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2F27" w14:textId="77777777" w:rsidR="003006AF" w:rsidRDefault="00561285" w:rsidP="001D65FA">
      <w:pPr>
        <w:spacing w:line="50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华东理工大学</w:t>
      </w:r>
      <w:r w:rsidR="00890730">
        <w:rPr>
          <w:rFonts w:ascii="仿宋" w:eastAsia="仿宋" w:hAnsi="仿宋" w:hint="eastAsia"/>
          <w:b/>
          <w:sz w:val="28"/>
          <w:szCs w:val="28"/>
        </w:rPr>
        <w:t>信息科学与工程</w:t>
      </w:r>
      <w:r w:rsidR="00166501" w:rsidRPr="00166501">
        <w:rPr>
          <w:rFonts w:ascii="仿宋" w:eastAsia="仿宋" w:hAnsi="仿宋" w:hint="eastAsia"/>
          <w:b/>
          <w:sz w:val="28"/>
          <w:szCs w:val="28"/>
        </w:rPr>
        <w:t>学院</w:t>
      </w:r>
      <w:r w:rsidR="003006AF">
        <w:rPr>
          <w:rFonts w:ascii="仿宋" w:eastAsia="仿宋" w:hAnsi="仿宋" w:hint="eastAsia"/>
          <w:b/>
          <w:sz w:val="28"/>
          <w:szCs w:val="28"/>
        </w:rPr>
        <w:t>计算机科学与工程系</w:t>
      </w:r>
    </w:p>
    <w:p w14:paraId="5CCCB68B" w14:textId="77777777" w:rsidR="002538C2" w:rsidRDefault="00583DED" w:rsidP="001D65FA">
      <w:pPr>
        <w:spacing w:line="50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r w:rsidRPr="00583DED">
        <w:rPr>
          <w:rFonts w:ascii="仿宋" w:eastAsia="仿宋" w:hAnsi="仿宋" w:hint="eastAsia"/>
          <w:b/>
          <w:sz w:val="28"/>
          <w:szCs w:val="28"/>
        </w:rPr>
        <w:t>毕业设计（论文）成绩考核评分表</w:t>
      </w:r>
      <w:r w:rsidR="00B5581E">
        <w:rPr>
          <w:rFonts w:ascii="仿宋" w:eastAsia="仿宋" w:hAnsi="仿宋" w:hint="eastAsia"/>
          <w:b/>
          <w:sz w:val="28"/>
          <w:szCs w:val="28"/>
        </w:rPr>
        <w:t>（</w:t>
      </w:r>
      <w:r w:rsidR="0015419B" w:rsidRPr="0015419B">
        <w:rPr>
          <w:rFonts w:ascii="仿宋" w:eastAsia="仿宋" w:hAnsi="仿宋" w:hint="eastAsia"/>
          <w:b/>
          <w:sz w:val="28"/>
          <w:szCs w:val="28"/>
        </w:rPr>
        <w:t>考核组考核</w:t>
      </w:r>
      <w:r w:rsidR="0015419B">
        <w:rPr>
          <w:rFonts w:ascii="仿宋" w:eastAsia="仿宋" w:hAnsi="仿宋" w:hint="eastAsia"/>
          <w:b/>
          <w:sz w:val="28"/>
          <w:szCs w:val="28"/>
        </w:rPr>
        <w:t>模块</w:t>
      </w:r>
      <w:r w:rsidR="00B5581E">
        <w:rPr>
          <w:rFonts w:ascii="仿宋" w:eastAsia="仿宋" w:hAnsi="仿宋" w:hint="eastAsia"/>
          <w:b/>
          <w:sz w:val="28"/>
          <w:szCs w:val="28"/>
        </w:rPr>
        <w:t>）</w:t>
      </w:r>
    </w:p>
    <w:p w14:paraId="3483E85C" w14:textId="29D45765" w:rsidR="00AB0903" w:rsidRDefault="00AB0903" w:rsidP="00AB0903">
      <w:pPr>
        <w:spacing w:line="500" w:lineRule="exact"/>
        <w:ind w:leftChars="67" w:left="141"/>
        <w:rPr>
          <w:rFonts w:ascii="仿宋" w:eastAsia="仿宋" w:hAnsi="仿宋" w:hint="eastAsia"/>
          <w:sz w:val="28"/>
          <w:szCs w:val="28"/>
        </w:rPr>
      </w:pPr>
      <w:r w:rsidRPr="00AB0903">
        <w:rPr>
          <w:rFonts w:ascii="仿宋" w:eastAsia="仿宋" w:hAnsi="仿宋" w:hint="eastAsia"/>
          <w:sz w:val="28"/>
          <w:szCs w:val="28"/>
        </w:rPr>
        <w:t>专业：</w:t>
      </w:r>
      <w:r w:rsidR="005420C4" w:rsidRPr="005420C4">
        <w:rPr>
          <w:rFonts w:ascii="华文仿宋" w:eastAsia="华文仿宋" w:hAnsi="华文仿宋" w:hint="eastAsia"/>
          <w:sz w:val="28"/>
          <w:szCs w:val="28"/>
        </w:rPr>
        <w:t>计算机科学与技术</w:t>
      </w:r>
      <w:r w:rsidRPr="005420C4">
        <w:rPr>
          <w:rFonts w:ascii="华文中宋" w:eastAsia="华文中宋" w:hAnsi="华文中宋" w:hint="eastAsia"/>
          <w:sz w:val="28"/>
          <w:szCs w:val="28"/>
        </w:rPr>
        <w:t xml:space="preserve"> </w:t>
      </w:r>
      <w:r>
        <w:rPr>
          <w:rFonts w:ascii="华文中宋" w:eastAsia="华文中宋" w:hAnsi="华文中宋" w:hint="eastAsia"/>
          <w:sz w:val="28"/>
          <w:szCs w:val="28"/>
        </w:rPr>
        <w:t xml:space="preserve">          </w:t>
      </w:r>
      <w:r w:rsidR="00CD7D86">
        <w:rPr>
          <w:rFonts w:ascii="仿宋" w:eastAsia="仿宋" w:hAnsi="仿宋" w:hint="eastAsia"/>
          <w:sz w:val="28"/>
          <w:szCs w:val="28"/>
        </w:rPr>
        <w:t>班级：</w:t>
      </w:r>
      <w:r w:rsidR="00CD7D86" w:rsidRPr="00CD7D86">
        <w:rPr>
          <w:rFonts w:ascii="仿宋" w:eastAsia="仿宋" w:hAnsi="仿宋" w:hint="eastAsia"/>
          <w:sz w:val="28"/>
          <w:szCs w:val="28"/>
          <w:u w:val="single"/>
        </w:rPr>
        <w:t xml:space="preserve"> 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682BC1">
        <w:rPr>
          <w:rFonts w:ascii="仿宋" w:eastAsia="仿宋" w:hAnsi="仿宋" w:hint="eastAsia"/>
          <w:sz w:val="28"/>
          <w:szCs w:val="28"/>
          <w:u w:val="single"/>
        </w:rPr>
        <w:t>计211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</w:t>
      </w:r>
      <w:r w:rsidR="00CD7D86" w:rsidRPr="00CD7D86">
        <w:rPr>
          <w:rFonts w:ascii="仿宋" w:eastAsia="仿宋" w:hAnsi="仿宋" w:hint="eastAsia"/>
          <w:sz w:val="28"/>
          <w:szCs w:val="28"/>
          <w:u w:val="single"/>
        </w:rPr>
        <w:t xml:space="preserve">    </w:t>
      </w:r>
      <w:r w:rsidR="00CD7D86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CD7D86" w:rsidRPr="00CD7D86">
        <w:rPr>
          <w:rFonts w:ascii="仿宋" w:eastAsia="仿宋" w:hAnsi="仿宋" w:hint="eastAsia"/>
          <w:sz w:val="28"/>
          <w:szCs w:val="28"/>
          <w:u w:val="single"/>
        </w:rPr>
        <w:t xml:space="preserve">   </w:t>
      </w:r>
      <w:r w:rsidR="00CD7D86">
        <w:rPr>
          <w:rFonts w:ascii="仿宋" w:eastAsia="仿宋" w:hAnsi="仿宋" w:hint="eastAsia"/>
          <w:sz w:val="28"/>
          <w:szCs w:val="28"/>
        </w:rPr>
        <w:t xml:space="preserve"> </w:t>
      </w:r>
    </w:p>
    <w:p w14:paraId="4375E08C" w14:textId="031302D7" w:rsidR="00F91DFB" w:rsidRDefault="00F91DFB" w:rsidP="00AB0903">
      <w:pPr>
        <w:spacing w:line="500" w:lineRule="exact"/>
        <w:ind w:leftChars="67" w:left="141"/>
        <w:jc w:val="left"/>
        <w:rPr>
          <w:rFonts w:ascii="仿宋" w:eastAsia="仿宋" w:hAnsi="仿宋" w:hint="eastAsia"/>
          <w:sz w:val="28"/>
          <w:szCs w:val="28"/>
          <w:u w:val="single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D81437">
        <w:rPr>
          <w:rFonts w:ascii="仿宋" w:eastAsia="仿宋" w:hAnsi="仿宋" w:hint="eastAsia"/>
          <w:sz w:val="28"/>
          <w:szCs w:val="28"/>
          <w:u w:val="single"/>
        </w:rPr>
        <w:t xml:space="preserve">  </w:t>
      </w:r>
      <w:r w:rsidR="00682BC1">
        <w:rPr>
          <w:rFonts w:ascii="仿宋" w:eastAsia="仿宋" w:hAnsi="仿宋" w:hint="eastAsia"/>
          <w:sz w:val="28"/>
          <w:szCs w:val="28"/>
          <w:u w:val="single"/>
        </w:rPr>
        <w:t>21013025</w:t>
      </w:r>
      <w:r w:rsidR="00D81437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AB0903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CD7D86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D81437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CD7D86" w:rsidRPr="00CD7D86">
        <w:rPr>
          <w:rFonts w:ascii="仿宋" w:eastAsia="仿宋" w:hAnsi="仿宋" w:hint="eastAsia"/>
          <w:sz w:val="28"/>
          <w:szCs w:val="28"/>
        </w:rPr>
        <w:t xml:space="preserve"> </w:t>
      </w:r>
      <w:r w:rsidR="00AB0903">
        <w:rPr>
          <w:rFonts w:ascii="仿宋" w:eastAsia="仿宋" w:hAnsi="仿宋" w:hint="eastAsia"/>
          <w:sz w:val="28"/>
          <w:szCs w:val="28"/>
        </w:rPr>
        <w:t xml:space="preserve">         </w:t>
      </w:r>
      <w:r w:rsidR="00CD7D86">
        <w:rPr>
          <w:rFonts w:ascii="仿宋" w:eastAsia="仿宋" w:hAnsi="仿宋" w:hint="eastAsia"/>
          <w:sz w:val="28"/>
          <w:szCs w:val="28"/>
        </w:rPr>
        <w:t>姓名：</w:t>
      </w:r>
      <w:r w:rsidR="00CD7D86"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 w:rsidR="00682BC1">
        <w:rPr>
          <w:rFonts w:ascii="仿宋" w:eastAsia="仿宋" w:hAnsi="仿宋" w:hint="eastAsia"/>
          <w:sz w:val="28"/>
          <w:szCs w:val="28"/>
          <w:u w:val="single"/>
        </w:rPr>
        <w:t>单楚雄</w:t>
      </w:r>
      <w:r w:rsidR="00CD7D86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D81437" w:rsidRPr="00CD7D86"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D81437">
        <w:rPr>
          <w:rFonts w:ascii="仿宋" w:eastAsia="仿宋" w:hAnsi="仿宋" w:hint="eastAsia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</w:p>
    <w:p w14:paraId="1C342D82" w14:textId="7723C1ED" w:rsidR="00F91DFB" w:rsidRDefault="00F91DFB" w:rsidP="00AB0903">
      <w:pPr>
        <w:spacing w:line="500" w:lineRule="exact"/>
        <w:ind w:leftChars="67" w:left="141"/>
        <w:rPr>
          <w:rFonts w:ascii="仿宋" w:eastAsia="仿宋" w:hAnsi="仿宋" w:hint="eastAsia"/>
          <w:sz w:val="28"/>
          <w:szCs w:val="28"/>
          <w:u w:val="single"/>
        </w:rPr>
      </w:pPr>
      <w:r>
        <w:rPr>
          <w:rFonts w:ascii="仿宋" w:eastAsia="仿宋" w:hAnsi="仿宋" w:hint="eastAsia"/>
          <w:sz w:val="28"/>
          <w:szCs w:val="28"/>
        </w:rPr>
        <w:t>论文题目：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EE65FF" w:rsidRPr="00EE65FF">
        <w:rPr>
          <w:rFonts w:ascii="仿宋" w:eastAsia="仿宋" w:hAnsi="仿宋" w:hint="eastAsia"/>
          <w:sz w:val="28"/>
          <w:szCs w:val="28"/>
          <w:u w:val="single"/>
        </w:rPr>
        <w:t>基于智能与移动技术的国际象棋教学与对弈系统</w:t>
      </w:r>
      <w:r w:rsidR="00A035DC"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 w:rsidR="00CD7D86">
        <w:rPr>
          <w:rFonts w:ascii="仿宋" w:eastAsia="仿宋" w:hAnsi="仿宋" w:hint="eastAsia"/>
          <w:sz w:val="28"/>
          <w:szCs w:val="28"/>
          <w:u w:val="single"/>
        </w:rPr>
        <w:t xml:space="preserve">                    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</w:t>
      </w:r>
      <w:r w:rsidR="00A035DC">
        <w:rPr>
          <w:rFonts w:ascii="仿宋" w:eastAsia="仿宋" w:hAnsi="仿宋" w:hint="eastAsia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     </w:t>
      </w:r>
    </w:p>
    <w:tbl>
      <w:tblPr>
        <w:tblW w:w="9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812"/>
        <w:gridCol w:w="1253"/>
        <w:gridCol w:w="1330"/>
      </w:tblGrid>
      <w:tr w:rsidR="00FB2482" w:rsidRPr="00D14711" w14:paraId="34F48EE6" w14:textId="77777777" w:rsidTr="001E514A">
        <w:trPr>
          <w:trHeight w:val="464"/>
          <w:jc w:val="center"/>
        </w:trPr>
        <w:tc>
          <w:tcPr>
            <w:tcW w:w="846" w:type="dxa"/>
            <w:shd w:val="clear" w:color="auto" w:fill="DEEAF6"/>
            <w:vAlign w:val="center"/>
          </w:tcPr>
          <w:p w14:paraId="18C2951E" w14:textId="77777777" w:rsidR="00583DED" w:rsidRPr="00D14711" w:rsidRDefault="00583DED" w:rsidP="00463088">
            <w:pPr>
              <w:pStyle w:val="a8"/>
              <w:ind w:leftChars="0" w:left="0" w:firstLineChars="0" w:firstLine="0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 w:rsidRPr="002E01D4">
              <w:rPr>
                <w:rFonts w:ascii="Times New Roman" w:eastAsia="宋体" w:hAnsi="Times New Roman"/>
                <w:b/>
                <w:bCs/>
                <w:sz w:val="20"/>
                <w:szCs w:val="21"/>
              </w:rPr>
              <w:t>考核人</w:t>
            </w:r>
          </w:p>
        </w:tc>
        <w:tc>
          <w:tcPr>
            <w:tcW w:w="5812" w:type="dxa"/>
            <w:shd w:val="clear" w:color="auto" w:fill="DEEAF6"/>
            <w:vAlign w:val="center"/>
          </w:tcPr>
          <w:p w14:paraId="7BDF5EE9" w14:textId="77777777" w:rsidR="00583DED" w:rsidRPr="00D14711" w:rsidRDefault="00583DED" w:rsidP="00463088">
            <w:pPr>
              <w:pStyle w:val="a8"/>
              <w:ind w:leftChars="0" w:left="0" w:firstLineChars="0" w:firstLine="0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 w:rsidRPr="00D1471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1253" w:type="dxa"/>
            <w:shd w:val="clear" w:color="auto" w:fill="DEEAF6"/>
            <w:vAlign w:val="center"/>
          </w:tcPr>
          <w:p w14:paraId="434907A1" w14:textId="77777777" w:rsidR="00583DED" w:rsidRPr="00D14711" w:rsidRDefault="00583DED" w:rsidP="00463088">
            <w:pPr>
              <w:pStyle w:val="a8"/>
              <w:ind w:leftChars="0" w:left="0" w:firstLineChars="0" w:firstLine="0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目标</w:t>
            </w:r>
            <w:r w:rsidRPr="00D1471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值</w:t>
            </w:r>
          </w:p>
        </w:tc>
        <w:tc>
          <w:tcPr>
            <w:tcW w:w="1330" w:type="dxa"/>
            <w:shd w:val="clear" w:color="auto" w:fill="DEEAF6"/>
            <w:tcMar>
              <w:left w:w="0" w:type="dxa"/>
              <w:right w:w="0" w:type="dxa"/>
            </w:tcMar>
            <w:vAlign w:val="center"/>
          </w:tcPr>
          <w:p w14:paraId="63B69669" w14:textId="77777777" w:rsidR="00956C07" w:rsidRDefault="00583DED" w:rsidP="00956C07">
            <w:pPr>
              <w:pStyle w:val="a8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考核结果</w:t>
            </w:r>
          </w:p>
          <w:p w14:paraId="6EB51BB3" w14:textId="77777777" w:rsidR="00583DED" w:rsidRPr="00D14711" w:rsidRDefault="00583DED" w:rsidP="00956C07">
            <w:pPr>
              <w:pStyle w:val="a8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 w:rsidRPr="002E01D4">
              <w:rPr>
                <w:rFonts w:ascii="Times New Roman" w:eastAsia="宋体" w:hAnsi="Times New Roman" w:hint="eastAsia"/>
                <w:b/>
                <w:bCs/>
                <w:sz w:val="15"/>
                <w:szCs w:val="21"/>
              </w:rPr>
              <w:t>（保留</w:t>
            </w:r>
            <w:r w:rsidRPr="002E01D4">
              <w:rPr>
                <w:rFonts w:ascii="Times New Roman" w:eastAsia="宋体" w:hAnsi="Times New Roman" w:hint="eastAsia"/>
                <w:b/>
                <w:bCs/>
                <w:sz w:val="15"/>
                <w:szCs w:val="21"/>
              </w:rPr>
              <w:t>1</w:t>
            </w:r>
            <w:r w:rsidRPr="002E01D4">
              <w:rPr>
                <w:rFonts w:ascii="Times New Roman" w:eastAsia="宋体" w:hAnsi="Times New Roman" w:hint="eastAsia"/>
                <w:b/>
                <w:bCs/>
                <w:sz w:val="15"/>
                <w:szCs w:val="21"/>
              </w:rPr>
              <w:t>位小数）</w:t>
            </w:r>
          </w:p>
        </w:tc>
      </w:tr>
      <w:tr w:rsidR="00383D1E" w:rsidRPr="00D14711" w14:paraId="59A4E322" w14:textId="77777777" w:rsidTr="001E514A">
        <w:trPr>
          <w:trHeight w:val="340"/>
          <w:jc w:val="center"/>
        </w:trPr>
        <w:tc>
          <w:tcPr>
            <w:tcW w:w="846" w:type="dxa"/>
            <w:vMerge w:val="restart"/>
            <w:vAlign w:val="center"/>
          </w:tcPr>
          <w:p w14:paraId="251AE48C" w14:textId="77777777" w:rsidR="00383D1E" w:rsidRPr="00D14711" w:rsidRDefault="00383D1E" w:rsidP="007C5C7E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/>
                <w:bCs/>
                <w:sz w:val="21"/>
                <w:szCs w:val="21"/>
              </w:rPr>
              <w:t>.</w:t>
            </w: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开题报告答辩组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1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0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分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)</w:t>
            </w:r>
          </w:p>
        </w:tc>
        <w:tc>
          <w:tcPr>
            <w:tcW w:w="5812" w:type="dxa"/>
            <w:vAlign w:val="center"/>
          </w:tcPr>
          <w:p w14:paraId="13BEA448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A1.</w:t>
            </w:r>
            <w:r>
              <w:rPr>
                <w:rFonts w:hint="eastAsia"/>
                <w:color w:val="000000"/>
                <w:szCs w:val="21"/>
              </w:rPr>
              <w:t>明确选题背景意义，确认选题为计算机领域复杂工程问题</w:t>
            </w:r>
          </w:p>
        </w:tc>
        <w:tc>
          <w:tcPr>
            <w:tcW w:w="1253" w:type="dxa"/>
            <w:vAlign w:val="center"/>
          </w:tcPr>
          <w:p w14:paraId="13B11455" w14:textId="77777777" w:rsidR="00383D1E" w:rsidRPr="004B1613" w:rsidRDefault="001E514A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√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(</w:t>
            </w: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一票否决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)</w:t>
            </w:r>
          </w:p>
        </w:tc>
        <w:tc>
          <w:tcPr>
            <w:tcW w:w="1330" w:type="dxa"/>
            <w:vAlign w:val="center"/>
          </w:tcPr>
          <w:p w14:paraId="0B65C0DF" w14:textId="77777777" w:rsidR="00383D1E" w:rsidRPr="004B1613" w:rsidRDefault="00383D1E" w:rsidP="00AC70FF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6D1BEF00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25AA6B11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15DA2B3E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A2.</w:t>
            </w:r>
            <w:r>
              <w:rPr>
                <w:rFonts w:hint="eastAsia"/>
                <w:color w:val="000000"/>
                <w:szCs w:val="21"/>
              </w:rPr>
              <w:t>文献综述、外文文献、开题报告写作与表达能力</w:t>
            </w:r>
          </w:p>
        </w:tc>
        <w:tc>
          <w:tcPr>
            <w:tcW w:w="1253" w:type="dxa"/>
            <w:vAlign w:val="center"/>
          </w:tcPr>
          <w:p w14:paraId="6DB9A89C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30" w:type="dxa"/>
          </w:tcPr>
          <w:p w14:paraId="068666A1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5C86C422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63ACBBE6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74B14BC8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A3.</w:t>
            </w:r>
            <w:r>
              <w:rPr>
                <w:rFonts w:hint="eastAsia"/>
                <w:color w:val="000000"/>
                <w:szCs w:val="21"/>
              </w:rPr>
              <w:t>所有写作符合计算机领域工程职业道德和规范</w:t>
            </w:r>
          </w:p>
        </w:tc>
        <w:tc>
          <w:tcPr>
            <w:tcW w:w="1253" w:type="dxa"/>
            <w:vAlign w:val="center"/>
          </w:tcPr>
          <w:p w14:paraId="50B520B4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30" w:type="dxa"/>
          </w:tcPr>
          <w:p w14:paraId="4FB48CB4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6B4B4D64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391F3806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7DB518B1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A4.</w:t>
            </w:r>
            <w:r>
              <w:rPr>
                <w:rFonts w:hint="eastAsia"/>
                <w:color w:val="000000"/>
                <w:szCs w:val="21"/>
              </w:rPr>
              <w:t>研究方法可行，内容充实，技术路线合理可行</w:t>
            </w:r>
          </w:p>
        </w:tc>
        <w:tc>
          <w:tcPr>
            <w:tcW w:w="1253" w:type="dxa"/>
            <w:vAlign w:val="center"/>
          </w:tcPr>
          <w:p w14:paraId="27812853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30" w:type="dxa"/>
          </w:tcPr>
          <w:p w14:paraId="20F4D2E5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17953C1C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42E4E9FE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62F18811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A5.</w:t>
            </w:r>
            <w:r>
              <w:rPr>
                <w:rFonts w:hint="eastAsia"/>
                <w:color w:val="000000"/>
                <w:szCs w:val="21"/>
              </w:rPr>
              <w:t>项目中考虑到环境保护问题与可持续发展问题</w:t>
            </w:r>
          </w:p>
        </w:tc>
        <w:tc>
          <w:tcPr>
            <w:tcW w:w="1253" w:type="dxa"/>
            <w:vAlign w:val="center"/>
          </w:tcPr>
          <w:p w14:paraId="66FDE95D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30" w:type="dxa"/>
          </w:tcPr>
          <w:p w14:paraId="35EE71EC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4AAEDCAB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532FBBB0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69402DA5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A6.</w:t>
            </w:r>
            <w:r>
              <w:rPr>
                <w:rFonts w:hint="eastAsia"/>
                <w:color w:val="000000"/>
                <w:szCs w:val="21"/>
              </w:rPr>
              <w:t>开题报告中对有项目经济问题的初步估算</w:t>
            </w:r>
          </w:p>
        </w:tc>
        <w:tc>
          <w:tcPr>
            <w:tcW w:w="1253" w:type="dxa"/>
            <w:vAlign w:val="center"/>
          </w:tcPr>
          <w:p w14:paraId="5E24038F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30" w:type="dxa"/>
          </w:tcPr>
          <w:p w14:paraId="26A95F04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1D65FA" w:rsidRPr="00D14711" w14:paraId="59DA82DB" w14:textId="77777777" w:rsidTr="001E514A">
        <w:trPr>
          <w:trHeight w:val="715"/>
          <w:jc w:val="center"/>
        </w:trPr>
        <w:tc>
          <w:tcPr>
            <w:tcW w:w="846" w:type="dxa"/>
            <w:vMerge/>
            <w:vAlign w:val="center"/>
          </w:tcPr>
          <w:p w14:paraId="31545926" w14:textId="77777777" w:rsidR="001D65FA" w:rsidRPr="00D14711" w:rsidRDefault="001D65FA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0BECD628" w14:textId="77777777" w:rsidR="001D65FA" w:rsidRPr="004B1613" w:rsidRDefault="001D65FA" w:rsidP="00FF25EF">
            <w:pPr>
              <w:snapToGrid w:val="0"/>
              <w:ind w:leftChars="-4" w:hangingChars="4" w:hanging="8"/>
              <w:jc w:val="left"/>
              <w:rPr>
                <w:color w:val="000000" w:themeColor="text1"/>
                <w:szCs w:val="21"/>
              </w:rPr>
            </w:pPr>
            <w:r w:rsidRPr="004B1613">
              <w:rPr>
                <w:rFonts w:hint="eastAsia"/>
                <w:bCs/>
                <w:color w:val="000000" w:themeColor="text1"/>
                <w:szCs w:val="21"/>
              </w:rPr>
              <w:t>开题报告答辩组签字：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            </w:t>
            </w:r>
            <w:r w:rsidRPr="004B1613">
              <w:rPr>
                <w:rFonts w:hint="eastAsia"/>
                <w:color w:val="000000" w:themeColor="text1"/>
                <w:szCs w:val="21"/>
              </w:rPr>
              <w:t>是否通过：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是</w:t>
            </w:r>
            <w:r w:rsidRPr="004B1613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4B1613">
              <w:rPr>
                <w:color w:val="000000" w:themeColor="text1"/>
                <w:szCs w:val="21"/>
              </w:rPr>
              <w:t xml:space="preserve">  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否</w:t>
            </w:r>
          </w:p>
          <w:p w14:paraId="17E07DB9" w14:textId="77777777" w:rsidR="001D65FA" w:rsidRPr="001D65FA" w:rsidRDefault="001D65FA" w:rsidP="001D65FA">
            <w:pPr>
              <w:snapToGrid w:val="0"/>
              <w:ind w:firstLineChars="1600" w:firstLine="1600"/>
              <w:rPr>
                <w:color w:val="000000" w:themeColor="text1"/>
                <w:sz w:val="10"/>
                <w:szCs w:val="10"/>
              </w:rPr>
            </w:pPr>
          </w:p>
          <w:p w14:paraId="1A43D6BC" w14:textId="77777777" w:rsidR="001D65FA" w:rsidRPr="004B1613" w:rsidRDefault="001D65FA" w:rsidP="001D65FA">
            <w:pPr>
              <w:snapToGrid w:val="0"/>
              <w:ind w:firstLineChars="1800" w:firstLine="3780"/>
              <w:rPr>
                <w:color w:val="000000" w:themeColor="text1"/>
                <w:szCs w:val="21"/>
              </w:rPr>
            </w:pPr>
            <w:r w:rsidRPr="004B1613">
              <w:rPr>
                <w:rFonts w:hint="eastAsia"/>
                <w:color w:val="000000" w:themeColor="text1"/>
                <w:szCs w:val="21"/>
              </w:rPr>
              <w:t>日期</w:t>
            </w:r>
            <w:r w:rsidR="00383D1E">
              <w:rPr>
                <w:rFonts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253" w:type="dxa"/>
            <w:vAlign w:val="center"/>
          </w:tcPr>
          <w:p w14:paraId="3791AA70" w14:textId="77777777" w:rsidR="001D65FA" w:rsidRDefault="001D65FA" w:rsidP="00D01D24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合计</w:t>
            </w:r>
          </w:p>
        </w:tc>
        <w:tc>
          <w:tcPr>
            <w:tcW w:w="1330" w:type="dxa"/>
            <w:vAlign w:val="center"/>
          </w:tcPr>
          <w:p w14:paraId="6A4450BE" w14:textId="77777777" w:rsidR="001D65FA" w:rsidRDefault="001D65FA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</w:tr>
      <w:tr w:rsidR="001E514A" w:rsidRPr="00D14711" w14:paraId="7EEB60A6" w14:textId="77777777" w:rsidTr="001E514A">
        <w:trPr>
          <w:trHeight w:val="340"/>
          <w:jc w:val="center"/>
        </w:trPr>
        <w:tc>
          <w:tcPr>
            <w:tcW w:w="846" w:type="dxa"/>
            <w:vMerge w:val="restart"/>
            <w:vAlign w:val="center"/>
          </w:tcPr>
          <w:p w14:paraId="2EDAF2BC" w14:textId="77777777" w:rsidR="001E514A" w:rsidRPr="00D14711" w:rsidRDefault="001E514A" w:rsidP="007C5C7E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/>
                <w:bCs/>
                <w:sz w:val="21"/>
                <w:szCs w:val="21"/>
              </w:rPr>
              <w:t>B.</w:t>
            </w: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中期检查组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1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0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分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)</w:t>
            </w:r>
          </w:p>
        </w:tc>
        <w:tc>
          <w:tcPr>
            <w:tcW w:w="5812" w:type="dxa"/>
            <w:vAlign w:val="center"/>
          </w:tcPr>
          <w:p w14:paraId="209EF4B5" w14:textId="77777777" w:rsidR="001E514A" w:rsidRPr="004B1613" w:rsidRDefault="001E514A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B1.</w:t>
            </w:r>
            <w:r>
              <w:rPr>
                <w:rFonts w:hint="eastAsia"/>
                <w:color w:val="000000"/>
                <w:szCs w:val="21"/>
              </w:rPr>
              <w:t>再次确认选题为计算机领域复杂工程问题</w:t>
            </w:r>
          </w:p>
        </w:tc>
        <w:tc>
          <w:tcPr>
            <w:tcW w:w="1253" w:type="dxa"/>
            <w:vAlign w:val="center"/>
          </w:tcPr>
          <w:p w14:paraId="0D1E9880" w14:textId="77777777" w:rsidR="001E514A" w:rsidRPr="004B1613" w:rsidRDefault="001E514A" w:rsidP="00392225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√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(</w:t>
            </w: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一票否决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)</w:t>
            </w:r>
          </w:p>
        </w:tc>
        <w:tc>
          <w:tcPr>
            <w:tcW w:w="1330" w:type="dxa"/>
            <w:vAlign w:val="center"/>
          </w:tcPr>
          <w:p w14:paraId="69CD2AAF" w14:textId="77777777" w:rsidR="001E514A" w:rsidRPr="004B1613" w:rsidRDefault="001E514A" w:rsidP="00392225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13EB142E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26E7C1C8" w14:textId="77777777" w:rsidR="00383D1E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2401EAB4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B2.</w:t>
            </w:r>
            <w:r>
              <w:rPr>
                <w:rFonts w:hint="eastAsia"/>
                <w:color w:val="000000"/>
                <w:szCs w:val="21"/>
              </w:rPr>
              <w:t>设计方案可行，模块划分合理，过程文档完整</w:t>
            </w:r>
          </w:p>
        </w:tc>
        <w:tc>
          <w:tcPr>
            <w:tcW w:w="1253" w:type="dxa"/>
            <w:vAlign w:val="center"/>
          </w:tcPr>
          <w:p w14:paraId="7895B515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30" w:type="dxa"/>
          </w:tcPr>
          <w:p w14:paraId="2250E197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0AAF1AE3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3C71F6A3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7B0FA174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B3.</w:t>
            </w:r>
            <w:r>
              <w:rPr>
                <w:rFonts w:hint="eastAsia"/>
                <w:color w:val="000000"/>
                <w:szCs w:val="21"/>
              </w:rPr>
              <w:t>选择合适的软硬件工具，独立进行设计和实现工作</w:t>
            </w:r>
          </w:p>
        </w:tc>
        <w:tc>
          <w:tcPr>
            <w:tcW w:w="1253" w:type="dxa"/>
            <w:vAlign w:val="center"/>
          </w:tcPr>
          <w:p w14:paraId="21B1E1F8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30" w:type="dxa"/>
          </w:tcPr>
          <w:p w14:paraId="4036A044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7EC4AC1C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7AA72332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78FE1FDC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B4.</w:t>
            </w:r>
            <w:r>
              <w:rPr>
                <w:rFonts w:hint="eastAsia"/>
                <w:color w:val="000000"/>
                <w:szCs w:val="21"/>
              </w:rPr>
              <w:t>运用工程管理与经济决策方法对项目开发过程进行估算和指导</w:t>
            </w:r>
          </w:p>
        </w:tc>
        <w:tc>
          <w:tcPr>
            <w:tcW w:w="1253" w:type="dxa"/>
            <w:vAlign w:val="center"/>
          </w:tcPr>
          <w:p w14:paraId="48192DF0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30" w:type="dxa"/>
          </w:tcPr>
          <w:p w14:paraId="09042323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20DB14ED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5A0BA96D" w14:textId="77777777" w:rsidR="00383D1E" w:rsidRPr="00D14711" w:rsidRDefault="00383D1E" w:rsidP="00463088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0C6FB329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B5.</w:t>
            </w:r>
            <w:r>
              <w:rPr>
                <w:rFonts w:hint="eastAsia"/>
                <w:color w:val="000000"/>
                <w:szCs w:val="21"/>
              </w:rPr>
              <w:t>所有开发过程符合计算机领域工程职业道德和规范</w:t>
            </w:r>
          </w:p>
        </w:tc>
        <w:tc>
          <w:tcPr>
            <w:tcW w:w="1253" w:type="dxa"/>
            <w:vAlign w:val="center"/>
          </w:tcPr>
          <w:p w14:paraId="3438E956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30" w:type="dxa"/>
          </w:tcPr>
          <w:p w14:paraId="065C5FFD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1D65FA" w:rsidRPr="00D14711" w14:paraId="5B0A094A" w14:textId="77777777" w:rsidTr="001E514A">
        <w:trPr>
          <w:trHeight w:val="724"/>
          <w:jc w:val="center"/>
        </w:trPr>
        <w:tc>
          <w:tcPr>
            <w:tcW w:w="846" w:type="dxa"/>
            <w:vMerge/>
            <w:vAlign w:val="center"/>
          </w:tcPr>
          <w:p w14:paraId="0FBE7B6D" w14:textId="77777777" w:rsidR="001D65FA" w:rsidRPr="00D14711" w:rsidRDefault="001D65FA" w:rsidP="00583DED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1991C856" w14:textId="77777777" w:rsidR="001D65FA" w:rsidRPr="004B1613" w:rsidRDefault="001D65FA" w:rsidP="00A24097">
            <w:pPr>
              <w:snapToGrid w:val="0"/>
              <w:rPr>
                <w:color w:val="000000" w:themeColor="text1"/>
                <w:szCs w:val="21"/>
              </w:rPr>
            </w:pPr>
            <w:r w:rsidRPr="004B1613">
              <w:rPr>
                <w:rFonts w:hint="eastAsia"/>
                <w:bCs/>
                <w:color w:val="000000" w:themeColor="text1"/>
                <w:szCs w:val="21"/>
              </w:rPr>
              <w:t>中期检查组签字：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                </w:t>
            </w:r>
            <w:r w:rsidRPr="004B1613">
              <w:rPr>
                <w:rFonts w:hint="eastAsia"/>
                <w:color w:val="000000" w:themeColor="text1"/>
                <w:szCs w:val="21"/>
              </w:rPr>
              <w:t>是否通过：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是</w:t>
            </w:r>
            <w:r w:rsidRPr="004B1613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4B1613">
              <w:rPr>
                <w:color w:val="000000" w:themeColor="text1"/>
                <w:szCs w:val="21"/>
              </w:rPr>
              <w:t xml:space="preserve">  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否</w:t>
            </w:r>
          </w:p>
          <w:p w14:paraId="08BF4684" w14:textId="77777777" w:rsidR="001D65FA" w:rsidRPr="001D65FA" w:rsidRDefault="001D65FA" w:rsidP="001D65FA">
            <w:pPr>
              <w:snapToGrid w:val="0"/>
              <w:ind w:firstLineChars="1600" w:firstLine="1600"/>
              <w:rPr>
                <w:color w:val="000000" w:themeColor="text1"/>
                <w:sz w:val="10"/>
                <w:szCs w:val="10"/>
              </w:rPr>
            </w:pPr>
          </w:p>
          <w:p w14:paraId="2D00DD11" w14:textId="77777777" w:rsidR="001D65FA" w:rsidRPr="004B1613" w:rsidRDefault="00383D1E" w:rsidP="001D65FA">
            <w:pPr>
              <w:snapToGrid w:val="0"/>
              <w:ind w:firstLineChars="1700" w:firstLine="357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 xml:space="preserve">  </w:t>
            </w:r>
            <w:r w:rsidR="001D65FA" w:rsidRPr="004B1613">
              <w:rPr>
                <w:rFonts w:hint="eastAsia"/>
                <w:color w:val="000000" w:themeColor="text1"/>
                <w:szCs w:val="21"/>
              </w:rPr>
              <w:t>日期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253" w:type="dxa"/>
            <w:vAlign w:val="center"/>
          </w:tcPr>
          <w:p w14:paraId="152DA7F9" w14:textId="77777777" w:rsidR="001D65FA" w:rsidRDefault="001D65FA" w:rsidP="00D01D24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 w:rsidRPr="006911B1"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合计</w:t>
            </w:r>
          </w:p>
        </w:tc>
        <w:tc>
          <w:tcPr>
            <w:tcW w:w="1330" w:type="dxa"/>
            <w:vAlign w:val="center"/>
          </w:tcPr>
          <w:p w14:paraId="1391CA49" w14:textId="77777777" w:rsidR="001D65FA" w:rsidRDefault="001D65FA" w:rsidP="00583DED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</w:tr>
      <w:tr w:rsidR="001E514A" w:rsidRPr="004B1613" w14:paraId="45F045F6" w14:textId="77777777" w:rsidTr="001E514A">
        <w:trPr>
          <w:trHeight w:val="340"/>
          <w:jc w:val="center"/>
        </w:trPr>
        <w:tc>
          <w:tcPr>
            <w:tcW w:w="846" w:type="dxa"/>
            <w:vMerge w:val="restart"/>
            <w:vAlign w:val="center"/>
          </w:tcPr>
          <w:p w14:paraId="2B13539F" w14:textId="77777777" w:rsidR="001E514A" w:rsidRPr="004B1613" w:rsidRDefault="001E514A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4B1613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D.</w:t>
            </w:r>
            <w:r w:rsidRPr="004B1613">
              <w:rPr>
                <w:rFonts w:ascii="Times New Roman" w:eastAsia="宋体" w:hAnsi="Times New Roman" w:hint="eastAsia"/>
                <w:bCs/>
                <w:color w:val="000000" w:themeColor="text1"/>
                <w:sz w:val="21"/>
                <w:szCs w:val="21"/>
              </w:rPr>
              <w:t>评阅教师</w:t>
            </w:r>
            <w:r w:rsidRPr="004B1613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(20</w:t>
            </w:r>
            <w:r w:rsidRPr="004B1613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分</w:t>
            </w:r>
            <w:r w:rsidRPr="004B1613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812" w:type="dxa"/>
            <w:vAlign w:val="center"/>
          </w:tcPr>
          <w:p w14:paraId="1F7BB848" w14:textId="77777777" w:rsidR="001E514A" w:rsidRPr="004B1613" w:rsidRDefault="001E514A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D1.</w:t>
            </w:r>
            <w:r>
              <w:rPr>
                <w:rFonts w:hint="eastAsia"/>
                <w:color w:val="000000"/>
                <w:szCs w:val="21"/>
              </w:rPr>
              <w:t>确认选题为计算机领域复杂工程问题</w:t>
            </w:r>
          </w:p>
        </w:tc>
        <w:tc>
          <w:tcPr>
            <w:tcW w:w="1253" w:type="dxa"/>
            <w:vAlign w:val="center"/>
          </w:tcPr>
          <w:p w14:paraId="68595A80" w14:textId="77777777" w:rsidR="001E514A" w:rsidRPr="004B1613" w:rsidRDefault="001E514A" w:rsidP="00392225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√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(</w:t>
            </w: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一票否决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)</w:t>
            </w:r>
          </w:p>
        </w:tc>
        <w:tc>
          <w:tcPr>
            <w:tcW w:w="1330" w:type="dxa"/>
            <w:vAlign w:val="center"/>
          </w:tcPr>
          <w:p w14:paraId="46F1D11E" w14:textId="77777777" w:rsidR="001E514A" w:rsidRPr="004B1613" w:rsidRDefault="001E514A" w:rsidP="00392225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4B1613" w14:paraId="4CAC19B2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2DB8D4F2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26CE14F1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D2.</w:t>
            </w:r>
            <w:r>
              <w:rPr>
                <w:rFonts w:hint="eastAsia"/>
                <w:color w:val="000000"/>
                <w:szCs w:val="21"/>
              </w:rPr>
              <w:t>毕业论文的书面表达以及文章写作能力</w:t>
            </w:r>
          </w:p>
        </w:tc>
        <w:tc>
          <w:tcPr>
            <w:tcW w:w="1253" w:type="dxa"/>
            <w:vAlign w:val="center"/>
          </w:tcPr>
          <w:p w14:paraId="4B0630E6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330" w:type="dxa"/>
            <w:vAlign w:val="center"/>
          </w:tcPr>
          <w:p w14:paraId="478ECF1B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4B1613" w14:paraId="18EC2397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0162A82C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40DA3FAE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D3.</w:t>
            </w:r>
            <w:r>
              <w:rPr>
                <w:rFonts w:hint="eastAsia"/>
                <w:color w:val="000000"/>
                <w:szCs w:val="21"/>
              </w:rPr>
              <w:t>课题设计和实现中使用现代技术、资源及工程工具和计算机软硬件工具的能力</w:t>
            </w:r>
          </w:p>
        </w:tc>
        <w:tc>
          <w:tcPr>
            <w:tcW w:w="1253" w:type="dxa"/>
            <w:vAlign w:val="center"/>
          </w:tcPr>
          <w:p w14:paraId="0FC9C9AF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330" w:type="dxa"/>
            <w:vAlign w:val="center"/>
          </w:tcPr>
          <w:p w14:paraId="4B4B0ADA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4B1613" w14:paraId="2B64AEA4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361E1BE4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3C20D0F8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D4.</w:t>
            </w:r>
            <w:r>
              <w:rPr>
                <w:rFonts w:hint="eastAsia"/>
                <w:color w:val="000000"/>
                <w:szCs w:val="21"/>
              </w:rPr>
              <w:t>项目实现过程中考虑到了环境保护问题与可持续发展问题</w:t>
            </w:r>
          </w:p>
        </w:tc>
        <w:tc>
          <w:tcPr>
            <w:tcW w:w="1253" w:type="dxa"/>
            <w:vAlign w:val="center"/>
          </w:tcPr>
          <w:p w14:paraId="51FD9D73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330" w:type="dxa"/>
            <w:vAlign w:val="center"/>
          </w:tcPr>
          <w:p w14:paraId="098E1913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4B1613" w14:paraId="4FAADA3F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508CA105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3E0A15AF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 w:rsidRPr="00BE233D">
              <w:rPr>
                <w:color w:val="000000"/>
                <w:szCs w:val="21"/>
              </w:rPr>
              <w:t>D5.</w:t>
            </w:r>
            <w:r w:rsidRPr="00BE233D">
              <w:rPr>
                <w:rFonts w:hint="eastAsia"/>
                <w:color w:val="000000"/>
                <w:szCs w:val="21"/>
              </w:rPr>
              <w:t>掌握计算机领域相关的工程管理与经济决策知识</w:t>
            </w:r>
          </w:p>
        </w:tc>
        <w:tc>
          <w:tcPr>
            <w:tcW w:w="1253" w:type="dxa"/>
            <w:vAlign w:val="center"/>
          </w:tcPr>
          <w:p w14:paraId="23EE9E63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30" w:type="dxa"/>
            <w:vAlign w:val="center"/>
          </w:tcPr>
          <w:p w14:paraId="143EFE34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1D65FA" w:rsidRPr="00D14711" w14:paraId="7072487A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6883760E" w14:textId="77777777" w:rsidR="001D65FA" w:rsidRDefault="001D65FA" w:rsidP="007C5C7E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1654E8C1" w14:textId="77777777" w:rsidR="001D65FA" w:rsidRPr="004B1613" w:rsidRDefault="001D65FA" w:rsidP="001D65FA">
            <w:pPr>
              <w:snapToGrid w:val="0"/>
              <w:rPr>
                <w:color w:val="000000" w:themeColor="text1"/>
                <w:szCs w:val="21"/>
              </w:rPr>
            </w:pPr>
            <w:r w:rsidRPr="001D65FA">
              <w:rPr>
                <w:rFonts w:hint="eastAsia"/>
                <w:bCs/>
                <w:color w:val="000000" w:themeColor="text1"/>
                <w:szCs w:val="21"/>
              </w:rPr>
              <w:t>评阅老师签字：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                </w:t>
            </w:r>
            <w:r w:rsidRPr="004B1613">
              <w:rPr>
                <w:rFonts w:hint="eastAsia"/>
                <w:color w:val="000000" w:themeColor="text1"/>
                <w:szCs w:val="21"/>
              </w:rPr>
              <w:t>是否通过：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是</w:t>
            </w:r>
            <w:r w:rsidRPr="004B1613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4B1613">
              <w:rPr>
                <w:color w:val="000000" w:themeColor="text1"/>
                <w:szCs w:val="21"/>
              </w:rPr>
              <w:t xml:space="preserve">  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否</w:t>
            </w:r>
          </w:p>
          <w:p w14:paraId="5271FCA5" w14:textId="77777777" w:rsidR="001D65FA" w:rsidRPr="001D65FA" w:rsidRDefault="001D65FA" w:rsidP="001D65FA">
            <w:pPr>
              <w:snapToGrid w:val="0"/>
              <w:ind w:firstLineChars="1600" w:firstLine="1600"/>
              <w:rPr>
                <w:color w:val="000000" w:themeColor="text1"/>
                <w:sz w:val="10"/>
                <w:szCs w:val="10"/>
              </w:rPr>
            </w:pPr>
          </w:p>
          <w:p w14:paraId="79F6192F" w14:textId="77777777" w:rsidR="001D65FA" w:rsidRPr="001D65FA" w:rsidRDefault="001D65FA" w:rsidP="001D65FA">
            <w:pPr>
              <w:snapToGrid w:val="0"/>
              <w:ind w:firstLineChars="1683" w:firstLine="3534"/>
              <w:rPr>
                <w:bCs/>
                <w:color w:val="000000" w:themeColor="text1"/>
                <w:szCs w:val="21"/>
              </w:rPr>
            </w:pPr>
            <w:r w:rsidRPr="004B1613">
              <w:rPr>
                <w:rFonts w:hint="eastAsia"/>
                <w:color w:val="000000" w:themeColor="text1"/>
                <w:szCs w:val="21"/>
              </w:rPr>
              <w:t>日期</w:t>
            </w:r>
            <w:r w:rsidR="00383D1E">
              <w:rPr>
                <w:rFonts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253" w:type="dxa"/>
            <w:vAlign w:val="center"/>
          </w:tcPr>
          <w:p w14:paraId="713118B5" w14:textId="77777777" w:rsidR="001D65FA" w:rsidRDefault="001D65FA" w:rsidP="00D01D24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 w:rsidRPr="006911B1"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合计</w:t>
            </w:r>
          </w:p>
        </w:tc>
        <w:tc>
          <w:tcPr>
            <w:tcW w:w="1330" w:type="dxa"/>
            <w:vAlign w:val="center"/>
          </w:tcPr>
          <w:p w14:paraId="038DC2AE" w14:textId="77777777" w:rsidR="001D65FA" w:rsidRPr="004B1613" w:rsidRDefault="001D65FA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1E514A" w:rsidRPr="00D14711" w14:paraId="64B03060" w14:textId="77777777" w:rsidTr="001E514A">
        <w:trPr>
          <w:trHeight w:val="340"/>
          <w:jc w:val="center"/>
        </w:trPr>
        <w:tc>
          <w:tcPr>
            <w:tcW w:w="846" w:type="dxa"/>
            <w:vMerge w:val="restart"/>
            <w:vAlign w:val="center"/>
          </w:tcPr>
          <w:p w14:paraId="6B536428" w14:textId="77777777" w:rsidR="001E514A" w:rsidRPr="00D14711" w:rsidRDefault="001E514A" w:rsidP="007C5C7E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E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hint="eastAsia"/>
                <w:sz w:val="21"/>
                <w:szCs w:val="21"/>
              </w:rPr>
              <w:t>论文</w:t>
            </w:r>
            <w:r w:rsidRPr="00DB4A12">
              <w:rPr>
                <w:rFonts w:ascii="Times New Roman" w:eastAsia="宋体" w:hAnsi="Times New Roman"/>
                <w:bCs/>
                <w:sz w:val="21"/>
                <w:szCs w:val="21"/>
              </w:rPr>
              <w:t>答辩</w:t>
            </w:r>
            <w:r w:rsidRPr="00D14711">
              <w:rPr>
                <w:rFonts w:ascii="Times New Roman" w:hAnsi="Times New Roman"/>
                <w:sz w:val="21"/>
                <w:szCs w:val="21"/>
              </w:rPr>
              <w:t>委员会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4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0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分</w:t>
            </w:r>
            <w:r w:rsidRPr="00D14711">
              <w:rPr>
                <w:rFonts w:ascii="Times New Roman" w:eastAsia="宋体" w:hAnsi="Times New Roman"/>
                <w:bCs/>
                <w:sz w:val="21"/>
                <w:szCs w:val="21"/>
              </w:rPr>
              <w:t>)</w:t>
            </w:r>
          </w:p>
        </w:tc>
        <w:tc>
          <w:tcPr>
            <w:tcW w:w="5812" w:type="dxa"/>
            <w:vAlign w:val="center"/>
          </w:tcPr>
          <w:p w14:paraId="79364BD6" w14:textId="77777777" w:rsidR="001E514A" w:rsidRPr="004B1613" w:rsidRDefault="001E514A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E1.</w:t>
            </w:r>
            <w:r>
              <w:rPr>
                <w:rFonts w:hint="eastAsia"/>
                <w:color w:val="000000"/>
                <w:szCs w:val="21"/>
              </w:rPr>
              <w:t>最终确认选题为计算机领域复杂工程问题</w:t>
            </w:r>
          </w:p>
        </w:tc>
        <w:tc>
          <w:tcPr>
            <w:tcW w:w="1253" w:type="dxa"/>
            <w:vAlign w:val="center"/>
          </w:tcPr>
          <w:p w14:paraId="330853F1" w14:textId="77777777" w:rsidR="001E514A" w:rsidRPr="004B1613" w:rsidRDefault="001E514A" w:rsidP="00392225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√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8"/>
                <w:szCs w:val="21"/>
              </w:rPr>
              <w:t>(</w:t>
            </w:r>
            <w:r w:rsidRPr="001E514A"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一票否决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 w:val="16"/>
                <w:szCs w:val="21"/>
              </w:rPr>
              <w:t>)</w:t>
            </w:r>
          </w:p>
        </w:tc>
        <w:tc>
          <w:tcPr>
            <w:tcW w:w="1330" w:type="dxa"/>
            <w:vAlign w:val="center"/>
          </w:tcPr>
          <w:p w14:paraId="6189207C" w14:textId="77777777" w:rsidR="001E514A" w:rsidRPr="004B1613" w:rsidRDefault="001E514A" w:rsidP="00392225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0B242436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563CD254" w14:textId="77777777" w:rsidR="00383D1E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765DB93A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E2.</w:t>
            </w:r>
            <w:r>
              <w:rPr>
                <w:rFonts w:hint="eastAsia"/>
                <w:color w:val="000000"/>
                <w:szCs w:val="21"/>
              </w:rPr>
              <w:t>论文材料齐全，设计方案完整</w:t>
            </w:r>
          </w:p>
        </w:tc>
        <w:tc>
          <w:tcPr>
            <w:tcW w:w="1253" w:type="dxa"/>
            <w:vAlign w:val="center"/>
          </w:tcPr>
          <w:p w14:paraId="0497E8AD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330" w:type="dxa"/>
          </w:tcPr>
          <w:p w14:paraId="52C5D90A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508008D7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048DDB5A" w14:textId="77777777" w:rsidR="00383D1E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5124B3DB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E3.</w:t>
            </w:r>
            <w:r>
              <w:rPr>
                <w:rFonts w:hint="eastAsia"/>
                <w:color w:val="000000"/>
                <w:szCs w:val="21"/>
              </w:rPr>
              <w:t>选择合适的软硬件工具，在设计过程中解决实际问题</w:t>
            </w:r>
          </w:p>
        </w:tc>
        <w:tc>
          <w:tcPr>
            <w:tcW w:w="1253" w:type="dxa"/>
            <w:vAlign w:val="center"/>
          </w:tcPr>
          <w:p w14:paraId="0814C030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330" w:type="dxa"/>
          </w:tcPr>
          <w:p w14:paraId="1F1DACEF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62F4939F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5AE00CE6" w14:textId="77777777" w:rsidR="00383D1E" w:rsidRPr="00D14711" w:rsidRDefault="00383D1E" w:rsidP="00A24097">
            <w:pPr>
              <w:pStyle w:val="a8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605BC9DD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 w:rsidRPr="00BE233D">
              <w:rPr>
                <w:color w:val="000000"/>
                <w:szCs w:val="21"/>
              </w:rPr>
              <w:t>E4.</w:t>
            </w:r>
            <w:r w:rsidRPr="00BE233D">
              <w:rPr>
                <w:rFonts w:hint="eastAsia"/>
                <w:color w:val="000000"/>
                <w:szCs w:val="21"/>
              </w:rPr>
              <w:t>运用工程管理与经济决策方法对项目整个开发过程进行估算和指导，并在毕业论文中有完整描述</w:t>
            </w:r>
          </w:p>
        </w:tc>
        <w:tc>
          <w:tcPr>
            <w:tcW w:w="1253" w:type="dxa"/>
            <w:vAlign w:val="center"/>
          </w:tcPr>
          <w:p w14:paraId="3C5C1C38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330" w:type="dxa"/>
          </w:tcPr>
          <w:p w14:paraId="34B370A1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0F02241F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5BD0315F" w14:textId="77777777" w:rsidR="00383D1E" w:rsidRPr="00D14711" w:rsidRDefault="00383D1E" w:rsidP="00A24097">
            <w:pPr>
              <w:pStyle w:val="a8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5D02F7F4" w14:textId="77777777" w:rsidR="00383D1E" w:rsidRPr="004B1613" w:rsidRDefault="00383D1E" w:rsidP="00451551">
            <w:pPr>
              <w:snapToGrid w:val="0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>E5.</w:t>
            </w:r>
            <w:r>
              <w:rPr>
                <w:rFonts w:hint="eastAsia"/>
                <w:color w:val="000000"/>
                <w:szCs w:val="21"/>
              </w:rPr>
              <w:t>所有开发过程和写作符合计算机领域工程职业道德和规范</w:t>
            </w:r>
          </w:p>
        </w:tc>
        <w:tc>
          <w:tcPr>
            <w:tcW w:w="1253" w:type="dxa"/>
            <w:vAlign w:val="center"/>
          </w:tcPr>
          <w:p w14:paraId="55EF41CD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330" w:type="dxa"/>
          </w:tcPr>
          <w:p w14:paraId="56BC4078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383D1E" w:rsidRPr="00D14711" w14:paraId="78C48A6D" w14:textId="77777777" w:rsidTr="001E514A">
        <w:trPr>
          <w:trHeight w:val="340"/>
          <w:jc w:val="center"/>
        </w:trPr>
        <w:tc>
          <w:tcPr>
            <w:tcW w:w="846" w:type="dxa"/>
            <w:vMerge/>
            <w:vAlign w:val="center"/>
          </w:tcPr>
          <w:p w14:paraId="60307BA6" w14:textId="77777777" w:rsidR="00383D1E" w:rsidRPr="00D14711" w:rsidRDefault="00383D1E" w:rsidP="00A24097">
            <w:pPr>
              <w:pStyle w:val="a8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3F046699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both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E6.</w:t>
            </w:r>
            <w:r>
              <w:rPr>
                <w:rFonts w:hint="eastAsia"/>
                <w:color w:val="000000"/>
                <w:sz w:val="21"/>
                <w:szCs w:val="21"/>
              </w:rPr>
              <w:t>毕业论文的写作与答辩表达</w:t>
            </w:r>
          </w:p>
        </w:tc>
        <w:tc>
          <w:tcPr>
            <w:tcW w:w="1253" w:type="dxa"/>
            <w:vAlign w:val="center"/>
          </w:tcPr>
          <w:p w14:paraId="26E0C683" w14:textId="77777777" w:rsidR="00383D1E" w:rsidRPr="004B1613" w:rsidRDefault="00383D1E" w:rsidP="00451551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等线" w:hAnsi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330" w:type="dxa"/>
          </w:tcPr>
          <w:p w14:paraId="182C5BA5" w14:textId="77777777" w:rsidR="00383D1E" w:rsidRPr="004B1613" w:rsidRDefault="00383D1E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1D65FA" w:rsidRPr="00D14711" w14:paraId="59CCFAB5" w14:textId="77777777" w:rsidTr="001E514A">
        <w:trPr>
          <w:trHeight w:val="799"/>
          <w:jc w:val="center"/>
        </w:trPr>
        <w:tc>
          <w:tcPr>
            <w:tcW w:w="846" w:type="dxa"/>
            <w:vMerge/>
            <w:vAlign w:val="center"/>
          </w:tcPr>
          <w:p w14:paraId="26FF6E5C" w14:textId="77777777" w:rsidR="001D65FA" w:rsidRPr="00D14711" w:rsidRDefault="001D65FA" w:rsidP="00A24097">
            <w:pPr>
              <w:pStyle w:val="a8"/>
              <w:ind w:leftChars="0" w:left="0" w:firstLineChars="0"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12" w:type="dxa"/>
            <w:vAlign w:val="center"/>
          </w:tcPr>
          <w:p w14:paraId="30399584" w14:textId="77777777" w:rsidR="001D65FA" w:rsidRPr="004B1613" w:rsidRDefault="001D65FA" w:rsidP="001D65FA">
            <w:pPr>
              <w:snapToGrid w:val="0"/>
              <w:ind w:leftChars="-4" w:hangingChars="4" w:hanging="8"/>
              <w:rPr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color w:val="000000" w:themeColor="text1"/>
                <w:szCs w:val="21"/>
              </w:rPr>
              <w:t>论文答辩组</w:t>
            </w:r>
            <w:r w:rsidRPr="004B1613">
              <w:rPr>
                <w:rFonts w:ascii="Times New Roman" w:eastAsia="宋体" w:hAnsi="Times New Roman" w:hint="eastAsia"/>
                <w:bCs/>
                <w:color w:val="000000" w:themeColor="text1"/>
                <w:szCs w:val="21"/>
              </w:rPr>
              <w:t>签字：</w:t>
            </w:r>
            <w:r>
              <w:rPr>
                <w:rFonts w:ascii="Times New Roman" w:eastAsia="宋体" w:hAnsi="Times New Roman" w:hint="eastAsia"/>
                <w:bCs/>
                <w:color w:val="000000" w:themeColor="text1"/>
                <w:szCs w:val="21"/>
              </w:rPr>
              <w:t xml:space="preserve">              </w:t>
            </w:r>
            <w:r w:rsidRPr="004B1613">
              <w:rPr>
                <w:rFonts w:hint="eastAsia"/>
                <w:color w:val="000000" w:themeColor="text1"/>
                <w:szCs w:val="21"/>
              </w:rPr>
              <w:t>是否通过：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是</w:t>
            </w:r>
            <w:r w:rsidRPr="004B1613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4B1613">
              <w:rPr>
                <w:color w:val="000000" w:themeColor="text1"/>
                <w:szCs w:val="21"/>
              </w:rPr>
              <w:t xml:space="preserve">  </w:t>
            </w:r>
            <w:r w:rsidRPr="004B1613">
              <w:rPr>
                <w:rFonts w:hint="eastAsia"/>
                <w:bCs/>
                <w:color w:val="000000" w:themeColor="text1"/>
                <w:szCs w:val="21"/>
              </w:rPr>
              <w:sym w:font="Wingdings" w:char="F071"/>
            </w:r>
            <w:r w:rsidRPr="004B1613">
              <w:rPr>
                <w:rFonts w:hint="eastAsia"/>
                <w:color w:val="000000" w:themeColor="text1"/>
                <w:szCs w:val="21"/>
              </w:rPr>
              <w:t>否</w:t>
            </w:r>
          </w:p>
          <w:p w14:paraId="2C29B77B" w14:textId="77777777" w:rsidR="001D65FA" w:rsidRPr="001D65FA" w:rsidRDefault="001D65FA" w:rsidP="001D65FA">
            <w:pPr>
              <w:snapToGrid w:val="0"/>
              <w:ind w:firstLineChars="1600" w:firstLine="1600"/>
              <w:rPr>
                <w:color w:val="000000" w:themeColor="text1"/>
                <w:sz w:val="10"/>
                <w:szCs w:val="10"/>
              </w:rPr>
            </w:pPr>
          </w:p>
          <w:p w14:paraId="5770AAF2" w14:textId="77777777" w:rsidR="001D65FA" w:rsidRPr="004B1613" w:rsidRDefault="001D65FA" w:rsidP="001D65FA">
            <w:pPr>
              <w:snapToGrid w:val="0"/>
              <w:ind w:firstLineChars="1683" w:firstLine="3534"/>
              <w:rPr>
                <w:bCs/>
                <w:color w:val="000000" w:themeColor="text1"/>
                <w:szCs w:val="21"/>
              </w:rPr>
            </w:pPr>
            <w:r w:rsidRPr="004B1613">
              <w:rPr>
                <w:rFonts w:hint="eastAsia"/>
                <w:color w:val="000000" w:themeColor="text1"/>
                <w:szCs w:val="21"/>
              </w:rPr>
              <w:t>日期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253" w:type="dxa"/>
            <w:vAlign w:val="center"/>
          </w:tcPr>
          <w:p w14:paraId="185AE7C6" w14:textId="77777777" w:rsidR="001D65FA" w:rsidRDefault="001D65FA" w:rsidP="00D01D24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 w:val="21"/>
                <w:szCs w:val="21"/>
              </w:rPr>
              <w:t>合计</w:t>
            </w:r>
          </w:p>
        </w:tc>
        <w:tc>
          <w:tcPr>
            <w:tcW w:w="1330" w:type="dxa"/>
          </w:tcPr>
          <w:p w14:paraId="727A52F2" w14:textId="77777777" w:rsidR="001D65FA" w:rsidRDefault="001D65FA" w:rsidP="00A24097">
            <w:pPr>
              <w:pStyle w:val="a8"/>
              <w:snapToGrid w:val="0"/>
              <w:spacing w:line="240" w:lineRule="auto"/>
              <w:ind w:leftChars="0" w:left="0" w:firstLineChars="0" w:firstLine="0"/>
              <w:jc w:val="center"/>
              <w:rPr>
                <w:rFonts w:ascii="Times New Roman" w:eastAsia="宋体" w:hAnsi="Times New Roman"/>
                <w:bCs/>
                <w:sz w:val="21"/>
                <w:szCs w:val="21"/>
              </w:rPr>
            </w:pPr>
          </w:p>
        </w:tc>
      </w:tr>
    </w:tbl>
    <w:p w14:paraId="27BAE811" w14:textId="77777777" w:rsidR="00956C07" w:rsidRPr="00956C07" w:rsidRDefault="00B5581E" w:rsidP="001D65FA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956C07">
        <w:rPr>
          <w:rFonts w:ascii="Times New Roman" w:eastAsia="宋体" w:hAnsi="Times New Roman" w:cs="Times New Roman"/>
          <w:sz w:val="18"/>
          <w:szCs w:val="18"/>
        </w:rPr>
        <w:t>说明：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1.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成绩考核评分表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共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分为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考核组考核</w:t>
      </w:r>
      <w:r w:rsidR="0015419B" w:rsidRPr="0015419B">
        <w:rPr>
          <w:rFonts w:ascii="Times New Roman" w:eastAsia="宋体" w:hAnsi="Times New Roman" w:cs="Times New Roman" w:hint="eastAsia"/>
          <w:sz w:val="18"/>
          <w:szCs w:val="18"/>
        </w:rPr>
        <w:t>模块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（</w:t>
      </w:r>
      <w:r w:rsidR="007C5C7E">
        <w:rPr>
          <w:rFonts w:ascii="Times New Roman" w:eastAsia="宋体" w:hAnsi="Times New Roman" w:cs="Times New Roman" w:hint="eastAsia"/>
          <w:sz w:val="18"/>
          <w:szCs w:val="18"/>
        </w:rPr>
        <w:t>8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0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分）和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指导教师考核</w:t>
      </w:r>
      <w:r w:rsidR="0015419B" w:rsidRPr="0015419B">
        <w:rPr>
          <w:rFonts w:ascii="Times New Roman" w:eastAsia="宋体" w:hAnsi="Times New Roman" w:cs="Times New Roman" w:hint="eastAsia"/>
          <w:sz w:val="18"/>
          <w:szCs w:val="18"/>
        </w:rPr>
        <w:t>模块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（</w:t>
      </w:r>
      <w:r w:rsidR="007C5C7E"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0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分）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两部分</w:t>
      </w:r>
      <w:r w:rsidR="00956C07" w:rsidRPr="00956C07"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4865A6BF" w14:textId="77777777" w:rsidR="00A024EF" w:rsidRPr="00956C07" w:rsidRDefault="00956C07" w:rsidP="001D65FA">
      <w:pPr>
        <w:ind w:firstLineChars="300" w:firstLine="540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956C07">
        <w:rPr>
          <w:rFonts w:ascii="Times New Roman" w:eastAsia="宋体" w:hAnsi="Times New Roman" w:cs="Times New Roman"/>
          <w:sz w:val="18"/>
          <w:szCs w:val="18"/>
        </w:rPr>
        <w:t>2</w:t>
      </w:r>
      <w:r w:rsidR="002E01D4" w:rsidRPr="002E01D4">
        <w:rPr>
          <w:rFonts w:ascii="Times New Roman" w:eastAsia="宋体" w:hAnsi="Times New Roman" w:cs="Times New Roman"/>
          <w:sz w:val="18"/>
          <w:szCs w:val="18"/>
        </w:rPr>
        <w:t>.</w:t>
      </w:r>
      <w:r w:rsidR="00713B66" w:rsidRPr="00956C07">
        <w:rPr>
          <w:rFonts w:ascii="Times New Roman" w:eastAsia="宋体" w:hAnsi="Times New Roman" w:cs="Times New Roman"/>
          <w:sz w:val="18"/>
          <w:szCs w:val="18"/>
        </w:rPr>
        <w:t>各个部分</w:t>
      </w:r>
      <w:r w:rsidR="00713B66">
        <w:rPr>
          <w:rFonts w:ascii="Times New Roman" w:eastAsia="宋体" w:hAnsi="Times New Roman" w:cs="Times New Roman" w:hint="eastAsia"/>
          <w:sz w:val="18"/>
          <w:szCs w:val="18"/>
        </w:rPr>
        <w:t>“</w:t>
      </w:r>
      <w:r w:rsidRPr="00956C07">
        <w:rPr>
          <w:rFonts w:ascii="Times New Roman" w:eastAsia="宋体" w:hAnsi="Times New Roman" w:cs="Times New Roman"/>
          <w:sz w:val="18"/>
          <w:szCs w:val="18"/>
        </w:rPr>
        <w:t>评价</w:t>
      </w:r>
      <w:r>
        <w:rPr>
          <w:rFonts w:ascii="Times New Roman" w:eastAsia="宋体" w:hAnsi="Times New Roman" w:cs="Times New Roman" w:hint="eastAsia"/>
          <w:sz w:val="18"/>
          <w:szCs w:val="18"/>
        </w:rPr>
        <w:t>通过</w:t>
      </w:r>
      <w:r w:rsidR="00713B66">
        <w:rPr>
          <w:rFonts w:ascii="Times New Roman" w:eastAsia="宋体" w:hAnsi="Times New Roman" w:cs="Times New Roman" w:hint="eastAsia"/>
          <w:sz w:val="18"/>
          <w:szCs w:val="18"/>
        </w:rPr>
        <w:t>”</w:t>
      </w:r>
      <w:r>
        <w:rPr>
          <w:rFonts w:ascii="Times New Roman" w:eastAsia="宋体" w:hAnsi="Times New Roman" w:cs="Times New Roman" w:hint="eastAsia"/>
          <w:sz w:val="18"/>
          <w:szCs w:val="18"/>
        </w:rPr>
        <w:t>的</w:t>
      </w:r>
      <w:r w:rsidRPr="00956C07">
        <w:rPr>
          <w:rFonts w:ascii="Times New Roman" w:eastAsia="宋体" w:hAnsi="Times New Roman" w:cs="Times New Roman"/>
          <w:sz w:val="18"/>
          <w:szCs w:val="18"/>
        </w:rPr>
        <w:t>标准为：</w:t>
      </w:r>
      <w:r w:rsidRPr="00956C07">
        <w:rPr>
          <w:rFonts w:ascii="Times New Roman" w:eastAsia="宋体" w:hAnsi="Times New Roman" w:cs="Times New Roman"/>
          <w:sz w:val="18"/>
          <w:szCs w:val="18"/>
        </w:rPr>
        <w:t>A1</w:t>
      </w:r>
      <w:r w:rsidR="001E514A">
        <w:rPr>
          <w:rFonts w:ascii="Times New Roman" w:eastAsia="宋体" w:hAnsi="Times New Roman" w:cs="Times New Roman" w:hint="eastAsia"/>
          <w:sz w:val="18"/>
          <w:szCs w:val="18"/>
        </w:rPr>
        <w:t>、</w:t>
      </w:r>
      <w:r w:rsidRPr="00956C07">
        <w:rPr>
          <w:rFonts w:ascii="Times New Roman" w:eastAsia="宋体" w:hAnsi="Times New Roman" w:cs="Times New Roman"/>
          <w:sz w:val="18"/>
          <w:szCs w:val="18"/>
        </w:rPr>
        <w:t>B1</w:t>
      </w:r>
      <w:r w:rsidR="001E514A">
        <w:rPr>
          <w:rFonts w:ascii="Times New Roman" w:eastAsia="宋体" w:hAnsi="Times New Roman" w:cs="Times New Roman" w:hint="eastAsia"/>
          <w:sz w:val="18"/>
          <w:szCs w:val="18"/>
        </w:rPr>
        <w:t>、</w:t>
      </w:r>
      <w:r w:rsidR="007C5C7E">
        <w:rPr>
          <w:rFonts w:ascii="Times New Roman" w:eastAsia="宋体" w:hAnsi="Times New Roman" w:cs="Times New Roman" w:hint="eastAsia"/>
          <w:sz w:val="18"/>
          <w:szCs w:val="18"/>
        </w:rPr>
        <w:t>D</w:t>
      </w:r>
      <w:r w:rsidRPr="00956C07">
        <w:rPr>
          <w:rFonts w:ascii="Times New Roman" w:eastAsia="宋体" w:hAnsi="Times New Roman" w:cs="Times New Roman"/>
          <w:sz w:val="18"/>
          <w:szCs w:val="18"/>
        </w:rPr>
        <w:t>1</w:t>
      </w:r>
      <w:r w:rsidR="001E514A">
        <w:rPr>
          <w:rFonts w:ascii="Times New Roman" w:eastAsia="宋体" w:hAnsi="Times New Roman" w:cs="Times New Roman" w:hint="eastAsia"/>
          <w:sz w:val="18"/>
          <w:szCs w:val="18"/>
        </w:rPr>
        <w:t>和</w:t>
      </w:r>
      <w:r w:rsidR="001E514A">
        <w:rPr>
          <w:rFonts w:ascii="Times New Roman" w:eastAsia="宋体" w:hAnsi="Times New Roman" w:cs="Times New Roman" w:hint="eastAsia"/>
          <w:sz w:val="18"/>
          <w:szCs w:val="18"/>
        </w:rPr>
        <w:t>E1</w:t>
      </w:r>
      <w:r w:rsidRPr="00956C07">
        <w:rPr>
          <w:rFonts w:ascii="Times New Roman" w:eastAsia="宋体" w:hAnsi="Times New Roman" w:cs="Times New Roman"/>
          <w:sz w:val="18"/>
          <w:szCs w:val="18"/>
        </w:rPr>
        <w:t>评分为</w:t>
      </w:r>
      <w:r w:rsidR="00713B66">
        <w:rPr>
          <w:rFonts w:ascii="Times New Roman" w:eastAsia="宋体" w:hAnsi="Times New Roman" w:cs="Times New Roman" w:hint="eastAsia"/>
          <w:sz w:val="18"/>
          <w:szCs w:val="18"/>
        </w:rPr>
        <w:t>“</w:t>
      </w:r>
      <w:r w:rsidRPr="00956C07">
        <w:rPr>
          <w:rFonts w:ascii="Times New Roman" w:eastAsia="宋体" w:hAnsi="Times New Roman" w:cs="Times New Roman"/>
          <w:sz w:val="18"/>
          <w:szCs w:val="18"/>
        </w:rPr>
        <w:t>√</w:t>
      </w:r>
      <w:r w:rsidR="00713B66">
        <w:rPr>
          <w:rFonts w:ascii="Times New Roman" w:eastAsia="宋体" w:hAnsi="Times New Roman" w:cs="Times New Roman" w:hint="eastAsia"/>
          <w:sz w:val="18"/>
          <w:szCs w:val="18"/>
        </w:rPr>
        <w:t>”</w:t>
      </w:r>
      <w:r w:rsidRPr="00956C07">
        <w:rPr>
          <w:rFonts w:ascii="Times New Roman" w:eastAsia="宋体" w:hAnsi="Times New Roman" w:cs="Times New Roman"/>
          <w:sz w:val="18"/>
          <w:szCs w:val="18"/>
        </w:rPr>
        <w:t>，且总分</w:t>
      </w:r>
      <w:r w:rsidR="00713B66">
        <w:rPr>
          <w:rFonts w:ascii="Times New Roman" w:eastAsia="宋体" w:hAnsi="Times New Roman" w:cs="Times New Roman" w:hint="eastAsia"/>
          <w:sz w:val="18"/>
          <w:szCs w:val="18"/>
        </w:rPr>
        <w:t>不小于</w:t>
      </w:r>
      <w:r w:rsidRPr="00956C07">
        <w:rPr>
          <w:rFonts w:ascii="Times New Roman" w:eastAsia="宋体" w:hAnsi="Times New Roman" w:cs="Times New Roman"/>
          <w:sz w:val="18"/>
          <w:szCs w:val="18"/>
        </w:rPr>
        <w:t>目标值的</w:t>
      </w:r>
      <w:r w:rsidRPr="00956C07">
        <w:rPr>
          <w:rFonts w:ascii="Times New Roman" w:eastAsia="宋体" w:hAnsi="Times New Roman" w:cs="Times New Roman"/>
          <w:sz w:val="18"/>
          <w:szCs w:val="18"/>
        </w:rPr>
        <w:t>60%</w:t>
      </w:r>
      <w:r w:rsidR="0015419B">
        <w:rPr>
          <w:rFonts w:ascii="Times New Roman" w:eastAsia="宋体" w:hAnsi="Times New Roman" w:cs="Times New Roman" w:hint="eastAsia"/>
          <w:sz w:val="18"/>
          <w:szCs w:val="18"/>
        </w:rPr>
        <w:t>。</w:t>
      </w:r>
    </w:p>
    <w:sectPr w:rsidR="00A024EF" w:rsidRPr="00956C07" w:rsidSect="002A1894">
      <w:footerReference w:type="default" r:id="rId7"/>
      <w:pgSz w:w="11906" w:h="16838" w:code="9"/>
      <w:pgMar w:top="794" w:right="1588" w:bottom="567" w:left="1588" w:header="567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0F3A" w14:textId="77777777" w:rsidR="000F5C60" w:rsidRDefault="000F5C60" w:rsidP="00F91DFB">
      <w:r>
        <w:separator/>
      </w:r>
    </w:p>
  </w:endnote>
  <w:endnote w:type="continuationSeparator" w:id="0">
    <w:p w14:paraId="712B7899" w14:textId="77777777" w:rsidR="000F5C60" w:rsidRDefault="000F5C60" w:rsidP="00F9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123816"/>
      <w:docPartObj>
        <w:docPartGallery w:val="Page Numbers (Bottom of Page)"/>
        <w:docPartUnique/>
      </w:docPartObj>
    </w:sdtPr>
    <w:sdtContent>
      <w:p w14:paraId="6670BCE1" w14:textId="77777777" w:rsidR="00BC644A" w:rsidRDefault="00BC644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1D24" w:rsidRPr="00D01D24">
          <w:rPr>
            <w:noProof/>
            <w:lang w:val="zh-CN"/>
          </w:rPr>
          <w:t>1</w:t>
        </w:r>
        <w:r>
          <w:fldChar w:fldCharType="end"/>
        </w:r>
      </w:p>
    </w:sdtContent>
  </w:sdt>
  <w:p w14:paraId="0E0B01A9" w14:textId="77777777" w:rsidR="00BC644A" w:rsidRDefault="00BC64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8A18" w14:textId="77777777" w:rsidR="000F5C60" w:rsidRDefault="000F5C60" w:rsidP="00F91DFB">
      <w:r>
        <w:separator/>
      </w:r>
    </w:p>
  </w:footnote>
  <w:footnote w:type="continuationSeparator" w:id="0">
    <w:p w14:paraId="4E2F5DB0" w14:textId="77777777" w:rsidR="000F5C60" w:rsidRDefault="000F5C60" w:rsidP="00F91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7DC7"/>
    <w:multiLevelType w:val="hybridMultilevel"/>
    <w:tmpl w:val="2B084D98"/>
    <w:lvl w:ilvl="0" w:tplc="6A747D12">
      <w:start w:val="1"/>
      <w:numFmt w:val="bullet"/>
      <w:lvlText w:val="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489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24EF"/>
    <w:rsid w:val="000452B7"/>
    <w:rsid w:val="00072BBC"/>
    <w:rsid w:val="0008409C"/>
    <w:rsid w:val="000F2B6A"/>
    <w:rsid w:val="000F5C60"/>
    <w:rsid w:val="0015419B"/>
    <w:rsid w:val="00166501"/>
    <w:rsid w:val="0017151E"/>
    <w:rsid w:val="0019502E"/>
    <w:rsid w:val="001A74D0"/>
    <w:rsid w:val="001D65FA"/>
    <w:rsid w:val="001E514A"/>
    <w:rsid w:val="00210D23"/>
    <w:rsid w:val="002538C2"/>
    <w:rsid w:val="002A1894"/>
    <w:rsid w:val="002D78F1"/>
    <w:rsid w:val="002E01D4"/>
    <w:rsid w:val="002E59E7"/>
    <w:rsid w:val="002F49D6"/>
    <w:rsid w:val="003006AF"/>
    <w:rsid w:val="00355D74"/>
    <w:rsid w:val="00383D1E"/>
    <w:rsid w:val="003A0EA7"/>
    <w:rsid w:val="003D162A"/>
    <w:rsid w:val="003F4C97"/>
    <w:rsid w:val="00422C95"/>
    <w:rsid w:val="00432445"/>
    <w:rsid w:val="00490150"/>
    <w:rsid w:val="004E242D"/>
    <w:rsid w:val="005034FD"/>
    <w:rsid w:val="005112A5"/>
    <w:rsid w:val="005372A5"/>
    <w:rsid w:val="005420C4"/>
    <w:rsid w:val="00561285"/>
    <w:rsid w:val="00583DED"/>
    <w:rsid w:val="005B15AD"/>
    <w:rsid w:val="005B5A13"/>
    <w:rsid w:val="0063179C"/>
    <w:rsid w:val="00672745"/>
    <w:rsid w:val="00682BC1"/>
    <w:rsid w:val="006911B1"/>
    <w:rsid w:val="006D2F82"/>
    <w:rsid w:val="006F1F8C"/>
    <w:rsid w:val="00713B66"/>
    <w:rsid w:val="007178E3"/>
    <w:rsid w:val="007C5C7E"/>
    <w:rsid w:val="007D6880"/>
    <w:rsid w:val="00815FF6"/>
    <w:rsid w:val="00865056"/>
    <w:rsid w:val="00871ED3"/>
    <w:rsid w:val="00880174"/>
    <w:rsid w:val="00890730"/>
    <w:rsid w:val="008B6022"/>
    <w:rsid w:val="00942CFA"/>
    <w:rsid w:val="00950E66"/>
    <w:rsid w:val="00956C07"/>
    <w:rsid w:val="009B2736"/>
    <w:rsid w:val="00A024EF"/>
    <w:rsid w:val="00A035DC"/>
    <w:rsid w:val="00A313A8"/>
    <w:rsid w:val="00A46974"/>
    <w:rsid w:val="00A842F4"/>
    <w:rsid w:val="00A97EA7"/>
    <w:rsid w:val="00AB0903"/>
    <w:rsid w:val="00AE713E"/>
    <w:rsid w:val="00AF08B6"/>
    <w:rsid w:val="00B02DB1"/>
    <w:rsid w:val="00B34230"/>
    <w:rsid w:val="00B40703"/>
    <w:rsid w:val="00B5581E"/>
    <w:rsid w:val="00B71D89"/>
    <w:rsid w:val="00BC644A"/>
    <w:rsid w:val="00C25248"/>
    <w:rsid w:val="00CA47BC"/>
    <w:rsid w:val="00CA60EE"/>
    <w:rsid w:val="00CC581F"/>
    <w:rsid w:val="00CD7D86"/>
    <w:rsid w:val="00D01D24"/>
    <w:rsid w:val="00D25A20"/>
    <w:rsid w:val="00D5190D"/>
    <w:rsid w:val="00D544BA"/>
    <w:rsid w:val="00D81437"/>
    <w:rsid w:val="00D8629C"/>
    <w:rsid w:val="00D97802"/>
    <w:rsid w:val="00DA7F9B"/>
    <w:rsid w:val="00DC69CC"/>
    <w:rsid w:val="00E01118"/>
    <w:rsid w:val="00E129BB"/>
    <w:rsid w:val="00E65D7A"/>
    <w:rsid w:val="00E87D16"/>
    <w:rsid w:val="00EA1255"/>
    <w:rsid w:val="00EB1359"/>
    <w:rsid w:val="00EE65FF"/>
    <w:rsid w:val="00F14D59"/>
    <w:rsid w:val="00F26A40"/>
    <w:rsid w:val="00F91DFB"/>
    <w:rsid w:val="00FB2482"/>
    <w:rsid w:val="00FC2152"/>
    <w:rsid w:val="00FE1055"/>
    <w:rsid w:val="00FF08C2"/>
    <w:rsid w:val="00FF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4FCCE"/>
  <w15:docId w15:val="{8FB3041C-B87E-4134-8EF8-0357351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2C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91D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D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D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DFB"/>
    <w:rPr>
      <w:sz w:val="18"/>
      <w:szCs w:val="18"/>
    </w:rPr>
  </w:style>
  <w:style w:type="paragraph" w:styleId="a8">
    <w:name w:val="Body Text Indent"/>
    <w:basedOn w:val="a"/>
    <w:link w:val="a9"/>
    <w:qFormat/>
    <w:rsid w:val="00890730"/>
    <w:pPr>
      <w:widowControl/>
      <w:spacing w:line="300" w:lineRule="auto"/>
      <w:ind w:leftChars="-257" w:left="-540" w:firstLineChars="200" w:firstLine="480"/>
      <w:jc w:val="left"/>
    </w:pPr>
    <w:rPr>
      <w:rFonts w:ascii="新宋体" w:eastAsia="新宋体" w:hAnsi="新宋体" w:cs="Times New Roman"/>
      <w:sz w:val="24"/>
      <w:szCs w:val="24"/>
    </w:rPr>
  </w:style>
  <w:style w:type="character" w:customStyle="1" w:styleId="a9">
    <w:name w:val="正文文本缩进 字符"/>
    <w:basedOn w:val="a0"/>
    <w:link w:val="a8"/>
    <w:qFormat/>
    <w:rsid w:val="00890730"/>
    <w:rPr>
      <w:rFonts w:ascii="新宋体" w:eastAsia="新宋体" w:hAnsi="新宋体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3006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190</Words>
  <Characters>1088</Characters>
  <Application>Microsoft Office Word</Application>
  <DocSecurity>0</DocSecurity>
  <Lines>9</Lines>
  <Paragraphs>2</Paragraphs>
  <ScaleCrop>false</ScaleCrop>
  <Company>Microsoft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裴小琴</dc:creator>
  <cp:lastModifiedBy>楚雄 单</cp:lastModifiedBy>
  <cp:revision>6</cp:revision>
  <cp:lastPrinted>2021-06-11T04:26:00Z</cp:lastPrinted>
  <dcterms:created xsi:type="dcterms:W3CDTF">2024-03-07T02:05:00Z</dcterms:created>
  <dcterms:modified xsi:type="dcterms:W3CDTF">2025-03-06T13:17:00Z</dcterms:modified>
</cp:coreProperties>
</file>