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27FBE3" w14:textId="77777777" w:rsidR="006933D9" w:rsidRDefault="006933D9">
      <w:pPr>
        <w:jc w:val="center"/>
      </w:pPr>
    </w:p>
    <w:p w14:paraId="1BF71147" w14:textId="77777777" w:rsidR="006933D9" w:rsidRDefault="006933D9">
      <w:pPr>
        <w:jc w:val="center"/>
      </w:pPr>
    </w:p>
    <w:p w14:paraId="705E9427" w14:textId="77777777" w:rsidR="006933D9" w:rsidRDefault="00000000">
      <w:pPr>
        <w:jc w:val="center"/>
      </w:pPr>
      <w:r>
        <w:rPr>
          <w:noProof/>
        </w:rPr>
        <w:drawing>
          <wp:inline distT="0" distB="0" distL="0" distR="0" wp14:anchorId="336A8A07" wp14:editId="193DFA13">
            <wp:extent cx="3159125" cy="558165"/>
            <wp:effectExtent l="0" t="0" r="3175" b="0"/>
            <wp:docPr id="1" name="图片 1" descr="xiaoming(blac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xiaoming(black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68151" w14:textId="77777777" w:rsidR="006933D9" w:rsidRDefault="006933D9">
      <w:pPr>
        <w:jc w:val="center"/>
      </w:pPr>
    </w:p>
    <w:p w14:paraId="327C0905" w14:textId="77777777" w:rsidR="006933D9" w:rsidRDefault="00000000">
      <w:pPr>
        <w:jc w:val="center"/>
        <w:rPr>
          <w:rFonts w:ascii="宋体" w:hAnsi="宋体"/>
          <w:b/>
          <w:sz w:val="72"/>
          <w:szCs w:val="72"/>
        </w:rPr>
      </w:pPr>
      <w:r>
        <w:rPr>
          <w:rFonts w:ascii="宋体" w:hAnsi="宋体" w:hint="eastAsia"/>
          <w:b/>
          <w:sz w:val="72"/>
          <w:szCs w:val="72"/>
        </w:rPr>
        <w:t>信息科学与工程学院</w:t>
      </w:r>
    </w:p>
    <w:p w14:paraId="5B72E3C0" w14:textId="77777777" w:rsidR="006933D9" w:rsidRDefault="00000000">
      <w:pPr>
        <w:jc w:val="center"/>
        <w:rPr>
          <w:rFonts w:ascii="宋体" w:hAnsi="宋体"/>
          <w:b/>
          <w:sz w:val="72"/>
          <w:szCs w:val="72"/>
        </w:rPr>
      </w:pPr>
      <w:r>
        <w:rPr>
          <w:rFonts w:ascii="宋体" w:hAnsi="宋体" w:hint="eastAsia"/>
          <w:b/>
          <w:sz w:val="52"/>
          <w:szCs w:val="52"/>
        </w:rPr>
        <w:t>__</w:t>
      </w:r>
      <w:r>
        <w:rPr>
          <w:rFonts w:ascii="宋体" w:hAnsi="宋体" w:hint="eastAsia"/>
          <w:b/>
          <w:sz w:val="52"/>
          <w:szCs w:val="52"/>
          <w:u w:val="single"/>
        </w:rPr>
        <w:t>《软件项目管理》</w:t>
      </w:r>
      <w:r>
        <w:rPr>
          <w:rFonts w:ascii="宋体" w:hAnsi="宋体" w:hint="eastAsia"/>
          <w:b/>
          <w:sz w:val="52"/>
          <w:szCs w:val="52"/>
        </w:rPr>
        <w:t>_实验报告</w:t>
      </w:r>
    </w:p>
    <w:p w14:paraId="61981BE8" w14:textId="77777777" w:rsidR="006933D9" w:rsidRDefault="00000000">
      <w:pPr>
        <w:jc w:val="center"/>
        <w:rPr>
          <w:rFonts w:ascii="宋体" w:hAnsi="宋体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 xml:space="preserve">    </w:t>
      </w:r>
    </w:p>
    <w:p w14:paraId="23738759" w14:textId="77777777" w:rsidR="006933D9" w:rsidRDefault="006933D9">
      <w:pPr>
        <w:spacing w:line="360" w:lineRule="auto"/>
        <w:rPr>
          <w:sz w:val="30"/>
          <w:szCs w:val="30"/>
        </w:rPr>
      </w:pPr>
    </w:p>
    <w:p w14:paraId="221C22AC" w14:textId="77777777" w:rsidR="006933D9" w:rsidRDefault="006933D9">
      <w:pPr>
        <w:spacing w:line="360" w:lineRule="auto"/>
        <w:rPr>
          <w:sz w:val="30"/>
          <w:szCs w:val="30"/>
        </w:rPr>
      </w:pPr>
    </w:p>
    <w:p w14:paraId="2C6AE2F3" w14:textId="77777777" w:rsidR="006933D9" w:rsidRDefault="00000000">
      <w:pPr>
        <w:spacing w:line="360" w:lineRule="auto"/>
        <w:ind w:left="1260" w:firstLine="420"/>
        <w:jc w:val="left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 xml:space="preserve">系    别  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u w:val="single"/>
        </w:rPr>
        <w:t>计算机科学与工程</w:t>
      </w:r>
      <w:r>
        <w:rPr>
          <w:b/>
          <w:sz w:val="32"/>
          <w:u w:val="single"/>
        </w:rPr>
        <w:t xml:space="preserve"> </w:t>
      </w:r>
    </w:p>
    <w:p w14:paraId="1B913C2D" w14:textId="353A2E20" w:rsidR="006933D9" w:rsidRDefault="00000000">
      <w:pPr>
        <w:spacing w:line="360" w:lineRule="auto"/>
        <w:ind w:left="1260" w:firstLine="420"/>
        <w:jc w:val="left"/>
        <w:rPr>
          <w:rFonts w:ascii="宋体" w:hAnsi="宋体"/>
          <w:b/>
          <w:sz w:val="32"/>
          <w:szCs w:val="32"/>
        </w:rPr>
      </w:pPr>
      <w:r>
        <w:rPr>
          <w:rFonts w:hint="eastAsia"/>
          <w:b/>
          <w:sz w:val="32"/>
        </w:rPr>
        <w:t>专</w:t>
      </w:r>
      <w:r>
        <w:rPr>
          <w:b/>
          <w:sz w:val="32"/>
        </w:rPr>
        <w:t xml:space="preserve">    </w:t>
      </w:r>
      <w:r>
        <w:rPr>
          <w:rFonts w:hint="eastAsia"/>
          <w:b/>
          <w:sz w:val="32"/>
        </w:rPr>
        <w:t>业</w:t>
      </w:r>
      <w:r>
        <w:rPr>
          <w:b/>
          <w:sz w:val="32"/>
        </w:rPr>
        <w:t xml:space="preserve">  </w:t>
      </w:r>
      <w:r>
        <w:rPr>
          <w:b/>
          <w:sz w:val="32"/>
          <w:u w:val="single"/>
        </w:rPr>
        <w:t xml:space="preserve">    </w:t>
      </w:r>
      <w:r w:rsidR="00D37DA1">
        <w:rPr>
          <w:rFonts w:hint="eastAsia"/>
          <w:b/>
          <w:sz w:val="32"/>
          <w:u w:val="single"/>
        </w:rPr>
        <w:t>计算机科学与技术</w:t>
      </w:r>
      <w:r>
        <w:rPr>
          <w:b/>
          <w:sz w:val="32"/>
          <w:u w:val="single"/>
        </w:rPr>
        <w:t xml:space="preserve">      </w:t>
      </w:r>
    </w:p>
    <w:p w14:paraId="2DBE5128" w14:textId="77777777" w:rsidR="006933D9" w:rsidRDefault="00000000">
      <w:pPr>
        <w:ind w:left="1260" w:firstLine="420"/>
        <w:jc w:val="left"/>
        <w:rPr>
          <w:b/>
          <w:sz w:val="32"/>
        </w:rPr>
      </w:pPr>
      <w:r>
        <w:rPr>
          <w:rFonts w:hint="eastAsia"/>
          <w:b/>
          <w:sz w:val="32"/>
        </w:rPr>
        <w:t>班</w:t>
      </w:r>
      <w:r>
        <w:rPr>
          <w:b/>
          <w:sz w:val="32"/>
        </w:rPr>
        <w:t xml:space="preserve">    </w:t>
      </w:r>
      <w:r>
        <w:rPr>
          <w:rFonts w:hint="eastAsia"/>
          <w:b/>
          <w:sz w:val="32"/>
        </w:rPr>
        <w:t>级</w:t>
      </w:r>
      <w:r>
        <w:rPr>
          <w:b/>
          <w:sz w:val="32"/>
        </w:rPr>
        <w:t xml:space="preserve">  _____</w:t>
      </w:r>
      <w:r>
        <w:rPr>
          <w:rFonts w:hint="eastAsia"/>
          <w:b/>
          <w:sz w:val="32"/>
        </w:rPr>
        <w:t>计</w:t>
      </w:r>
      <w:r>
        <w:rPr>
          <w:rFonts w:hint="eastAsia"/>
          <w:b/>
          <w:sz w:val="32"/>
        </w:rPr>
        <w:t>211</w:t>
      </w:r>
      <w:r>
        <w:rPr>
          <w:b/>
          <w:sz w:val="32"/>
        </w:rPr>
        <w:t>______</w:t>
      </w:r>
    </w:p>
    <w:p w14:paraId="793C37F4" w14:textId="4ACA366B" w:rsidR="006933D9" w:rsidRDefault="00000000">
      <w:pPr>
        <w:ind w:left="1260" w:firstLine="420"/>
        <w:jc w:val="left"/>
        <w:rPr>
          <w:b/>
          <w:sz w:val="32"/>
        </w:rPr>
      </w:pPr>
      <w:r>
        <w:rPr>
          <w:rFonts w:hint="eastAsia"/>
          <w:b/>
          <w:sz w:val="32"/>
        </w:rPr>
        <w:t>学</w:t>
      </w:r>
      <w:r>
        <w:rPr>
          <w:b/>
          <w:sz w:val="32"/>
        </w:rPr>
        <w:t xml:space="preserve">    </w:t>
      </w:r>
      <w:r>
        <w:rPr>
          <w:rFonts w:hint="eastAsia"/>
          <w:b/>
          <w:sz w:val="32"/>
        </w:rPr>
        <w:t>号</w:t>
      </w:r>
      <w:r>
        <w:rPr>
          <w:b/>
          <w:sz w:val="32"/>
        </w:rPr>
        <w:t xml:space="preserve">  _____</w:t>
      </w:r>
      <w:r>
        <w:rPr>
          <w:rFonts w:hint="eastAsia"/>
          <w:b/>
          <w:sz w:val="32"/>
        </w:rPr>
        <w:t>210130</w:t>
      </w:r>
      <w:r w:rsidR="00D37DA1">
        <w:rPr>
          <w:rFonts w:hint="eastAsia"/>
          <w:b/>
          <w:sz w:val="32"/>
        </w:rPr>
        <w:t>25</w:t>
      </w:r>
      <w:r>
        <w:rPr>
          <w:b/>
          <w:sz w:val="32"/>
        </w:rPr>
        <w:t>______</w:t>
      </w:r>
    </w:p>
    <w:p w14:paraId="163B9656" w14:textId="54D9BCE8" w:rsidR="006933D9" w:rsidRDefault="00000000">
      <w:pPr>
        <w:ind w:left="1260" w:firstLine="420"/>
        <w:jc w:val="left"/>
        <w:rPr>
          <w:b/>
          <w:sz w:val="32"/>
        </w:rPr>
      </w:pPr>
      <w:r>
        <w:rPr>
          <w:rFonts w:hint="eastAsia"/>
          <w:b/>
          <w:sz w:val="32"/>
        </w:rPr>
        <w:t>姓</w:t>
      </w:r>
      <w:r>
        <w:rPr>
          <w:b/>
          <w:sz w:val="32"/>
        </w:rPr>
        <w:t xml:space="preserve">    </w:t>
      </w:r>
      <w:r>
        <w:rPr>
          <w:rFonts w:hint="eastAsia"/>
          <w:b/>
          <w:sz w:val="32"/>
        </w:rPr>
        <w:t>名</w:t>
      </w:r>
      <w:r>
        <w:rPr>
          <w:b/>
          <w:sz w:val="32"/>
        </w:rPr>
        <w:t xml:space="preserve">  _____</w:t>
      </w:r>
      <w:r w:rsidR="00D37DA1">
        <w:rPr>
          <w:rFonts w:hint="eastAsia"/>
          <w:b/>
          <w:sz w:val="32"/>
        </w:rPr>
        <w:t>单楚雄</w:t>
      </w:r>
      <w:r>
        <w:rPr>
          <w:b/>
          <w:sz w:val="32"/>
        </w:rPr>
        <w:t>______</w:t>
      </w:r>
    </w:p>
    <w:p w14:paraId="07031D1D" w14:textId="77777777" w:rsidR="006933D9" w:rsidRDefault="00000000">
      <w:pPr>
        <w:spacing w:line="360" w:lineRule="auto"/>
        <w:ind w:left="1260" w:firstLine="420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</w:t>
      </w:r>
      <w:r>
        <w:rPr>
          <w:b/>
          <w:sz w:val="32"/>
          <w:szCs w:val="32"/>
        </w:rPr>
        <w:t xml:space="preserve">  </w:t>
      </w:r>
      <w:r>
        <w:rPr>
          <w:b/>
          <w:sz w:val="32"/>
        </w:rPr>
        <w:t>_____</w:t>
      </w:r>
      <w:r>
        <w:rPr>
          <w:rFonts w:hint="eastAsia"/>
          <w:b/>
          <w:sz w:val="32"/>
          <w:u w:val="single"/>
        </w:rPr>
        <w:t>杨海</w:t>
      </w:r>
      <w:r>
        <w:rPr>
          <w:b/>
          <w:sz w:val="32"/>
        </w:rPr>
        <w:t>_________</w:t>
      </w:r>
    </w:p>
    <w:p w14:paraId="1D809A09" w14:textId="77777777" w:rsidR="006933D9" w:rsidRDefault="006933D9"/>
    <w:p w14:paraId="69A1FD18" w14:textId="77777777" w:rsidR="006933D9" w:rsidRDefault="006933D9"/>
    <w:p w14:paraId="067779E8" w14:textId="77777777" w:rsidR="006933D9" w:rsidRDefault="006933D9"/>
    <w:p w14:paraId="308C7A3F" w14:textId="77777777" w:rsidR="006933D9" w:rsidRDefault="006933D9"/>
    <w:p w14:paraId="183A88DF" w14:textId="77777777" w:rsidR="006933D9" w:rsidRDefault="006933D9"/>
    <w:p w14:paraId="18A19F84" w14:textId="77777777" w:rsidR="006933D9" w:rsidRDefault="006933D9"/>
    <w:p w14:paraId="0B714FE4" w14:textId="77777777" w:rsidR="006933D9" w:rsidRDefault="006933D9">
      <w:pPr>
        <w:rPr>
          <w:sz w:val="32"/>
          <w:szCs w:val="32"/>
        </w:rPr>
      </w:pPr>
    </w:p>
    <w:p w14:paraId="15129581" w14:textId="77777777" w:rsidR="006933D9" w:rsidRDefault="006933D9"/>
    <w:p w14:paraId="04FE27C5" w14:textId="77777777" w:rsidR="006933D9" w:rsidRDefault="00000000">
      <w:pPr>
        <w:rPr>
          <w:sz w:val="32"/>
          <w:szCs w:val="32"/>
        </w:rPr>
      </w:pPr>
      <w:r>
        <w:rPr>
          <w:rFonts w:hint="eastAsia"/>
        </w:rPr>
        <w:t xml:space="preserve">                     </w:t>
      </w:r>
      <w:r>
        <w:rPr>
          <w:b/>
          <w:sz w:val="32"/>
        </w:rPr>
        <w:t>20</w:t>
      </w:r>
      <w:r>
        <w:rPr>
          <w:rFonts w:hint="eastAsia"/>
          <w:b/>
          <w:sz w:val="32"/>
        </w:rPr>
        <w:t xml:space="preserve">23   --  2024  </w:t>
      </w:r>
      <w:r>
        <w:rPr>
          <w:rFonts w:hint="eastAsia"/>
          <w:b/>
          <w:sz w:val="32"/>
        </w:rPr>
        <w:t>学年</w:t>
      </w:r>
      <w:r>
        <w:rPr>
          <w:rFonts w:hint="eastAsia"/>
          <w:b/>
          <w:sz w:val="32"/>
        </w:rPr>
        <w:t xml:space="preserve">   </w:t>
      </w:r>
      <w:r>
        <w:rPr>
          <w:rFonts w:hint="eastAsia"/>
          <w:b/>
          <w:sz w:val="32"/>
        </w:rPr>
        <w:t>第二学期</w:t>
      </w:r>
      <w:r>
        <w:rPr>
          <w:rFonts w:hint="eastAsia"/>
          <w:sz w:val="32"/>
          <w:szCs w:val="32"/>
        </w:rPr>
        <w:t xml:space="preserve"> </w:t>
      </w:r>
    </w:p>
    <w:p w14:paraId="254862FF" w14:textId="77777777" w:rsidR="006933D9" w:rsidRDefault="006933D9">
      <w:pPr>
        <w:rPr>
          <w:sz w:val="32"/>
          <w:szCs w:val="32"/>
        </w:rPr>
      </w:pPr>
    </w:p>
    <w:p w14:paraId="650A8D7A" w14:textId="77777777" w:rsidR="006933D9" w:rsidRDefault="00000000"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实验名称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编写用户故事</w:t>
      </w:r>
    </w:p>
    <w:p w14:paraId="60E26E0A" w14:textId="77777777" w:rsidR="006933D9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一、实验目的</w:t>
      </w:r>
    </w:p>
    <w:p w14:paraId="69A464F9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①掌握编写用户故事的方法和实践</w:t>
      </w:r>
    </w:p>
    <w:p w14:paraId="62C2A183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②加深理解用户故事需要遵循的</w:t>
      </w:r>
      <w:r>
        <w:rPr>
          <w:rFonts w:hint="eastAsia"/>
          <w:sz w:val="24"/>
        </w:rPr>
        <w:t>INVEST</w:t>
      </w:r>
      <w:r>
        <w:rPr>
          <w:rFonts w:hint="eastAsia"/>
          <w:sz w:val="24"/>
        </w:rPr>
        <w:t>规则</w:t>
      </w:r>
    </w:p>
    <w:p w14:paraId="5FBAFE7F" w14:textId="77777777" w:rsidR="006933D9" w:rsidRDefault="006933D9">
      <w:pPr>
        <w:rPr>
          <w:sz w:val="24"/>
        </w:rPr>
      </w:pPr>
    </w:p>
    <w:p w14:paraId="23C23B29" w14:textId="77777777" w:rsidR="006933D9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二、实验内容</w:t>
      </w:r>
    </w:p>
    <w:p w14:paraId="6D645262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用户故事</w:t>
      </w:r>
      <w:r>
        <w:rPr>
          <w:rFonts w:hint="eastAsia"/>
          <w:sz w:val="24"/>
        </w:rPr>
        <w:t xml:space="preserve"> 1: </w:t>
      </w:r>
      <w:r>
        <w:rPr>
          <w:rFonts w:hint="eastAsia"/>
          <w:sz w:val="24"/>
        </w:rPr>
        <w:t>股票市场预测</w:t>
      </w:r>
    </w:p>
    <w:p w14:paraId="3CB9662C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作为一名股票投资者，我希望能够获得准确的股票市场趋势预测，以便我能做出明智的投资决策。</w:t>
      </w:r>
    </w:p>
    <w:p w14:paraId="2F918778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验收标准</w:t>
      </w:r>
      <w:r>
        <w:rPr>
          <w:rFonts w:hint="eastAsia"/>
          <w:sz w:val="24"/>
        </w:rPr>
        <w:t>:</w:t>
      </w:r>
    </w:p>
    <w:p w14:paraId="7D06C621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、系统使用机器学习算法来预测股票市场趋势。</w:t>
      </w:r>
    </w:p>
    <w:p w14:paraId="07EBE165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、预测内容包括股票价格走势和行业趋势。</w:t>
      </w:r>
    </w:p>
    <w:p w14:paraId="7F32877A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、应用程序基于实时数据和历史数据分析更新预测。</w:t>
      </w:r>
    </w:p>
    <w:p w14:paraId="50843E78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、用户会收到重要市场变化的通知。</w:t>
      </w:r>
    </w:p>
    <w:p w14:paraId="7C5D51D7" w14:textId="77777777" w:rsidR="006933D9" w:rsidRDefault="006933D9">
      <w:pPr>
        <w:rPr>
          <w:sz w:val="24"/>
        </w:rPr>
      </w:pPr>
    </w:p>
    <w:p w14:paraId="2319938D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用户故事</w:t>
      </w:r>
      <w:r>
        <w:rPr>
          <w:rFonts w:hint="eastAsia"/>
          <w:sz w:val="24"/>
        </w:rPr>
        <w:t xml:space="preserve"> 2: </w:t>
      </w:r>
      <w:r>
        <w:rPr>
          <w:rFonts w:hint="eastAsia"/>
          <w:sz w:val="24"/>
        </w:rPr>
        <w:t>个性化推荐</w:t>
      </w:r>
    </w:p>
    <w:p w14:paraId="273E582C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作为一名有特定投资偏好的用户，我希望收到个性化的股票投资建议，以便我能根据我的风险承受能力和目标优化我的投资组合。</w:t>
      </w:r>
    </w:p>
    <w:p w14:paraId="1DC9628F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验收标准</w:t>
      </w:r>
      <w:r>
        <w:rPr>
          <w:rFonts w:hint="eastAsia"/>
          <w:sz w:val="24"/>
        </w:rPr>
        <w:t>:</w:t>
      </w:r>
    </w:p>
    <w:p w14:paraId="51D6C1DE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、系统分析用户行为、偏好和风险承受能力。</w:t>
      </w:r>
    </w:p>
    <w:p w14:paraId="36D84B26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、生成个性化的投资策略和股票推荐。</w:t>
      </w:r>
    </w:p>
    <w:p w14:paraId="22C7C10E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、用户可以设置和更新他们的投资偏好。</w:t>
      </w:r>
    </w:p>
    <w:p w14:paraId="6445FE2A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、根据市场情况和用户反馈调整推荐。</w:t>
      </w:r>
    </w:p>
    <w:p w14:paraId="6C34876B" w14:textId="77777777" w:rsidR="006933D9" w:rsidRDefault="006933D9">
      <w:pPr>
        <w:rPr>
          <w:sz w:val="24"/>
        </w:rPr>
      </w:pPr>
    </w:p>
    <w:p w14:paraId="363BFEDF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用户故事</w:t>
      </w:r>
      <w:r>
        <w:rPr>
          <w:rFonts w:hint="eastAsia"/>
          <w:sz w:val="24"/>
        </w:rPr>
        <w:t xml:space="preserve"> 3: </w:t>
      </w:r>
      <w:r>
        <w:rPr>
          <w:rFonts w:hint="eastAsia"/>
          <w:sz w:val="24"/>
        </w:rPr>
        <w:t>实时数据更新</w:t>
      </w:r>
    </w:p>
    <w:p w14:paraId="36AD732D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作为一名股票投资者，我希望能够访问实时更新的股票市场数据，以便我能及时做出投资决策。</w:t>
      </w:r>
    </w:p>
    <w:p w14:paraId="372847BC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验收标准</w:t>
      </w:r>
      <w:r>
        <w:rPr>
          <w:rFonts w:hint="eastAsia"/>
          <w:sz w:val="24"/>
        </w:rPr>
        <w:t>:</w:t>
      </w:r>
    </w:p>
    <w:p w14:paraId="1F54CE97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、应用程序提供股票价格、交易量等相关指标的实时更新。</w:t>
      </w:r>
    </w:p>
    <w:p w14:paraId="138641C9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、数据来源于可靠的金融数据提供商。</w:t>
      </w:r>
    </w:p>
    <w:p w14:paraId="20968813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、用户会收到股票价格或交易量显著变化的警报。</w:t>
      </w:r>
    </w:p>
    <w:p w14:paraId="49EF0264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、界面允许用户查看历史数据图表和趋势。</w:t>
      </w:r>
    </w:p>
    <w:p w14:paraId="713B86B9" w14:textId="77777777" w:rsidR="006933D9" w:rsidRDefault="006933D9">
      <w:pPr>
        <w:rPr>
          <w:sz w:val="24"/>
        </w:rPr>
      </w:pPr>
    </w:p>
    <w:p w14:paraId="13AC6397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用户故事</w:t>
      </w:r>
      <w:r>
        <w:rPr>
          <w:rFonts w:hint="eastAsia"/>
          <w:sz w:val="24"/>
        </w:rPr>
        <w:t xml:space="preserve"> 4: </w:t>
      </w:r>
      <w:r>
        <w:rPr>
          <w:rFonts w:hint="eastAsia"/>
          <w:sz w:val="24"/>
        </w:rPr>
        <w:t>智能预警功能</w:t>
      </w:r>
    </w:p>
    <w:p w14:paraId="57755F69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作为一名谨慎的投资者，我希望能够设置智能警报，当股票价格达到特定阈值时，以便我能及时应对潜在的投资机会或风险。</w:t>
      </w:r>
    </w:p>
    <w:p w14:paraId="4CDA2AE4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验收标准</w:t>
      </w:r>
      <w:r>
        <w:rPr>
          <w:rFonts w:hint="eastAsia"/>
          <w:sz w:val="24"/>
        </w:rPr>
        <w:t>:</w:t>
      </w:r>
    </w:p>
    <w:p w14:paraId="68AC4E4F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、用户可以根据股票价格变化定义自定义警报规则。</w:t>
      </w:r>
    </w:p>
    <w:p w14:paraId="3545129A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、系统实时监控股票价格，当达到阈值时触发警报。</w:t>
      </w:r>
    </w:p>
    <w:p w14:paraId="35E778FC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、根据用户偏好，通过推送通知、电子邮件或短信发送警报。</w:t>
      </w:r>
    </w:p>
    <w:p w14:paraId="0C1929A0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、用户可以轻松管理和更新他们的警报设置。</w:t>
      </w:r>
    </w:p>
    <w:p w14:paraId="3C5E9CF1" w14:textId="77777777" w:rsidR="006933D9" w:rsidRDefault="006933D9">
      <w:pPr>
        <w:rPr>
          <w:sz w:val="24"/>
        </w:rPr>
      </w:pPr>
    </w:p>
    <w:p w14:paraId="14B79DC6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用户故事</w:t>
      </w:r>
      <w:r>
        <w:rPr>
          <w:rFonts w:hint="eastAsia"/>
          <w:sz w:val="24"/>
        </w:rPr>
        <w:t xml:space="preserve"> 5: </w:t>
      </w:r>
      <w:r>
        <w:rPr>
          <w:rFonts w:hint="eastAsia"/>
          <w:sz w:val="24"/>
        </w:rPr>
        <w:t>投资策略分析</w:t>
      </w:r>
    </w:p>
    <w:p w14:paraId="632C6EB3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作为一名策略投资者，我希望能够访问详细的投资策略分析，以便我能理解我感兴趣股票的基本面和技术面。</w:t>
      </w:r>
    </w:p>
    <w:p w14:paraId="3A9FA497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验收标准</w:t>
      </w:r>
      <w:r>
        <w:rPr>
          <w:rFonts w:hint="eastAsia"/>
          <w:sz w:val="24"/>
        </w:rPr>
        <w:t>:</w:t>
      </w:r>
    </w:p>
    <w:p w14:paraId="197A0D59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、应用程序提供股票基本面分析，包括财务报表和关键绩效指标。</w:t>
      </w:r>
    </w:p>
    <w:p w14:paraId="7A5ED6A9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、提供技术分析工具，如移动平均线、</w:t>
      </w:r>
      <w:r>
        <w:rPr>
          <w:rFonts w:hint="eastAsia"/>
          <w:sz w:val="24"/>
        </w:rPr>
        <w:t>RSI</w:t>
      </w:r>
      <w:r>
        <w:rPr>
          <w:rFonts w:hint="eastAsia"/>
          <w:sz w:val="24"/>
        </w:rPr>
        <w:t>等指标。</w:t>
      </w:r>
    </w:p>
    <w:p w14:paraId="235E0E9A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、数据可视化工具允许用户</w:t>
      </w:r>
      <w:proofErr w:type="gramStart"/>
      <w:r>
        <w:rPr>
          <w:rFonts w:hint="eastAsia"/>
          <w:sz w:val="24"/>
        </w:rPr>
        <w:t>交互和</w:t>
      </w:r>
      <w:proofErr w:type="gramEnd"/>
      <w:r>
        <w:rPr>
          <w:rFonts w:hint="eastAsia"/>
          <w:sz w:val="24"/>
        </w:rPr>
        <w:t>分析股票数据。</w:t>
      </w:r>
    </w:p>
    <w:p w14:paraId="6A62F180" w14:textId="77777777" w:rsidR="006933D9" w:rsidRDefault="00000000">
      <w:pPr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、用户会定期收到关于他们投资和市场趋势的报告和洞察。</w:t>
      </w:r>
    </w:p>
    <w:p w14:paraId="70D7A73F" w14:textId="77777777" w:rsidR="006933D9" w:rsidRDefault="006933D9">
      <w:pPr>
        <w:rPr>
          <w:sz w:val="24"/>
        </w:rPr>
      </w:pPr>
    </w:p>
    <w:p w14:paraId="1C37FD5F" w14:textId="77777777" w:rsidR="006933D9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三、心得体会</w:t>
      </w:r>
    </w:p>
    <w:p w14:paraId="2AFFE521" w14:textId="7DC90ED4" w:rsidR="006933D9" w:rsidRDefault="000328C8">
      <w:pPr>
        <w:rPr>
          <w:sz w:val="24"/>
        </w:rPr>
      </w:pPr>
      <w:r w:rsidRPr="000328C8">
        <w:rPr>
          <w:noProof/>
          <w:sz w:val="24"/>
        </w:rPr>
        <w:drawing>
          <wp:inline distT="0" distB="0" distL="0" distR="0" wp14:anchorId="6C91266D" wp14:editId="7F81EE96">
            <wp:extent cx="5274310" cy="2251710"/>
            <wp:effectExtent l="0" t="0" r="2540" b="0"/>
            <wp:docPr id="763341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5DEA2" w14:textId="77777777" w:rsidR="006933D9" w:rsidRDefault="006933D9">
      <w:pPr>
        <w:rPr>
          <w:sz w:val="24"/>
        </w:rPr>
      </w:pPr>
    </w:p>
    <w:p w14:paraId="1A3AB6CF" w14:textId="77777777" w:rsidR="006933D9" w:rsidRDefault="006933D9">
      <w:pPr>
        <w:rPr>
          <w:sz w:val="24"/>
        </w:rPr>
      </w:pPr>
    </w:p>
    <w:p w14:paraId="5983E163" w14:textId="77777777" w:rsidR="006933D9" w:rsidRDefault="006933D9">
      <w:pPr>
        <w:rPr>
          <w:sz w:val="24"/>
        </w:rPr>
      </w:pPr>
    </w:p>
    <w:sectPr w:rsidR="006933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A01655" w14:textId="77777777" w:rsidR="0025011D" w:rsidRDefault="0025011D" w:rsidP="00D37DA1">
      <w:r>
        <w:separator/>
      </w:r>
    </w:p>
  </w:endnote>
  <w:endnote w:type="continuationSeparator" w:id="0">
    <w:p w14:paraId="75910319" w14:textId="77777777" w:rsidR="0025011D" w:rsidRDefault="0025011D" w:rsidP="00D37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F8BCAE" w14:textId="77777777" w:rsidR="0025011D" w:rsidRDefault="0025011D" w:rsidP="00D37DA1">
      <w:r>
        <w:separator/>
      </w:r>
    </w:p>
  </w:footnote>
  <w:footnote w:type="continuationSeparator" w:id="0">
    <w:p w14:paraId="14EB28AB" w14:textId="77777777" w:rsidR="0025011D" w:rsidRDefault="0025011D" w:rsidP="00D37D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VmNjY1NmNlYjI3N2VlMGI3MGYyMWFmZTBkMjQyZDQifQ=="/>
  </w:docVars>
  <w:rsids>
    <w:rsidRoot w:val="00DC0C66"/>
    <w:rsid w:val="000328C8"/>
    <w:rsid w:val="00103C48"/>
    <w:rsid w:val="0025011D"/>
    <w:rsid w:val="006933D9"/>
    <w:rsid w:val="006968D7"/>
    <w:rsid w:val="0070390D"/>
    <w:rsid w:val="007E5401"/>
    <w:rsid w:val="00B73A58"/>
    <w:rsid w:val="00D37DA1"/>
    <w:rsid w:val="00DC0C66"/>
    <w:rsid w:val="00FF76A4"/>
    <w:rsid w:val="04630CAB"/>
    <w:rsid w:val="04BF6D43"/>
    <w:rsid w:val="0F4948EC"/>
    <w:rsid w:val="18811FAE"/>
    <w:rsid w:val="1C8305B8"/>
    <w:rsid w:val="3D373EEF"/>
    <w:rsid w:val="498016EA"/>
    <w:rsid w:val="4AB94CA1"/>
    <w:rsid w:val="56841908"/>
    <w:rsid w:val="58367C09"/>
    <w:rsid w:val="7248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2F48F"/>
  <w15:docId w15:val="{881EF1AB-EBAE-4E18-8022-15A021A28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健 罗</dc:creator>
  <cp:lastModifiedBy>楚雄 单</cp:lastModifiedBy>
  <cp:revision>8</cp:revision>
  <dcterms:created xsi:type="dcterms:W3CDTF">2024-06-07T00:42:00Z</dcterms:created>
  <dcterms:modified xsi:type="dcterms:W3CDTF">2024-06-13T16:48:00Z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A896165D6A1F44609A0DEA4344DE2354_13</vt:lpwstr>
  </property>
</Properties>
</file>