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3435" w:rsidRDefault="00593435">
      <w:pPr>
        <w:jc w:val="center"/>
        <w:rPr>
          <w:rFonts w:ascii="楷体" w:eastAsia="楷体" w:hAnsi="楷体" w:cs="楷体"/>
        </w:rPr>
      </w:pPr>
    </w:p>
    <w:p w:rsidR="00593435" w:rsidRDefault="00593435">
      <w:pPr>
        <w:jc w:val="center"/>
        <w:rPr>
          <w:rFonts w:ascii="楷体" w:eastAsia="楷体" w:hAnsi="楷体" w:cs="楷体"/>
        </w:rPr>
      </w:pPr>
    </w:p>
    <w:p w:rsidR="00593435" w:rsidRDefault="00593435">
      <w:pPr>
        <w:jc w:val="center"/>
        <w:rPr>
          <w:rFonts w:ascii="楷体" w:eastAsia="楷体" w:hAnsi="楷体" w:cs="楷体"/>
        </w:rPr>
      </w:pPr>
    </w:p>
    <w:p w:rsidR="00593435" w:rsidRDefault="00593435">
      <w:pPr>
        <w:jc w:val="center"/>
        <w:rPr>
          <w:rFonts w:ascii="楷体" w:eastAsia="楷体" w:hAnsi="楷体" w:cs="楷体"/>
        </w:rPr>
      </w:pPr>
    </w:p>
    <w:p w:rsidR="00593435" w:rsidRDefault="00593435">
      <w:pPr>
        <w:jc w:val="center"/>
        <w:rPr>
          <w:rFonts w:ascii="楷体" w:eastAsia="楷体" w:hAnsi="楷体" w:cs="楷体"/>
        </w:rPr>
      </w:pPr>
    </w:p>
    <w:p w:rsidR="00593435" w:rsidRDefault="0025004D">
      <w:pPr>
        <w:jc w:val="center"/>
        <w:rPr>
          <w:rFonts w:ascii="楷体" w:eastAsia="楷体" w:hAnsi="楷体" w:cs="楷体"/>
        </w:rPr>
      </w:pPr>
      <w:r>
        <w:rPr>
          <w:rFonts w:ascii="楷体" w:eastAsia="楷体" w:hAnsi="楷体" w:cs="楷体" w:hint="eastAsia"/>
          <w:noProof/>
        </w:rPr>
        <w:drawing>
          <wp:inline distT="0" distB="0" distL="0" distR="0">
            <wp:extent cx="3162300" cy="558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558800"/>
                    </a:xfrm>
                    <a:prstGeom prst="rect">
                      <a:avLst/>
                    </a:prstGeom>
                    <a:noFill/>
                    <a:ln>
                      <a:noFill/>
                    </a:ln>
                  </pic:spPr>
                </pic:pic>
              </a:graphicData>
            </a:graphic>
          </wp:inline>
        </w:drawing>
      </w:r>
    </w:p>
    <w:p w:rsidR="00593435" w:rsidRDefault="00593435">
      <w:pPr>
        <w:jc w:val="center"/>
        <w:rPr>
          <w:rFonts w:ascii="楷体" w:eastAsia="楷体" w:hAnsi="楷体" w:cs="楷体"/>
        </w:rPr>
      </w:pPr>
    </w:p>
    <w:p w:rsidR="00593435" w:rsidRDefault="00593435">
      <w:pPr>
        <w:jc w:val="center"/>
        <w:rPr>
          <w:rFonts w:ascii="楷体" w:eastAsia="楷体" w:hAnsi="楷体" w:cs="楷体"/>
        </w:rPr>
      </w:pPr>
    </w:p>
    <w:p w:rsidR="00593435" w:rsidRDefault="00593435">
      <w:pPr>
        <w:jc w:val="center"/>
        <w:rPr>
          <w:rFonts w:ascii="楷体" w:eastAsia="楷体" w:hAnsi="楷体" w:cs="楷体"/>
        </w:rPr>
      </w:pPr>
    </w:p>
    <w:p w:rsidR="00593435" w:rsidRDefault="00593435">
      <w:pPr>
        <w:jc w:val="center"/>
        <w:rPr>
          <w:rFonts w:ascii="楷体" w:eastAsia="楷体" w:hAnsi="楷体" w:cs="楷体"/>
        </w:rPr>
      </w:pPr>
    </w:p>
    <w:p w:rsidR="00593435" w:rsidRDefault="00000000">
      <w:pPr>
        <w:jc w:val="center"/>
        <w:rPr>
          <w:rFonts w:ascii="楷体" w:eastAsia="楷体" w:hAnsi="楷体" w:cs="楷体"/>
          <w:sz w:val="72"/>
          <w:szCs w:val="72"/>
        </w:rPr>
      </w:pPr>
      <w:r>
        <w:rPr>
          <w:rFonts w:ascii="楷体" w:eastAsia="楷体" w:hAnsi="楷体" w:cs="楷体" w:hint="eastAsia"/>
          <w:sz w:val="72"/>
          <w:szCs w:val="72"/>
        </w:rPr>
        <w:t>《数字电路与逻辑设计》</w:t>
      </w:r>
    </w:p>
    <w:p w:rsidR="00593435" w:rsidRDefault="00593435">
      <w:pPr>
        <w:jc w:val="center"/>
        <w:rPr>
          <w:rFonts w:ascii="楷体" w:eastAsia="楷体" w:hAnsi="楷体" w:cs="楷体"/>
          <w:sz w:val="72"/>
          <w:szCs w:val="72"/>
        </w:rPr>
      </w:pPr>
    </w:p>
    <w:p w:rsidR="00593435" w:rsidRDefault="00000000">
      <w:pPr>
        <w:jc w:val="center"/>
        <w:rPr>
          <w:rFonts w:ascii="楷体" w:eastAsia="楷体" w:hAnsi="楷体" w:cs="楷体"/>
          <w:b/>
          <w:sz w:val="52"/>
          <w:szCs w:val="52"/>
        </w:rPr>
      </w:pPr>
      <w:r>
        <w:rPr>
          <w:rFonts w:ascii="楷体" w:eastAsia="楷体" w:hAnsi="楷体" w:cs="楷体" w:hint="eastAsia"/>
          <w:b/>
          <w:sz w:val="72"/>
          <w:szCs w:val="72"/>
        </w:rPr>
        <w:t xml:space="preserve"> </w:t>
      </w:r>
      <w:r>
        <w:rPr>
          <w:rFonts w:ascii="楷体" w:eastAsia="楷体" w:hAnsi="楷体" w:cs="楷体" w:hint="eastAsia"/>
          <w:b/>
          <w:sz w:val="52"/>
          <w:szCs w:val="52"/>
        </w:rPr>
        <w:t>实验报告本</w:t>
      </w:r>
    </w:p>
    <w:p w:rsidR="00593435" w:rsidRDefault="00000000">
      <w:pPr>
        <w:jc w:val="center"/>
        <w:outlineLvl w:val="0"/>
        <w:rPr>
          <w:rFonts w:ascii="楷体" w:eastAsia="楷体" w:hAnsi="楷体" w:cs="楷体"/>
          <w:b/>
          <w:sz w:val="28"/>
          <w:szCs w:val="28"/>
        </w:rPr>
      </w:pPr>
      <w:r>
        <w:rPr>
          <w:rFonts w:ascii="楷体" w:eastAsia="楷体" w:hAnsi="楷体" w:cs="楷体" w:hint="eastAsia"/>
          <w:b/>
          <w:sz w:val="28"/>
          <w:szCs w:val="28"/>
        </w:rPr>
        <w:t xml:space="preserve"> 2022~2023学年第一学期      </w:t>
      </w:r>
    </w:p>
    <w:p w:rsidR="00593435" w:rsidRDefault="00593435">
      <w:pPr>
        <w:spacing w:line="360" w:lineRule="auto"/>
        <w:rPr>
          <w:rFonts w:ascii="楷体" w:eastAsia="楷体" w:hAnsi="楷体" w:cs="楷体"/>
          <w:sz w:val="30"/>
          <w:szCs w:val="30"/>
        </w:rPr>
      </w:pPr>
    </w:p>
    <w:tbl>
      <w:tblPr>
        <w:tblW w:w="0" w:type="auto"/>
        <w:jc w:val="center"/>
        <w:tblLayout w:type="fixed"/>
        <w:tblLook w:val="0000" w:firstRow="0" w:lastRow="0" w:firstColumn="0" w:lastColumn="0" w:noHBand="0" w:noVBand="0"/>
      </w:tblPr>
      <w:tblGrid>
        <w:gridCol w:w="1301"/>
        <w:gridCol w:w="2847"/>
      </w:tblGrid>
      <w:tr w:rsidR="00593435">
        <w:trPr>
          <w:jc w:val="center"/>
        </w:trPr>
        <w:tc>
          <w:tcPr>
            <w:tcW w:w="1301" w:type="dxa"/>
            <w:vAlign w:val="center"/>
          </w:tcPr>
          <w:p w:rsidR="00593435"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专  业</w:t>
            </w:r>
          </w:p>
        </w:tc>
        <w:tc>
          <w:tcPr>
            <w:tcW w:w="2847" w:type="dxa"/>
            <w:tcBorders>
              <w:bottom w:val="single" w:sz="4" w:space="0" w:color="auto"/>
            </w:tcBorders>
          </w:tcPr>
          <w:p w:rsidR="00593435" w:rsidRDefault="00000000" w:rsidP="00B448AB">
            <w:pPr>
              <w:spacing w:line="360" w:lineRule="auto"/>
              <w:jc w:val="left"/>
              <w:rPr>
                <w:rFonts w:ascii="楷体" w:eastAsia="楷体" w:hAnsi="楷体" w:cs="楷体"/>
                <w:sz w:val="30"/>
                <w:szCs w:val="30"/>
              </w:rPr>
            </w:pPr>
            <w:r>
              <w:rPr>
                <w:rFonts w:ascii="楷体" w:eastAsia="楷体" w:hAnsi="楷体" w:cs="楷体" w:hint="eastAsia"/>
                <w:sz w:val="30"/>
                <w:szCs w:val="30"/>
              </w:rPr>
              <w:t>计</w:t>
            </w:r>
            <w:r w:rsidR="00514B81">
              <w:rPr>
                <w:rFonts w:ascii="楷体" w:eastAsia="楷体" w:hAnsi="楷体" w:cs="楷体" w:hint="eastAsia"/>
                <w:sz w:val="30"/>
                <w:szCs w:val="30"/>
              </w:rPr>
              <w:t>算</w:t>
            </w:r>
            <w:proofErr w:type="gramStart"/>
            <w:r w:rsidR="00514B81">
              <w:rPr>
                <w:rFonts w:ascii="楷体" w:eastAsia="楷体" w:hAnsi="楷体" w:cs="楷体" w:hint="eastAsia"/>
                <w:sz w:val="30"/>
                <w:szCs w:val="30"/>
              </w:rPr>
              <w:t>计科学</w:t>
            </w:r>
            <w:proofErr w:type="gramEnd"/>
            <w:r w:rsidR="00514B81">
              <w:rPr>
                <w:rFonts w:ascii="楷体" w:eastAsia="楷体" w:hAnsi="楷体" w:cs="楷体" w:hint="eastAsia"/>
                <w:sz w:val="30"/>
                <w:szCs w:val="30"/>
              </w:rPr>
              <w:t>与技术</w:t>
            </w:r>
          </w:p>
        </w:tc>
      </w:tr>
      <w:tr w:rsidR="00593435">
        <w:trPr>
          <w:jc w:val="center"/>
        </w:trPr>
        <w:tc>
          <w:tcPr>
            <w:tcW w:w="1301" w:type="dxa"/>
            <w:vAlign w:val="center"/>
          </w:tcPr>
          <w:p w:rsidR="00593435"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班  级</w:t>
            </w:r>
          </w:p>
        </w:tc>
        <w:tc>
          <w:tcPr>
            <w:tcW w:w="2847" w:type="dxa"/>
            <w:tcBorders>
              <w:top w:val="single" w:sz="4" w:space="0" w:color="auto"/>
              <w:bottom w:val="single" w:sz="4" w:space="0" w:color="auto"/>
            </w:tcBorders>
          </w:tcPr>
          <w:p w:rsidR="00593435" w:rsidRDefault="00B448AB" w:rsidP="00B448AB">
            <w:pPr>
              <w:spacing w:line="360" w:lineRule="auto"/>
              <w:jc w:val="center"/>
              <w:rPr>
                <w:rFonts w:ascii="楷体" w:eastAsia="楷体" w:hAnsi="楷体" w:cs="楷体"/>
                <w:sz w:val="30"/>
                <w:szCs w:val="30"/>
              </w:rPr>
            </w:pPr>
            <w:r>
              <w:rPr>
                <w:rFonts w:ascii="楷体" w:eastAsia="楷体" w:hAnsi="楷体" w:cs="楷体" w:hint="eastAsia"/>
                <w:sz w:val="30"/>
                <w:szCs w:val="30"/>
              </w:rPr>
              <w:t>计</w:t>
            </w:r>
            <w:r w:rsidR="00000000">
              <w:rPr>
                <w:rFonts w:ascii="楷体" w:eastAsia="楷体" w:hAnsi="楷体" w:cs="楷体" w:hint="eastAsia"/>
                <w:sz w:val="30"/>
                <w:szCs w:val="30"/>
              </w:rPr>
              <w:t>211</w:t>
            </w:r>
          </w:p>
        </w:tc>
      </w:tr>
      <w:tr w:rsidR="00593435">
        <w:trPr>
          <w:jc w:val="center"/>
        </w:trPr>
        <w:tc>
          <w:tcPr>
            <w:tcW w:w="1301" w:type="dxa"/>
            <w:vAlign w:val="center"/>
          </w:tcPr>
          <w:p w:rsidR="00593435"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姓  名</w:t>
            </w:r>
          </w:p>
        </w:tc>
        <w:tc>
          <w:tcPr>
            <w:tcW w:w="2847" w:type="dxa"/>
            <w:tcBorders>
              <w:top w:val="single" w:sz="4" w:space="0" w:color="auto"/>
              <w:bottom w:val="single" w:sz="4" w:space="0" w:color="auto"/>
            </w:tcBorders>
          </w:tcPr>
          <w:p w:rsidR="00593435" w:rsidRDefault="00514B81" w:rsidP="00B448AB">
            <w:pPr>
              <w:spacing w:line="360" w:lineRule="auto"/>
              <w:jc w:val="center"/>
              <w:rPr>
                <w:rFonts w:ascii="楷体" w:eastAsia="楷体" w:hAnsi="楷体" w:cs="楷体"/>
                <w:sz w:val="30"/>
                <w:szCs w:val="30"/>
              </w:rPr>
            </w:pPr>
            <w:r>
              <w:rPr>
                <w:rFonts w:ascii="楷体" w:eastAsia="楷体" w:hAnsi="楷体" w:cs="楷体" w:hint="eastAsia"/>
                <w:sz w:val="30"/>
                <w:szCs w:val="30"/>
              </w:rPr>
              <w:t>单楚雄</w:t>
            </w:r>
          </w:p>
        </w:tc>
      </w:tr>
      <w:tr w:rsidR="00593435">
        <w:trPr>
          <w:jc w:val="center"/>
        </w:trPr>
        <w:tc>
          <w:tcPr>
            <w:tcW w:w="1301" w:type="dxa"/>
            <w:vAlign w:val="center"/>
          </w:tcPr>
          <w:p w:rsidR="00593435"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学  号</w:t>
            </w:r>
          </w:p>
        </w:tc>
        <w:tc>
          <w:tcPr>
            <w:tcW w:w="2847" w:type="dxa"/>
            <w:tcBorders>
              <w:top w:val="single" w:sz="4" w:space="0" w:color="auto"/>
              <w:bottom w:val="single" w:sz="4" w:space="0" w:color="auto"/>
            </w:tcBorders>
          </w:tcPr>
          <w:p w:rsidR="00593435" w:rsidRDefault="00000000" w:rsidP="00B448AB">
            <w:pPr>
              <w:spacing w:line="360" w:lineRule="auto"/>
              <w:jc w:val="center"/>
              <w:rPr>
                <w:rFonts w:ascii="楷体" w:eastAsia="楷体" w:hAnsi="楷体" w:cs="楷体"/>
                <w:sz w:val="30"/>
                <w:szCs w:val="30"/>
              </w:rPr>
            </w:pPr>
            <w:r>
              <w:rPr>
                <w:rFonts w:ascii="楷体" w:eastAsia="楷体" w:hAnsi="楷体" w:cs="楷体" w:hint="eastAsia"/>
                <w:sz w:val="30"/>
                <w:szCs w:val="30"/>
              </w:rPr>
              <w:t>210130</w:t>
            </w:r>
            <w:r w:rsidR="00514B81">
              <w:rPr>
                <w:rFonts w:ascii="楷体" w:eastAsia="楷体" w:hAnsi="楷体" w:cs="楷体"/>
                <w:sz w:val="30"/>
                <w:szCs w:val="30"/>
              </w:rPr>
              <w:t>25</w:t>
            </w:r>
          </w:p>
        </w:tc>
      </w:tr>
      <w:tr w:rsidR="00593435">
        <w:trPr>
          <w:jc w:val="center"/>
        </w:trPr>
        <w:tc>
          <w:tcPr>
            <w:tcW w:w="1301" w:type="dxa"/>
            <w:vAlign w:val="center"/>
          </w:tcPr>
          <w:p w:rsidR="00593435" w:rsidRDefault="00000000">
            <w:pPr>
              <w:spacing w:line="360" w:lineRule="auto"/>
              <w:jc w:val="center"/>
              <w:rPr>
                <w:rFonts w:ascii="楷体" w:eastAsia="楷体" w:hAnsi="楷体" w:cs="楷体"/>
                <w:sz w:val="24"/>
              </w:rPr>
            </w:pPr>
            <w:r>
              <w:rPr>
                <w:rFonts w:ascii="楷体" w:eastAsia="楷体" w:hAnsi="楷体" w:cs="楷体" w:hint="eastAsia"/>
                <w:sz w:val="24"/>
              </w:rPr>
              <w:t>指导教师</w:t>
            </w:r>
          </w:p>
        </w:tc>
        <w:tc>
          <w:tcPr>
            <w:tcW w:w="2847" w:type="dxa"/>
            <w:tcBorders>
              <w:top w:val="single" w:sz="4" w:space="0" w:color="auto"/>
              <w:bottom w:val="single" w:sz="4" w:space="0" w:color="auto"/>
            </w:tcBorders>
          </w:tcPr>
          <w:p w:rsidR="00593435" w:rsidRDefault="00000000" w:rsidP="00B448AB">
            <w:pPr>
              <w:spacing w:line="360" w:lineRule="auto"/>
              <w:jc w:val="center"/>
              <w:rPr>
                <w:rFonts w:ascii="楷体" w:eastAsia="楷体" w:hAnsi="楷体" w:cs="楷体"/>
                <w:sz w:val="30"/>
                <w:szCs w:val="30"/>
              </w:rPr>
            </w:pPr>
            <w:r>
              <w:rPr>
                <w:rFonts w:ascii="楷体" w:eastAsia="楷体" w:hAnsi="楷体" w:cs="楷体" w:hint="eastAsia"/>
                <w:sz w:val="30"/>
                <w:szCs w:val="30"/>
              </w:rPr>
              <w:t>罗勇军</w:t>
            </w:r>
          </w:p>
        </w:tc>
      </w:tr>
    </w:tbl>
    <w:p w:rsidR="00593435" w:rsidRDefault="00593435">
      <w:pPr>
        <w:spacing w:line="360" w:lineRule="auto"/>
        <w:rPr>
          <w:rFonts w:ascii="楷体" w:eastAsia="楷体" w:hAnsi="楷体" w:cs="楷体"/>
          <w:sz w:val="30"/>
          <w:szCs w:val="30"/>
        </w:rPr>
      </w:pPr>
    </w:p>
    <w:p w:rsidR="00593435" w:rsidRDefault="00593435">
      <w:pPr>
        <w:rPr>
          <w:rFonts w:ascii="楷体" w:eastAsia="楷体" w:hAnsi="楷体" w:cs="楷体"/>
        </w:rPr>
      </w:pPr>
    </w:p>
    <w:p w:rsidR="00593435" w:rsidRDefault="00593435">
      <w:pPr>
        <w:rPr>
          <w:rFonts w:ascii="楷体" w:eastAsia="楷体" w:hAnsi="楷体" w:cs="楷体"/>
        </w:rPr>
      </w:pPr>
    </w:p>
    <w:p w:rsidR="00593435" w:rsidRDefault="00593435">
      <w:pPr>
        <w:rPr>
          <w:rFonts w:ascii="楷体" w:eastAsia="楷体" w:hAnsi="楷体" w:cs="楷体"/>
        </w:rPr>
      </w:pPr>
    </w:p>
    <w:p w:rsidR="00593435" w:rsidRDefault="00000000">
      <w:pPr>
        <w:jc w:val="center"/>
        <w:rPr>
          <w:rFonts w:ascii="楷体" w:eastAsia="楷体" w:hAnsi="楷体" w:cs="楷体"/>
          <w:b/>
          <w:sz w:val="36"/>
          <w:szCs w:val="36"/>
        </w:rPr>
      </w:pPr>
      <w:r>
        <w:rPr>
          <w:rFonts w:ascii="楷体" w:eastAsia="楷体" w:hAnsi="楷体" w:cs="楷体" w:hint="eastAsia"/>
          <w:b/>
          <w:sz w:val="36"/>
          <w:szCs w:val="36"/>
        </w:rPr>
        <w:t xml:space="preserve">   </w:t>
      </w:r>
    </w:p>
    <w:p w:rsidR="00593435" w:rsidRDefault="00000000">
      <w:pPr>
        <w:jc w:val="center"/>
        <w:rPr>
          <w:rFonts w:ascii="楷体" w:eastAsia="楷体" w:hAnsi="楷体" w:cs="楷体"/>
          <w:b/>
          <w:sz w:val="36"/>
          <w:szCs w:val="36"/>
        </w:rPr>
      </w:pPr>
      <w:r>
        <w:rPr>
          <w:rFonts w:ascii="楷体" w:eastAsia="楷体" w:hAnsi="楷体" w:cs="楷体" w:hint="eastAsia"/>
          <w:b/>
          <w:sz w:val="36"/>
          <w:szCs w:val="36"/>
        </w:rPr>
        <w:t xml:space="preserve">   计算机系</w:t>
      </w:r>
    </w:p>
    <w:p w:rsidR="00593435" w:rsidRDefault="00593435">
      <w:pPr>
        <w:rPr>
          <w:rFonts w:ascii="楷体" w:eastAsia="楷体" w:hAnsi="楷体" w:cs="楷体"/>
          <w:b/>
          <w:sz w:val="32"/>
        </w:rPr>
      </w:pPr>
    </w:p>
    <w:p w:rsidR="00593435" w:rsidRDefault="00000000">
      <w:pPr>
        <w:jc w:val="center"/>
        <w:rPr>
          <w:rFonts w:ascii="楷体" w:eastAsia="楷体" w:hAnsi="楷体" w:cs="楷体"/>
          <w:sz w:val="32"/>
        </w:rPr>
      </w:pPr>
      <w:r>
        <w:rPr>
          <w:rFonts w:ascii="楷体" w:eastAsia="楷体" w:hAnsi="楷体" w:cs="楷体" w:hint="eastAsia"/>
          <w:b/>
          <w:sz w:val="32"/>
        </w:rPr>
        <w:lastRenderedPageBreak/>
        <w:t xml:space="preserve">实验 </w:t>
      </w:r>
      <w:r>
        <w:rPr>
          <w:rFonts w:ascii="楷体" w:eastAsia="楷体" w:hAnsi="楷体" w:cs="楷体" w:hint="eastAsia"/>
          <w:sz w:val="32"/>
          <w:u w:val="single"/>
        </w:rPr>
        <w:t xml:space="preserve">二 </w:t>
      </w:r>
      <w:r>
        <w:rPr>
          <w:rFonts w:ascii="楷体" w:eastAsia="楷体" w:hAnsi="楷体" w:cs="楷体" w:hint="eastAsia"/>
          <w:b/>
          <w:sz w:val="32"/>
        </w:rPr>
        <w:t>实验名称</w:t>
      </w:r>
      <w:r>
        <w:rPr>
          <w:rFonts w:ascii="楷体" w:eastAsia="楷体" w:hAnsi="楷体" w:cs="楷体" w:hint="eastAsia"/>
          <w:sz w:val="24"/>
          <w:u w:val="single"/>
        </w:rPr>
        <w:t xml:space="preserve"> 利用Multisim分析组合逻辑电路   </w:t>
      </w:r>
      <w:r>
        <w:rPr>
          <w:rFonts w:ascii="楷体" w:eastAsia="楷体" w:hAnsi="楷体" w:cs="楷体" w:hint="eastAsia"/>
          <w:b/>
          <w:sz w:val="32"/>
          <w:szCs w:val="32"/>
        </w:rPr>
        <w:t>日期</w:t>
      </w:r>
      <w:r>
        <w:rPr>
          <w:rFonts w:ascii="楷体" w:eastAsia="楷体" w:hAnsi="楷体" w:cs="楷体" w:hint="eastAsia"/>
          <w:sz w:val="24"/>
          <w:u w:val="single"/>
        </w:rPr>
        <w:t xml:space="preserve">   12/</w:t>
      </w:r>
      <w:r w:rsidR="00514B81">
        <w:rPr>
          <w:rFonts w:ascii="楷体" w:eastAsia="楷体" w:hAnsi="楷体" w:cs="楷体"/>
          <w:sz w:val="24"/>
          <w:u w:val="single"/>
        </w:rPr>
        <w:t>24</w:t>
      </w:r>
      <w:r>
        <w:rPr>
          <w:rFonts w:ascii="楷体" w:eastAsia="楷体" w:hAnsi="楷体" w:cs="楷体" w:hint="eastAsia"/>
          <w:sz w:val="24"/>
          <w:u w:val="single"/>
        </w:rPr>
        <w:t xml:space="preserve">   </w:t>
      </w:r>
    </w:p>
    <w:p w:rsidR="00593435"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实验目的</w:t>
      </w:r>
    </w:p>
    <w:p w:rsidR="00593435"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实验内容</w:t>
      </w:r>
    </w:p>
    <w:p w:rsidR="00593435"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电路图</w:t>
      </w:r>
    </w:p>
    <w:p w:rsidR="00593435"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实验操作及运行结果</w:t>
      </w:r>
    </w:p>
    <w:p w:rsidR="00593435"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实验中出现的问题和解决方法</w:t>
      </w:r>
    </w:p>
    <w:p w:rsidR="00593435" w:rsidRDefault="00593435">
      <w:pPr>
        <w:tabs>
          <w:tab w:val="left" w:pos="570"/>
        </w:tabs>
        <w:rPr>
          <w:rFonts w:ascii="楷体" w:eastAsia="楷体" w:hAnsi="楷体" w:cs="楷体"/>
          <w:sz w:val="24"/>
        </w:rPr>
      </w:pPr>
    </w:p>
    <w:p w:rsidR="00593435"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实验目的</w:t>
      </w:r>
    </w:p>
    <w:p w:rsidR="00593435" w:rsidRDefault="00000000">
      <w:pPr>
        <w:tabs>
          <w:tab w:val="left" w:pos="570"/>
        </w:tabs>
        <w:rPr>
          <w:rFonts w:ascii="楷体" w:eastAsia="楷体" w:hAnsi="楷体" w:cs="楷体"/>
          <w:sz w:val="24"/>
        </w:rPr>
      </w:pPr>
      <w:r>
        <w:rPr>
          <w:rFonts w:ascii="楷体" w:eastAsia="楷体" w:hAnsi="楷体" w:cs="楷体" w:hint="eastAsia"/>
          <w:sz w:val="24"/>
        </w:rPr>
        <w:t>本节用Multisim 14.1分别分析由小规模集成门电路构成的组合逻辑电路和中规模组合逻辑电路。</w:t>
      </w:r>
    </w:p>
    <w:p w:rsidR="00593435" w:rsidRDefault="00593435">
      <w:pPr>
        <w:tabs>
          <w:tab w:val="left" w:pos="570"/>
        </w:tabs>
        <w:rPr>
          <w:rFonts w:ascii="楷体" w:eastAsia="楷体" w:hAnsi="楷体" w:cs="楷体"/>
          <w:sz w:val="24"/>
        </w:rPr>
      </w:pPr>
    </w:p>
    <w:p w:rsidR="00593435"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实验内容</w:t>
      </w:r>
    </w:p>
    <w:p w:rsidR="00593435" w:rsidRDefault="00000000">
      <w:pPr>
        <w:tabs>
          <w:tab w:val="left" w:pos="570"/>
        </w:tabs>
        <w:rPr>
          <w:rFonts w:ascii="楷体" w:eastAsia="楷体" w:hAnsi="楷体" w:cs="楷体"/>
          <w:sz w:val="24"/>
        </w:rPr>
      </w:pPr>
      <w:r>
        <w:rPr>
          <w:rFonts w:ascii="楷体" w:eastAsia="楷体" w:hAnsi="楷体" w:cs="楷体" w:hint="eastAsia"/>
          <w:sz w:val="24"/>
        </w:rPr>
        <w:t>1.小规模门电路构成的组合逻辑电路的仿真分析</w:t>
      </w:r>
    </w:p>
    <w:p w:rsidR="00593435" w:rsidRDefault="00000000">
      <w:pPr>
        <w:tabs>
          <w:tab w:val="left" w:pos="570"/>
        </w:tabs>
        <w:rPr>
          <w:rFonts w:ascii="楷体" w:eastAsia="楷体" w:hAnsi="楷体" w:cs="楷体"/>
          <w:sz w:val="24"/>
        </w:rPr>
      </w:pPr>
      <w:r>
        <w:rPr>
          <w:rFonts w:ascii="楷体" w:eastAsia="楷体" w:hAnsi="楷体" w:cs="楷体" w:hint="eastAsia"/>
          <w:sz w:val="24"/>
        </w:rPr>
        <w:t>2.中规模组合逻辑电路的仿真分析</w:t>
      </w:r>
    </w:p>
    <w:p w:rsidR="00593435" w:rsidRDefault="00000000">
      <w:pPr>
        <w:tabs>
          <w:tab w:val="left" w:pos="570"/>
        </w:tabs>
        <w:rPr>
          <w:rFonts w:ascii="楷体" w:eastAsia="楷体" w:hAnsi="楷体" w:cs="楷体"/>
          <w:sz w:val="24"/>
        </w:rPr>
      </w:pPr>
      <w:r>
        <w:rPr>
          <w:rFonts w:ascii="楷体" w:eastAsia="楷体" w:hAnsi="楷体" w:cs="楷体" w:hint="eastAsia"/>
          <w:sz w:val="24"/>
        </w:rPr>
        <w:t>3.二进制译码器74LS138的仿真分析</w:t>
      </w:r>
    </w:p>
    <w:p w:rsidR="00593435" w:rsidRDefault="00000000">
      <w:pPr>
        <w:tabs>
          <w:tab w:val="left" w:pos="570"/>
        </w:tabs>
        <w:rPr>
          <w:rFonts w:ascii="楷体" w:eastAsia="楷体" w:hAnsi="楷体" w:cs="楷体"/>
          <w:sz w:val="24"/>
        </w:rPr>
      </w:pPr>
      <w:r>
        <w:rPr>
          <w:rFonts w:ascii="楷体" w:eastAsia="楷体" w:hAnsi="楷体" w:cs="楷体" w:hint="eastAsia"/>
          <w:sz w:val="24"/>
        </w:rPr>
        <w:t>4.集成BCD码七段显示译码器74LS248仿真分析</w:t>
      </w:r>
    </w:p>
    <w:p w:rsidR="00593435" w:rsidRDefault="00593435">
      <w:pPr>
        <w:tabs>
          <w:tab w:val="left" w:pos="570"/>
        </w:tabs>
        <w:rPr>
          <w:rFonts w:ascii="楷体" w:eastAsia="楷体" w:hAnsi="楷体" w:cs="楷体"/>
          <w:sz w:val="24"/>
        </w:rPr>
      </w:pPr>
    </w:p>
    <w:p w:rsidR="00593435" w:rsidRDefault="00593435">
      <w:pPr>
        <w:tabs>
          <w:tab w:val="left" w:pos="570"/>
        </w:tabs>
        <w:rPr>
          <w:rFonts w:ascii="楷体" w:eastAsia="楷体" w:hAnsi="楷体" w:cs="楷体"/>
          <w:sz w:val="24"/>
        </w:rPr>
      </w:pPr>
    </w:p>
    <w:p w:rsidR="00593435"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电路图</w:t>
      </w:r>
    </w:p>
    <w:p w:rsidR="00593435" w:rsidRDefault="00000000">
      <w:pPr>
        <w:tabs>
          <w:tab w:val="left" w:pos="570"/>
        </w:tabs>
        <w:rPr>
          <w:rFonts w:ascii="楷体" w:eastAsia="楷体" w:hAnsi="楷体" w:cs="楷体"/>
          <w:sz w:val="24"/>
        </w:rPr>
      </w:pPr>
      <w:r>
        <w:rPr>
          <w:rFonts w:ascii="楷体" w:eastAsia="楷体" w:hAnsi="楷体" w:cs="楷体" w:hint="eastAsia"/>
          <w:sz w:val="24"/>
        </w:rPr>
        <w:t>1.小规模门电路构成的组合逻辑电路的仿真分析</w:t>
      </w:r>
    </w:p>
    <w:p w:rsidR="00593435" w:rsidRDefault="00593435">
      <w:pPr>
        <w:tabs>
          <w:tab w:val="left" w:pos="570"/>
        </w:tabs>
        <w:rPr>
          <w:rFonts w:ascii="楷体" w:eastAsia="楷体" w:hAnsi="楷体" w:cs="楷体"/>
          <w:sz w:val="24"/>
        </w:rPr>
      </w:pPr>
    </w:p>
    <w:p w:rsidR="00593435" w:rsidRDefault="0025004D">
      <w:pPr>
        <w:tabs>
          <w:tab w:val="left" w:pos="570"/>
        </w:tabs>
        <w:rPr>
          <w:rFonts w:ascii="楷体" w:eastAsia="楷体" w:hAnsi="楷体" w:cs="楷体"/>
          <w:sz w:val="24"/>
        </w:rPr>
      </w:pPr>
      <w:r>
        <w:rPr>
          <w:rFonts w:ascii="楷体" w:eastAsia="楷体" w:hAnsi="楷体" w:cs="楷体" w:hint="eastAsia"/>
          <w:noProof/>
          <w:sz w:val="24"/>
        </w:rPr>
        <w:drawing>
          <wp:inline distT="0" distB="0" distL="0" distR="0">
            <wp:extent cx="4705350" cy="4121150"/>
            <wp:effectExtent l="0" t="0" r="0" b="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
                      <a:extLst>
                        <a:ext uri="{28A0092B-C50C-407E-A947-70E740481C1C}">
                          <a14:useLocalDpi xmlns:a14="http://schemas.microsoft.com/office/drawing/2010/main" val="0"/>
                        </a:ext>
                      </a:extLst>
                    </a:blip>
                    <a:srcRect l="3915" t="7133" r="8176" b="3044"/>
                    <a:stretch>
                      <a:fillRect/>
                    </a:stretch>
                  </pic:blipFill>
                  <pic:spPr bwMode="auto">
                    <a:xfrm>
                      <a:off x="0" y="0"/>
                      <a:ext cx="4705350" cy="4121150"/>
                    </a:xfrm>
                    <a:prstGeom prst="rect">
                      <a:avLst/>
                    </a:prstGeom>
                    <a:noFill/>
                    <a:ln>
                      <a:noFill/>
                    </a:ln>
                    <a:effectLst/>
                  </pic:spPr>
                </pic:pic>
              </a:graphicData>
            </a:graphic>
          </wp:inline>
        </w:drawing>
      </w:r>
    </w:p>
    <w:p w:rsidR="00593435" w:rsidRDefault="00000000">
      <w:pPr>
        <w:tabs>
          <w:tab w:val="left" w:pos="570"/>
        </w:tabs>
        <w:rPr>
          <w:rFonts w:ascii="楷体" w:eastAsia="楷体" w:hAnsi="楷体" w:cs="楷体"/>
          <w:sz w:val="24"/>
        </w:rPr>
      </w:pPr>
      <w:r>
        <w:rPr>
          <w:rFonts w:ascii="楷体" w:eastAsia="楷体" w:hAnsi="楷体" w:cs="楷体" w:hint="eastAsia"/>
          <w:sz w:val="24"/>
        </w:rPr>
        <w:t>3.二进制译码器74LS138的仿真分析</w:t>
      </w:r>
    </w:p>
    <w:p w:rsidR="00593435" w:rsidRDefault="0025004D">
      <w:pPr>
        <w:tabs>
          <w:tab w:val="left" w:pos="570"/>
        </w:tabs>
        <w:rPr>
          <w:rFonts w:ascii="楷体" w:eastAsia="楷体" w:hAnsi="楷体" w:cs="楷体"/>
          <w:sz w:val="24"/>
        </w:rPr>
      </w:pPr>
      <w:r>
        <w:rPr>
          <w:rFonts w:ascii="楷体" w:eastAsia="楷体" w:hAnsi="楷体" w:cs="楷体" w:hint="eastAsia"/>
          <w:noProof/>
          <w:sz w:val="24"/>
        </w:rPr>
        <w:lastRenderedPageBreak/>
        <w:drawing>
          <wp:inline distT="0" distB="0" distL="0" distR="0">
            <wp:extent cx="3441700" cy="176530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l="18419" t="18280" r="16156" b="22160"/>
                    <a:stretch>
                      <a:fillRect/>
                    </a:stretch>
                  </pic:blipFill>
                  <pic:spPr bwMode="auto">
                    <a:xfrm>
                      <a:off x="0" y="0"/>
                      <a:ext cx="3441700" cy="1765300"/>
                    </a:xfrm>
                    <a:prstGeom prst="rect">
                      <a:avLst/>
                    </a:prstGeom>
                    <a:noFill/>
                    <a:ln>
                      <a:noFill/>
                    </a:ln>
                    <a:effectLst/>
                  </pic:spPr>
                </pic:pic>
              </a:graphicData>
            </a:graphic>
          </wp:inline>
        </w:drawing>
      </w:r>
    </w:p>
    <w:p w:rsidR="00593435" w:rsidRDefault="00593435">
      <w:pPr>
        <w:tabs>
          <w:tab w:val="left" w:pos="570"/>
        </w:tabs>
        <w:rPr>
          <w:rFonts w:ascii="楷体" w:eastAsia="楷体" w:hAnsi="楷体" w:cs="楷体"/>
          <w:sz w:val="24"/>
        </w:rPr>
      </w:pPr>
    </w:p>
    <w:p w:rsidR="00593435" w:rsidRDefault="00593435">
      <w:pPr>
        <w:tabs>
          <w:tab w:val="left" w:pos="570"/>
        </w:tabs>
        <w:rPr>
          <w:rFonts w:ascii="楷体" w:eastAsia="楷体" w:hAnsi="楷体" w:cs="楷体"/>
          <w:sz w:val="24"/>
        </w:rPr>
      </w:pPr>
    </w:p>
    <w:p w:rsidR="00593435" w:rsidRDefault="00000000">
      <w:pPr>
        <w:tabs>
          <w:tab w:val="left" w:pos="570"/>
        </w:tabs>
        <w:rPr>
          <w:rFonts w:ascii="楷体" w:eastAsia="楷体" w:hAnsi="楷体" w:cs="楷体"/>
          <w:sz w:val="24"/>
        </w:rPr>
      </w:pPr>
      <w:r>
        <w:rPr>
          <w:rFonts w:ascii="楷体" w:eastAsia="楷体" w:hAnsi="楷体" w:cs="楷体" w:hint="eastAsia"/>
          <w:sz w:val="24"/>
        </w:rPr>
        <w:t>4.集成BCD码七段显示译码器74LS248仿真分析</w:t>
      </w:r>
    </w:p>
    <w:p w:rsidR="00593435" w:rsidRDefault="0025004D">
      <w:pPr>
        <w:tabs>
          <w:tab w:val="left" w:pos="570"/>
        </w:tabs>
        <w:rPr>
          <w:rFonts w:ascii="楷体" w:eastAsia="楷体" w:hAnsi="楷体" w:cs="楷体"/>
          <w:sz w:val="24"/>
        </w:rPr>
      </w:pPr>
      <w:r>
        <w:rPr>
          <w:rFonts w:ascii="楷体" w:eastAsia="楷体" w:hAnsi="楷体" w:cs="楷体" w:hint="eastAsia"/>
          <w:noProof/>
          <w:sz w:val="24"/>
        </w:rPr>
        <w:drawing>
          <wp:inline distT="0" distB="0" distL="0" distR="0">
            <wp:extent cx="2736850" cy="1822450"/>
            <wp:effectExtent l="0" t="0" r="0" b="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l="29294" t="11465" r="18845" b="26982"/>
                    <a:stretch>
                      <a:fillRect/>
                    </a:stretch>
                  </pic:blipFill>
                  <pic:spPr bwMode="auto">
                    <a:xfrm>
                      <a:off x="0" y="0"/>
                      <a:ext cx="2736850" cy="1822450"/>
                    </a:xfrm>
                    <a:prstGeom prst="rect">
                      <a:avLst/>
                    </a:prstGeom>
                    <a:noFill/>
                    <a:ln>
                      <a:noFill/>
                    </a:ln>
                    <a:effectLst/>
                  </pic:spPr>
                </pic:pic>
              </a:graphicData>
            </a:graphic>
          </wp:inline>
        </w:drawing>
      </w:r>
    </w:p>
    <w:p w:rsidR="00593435" w:rsidRDefault="00593435">
      <w:pPr>
        <w:tabs>
          <w:tab w:val="left" w:pos="570"/>
        </w:tabs>
        <w:rPr>
          <w:rFonts w:ascii="楷体" w:eastAsia="楷体" w:hAnsi="楷体" w:cs="楷体"/>
          <w:sz w:val="24"/>
        </w:rPr>
      </w:pPr>
    </w:p>
    <w:p w:rsidR="00593435"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实验操作及运行结果</w:t>
      </w:r>
    </w:p>
    <w:p w:rsidR="00593435" w:rsidRDefault="00000000">
      <w:pPr>
        <w:tabs>
          <w:tab w:val="left" w:pos="570"/>
        </w:tabs>
        <w:rPr>
          <w:rFonts w:ascii="楷体" w:eastAsia="楷体" w:hAnsi="楷体" w:cs="楷体"/>
          <w:sz w:val="24"/>
        </w:rPr>
      </w:pPr>
      <w:r>
        <w:rPr>
          <w:rFonts w:ascii="楷体" w:eastAsia="楷体" w:hAnsi="楷体" w:cs="楷体" w:hint="eastAsia"/>
          <w:sz w:val="24"/>
        </w:rPr>
        <w:t>1.实验仪器与设备</w:t>
      </w:r>
    </w:p>
    <w:p w:rsidR="00593435" w:rsidRDefault="00000000">
      <w:pPr>
        <w:tabs>
          <w:tab w:val="left" w:pos="570"/>
        </w:tabs>
        <w:rPr>
          <w:rFonts w:ascii="楷体" w:eastAsia="楷体" w:hAnsi="楷体" w:cs="楷体"/>
          <w:sz w:val="24"/>
        </w:rPr>
      </w:pPr>
      <w:r>
        <w:rPr>
          <w:rFonts w:ascii="楷体" w:eastAsia="楷体" w:hAnsi="楷体" w:cs="楷体" w:hint="eastAsia"/>
          <w:sz w:val="24"/>
        </w:rPr>
        <w:t>74LS00N,74LS10N，逻辑转换仪XLC1，74LS138N,字信号发生器XWG1，逻辑分析仪XLA1,74LS248N，电阻，单刀双掷开关，电压源，接地端，共阴极LED数码显示器</w:t>
      </w:r>
    </w:p>
    <w:p w:rsidR="00593435" w:rsidRDefault="00593435">
      <w:pPr>
        <w:tabs>
          <w:tab w:val="left" w:pos="570"/>
        </w:tabs>
        <w:rPr>
          <w:rFonts w:ascii="楷体" w:eastAsia="楷体" w:hAnsi="楷体" w:cs="楷体"/>
          <w:sz w:val="24"/>
        </w:rPr>
      </w:pPr>
    </w:p>
    <w:p w:rsidR="00593435" w:rsidRDefault="00000000">
      <w:pPr>
        <w:tabs>
          <w:tab w:val="left" w:pos="570"/>
        </w:tabs>
        <w:rPr>
          <w:rFonts w:ascii="楷体" w:eastAsia="楷体" w:hAnsi="楷体" w:cs="楷体"/>
          <w:sz w:val="24"/>
        </w:rPr>
      </w:pPr>
      <w:r>
        <w:rPr>
          <w:rFonts w:ascii="楷体" w:eastAsia="楷体" w:hAnsi="楷体" w:cs="楷体" w:hint="eastAsia"/>
          <w:sz w:val="24"/>
        </w:rPr>
        <w:t>2.小规模门电路构成的组合逻辑电路的仿真分析</w:t>
      </w:r>
    </w:p>
    <w:p w:rsidR="00593435" w:rsidRDefault="00000000">
      <w:pPr>
        <w:tabs>
          <w:tab w:val="left" w:pos="570"/>
        </w:tabs>
        <w:rPr>
          <w:rFonts w:ascii="楷体" w:eastAsia="楷体" w:hAnsi="楷体" w:cs="楷体"/>
          <w:sz w:val="24"/>
        </w:rPr>
      </w:pPr>
      <w:r>
        <w:rPr>
          <w:rFonts w:ascii="楷体" w:eastAsia="楷体" w:hAnsi="楷体" w:cs="楷体" w:hint="eastAsia"/>
          <w:sz w:val="24"/>
        </w:rPr>
        <w:t>双击逻辑转换仪XLC1的图标打开面板图，单击面板图上的“由电路转化为真值表”按钮，在面板图的真值表区弹出所分析电路的真值表。再单击面板图上的“由真值表转换为</w:t>
      </w:r>
      <w:proofErr w:type="gramStart"/>
      <w:r>
        <w:rPr>
          <w:rFonts w:ascii="楷体" w:eastAsia="楷体" w:hAnsi="楷体" w:cs="楷体" w:hint="eastAsia"/>
          <w:sz w:val="24"/>
        </w:rPr>
        <w:t>最</w:t>
      </w:r>
      <w:proofErr w:type="gramEnd"/>
      <w:r>
        <w:rPr>
          <w:rFonts w:ascii="楷体" w:eastAsia="楷体" w:hAnsi="楷体" w:cs="楷体" w:hint="eastAsia"/>
          <w:sz w:val="24"/>
        </w:rPr>
        <w:t>简逻辑表达式”按钮，在面板图底部的逻辑函数表达式栏，显示</w:t>
      </w:r>
      <w:proofErr w:type="gramStart"/>
      <w:r>
        <w:rPr>
          <w:rFonts w:ascii="楷体" w:eastAsia="楷体" w:hAnsi="楷体" w:cs="楷体" w:hint="eastAsia"/>
          <w:sz w:val="24"/>
        </w:rPr>
        <w:t>最</w:t>
      </w:r>
      <w:proofErr w:type="gramEnd"/>
      <w:r>
        <w:rPr>
          <w:rFonts w:ascii="楷体" w:eastAsia="楷体" w:hAnsi="楷体" w:cs="楷体" w:hint="eastAsia"/>
          <w:sz w:val="24"/>
        </w:rPr>
        <w:t>简逻辑表达式“Y=AC+AB+BC”</w:t>
      </w:r>
    </w:p>
    <w:p w:rsidR="00593435" w:rsidRDefault="00000000">
      <w:pPr>
        <w:tabs>
          <w:tab w:val="left" w:pos="570"/>
        </w:tabs>
        <w:rPr>
          <w:rFonts w:ascii="楷体" w:eastAsia="楷体" w:hAnsi="楷体" w:cs="楷体"/>
          <w:sz w:val="24"/>
        </w:rPr>
      </w:pPr>
      <w:r>
        <w:rPr>
          <w:rFonts w:ascii="楷体" w:eastAsia="楷体" w:hAnsi="楷体" w:cs="楷体" w:hint="eastAsia"/>
          <w:sz w:val="24"/>
        </w:rPr>
        <w:t>分析真值表可知，当ABC 输入变量取值中，1的个数占多数时输出Y为1，否则输出Y为0，电路实现三人多数表决器功能。</w:t>
      </w:r>
    </w:p>
    <w:p w:rsidR="00593435" w:rsidRDefault="00593435">
      <w:pPr>
        <w:tabs>
          <w:tab w:val="left" w:pos="570"/>
        </w:tabs>
        <w:rPr>
          <w:rFonts w:ascii="楷体" w:eastAsia="楷体" w:hAnsi="楷体" w:cs="楷体"/>
          <w:sz w:val="24"/>
        </w:rPr>
      </w:pPr>
    </w:p>
    <w:p w:rsidR="00593435" w:rsidRDefault="00000000">
      <w:pPr>
        <w:tabs>
          <w:tab w:val="left" w:pos="570"/>
        </w:tabs>
        <w:rPr>
          <w:rFonts w:ascii="楷体" w:eastAsia="楷体" w:hAnsi="楷体" w:cs="楷体"/>
          <w:sz w:val="24"/>
        </w:rPr>
      </w:pPr>
      <w:r>
        <w:rPr>
          <w:rFonts w:ascii="楷体" w:eastAsia="楷体" w:hAnsi="楷体" w:cs="楷体" w:hint="eastAsia"/>
          <w:sz w:val="24"/>
        </w:rPr>
        <w:t>3.二进制译码器74LS138的仿真分析</w:t>
      </w:r>
    </w:p>
    <w:p w:rsidR="00593435" w:rsidRDefault="00000000">
      <w:pPr>
        <w:tabs>
          <w:tab w:val="left" w:pos="570"/>
        </w:tabs>
        <w:rPr>
          <w:rFonts w:ascii="楷体" w:eastAsia="楷体" w:hAnsi="楷体" w:cs="楷体"/>
          <w:sz w:val="24"/>
        </w:rPr>
      </w:pPr>
      <w:r>
        <w:rPr>
          <w:rFonts w:ascii="楷体" w:eastAsia="楷体" w:hAnsi="楷体" w:cs="楷体" w:hint="eastAsia"/>
          <w:sz w:val="24"/>
        </w:rPr>
        <w:t>单击字信号发生器图标XWG1，得到Word generator-XWG1对话框，在Controls 选项组中单击Cycle按钮，在Display选项组中选中Dec（十进制）复选框，在字信号</w:t>
      </w:r>
      <w:proofErr w:type="gramStart"/>
      <w:r>
        <w:rPr>
          <w:rFonts w:ascii="楷体" w:eastAsia="楷体" w:hAnsi="楷体" w:cs="楷体" w:hint="eastAsia"/>
          <w:sz w:val="24"/>
        </w:rPr>
        <w:t>编辑区写0、1、2、3、4、5、6、7</w:t>
      </w:r>
      <w:proofErr w:type="gramEnd"/>
      <w:r>
        <w:rPr>
          <w:rFonts w:ascii="楷体" w:eastAsia="楷体" w:hAnsi="楷体" w:cs="楷体" w:hint="eastAsia"/>
          <w:sz w:val="24"/>
        </w:rPr>
        <w:t>。单击Set按钮，弹出Setting（设置）对话框，将Buffer</w:t>
      </w:r>
      <w:r w:rsidR="00514B81">
        <w:rPr>
          <w:rFonts w:ascii="楷体" w:eastAsia="楷体" w:hAnsi="楷体" w:cs="楷体"/>
          <w:sz w:val="24"/>
        </w:rPr>
        <w:t xml:space="preserve"> </w:t>
      </w:r>
      <w:r>
        <w:rPr>
          <w:rFonts w:ascii="楷体" w:eastAsia="楷体" w:hAnsi="楷体" w:cs="楷体" w:hint="eastAsia"/>
          <w:sz w:val="24"/>
        </w:rPr>
        <w:t>Size的值设置为8。</w:t>
      </w:r>
      <w:r>
        <w:rPr>
          <w:rFonts w:ascii="楷体" w:eastAsia="楷体" w:hAnsi="楷体" w:cs="楷体" w:hint="eastAsia"/>
          <w:sz w:val="24"/>
        </w:rPr>
        <w:br/>
      </w:r>
      <w:r w:rsidR="00514B81">
        <w:rPr>
          <w:rFonts w:ascii="楷体" w:eastAsia="楷体" w:hAnsi="楷体" w:cs="楷体" w:hint="eastAsia"/>
          <w:sz w:val="24"/>
        </w:rPr>
        <w:t>点</w:t>
      </w:r>
      <w:r>
        <w:rPr>
          <w:rFonts w:ascii="楷体" w:eastAsia="楷体" w:hAnsi="楷体" w:cs="楷体" w:hint="eastAsia"/>
          <w:sz w:val="24"/>
        </w:rPr>
        <w:t>击“运行”按钮，双击逻辑分析仪XLA1的图标</w:t>
      </w:r>
      <w:r w:rsidR="00514B81">
        <w:rPr>
          <w:rFonts w:ascii="楷体" w:eastAsia="楷体" w:hAnsi="楷体" w:cs="楷体" w:hint="eastAsia"/>
          <w:sz w:val="24"/>
        </w:rPr>
        <w:t>之后</w:t>
      </w:r>
      <w:r>
        <w:rPr>
          <w:rFonts w:ascii="楷体" w:eastAsia="楷体" w:hAnsi="楷体" w:cs="楷体" w:hint="eastAsia"/>
          <w:sz w:val="24"/>
        </w:rPr>
        <w:t>，显示运行结果如图3-63所示。</w:t>
      </w:r>
      <w:r>
        <w:rPr>
          <w:rFonts w:ascii="楷体" w:eastAsia="楷体" w:hAnsi="楷体" w:cs="楷体" w:hint="eastAsia"/>
          <w:sz w:val="24"/>
        </w:rPr>
        <w:br/>
        <w:t>从仿真分析结果中看出，当74LS138N的输入代码分别为000～111时，对应的输出端依次</w:t>
      </w:r>
      <w:proofErr w:type="gramStart"/>
      <w:r>
        <w:rPr>
          <w:rFonts w:ascii="楷体" w:eastAsia="楷体" w:hAnsi="楷体" w:cs="楷体" w:hint="eastAsia"/>
          <w:sz w:val="24"/>
        </w:rPr>
        <w:t>输出低</w:t>
      </w:r>
      <w:proofErr w:type="gramEnd"/>
      <w:r>
        <w:rPr>
          <w:rFonts w:ascii="楷体" w:eastAsia="楷体" w:hAnsi="楷体" w:cs="楷体" w:hint="eastAsia"/>
          <w:sz w:val="24"/>
        </w:rPr>
        <w:t>电平。该仿真结果符合二进制译码器74LS138的逻辑功能。</w:t>
      </w:r>
    </w:p>
    <w:p w:rsidR="00593435" w:rsidRDefault="00593435">
      <w:pPr>
        <w:tabs>
          <w:tab w:val="left" w:pos="570"/>
        </w:tabs>
        <w:rPr>
          <w:rFonts w:ascii="楷体" w:eastAsia="楷体" w:hAnsi="楷体" w:cs="楷体"/>
          <w:sz w:val="24"/>
        </w:rPr>
      </w:pPr>
    </w:p>
    <w:p w:rsidR="00593435" w:rsidRDefault="00000000">
      <w:pPr>
        <w:tabs>
          <w:tab w:val="left" w:pos="570"/>
        </w:tabs>
        <w:rPr>
          <w:rFonts w:ascii="楷体" w:eastAsia="楷体" w:hAnsi="楷体" w:cs="楷体"/>
          <w:sz w:val="24"/>
        </w:rPr>
      </w:pPr>
      <w:r>
        <w:rPr>
          <w:rFonts w:ascii="楷体" w:eastAsia="楷体" w:hAnsi="楷体" w:cs="楷体" w:hint="eastAsia"/>
          <w:sz w:val="24"/>
        </w:rPr>
        <w:t>4.集成BCD码七段显示译码器74LS248仿真分析</w:t>
      </w:r>
    </w:p>
    <w:p w:rsidR="00593435" w:rsidRDefault="00000000">
      <w:pPr>
        <w:tabs>
          <w:tab w:val="left" w:pos="570"/>
        </w:tabs>
        <w:rPr>
          <w:rFonts w:ascii="楷体" w:eastAsia="楷体" w:hAnsi="楷体" w:cs="楷体"/>
          <w:sz w:val="24"/>
        </w:rPr>
      </w:pPr>
      <w:r>
        <w:rPr>
          <w:rFonts w:ascii="楷体" w:eastAsia="楷体" w:hAnsi="楷体" w:cs="楷体" w:hint="eastAsia"/>
          <w:sz w:val="24"/>
        </w:rPr>
        <w:t>单击仿真开关后，通过键盘上的开关A、B、C、D键改变开关的状态，当输入信号的组合为0000～1001时，数码显示器所显示的十进制数字分别是0～9。图中显示的是输8421BCD码为1000，显示字符为8的情况。可见，电路的测试结果符合显示驱动译码74LS248的特性。</w:t>
      </w:r>
    </w:p>
    <w:p w:rsidR="00593435" w:rsidRDefault="00593435">
      <w:pPr>
        <w:tabs>
          <w:tab w:val="left" w:pos="570"/>
        </w:tabs>
        <w:rPr>
          <w:rFonts w:ascii="楷体" w:eastAsia="楷体" w:hAnsi="楷体" w:cs="楷体"/>
          <w:sz w:val="24"/>
        </w:rPr>
      </w:pPr>
    </w:p>
    <w:p w:rsidR="00593435" w:rsidRDefault="00593435">
      <w:pPr>
        <w:tabs>
          <w:tab w:val="left" w:pos="570"/>
        </w:tabs>
        <w:rPr>
          <w:rFonts w:ascii="楷体" w:eastAsia="楷体" w:hAnsi="楷体" w:cs="楷体"/>
          <w:sz w:val="24"/>
        </w:rPr>
      </w:pPr>
    </w:p>
    <w:p w:rsidR="00593435"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实验中出现的问题和解决办法</w:t>
      </w:r>
    </w:p>
    <w:p w:rsidR="00593435" w:rsidRDefault="00000000">
      <w:pPr>
        <w:numPr>
          <w:ilvl w:val="0"/>
          <w:numId w:val="3"/>
        </w:numPr>
        <w:tabs>
          <w:tab w:val="clear" w:pos="312"/>
          <w:tab w:val="left" w:pos="570"/>
        </w:tabs>
        <w:rPr>
          <w:rFonts w:ascii="楷体" w:eastAsia="楷体" w:hAnsi="楷体" w:cs="楷体"/>
          <w:sz w:val="24"/>
        </w:rPr>
      </w:pPr>
      <w:r>
        <w:rPr>
          <w:rFonts w:ascii="楷体" w:eastAsia="楷体" w:hAnsi="楷体" w:cs="楷体" w:hint="eastAsia"/>
          <w:sz w:val="24"/>
        </w:rPr>
        <w:t>对于Multisim软件的</w:t>
      </w:r>
      <w:r w:rsidR="00514B81">
        <w:rPr>
          <w:rFonts w:ascii="楷体" w:eastAsia="楷体" w:hAnsi="楷体" w:cs="楷体" w:hint="eastAsia"/>
          <w:sz w:val="24"/>
        </w:rPr>
        <w:t>按键功能</w:t>
      </w:r>
      <w:r>
        <w:rPr>
          <w:rFonts w:ascii="楷体" w:eastAsia="楷体" w:hAnsi="楷体" w:cs="楷体" w:hint="eastAsia"/>
          <w:sz w:val="24"/>
        </w:rPr>
        <w:t>了解程度不够，</w:t>
      </w:r>
      <w:r w:rsidR="00514B81">
        <w:rPr>
          <w:rFonts w:ascii="楷体" w:eastAsia="楷体" w:hAnsi="楷体" w:cs="楷体" w:hint="eastAsia"/>
          <w:sz w:val="24"/>
        </w:rPr>
        <w:t>操作</w:t>
      </w:r>
      <w:r>
        <w:rPr>
          <w:rFonts w:ascii="楷体" w:eastAsia="楷体" w:hAnsi="楷体" w:cs="楷体" w:hint="eastAsia"/>
          <w:sz w:val="24"/>
        </w:rPr>
        <w:t>起来不熟练。</w:t>
      </w:r>
    </w:p>
    <w:p w:rsidR="00593435" w:rsidRDefault="00000000">
      <w:pPr>
        <w:numPr>
          <w:ilvl w:val="0"/>
          <w:numId w:val="3"/>
        </w:numPr>
        <w:tabs>
          <w:tab w:val="clear" w:pos="312"/>
          <w:tab w:val="left" w:pos="570"/>
        </w:tabs>
        <w:rPr>
          <w:rFonts w:ascii="楷体" w:eastAsia="楷体" w:hAnsi="楷体" w:cs="楷体"/>
          <w:sz w:val="24"/>
        </w:rPr>
      </w:pPr>
      <w:r>
        <w:rPr>
          <w:rFonts w:ascii="楷体" w:eastAsia="楷体" w:hAnsi="楷体" w:cs="楷体" w:hint="eastAsia"/>
          <w:sz w:val="24"/>
        </w:rPr>
        <w:t>对于芯片的选取与连接有所困惑。</w:t>
      </w:r>
    </w:p>
    <w:p w:rsidR="00593435" w:rsidRDefault="00000000">
      <w:pPr>
        <w:numPr>
          <w:ilvl w:val="0"/>
          <w:numId w:val="3"/>
        </w:numPr>
        <w:tabs>
          <w:tab w:val="clear" w:pos="312"/>
          <w:tab w:val="left" w:pos="570"/>
        </w:tabs>
        <w:rPr>
          <w:rFonts w:ascii="楷体" w:eastAsia="楷体" w:hAnsi="楷体" w:cs="楷体"/>
          <w:sz w:val="24"/>
        </w:rPr>
      </w:pPr>
      <w:r>
        <w:rPr>
          <w:rFonts w:ascii="楷体" w:eastAsia="楷体" w:hAnsi="楷体" w:cs="楷体" w:hint="eastAsia"/>
          <w:sz w:val="24"/>
        </w:rPr>
        <w:t>实验结果与预期</w:t>
      </w:r>
      <w:r w:rsidR="00514B81">
        <w:rPr>
          <w:rFonts w:ascii="楷体" w:eastAsia="楷体" w:hAnsi="楷体" w:cs="楷体" w:hint="eastAsia"/>
          <w:sz w:val="24"/>
        </w:rPr>
        <w:t>不</w:t>
      </w:r>
      <w:r>
        <w:rPr>
          <w:rFonts w:ascii="楷体" w:eastAsia="楷体" w:hAnsi="楷体" w:cs="楷体" w:hint="eastAsia"/>
          <w:sz w:val="24"/>
        </w:rPr>
        <w:t>相符。</w:t>
      </w:r>
    </w:p>
    <w:p w:rsidR="00593435" w:rsidRDefault="00593435">
      <w:pPr>
        <w:tabs>
          <w:tab w:val="left" w:pos="570"/>
        </w:tabs>
        <w:rPr>
          <w:rFonts w:ascii="楷体" w:eastAsia="楷体" w:hAnsi="楷体" w:cs="楷体"/>
          <w:sz w:val="24"/>
        </w:rPr>
      </w:pPr>
    </w:p>
    <w:p w:rsidR="0025004D" w:rsidRDefault="00000000">
      <w:pPr>
        <w:tabs>
          <w:tab w:val="left" w:pos="570"/>
        </w:tabs>
        <w:rPr>
          <w:rFonts w:ascii="楷体" w:eastAsia="楷体" w:hAnsi="楷体" w:cs="楷体"/>
          <w:sz w:val="24"/>
        </w:rPr>
      </w:pPr>
      <w:r>
        <w:rPr>
          <w:rFonts w:ascii="楷体" w:eastAsia="楷体" w:hAnsi="楷体" w:cs="楷体" w:hint="eastAsia"/>
          <w:sz w:val="24"/>
        </w:rPr>
        <w:t>解决办法：多次实验，了解各个选项的功能。</w:t>
      </w:r>
    </w:p>
    <w:sectPr w:rsidR="0025004D">
      <w:pgSz w:w="11906" w:h="16838"/>
      <w:pgMar w:top="779"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4411" w:rsidRDefault="00414411" w:rsidP="00514B81">
      <w:r>
        <w:separator/>
      </w:r>
    </w:p>
  </w:endnote>
  <w:endnote w:type="continuationSeparator" w:id="0">
    <w:p w:rsidR="00414411" w:rsidRDefault="00414411" w:rsidP="0051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4411" w:rsidRDefault="00414411" w:rsidP="00514B81">
      <w:r>
        <w:separator/>
      </w:r>
    </w:p>
  </w:footnote>
  <w:footnote w:type="continuationSeparator" w:id="0">
    <w:p w:rsidR="00414411" w:rsidRDefault="00414411" w:rsidP="0051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3ADFB9"/>
    <w:multiLevelType w:val="singleLevel"/>
    <w:tmpl w:val="DA3ADFB9"/>
    <w:lvl w:ilvl="0">
      <w:start w:val="1"/>
      <w:numFmt w:val="decimal"/>
      <w:lvlText w:val="%1."/>
      <w:lvlJc w:val="left"/>
      <w:pPr>
        <w:tabs>
          <w:tab w:val="num" w:pos="312"/>
        </w:tabs>
      </w:pPr>
    </w:lvl>
  </w:abstractNum>
  <w:abstractNum w:abstractNumId="1" w15:restartNumberingAfterBreak="0">
    <w:nsid w:val="07225BE6"/>
    <w:multiLevelType w:val="multilevel"/>
    <w:tmpl w:val="07225BE6"/>
    <w:lvl w:ilvl="0">
      <w:start w:val="1"/>
      <w:numFmt w:val="japaneseCounting"/>
      <w:lvlText w:val="%1、"/>
      <w:lvlJc w:val="left"/>
      <w:pPr>
        <w:tabs>
          <w:tab w:val="num" w:pos="570"/>
        </w:tabs>
        <w:ind w:left="570" w:hanging="57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92070AA"/>
    <w:multiLevelType w:val="singleLevel"/>
    <w:tmpl w:val="092070AA"/>
    <w:lvl w:ilvl="0">
      <w:start w:val="1"/>
      <w:numFmt w:val="chineseCounting"/>
      <w:suff w:val="nothing"/>
      <w:lvlText w:val="%1．"/>
      <w:lvlJc w:val="left"/>
      <w:rPr>
        <w:rFonts w:hint="eastAsia"/>
      </w:rPr>
    </w:lvl>
  </w:abstractNum>
  <w:num w:numId="1" w16cid:durableId="1326401520">
    <w:abstractNumId w:val="1"/>
  </w:num>
  <w:num w:numId="2" w16cid:durableId="81074624">
    <w:abstractNumId w:val="2"/>
  </w:num>
  <w:num w:numId="3" w16cid:durableId="16043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I3MmRmYzRkNTM5ZTkxYWYzMGNhMDg4YWZlZjczOGUifQ=="/>
  </w:docVars>
  <w:rsids>
    <w:rsidRoot w:val="00172A27"/>
    <w:rsid w:val="00172A27"/>
    <w:rsid w:val="002204A4"/>
    <w:rsid w:val="0025004D"/>
    <w:rsid w:val="00414411"/>
    <w:rsid w:val="004C157B"/>
    <w:rsid w:val="00514B81"/>
    <w:rsid w:val="00593435"/>
    <w:rsid w:val="006C030E"/>
    <w:rsid w:val="00A94A27"/>
    <w:rsid w:val="00B448AB"/>
    <w:rsid w:val="0F174A9B"/>
    <w:rsid w:val="1EBA33BF"/>
    <w:rsid w:val="21C824C9"/>
    <w:rsid w:val="494324EF"/>
    <w:rsid w:val="5C325A80"/>
    <w:rsid w:val="5F1026BB"/>
    <w:rsid w:val="60656C4D"/>
    <w:rsid w:val="6125353D"/>
    <w:rsid w:val="6B9372A6"/>
    <w:rsid w:val="6BDB752F"/>
    <w:rsid w:val="7A491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FD814FC"/>
  <w15:chartTrackingRefBased/>
  <w15:docId w15:val="{916DE0B9-EC91-4CBB-9F6A-34E74962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pPr>
      <w:shd w:val="clear" w:color="auto" w:fill="000080"/>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link w:val="a7"/>
    <w:unhideWhenUsed/>
    <w:rsid w:val="00514B8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514B8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199</Words>
  <Characters>1140</Characters>
  <Application>Microsoft Office Word</Application>
  <DocSecurity>0</DocSecurity>
  <PresentationFormat/>
  <Lines>9</Lines>
  <Paragraphs>2</Paragraphs>
  <Slides>0</Slides>
  <Notes>0</Notes>
  <HiddenSlides>0</HiddenSlides>
  <MMClips>0</MMClips>
  <ScaleCrop>false</ScaleCrop>
  <Manager/>
  <Company>syszbc</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单楚雄</dc:creator>
  <cp:keywords/>
  <dc:description/>
  <cp:lastModifiedBy>单 楚雄</cp:lastModifiedBy>
  <cp:revision>2</cp:revision>
  <cp:lastPrinted>2007-01-08T07:44:00Z</cp:lastPrinted>
  <dcterms:created xsi:type="dcterms:W3CDTF">2022-12-30T10:32:00Z</dcterms:created>
  <dcterms:modified xsi:type="dcterms:W3CDTF">2023-01-02T10:11:00Z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471E40DE68C34DD495C0BAA18138C753</vt:lpwstr>
  </property>
</Properties>
</file>