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w:t xml:space="preserve">实验四  </w:t>
      </w:r>
      <w:r>
        <w:rPr>
          <w:b/>
          <w:bCs/>
          <w:sz w:val="32"/>
          <w:szCs w:val="32"/>
        </w:rPr>
        <w:t>路由器RIP-1</w:t>
      </w:r>
      <w:r>
        <w:rPr>
          <w:rFonts w:hint="eastAsia"/>
          <w:b/>
          <w:bCs/>
          <w:sz w:val="32"/>
          <w:szCs w:val="32"/>
        </w:rPr>
        <w:t>/2</w:t>
      </w:r>
      <w:r>
        <w:rPr>
          <w:b/>
          <w:bCs/>
          <w:sz w:val="32"/>
          <w:szCs w:val="32"/>
        </w:rPr>
        <w:t>的</w:t>
      </w:r>
      <w:r>
        <w:rPr>
          <w:rFonts w:hint="eastAsia"/>
          <w:b/>
          <w:bCs/>
          <w:sz w:val="32"/>
          <w:szCs w:val="32"/>
        </w:rPr>
        <w:t>动</w:t>
      </w:r>
      <w:r>
        <w:rPr>
          <w:rFonts w:hint="eastAsia" w:ascii="宋体" w:cs="宋体"/>
          <w:b/>
          <w:kern w:val="0"/>
          <w:sz w:val="32"/>
          <w:szCs w:val="32"/>
        </w:rPr>
        <w:t>态路由</w:t>
      </w:r>
      <w:r>
        <w:rPr>
          <w:b/>
          <w:bCs/>
          <w:sz w:val="32"/>
          <w:szCs w:val="32"/>
        </w:rPr>
        <w:t>配置</w:t>
      </w:r>
    </w:p>
    <w:p>
      <w:pPr>
        <w:jc w:val="center"/>
        <w:rPr>
          <w:b/>
          <w:szCs w:val="21"/>
        </w:rPr>
      </w:pPr>
    </w:p>
    <w:p>
      <w:pPr>
        <w:spacing w:line="480" w:lineRule="auto"/>
        <w:rPr>
          <w:rFonts w:eastAsia="黑体"/>
          <w:b/>
          <w:sz w:val="24"/>
          <w:szCs w:val="24"/>
          <w:u w:val="single"/>
        </w:rPr>
      </w:pPr>
      <w:r>
        <w:rPr>
          <w:rFonts w:hint="eastAsia" w:eastAsia="黑体"/>
          <w:b/>
          <w:sz w:val="24"/>
          <w:szCs w:val="24"/>
        </w:rPr>
        <w:t>学号：</w:t>
      </w:r>
      <w:r>
        <w:rPr>
          <w:rFonts w:hint="eastAsia" w:eastAsia="黑体"/>
          <w:b/>
          <w:sz w:val="24"/>
          <w:szCs w:val="24"/>
          <w:u w:val="single"/>
        </w:rPr>
        <w:t xml:space="preserve">  </w:t>
      </w:r>
      <w:r>
        <w:rPr>
          <w:rFonts w:hint="eastAsia" w:eastAsia="黑体"/>
          <w:b/>
          <w:sz w:val="24"/>
          <w:szCs w:val="24"/>
          <w:u w:val="single"/>
          <w:lang w:val="en-US" w:eastAsia="zh-CN"/>
        </w:rPr>
        <w:t>20002221</w:t>
      </w:r>
      <w:r>
        <w:rPr>
          <w:rFonts w:hint="eastAsia" w:eastAsia="黑体"/>
          <w:b/>
          <w:sz w:val="24"/>
          <w:szCs w:val="24"/>
          <w:u w:val="single"/>
        </w:rPr>
        <w:t xml:space="preserve">  </w:t>
      </w:r>
      <w:r>
        <w:rPr>
          <w:rFonts w:hint="eastAsia" w:eastAsia="黑体"/>
          <w:b/>
          <w:sz w:val="24"/>
          <w:szCs w:val="24"/>
        </w:rPr>
        <w:t>姓名：</w:t>
      </w:r>
      <w:r>
        <w:rPr>
          <w:rFonts w:hint="eastAsia" w:eastAsia="黑体"/>
          <w:b/>
          <w:sz w:val="24"/>
          <w:szCs w:val="24"/>
          <w:u w:val="single"/>
        </w:rPr>
        <w:t xml:space="preserve">    </w:t>
      </w:r>
      <w:r>
        <w:rPr>
          <w:rFonts w:hint="eastAsia" w:eastAsia="黑体"/>
          <w:b/>
          <w:sz w:val="24"/>
          <w:szCs w:val="24"/>
          <w:u w:val="single"/>
          <w:lang w:val="en-US" w:eastAsia="zh-CN"/>
        </w:rPr>
        <w:t>赵逸翔</w:t>
      </w:r>
      <w:r>
        <w:rPr>
          <w:rFonts w:hint="eastAsia" w:eastAsia="黑体"/>
          <w:b/>
          <w:sz w:val="24"/>
          <w:szCs w:val="24"/>
          <w:u w:val="single"/>
        </w:rPr>
        <w:t xml:space="preserve">    </w:t>
      </w:r>
      <w:r>
        <w:rPr>
          <w:rFonts w:hint="eastAsia" w:eastAsia="黑体"/>
          <w:b/>
          <w:sz w:val="24"/>
          <w:szCs w:val="24"/>
        </w:rPr>
        <w:t>班级：</w:t>
      </w:r>
      <w:r>
        <w:rPr>
          <w:rFonts w:hint="eastAsia" w:eastAsia="黑体"/>
          <w:b/>
          <w:sz w:val="24"/>
          <w:szCs w:val="24"/>
          <w:u w:val="single"/>
        </w:rPr>
        <w:t xml:space="preserve"> </w:t>
      </w:r>
      <w:r>
        <w:rPr>
          <w:rFonts w:hint="eastAsia" w:eastAsia="黑体"/>
          <w:b/>
          <w:sz w:val="24"/>
          <w:szCs w:val="24"/>
          <w:u w:val="single"/>
          <w:lang w:val="en-US" w:eastAsia="zh-CN"/>
        </w:rPr>
        <w:t>软件202</w:t>
      </w:r>
      <w:r>
        <w:rPr>
          <w:rFonts w:hint="eastAsia" w:eastAsia="黑体"/>
          <w:b/>
          <w:sz w:val="24"/>
          <w:szCs w:val="24"/>
          <w:u w:val="single"/>
        </w:rPr>
        <w:t xml:space="preserve"> </w:t>
      </w:r>
      <w:r>
        <w:rPr>
          <w:rFonts w:hint="eastAsia" w:eastAsia="黑体"/>
          <w:b/>
          <w:sz w:val="24"/>
          <w:szCs w:val="24"/>
        </w:rPr>
        <w:t xml:space="preserve"> 成绩：</w:t>
      </w:r>
      <w:r>
        <w:rPr>
          <w:rFonts w:hint="eastAsia" w:eastAsia="黑体"/>
          <w:b/>
          <w:sz w:val="24"/>
          <w:szCs w:val="24"/>
          <w:u w:val="single"/>
        </w:rPr>
        <w:t xml:space="preserve">          </w:t>
      </w:r>
    </w:p>
    <w:p>
      <w:pPr>
        <w:spacing w:line="480" w:lineRule="auto"/>
      </w:pPr>
      <w:r>
        <w:rPr>
          <w:rFonts w:hint="eastAsia"/>
        </w:rPr>
        <w:t>组号</w:t>
      </w:r>
      <w:r>
        <w:rPr>
          <w:rFonts w:hint="eastAsia" w:eastAsia="黑体"/>
          <w:b/>
          <w:sz w:val="24"/>
          <w:szCs w:val="24"/>
          <w:u w:val="single"/>
        </w:rPr>
        <w:t xml:space="preserve">   </w:t>
      </w:r>
      <w:r>
        <w:rPr>
          <w:rFonts w:eastAsia="黑体"/>
          <w:b/>
          <w:sz w:val="24"/>
          <w:szCs w:val="24"/>
          <w:u w:val="single"/>
        </w:rPr>
        <w:t xml:space="preserve"> </w:t>
      </w:r>
      <w:r>
        <w:rPr>
          <w:rFonts w:hint="eastAsia" w:eastAsia="黑体"/>
          <w:b/>
          <w:sz w:val="24"/>
          <w:szCs w:val="24"/>
          <w:u w:val="single"/>
        </w:rPr>
        <w:t xml:space="preserve">    </w:t>
      </w:r>
      <w:r>
        <w:rPr>
          <w:rFonts w:hint="eastAsia"/>
        </w:rPr>
        <w:t xml:space="preserve"> 同组成员</w:t>
      </w:r>
      <w:r>
        <w:rPr>
          <w:rFonts w:hint="eastAsia" w:eastAsia="黑体"/>
          <w:b/>
          <w:sz w:val="24"/>
          <w:szCs w:val="24"/>
          <w:u w:val="single"/>
        </w:rPr>
        <w:t xml:space="preserve">             独立完成                                 </w:t>
      </w:r>
    </w:p>
    <w:p>
      <w:pPr>
        <w:spacing w:line="480" w:lineRule="auto"/>
      </w:pPr>
      <w:r>
        <w:rPr>
          <w:rFonts w:hint="eastAsia"/>
        </w:rPr>
        <w:t>实验时间</w:t>
      </w:r>
      <w:r>
        <w:rPr>
          <w:rFonts w:hint="eastAsia" w:eastAsia="黑体"/>
          <w:b/>
          <w:sz w:val="24"/>
          <w:szCs w:val="24"/>
          <w:u w:val="single"/>
        </w:rPr>
        <w:t xml:space="preserve">  </w:t>
      </w:r>
      <w:r>
        <w:rPr>
          <w:rFonts w:eastAsia="黑体"/>
          <w:b/>
          <w:sz w:val="24"/>
          <w:szCs w:val="24"/>
          <w:u w:val="single"/>
        </w:rPr>
        <w:t>2023-4-26</w:t>
      </w:r>
      <w:r>
        <w:rPr>
          <w:rFonts w:hint="eastAsia" w:eastAsia="黑体"/>
          <w:b/>
          <w:sz w:val="24"/>
          <w:szCs w:val="24"/>
          <w:u w:val="single"/>
        </w:rPr>
        <w:t xml:space="preserve">   </w:t>
      </w:r>
      <w:r>
        <w:rPr>
          <w:rFonts w:hint="eastAsia"/>
        </w:rPr>
        <w:t>实验地点</w:t>
      </w:r>
      <w:r>
        <w:rPr>
          <w:rFonts w:hint="eastAsia" w:eastAsia="黑体"/>
          <w:b/>
          <w:sz w:val="24"/>
          <w:szCs w:val="24"/>
          <w:u w:val="single"/>
        </w:rPr>
        <w:t xml:space="preserve">     </w:t>
      </w:r>
      <w:r>
        <w:rPr>
          <w:rFonts w:eastAsia="黑体"/>
          <w:b/>
          <w:sz w:val="24"/>
          <w:szCs w:val="24"/>
          <w:u w:val="single"/>
        </w:rPr>
        <w:t xml:space="preserve"> </w:t>
      </w:r>
      <w:r>
        <w:rPr>
          <w:rFonts w:hint="eastAsia" w:eastAsia="黑体"/>
          <w:b/>
          <w:sz w:val="24"/>
          <w:szCs w:val="24"/>
          <w:u w:val="single"/>
        </w:rPr>
        <w:t>信息楼3</w:t>
      </w:r>
      <w:r>
        <w:rPr>
          <w:rFonts w:eastAsia="黑体"/>
          <w:b/>
          <w:sz w:val="24"/>
          <w:szCs w:val="24"/>
          <w:u w:val="single"/>
        </w:rPr>
        <w:t xml:space="preserve">20   </w:t>
      </w:r>
      <w:r>
        <w:rPr>
          <w:rFonts w:hint="eastAsia" w:eastAsia="黑体"/>
          <w:b/>
          <w:sz w:val="24"/>
          <w:szCs w:val="24"/>
          <w:u w:val="single"/>
        </w:rPr>
        <w:t xml:space="preserve">     </w:t>
      </w:r>
      <w:r>
        <w:t xml:space="preserve"> </w:t>
      </w:r>
      <w:r>
        <w:rPr>
          <w:rFonts w:hint="eastAsia"/>
        </w:rPr>
        <w:t>指导教师</w:t>
      </w:r>
      <w:r>
        <w:rPr>
          <w:rFonts w:hint="eastAsia" w:eastAsia="黑体"/>
          <w:b/>
          <w:sz w:val="24"/>
          <w:szCs w:val="24"/>
          <w:u w:val="single"/>
        </w:rPr>
        <w:t xml:space="preserve">  黄建华      </w:t>
      </w:r>
    </w:p>
    <w:p>
      <w:pPr>
        <w:rPr>
          <w:b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一．实验目的</w:t>
      </w:r>
    </w:p>
    <w:p>
      <w:pPr>
        <w:autoSpaceDE w:val="0"/>
        <w:autoSpaceDN w:val="0"/>
        <w:adjustRightInd w:val="0"/>
        <w:spacing w:line="300" w:lineRule="auto"/>
        <w:ind w:firstLine="480" w:firstLineChars="200"/>
        <w:jc w:val="left"/>
        <w:rPr>
          <w:b/>
          <w:sz w:val="24"/>
          <w:szCs w:val="24"/>
        </w:rPr>
      </w:pPr>
      <w:r>
        <w:rPr>
          <w:rFonts w:hint="eastAsia" w:ascii="宋体" w:cs="宋体"/>
          <w:kern w:val="0"/>
          <w:sz w:val="24"/>
          <w:szCs w:val="24"/>
        </w:rPr>
        <w:t>通过本次实验，让学生</w:t>
      </w:r>
      <w:r>
        <w:rPr>
          <w:sz w:val="24"/>
        </w:rPr>
        <w:t>掌握</w:t>
      </w:r>
      <w:r>
        <w:rPr>
          <w:rFonts w:ascii="宋体" w:cs="宋体"/>
          <w:color w:val="FF0000"/>
          <w:kern w:val="0"/>
          <w:sz w:val="22"/>
          <w:szCs w:val="24"/>
        </w:rPr>
        <w:t>Cisco</w:t>
      </w:r>
      <w:r>
        <w:rPr>
          <w:rFonts w:hint="eastAsia" w:ascii="宋体" w:cs="宋体"/>
          <w:color w:val="FF0000"/>
          <w:kern w:val="0"/>
          <w:sz w:val="22"/>
          <w:szCs w:val="24"/>
        </w:rPr>
        <w:t>路由器</w:t>
      </w:r>
      <w:r>
        <w:rPr>
          <w:sz w:val="24"/>
        </w:rPr>
        <w:t>动态路由的配置方法。理解RIP协议的工作过程</w:t>
      </w:r>
      <w:r>
        <w:rPr>
          <w:rFonts w:hint="eastAsia" w:ascii="宋体" w:cs="宋体"/>
          <w:kern w:val="0"/>
          <w:sz w:val="24"/>
          <w:szCs w:val="24"/>
        </w:rPr>
        <w:t>。要求学生独立进行实验。</w:t>
      </w:r>
    </w:p>
    <w:p>
      <w:pPr>
        <w:autoSpaceDE w:val="0"/>
        <w:autoSpaceDN w:val="0"/>
        <w:adjustRightInd w:val="0"/>
        <w:spacing w:line="300" w:lineRule="auto"/>
        <w:ind w:firstLine="480" w:firstLineChars="200"/>
        <w:jc w:val="left"/>
        <w:rPr>
          <w:rFonts w:ascii="宋体" w:cs="宋体"/>
          <w:kern w:val="0"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二．实验装置与方案内容</w:t>
      </w:r>
    </w:p>
    <w:p>
      <w:pPr>
        <w:rPr>
          <w:b/>
        </w:rPr>
      </w:pPr>
    </w:p>
    <w:p>
      <w:pPr>
        <w:adjustRightInd w:val="0"/>
        <w:spacing w:line="360" w:lineRule="auto"/>
        <w:rPr>
          <w:b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实验2-</w:t>
      </w:r>
      <w:r>
        <w:rPr>
          <w:b/>
          <w:color w:val="000000"/>
          <w:sz w:val="24"/>
          <w:szCs w:val="24"/>
        </w:rPr>
        <w:t>1</w:t>
      </w:r>
    </w:p>
    <w:p>
      <w:pPr>
        <w:adjustRightInd w:val="0"/>
        <w:ind w:firstLine="440" w:firstLineChars="200"/>
        <w:rPr>
          <w:b/>
          <w:color w:val="000000"/>
          <w:sz w:val="24"/>
        </w:rPr>
      </w:pPr>
      <w:r>
        <w:rPr>
          <w:rFonts w:hint="eastAsia" w:ascii="宋体" w:cs="宋体"/>
          <w:kern w:val="0"/>
          <w:sz w:val="22"/>
          <w:szCs w:val="24"/>
        </w:rPr>
        <w:t>三台模拟</w:t>
      </w:r>
      <w:r>
        <w:rPr>
          <w:rFonts w:ascii="宋体" w:cs="宋体"/>
          <w:kern w:val="0"/>
          <w:sz w:val="22"/>
          <w:szCs w:val="24"/>
        </w:rPr>
        <w:t xml:space="preserve"> </w:t>
      </w:r>
      <w:r>
        <w:rPr>
          <w:rFonts w:ascii="宋体" w:cs="宋体"/>
          <w:color w:val="FF0000"/>
          <w:kern w:val="0"/>
          <w:sz w:val="22"/>
          <w:szCs w:val="24"/>
        </w:rPr>
        <w:t>Cisco2611</w:t>
      </w:r>
      <w:r>
        <w:rPr>
          <w:rFonts w:ascii="宋体" w:cs="宋体"/>
          <w:kern w:val="0"/>
          <w:sz w:val="22"/>
          <w:szCs w:val="24"/>
        </w:rPr>
        <w:t xml:space="preserve"> </w:t>
      </w:r>
      <w:r>
        <w:rPr>
          <w:rFonts w:hint="eastAsia" w:ascii="宋体" w:cs="宋体"/>
          <w:kern w:val="0"/>
          <w:sz w:val="22"/>
          <w:szCs w:val="24"/>
        </w:rPr>
        <w:t>路由器，两台</w:t>
      </w:r>
      <w:r>
        <w:rPr>
          <w:rFonts w:ascii="宋体" w:cs="宋体"/>
          <w:kern w:val="0"/>
          <w:sz w:val="22"/>
          <w:szCs w:val="24"/>
        </w:rPr>
        <w:t xml:space="preserve">PC </w:t>
      </w:r>
      <w:r>
        <w:rPr>
          <w:rFonts w:hint="eastAsia" w:ascii="宋体" w:cs="宋体"/>
          <w:kern w:val="0"/>
          <w:sz w:val="22"/>
          <w:szCs w:val="24"/>
        </w:rPr>
        <w:t>机</w:t>
      </w:r>
      <w:r>
        <w:rPr>
          <w:rFonts w:hint="eastAsia" w:ascii="宋体" w:cs="宋体"/>
          <w:kern w:val="0"/>
          <w:szCs w:val="21"/>
        </w:rPr>
        <w:t>按照下图的网络拓扑示意图，进行RIP动态路由协议的配置：</w:t>
      </w:r>
    </w:p>
    <w:p>
      <w:pPr>
        <w:adjustRightInd w:val="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2943225" cy="2031365"/>
            <wp:effectExtent l="0" t="0" r="0" b="0"/>
            <wp:docPr id="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jc w:val="center"/>
        <w:rPr>
          <w:rFonts w:hint="eastAsia" w:eastAsia="宋体"/>
          <w:szCs w:val="24"/>
          <w:lang w:eastAsia="zh-CN"/>
        </w:rPr>
      </w:pPr>
      <w:r>
        <w:rPr>
          <w:rFonts w:hint="eastAsia" w:eastAsia="宋体"/>
          <w:szCs w:val="24"/>
          <w:lang w:eastAsia="zh-CN"/>
        </w:rPr>
        <w:drawing>
          <wp:inline distT="0" distB="0" distL="114300" distR="114300">
            <wp:extent cx="2991485" cy="2193290"/>
            <wp:effectExtent l="0" t="0" r="18415" b="1651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</w:pPr>
      <w:r>
        <w:rPr>
          <w:rFonts w:hint="eastAsia"/>
        </w:rPr>
        <w:t>（1） 根据上图和RIP 协议的路由选择算法，先手工计算出各路由器的路由表。</w:t>
      </w:r>
    </w:p>
    <w:p>
      <w:pPr>
        <w:adjustRightInd w:val="0"/>
      </w:pPr>
      <w:r>
        <w:rPr>
          <w:rFonts w:hint="eastAsia"/>
        </w:rPr>
        <w:t>（2） 在路由器和PC 上进行相应的配置，以实现PC1 和PC2 之间使用RIP 协议能够相互连通。各PC 机和路由器的IP 相关参数如下表所示。</w:t>
      </w: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1789"/>
        <w:gridCol w:w="1789"/>
        <w:gridCol w:w="1789"/>
        <w:gridCol w:w="17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设备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端口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t>IP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掩码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默认网关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  <w:vMerge w:val="restart"/>
            <w:vAlign w:val="center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R1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S</w:t>
            </w:r>
            <w:r>
              <w:t>0</w:t>
            </w:r>
            <w:r>
              <w:rPr>
                <w:rFonts w:hint="eastAsia"/>
              </w:rPr>
              <w:t>/0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192.168.2.1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  <w:vMerge w:val="continue"/>
            <w:vAlign w:val="center"/>
          </w:tcPr>
          <w:p>
            <w:pPr>
              <w:adjustRightInd w:val="0"/>
              <w:jc w:val="left"/>
            </w:pP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E0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192.168.1.2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  <w:vMerge w:val="restart"/>
            <w:vAlign w:val="center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R2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S0/0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192.168.2.2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  <w:vMerge w:val="continue"/>
            <w:vAlign w:val="center"/>
          </w:tcPr>
          <w:p>
            <w:pPr>
              <w:adjustRightInd w:val="0"/>
              <w:jc w:val="left"/>
            </w:pP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S0/1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192.168.3.1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  <w:vMerge w:val="restart"/>
            <w:vAlign w:val="center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R3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S0/1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192.168.3.2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  <w:vMerge w:val="continue"/>
          </w:tcPr>
          <w:p>
            <w:pPr>
              <w:adjustRightInd w:val="0"/>
              <w:jc w:val="left"/>
            </w:pP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E0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192.168.4.1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PC1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192.168.1.1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192.168.1.2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PC2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192.168.4.2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192.168.4.1</w:t>
            </w:r>
          </w:p>
        </w:tc>
      </w:tr>
    </w:tbl>
    <w:p>
      <w:r>
        <w:rPr>
          <w:kern w:val="0"/>
          <w:szCs w:val="21"/>
        </w:rPr>
        <w:t>1-1.实验步骤</w:t>
      </w:r>
    </w:p>
    <w:p>
      <w:pPr>
        <w:numPr>
          <w:ilvl w:val="0"/>
          <w:numId w:val="1"/>
        </w:numPr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配置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 xml:space="preserve">PC1 </w:t>
      </w:r>
      <w:r>
        <w:rPr>
          <w:rFonts w:hint="eastAsia" w:ascii="宋体" w:cs="宋体"/>
          <w:kern w:val="0"/>
          <w:szCs w:val="21"/>
        </w:rPr>
        <w:t>计算机的</w:t>
      </w:r>
      <w:r>
        <w:rPr>
          <w:kern w:val="0"/>
          <w:szCs w:val="21"/>
        </w:rPr>
        <w:t xml:space="preserve">IP </w:t>
      </w:r>
      <w:r>
        <w:rPr>
          <w:rFonts w:hint="eastAsia" w:ascii="宋体" w:cs="宋体"/>
          <w:kern w:val="0"/>
          <w:szCs w:val="21"/>
        </w:rPr>
        <w:t>地址、子网掩码和网关（命令）：</w:t>
      </w:r>
    </w:p>
    <w:p>
      <w:pPr>
        <w:jc w:val="center"/>
        <w:rPr>
          <w:rFonts w:hint="eastAsia" w:ascii="宋体" w:eastAsia="宋体" w:cs="宋体"/>
          <w:kern w:val="0"/>
          <w:szCs w:val="21"/>
          <w:lang w:eastAsia="zh-CN"/>
        </w:rPr>
      </w:pPr>
      <w:r>
        <w:rPr>
          <w:rFonts w:hint="eastAsia" w:ascii="宋体" w:eastAsia="宋体" w:cs="宋体"/>
          <w:kern w:val="0"/>
          <w:szCs w:val="21"/>
          <w:lang w:eastAsia="zh-CN"/>
        </w:rPr>
        <w:drawing>
          <wp:inline distT="0" distB="0" distL="114300" distR="114300">
            <wp:extent cx="2895600" cy="523875"/>
            <wp:effectExtent l="0" t="0" r="0" b="952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</w:p>
    <w:p>
      <w:pPr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t>b.</w:t>
      </w:r>
      <w:r>
        <w:rPr>
          <w:rFonts w:hint="eastAsia" w:ascii="宋体" w:cs="宋体"/>
          <w:kern w:val="0"/>
          <w:szCs w:val="21"/>
        </w:rPr>
        <w:t>配置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 xml:space="preserve">PC2 </w:t>
      </w:r>
      <w:r>
        <w:rPr>
          <w:rFonts w:hint="eastAsia" w:ascii="宋体" w:cs="宋体"/>
          <w:kern w:val="0"/>
          <w:szCs w:val="21"/>
        </w:rPr>
        <w:t>计算机的</w:t>
      </w:r>
      <w:r>
        <w:rPr>
          <w:kern w:val="0"/>
          <w:szCs w:val="21"/>
        </w:rPr>
        <w:t xml:space="preserve">IP </w:t>
      </w:r>
      <w:r>
        <w:rPr>
          <w:rFonts w:hint="eastAsia" w:ascii="宋体" w:cs="宋体"/>
          <w:kern w:val="0"/>
          <w:szCs w:val="21"/>
        </w:rPr>
        <w:t>地址、子网掩码和网关（命令）：</w:t>
      </w:r>
    </w:p>
    <w:p>
      <w:pPr>
        <w:jc w:val="center"/>
        <w:rPr>
          <w:rFonts w:hint="eastAsia" w:ascii="宋体" w:eastAsia="宋体" w:cs="宋体"/>
          <w:kern w:val="0"/>
          <w:szCs w:val="21"/>
          <w:lang w:eastAsia="zh-CN"/>
        </w:rPr>
      </w:pPr>
      <w:r>
        <w:rPr>
          <w:rFonts w:hint="eastAsia" w:ascii="宋体" w:eastAsia="宋体" w:cs="宋体"/>
          <w:kern w:val="0"/>
          <w:szCs w:val="21"/>
          <w:lang w:eastAsia="zh-CN"/>
        </w:rPr>
        <w:drawing>
          <wp:inline distT="0" distB="0" distL="114300" distR="114300">
            <wp:extent cx="2867025" cy="514350"/>
            <wp:effectExtent l="0" t="0" r="9525" b="0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</w:p>
    <w:p>
      <w:pPr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c. 截图显示配置路由器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R1</w:t>
      </w:r>
      <w:r>
        <w:rPr>
          <w:rFonts w:hint="eastAsia"/>
          <w:kern w:val="0"/>
          <w:szCs w:val="21"/>
        </w:rPr>
        <w:t>的步骤和命令</w:t>
      </w:r>
      <w:r>
        <w:rPr>
          <w:rFonts w:hint="eastAsia" w:ascii="宋体" w:cs="宋体"/>
          <w:kern w:val="0"/>
          <w:szCs w:val="21"/>
        </w:rPr>
        <w:t>：</w:t>
      </w:r>
    </w:p>
    <w:p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 xml:space="preserve">  (将路由器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R1</w:t>
      </w:r>
      <w:r>
        <w:rPr>
          <w:rFonts w:hint="eastAsia"/>
          <w:kern w:val="0"/>
          <w:szCs w:val="21"/>
        </w:rPr>
        <w:t xml:space="preserve">的名称定义为: 你的学号-R1, </w:t>
      </w:r>
      <w:r>
        <w:rPr>
          <w:kern w:val="0"/>
          <w:szCs w:val="21"/>
        </w:rPr>
        <w:t xml:space="preserve">例如: </w:t>
      </w:r>
      <w:r>
        <w:rPr>
          <w:szCs w:val="21"/>
        </w:rPr>
        <w:t xml:space="preserve">Router(config)#hostname </w:t>
      </w:r>
      <w:r>
        <w:rPr>
          <w:kern w:val="0"/>
          <w:szCs w:val="21"/>
        </w:rPr>
        <w:t>10190001-</w:t>
      </w:r>
      <w:r>
        <w:rPr>
          <w:szCs w:val="21"/>
        </w:rPr>
        <w:t>R1</w:t>
      </w:r>
      <w:r>
        <w:rPr>
          <w:rFonts w:hint="eastAsia"/>
          <w:szCs w:val="21"/>
        </w:rPr>
        <w:t>)</w:t>
      </w:r>
    </w:p>
    <w:p>
      <w:pPr>
        <w:jc w:val="center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drawing>
          <wp:inline distT="0" distB="0" distL="114300" distR="114300">
            <wp:extent cx="5541010" cy="3841750"/>
            <wp:effectExtent l="0" t="0" r="2540" b="6350"/>
            <wp:docPr id="6" name="图片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d. 截图显示配置路由器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2的步骤和命令(</w:t>
      </w:r>
      <w:r>
        <w:rPr>
          <w:rFonts w:hint="eastAsia" w:ascii="宋体" w:cs="宋体"/>
          <w:kern w:val="0"/>
          <w:szCs w:val="21"/>
        </w:rPr>
        <w:t>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2的名称定义为: 你的学号-R2)</w:t>
      </w:r>
      <w:r>
        <w:rPr>
          <w:rFonts w:hint="eastAsia" w:ascii="宋体" w:cs="宋体"/>
          <w:kern w:val="0"/>
          <w:szCs w:val="21"/>
        </w:rPr>
        <w:t>：</w:t>
      </w:r>
    </w:p>
    <w:p>
      <w:pPr>
        <w:jc w:val="center"/>
        <w:rPr>
          <w:rFonts w:hint="eastAsia" w:ascii="宋体" w:eastAsia="宋体" w:cs="宋体"/>
          <w:kern w:val="0"/>
          <w:szCs w:val="21"/>
          <w:lang w:eastAsia="zh-CN"/>
        </w:rPr>
      </w:pPr>
      <w:r>
        <w:rPr>
          <w:rFonts w:hint="eastAsia" w:ascii="宋体" w:eastAsia="宋体" w:cs="宋体"/>
          <w:kern w:val="0"/>
          <w:szCs w:val="21"/>
          <w:lang w:eastAsia="zh-CN"/>
        </w:rPr>
        <w:drawing>
          <wp:inline distT="0" distB="0" distL="114300" distR="114300">
            <wp:extent cx="5542280" cy="3404870"/>
            <wp:effectExtent l="0" t="0" r="1270" b="5080"/>
            <wp:docPr id="7" name="图片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t>e.</w:t>
      </w:r>
      <w:r>
        <w:rPr>
          <w:rFonts w:hint="eastAsia" w:ascii="宋体" w:cs="宋体"/>
          <w:kern w:val="0"/>
          <w:szCs w:val="21"/>
        </w:rPr>
        <w:t xml:space="preserve"> 截图显示配置路由器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3的步骤和命令(</w:t>
      </w:r>
      <w:r>
        <w:rPr>
          <w:rFonts w:hint="eastAsia" w:ascii="宋体" w:cs="宋体"/>
          <w:kern w:val="0"/>
          <w:szCs w:val="21"/>
        </w:rPr>
        <w:t>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3的名称定义为: 你的学号-R3)</w:t>
      </w:r>
      <w:r>
        <w:rPr>
          <w:rFonts w:hint="eastAsia" w:ascii="宋体" w:cs="宋体"/>
          <w:kern w:val="0"/>
          <w:szCs w:val="21"/>
        </w:rPr>
        <w:t>：</w:t>
      </w:r>
    </w:p>
    <w:p>
      <w:pPr>
        <w:jc w:val="center"/>
        <w:rPr>
          <w:rFonts w:hint="eastAsia" w:ascii="宋体" w:eastAsia="宋体" w:cs="宋体"/>
          <w:kern w:val="0"/>
          <w:szCs w:val="21"/>
          <w:lang w:eastAsia="zh-CN"/>
        </w:rPr>
      </w:pPr>
      <w:r>
        <w:rPr>
          <w:rFonts w:hint="eastAsia" w:ascii="宋体" w:eastAsia="宋体" w:cs="宋体"/>
          <w:kern w:val="0"/>
          <w:szCs w:val="21"/>
          <w:lang w:eastAsia="zh-CN"/>
        </w:rPr>
        <w:drawing>
          <wp:inline distT="0" distB="0" distL="114300" distR="114300">
            <wp:extent cx="5476875" cy="2990850"/>
            <wp:effectExtent l="0" t="0" r="9525" b="0"/>
            <wp:docPr id="8" name="图片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  <w:r>
        <w:t>1</w:t>
      </w:r>
      <w:r>
        <w:rPr>
          <w:rFonts w:hint="eastAsia"/>
        </w:rPr>
        <w:t>-2．</w:t>
      </w:r>
      <w:r>
        <w:rPr>
          <w:rFonts w:hint="eastAsia" w:ascii="宋体" w:cs="宋体"/>
          <w:kern w:val="0"/>
          <w:szCs w:val="21"/>
        </w:rPr>
        <w:t>给出路由器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R1</w:t>
      </w:r>
      <w:r>
        <w:rPr>
          <w:rFonts w:hint="eastAsia" w:ascii="宋体" w:cs="宋体"/>
          <w:kern w:val="0"/>
          <w:szCs w:val="21"/>
        </w:rPr>
        <w:t>、</w:t>
      </w:r>
      <w:r>
        <w:rPr>
          <w:kern w:val="0"/>
          <w:szCs w:val="21"/>
        </w:rPr>
        <w:t>R2</w:t>
      </w:r>
      <w:r>
        <w:rPr>
          <w:rFonts w:hint="eastAsia" w:ascii="宋体" w:cs="宋体"/>
          <w:kern w:val="0"/>
          <w:szCs w:val="21"/>
        </w:rPr>
        <w:t>、</w:t>
      </w:r>
      <w:r>
        <w:rPr>
          <w:kern w:val="0"/>
          <w:szCs w:val="21"/>
        </w:rPr>
        <w:t xml:space="preserve">R3 </w:t>
      </w:r>
      <w:r>
        <w:rPr>
          <w:rFonts w:hint="eastAsia" w:ascii="宋体" w:cs="宋体"/>
          <w:kern w:val="0"/>
          <w:szCs w:val="21"/>
        </w:rPr>
        <w:t>路由表的屏幕截图。</w:t>
      </w:r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05450" cy="1943100"/>
            <wp:effectExtent l="0" t="0" r="0" b="0"/>
            <wp:docPr id="9" name="图片 9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6875" cy="1943100"/>
            <wp:effectExtent l="0" t="0" r="9525" b="0"/>
            <wp:docPr id="10" name="图片 1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14975" cy="1914525"/>
            <wp:effectExtent l="0" t="0" r="9525" b="9525"/>
            <wp:docPr id="11" name="图片 11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  <w:r>
        <w:rPr>
          <w:kern w:val="0"/>
          <w:szCs w:val="21"/>
        </w:rPr>
        <w:t>1-3.</w:t>
      </w:r>
      <w:r>
        <w:rPr>
          <w:rFonts w:hint="eastAsia" w:ascii="宋体" w:cs="宋体"/>
          <w:kern w:val="0"/>
          <w:szCs w:val="21"/>
        </w:rPr>
        <w:t xml:space="preserve"> 给出从一个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 xml:space="preserve">PC </w:t>
      </w:r>
      <w:r>
        <w:rPr>
          <w:rFonts w:hint="eastAsia" w:ascii="宋体" w:cs="宋体"/>
          <w:kern w:val="0"/>
          <w:szCs w:val="21"/>
        </w:rPr>
        <w:t>机</w:t>
      </w:r>
      <w:r>
        <w:rPr>
          <w:kern w:val="0"/>
          <w:szCs w:val="21"/>
        </w:rPr>
        <w:t xml:space="preserve">ping </w:t>
      </w:r>
      <w:r>
        <w:rPr>
          <w:rFonts w:hint="eastAsia" w:ascii="宋体" w:cs="宋体"/>
          <w:kern w:val="0"/>
          <w:szCs w:val="21"/>
        </w:rPr>
        <w:t>另一个</w:t>
      </w:r>
      <w:r>
        <w:rPr>
          <w:kern w:val="0"/>
          <w:szCs w:val="21"/>
        </w:rPr>
        <w:t xml:space="preserve">PC </w:t>
      </w:r>
      <w:r>
        <w:rPr>
          <w:rFonts w:hint="eastAsia" w:ascii="宋体" w:cs="宋体"/>
          <w:kern w:val="0"/>
          <w:szCs w:val="21"/>
        </w:rPr>
        <w:t>机的屏幕截图。</w:t>
      </w:r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00500" cy="1771650"/>
            <wp:effectExtent l="0" t="0" r="0" b="0"/>
            <wp:docPr id="12" name="图片 1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</w:pPr>
      <w:r>
        <w:rPr>
          <w:b/>
        </w:rPr>
        <w:t>1</w:t>
      </w:r>
      <w:r>
        <w:rPr>
          <w:rFonts w:hint="eastAsia"/>
          <w:b/>
        </w:rPr>
        <w:t>-</w:t>
      </w:r>
      <w:r>
        <w:t>4</w:t>
      </w:r>
      <w:r>
        <w:rPr>
          <w:rFonts w:hint="eastAsia"/>
        </w:rPr>
        <w:t>．截图显示路由器</w:t>
      </w:r>
      <w:r>
        <w:rPr>
          <w:kern w:val="0"/>
          <w:szCs w:val="21"/>
        </w:rPr>
        <w:t>R1</w:t>
      </w:r>
      <w:r>
        <w:rPr>
          <w:rFonts w:hint="eastAsia"/>
          <w:kern w:val="0"/>
          <w:szCs w:val="21"/>
        </w:rPr>
        <w:t>中</w:t>
      </w:r>
      <w:r>
        <w:rPr>
          <w:rFonts w:hint="eastAsia"/>
        </w:rPr>
        <w:t>命令show ip protocol的显示</w:t>
      </w:r>
      <w:r>
        <w:t>结果</w:t>
      </w:r>
      <w:r>
        <w:rPr>
          <w:rFonts w:hint="eastAsia"/>
        </w:rPr>
        <w:t>，解释</w:t>
      </w:r>
      <w:r>
        <w:t>前</w:t>
      </w:r>
      <w:r>
        <w:rPr>
          <w:rFonts w:hint="eastAsia"/>
        </w:rPr>
        <w:t>三</w:t>
      </w:r>
      <w:r>
        <w:t>行的</w:t>
      </w:r>
      <w:r>
        <w:rPr>
          <w:rFonts w:hint="eastAsia"/>
        </w:rPr>
        <w:t>意义</w:t>
      </w:r>
      <w:r>
        <w:t>。</w:t>
      </w:r>
    </w:p>
    <w:p>
      <w:pPr>
        <w:adjustRightInd w:val="0"/>
        <w:jc w:val="center"/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4371975" cy="2276475"/>
            <wp:effectExtent l="0" t="0" r="9525" b="9525"/>
            <wp:docPr id="13" name="图片 1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ind w:firstLine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第一行：表示当前路由协议为RIP；</w:t>
      </w:r>
    </w:p>
    <w:p>
      <w:pPr>
        <w:adjustRightInd w:val="0"/>
        <w:ind w:firstLine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第二行：交换路由信息的时间间隔为30s，这也是RIP默认的交换更新信息时间间隔，“next due in 10 seconds”表示下一次交换路由信息在10s后；</w:t>
      </w:r>
    </w:p>
    <w:p>
      <w:pPr>
        <w:adjustRightInd w:val="0"/>
        <w:ind w:firstLine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第三行：“invalid after 180 seconds”表示路由失效定时器为180s，即若在180s内没有受到某路由的信息，则认为该路由失效；“hold down 180”表示抑制定时器为180s，表示当收到某路由不可达的更新数据后，路由器将进入180s的抑制时间；“flushed after 240”表示刷新定时器为240s，表示将该路由设置为无效路由并从路由表中删除的时间间隔为240s。</w:t>
      </w:r>
    </w:p>
    <w:p>
      <w:pPr>
        <w:adjustRightInd w:val="0"/>
        <w:ind w:firstLine="425" w:firstLineChars="0"/>
        <w:jc w:val="both"/>
        <w:rPr>
          <w:rFonts w:hint="default"/>
          <w:lang w:val="en-US" w:eastAsia="zh-CN"/>
        </w:rPr>
      </w:pPr>
    </w:p>
    <w:p>
      <w:pPr>
        <w:adjustRightInd w:val="0"/>
      </w:pPr>
      <w:r>
        <w:rPr>
          <w:b/>
        </w:rPr>
        <w:t>1</w:t>
      </w:r>
      <w:r>
        <w:rPr>
          <w:rFonts w:hint="eastAsia"/>
          <w:b/>
        </w:rPr>
        <w:t>-</w:t>
      </w:r>
      <w:r>
        <w:rPr>
          <w:rFonts w:hint="eastAsia"/>
        </w:rPr>
        <w:t>5．RIP动态路由配置与静态路由配置有何不同?</w:t>
      </w:r>
    </w:p>
    <w:p>
      <w:pPr>
        <w:adjustRightInd w:val="0"/>
        <w:ind w:firstLine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RIP使用距离矢量协议，在配置时相邻的路由器直接共享路由表，因此RIP动态路由配置比静态路由配置简便许多；RIP每30s交换更新信息，仅和相邻的“邻居”进行交换，且交换的是自己当前的全部信息。</w: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方案2-2</w:t>
      </w:r>
      <w:r>
        <w:rPr>
          <w:b/>
          <w:sz w:val="24"/>
          <w:szCs w:val="24"/>
        </w:rPr>
        <w:t>(</w:t>
      </w:r>
      <w:r>
        <w:rPr>
          <w:rFonts w:hint="eastAsia"/>
          <w:b/>
          <w:sz w:val="24"/>
          <w:szCs w:val="24"/>
        </w:rPr>
        <w:t>线下实验：需要信息楼</w:t>
      </w:r>
      <w:r>
        <w:rPr>
          <w:b/>
          <w:sz w:val="24"/>
          <w:szCs w:val="24"/>
        </w:rPr>
        <w:t>320</w:t>
      </w:r>
      <w:r>
        <w:rPr>
          <w:rFonts w:hint="eastAsia"/>
          <w:b/>
          <w:sz w:val="24"/>
          <w:szCs w:val="24"/>
        </w:rPr>
        <w:t>实验室神州数码路由器)</w:t>
      </w:r>
    </w:p>
    <w:p>
      <w:pPr>
        <w:autoSpaceDE w:val="0"/>
        <w:autoSpaceDN w:val="0"/>
        <w:adjustRightInd w:val="0"/>
        <w:spacing w:line="300" w:lineRule="auto"/>
        <w:ind w:firstLine="420" w:firstLineChars="200"/>
        <w:jc w:val="left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三台</w:t>
      </w:r>
      <w:r>
        <w:rPr>
          <w:rFonts w:hint="eastAsia"/>
          <w:szCs w:val="21"/>
        </w:rPr>
        <w:t>神州数码</w:t>
      </w:r>
      <w:r>
        <w:rPr>
          <w:rFonts w:hint="eastAsia" w:ascii="宋体" w:cs="宋体"/>
          <w:kern w:val="0"/>
          <w:szCs w:val="21"/>
        </w:rPr>
        <w:t>路由器</w:t>
      </w:r>
      <w:r>
        <w:rPr>
          <w:szCs w:val="21"/>
        </w:rPr>
        <w:t>（一台DCR-265</w:t>
      </w:r>
      <w:r>
        <w:rPr>
          <w:rFonts w:hint="eastAsia"/>
          <w:szCs w:val="21"/>
        </w:rPr>
        <w:t>5</w:t>
      </w:r>
      <w:r>
        <w:rPr>
          <w:szCs w:val="21"/>
        </w:rPr>
        <w:t>E，两台DCR-1702</w:t>
      </w:r>
      <w:r>
        <w:rPr>
          <w:rFonts w:hint="eastAsia"/>
          <w:szCs w:val="21"/>
        </w:rPr>
        <w:t>E</w:t>
      </w:r>
      <w:r>
        <w:rPr>
          <w:szCs w:val="21"/>
        </w:rPr>
        <w:t>）</w:t>
      </w:r>
      <w:r>
        <w:rPr>
          <w:rFonts w:hint="eastAsia" w:ascii="宋体" w:cs="宋体"/>
          <w:kern w:val="0"/>
          <w:szCs w:val="21"/>
        </w:rPr>
        <w:t>，按照下图的网络拓扑示意图，进行RIP动态路由器的配置：</w:t>
      </w:r>
    </w:p>
    <w:p>
      <w:pPr>
        <w:autoSpaceDE w:val="0"/>
        <w:autoSpaceDN w:val="0"/>
        <w:adjustRightInd w:val="0"/>
        <w:spacing w:line="300" w:lineRule="auto"/>
        <w:jc w:val="center"/>
      </w:pPr>
      <w:r>
        <w:drawing>
          <wp:inline distT="0" distB="0" distL="0" distR="0">
            <wp:extent cx="3836035" cy="8502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4874" cy="86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说明：路由器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TA</w:t>
      </w:r>
      <w:r>
        <w:rPr>
          <w:rFonts w:hint="eastAsia" w:ascii="宋体" w:cs="宋体"/>
          <w:kern w:val="0"/>
          <w:szCs w:val="21"/>
        </w:rPr>
        <w:t>使用</w:t>
      </w:r>
      <w:r>
        <w:rPr>
          <w:szCs w:val="21"/>
        </w:rPr>
        <w:t>DCR-1702</w:t>
      </w:r>
      <w:r>
        <w:rPr>
          <w:rFonts w:hint="eastAsia"/>
          <w:szCs w:val="21"/>
        </w:rPr>
        <w:t>E-</w:t>
      </w:r>
      <w:r>
        <w:rPr>
          <w:szCs w:val="21"/>
        </w:rPr>
        <w:t>2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TB</w:t>
      </w:r>
      <w:r>
        <w:rPr>
          <w:rFonts w:hint="eastAsia" w:ascii="宋体" w:cs="宋体"/>
          <w:kern w:val="0"/>
          <w:szCs w:val="21"/>
        </w:rPr>
        <w:t>使用</w:t>
      </w:r>
      <w:r>
        <w:rPr>
          <w:szCs w:val="21"/>
        </w:rPr>
        <w:t>DCR-265</w:t>
      </w:r>
      <w:r>
        <w:rPr>
          <w:rFonts w:hint="eastAsia"/>
          <w:szCs w:val="21"/>
        </w:rPr>
        <w:t>5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TC</w:t>
      </w:r>
      <w:r>
        <w:rPr>
          <w:rFonts w:hint="eastAsia" w:ascii="宋体" w:cs="宋体"/>
          <w:kern w:val="0"/>
          <w:szCs w:val="21"/>
        </w:rPr>
        <w:t>使用</w:t>
      </w:r>
      <w:r>
        <w:rPr>
          <w:szCs w:val="21"/>
        </w:rPr>
        <w:t>DCR-1702</w:t>
      </w:r>
      <w:r>
        <w:rPr>
          <w:rFonts w:hint="eastAsia"/>
          <w:szCs w:val="21"/>
        </w:rPr>
        <w:t>E-</w:t>
      </w:r>
      <w:r>
        <w:rPr>
          <w:szCs w:val="21"/>
        </w:rPr>
        <w:t>2</w:t>
      </w:r>
      <w:r>
        <w:rPr>
          <w:rFonts w:hint="eastAsia" w:ascii="宋体" w:cs="宋体"/>
          <w:kern w:val="0"/>
          <w:szCs w:val="21"/>
        </w:rPr>
        <w:t>，其接口的</w:t>
      </w:r>
      <w:r>
        <w:rPr>
          <w:kern w:val="0"/>
          <w:szCs w:val="21"/>
        </w:rPr>
        <w:t>IP</w:t>
      </w:r>
      <w:r>
        <w:rPr>
          <w:rFonts w:hint="eastAsia" w:ascii="宋体" w:cs="宋体"/>
          <w:kern w:val="0"/>
          <w:szCs w:val="21"/>
        </w:rPr>
        <w:t>地址分配如下表所示。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840" w:type="dxa"/>
            <w:gridSpan w:val="2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RTA(Router-A)</w:t>
            </w:r>
          </w:p>
        </w:tc>
        <w:tc>
          <w:tcPr>
            <w:tcW w:w="2840" w:type="dxa"/>
            <w:gridSpan w:val="2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RTB(Router-B)</w:t>
            </w:r>
          </w:p>
        </w:tc>
        <w:tc>
          <w:tcPr>
            <w:tcW w:w="2842" w:type="dxa"/>
            <w:gridSpan w:val="2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RTC(Router-C)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S0/2(DCE)</w:t>
            </w: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192.168.2.2</w:t>
            </w: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S0/1(DTE)</w:t>
            </w: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192.168.2.1</w:t>
            </w:r>
          </w:p>
        </w:tc>
        <w:tc>
          <w:tcPr>
            <w:tcW w:w="1421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S0/2</w:t>
            </w:r>
          </w:p>
        </w:tc>
        <w:tc>
          <w:tcPr>
            <w:tcW w:w="1421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192.168.3.2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S0/2</w:t>
            </w: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192.168.3.1</w:t>
            </w:r>
          </w:p>
        </w:tc>
        <w:tc>
          <w:tcPr>
            <w:tcW w:w="1421" w:type="dxa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421" w:type="dxa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</w:tr>
    </w:tbl>
    <w:p>
      <w:pPr>
        <w:rPr>
          <w:rFonts w:ascii="宋体" w:cs="宋体"/>
          <w:kern w:val="0"/>
          <w:sz w:val="24"/>
          <w:szCs w:val="24"/>
        </w:rPr>
      </w:pPr>
    </w:p>
    <w:p>
      <w:r>
        <w:rPr>
          <w:kern w:val="0"/>
          <w:szCs w:val="21"/>
        </w:rPr>
        <w:t>2-1.</w:t>
      </w:r>
      <w:r>
        <w:rPr>
          <w:rFonts w:hint="eastAsia" w:ascii="宋体" w:cs="宋体"/>
          <w:kern w:val="0"/>
          <w:szCs w:val="21"/>
        </w:rPr>
        <w:t>实验步骤</w:t>
      </w:r>
    </w:p>
    <w:p>
      <w:pPr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.</w:t>
      </w:r>
      <w:r>
        <w:rPr>
          <w:rFonts w:hint="eastAsia" w:ascii="宋体" w:cs="宋体"/>
          <w:kern w:val="0"/>
          <w:szCs w:val="21"/>
        </w:rPr>
        <w:t>配置路由器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TA的命令</w:t>
      </w:r>
      <w:r>
        <w:rPr>
          <w:rFonts w:hint="eastAsia" w:ascii="宋体" w:cs="宋体"/>
          <w:kern w:val="0"/>
          <w:szCs w:val="21"/>
        </w:rPr>
        <w:t>：</w:t>
      </w:r>
    </w:p>
    <w:p>
      <w:pPr>
        <w:rPr>
          <w:rFonts w:ascii="宋体" w:cs="宋体"/>
          <w:kern w:val="0"/>
          <w:szCs w:val="21"/>
        </w:rPr>
      </w:pPr>
    </w:p>
    <w:p>
      <w:pPr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t>b.</w:t>
      </w:r>
      <w:r>
        <w:rPr>
          <w:rFonts w:hint="eastAsia" w:ascii="宋体" w:cs="宋体"/>
          <w:kern w:val="0"/>
          <w:szCs w:val="21"/>
        </w:rPr>
        <w:t>配置路由器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TB的命令</w:t>
      </w:r>
      <w:r>
        <w:rPr>
          <w:rFonts w:hint="eastAsia" w:ascii="宋体" w:cs="宋体"/>
          <w:kern w:val="0"/>
          <w:szCs w:val="21"/>
        </w:rPr>
        <w:t>：</w:t>
      </w:r>
    </w:p>
    <w:p>
      <w:pPr>
        <w:rPr>
          <w:rFonts w:ascii="宋体" w:cs="宋体"/>
          <w:kern w:val="0"/>
          <w:szCs w:val="21"/>
        </w:rPr>
      </w:pPr>
    </w:p>
    <w:p>
      <w:pPr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t>c.</w:t>
      </w:r>
      <w:r>
        <w:rPr>
          <w:rFonts w:hint="eastAsia" w:ascii="宋体" w:cs="宋体"/>
          <w:kern w:val="0"/>
          <w:szCs w:val="21"/>
        </w:rPr>
        <w:t>配置路由器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TC的命令</w:t>
      </w:r>
      <w:r>
        <w:rPr>
          <w:rFonts w:hint="eastAsia" w:ascii="宋体" w:cs="宋体"/>
          <w:kern w:val="0"/>
          <w:szCs w:val="21"/>
        </w:rPr>
        <w:t>：</w:t>
      </w:r>
    </w:p>
    <w:p>
      <w:pPr>
        <w:rPr>
          <w:rFonts w:ascii="宋体" w:cs="宋体"/>
          <w:kern w:val="0"/>
          <w:szCs w:val="21"/>
        </w:rPr>
      </w:pPr>
    </w:p>
    <w:p>
      <w:pPr>
        <w:rPr>
          <w:rFonts w:ascii="宋体" w:cs="宋体"/>
          <w:kern w:val="0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-2．</w:t>
      </w:r>
      <w:r>
        <w:rPr>
          <w:szCs w:val="21"/>
        </w:rPr>
        <w:t>在路由器Router-</w:t>
      </w:r>
      <w:r>
        <w:rPr>
          <w:rFonts w:hint="eastAsia"/>
          <w:szCs w:val="21"/>
        </w:rPr>
        <w:t>A，</w:t>
      </w:r>
      <w:r>
        <w:rPr>
          <w:szCs w:val="21"/>
        </w:rPr>
        <w:t>Router-C上配置RIP协议并</w:t>
      </w:r>
      <w:r>
        <w:rPr>
          <w:rFonts w:hint="eastAsia"/>
          <w:szCs w:val="21"/>
        </w:rPr>
        <w:t>分别</w:t>
      </w:r>
      <w:r>
        <w:rPr>
          <w:rFonts w:hint="eastAsia" w:ascii="宋体" w:cs="宋体"/>
          <w:kern w:val="0"/>
          <w:szCs w:val="21"/>
        </w:rPr>
        <w:t>给出</w:t>
      </w:r>
      <w:r>
        <w:rPr>
          <w:szCs w:val="21"/>
        </w:rPr>
        <w:t>路由表</w:t>
      </w:r>
      <w:r>
        <w:rPr>
          <w:rFonts w:hint="eastAsia" w:ascii="宋体" w:cs="宋体"/>
          <w:kern w:val="0"/>
          <w:szCs w:val="21"/>
        </w:rPr>
        <w:t>的屏幕截图</w:t>
      </w:r>
    </w:p>
    <w:p>
      <w:pPr>
        <w:rPr>
          <w:szCs w:val="21"/>
        </w:rPr>
      </w:pPr>
    </w:p>
    <w:p>
      <w:pPr>
        <w:adjustRightInd w:val="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-</w:t>
      </w:r>
      <w:r>
        <w:rPr>
          <w:szCs w:val="21"/>
        </w:rPr>
        <w:t>3</w:t>
      </w:r>
      <w:r>
        <w:rPr>
          <w:rFonts w:hint="eastAsia"/>
          <w:szCs w:val="21"/>
        </w:rPr>
        <w:t>．指出</w:t>
      </w:r>
      <w:r>
        <w:rPr>
          <w:szCs w:val="21"/>
        </w:rPr>
        <w:t>Router-C上</w:t>
      </w:r>
      <w:r>
        <w:rPr>
          <w:rFonts w:hint="eastAsia"/>
          <w:szCs w:val="21"/>
        </w:rPr>
        <w:t>学习到的路由</w:t>
      </w:r>
    </w:p>
    <w:p>
      <w:pPr>
        <w:adjustRightInd w:val="0"/>
      </w:pPr>
    </w:p>
    <w:p>
      <w:pPr>
        <w:adjustRightInd w:val="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 xml:space="preserve">-4．在路由器RTA上ping </w:t>
      </w:r>
      <w:r>
        <w:rPr>
          <w:sz w:val="24"/>
        </w:rPr>
        <w:t>RTC(Router-C)</w:t>
      </w:r>
      <w:r>
        <w:rPr>
          <w:rFonts w:hint="eastAsia"/>
          <w:sz w:val="24"/>
        </w:rPr>
        <w:t>的S02端口，给出截图。</w:t>
      </w:r>
    </w:p>
    <w:p>
      <w:pPr>
        <w:adjustRightInd w:val="0"/>
      </w:pPr>
    </w:p>
    <w:sectPr>
      <w:footerReference r:id="rId3" w:type="default"/>
      <w:footerReference r:id="rId4" w:type="even"/>
      <w:pgSz w:w="11906" w:h="16838"/>
      <w:pgMar w:top="1440" w:right="1588" w:bottom="1440" w:left="158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E879C9"/>
    <w:multiLevelType w:val="multilevel"/>
    <w:tmpl w:val="58E879C9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EA2E3B"/>
    <w:rsid w:val="000159AA"/>
    <w:rsid w:val="00062EB1"/>
    <w:rsid w:val="00084488"/>
    <w:rsid w:val="000B6761"/>
    <w:rsid w:val="000E4CF8"/>
    <w:rsid w:val="0018575E"/>
    <w:rsid w:val="001A589F"/>
    <w:rsid w:val="001D4BE4"/>
    <w:rsid w:val="001F2D01"/>
    <w:rsid w:val="002206FC"/>
    <w:rsid w:val="00234D2F"/>
    <w:rsid w:val="00251C17"/>
    <w:rsid w:val="002552CF"/>
    <w:rsid w:val="002845CA"/>
    <w:rsid w:val="002B5567"/>
    <w:rsid w:val="002E3793"/>
    <w:rsid w:val="00304788"/>
    <w:rsid w:val="00310897"/>
    <w:rsid w:val="003532BF"/>
    <w:rsid w:val="003A5102"/>
    <w:rsid w:val="003B2D1C"/>
    <w:rsid w:val="003C2DF9"/>
    <w:rsid w:val="003E1639"/>
    <w:rsid w:val="003F5BE8"/>
    <w:rsid w:val="00426069"/>
    <w:rsid w:val="0043567E"/>
    <w:rsid w:val="0044684A"/>
    <w:rsid w:val="0049135D"/>
    <w:rsid w:val="004B2779"/>
    <w:rsid w:val="004D60FE"/>
    <w:rsid w:val="004F09E2"/>
    <w:rsid w:val="0051134F"/>
    <w:rsid w:val="0054011E"/>
    <w:rsid w:val="005628D5"/>
    <w:rsid w:val="00596DEA"/>
    <w:rsid w:val="005D2B8B"/>
    <w:rsid w:val="005D5C2C"/>
    <w:rsid w:val="005F25B2"/>
    <w:rsid w:val="00610866"/>
    <w:rsid w:val="00651FCE"/>
    <w:rsid w:val="00694E52"/>
    <w:rsid w:val="006E2AC0"/>
    <w:rsid w:val="00730CEE"/>
    <w:rsid w:val="00775F57"/>
    <w:rsid w:val="007B5EA8"/>
    <w:rsid w:val="007E15CD"/>
    <w:rsid w:val="007F4AC9"/>
    <w:rsid w:val="00875FC6"/>
    <w:rsid w:val="00876969"/>
    <w:rsid w:val="008F1EF6"/>
    <w:rsid w:val="0093585C"/>
    <w:rsid w:val="00941754"/>
    <w:rsid w:val="00944492"/>
    <w:rsid w:val="009805B3"/>
    <w:rsid w:val="009B3F6B"/>
    <w:rsid w:val="009C3466"/>
    <w:rsid w:val="009D6DCA"/>
    <w:rsid w:val="009E5522"/>
    <w:rsid w:val="009F727E"/>
    <w:rsid w:val="00A0696A"/>
    <w:rsid w:val="00A705E2"/>
    <w:rsid w:val="00A73437"/>
    <w:rsid w:val="00A73646"/>
    <w:rsid w:val="00A73D86"/>
    <w:rsid w:val="00B130E7"/>
    <w:rsid w:val="00B33BC2"/>
    <w:rsid w:val="00B33EBC"/>
    <w:rsid w:val="00B34C3D"/>
    <w:rsid w:val="00B40687"/>
    <w:rsid w:val="00B447D7"/>
    <w:rsid w:val="00B52828"/>
    <w:rsid w:val="00B63494"/>
    <w:rsid w:val="00B649A9"/>
    <w:rsid w:val="00BB26ED"/>
    <w:rsid w:val="00BE06EE"/>
    <w:rsid w:val="00C00C23"/>
    <w:rsid w:val="00C1548E"/>
    <w:rsid w:val="00C3070D"/>
    <w:rsid w:val="00C47E2F"/>
    <w:rsid w:val="00C51D4B"/>
    <w:rsid w:val="00C902B5"/>
    <w:rsid w:val="00C9185E"/>
    <w:rsid w:val="00CD4783"/>
    <w:rsid w:val="00CE37D9"/>
    <w:rsid w:val="00CF4811"/>
    <w:rsid w:val="00D00908"/>
    <w:rsid w:val="00D15A9C"/>
    <w:rsid w:val="00D15AE8"/>
    <w:rsid w:val="00D1768B"/>
    <w:rsid w:val="00D9052A"/>
    <w:rsid w:val="00DE6B73"/>
    <w:rsid w:val="00DF3FB8"/>
    <w:rsid w:val="00E20803"/>
    <w:rsid w:val="00E570BB"/>
    <w:rsid w:val="00E8301D"/>
    <w:rsid w:val="00EA2E3B"/>
    <w:rsid w:val="00EC14A3"/>
    <w:rsid w:val="00EE55F2"/>
    <w:rsid w:val="00F015BD"/>
    <w:rsid w:val="00F03508"/>
    <w:rsid w:val="00F7130A"/>
    <w:rsid w:val="00F73F82"/>
    <w:rsid w:val="00F81A73"/>
    <w:rsid w:val="00FB1F77"/>
    <w:rsid w:val="00FB651C"/>
    <w:rsid w:val="00FE419C"/>
    <w:rsid w:val="10EB3DB9"/>
    <w:rsid w:val="151D26DD"/>
    <w:rsid w:val="42223477"/>
    <w:rsid w:val="4A513290"/>
    <w:rsid w:val="5AEC7411"/>
    <w:rsid w:val="5E281D50"/>
    <w:rsid w:val="6C98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3"/>
    <w:uiPriority w:val="0"/>
    <w:rPr>
      <w:rFonts w:ascii="宋体"/>
      <w:sz w:val="18"/>
      <w:szCs w:val="18"/>
      <w:lang w:val="zh-CN" w:eastAsia="zh-CN"/>
    </w:rPr>
  </w:style>
  <w:style w:type="paragraph" w:styleId="3">
    <w:name w:val="annotation text"/>
    <w:basedOn w:val="1"/>
    <w:link w:val="15"/>
    <w:qFormat/>
    <w:uiPriority w:val="0"/>
    <w:pPr>
      <w:jc w:val="left"/>
    </w:p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6"/>
    <w:uiPriority w:val="0"/>
    <w:rPr>
      <w:b/>
      <w:bCs/>
    </w:rPr>
  </w:style>
  <w:style w:type="table" w:styleId="9">
    <w:name w:val="Table Grid"/>
    <w:basedOn w:val="8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page number"/>
    <w:basedOn w:val="10"/>
    <w:qFormat/>
    <w:uiPriority w:val="0"/>
  </w:style>
  <w:style w:type="character" w:styleId="12">
    <w:name w:val="annotation reference"/>
    <w:qFormat/>
    <w:uiPriority w:val="0"/>
    <w:rPr>
      <w:sz w:val="21"/>
      <w:szCs w:val="21"/>
    </w:rPr>
  </w:style>
  <w:style w:type="character" w:customStyle="1" w:styleId="13">
    <w:name w:val="文档结构图 字符"/>
    <w:link w:val="2"/>
    <w:qFormat/>
    <w:uiPriority w:val="0"/>
    <w:rPr>
      <w:rFonts w:ascii="宋体"/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5">
    <w:name w:val="批注文字 字符"/>
    <w:link w:val="3"/>
    <w:uiPriority w:val="0"/>
    <w:rPr>
      <w:kern w:val="2"/>
      <w:sz w:val="21"/>
    </w:rPr>
  </w:style>
  <w:style w:type="character" w:customStyle="1" w:styleId="16">
    <w:name w:val="批注主题 字符"/>
    <w:link w:val="7"/>
    <w:uiPriority w:val="0"/>
    <w:rPr>
      <w:b/>
      <w:bCs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764</Words>
  <Characters>1335</Characters>
  <Lines>11</Lines>
  <Paragraphs>3</Paragraphs>
  <TotalTime>8</TotalTime>
  <ScaleCrop>false</ScaleCrop>
  <LinksUpToDate>false</LinksUpToDate>
  <CharactersWithSpaces>1516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2023-04-22T07:08:00Z</dcterms:created>
  <dc:creator>sunzq</dc:creator>
  <cp:lastModifiedBy>l i o n e M e s s i</cp:lastModifiedBy>
  <cp:lastPrinted>2006-09-07T04:28:00Z</cp:lastPrinted>
  <dcterms:modified xsi:type="dcterms:W3CDTF">2023-04-26T06:19:48Z</dcterms:modified>
  <dc:title>《化工自动化及仪表》实验内容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449481A35D104961828239966F895100_13</vt:lpwstr>
  </property>
</Properties>
</file>