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1068" w14:textId="6AE8E3A0" w:rsidR="00ED31AF" w:rsidRPr="007B1070" w:rsidRDefault="007B1070" w:rsidP="007B1070">
      <w:pPr>
        <w:pStyle w:val="Titel"/>
        <w:jc w:val="center"/>
        <w:rPr>
          <w:lang w:val="da-DK"/>
        </w:rPr>
      </w:pPr>
      <w:r>
        <w:rPr>
          <w:lang w:val="da-DK"/>
        </w:rPr>
        <w:t>Fog carport beregner</w:t>
      </w:r>
    </w:p>
    <w:sectPr w:rsidR="00ED31AF" w:rsidRPr="007B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D9"/>
    <w:rsid w:val="007B1070"/>
    <w:rsid w:val="00AE7ED9"/>
    <w:rsid w:val="00E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E239"/>
  <w15:chartTrackingRefBased/>
  <w15:docId w15:val="{84AA4581-C608-45BF-B60B-15219482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1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Schwencke Overgaard</dc:creator>
  <cp:keywords/>
  <dc:description/>
  <cp:lastModifiedBy>Thomas Schwencke Overgaard</cp:lastModifiedBy>
  <cp:revision>2</cp:revision>
  <dcterms:created xsi:type="dcterms:W3CDTF">2021-05-25T09:24:00Z</dcterms:created>
  <dcterms:modified xsi:type="dcterms:W3CDTF">2021-05-25T09:27:00Z</dcterms:modified>
</cp:coreProperties>
</file>