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702E"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1.中国特色社会主义进入新时代，我国社会主要矛盾已经转化为人民日益增长的____和____的发展之间的矛盾。</w:t>
      </w:r>
    </w:p>
    <w:p w14:paraId="4F0DF2FD" w14:textId="77777777" w:rsidR="00743BEB" w:rsidRPr="00DA65C5" w:rsidRDefault="00743BEB" w:rsidP="00DA65C5">
      <w:pPr>
        <w:spacing w:line="276" w:lineRule="auto"/>
        <w:rPr>
          <w:rFonts w:ascii="宋体" w:eastAsia="宋体" w:hAnsi="宋体"/>
          <w:sz w:val="24"/>
        </w:rPr>
      </w:pPr>
    </w:p>
    <w:p w14:paraId="652FBA56"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2.从中华民族复兴的历史进程看，新时代意味着近代以来久经磨难的中华民族迎来了从站起来、富起来到____的伟大飞跃，迎来了实现中华民族伟大复兴的光明前景。</w:t>
      </w:r>
    </w:p>
    <w:p w14:paraId="6F2E427D" w14:textId="77777777" w:rsidR="00743BEB" w:rsidRPr="00DA65C5" w:rsidRDefault="00743BEB" w:rsidP="00DA65C5">
      <w:pPr>
        <w:spacing w:line="276" w:lineRule="auto"/>
        <w:rPr>
          <w:rFonts w:ascii="宋体" w:eastAsia="宋体" w:hAnsi="宋体"/>
          <w:sz w:val="24"/>
        </w:rPr>
      </w:pPr>
    </w:p>
    <w:p w14:paraId="5CB99E4F"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3.________是中华民族的根和魂，是中国特色社会主义植根的文化沃土。</w:t>
      </w:r>
    </w:p>
    <w:p w14:paraId="4662009B" w14:textId="77777777" w:rsidR="00743BEB" w:rsidRPr="00DA65C5" w:rsidRDefault="00743BEB" w:rsidP="00DA65C5">
      <w:pPr>
        <w:spacing w:line="276" w:lineRule="auto"/>
        <w:rPr>
          <w:rFonts w:ascii="宋体" w:eastAsia="宋体" w:hAnsi="宋体"/>
          <w:sz w:val="24"/>
        </w:rPr>
      </w:pPr>
    </w:p>
    <w:p w14:paraId="38BE1B1E"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4.________________，是习近平新时代中国特色社会主义思想的核心要义。</w:t>
      </w:r>
    </w:p>
    <w:p w14:paraId="07AC735A" w14:textId="77777777" w:rsidR="00743BEB" w:rsidRPr="00DA65C5" w:rsidRDefault="00743BEB" w:rsidP="00DA65C5">
      <w:pPr>
        <w:spacing w:line="276" w:lineRule="auto"/>
        <w:rPr>
          <w:rFonts w:ascii="宋体" w:eastAsia="宋体" w:hAnsi="宋体"/>
          <w:sz w:val="24"/>
        </w:rPr>
      </w:pPr>
    </w:p>
    <w:p w14:paraId="7DD208C7"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5.________是贯穿习近平新时代中国特色社会主义思想的一根红线，________是习近平新时代中国特色社会主义思想的根本立场。</w:t>
      </w:r>
    </w:p>
    <w:p w14:paraId="24B5EF0F" w14:textId="77777777" w:rsidR="00743BEB" w:rsidRPr="009D5122" w:rsidRDefault="00743BEB" w:rsidP="00DA65C5">
      <w:pPr>
        <w:spacing w:line="276" w:lineRule="auto"/>
        <w:rPr>
          <w:rFonts w:ascii="宋体" w:eastAsia="宋体" w:hAnsi="宋体"/>
          <w:sz w:val="24"/>
        </w:rPr>
      </w:pPr>
    </w:p>
    <w:p w14:paraId="72A0CB18"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6.________________是新时代中国共产党的思想旗帜，是国家政治生活和社会生活的根本指针，是引领中国、影响世界的当代中国马克思主义、21世纪马克思主义。</w:t>
      </w:r>
    </w:p>
    <w:p w14:paraId="4FDDBF17" w14:textId="77777777" w:rsidR="00CF18AB" w:rsidRPr="00DA65C5" w:rsidRDefault="00CF18AB" w:rsidP="00DA65C5">
      <w:pPr>
        <w:spacing w:line="276" w:lineRule="auto"/>
        <w:rPr>
          <w:rFonts w:ascii="宋体" w:eastAsia="宋体" w:hAnsi="宋体"/>
          <w:sz w:val="24"/>
        </w:rPr>
      </w:pPr>
    </w:p>
    <w:p w14:paraId="08F8B68B" w14:textId="77777777" w:rsidR="00CF18AB" w:rsidRPr="00DA65C5" w:rsidRDefault="009E0B7B" w:rsidP="00DA65C5">
      <w:pPr>
        <w:widowControl/>
        <w:spacing w:line="276" w:lineRule="auto"/>
        <w:ind w:firstLineChars="28" w:firstLine="67"/>
        <w:rPr>
          <w:rFonts w:ascii="宋体" w:eastAsia="宋体" w:hAnsi="宋体"/>
          <w:sz w:val="24"/>
        </w:rPr>
      </w:pPr>
      <w:r w:rsidRPr="00DA65C5">
        <w:rPr>
          <w:rFonts w:ascii="宋体" w:eastAsia="宋体" w:hAnsi="宋体" w:hint="eastAsia"/>
          <w:sz w:val="24"/>
        </w:rPr>
        <w:t>7</w:t>
      </w:r>
      <w:r w:rsidR="00F314DE" w:rsidRPr="00DA65C5">
        <w:rPr>
          <w:rFonts w:ascii="宋体" w:eastAsia="宋体" w:hAnsi="宋体" w:hint="eastAsia"/>
          <w:sz w:val="24"/>
        </w:rPr>
        <w:t>.</w:t>
      </w:r>
      <w:r w:rsidR="00F314DE" w:rsidRPr="00DA65C5">
        <w:rPr>
          <w:rFonts w:ascii="MS Mincho" w:eastAsia="MS Mincho" w:hAnsi="MS Mincho" w:cs="MS Mincho" w:hint="eastAsia"/>
          <w:sz w:val="24"/>
        </w:rPr>
        <w:t>‍</w:t>
      </w:r>
      <w:r w:rsidR="00F314DE" w:rsidRPr="00DA65C5">
        <w:rPr>
          <w:rFonts w:ascii="宋体" w:eastAsia="宋体" w:hAnsi="宋体" w:cs="宋体" w:hint="eastAsia"/>
          <w:sz w:val="24"/>
        </w:rPr>
        <w:t>党的十八大以来，以习近平同志为核心的党中央擘画了民族复兴的宏伟蓝图。“新时代”是坐标，（</w:t>
      </w:r>
      <w:r w:rsidR="001B45C8" w:rsidRPr="00DA65C5">
        <w:rPr>
          <w:rFonts w:ascii="宋体" w:eastAsia="宋体" w:hAnsi="宋体" w:hint="eastAsia"/>
          <w:sz w:val="24"/>
        </w:rPr>
        <w:t xml:space="preserve"> </w:t>
      </w:r>
      <w:r w:rsidR="001B45C8" w:rsidRPr="00DA65C5">
        <w:rPr>
          <w:rFonts w:ascii="宋体" w:eastAsia="宋体" w:hAnsi="宋体"/>
          <w:sz w:val="24"/>
        </w:rPr>
        <w:t xml:space="preserve">   </w:t>
      </w:r>
      <w:r w:rsidR="00F314DE" w:rsidRPr="00DA65C5">
        <w:rPr>
          <w:rFonts w:ascii="宋体" w:eastAsia="宋体" w:hAnsi="宋体" w:hint="eastAsia"/>
          <w:sz w:val="24"/>
        </w:rPr>
        <w:t>）是灵魂，“强起来”是底色。</w:t>
      </w:r>
    </w:p>
    <w:p w14:paraId="487F9629"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A.“社会主义核心价值观”</w:t>
      </w:r>
    </w:p>
    <w:p w14:paraId="61B08E6A"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B.“民族精神”</w:t>
      </w:r>
    </w:p>
    <w:p w14:paraId="4D546B73"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C.“时代精神”</w:t>
      </w:r>
    </w:p>
    <w:p w14:paraId="3AAAE6AE"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D.“新思想”</w:t>
      </w:r>
    </w:p>
    <w:p w14:paraId="2B672CF9" w14:textId="77777777" w:rsidR="001C03BA" w:rsidRPr="00DA65C5" w:rsidRDefault="001C03BA" w:rsidP="00DA65C5">
      <w:pPr>
        <w:widowControl/>
        <w:spacing w:line="276" w:lineRule="auto"/>
        <w:ind w:left="-360" w:firstLineChars="200" w:firstLine="480"/>
        <w:rPr>
          <w:rFonts w:ascii="宋体" w:eastAsia="宋体" w:hAnsi="宋体"/>
          <w:sz w:val="24"/>
        </w:rPr>
      </w:pPr>
    </w:p>
    <w:p w14:paraId="30351B0F" w14:textId="77777777" w:rsidR="00CF18AB" w:rsidRPr="00DA65C5" w:rsidRDefault="009E0B7B"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8</w:t>
      </w:r>
      <w:r w:rsidR="00F314DE" w:rsidRPr="00DA65C5">
        <w:rPr>
          <w:rFonts w:ascii="宋体" w:eastAsia="宋体" w:hAnsi="宋体" w:hint="eastAsia"/>
          <w:sz w:val="24"/>
        </w:rPr>
        <w:t>.（）为新时代治国理政提供了基本遵循。</w:t>
      </w:r>
      <w:r w:rsidR="00F314DE" w:rsidRPr="00DA65C5">
        <w:rPr>
          <w:rFonts w:ascii="宋体" w:eastAsia="宋体" w:hAnsi="宋体" w:hint="eastAsia"/>
          <w:sz w:val="24"/>
        </w:rPr>
        <w:t></w:t>
      </w:r>
    </w:p>
    <w:p w14:paraId="005BD6AF"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A.毛泽东思想</w:t>
      </w:r>
    </w:p>
    <w:p w14:paraId="5E47AEF2"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B.邓小平理论</w:t>
      </w:r>
      <w:r w:rsidRPr="00DA65C5">
        <w:rPr>
          <w:rFonts w:ascii="宋体" w:eastAsia="宋体" w:hAnsi="宋体" w:hint="eastAsia"/>
          <w:sz w:val="24"/>
        </w:rPr>
        <w:t></w:t>
      </w:r>
    </w:p>
    <w:p w14:paraId="7F0F5CAB"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C.“三个代表”重要思想</w:t>
      </w:r>
    </w:p>
    <w:p w14:paraId="0B6303C9" w14:textId="77777777" w:rsidR="00CF18AB" w:rsidRPr="00DA65C5" w:rsidRDefault="00F314DE" w:rsidP="00DA65C5">
      <w:pPr>
        <w:widowControl/>
        <w:spacing w:line="276" w:lineRule="auto"/>
        <w:ind w:left="-360" w:firstLineChars="200" w:firstLine="480"/>
        <w:rPr>
          <w:rFonts w:ascii="宋体" w:eastAsia="宋体" w:hAnsi="宋体"/>
          <w:sz w:val="24"/>
        </w:rPr>
      </w:pPr>
      <w:r w:rsidRPr="00DA65C5">
        <w:rPr>
          <w:rFonts w:ascii="宋体" w:eastAsia="宋体" w:hAnsi="宋体" w:hint="eastAsia"/>
          <w:sz w:val="24"/>
        </w:rPr>
        <w:t>D.习近平新时代中国特色社会主义思想</w:t>
      </w:r>
    </w:p>
    <w:p w14:paraId="737103FE" w14:textId="77777777" w:rsidR="001C03BA" w:rsidRPr="00DA65C5" w:rsidRDefault="001C03BA" w:rsidP="00DA65C5">
      <w:pPr>
        <w:spacing w:line="276" w:lineRule="auto"/>
        <w:rPr>
          <w:rFonts w:ascii="宋体" w:eastAsia="宋体" w:hAnsi="宋体"/>
          <w:sz w:val="24"/>
        </w:rPr>
      </w:pPr>
    </w:p>
    <w:p w14:paraId="51B32B99" w14:textId="77777777" w:rsidR="00CF18AB" w:rsidRPr="00DA65C5" w:rsidRDefault="009E0B7B" w:rsidP="00DA65C5">
      <w:pPr>
        <w:widowControl/>
        <w:spacing w:line="276" w:lineRule="auto"/>
        <w:ind w:firstLineChars="29" w:firstLine="70"/>
        <w:rPr>
          <w:rFonts w:ascii="宋体" w:eastAsia="宋体" w:hAnsi="宋体"/>
          <w:sz w:val="24"/>
        </w:rPr>
      </w:pPr>
      <w:r w:rsidRPr="00DA65C5">
        <w:rPr>
          <w:rFonts w:ascii="宋体" w:eastAsia="宋体" w:hAnsi="宋体" w:hint="eastAsia"/>
          <w:sz w:val="24"/>
        </w:rPr>
        <w:t>9</w:t>
      </w:r>
      <w:r w:rsidR="00F314DE" w:rsidRPr="00DA65C5">
        <w:rPr>
          <w:rFonts w:ascii="宋体" w:eastAsia="宋体" w:hAnsi="宋体" w:hint="eastAsia"/>
          <w:sz w:val="24"/>
        </w:rPr>
        <w:t>.必须认识到，我国社会主要矛盾的变化，没有改变我们对我国社会主义所处历史阶段的判断，我国仍处于并将长期处于（）的基本国情没有变，我国是世界最大发展中国家的国际地位没有变。</w:t>
      </w:r>
    </w:p>
    <w:p w14:paraId="619C5E07"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A.社会主义阶段</w:t>
      </w:r>
    </w:p>
    <w:p w14:paraId="46D01D64"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B.社会主义初级阶段</w:t>
      </w:r>
    </w:p>
    <w:p w14:paraId="39045FEB"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C.社会主义中级阶段</w:t>
      </w:r>
    </w:p>
    <w:p w14:paraId="345B9771" w14:textId="71B94168" w:rsidR="001C03BA" w:rsidRPr="00DA65C5" w:rsidRDefault="00F314DE" w:rsidP="00DA65C5">
      <w:pPr>
        <w:spacing w:line="276" w:lineRule="auto"/>
        <w:rPr>
          <w:rFonts w:ascii="宋体" w:eastAsia="宋体" w:hAnsi="宋体" w:hint="eastAsia"/>
          <w:sz w:val="24"/>
        </w:rPr>
      </w:pPr>
      <w:r w:rsidRPr="00DA65C5">
        <w:rPr>
          <w:rFonts w:ascii="宋体" w:eastAsia="宋体" w:hAnsi="宋体" w:hint="eastAsia"/>
          <w:sz w:val="24"/>
        </w:rPr>
        <w:t>D.社会主义高级阶段</w:t>
      </w:r>
    </w:p>
    <w:p w14:paraId="38CD8AB7" w14:textId="77777777" w:rsidR="00CF18AB" w:rsidRPr="00DA65C5" w:rsidRDefault="009E0B7B" w:rsidP="00DA65C5">
      <w:pPr>
        <w:spacing w:line="276" w:lineRule="auto"/>
        <w:rPr>
          <w:rFonts w:ascii="宋体" w:eastAsia="宋体" w:hAnsi="宋体"/>
          <w:sz w:val="24"/>
        </w:rPr>
      </w:pPr>
      <w:r w:rsidRPr="00DA65C5">
        <w:rPr>
          <w:rFonts w:ascii="宋体" w:eastAsia="宋体" w:hAnsi="宋体" w:hint="eastAsia"/>
          <w:sz w:val="24"/>
        </w:rPr>
        <w:lastRenderedPageBreak/>
        <w:t>10</w:t>
      </w:r>
      <w:r w:rsidR="00F314DE" w:rsidRPr="00DA65C5">
        <w:rPr>
          <w:rFonts w:ascii="宋体" w:eastAsia="宋体" w:hAnsi="宋体" w:hint="eastAsia"/>
          <w:sz w:val="24"/>
        </w:rPr>
        <w:t>.经过长期努力，中国特色社会主义进入了新时代，这是我国发展新的（）。</w:t>
      </w:r>
    </w:p>
    <w:p w14:paraId="404F5EF4"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A.未来方向</w:t>
      </w:r>
    </w:p>
    <w:p w14:paraId="3FFA93A1"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B.未来方位</w:t>
      </w:r>
    </w:p>
    <w:p w14:paraId="0AFE4AED"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C.历史方向</w:t>
      </w:r>
    </w:p>
    <w:p w14:paraId="588D2BDB"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D.历史方位</w:t>
      </w:r>
    </w:p>
    <w:p w14:paraId="69CF04F2" w14:textId="77777777" w:rsidR="001C03BA" w:rsidRPr="00DA65C5" w:rsidRDefault="001C03BA" w:rsidP="00DA65C5">
      <w:pPr>
        <w:spacing w:line="276" w:lineRule="auto"/>
        <w:rPr>
          <w:rFonts w:ascii="宋体" w:eastAsia="宋体" w:hAnsi="宋体"/>
          <w:sz w:val="24"/>
        </w:rPr>
      </w:pPr>
    </w:p>
    <w:p w14:paraId="45FD9ABF" w14:textId="77777777" w:rsidR="00CF18AB" w:rsidRPr="00DA65C5" w:rsidRDefault="009E0B7B" w:rsidP="00DA65C5">
      <w:pPr>
        <w:spacing w:line="276" w:lineRule="auto"/>
        <w:rPr>
          <w:rFonts w:ascii="宋体" w:eastAsia="宋体" w:hAnsi="宋体"/>
          <w:sz w:val="24"/>
        </w:rPr>
      </w:pPr>
      <w:r w:rsidRPr="00DA65C5">
        <w:rPr>
          <w:rFonts w:ascii="宋体" w:eastAsia="宋体" w:hAnsi="宋体" w:hint="eastAsia"/>
          <w:sz w:val="24"/>
        </w:rPr>
        <w:t>11</w:t>
      </w:r>
      <w:r w:rsidR="00F314DE" w:rsidRPr="00DA65C5">
        <w:rPr>
          <w:rFonts w:ascii="宋体" w:eastAsia="宋体" w:hAnsi="宋体" w:hint="eastAsia"/>
          <w:sz w:val="24"/>
        </w:rPr>
        <w:t>.</w:t>
      </w:r>
      <w:r w:rsidR="00F314DE" w:rsidRPr="00DA65C5">
        <w:rPr>
          <w:rFonts w:ascii="MS Mincho" w:eastAsia="MS Mincho" w:hAnsi="MS Mincho" w:cs="MS Mincho" w:hint="eastAsia"/>
          <w:sz w:val="24"/>
        </w:rPr>
        <w:t>‌</w:t>
      </w:r>
      <w:r w:rsidR="00F314DE" w:rsidRPr="00DA65C5">
        <w:rPr>
          <w:rFonts w:ascii="宋体" w:eastAsia="宋体" w:hAnsi="宋体" w:cs="宋体" w:hint="eastAsia"/>
          <w:sz w:val="24"/>
        </w:rPr>
        <w:t>党的十九大概括的（</w:t>
      </w:r>
      <w:r w:rsidR="00F314DE" w:rsidRPr="00DA65C5">
        <w:rPr>
          <w:rFonts w:ascii="宋体" w:eastAsia="宋体" w:hAnsi="宋体" w:hint="eastAsia"/>
          <w:sz w:val="24"/>
        </w:rPr>
        <w:t xml:space="preserve"> ），即新时代中国特色社会主义基本方略。</w:t>
      </w:r>
      <w:r w:rsidR="00F314DE" w:rsidRPr="00DA65C5">
        <w:rPr>
          <w:rFonts w:ascii="MS Mincho" w:eastAsia="MS Mincho" w:hAnsi="MS Mincho" w:cs="MS Mincho" w:hint="eastAsia"/>
          <w:sz w:val="24"/>
        </w:rPr>
        <w:t>‌</w:t>
      </w:r>
    </w:p>
    <w:p w14:paraId="2D265B44"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A.“两个维护”</w:t>
      </w:r>
    </w:p>
    <w:p w14:paraId="33881D4A"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B.“四个伟大”</w:t>
      </w:r>
    </w:p>
    <w:p w14:paraId="07D874B5"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C.“十四个坚持”</w:t>
      </w:r>
    </w:p>
    <w:p w14:paraId="1601E88C"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D.“八个明确”</w:t>
      </w:r>
    </w:p>
    <w:p w14:paraId="5090C002" w14:textId="6B0F1DF7" w:rsidR="00CF18AB" w:rsidRDefault="00CF18AB" w:rsidP="00DA65C5">
      <w:pPr>
        <w:spacing w:line="276" w:lineRule="auto"/>
        <w:rPr>
          <w:rFonts w:ascii="宋体" w:eastAsia="宋体" w:hAnsi="宋体"/>
          <w:sz w:val="24"/>
        </w:rPr>
      </w:pPr>
    </w:p>
    <w:p w14:paraId="3DFD739C" w14:textId="0EF76FA4" w:rsidR="009D5122" w:rsidRPr="00DA65C5" w:rsidRDefault="009D5122" w:rsidP="00DA65C5">
      <w:pPr>
        <w:spacing w:line="276" w:lineRule="auto"/>
        <w:rPr>
          <w:rFonts w:ascii="宋体" w:eastAsia="宋体" w:hAnsi="宋体" w:hint="eastAsia"/>
          <w:sz w:val="24"/>
        </w:rPr>
      </w:pPr>
      <w:r>
        <w:rPr>
          <w:rFonts w:ascii="宋体" w:eastAsia="宋体" w:hAnsi="宋体" w:hint="eastAsia"/>
          <w:sz w:val="24"/>
        </w:rPr>
        <w:t>多选</w:t>
      </w:r>
    </w:p>
    <w:p w14:paraId="5C22FE8B"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1</w:t>
      </w:r>
      <w:r w:rsidR="009E0B7B" w:rsidRPr="00DA65C5">
        <w:rPr>
          <w:rFonts w:ascii="宋体" w:eastAsia="宋体" w:hAnsi="宋体" w:hint="eastAsia"/>
          <w:sz w:val="24"/>
        </w:rPr>
        <w:t>2</w:t>
      </w:r>
      <w:r w:rsidRPr="00DA65C5">
        <w:rPr>
          <w:rFonts w:ascii="宋体" w:eastAsia="宋体" w:hAnsi="宋体" w:hint="eastAsia"/>
          <w:sz w:val="24"/>
        </w:rPr>
        <w:t>.中国特色社会主义事业总体布局是“五位一体”、战略布局是“四个全面”，强调坚定</w:t>
      </w:r>
      <w:r w:rsidR="001B45C8" w:rsidRPr="00DA65C5">
        <w:rPr>
          <w:rFonts w:ascii="宋体" w:eastAsia="宋体" w:hAnsi="宋体" w:hint="eastAsia"/>
          <w:sz w:val="24"/>
        </w:rPr>
        <w:t>（    ）</w:t>
      </w:r>
      <w:r w:rsidRPr="00DA65C5">
        <w:rPr>
          <w:rFonts w:ascii="宋体" w:eastAsia="宋体" w:hAnsi="宋体" w:hint="eastAsia"/>
          <w:sz w:val="24"/>
        </w:rPr>
        <w:t>。</w:t>
      </w:r>
    </w:p>
    <w:p w14:paraId="458BF0F7"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A.道路自信</w:t>
      </w:r>
    </w:p>
    <w:p w14:paraId="24A7FEBC"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B.理论自信</w:t>
      </w:r>
    </w:p>
    <w:p w14:paraId="5BE44551"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 xml:space="preserve">C.制度自信 </w:t>
      </w:r>
    </w:p>
    <w:p w14:paraId="5F441827"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D.文化自信</w:t>
      </w:r>
    </w:p>
    <w:p w14:paraId="525F874E"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E.文明自信</w:t>
      </w:r>
    </w:p>
    <w:p w14:paraId="7E105CEB" w14:textId="77777777" w:rsidR="00755397" w:rsidRPr="00DA65C5" w:rsidRDefault="00755397" w:rsidP="00DA65C5">
      <w:pPr>
        <w:spacing w:line="276" w:lineRule="auto"/>
        <w:rPr>
          <w:rFonts w:ascii="宋体" w:eastAsia="宋体" w:hAnsi="宋体"/>
          <w:sz w:val="24"/>
        </w:rPr>
      </w:pPr>
    </w:p>
    <w:p w14:paraId="54C9999C" w14:textId="77777777" w:rsidR="00CF18AB" w:rsidRPr="00DA65C5" w:rsidRDefault="009E0B7B" w:rsidP="00DA65C5">
      <w:pPr>
        <w:spacing w:line="276" w:lineRule="auto"/>
        <w:rPr>
          <w:rFonts w:ascii="宋体" w:eastAsia="宋体" w:hAnsi="宋体"/>
          <w:sz w:val="24"/>
        </w:rPr>
      </w:pPr>
      <w:r w:rsidRPr="00DA65C5">
        <w:rPr>
          <w:rFonts w:ascii="宋体" w:eastAsia="宋体" w:hAnsi="宋体" w:hint="eastAsia"/>
          <w:sz w:val="24"/>
        </w:rPr>
        <w:t>13</w:t>
      </w:r>
      <w:r w:rsidR="00F314DE" w:rsidRPr="00DA65C5">
        <w:rPr>
          <w:rFonts w:ascii="宋体" w:eastAsia="宋体" w:hAnsi="宋体" w:hint="eastAsia"/>
          <w:sz w:val="24"/>
        </w:rPr>
        <w:t>.党面临的重大危险有（）</w:t>
      </w:r>
    </w:p>
    <w:p w14:paraId="5516D85A"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A.精神懈怠危险</w:t>
      </w:r>
    </w:p>
    <w:p w14:paraId="6876D700"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B.能力不足危险</w:t>
      </w:r>
    </w:p>
    <w:p w14:paraId="322300D4"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C.好逸恶劳危险</w:t>
      </w:r>
    </w:p>
    <w:p w14:paraId="03E39917"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 xml:space="preserve">D.脱离群众危险 </w:t>
      </w:r>
    </w:p>
    <w:p w14:paraId="4D74B330"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E.消极腐败危险</w:t>
      </w:r>
    </w:p>
    <w:p w14:paraId="34925514" w14:textId="77777777" w:rsidR="00755397" w:rsidRPr="00DA65C5" w:rsidRDefault="00755397" w:rsidP="00DA65C5">
      <w:pPr>
        <w:spacing w:line="276" w:lineRule="auto"/>
        <w:rPr>
          <w:rFonts w:ascii="宋体" w:eastAsia="宋体" w:hAnsi="宋体"/>
          <w:sz w:val="24"/>
        </w:rPr>
      </w:pPr>
    </w:p>
    <w:p w14:paraId="6CD6BA1A" w14:textId="77777777" w:rsidR="00CF18AB" w:rsidRPr="00DA65C5" w:rsidRDefault="009E0B7B" w:rsidP="00DA65C5">
      <w:pPr>
        <w:spacing w:line="276" w:lineRule="auto"/>
        <w:rPr>
          <w:rFonts w:ascii="宋体" w:eastAsia="宋体" w:hAnsi="宋体"/>
          <w:sz w:val="24"/>
        </w:rPr>
      </w:pPr>
      <w:r w:rsidRPr="00DA65C5">
        <w:rPr>
          <w:rFonts w:ascii="宋体" w:eastAsia="宋体" w:hAnsi="宋体" w:hint="eastAsia"/>
          <w:sz w:val="24"/>
        </w:rPr>
        <w:t>14</w:t>
      </w:r>
      <w:r w:rsidR="00F314DE" w:rsidRPr="00DA65C5">
        <w:rPr>
          <w:rFonts w:ascii="宋体" w:eastAsia="宋体" w:hAnsi="宋体" w:hint="eastAsia"/>
          <w:sz w:val="24"/>
        </w:rPr>
        <w:t>.习近平新时代中国特色社会主义思想以全新视野深化了对________、_______和________的认识，充分彰显了科学理论的强大生命力和中国共产党人的理论创造力，是当代最现实最鲜活的马克思主义。（）</w:t>
      </w:r>
    </w:p>
    <w:p w14:paraId="04AE6F7C"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A.共产党执政规律</w:t>
      </w:r>
    </w:p>
    <w:p w14:paraId="32F79B39"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B.文明发展规律</w:t>
      </w:r>
    </w:p>
    <w:p w14:paraId="600AB5DE"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C.社会主义建设规律</w:t>
      </w:r>
    </w:p>
    <w:p w14:paraId="15EFEF86"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D.人类社会发展规律</w:t>
      </w:r>
    </w:p>
    <w:p w14:paraId="30C4B468"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E.资本主义灭亡规律</w:t>
      </w:r>
    </w:p>
    <w:p w14:paraId="7CA917B6" w14:textId="45828DB1" w:rsidR="00755397" w:rsidRDefault="00755397" w:rsidP="00DA65C5">
      <w:pPr>
        <w:spacing w:line="276" w:lineRule="auto"/>
        <w:rPr>
          <w:rFonts w:ascii="宋体" w:eastAsia="宋体" w:hAnsi="宋体"/>
          <w:sz w:val="24"/>
        </w:rPr>
      </w:pPr>
    </w:p>
    <w:p w14:paraId="3C829219" w14:textId="77777777" w:rsidR="009D5122" w:rsidRPr="00DA65C5" w:rsidRDefault="009D5122" w:rsidP="00DA65C5">
      <w:pPr>
        <w:spacing w:line="276" w:lineRule="auto"/>
        <w:rPr>
          <w:rFonts w:ascii="宋体" w:eastAsia="宋体" w:hAnsi="宋体" w:hint="eastAsia"/>
          <w:sz w:val="24"/>
        </w:rPr>
      </w:pPr>
    </w:p>
    <w:p w14:paraId="7DFF95C7" w14:textId="77777777" w:rsidR="00CF18AB" w:rsidRPr="00DA65C5" w:rsidRDefault="009E0B7B" w:rsidP="00DA65C5">
      <w:pPr>
        <w:spacing w:line="276" w:lineRule="auto"/>
        <w:rPr>
          <w:rFonts w:ascii="宋体" w:eastAsia="宋体" w:hAnsi="宋体"/>
          <w:sz w:val="24"/>
        </w:rPr>
      </w:pPr>
      <w:r w:rsidRPr="00DA65C5">
        <w:rPr>
          <w:rFonts w:ascii="宋体" w:eastAsia="宋体" w:hAnsi="宋体" w:hint="eastAsia"/>
          <w:sz w:val="24"/>
        </w:rPr>
        <w:lastRenderedPageBreak/>
        <w:t>15</w:t>
      </w:r>
      <w:r w:rsidR="00F314DE" w:rsidRPr="00DA65C5">
        <w:rPr>
          <w:rFonts w:ascii="宋体" w:eastAsia="宋体" w:hAnsi="宋体" w:hint="eastAsia"/>
          <w:sz w:val="24"/>
        </w:rPr>
        <w:t>.习近平新时代中国特色社会主义思想站在时代前沿和战略全局的高度观察、思考和处理问题，从政治上认识和判断形势，立足中华民族伟大复兴战略全局和世界百年未有之大变局，统揽________、_______、________、_______，统筹推进“五位一体”总体布局，协调推进“四个全面”战略布局，系统</w:t>
      </w:r>
      <w:proofErr w:type="gramStart"/>
      <w:r w:rsidR="00F314DE" w:rsidRPr="00DA65C5">
        <w:rPr>
          <w:rFonts w:ascii="宋体" w:eastAsia="宋体" w:hAnsi="宋体" w:hint="eastAsia"/>
          <w:sz w:val="24"/>
        </w:rPr>
        <w:t>谋划党</w:t>
      </w:r>
      <w:proofErr w:type="gramEnd"/>
      <w:r w:rsidR="00F314DE" w:rsidRPr="00DA65C5">
        <w:rPr>
          <w:rFonts w:ascii="宋体" w:eastAsia="宋体" w:hAnsi="宋体" w:hint="eastAsia"/>
          <w:sz w:val="24"/>
        </w:rPr>
        <w:t>和国家各项事业。</w:t>
      </w:r>
    </w:p>
    <w:p w14:paraId="5121EC74"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A.伟大复兴</w:t>
      </w:r>
    </w:p>
    <w:p w14:paraId="1D78ED0B"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B.伟大斗争</w:t>
      </w:r>
    </w:p>
    <w:p w14:paraId="432A7CBD"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C.伟大工程</w:t>
      </w:r>
    </w:p>
    <w:p w14:paraId="50002BE9"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D.伟大事业</w:t>
      </w:r>
    </w:p>
    <w:p w14:paraId="31A16DE6" w14:textId="77777777" w:rsidR="00CF18AB" w:rsidRPr="00DA65C5" w:rsidRDefault="00F314DE" w:rsidP="00DA65C5">
      <w:pPr>
        <w:spacing w:line="276" w:lineRule="auto"/>
        <w:rPr>
          <w:rFonts w:ascii="宋体" w:eastAsia="宋体" w:hAnsi="宋体"/>
          <w:sz w:val="24"/>
        </w:rPr>
      </w:pPr>
      <w:r w:rsidRPr="00DA65C5">
        <w:rPr>
          <w:rFonts w:ascii="宋体" w:eastAsia="宋体" w:hAnsi="宋体" w:hint="eastAsia"/>
          <w:sz w:val="24"/>
        </w:rPr>
        <w:t>E.伟大梦想</w:t>
      </w:r>
    </w:p>
    <w:p w14:paraId="7DB09934" w14:textId="77777777" w:rsidR="00CF18AB" w:rsidRPr="00DA65C5" w:rsidRDefault="00CF18AB" w:rsidP="00DA65C5">
      <w:pPr>
        <w:spacing w:line="276" w:lineRule="auto"/>
        <w:rPr>
          <w:rFonts w:ascii="宋体" w:eastAsia="宋体" w:hAnsi="宋体"/>
          <w:sz w:val="24"/>
        </w:rPr>
      </w:pPr>
    </w:p>
    <w:sectPr w:rsidR="00CF18AB" w:rsidRPr="00DA6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BF4F" w14:textId="77777777" w:rsidR="00EB4262" w:rsidRDefault="00EB4262" w:rsidP="00743BEB">
      <w:r>
        <w:separator/>
      </w:r>
    </w:p>
  </w:endnote>
  <w:endnote w:type="continuationSeparator" w:id="0">
    <w:p w14:paraId="211AB38A" w14:textId="77777777" w:rsidR="00EB4262" w:rsidRDefault="00EB4262" w:rsidP="0074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31F4" w14:textId="77777777" w:rsidR="00EB4262" w:rsidRDefault="00EB4262" w:rsidP="00743BEB">
      <w:r>
        <w:separator/>
      </w:r>
    </w:p>
  </w:footnote>
  <w:footnote w:type="continuationSeparator" w:id="0">
    <w:p w14:paraId="08BC26E0" w14:textId="77777777" w:rsidR="00EB4262" w:rsidRDefault="00EB4262" w:rsidP="00743B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69116D"/>
    <w:rsid w:val="001756AA"/>
    <w:rsid w:val="001B45C8"/>
    <w:rsid w:val="001C03BA"/>
    <w:rsid w:val="005C521C"/>
    <w:rsid w:val="00743BEB"/>
    <w:rsid w:val="00755397"/>
    <w:rsid w:val="008011A7"/>
    <w:rsid w:val="009D5122"/>
    <w:rsid w:val="009E0B7B"/>
    <w:rsid w:val="00CF18AB"/>
    <w:rsid w:val="00DA65C5"/>
    <w:rsid w:val="00DF7FCD"/>
    <w:rsid w:val="00EB4262"/>
    <w:rsid w:val="00F314DE"/>
    <w:rsid w:val="00FC6ED1"/>
    <w:rsid w:val="2369116D"/>
    <w:rsid w:val="41CC6DA5"/>
    <w:rsid w:val="4752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E5EE91"/>
  <w15:docId w15:val="{FD106EA4-BFB6-4AB2-8D72-C6C4223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743B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43BEB"/>
    <w:rPr>
      <w:rFonts w:asciiTheme="minorHAnsi" w:eastAsiaTheme="minorEastAsia" w:hAnsiTheme="minorHAnsi" w:cstheme="minorBidi"/>
      <w:kern w:val="2"/>
      <w:sz w:val="18"/>
      <w:szCs w:val="18"/>
    </w:rPr>
  </w:style>
  <w:style w:type="paragraph" w:styleId="a7">
    <w:name w:val="footer"/>
    <w:basedOn w:val="a"/>
    <w:link w:val="a8"/>
    <w:rsid w:val="00743BEB"/>
    <w:pPr>
      <w:tabs>
        <w:tab w:val="center" w:pos="4153"/>
        <w:tab w:val="right" w:pos="8306"/>
      </w:tabs>
      <w:snapToGrid w:val="0"/>
      <w:jc w:val="left"/>
    </w:pPr>
    <w:rPr>
      <w:sz w:val="18"/>
      <w:szCs w:val="18"/>
    </w:rPr>
  </w:style>
  <w:style w:type="character" w:customStyle="1" w:styleId="a8">
    <w:name w:val="页脚 字符"/>
    <w:basedOn w:val="a0"/>
    <w:link w:val="a7"/>
    <w:rsid w:val="00743BE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197</Words>
  <Characters>1127</Characters>
  <Application>Microsoft Office Word</Application>
  <DocSecurity>0</DocSecurity>
  <Lines>9</Lines>
  <Paragraphs>2</Paragraphs>
  <ScaleCrop>false</ScaleCrop>
  <Company>Microsoft</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夏娃</dc:creator>
  <cp:lastModifiedBy>874188502@qq.com</cp:lastModifiedBy>
  <cp:revision>5</cp:revision>
  <dcterms:created xsi:type="dcterms:W3CDTF">2022-04-10T14:23:00Z</dcterms:created>
  <dcterms:modified xsi:type="dcterms:W3CDTF">2022-05-31T06:32:00Z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F7DB3BBB5B114887B673179A22580C8D</vt:lpwstr>
  </property>
</Properties>
</file>