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564D34">
        <w:t xml:space="preserve">caso de uso: </w:t>
      </w:r>
      <w:r w:rsidR="004B1883">
        <w:t xml:space="preserve">Conciliación con el </w:t>
      </w:r>
      <w:r w:rsidR="003F0280">
        <w:t>interventor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3F0280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4B1883" w:rsidRPr="004B1883">
              <w:t xml:space="preserve">Conciliación con </w:t>
            </w:r>
            <w:r w:rsidR="003F0280">
              <w:t>interventor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F54BCF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4BCF">
        <w:rPr>
          <w:noProof/>
        </w:rPr>
        <w:t>1.</w:t>
      </w:r>
      <w:r w:rsidR="00F54BCF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F54BCF">
        <w:rPr>
          <w:noProof/>
        </w:rPr>
        <w:t>Breve Descripción</w:t>
      </w:r>
      <w:r w:rsidR="00F54BCF">
        <w:rPr>
          <w:noProof/>
        </w:rPr>
        <w:tab/>
      </w:r>
      <w:r w:rsidR="00F54BCF">
        <w:rPr>
          <w:noProof/>
        </w:rPr>
        <w:fldChar w:fldCharType="begin"/>
      </w:r>
      <w:r w:rsidR="00F54BCF">
        <w:rPr>
          <w:noProof/>
        </w:rPr>
        <w:instrText xml:space="preserve"> PAGEREF _Toc477048398 \h </w:instrText>
      </w:r>
      <w:r w:rsidR="00F54BCF">
        <w:rPr>
          <w:noProof/>
        </w:rPr>
      </w:r>
      <w:r w:rsidR="00F54BCF">
        <w:rPr>
          <w:noProof/>
        </w:rPr>
        <w:fldChar w:fldCharType="separate"/>
      </w:r>
      <w:r w:rsidR="00F54BCF">
        <w:rPr>
          <w:noProof/>
        </w:rPr>
        <w:t>4</w:t>
      </w:r>
      <w:r w:rsidR="00F54BCF">
        <w:rPr>
          <w:noProof/>
        </w:rPr>
        <w:fldChar w:fldCharType="end"/>
      </w:r>
    </w:p>
    <w:p w:rsidR="00F54BCF" w:rsidRDefault="00F54B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Cada uno tiene los datos del costo del material y el diseño inicial.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Cada uno tendrá su reporte para permitir comparar.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comparado los reportes de cada uno.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conocido el costo actual con el costo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BCF" w:rsidRDefault="00F54B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4DA7">
          <w:t>Es</w:t>
        </w:r>
        <w:r w:rsidR="001005F8">
          <w:t>pecif</w:t>
        </w:r>
        <w:r w:rsidR="00564D34">
          <w:t xml:space="preserve">icación de Caso de uso: </w:t>
        </w:r>
        <w:r w:rsidR="003708E0" w:rsidRPr="003708E0">
          <w:t xml:space="preserve">Conciliación con </w:t>
        </w:r>
      </w:fldSimple>
      <w:r w:rsidR="00F54BCF" w:rsidRPr="00F54BCF">
        <w:t xml:space="preserve"> </w:t>
      </w:r>
      <w:r w:rsidR="00F54BCF">
        <w:t>interventor</w:t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423410239"/>
      <w:bookmarkStart w:id="4" w:name="_Toc425054505"/>
      <w:bookmarkStart w:id="5" w:name="_Toc477048398"/>
      <w:r>
        <w:t>Breve Descripción</w:t>
      </w:r>
      <w:bookmarkEnd w:id="0"/>
      <w:bookmarkEnd w:id="1"/>
      <w:bookmarkEnd w:id="2"/>
      <w:bookmarkEnd w:id="5"/>
    </w:p>
    <w:p w:rsidR="00114DA7" w:rsidRPr="00114DA7" w:rsidRDefault="003708E0" w:rsidP="00114DA7">
      <w:pPr>
        <w:ind w:left="720"/>
      </w:pPr>
      <w:r>
        <w:t xml:space="preserve">Se reúnen el encargado de manejar la trazabilidad del proyecto se reúne con el </w:t>
      </w:r>
      <w:r w:rsidR="00F54BCF">
        <w:t>interventor</w:t>
      </w:r>
      <w:r w:rsidR="00F54BCF">
        <w:t xml:space="preserve"> </w:t>
      </w:r>
      <w:r>
        <w:t xml:space="preserve">con el fin de </w:t>
      </w:r>
      <w:r w:rsidR="00F54BCF">
        <w:t>mirar si los costos de volumen están lineados con el diseño</w:t>
      </w:r>
      <w:r>
        <w:t xml:space="preserve"> </w:t>
      </w:r>
    </w:p>
    <w:p w:rsidR="00DB41E8" w:rsidRDefault="00114DA7">
      <w:pPr>
        <w:pStyle w:val="Ttulo1"/>
        <w:widowControl/>
      </w:pPr>
      <w:bookmarkStart w:id="6" w:name="_Toc477048399"/>
      <w:bookmarkEnd w:id="3"/>
      <w:bookmarkEnd w:id="4"/>
      <w:r>
        <w:t>Flujo de eventos</w:t>
      </w:r>
      <w:bookmarkEnd w:id="6"/>
    </w:p>
    <w:p w:rsidR="00114DA7" w:rsidRDefault="00114DA7" w:rsidP="00114DA7"/>
    <w:p w:rsidR="00114DA7" w:rsidRDefault="00114DA7" w:rsidP="00114DA7">
      <w:pPr>
        <w:pStyle w:val="Ttulo2"/>
      </w:pPr>
      <w:bookmarkStart w:id="7" w:name="_Toc477048400"/>
      <w:r>
        <w:t>Flujo Básico</w:t>
      </w:r>
      <w:bookmarkEnd w:id="7"/>
    </w:p>
    <w:p w:rsidR="00114DA7" w:rsidRDefault="003708E0" w:rsidP="00114DA7">
      <w:r>
        <w:t xml:space="preserve">1.-Cuadrar reunión con el </w:t>
      </w:r>
      <w:r w:rsidR="00F54BCF">
        <w:t>interventor</w:t>
      </w:r>
      <w:r w:rsidR="00CB4E54">
        <w:t>.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3708E0">
        <w:t>generar reporte</w:t>
      </w:r>
      <w:r w:rsidR="00F54BCF">
        <w:t>s cada uno de los costos del volumen</w:t>
      </w:r>
      <w:r w:rsidR="00CB4E54">
        <w:t>.</w:t>
      </w:r>
    </w:p>
    <w:p w:rsidR="00114DA7" w:rsidRDefault="000F25E1" w:rsidP="00114DA7">
      <w:r>
        <w:t>3</w:t>
      </w:r>
      <w:r w:rsidR="00114DA7">
        <w:t>.-</w:t>
      </w:r>
      <w:r w:rsidR="002732AA">
        <w:t>comparar los reportes de cada uno</w:t>
      </w:r>
      <w:r w:rsidR="00CB4E54">
        <w:t>.</w:t>
      </w:r>
    </w:p>
    <w:p w:rsidR="00DB41E8" w:rsidRDefault="000F25E1">
      <w:pPr>
        <w:pStyle w:val="Ttulo1"/>
      </w:pPr>
      <w:bookmarkStart w:id="8" w:name="_Toc477048401"/>
      <w:r>
        <w:t>Flujos alternativos</w:t>
      </w:r>
      <w:bookmarkEnd w:id="8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9" w:name="_Toc423410253"/>
      <w:bookmarkStart w:id="10" w:name="_Toc425054512"/>
      <w:bookmarkStart w:id="11" w:name="_Toc477048402"/>
      <w:r>
        <w:t>Precondi</w:t>
      </w:r>
      <w:r w:rsidR="000F25E1">
        <w:t>ciones</w:t>
      </w:r>
      <w:bookmarkEnd w:id="9"/>
      <w:bookmarkEnd w:id="10"/>
      <w:bookmarkEnd w:id="11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2732AA" w:rsidP="00CB4E54">
      <w:pPr>
        <w:pStyle w:val="Ttulo2"/>
      </w:pPr>
      <w:bookmarkStart w:id="12" w:name="_Toc477048403"/>
      <w:r>
        <w:t>Cada uno tiene</w:t>
      </w:r>
      <w:r w:rsidR="00F54BCF">
        <w:t xml:space="preserve"> los datos del costo del material y el diseño inicial</w:t>
      </w:r>
      <w:r w:rsidR="00CB4E54" w:rsidRPr="00CB4E54">
        <w:t>.</w:t>
      </w:r>
      <w:bookmarkEnd w:id="12"/>
    </w:p>
    <w:p w:rsidR="00CB4E54" w:rsidRPr="00CB4E54" w:rsidRDefault="002732AA" w:rsidP="00CB4E54">
      <w:pPr>
        <w:pStyle w:val="Ttulo2"/>
      </w:pPr>
      <w:bookmarkStart w:id="13" w:name="_Toc477048404"/>
      <w:r>
        <w:t>Cada uno tendrá su reporte para permitir comparar.</w:t>
      </w:r>
      <w:bookmarkEnd w:id="13"/>
    </w:p>
    <w:p w:rsidR="00DB41E8" w:rsidRDefault="000F25E1">
      <w:pPr>
        <w:pStyle w:val="Ttulo1"/>
        <w:widowControl/>
      </w:pPr>
      <w:bookmarkStart w:id="14" w:name="_Toc423410255"/>
      <w:bookmarkStart w:id="15" w:name="_Toc425054514"/>
      <w:bookmarkStart w:id="16" w:name="_Toc477048405"/>
      <w:proofErr w:type="spellStart"/>
      <w:r>
        <w:t>Poscondiciones</w:t>
      </w:r>
      <w:bookmarkEnd w:id="14"/>
      <w:bookmarkEnd w:id="15"/>
      <w:bookmarkEnd w:id="16"/>
      <w:proofErr w:type="spellEnd"/>
    </w:p>
    <w:p w:rsidR="000F25E1" w:rsidRPr="000F25E1" w:rsidRDefault="000F25E1" w:rsidP="000F25E1">
      <w:pPr>
        <w:ind w:left="720"/>
      </w:pPr>
      <w:r>
        <w:t xml:space="preserve">Se entiende por </w:t>
      </w:r>
      <w:proofErr w:type="spellStart"/>
      <w:r>
        <w:t>poscondición</w:t>
      </w:r>
      <w:proofErr w:type="spellEnd"/>
      <w:r>
        <w:t xml:space="preserve"> un posible estado en el cual entre el sistema después de llevar a cabo la transacción deseada. </w:t>
      </w:r>
    </w:p>
    <w:p w:rsidR="00DB41E8" w:rsidRDefault="002732AA" w:rsidP="00CB4E54">
      <w:pPr>
        <w:pStyle w:val="Ttulo2"/>
      </w:pPr>
      <w:bookmarkStart w:id="17" w:name="_Toc477048406"/>
      <w:r>
        <w:t>Se ha comparado los reportes de cada uno</w:t>
      </w:r>
      <w:r w:rsidR="00CB4E54" w:rsidRPr="00CB4E54">
        <w:t>.</w:t>
      </w:r>
      <w:bookmarkEnd w:id="17"/>
    </w:p>
    <w:p w:rsidR="00CB4E54" w:rsidRPr="00CB4E54" w:rsidRDefault="002732AA" w:rsidP="00CB4E54">
      <w:pPr>
        <w:pStyle w:val="Ttulo2"/>
      </w:pPr>
      <w:bookmarkStart w:id="18" w:name="_Toc477048407"/>
      <w:r>
        <w:t xml:space="preserve">Se ha conocido el </w:t>
      </w:r>
      <w:r w:rsidR="00F54BCF">
        <w:t>costo actual con el costo inicial</w:t>
      </w:r>
      <w:bookmarkEnd w:id="18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19" w:name="_Toc477048408"/>
      <w:r>
        <w:t>Trazabilidad</w:t>
      </w:r>
      <w:bookmarkEnd w:id="19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606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  <w:gridCol w:w="567"/>
      </w:tblGrid>
      <w:tr w:rsidR="002732AA" w:rsidTr="002732AA">
        <w:trPr>
          <w:cantSplit/>
          <w:trHeight w:val="1410"/>
        </w:trPr>
        <w:tc>
          <w:tcPr>
            <w:tcW w:w="3396" w:type="dxa"/>
            <w:vAlign w:val="center"/>
          </w:tcPr>
          <w:p w:rsidR="002732AA" w:rsidRPr="00150AF7" w:rsidRDefault="002732AA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Topografo</w:t>
            </w:r>
            <w:proofErr w:type="spellEnd"/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Constuctora</w:t>
            </w:r>
            <w:proofErr w:type="spellEnd"/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Reporte</w:t>
            </w:r>
          </w:p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Conciliación</w:t>
            </w:r>
            <w:r>
              <w:rPr>
                <w:b/>
              </w:rPr>
              <w:t xml:space="preserve"> con el interventor</w:t>
            </w:r>
          </w:p>
        </w:tc>
        <w:tc>
          <w:tcPr>
            <w:tcW w:w="425" w:type="dxa"/>
          </w:tcPr>
          <w:p w:rsidR="002732AA" w:rsidRDefault="00F54BCF" w:rsidP="00B2165C">
            <w:r>
              <w:t>X</w:t>
            </w:r>
          </w:p>
        </w:tc>
        <w:tc>
          <w:tcPr>
            <w:tcW w:w="342" w:type="dxa"/>
          </w:tcPr>
          <w:p w:rsidR="002732AA" w:rsidRDefault="00F54BCF" w:rsidP="00B2165C">
            <w:r>
              <w:t>X</w:t>
            </w:r>
          </w:p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F54BCF" w:rsidP="00B2165C">
            <w:r>
              <w:t>X</w:t>
            </w:r>
          </w:p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F54BCF" w:rsidP="00B2165C">
            <w:r>
              <w:t>X</w:t>
            </w:r>
          </w:p>
        </w:tc>
        <w:tc>
          <w:tcPr>
            <w:tcW w:w="576" w:type="dxa"/>
            <w:gridSpan w:val="2"/>
          </w:tcPr>
          <w:p w:rsidR="002732AA" w:rsidRDefault="00F54BCF" w:rsidP="00B2165C">
            <w:r>
              <w:t>X</w:t>
            </w:r>
          </w:p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F54BCF" w:rsidP="00B2165C">
            <w:r>
              <w:t>X</w:t>
            </w:r>
            <w:bookmarkStart w:id="20" w:name="_GoBack"/>
            <w:bookmarkEnd w:id="20"/>
          </w:p>
        </w:tc>
        <w:tc>
          <w:tcPr>
            <w:tcW w:w="567" w:type="dxa"/>
          </w:tcPr>
          <w:p w:rsidR="002732AA" w:rsidRDefault="00F54BCF" w:rsidP="00B2165C">
            <w:r>
              <w:t>X</w:t>
            </w:r>
          </w:p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Conciliación</w:t>
            </w:r>
            <w:r>
              <w:rPr>
                <w:b/>
              </w:rPr>
              <w:t xml:space="preserve"> con el ingeniero residente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>
              <w:rPr>
                <w:b/>
              </w:rPr>
              <w:t xml:space="preserve">reunión de </w:t>
            </w:r>
            <w:proofErr w:type="spellStart"/>
            <w:r>
              <w:rPr>
                <w:b/>
              </w:rPr>
              <w:t>comite</w:t>
            </w:r>
            <w:proofErr w:type="spellEnd"/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70" w:rsidRDefault="00CE7070">
      <w:pPr>
        <w:spacing w:line="240" w:lineRule="auto"/>
      </w:pPr>
      <w:r>
        <w:separator/>
      </w:r>
    </w:p>
  </w:endnote>
  <w:endnote w:type="continuationSeparator" w:id="0">
    <w:p w:rsidR="00CE7070" w:rsidRDefault="00CE7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4D3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proofErr w:type="spellStart"/>
          <w:r>
            <w:t>Pag</w:t>
          </w:r>
          <w:proofErr w:type="spellEnd"/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F54BCF">
            <w:rPr>
              <w:rStyle w:val="Nmerodepgina"/>
              <w:noProof/>
            </w:rPr>
            <w:t>5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70" w:rsidRDefault="00CE7070">
      <w:pPr>
        <w:spacing w:line="240" w:lineRule="auto"/>
      </w:pPr>
      <w:r>
        <w:separator/>
      </w:r>
    </w:p>
  </w:footnote>
  <w:footnote w:type="continuationSeparator" w:id="0">
    <w:p w:rsidR="00CE7070" w:rsidRDefault="00CE7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CE7070" w:rsidP="003F028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F2174">
            <w:t>Especificación de caso de uso</w:t>
          </w:r>
          <w:r w:rsidR="004B1883">
            <w:t xml:space="preserve">: Conciliación con </w:t>
          </w:r>
          <w:r w:rsidR="003F0280">
            <w:t>interventor</w:t>
          </w:r>
          <w:r w:rsidR="003F0280"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3F0280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4B1883">
            <w:t xml:space="preserve">Conciliación con </w:t>
          </w:r>
          <w:r w:rsidR="003F0280">
            <w:t>interventor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E1314"/>
    <w:rsid w:val="000F25E1"/>
    <w:rsid w:val="001005F8"/>
    <w:rsid w:val="00114DA7"/>
    <w:rsid w:val="00150AF7"/>
    <w:rsid w:val="001A517B"/>
    <w:rsid w:val="002732AA"/>
    <w:rsid w:val="00273BD7"/>
    <w:rsid w:val="00304123"/>
    <w:rsid w:val="00341079"/>
    <w:rsid w:val="003708E0"/>
    <w:rsid w:val="003B2C83"/>
    <w:rsid w:val="003F0280"/>
    <w:rsid w:val="00403373"/>
    <w:rsid w:val="00431A95"/>
    <w:rsid w:val="004B1883"/>
    <w:rsid w:val="00564D34"/>
    <w:rsid w:val="006724A3"/>
    <w:rsid w:val="00887997"/>
    <w:rsid w:val="00B2165C"/>
    <w:rsid w:val="00B36025"/>
    <w:rsid w:val="00BA2296"/>
    <w:rsid w:val="00CB4E54"/>
    <w:rsid w:val="00CE7070"/>
    <w:rsid w:val="00CF2174"/>
    <w:rsid w:val="00DB41E8"/>
    <w:rsid w:val="00F5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5</Pages>
  <Words>457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3</cp:revision>
  <cp:lastPrinted>2016-05-29T02:07:00Z</cp:lastPrinted>
  <dcterms:created xsi:type="dcterms:W3CDTF">2017-03-12T07:15:00Z</dcterms:created>
  <dcterms:modified xsi:type="dcterms:W3CDTF">2017-03-12T07:18:00Z</dcterms:modified>
</cp:coreProperties>
</file>