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B425BC">
        <w:t>caso de uso: Pedido de materiales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B425BC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B425BC">
              <w:t>Pedido de materiales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B425BC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425BC">
        <w:rPr>
          <w:noProof/>
        </w:rPr>
        <w:t>1.</w:t>
      </w:r>
      <w:r w:rsidR="00B425BC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B425BC">
        <w:rPr>
          <w:noProof/>
        </w:rPr>
        <w:t>Breve Descripción</w:t>
      </w:r>
      <w:r w:rsidR="00B425BC">
        <w:rPr>
          <w:noProof/>
        </w:rPr>
        <w:tab/>
      </w:r>
      <w:r w:rsidR="00B425BC">
        <w:rPr>
          <w:noProof/>
        </w:rPr>
        <w:fldChar w:fldCharType="begin"/>
      </w:r>
      <w:r w:rsidR="00B425BC">
        <w:rPr>
          <w:noProof/>
        </w:rPr>
        <w:instrText xml:space="preserve"> PAGEREF _Toc477049191 \h </w:instrText>
      </w:r>
      <w:r w:rsidR="00B425BC">
        <w:rPr>
          <w:noProof/>
        </w:rPr>
      </w:r>
      <w:r w:rsidR="00B425BC">
        <w:rPr>
          <w:noProof/>
        </w:rPr>
        <w:fldChar w:fldCharType="separate"/>
      </w:r>
      <w:r w:rsidR="00B425BC">
        <w:rPr>
          <w:noProof/>
        </w:rPr>
        <w:t>4</w:t>
      </w:r>
      <w:r w:rsidR="00B425BC">
        <w:rPr>
          <w:noProof/>
        </w:rPr>
        <w:fldChar w:fldCharType="end"/>
      </w:r>
    </w:p>
    <w:p w:rsidR="00B425BC" w:rsidRDefault="00B425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El material solicitado cumpla con los requisitos y el flujo.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tiene una plantilla del material que se necesita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entregado el material solicitado.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Ya no hay necesidad del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25BC" w:rsidRDefault="00B425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4DA7">
          <w:t>Es</w:t>
        </w:r>
        <w:r w:rsidR="001005F8">
          <w:t>pecif</w:t>
        </w:r>
        <w:r w:rsidR="00564D34">
          <w:t xml:space="preserve">icación de Caso de uso: </w:t>
        </w:r>
        <w:r w:rsidR="00B425BC">
          <w:t>Pedido de materiales</w:t>
        </w:r>
        <w:r w:rsidR="00B425BC">
          <w:t xml:space="preserve"> </w:t>
        </w:r>
      </w:fldSimple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423410239"/>
      <w:bookmarkStart w:id="4" w:name="_Toc425054505"/>
      <w:bookmarkStart w:id="5" w:name="_Toc477049191"/>
      <w:r>
        <w:t>Breve Descripción</w:t>
      </w:r>
      <w:bookmarkEnd w:id="0"/>
      <w:bookmarkEnd w:id="1"/>
      <w:bookmarkEnd w:id="2"/>
      <w:bookmarkEnd w:id="5"/>
    </w:p>
    <w:p w:rsidR="00114DA7" w:rsidRPr="00114DA7" w:rsidRDefault="00114DA7" w:rsidP="00114DA7">
      <w:pPr>
        <w:ind w:left="720"/>
      </w:pPr>
      <w:r>
        <w:t>E</w:t>
      </w:r>
      <w:r w:rsidR="00B425BC">
        <w:t xml:space="preserve">l encargado solicitara al almacenista la cantidad de material que se necesitara para una abscisa </w:t>
      </w:r>
    </w:p>
    <w:p w:rsidR="00DB41E8" w:rsidRDefault="00114DA7">
      <w:pPr>
        <w:pStyle w:val="Ttulo1"/>
        <w:widowControl/>
      </w:pPr>
      <w:bookmarkStart w:id="6" w:name="_Toc477049192"/>
      <w:bookmarkEnd w:id="3"/>
      <w:bookmarkEnd w:id="4"/>
      <w:r>
        <w:t>Flujo de eventos</w:t>
      </w:r>
      <w:bookmarkEnd w:id="6"/>
    </w:p>
    <w:p w:rsidR="00114DA7" w:rsidRDefault="00114DA7" w:rsidP="00114DA7"/>
    <w:p w:rsidR="00114DA7" w:rsidRDefault="00114DA7" w:rsidP="00114DA7">
      <w:pPr>
        <w:pStyle w:val="Ttulo2"/>
      </w:pPr>
      <w:bookmarkStart w:id="7" w:name="_Toc477049193"/>
      <w:r>
        <w:t>Flujo Básico</w:t>
      </w:r>
      <w:bookmarkEnd w:id="7"/>
    </w:p>
    <w:p w:rsidR="00114DA7" w:rsidRDefault="00CB4E54" w:rsidP="00114DA7">
      <w:r>
        <w:t>1.-</w:t>
      </w:r>
      <w:r w:rsidR="00B425BC">
        <w:t>Se  mira que material se necesita en la obra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B425BC">
        <w:t>Se pide el material al almacenista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B425BC">
        <w:t>Se rectifica la disponibilidad del material</w:t>
      </w:r>
      <w:r w:rsidR="00CB4E54">
        <w:t>.</w:t>
      </w:r>
    </w:p>
    <w:p w:rsidR="00DB41E8" w:rsidRDefault="000F25E1">
      <w:pPr>
        <w:pStyle w:val="Ttulo1"/>
      </w:pPr>
      <w:bookmarkStart w:id="8" w:name="_Toc477049194"/>
      <w:r>
        <w:t>Flujos alternativos</w:t>
      </w:r>
      <w:bookmarkEnd w:id="8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9" w:name="_Toc423410253"/>
      <w:bookmarkStart w:id="10" w:name="_Toc425054512"/>
      <w:bookmarkStart w:id="11" w:name="_Toc477049195"/>
      <w:r>
        <w:t>Precondi</w:t>
      </w:r>
      <w:r w:rsidR="000F25E1">
        <w:t>ciones</w:t>
      </w:r>
      <w:bookmarkEnd w:id="9"/>
      <w:bookmarkEnd w:id="10"/>
      <w:bookmarkEnd w:id="11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B425BC" w:rsidP="00CB4E54">
      <w:pPr>
        <w:pStyle w:val="Ttulo2"/>
      </w:pPr>
      <w:bookmarkStart w:id="12" w:name="_Toc477049196"/>
      <w:r>
        <w:t>El material solicitado cumpla con los requisitos y el flujo</w:t>
      </w:r>
      <w:r w:rsidR="00CB4E54" w:rsidRPr="00CB4E54">
        <w:t>.</w:t>
      </w:r>
      <w:bookmarkEnd w:id="12"/>
    </w:p>
    <w:p w:rsidR="00CB4E54" w:rsidRPr="00CB4E54" w:rsidRDefault="00564D34" w:rsidP="00CB4E54">
      <w:pPr>
        <w:pStyle w:val="Ttulo2"/>
      </w:pPr>
      <w:bookmarkStart w:id="13" w:name="_Toc477049197"/>
      <w:r>
        <w:t>S</w:t>
      </w:r>
      <w:r w:rsidR="00B425BC">
        <w:t>e tiene una plantilla del material que se necesita</w:t>
      </w:r>
      <w:bookmarkEnd w:id="13"/>
    </w:p>
    <w:p w:rsidR="00DB41E8" w:rsidRDefault="000F25E1">
      <w:pPr>
        <w:pStyle w:val="Ttulo1"/>
        <w:widowControl/>
      </w:pPr>
      <w:bookmarkStart w:id="14" w:name="_Toc423410255"/>
      <w:bookmarkStart w:id="15" w:name="_Toc425054514"/>
      <w:bookmarkStart w:id="16" w:name="_Toc477049198"/>
      <w:proofErr w:type="spellStart"/>
      <w:r>
        <w:t>Poscondiciones</w:t>
      </w:r>
      <w:bookmarkEnd w:id="14"/>
      <w:bookmarkEnd w:id="15"/>
      <w:bookmarkEnd w:id="16"/>
      <w:proofErr w:type="spellEnd"/>
    </w:p>
    <w:p w:rsidR="000F25E1" w:rsidRPr="000F25E1" w:rsidRDefault="000F25E1" w:rsidP="000F25E1">
      <w:pPr>
        <w:ind w:left="720"/>
      </w:pPr>
      <w:r>
        <w:t xml:space="preserve">Se entiende por </w:t>
      </w:r>
      <w:proofErr w:type="spellStart"/>
      <w:r>
        <w:t>poscondición</w:t>
      </w:r>
      <w:proofErr w:type="spellEnd"/>
      <w:r>
        <w:t xml:space="preserve"> un posible estado en el cual entre el sistema después de llevar a cabo la transacción deseada. </w:t>
      </w:r>
    </w:p>
    <w:p w:rsidR="00DB41E8" w:rsidRDefault="00564D34" w:rsidP="00CB4E54">
      <w:pPr>
        <w:pStyle w:val="Ttulo2"/>
      </w:pPr>
      <w:bookmarkStart w:id="17" w:name="_Toc477049199"/>
      <w:r>
        <w:t>S</w:t>
      </w:r>
      <w:r w:rsidR="00B425BC">
        <w:t>e ha entregado el material solicitado</w:t>
      </w:r>
      <w:r w:rsidR="00CB4E54" w:rsidRPr="00CB4E54">
        <w:t>.</w:t>
      </w:r>
      <w:bookmarkEnd w:id="17"/>
    </w:p>
    <w:p w:rsidR="00CB4E54" w:rsidRPr="00CB4E54" w:rsidRDefault="00B425BC" w:rsidP="00CB4E54">
      <w:pPr>
        <w:pStyle w:val="Ttulo2"/>
      </w:pPr>
      <w:bookmarkStart w:id="18" w:name="_Toc477049200"/>
      <w:r>
        <w:t>Ya no hay necesidad del material</w:t>
      </w:r>
      <w:bookmarkEnd w:id="18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9" w:name="_Toc477049201"/>
      <w:r>
        <w:t>Trazabilidad</w:t>
      </w:r>
      <w:bookmarkEnd w:id="19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039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</w:tblGrid>
      <w:tr w:rsidR="006724A3" w:rsidTr="000C14B5">
        <w:trPr>
          <w:cantSplit/>
          <w:trHeight w:val="1410"/>
        </w:trPr>
        <w:tc>
          <w:tcPr>
            <w:tcW w:w="3396" w:type="dxa"/>
            <w:vAlign w:val="center"/>
          </w:tcPr>
          <w:p w:rsidR="006724A3" w:rsidRPr="00150AF7" w:rsidRDefault="00150AF7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Topografo</w:t>
            </w:r>
            <w:proofErr w:type="spellEnd"/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Constuctora</w:t>
            </w:r>
            <w:proofErr w:type="spellEnd"/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B2165C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>
            <w:bookmarkStart w:id="20" w:name="_GoBack"/>
            <w:bookmarkEnd w:id="20"/>
          </w:p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6724A3" w:rsidRDefault="00B425BC" w:rsidP="00B2165C">
            <w:r>
              <w:t>X</w:t>
            </w:r>
          </w:p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B425BC" w:rsidP="00B2165C">
            <w:r>
              <w:t>X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B425BC" w:rsidP="00B2165C">
            <w:r>
              <w:t>X</w:t>
            </w:r>
          </w:p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B425BC" w:rsidP="00B2165C">
            <w:r>
              <w:t>X</w:t>
            </w:r>
          </w:p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B425BC" w:rsidP="00B2165C">
            <w:r>
              <w:t>X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 w:rsidR="00564D34"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 w:rsidR="00564D34"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 w:rsidR="00564D34">
              <w:rPr>
                <w:b/>
              </w:rPr>
              <w:t xml:space="preserve">reunión de </w:t>
            </w:r>
            <w:proofErr w:type="spellStart"/>
            <w:r w:rsidR="00564D34">
              <w:rPr>
                <w:b/>
              </w:rPr>
              <w:t>comite</w:t>
            </w:r>
            <w:proofErr w:type="spellEnd"/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 w:rsidR="00564D34"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 w:rsidR="00564D34"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0C14B5" w:rsidTr="000C14B5">
        <w:tc>
          <w:tcPr>
            <w:tcW w:w="3396" w:type="dxa"/>
            <w:shd w:val="clear" w:color="auto" w:fill="DDD9C3" w:themeFill="background2" w:themeFillShade="E6"/>
          </w:tcPr>
          <w:p w:rsidR="000C14B5" w:rsidRPr="00150AF7" w:rsidRDefault="000C14B5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0C14B5" w:rsidRDefault="000C14B5" w:rsidP="00B2165C"/>
        </w:tc>
        <w:tc>
          <w:tcPr>
            <w:tcW w:w="342" w:type="dxa"/>
          </w:tcPr>
          <w:p w:rsidR="000C14B5" w:rsidRDefault="000C14B5" w:rsidP="00B2165C"/>
        </w:tc>
        <w:tc>
          <w:tcPr>
            <w:tcW w:w="462" w:type="dxa"/>
          </w:tcPr>
          <w:p w:rsidR="000C14B5" w:rsidRDefault="000C14B5" w:rsidP="00B2165C"/>
        </w:tc>
        <w:tc>
          <w:tcPr>
            <w:tcW w:w="389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6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614" w:type="dxa"/>
          </w:tcPr>
          <w:p w:rsidR="000C14B5" w:rsidRDefault="000C14B5" w:rsidP="00B2165C"/>
        </w:tc>
        <w:tc>
          <w:tcPr>
            <w:tcW w:w="576" w:type="dxa"/>
            <w:gridSpan w:val="2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21F" w:rsidRDefault="0047521F">
      <w:pPr>
        <w:spacing w:line="240" w:lineRule="auto"/>
      </w:pPr>
      <w:r>
        <w:separator/>
      </w:r>
    </w:p>
  </w:endnote>
  <w:endnote w:type="continuationSeparator" w:id="0">
    <w:p w:rsidR="0047521F" w:rsidRDefault="00475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25B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proofErr w:type="spellStart"/>
          <w:r>
            <w:t>Pag</w:t>
          </w:r>
          <w:proofErr w:type="spellEnd"/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B425BC">
            <w:rPr>
              <w:rStyle w:val="Nmerodepgina"/>
              <w:noProof/>
            </w:rPr>
            <w:t>4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21F" w:rsidRDefault="0047521F">
      <w:pPr>
        <w:spacing w:line="240" w:lineRule="auto"/>
      </w:pPr>
      <w:r>
        <w:separator/>
      </w:r>
    </w:p>
  </w:footnote>
  <w:footnote w:type="continuationSeparator" w:id="0">
    <w:p w:rsidR="0047521F" w:rsidRDefault="00475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B425BC" w:rsidP="00B425B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F2174">
            <w:t>Especificación de caso de uso</w:t>
          </w:r>
          <w:r w:rsidR="00564D34">
            <w:t xml:space="preserve">: </w:t>
          </w:r>
          <w:r>
            <w:t>Pedido de materiales</w:t>
          </w:r>
          <w:r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B425BC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B425BC">
            <w:t>Pedido de materiales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14DA7"/>
    <w:rsid w:val="00150AF7"/>
    <w:rsid w:val="001A517B"/>
    <w:rsid w:val="00273BD7"/>
    <w:rsid w:val="00304123"/>
    <w:rsid w:val="00341079"/>
    <w:rsid w:val="003B2C83"/>
    <w:rsid w:val="00403373"/>
    <w:rsid w:val="00431A95"/>
    <w:rsid w:val="0047521F"/>
    <w:rsid w:val="00564D34"/>
    <w:rsid w:val="006724A3"/>
    <w:rsid w:val="00801587"/>
    <w:rsid w:val="00887997"/>
    <w:rsid w:val="00B2165C"/>
    <w:rsid w:val="00B36025"/>
    <w:rsid w:val="00B425BC"/>
    <w:rsid w:val="00BA2296"/>
    <w:rsid w:val="00CB4E54"/>
    <w:rsid w:val="00CF2174"/>
    <w:rsid w:val="00D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5</Pages>
  <Words>375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2</cp:revision>
  <cp:lastPrinted>2016-05-29T02:07:00Z</cp:lastPrinted>
  <dcterms:created xsi:type="dcterms:W3CDTF">2017-03-12T07:35:00Z</dcterms:created>
  <dcterms:modified xsi:type="dcterms:W3CDTF">2017-03-12T07:35:00Z</dcterms:modified>
</cp:coreProperties>
</file>