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Technical Documentation: System Architecture Overview</w:t>
      </w:r>
    </w:p>
    <w:p>
      <w:pPr>
        <w:pStyle w:val="Text Body"/>
        <w:rPr>
          <w:rFonts w:ascii="Times New Roman" w:cs="Times New Roman" w:hAnsi="Times New Roman" w:eastAsia="Times New Roman"/>
        </w:rPr>
      </w:pP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1. Introduction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This document provides a comprehensive overview of our system architecture, including key components, data flow, and integration points.</w:t>
      </w:r>
    </w:p>
    <w:p>
      <w:pPr>
        <w:pStyle w:val="Text Body"/>
        <w:rPr>
          <w:rFonts w:ascii="Times New Roman" w:cs="Times New Roman" w:hAnsi="Times New Roman" w:eastAsia="Times New Roman"/>
        </w:rPr>
      </w:pP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2. System Components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Our architecture consists of three primary layers: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Presentation Layer: Handles user interface and client interactions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Business Logic Layer: Processes data and implements core functionality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Data Layer: Manages data storage and retrieval operations</w:t>
      </w:r>
    </w:p>
    <w:p>
      <w:pPr>
        <w:pStyle w:val="Text Body"/>
        <w:rPr>
          <w:rFonts w:ascii="Times New Roman" w:cs="Times New Roman" w:hAnsi="Times New Roman" w:eastAsia="Times New Roman"/>
        </w:rPr>
      </w:pP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3. Data Flow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Data typically flows through our system in the following sequence: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User requests are received by the presentation layer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Business logic layer processes and validates the requests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Data layer handles persistence and retrieval as needed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Results are formatted and returned to the user</w:t>
      </w:r>
    </w:p>
    <w:p>
      <w:pPr>
        <w:pStyle w:val="Text Body"/>
        <w:rPr>
          <w:rFonts w:ascii="Times New Roman" w:cs="Times New Roman" w:hAnsi="Times New Roman" w:eastAsia="Times New Roman"/>
        </w:rPr>
      </w:pP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4. Integration Points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The system integrates with several external services: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Authentication service for user management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Payment processing system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Email notification service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Analytics platform</w:t>
      </w:r>
    </w:p>
    <w:p>
      <w:pPr>
        <w:pStyle w:val="Text Body"/>
        <w:rPr>
          <w:rFonts w:ascii="Times New Roman" w:cs="Times New Roman" w:hAnsi="Times New Roman" w:eastAsia="Times New Roman"/>
        </w:rPr>
      </w:pP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5. Security Measures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Security is implemented at multiple levels: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Strong encryption for data in transit and at rest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Regular security audits and penetration testing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Role-based access control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Automated threat detection and response</w:t>
      </w:r>
    </w:p>
    <w:p>
      <w:pPr>
        <w:pStyle w:val="Text Body"/>
        <w:rPr>
          <w:rFonts w:ascii="Times New Roman" w:cs="Times New Roman" w:hAnsi="Times New Roman" w:eastAsia="Times New Roman"/>
        </w:rPr>
      </w:pP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6. Scalability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The system is designed to scale horizontally through: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Load balancing across multiple servers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Caching layers for improved performance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Database sharding for large datasets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Microservices architecture where appropriate</w:t>
      </w:r>
    </w:p>
    <w:p>
      <w:pPr>
        <w:pStyle w:val="Text Body"/>
        <w:rPr>
          <w:rFonts w:ascii="Times New Roman" w:cs="Times New Roman" w:hAnsi="Times New Roman" w:eastAsia="Times New Roman"/>
        </w:rPr>
      </w:pP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7. Monitoring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Comprehensive monitoring includes: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Real-time performance metrics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Error tracking and logging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User activity monitoring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System health checks</w:t>
      </w:r>
    </w:p>
    <w:p>
      <w:pPr>
        <w:pStyle w:val="Text Body"/>
        <w:rPr>
          <w:rFonts w:ascii="Times New Roman" w:cs="Times New Roman" w:hAnsi="Times New Roman" w:eastAsia="Times New Roman"/>
        </w:rPr>
      </w:pP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8. Disaster Recovery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Our disaster recovery plan includes: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Regular automated backups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Redundant systems in multiple locations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Documented recovery procedures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Regular disaster recovery testing</w:t>
      </w:r>
    </w:p>
    <w:p>
      <w:pPr>
        <w:pStyle w:val="Text Body"/>
        <w:rPr>
          <w:rFonts w:ascii="Times New Roman" w:cs="Times New Roman" w:hAnsi="Times New Roman" w:eastAsia="Times New Roman"/>
        </w:rPr>
      </w:pP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9. Future Enhancements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Planned improvements include: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Enhanced machine learning capabilities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Improved real-time analytics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Additional third-party integrations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Advanced caching mechanisms</w:t>
      </w:r>
    </w:p>
    <w:p>
      <w:pPr>
        <w:pStyle w:val="Text Body"/>
        <w:rPr>
          <w:rFonts w:ascii="Times New Roman" w:cs="Times New Roman" w:hAnsi="Times New Roman" w:eastAsia="Times New Roman"/>
        </w:rPr>
      </w:pP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10. Maintenance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Regular maintenance procedures include: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Weekly security patches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Monthly performance optimizations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Quarterly system-wide updates</w:t>
      </w:r>
    </w:p>
    <w:p>
      <w:pPr>
        <w:pStyle w:val="Text 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Annual architecture review</w:t>
      </w:r>
    </w:p>
    <w:p>
      <w:pPr>
        <w:pStyle w:val="Text Body"/>
        <w:rPr>
          <w:rFonts w:ascii="Times New Roman" w:cs="Times New Roman" w:hAnsi="Times New Roman" w:eastAsia="Times New Roman"/>
        </w:rPr>
      </w:pPr>
    </w:p>
    <w:p>
      <w:pPr>
        <w:pStyle w:val="Text Body"/>
      </w:pPr>
      <w:r>
        <w:rPr>
          <w:rFonts w:ascii="Times New Roman" w:hAnsi="Times New Roman"/>
          <w:rtl w:val="0"/>
          <w:lang w:val="en-US"/>
        </w:rPr>
        <w:t>This information is intended for technical team members and system administrators.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iberation Sans;Arial">
    <w:charset w:val="00"/>
    <w:family w:val="roman"/>
    <w:pitch w:val="default"/>
  </w:font>
  <w:font w:name="Liberation Serif;Times New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center"/>
      <w:outlineLvl w:val="9"/>
    </w:pPr>
    <w:rPr>
      <w:rFonts w:ascii="Liberation Sans;Arial" w:cs="Liberation Sans;Arial" w:hAnsi="Liberation Sans;Arial" w:eastAsia="Liberation Sans;Arial"/>
      <w:b w:val="1"/>
      <w:bCs w:val="1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56"/>
      <w:szCs w:val="56"/>
      <w:u w:val="none" w:color="00000a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A"/>
        </w14:solidFill>
      </w14:textFill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40" w:line="288" w:lineRule="auto"/>
      <w:ind w:left="0" w:right="0" w:firstLine="0"/>
      <w:jc w:val="left"/>
      <w:outlineLvl w:val="9"/>
    </w:pPr>
    <w:rPr>
      <w:rFonts w:ascii="Liberation Serif;Times New Roman" w:cs="Liberation Serif;Times New Roman" w:hAnsi="Liberation Serif;Times New Roman" w:eastAsia="Liberation Serif;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shd w:val="nil" w:color="auto" w:fill="auto"/>
      <w:vertAlign w:val="baseline"/>
      <w:lang w:val="en-US"/>
      <w14:textFill>
        <w14:solidFill>
          <w14:srgbClr w14:val="00000A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Liberation Sans;Arial"/>
        <a:ea typeface="Liberation Sans;Arial"/>
        <a:cs typeface="Liberation Sans;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