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0026" w14:textId="77777777" w:rsidR="00916D98" w:rsidRDefault="00916D98" w:rsidP="00916D98">
      <w:pPr>
        <w:pStyle w:val="Heading1"/>
      </w:pPr>
      <w:bookmarkStart w:id="0" w:name="_Toc17029560"/>
      <w:bookmarkStart w:id="1" w:name="_Toc17033783"/>
      <w:r>
        <w:t>Code</w:t>
      </w:r>
      <w:bookmarkEnd w:id="0"/>
      <w:bookmarkEnd w:id="1"/>
    </w:p>
    <w:p w14:paraId="421064FB" w14:textId="77777777" w:rsidR="00916D98" w:rsidRDefault="00916D98" w:rsidP="00916D98"/>
    <w:p w14:paraId="09FECD59" w14:textId="77777777" w:rsidR="00916D98" w:rsidRDefault="00916D98" w:rsidP="00916D98">
      <w:pPr>
        <w:pStyle w:val="Heading2"/>
      </w:pPr>
      <w:bookmarkStart w:id="2" w:name="_Toc17029561"/>
      <w:bookmarkStart w:id="3" w:name="_Toc17033784"/>
      <w:r>
        <w:t>General Set Up:</w:t>
      </w:r>
      <w:bookmarkEnd w:id="2"/>
      <w:bookmarkEnd w:id="3"/>
    </w:p>
    <w:p w14:paraId="0F1892D9" w14:textId="77777777" w:rsidR="00916D98" w:rsidRPr="00F4188C" w:rsidRDefault="00916D98" w:rsidP="00916D98">
      <w:pPr>
        <w:pStyle w:val="ListParagraph"/>
        <w:numPr>
          <w:ilvl w:val="0"/>
          <w:numId w:val="1"/>
        </w:numPr>
      </w:pPr>
      <w:r>
        <w:t xml:space="preserve">The Capacitive Keyboard requires the Adafruit_MPR121 library found here: </w:t>
      </w:r>
    </w:p>
    <w:p w14:paraId="3CC63532" w14:textId="77777777" w:rsidR="00916D98" w:rsidRDefault="00916D98" w:rsidP="00916D98">
      <w:pPr>
        <w:pStyle w:val="ListParagraph"/>
        <w:rPr>
          <w:rStyle w:val="Hyperlink"/>
        </w:rPr>
      </w:pPr>
      <w:hyperlink r:id="rId5" w:history="1">
        <w:r w:rsidRPr="008822E1">
          <w:rPr>
            <w:rStyle w:val="Hyperlink"/>
          </w:rPr>
          <w:t>https://github.com/adafruit/Adafruit_MPR121</w:t>
        </w:r>
      </w:hyperlink>
    </w:p>
    <w:p w14:paraId="1AF39901" w14:textId="77777777" w:rsidR="00916D98" w:rsidRPr="00F4188C" w:rsidRDefault="00916D98" w:rsidP="00916D98">
      <w:pPr>
        <w:pStyle w:val="ListParagraph"/>
        <w:numPr>
          <w:ilvl w:val="1"/>
          <w:numId w:val="1"/>
        </w:numPr>
      </w:pPr>
      <w:r>
        <w:t xml:space="preserve">Make </w:t>
      </w:r>
      <w:r w:rsidRPr="00F4188C">
        <w:t>sure the .h file is named "Adafruit_MPR121.h"</w:t>
      </w:r>
    </w:p>
    <w:p w14:paraId="0E418D0A" w14:textId="77777777" w:rsidR="00916D98" w:rsidRPr="003C6175" w:rsidRDefault="00916D98" w:rsidP="00916D98">
      <w:pPr>
        <w:pStyle w:val="ListParagraph"/>
        <w:numPr>
          <w:ilvl w:val="0"/>
          <w:numId w:val="1"/>
        </w:numPr>
        <w:rPr>
          <w:rStyle w:val="Hyperlink"/>
        </w:rPr>
      </w:pPr>
      <w:r w:rsidRPr="00F4188C">
        <w:t xml:space="preserve">To edit and change code make sure to have the Teensyduino add-on for Arduino </w:t>
      </w:r>
      <w:hyperlink r:id="rId6" w:history="1">
        <w:r>
          <w:rPr>
            <w:rStyle w:val="Hyperlink"/>
          </w:rPr>
          <w:t>https://www.pjrc.com/teensy/td_download.html</w:t>
        </w:r>
      </w:hyperlink>
    </w:p>
    <w:p w14:paraId="03CC6BAA" w14:textId="77777777" w:rsidR="00916D98" w:rsidRDefault="00916D98" w:rsidP="00916D98">
      <w:pPr>
        <w:pStyle w:val="ListParagraph"/>
        <w:numPr>
          <w:ilvl w:val="0"/>
          <w:numId w:val="1"/>
        </w:numPr>
        <w:rPr>
          <w:rFonts w:eastAsiaTheme="majorEastAsia" w:cstheme="minorHAnsi"/>
        </w:rPr>
      </w:pPr>
      <w:r>
        <w:rPr>
          <w:rFonts w:eastAsiaTheme="majorEastAsia" w:cstheme="minorHAnsi"/>
        </w:rPr>
        <w:t xml:space="preserve">Download main.ino from the Capacitive Keyboard Folder, (Community Engagement </w:t>
      </w:r>
      <w:r w:rsidRPr="003C6175">
        <w:rPr>
          <w:rFonts w:eastAsiaTheme="majorEastAsia" w:cstheme="minorHAnsi"/>
        </w:rPr>
        <w:sym w:font="Wingdings" w:char="F0E0"/>
      </w:r>
      <w:r>
        <w:rPr>
          <w:rFonts w:eastAsiaTheme="majorEastAsia" w:cstheme="minorHAnsi"/>
        </w:rPr>
        <w:t xml:space="preserve"> On the Road </w:t>
      </w:r>
      <w:r w:rsidRPr="003C6175">
        <w:rPr>
          <w:rFonts w:eastAsiaTheme="majorEastAsia" w:cstheme="minorHAnsi"/>
        </w:rPr>
        <w:sym w:font="Wingdings" w:char="F0E0"/>
      </w:r>
      <w:r>
        <w:rPr>
          <w:rFonts w:eastAsiaTheme="majorEastAsia" w:cstheme="minorHAnsi"/>
        </w:rPr>
        <w:t xml:space="preserve"> Demos-Shows-Supplies </w:t>
      </w:r>
      <w:r w:rsidRPr="003C6175">
        <w:rPr>
          <w:rFonts w:eastAsiaTheme="majorEastAsia" w:cstheme="minorHAnsi"/>
        </w:rPr>
        <w:sym w:font="Wingdings" w:char="F0E0"/>
      </w:r>
      <w:r>
        <w:rPr>
          <w:rFonts w:eastAsiaTheme="majorEastAsia" w:cstheme="minorHAnsi"/>
        </w:rPr>
        <w:t xml:space="preserve"> Adafruit Musical Fruit </w:t>
      </w:r>
      <w:r w:rsidRPr="003C6175">
        <w:rPr>
          <w:rFonts w:eastAsiaTheme="majorEastAsia" w:cstheme="minorHAnsi"/>
        </w:rPr>
        <w:sym w:font="Wingdings" w:char="F0E0"/>
      </w:r>
      <w:r>
        <w:rPr>
          <w:rFonts w:eastAsiaTheme="majorEastAsia" w:cstheme="minorHAnsi"/>
        </w:rPr>
        <w:t xml:space="preserve"> Capacitive Keyboard)</w:t>
      </w:r>
    </w:p>
    <w:p w14:paraId="544B009E" w14:textId="77777777" w:rsidR="00916D98" w:rsidRDefault="00916D98" w:rsidP="00916D98">
      <w:pPr>
        <w:pStyle w:val="ListParagraph"/>
        <w:numPr>
          <w:ilvl w:val="0"/>
          <w:numId w:val="1"/>
        </w:numPr>
        <w:rPr>
          <w:rFonts w:eastAsiaTheme="majorEastAsia" w:cstheme="minorHAnsi"/>
        </w:rPr>
      </w:pPr>
      <w:r>
        <w:rPr>
          <w:rFonts w:eastAsiaTheme="majorEastAsia" w:cstheme="minorHAnsi"/>
        </w:rPr>
        <w:t>Copy Audio files (in Capacitive Keyboard folder) to microSD card</w:t>
      </w:r>
    </w:p>
    <w:p w14:paraId="5C639F83" w14:textId="77777777" w:rsidR="00916D98" w:rsidRDefault="00916D98" w:rsidP="00916D98">
      <w:pPr>
        <w:pStyle w:val="Heading2"/>
      </w:pPr>
      <w:bookmarkStart w:id="4" w:name="_Toc17029562"/>
      <w:bookmarkStart w:id="5" w:name="_Toc17033785"/>
      <w:r>
        <w:t>Main Variables</w:t>
      </w:r>
      <w:bookmarkEnd w:id="4"/>
      <w:bookmarkEnd w:id="5"/>
    </w:p>
    <w:p w14:paraId="74EB56ED" w14:textId="77777777" w:rsidR="00916D98" w:rsidRDefault="00916D98" w:rsidP="00916D98">
      <w:pPr>
        <w:pStyle w:val="ListParagraph"/>
        <w:numPr>
          <w:ilvl w:val="0"/>
          <w:numId w:val="5"/>
        </w:numPr>
      </w:pPr>
      <w:r>
        <w:t>Interval is how long the audio recording will be in ms</w:t>
      </w:r>
    </w:p>
    <w:p w14:paraId="0372C959" w14:textId="77777777" w:rsidR="00916D98" w:rsidRDefault="00916D98" w:rsidP="00916D98">
      <w:pPr>
        <w:pStyle w:val="ListParagraph"/>
        <w:numPr>
          <w:ilvl w:val="0"/>
          <w:numId w:val="5"/>
        </w:numPr>
      </w:pPr>
      <w:r>
        <w:t>touchedPins holds the output from the MPR121 board</w:t>
      </w:r>
    </w:p>
    <w:p w14:paraId="65A30990" w14:textId="77777777" w:rsidR="00916D98" w:rsidRDefault="00916D98" w:rsidP="00916D98">
      <w:pPr>
        <w:pStyle w:val="ListParagraph"/>
        <w:numPr>
          <w:ilvl w:val="0"/>
          <w:numId w:val="5"/>
        </w:numPr>
      </w:pPr>
      <w:r>
        <w:t>currentKeyboard is whichever keyboard is currently being used</w:t>
      </w:r>
    </w:p>
    <w:p w14:paraId="3AB2B5ED" w14:textId="77777777" w:rsidR="00916D98" w:rsidRDefault="00916D98" w:rsidP="00916D98">
      <w:pPr>
        <w:pStyle w:val="ListParagraph"/>
        <w:numPr>
          <w:ilvl w:val="0"/>
          <w:numId w:val="5"/>
        </w:numPr>
      </w:pPr>
      <w:r>
        <w:t>numNotes is how many notes are in the current chord</w:t>
      </w:r>
    </w:p>
    <w:p w14:paraId="74FA0C0D" w14:textId="77777777" w:rsidR="00916D98" w:rsidRDefault="00916D98" w:rsidP="00916D98">
      <w:pPr>
        <w:pStyle w:val="ListParagraph"/>
        <w:numPr>
          <w:ilvl w:val="0"/>
          <w:numId w:val="5"/>
        </w:numPr>
      </w:pPr>
      <w:r>
        <w:t>cGain is the Gain for each mixer depending on how long the chord is</w:t>
      </w:r>
    </w:p>
    <w:p w14:paraId="37AD4F73" w14:textId="77777777" w:rsidR="00916D98" w:rsidRDefault="00916D98" w:rsidP="00916D98">
      <w:pPr>
        <w:pStyle w:val="ListParagraph"/>
        <w:numPr>
          <w:ilvl w:val="0"/>
          <w:numId w:val="5"/>
        </w:numPr>
      </w:pPr>
      <w:r>
        <w:t>chord[] holds notes in current array</w:t>
      </w:r>
    </w:p>
    <w:p w14:paraId="0ECDCB04" w14:textId="77777777" w:rsidR="00916D98" w:rsidRDefault="00916D98" w:rsidP="00916D98">
      <w:pPr>
        <w:pStyle w:val="ListParagraph"/>
        <w:numPr>
          <w:ilvl w:val="0"/>
          <w:numId w:val="5"/>
        </w:numPr>
      </w:pPr>
      <w:r>
        <w:t>Audio Connections</w:t>
      </w:r>
    </w:p>
    <w:p w14:paraId="07F222F0" w14:textId="77777777" w:rsidR="00916D98" w:rsidRDefault="00916D98" w:rsidP="00916D98">
      <w:pPr>
        <w:pStyle w:val="ListParagraph"/>
        <w:numPr>
          <w:ilvl w:val="1"/>
          <w:numId w:val="5"/>
        </w:numPr>
      </w:pPr>
      <w:r>
        <w:t>4 different AudioPlaySdWav because the max amount of notes in a chord is 4</w:t>
      </w:r>
    </w:p>
    <w:p w14:paraId="6F32F36D" w14:textId="77777777" w:rsidR="00916D98" w:rsidRDefault="00916D98" w:rsidP="00916D98">
      <w:pPr>
        <w:pStyle w:val="ListParagraph"/>
        <w:numPr>
          <w:ilvl w:val="1"/>
          <w:numId w:val="5"/>
        </w:numPr>
      </w:pPr>
      <w:r>
        <w:t>2 different AudioMixer4, need one for each side of output</w:t>
      </w:r>
    </w:p>
    <w:p w14:paraId="10B19D2E" w14:textId="77777777" w:rsidR="00916D98" w:rsidRDefault="00916D98" w:rsidP="00916D98">
      <w:pPr>
        <w:pStyle w:val="ListParagraph"/>
        <w:numPr>
          <w:ilvl w:val="1"/>
          <w:numId w:val="5"/>
        </w:numPr>
      </w:pPr>
      <w:r>
        <w:t>audiooutputI2S for audio output</w:t>
      </w:r>
    </w:p>
    <w:p w14:paraId="08E79580" w14:textId="77777777" w:rsidR="00916D98" w:rsidRDefault="00916D98" w:rsidP="00916D98">
      <w:pPr>
        <w:pStyle w:val="ListParagraph"/>
        <w:numPr>
          <w:ilvl w:val="1"/>
          <w:numId w:val="5"/>
        </w:numPr>
      </w:pPr>
      <w:r>
        <w:t>audioinputI2S ,audioRecordQueue, AudioPlaySdRAw, AudioAnalyzePeak, for audio recoding</w:t>
      </w:r>
    </w:p>
    <w:p w14:paraId="375F1449" w14:textId="77777777" w:rsidR="00916D98" w:rsidRDefault="00916D98" w:rsidP="00916D98">
      <w:pPr>
        <w:pStyle w:val="ListParagraph"/>
        <w:numPr>
          <w:ilvl w:val="1"/>
          <w:numId w:val="5"/>
        </w:numPr>
      </w:pPr>
      <w:r>
        <w:t>patchChord1-patchCord10 set up audio out from playing SD .wavFiles</w:t>
      </w:r>
    </w:p>
    <w:p w14:paraId="559A049E" w14:textId="77777777" w:rsidR="00916D98" w:rsidRDefault="00916D98" w:rsidP="00916D98">
      <w:pPr>
        <w:pStyle w:val="ListParagraph"/>
        <w:numPr>
          <w:ilvl w:val="1"/>
          <w:numId w:val="5"/>
        </w:numPr>
      </w:pPr>
      <w:r>
        <w:t>patchCord11-patchCord14 set up audio recording</w:t>
      </w:r>
    </w:p>
    <w:p w14:paraId="10B001E9" w14:textId="77777777" w:rsidR="00916D98" w:rsidRDefault="00916D98" w:rsidP="00916D98">
      <w:pPr>
        <w:pStyle w:val="Heading2"/>
      </w:pPr>
      <w:bookmarkStart w:id="6" w:name="_Toc17029563"/>
      <w:bookmarkStart w:id="7" w:name="_Toc17033786"/>
      <w:r>
        <w:t>Setup Function</w:t>
      </w:r>
      <w:bookmarkEnd w:id="6"/>
      <w:bookmarkEnd w:id="7"/>
    </w:p>
    <w:p w14:paraId="4B45F952" w14:textId="77777777" w:rsidR="00916D98" w:rsidRDefault="00916D98" w:rsidP="00916D98">
      <w:pPr>
        <w:pStyle w:val="ListParagraph"/>
        <w:numPr>
          <w:ilvl w:val="0"/>
          <w:numId w:val="6"/>
        </w:numPr>
      </w:pPr>
      <w:r>
        <w:t>sets up buttons are Inputs</w:t>
      </w:r>
    </w:p>
    <w:p w14:paraId="567AA909" w14:textId="77777777" w:rsidR="00916D98" w:rsidRDefault="00916D98" w:rsidP="00916D98">
      <w:pPr>
        <w:pStyle w:val="ListParagraph"/>
        <w:numPr>
          <w:ilvl w:val="0"/>
          <w:numId w:val="6"/>
        </w:numPr>
      </w:pPr>
      <w:r>
        <w:t>enables the audio board and SD card</w:t>
      </w:r>
    </w:p>
    <w:p w14:paraId="3AB3ADD7" w14:textId="77777777" w:rsidR="00916D98" w:rsidRDefault="00916D98" w:rsidP="00916D98">
      <w:pPr>
        <w:pStyle w:val="ListParagraph"/>
        <w:numPr>
          <w:ilvl w:val="0"/>
          <w:numId w:val="6"/>
        </w:numPr>
      </w:pPr>
      <w:r>
        <w:t>sets up MPR121 board as I2C device</w:t>
      </w:r>
    </w:p>
    <w:p w14:paraId="1A20D658" w14:textId="77777777" w:rsidR="00916D98" w:rsidRDefault="00916D98" w:rsidP="00916D98">
      <w:pPr>
        <w:pStyle w:val="ListParagraph"/>
        <w:numPr>
          <w:ilvl w:val="0"/>
          <w:numId w:val="6"/>
        </w:numPr>
      </w:pPr>
      <w:r>
        <w:t>If the audio board or MPR121 board don’t set up currently, check connections and use the Wire library Scanner example code, include following lines to enable audio board:</w:t>
      </w:r>
    </w:p>
    <w:p w14:paraId="78CB9B26" w14:textId="77777777" w:rsidR="00916D98" w:rsidRDefault="00916D98" w:rsidP="00916D98">
      <w:pPr>
        <w:pStyle w:val="HTMLPreformatted"/>
        <w:numPr>
          <w:ilvl w:val="0"/>
          <w:numId w:val="6"/>
        </w:numPr>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&lt;Audio.h&gt;</w:t>
      </w:r>
    </w:p>
    <w:p w14:paraId="360BEEF3" w14:textId="77777777" w:rsidR="00916D98" w:rsidRDefault="00916D98" w:rsidP="00916D98">
      <w:pPr>
        <w:pStyle w:val="HTMLPreformatted"/>
        <w:numPr>
          <w:ilvl w:val="0"/>
          <w:numId w:val="6"/>
        </w:numPr>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AudioOutputI2S audioOutput;</w:t>
      </w:r>
    </w:p>
    <w:p w14:paraId="02DABAB8" w14:textId="77777777" w:rsidR="00916D98" w:rsidRDefault="00916D98" w:rsidP="00916D98"/>
    <w:p w14:paraId="1C39E18A" w14:textId="77777777" w:rsidR="00916D98" w:rsidRDefault="00916D98" w:rsidP="00916D98">
      <w:pPr>
        <w:pStyle w:val="Heading2"/>
      </w:pPr>
      <w:bookmarkStart w:id="8" w:name="_Toc17029564"/>
      <w:bookmarkStart w:id="9" w:name="_Toc17033787"/>
      <w:r>
        <w:t>createChord Function</w:t>
      </w:r>
      <w:bookmarkEnd w:id="8"/>
      <w:bookmarkEnd w:id="9"/>
    </w:p>
    <w:p w14:paraId="738E238E" w14:textId="77777777" w:rsidR="00916D98" w:rsidRPr="00D13723" w:rsidRDefault="00916D98" w:rsidP="00916D98">
      <w:pPr>
        <w:pStyle w:val="ListParagraph"/>
        <w:numPr>
          <w:ilvl w:val="0"/>
          <w:numId w:val="8"/>
        </w:numPr>
      </w:pPr>
      <w:r>
        <w:t>Input: notes (output of MPR121 board), chord (array to store notes)</w:t>
      </w:r>
    </w:p>
    <w:p w14:paraId="2EF6E6D0" w14:textId="77777777" w:rsidR="00916D98" w:rsidRDefault="00916D98" w:rsidP="00916D98">
      <w:pPr>
        <w:pStyle w:val="ListParagraph"/>
        <w:numPr>
          <w:ilvl w:val="0"/>
          <w:numId w:val="7"/>
        </w:numPr>
      </w:pPr>
      <w:r>
        <w:t>Clears previous chord by replacing old chord with zeros</w:t>
      </w:r>
    </w:p>
    <w:p w14:paraId="51018683" w14:textId="77777777" w:rsidR="00916D98" w:rsidRDefault="00916D98" w:rsidP="00916D98">
      <w:pPr>
        <w:pStyle w:val="ListParagraph"/>
        <w:numPr>
          <w:ilvl w:val="0"/>
          <w:numId w:val="7"/>
        </w:numPr>
      </w:pPr>
      <w:r>
        <w:lastRenderedPageBreak/>
        <w:t>Resets numNotes to 0</w:t>
      </w:r>
    </w:p>
    <w:p w14:paraId="42923E56" w14:textId="77777777" w:rsidR="00916D98" w:rsidRDefault="00916D98" w:rsidP="00916D98">
      <w:pPr>
        <w:pStyle w:val="ListParagraph"/>
        <w:numPr>
          <w:ilvl w:val="0"/>
          <w:numId w:val="7"/>
        </w:numPr>
      </w:pPr>
      <w:r>
        <w:t xml:space="preserve">Bitwise reads notes (the output of the MPR121 board is a 12 bit long binary number, if the position i has a 1 then input i of the board was pressed), </w:t>
      </w:r>
    </w:p>
    <w:p w14:paraId="7F6E2E8C" w14:textId="77777777" w:rsidR="00916D98" w:rsidRDefault="00916D98" w:rsidP="00916D98">
      <w:pPr>
        <w:pStyle w:val="ListParagraph"/>
        <w:numPr>
          <w:ilvl w:val="1"/>
          <w:numId w:val="7"/>
        </w:numPr>
      </w:pPr>
      <w:r>
        <w:t>If it reads 1 then add currentNote to chord and increment numNotes by 1</w:t>
      </w:r>
    </w:p>
    <w:p w14:paraId="40FCB1BC" w14:textId="77777777" w:rsidR="00916D98" w:rsidRDefault="00916D98" w:rsidP="00916D98">
      <w:pPr>
        <w:pStyle w:val="ListParagraph"/>
        <w:numPr>
          <w:ilvl w:val="0"/>
          <w:numId w:val="7"/>
        </w:numPr>
      </w:pPr>
      <w:r>
        <w:t>Returns numNotes</w:t>
      </w:r>
    </w:p>
    <w:p w14:paraId="393B6352" w14:textId="77777777" w:rsidR="00916D98" w:rsidRDefault="00916D98" w:rsidP="00916D98">
      <w:pPr>
        <w:pStyle w:val="Heading2"/>
      </w:pPr>
      <w:bookmarkStart w:id="10" w:name="_Toc17033788"/>
      <w:r>
        <w:t>playChord function</w:t>
      </w:r>
      <w:bookmarkEnd w:id="10"/>
    </w:p>
    <w:p w14:paraId="365E1B74" w14:textId="77777777" w:rsidR="00916D98" w:rsidRDefault="00916D98" w:rsidP="00916D98">
      <w:pPr>
        <w:pStyle w:val="ListParagraph"/>
        <w:numPr>
          <w:ilvl w:val="0"/>
          <w:numId w:val="9"/>
        </w:numPr>
      </w:pPr>
      <w:r>
        <w:t>Inputs: chord array, notes (number of notes returned from createChord function), cKeyboard (current keyboard)</w:t>
      </w:r>
    </w:p>
    <w:p w14:paraId="535002BD" w14:textId="77777777" w:rsidR="00916D98" w:rsidRDefault="00916D98" w:rsidP="00916D98">
      <w:pPr>
        <w:pStyle w:val="ListParagraph"/>
        <w:numPr>
          <w:ilvl w:val="0"/>
          <w:numId w:val="9"/>
        </w:numPr>
      </w:pPr>
      <w:r>
        <w:t>First changes gain for each mixer depending on how many notes in chord (notes variable)</w:t>
      </w:r>
    </w:p>
    <w:p w14:paraId="3F85DF15" w14:textId="77777777" w:rsidR="00916D98" w:rsidRDefault="00916D98" w:rsidP="00916D98">
      <w:pPr>
        <w:pStyle w:val="ListParagraph"/>
        <w:numPr>
          <w:ilvl w:val="0"/>
          <w:numId w:val="9"/>
        </w:numPr>
      </w:pPr>
      <w:r>
        <w:t>To find the corresponding .wav file to play in the 2D keyboards array, the first argument is cKeyboard and the second is chord[i], chord[i] stores the ith note in the chord</w:t>
      </w:r>
    </w:p>
    <w:p w14:paraId="0DCBFAFA" w14:textId="77777777" w:rsidR="00916D98" w:rsidRDefault="00916D98" w:rsidP="00916D98">
      <w:pPr>
        <w:pStyle w:val="ListParagraph"/>
        <w:numPr>
          <w:ilvl w:val="1"/>
          <w:numId w:val="9"/>
        </w:numPr>
      </w:pPr>
      <w:r>
        <w:t>Ex, keyboards[cKeyboard][chord[2]] plays the second note in the chord</w:t>
      </w:r>
    </w:p>
    <w:p w14:paraId="65681432" w14:textId="77777777" w:rsidR="00916D98" w:rsidRDefault="00916D98" w:rsidP="00916D98">
      <w:pPr>
        <w:pStyle w:val="Heading2"/>
      </w:pPr>
      <w:bookmarkStart w:id="11" w:name="_Toc17033789"/>
      <w:r>
        <w:t>Recording Functions</w:t>
      </w:r>
      <w:bookmarkEnd w:id="11"/>
    </w:p>
    <w:p w14:paraId="64DBB806" w14:textId="77777777" w:rsidR="00916D98" w:rsidRDefault="00916D98" w:rsidP="00916D98">
      <w:r>
        <w:t>The following functions came from the Teensy Audio Example Recorder (</w:t>
      </w:r>
      <w:hyperlink r:id="rId7" w:history="1">
        <w:r>
          <w:rPr>
            <w:rStyle w:val="Hyperlink"/>
          </w:rPr>
          <w:t>https://github.com/PaulStoffregen/Audio/tree/master/examples/Recorder</w:t>
        </w:r>
      </w:hyperlink>
      <w:r>
        <w:t>)</w:t>
      </w:r>
    </w:p>
    <w:p w14:paraId="5C2FB3AA" w14:textId="77777777" w:rsidR="00916D98" w:rsidRDefault="00916D98" w:rsidP="00916D98">
      <w:pPr>
        <w:pStyle w:val="ListParagraph"/>
        <w:numPr>
          <w:ilvl w:val="0"/>
          <w:numId w:val="10"/>
        </w:numPr>
      </w:pPr>
      <w:r>
        <w:t>startRecording()</w:t>
      </w:r>
    </w:p>
    <w:p w14:paraId="2D0C79C5" w14:textId="77777777" w:rsidR="00916D98" w:rsidRDefault="00916D98" w:rsidP="00916D98">
      <w:pPr>
        <w:pStyle w:val="ListParagraph"/>
        <w:numPr>
          <w:ilvl w:val="0"/>
          <w:numId w:val="10"/>
        </w:numPr>
      </w:pPr>
      <w:r>
        <w:t>continueRecording()</w:t>
      </w:r>
    </w:p>
    <w:p w14:paraId="52A83B74" w14:textId="77777777" w:rsidR="00916D98" w:rsidRDefault="00916D98" w:rsidP="00916D98">
      <w:pPr>
        <w:pStyle w:val="ListParagraph"/>
        <w:numPr>
          <w:ilvl w:val="0"/>
          <w:numId w:val="10"/>
        </w:numPr>
      </w:pPr>
      <w:r>
        <w:t>stopRecording()</w:t>
      </w:r>
    </w:p>
    <w:p w14:paraId="1AFDB685" w14:textId="77777777" w:rsidR="00916D98" w:rsidRDefault="00916D98" w:rsidP="00916D98">
      <w:r>
        <w:t>The recordRaw() function calls the previous functions and records a sample that is as long as the inputted seconds variable</w:t>
      </w:r>
    </w:p>
    <w:p w14:paraId="124FDCF1" w14:textId="77777777" w:rsidR="00916D98" w:rsidRDefault="00916D98" w:rsidP="00916D98">
      <w:r>
        <w:t xml:space="preserve">playRawFile() function plays a .RAW file in its entirety </w:t>
      </w:r>
    </w:p>
    <w:p w14:paraId="1CDBCE1D" w14:textId="77777777" w:rsidR="00916D98" w:rsidRDefault="00916D98" w:rsidP="00916D98">
      <w:pPr>
        <w:pStyle w:val="Heading2"/>
      </w:pPr>
      <w:bookmarkStart w:id="12" w:name="_Toc17033790"/>
      <w:r>
        <w:t>loop()</w:t>
      </w:r>
      <w:bookmarkEnd w:id="12"/>
    </w:p>
    <w:p w14:paraId="377EE9BB" w14:textId="77777777" w:rsidR="00916D98" w:rsidRDefault="00916D98" w:rsidP="00916D98">
      <w:pPr>
        <w:pStyle w:val="ListParagraph"/>
        <w:numPr>
          <w:ilvl w:val="0"/>
          <w:numId w:val="11"/>
        </w:numPr>
      </w:pPr>
      <w:r>
        <w:t>checks if keyboard has been switched (the black keyboard_switch button has been pressed)</w:t>
      </w:r>
    </w:p>
    <w:p w14:paraId="1AD97172" w14:textId="77777777" w:rsidR="00916D98" w:rsidRDefault="00916D98" w:rsidP="00916D98">
      <w:pPr>
        <w:pStyle w:val="ListParagraph"/>
        <w:numPr>
          <w:ilvl w:val="1"/>
          <w:numId w:val="11"/>
        </w:numPr>
      </w:pPr>
      <w:r>
        <w:t>changes keyboard by incrementing currentKeyboard by 1</w:t>
      </w:r>
    </w:p>
    <w:p w14:paraId="22E1D2F8" w14:textId="77777777" w:rsidR="00916D98" w:rsidRDefault="00916D98" w:rsidP="00916D98">
      <w:pPr>
        <w:pStyle w:val="ListParagraph"/>
        <w:numPr>
          <w:ilvl w:val="0"/>
          <w:numId w:val="11"/>
        </w:numPr>
      </w:pPr>
      <w:r>
        <w:t>checks if the record button has been pressed and records a sample</w:t>
      </w:r>
    </w:p>
    <w:p w14:paraId="4C67428B" w14:textId="77777777" w:rsidR="00916D98" w:rsidRDefault="00916D98" w:rsidP="00916D98">
      <w:pPr>
        <w:pStyle w:val="ListParagraph"/>
        <w:numPr>
          <w:ilvl w:val="1"/>
          <w:numId w:val="11"/>
        </w:numPr>
      </w:pPr>
      <w:r>
        <w:t>changes currentKeyboard to keyboardLength (this means that the currentKeyboard will not be found in the keyboards 2-d array</w:t>
      </w:r>
    </w:p>
    <w:p w14:paraId="3070AF28" w14:textId="77777777" w:rsidR="00916D98" w:rsidRDefault="00916D98" w:rsidP="00916D98">
      <w:pPr>
        <w:pStyle w:val="ListParagraph"/>
        <w:numPr>
          <w:ilvl w:val="0"/>
          <w:numId w:val="11"/>
        </w:numPr>
      </w:pPr>
      <w:r>
        <w:t>If the currentKeyboard equals keyboardLength then the current keyboard is the recorded sample one</w:t>
      </w:r>
    </w:p>
    <w:p w14:paraId="6DFC5125" w14:textId="77777777" w:rsidR="00916D98" w:rsidRDefault="00916D98" w:rsidP="00916D98">
      <w:pPr>
        <w:pStyle w:val="ListParagraph"/>
        <w:numPr>
          <w:ilvl w:val="1"/>
          <w:numId w:val="11"/>
        </w:numPr>
      </w:pPr>
      <w:r>
        <w:t>As long as any pin has been pressed, play the recorded sample</w:t>
      </w:r>
    </w:p>
    <w:p w14:paraId="03C1DA74" w14:textId="77777777" w:rsidR="00916D98" w:rsidRPr="00CD7468" w:rsidRDefault="00916D98" w:rsidP="00916D98">
      <w:pPr>
        <w:pStyle w:val="ListParagraph"/>
        <w:numPr>
          <w:ilvl w:val="0"/>
          <w:numId w:val="11"/>
        </w:numPr>
      </w:pPr>
      <w:r>
        <w:t>Otherwise call the createChord and playChord functions to play the current chord</w:t>
      </w:r>
    </w:p>
    <w:p w14:paraId="3EE637BB" w14:textId="77777777" w:rsidR="00916D98" w:rsidRDefault="00916D98" w:rsidP="00916D98">
      <w:pPr>
        <w:pStyle w:val="Heading1"/>
      </w:pPr>
      <w:bookmarkStart w:id="13" w:name="_Toc17033791"/>
      <w:r>
        <w:t>Audio File Sources:</w:t>
      </w:r>
      <w:bookmarkEnd w:id="13"/>
    </w:p>
    <w:p w14:paraId="20F4E57D" w14:textId="77777777" w:rsidR="00916D98" w:rsidRDefault="00916D98" w:rsidP="00916D98">
      <w:pPr>
        <w:pStyle w:val="ListParagraph"/>
        <w:numPr>
          <w:ilvl w:val="0"/>
          <w:numId w:val="2"/>
        </w:numPr>
      </w:pPr>
      <w:r>
        <w:t xml:space="preserve">Cats:: </w:t>
      </w:r>
      <w:hyperlink r:id="rId8" w:history="1">
        <w:r>
          <w:rPr>
            <w:rStyle w:val="Hyperlink"/>
          </w:rPr>
          <w:t>https://freesound.org/people/tuberatanka/sounds/110011/</w:t>
        </w:r>
      </w:hyperlink>
    </w:p>
    <w:p w14:paraId="6E14BD1B" w14:textId="77777777" w:rsidR="00916D98" w:rsidRDefault="00916D98" w:rsidP="00916D98">
      <w:pPr>
        <w:pStyle w:val="ListParagraph"/>
        <w:numPr>
          <w:ilvl w:val="1"/>
          <w:numId w:val="2"/>
        </w:numPr>
      </w:pPr>
      <w:r>
        <w:t>The sample is then pitch shifted in Audacity to create new notes</w:t>
      </w:r>
    </w:p>
    <w:p w14:paraId="2CA7A6B3" w14:textId="77777777" w:rsidR="00916D98" w:rsidRDefault="00916D98" w:rsidP="00916D98">
      <w:pPr>
        <w:pStyle w:val="ListParagraph"/>
        <w:numPr>
          <w:ilvl w:val="0"/>
          <w:numId w:val="2"/>
        </w:numPr>
      </w:pPr>
      <w:r>
        <w:t>Piano Keyboard: auto generated tones in Audacity</w:t>
      </w:r>
    </w:p>
    <w:p w14:paraId="36B2FE77" w14:textId="77777777" w:rsidR="00916D98" w:rsidRDefault="00916D98" w:rsidP="00916D98">
      <w:pPr>
        <w:pStyle w:val="ListParagraph"/>
        <w:numPr>
          <w:ilvl w:val="0"/>
          <w:numId w:val="2"/>
        </w:numPr>
      </w:pPr>
      <w:r>
        <w:t>Drums: samples from Adafruit Playground Drum Machine (</w:t>
      </w:r>
      <w:hyperlink r:id="rId9" w:history="1">
        <w:r>
          <w:rPr>
            <w:rStyle w:val="Hyperlink"/>
          </w:rPr>
          <w:t>https://learn.adafruit.com/adafruit-circuit-playground-express/playground-drum-machine</w:t>
        </w:r>
      </w:hyperlink>
      <w:r>
        <w:t>) and Tama Drum Kit by Snapper4298 (</w:t>
      </w:r>
      <w:hyperlink r:id="rId10" w:history="1">
        <w:r>
          <w:rPr>
            <w:rStyle w:val="Hyperlink"/>
          </w:rPr>
          <w:t>https://freesound.org/people/Snapper4298/packs/11125/</w:t>
        </w:r>
      </w:hyperlink>
      <w:r>
        <w:t>)</w:t>
      </w:r>
    </w:p>
    <w:p w14:paraId="0BD8E21E" w14:textId="77777777" w:rsidR="00916D98" w:rsidRPr="00E334BE" w:rsidRDefault="00916D98" w:rsidP="00916D98">
      <w:pPr>
        <w:pStyle w:val="ListParagraph"/>
        <w:numPr>
          <w:ilvl w:val="1"/>
          <w:numId w:val="2"/>
        </w:numPr>
      </w:pPr>
      <w:r>
        <w:lastRenderedPageBreak/>
        <w:t>Samples were adjusted and clipped to match microSD card requirements for Teensy Audio Board</w:t>
      </w:r>
    </w:p>
    <w:p w14:paraId="1A6745EF" w14:textId="77777777" w:rsidR="00916D98" w:rsidRDefault="00916D98" w:rsidP="00916D98">
      <w:pPr>
        <w:pStyle w:val="Heading1"/>
      </w:pPr>
      <w:bookmarkStart w:id="14" w:name="_Toc17033792"/>
      <w:r>
        <w:t>Adding New Keyboards</w:t>
      </w:r>
      <w:bookmarkEnd w:id="14"/>
    </w:p>
    <w:p w14:paraId="06F29BAC" w14:textId="77777777" w:rsidR="00916D98" w:rsidRDefault="00916D98" w:rsidP="00916D98">
      <w:pPr>
        <w:pStyle w:val="ListParagraph"/>
        <w:numPr>
          <w:ilvl w:val="0"/>
          <w:numId w:val="3"/>
        </w:numPr>
      </w:pPr>
      <w:r>
        <w:t>To add a new keyboard you will need a mircoUSB cable, microSD card reader and 12 .wav files</w:t>
      </w:r>
    </w:p>
    <w:p w14:paraId="244AD1A7" w14:textId="77777777" w:rsidR="00916D98" w:rsidRDefault="00916D98" w:rsidP="00916D98">
      <w:pPr>
        <w:pStyle w:val="ListParagraph"/>
        <w:numPr>
          <w:ilvl w:val="0"/>
          <w:numId w:val="3"/>
        </w:numPr>
      </w:pPr>
      <w:r>
        <w:t>Make sure the .wav files are formatted as 16-bit 44.1kHz and the name is in 8.3 format</w:t>
      </w:r>
    </w:p>
    <w:p w14:paraId="6559C809" w14:textId="77777777" w:rsidR="00916D98" w:rsidRDefault="00916D98" w:rsidP="00916D98">
      <w:pPr>
        <w:pStyle w:val="ListParagraph"/>
        <w:numPr>
          <w:ilvl w:val="1"/>
          <w:numId w:val="3"/>
        </w:numPr>
      </w:pPr>
      <w:r>
        <w:t>What does that mean and how do I make the file that if it’s not the case?</w:t>
      </w:r>
    </w:p>
    <w:p w14:paraId="405BEF57" w14:textId="77777777" w:rsidR="00916D98" w:rsidRDefault="00916D98" w:rsidP="00916D98">
      <w:pPr>
        <w:pStyle w:val="ListParagraph"/>
        <w:numPr>
          <w:ilvl w:val="1"/>
          <w:numId w:val="3"/>
        </w:numPr>
      </w:pPr>
      <w:r>
        <w:t>8.3 format name means the name is in all caps and is no longer than 8 characters long and the file extension is up to 3 characters long EX. ELECBLIP.WAV is an acceptable/ideal name</w:t>
      </w:r>
    </w:p>
    <w:p w14:paraId="21F9AFEE" w14:textId="77777777" w:rsidR="00916D98" w:rsidRDefault="00916D98" w:rsidP="00916D98">
      <w:pPr>
        <w:pStyle w:val="ListParagraph"/>
        <w:numPr>
          <w:ilvl w:val="1"/>
          <w:numId w:val="3"/>
        </w:numPr>
      </w:pPr>
      <w:r>
        <w:t>It’s easy to fix the .wav format in Audacity:</w:t>
      </w:r>
    </w:p>
    <w:p w14:paraId="02DEF057" w14:textId="77777777" w:rsidR="00916D98" w:rsidRDefault="00916D98" w:rsidP="00916D98">
      <w:pPr>
        <w:pStyle w:val="ListParagraph"/>
        <w:numPr>
          <w:ilvl w:val="2"/>
          <w:numId w:val="3"/>
        </w:numPr>
      </w:pPr>
      <w:r>
        <w:t>Open file in Audacity, you can choose to import as a copy if you want to keep the original file as is</w:t>
      </w:r>
    </w:p>
    <w:p w14:paraId="3DB6F9E5" w14:textId="77777777" w:rsidR="00916D98" w:rsidRDefault="00916D98" w:rsidP="00916D98">
      <w:pPr>
        <w:pStyle w:val="ListParagraph"/>
        <w:numPr>
          <w:ilvl w:val="2"/>
          <w:numId w:val="3"/>
        </w:numPr>
      </w:pPr>
      <w:r>
        <w:t>At the bottom left of the window there will be a Project Rate Hz, make sure it is 44100 Hz</w:t>
      </w:r>
    </w:p>
    <w:p w14:paraId="2F9D9A31" w14:textId="77777777" w:rsidR="00916D98" w:rsidRDefault="00916D98" w:rsidP="00916D98">
      <w:pPr>
        <w:pStyle w:val="ListParagraph"/>
        <w:numPr>
          <w:ilvl w:val="2"/>
          <w:numId w:val="3"/>
        </w:numPr>
      </w:pPr>
      <w:r>
        <w:t>export file as .wav, change the file name so the .wav is also capitalized (the file Save As Type should read “signed 16-bit PCM)</w:t>
      </w:r>
    </w:p>
    <w:p w14:paraId="4C3105AB" w14:textId="77777777" w:rsidR="00916D98" w:rsidRDefault="00916D98" w:rsidP="00916D98">
      <w:pPr>
        <w:pStyle w:val="ListParagraph"/>
        <w:numPr>
          <w:ilvl w:val="2"/>
          <w:numId w:val="3"/>
        </w:numPr>
      </w:pPr>
      <w:r>
        <w:t>there’s no need to save the project or change the metadata of the file when saving</w:t>
      </w:r>
    </w:p>
    <w:p w14:paraId="0FB34FFC" w14:textId="77777777" w:rsidR="00916D98" w:rsidRPr="003B4307" w:rsidRDefault="00916D98" w:rsidP="00916D98">
      <w:r>
        <w:rPr>
          <w:noProof/>
        </w:rPr>
        <w:drawing>
          <wp:anchor distT="0" distB="0" distL="114300" distR="114300" simplePos="0" relativeHeight="251659264" behindDoc="1" locked="0" layoutInCell="1" allowOverlap="1" wp14:anchorId="2523B059" wp14:editId="65311920">
            <wp:simplePos x="0" y="0"/>
            <wp:positionH relativeFrom="page">
              <wp:posOffset>209550</wp:posOffset>
            </wp:positionH>
            <wp:positionV relativeFrom="paragraph">
              <wp:posOffset>0</wp:posOffset>
            </wp:positionV>
            <wp:extent cx="5161280" cy="3933190"/>
            <wp:effectExtent l="0" t="0" r="1270" b="0"/>
            <wp:wrapThrough wrapText="bothSides">
              <wp:wrapPolygon edited="0">
                <wp:start x="0" y="0"/>
                <wp:lineTo x="0" y="21447"/>
                <wp:lineTo x="21526" y="21447"/>
                <wp:lineTo x="2152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riginal.PNG"/>
                    <pic:cNvPicPr/>
                  </pic:nvPicPr>
                  <pic:blipFill>
                    <a:blip r:embed="rId11">
                      <a:extLst>
                        <a:ext uri="{28A0092B-C50C-407E-A947-70E740481C1C}">
                          <a14:useLocalDpi xmlns:a14="http://schemas.microsoft.com/office/drawing/2010/main" val="0"/>
                        </a:ext>
                      </a:extLst>
                    </a:blip>
                    <a:stretch>
                      <a:fillRect/>
                    </a:stretch>
                  </pic:blipFill>
                  <pic:spPr>
                    <a:xfrm>
                      <a:off x="0" y="0"/>
                      <a:ext cx="5161280" cy="3933190"/>
                    </a:xfrm>
                    <a:prstGeom prst="rect">
                      <a:avLst/>
                    </a:prstGeom>
                  </pic:spPr>
                </pic:pic>
              </a:graphicData>
            </a:graphic>
            <wp14:sizeRelH relativeFrom="margin">
              <wp14:pctWidth>0</wp14:pctWidth>
            </wp14:sizeRelH>
            <wp14:sizeRelV relativeFrom="margin">
              <wp14:pctHeight>0</wp14:pctHeight>
            </wp14:sizeRelV>
          </wp:anchor>
        </w:drawing>
      </w:r>
    </w:p>
    <w:p w14:paraId="6D10285F" w14:textId="77777777" w:rsidR="00916D98" w:rsidRDefault="00916D98" w:rsidP="00916D98"/>
    <w:p w14:paraId="1FE9BCB3" w14:textId="77777777" w:rsidR="00916D98" w:rsidRDefault="00916D98" w:rsidP="00916D98">
      <w:r>
        <w:rPr>
          <w:noProof/>
        </w:rPr>
        <mc:AlternateContent>
          <mc:Choice Requires="wps">
            <w:drawing>
              <wp:anchor distT="0" distB="0" distL="114300" distR="114300" simplePos="0" relativeHeight="251661312" behindDoc="0" locked="0" layoutInCell="1" allowOverlap="1" wp14:anchorId="279DD5D1" wp14:editId="6D2069B2">
                <wp:simplePos x="0" y="0"/>
                <wp:positionH relativeFrom="leftMargin">
                  <wp:align>right</wp:align>
                </wp:positionH>
                <wp:positionV relativeFrom="paragraph">
                  <wp:posOffset>2789555</wp:posOffset>
                </wp:positionV>
                <wp:extent cx="685800" cy="647700"/>
                <wp:effectExtent l="38100" t="38100" r="38100" b="38100"/>
                <wp:wrapNone/>
                <wp:docPr id="23" name="Rectangle 23"/>
                <wp:cNvGraphicFramePr/>
                <a:graphic xmlns:a="http://schemas.openxmlformats.org/drawingml/2006/main">
                  <a:graphicData uri="http://schemas.microsoft.com/office/word/2010/wordprocessingShape">
                    <wps:wsp>
                      <wps:cNvSpPr/>
                      <wps:spPr>
                        <a:xfrm>
                          <a:off x="0" y="0"/>
                          <a:ext cx="685800" cy="6477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21A0D" id="Rectangle 23" o:spid="_x0000_s1026" style="position:absolute;margin-left:2.8pt;margin-top:219.65pt;width:54pt;height:51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" filled="f" strokecolor="red" strokeweight="6pt">
                <w10:wrap anchorx="margin"/>
              </v:rect>
            </w:pict>
          </mc:Fallback>
        </mc:AlternateContent>
      </w:r>
      <w:r>
        <w:t xml:space="preserve">Original File with Incorrect Frequency </w:t>
      </w:r>
    </w:p>
    <w:p w14:paraId="64F8DFFD" w14:textId="77777777" w:rsidR="00916D98" w:rsidRDefault="00916D98" w:rsidP="00916D98">
      <w:r>
        <w:rPr>
          <w:noProof/>
        </w:rPr>
        <w:lastRenderedPageBreak/>
        <mc:AlternateContent>
          <mc:Choice Requires="wps">
            <w:drawing>
              <wp:anchor distT="0" distB="0" distL="114300" distR="114300" simplePos="0" relativeHeight="251663360" behindDoc="0" locked="0" layoutInCell="1" allowOverlap="1" wp14:anchorId="0F83C967" wp14:editId="4DD23215">
                <wp:simplePos x="0" y="0"/>
                <wp:positionH relativeFrom="leftMargin">
                  <wp:posOffset>1647973</wp:posOffset>
                </wp:positionH>
                <wp:positionV relativeFrom="paragraph">
                  <wp:posOffset>3795823</wp:posOffset>
                </wp:positionV>
                <wp:extent cx="685800" cy="647700"/>
                <wp:effectExtent l="38100" t="38100" r="38100" b="38100"/>
                <wp:wrapNone/>
                <wp:docPr id="30" name="Rectangle 30"/>
                <wp:cNvGraphicFramePr/>
                <a:graphic xmlns:a="http://schemas.openxmlformats.org/drawingml/2006/main">
                  <a:graphicData uri="http://schemas.microsoft.com/office/word/2010/wordprocessingShape">
                    <wps:wsp>
                      <wps:cNvSpPr/>
                      <wps:spPr>
                        <a:xfrm>
                          <a:off x="0" y="0"/>
                          <a:ext cx="685800" cy="6477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F67F0" id="Rectangle 30" o:spid="_x0000_s1026" style="position:absolute;margin-left:129.75pt;margin-top:298.9pt;width:54pt;height:51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" filled="f" strokecolor="red" strokeweight="6pt">
                <w10:wrap anchorx="margin"/>
              </v:rect>
            </w:pict>
          </mc:Fallback>
        </mc:AlternateContent>
      </w:r>
      <w:r>
        <w:rPr>
          <w:noProof/>
        </w:rPr>
        <w:drawing>
          <wp:anchor distT="0" distB="0" distL="114300" distR="114300" simplePos="0" relativeHeight="251660288" behindDoc="1" locked="0" layoutInCell="1" allowOverlap="1" wp14:anchorId="13D83C47" wp14:editId="698D31CD">
            <wp:simplePos x="0" y="0"/>
            <wp:positionH relativeFrom="margin">
              <wp:posOffset>696595</wp:posOffset>
            </wp:positionH>
            <wp:positionV relativeFrom="paragraph">
              <wp:posOffset>0</wp:posOffset>
            </wp:positionV>
            <wp:extent cx="5704205" cy="4316730"/>
            <wp:effectExtent l="0" t="0" r="0" b="7620"/>
            <wp:wrapTight wrapText="bothSides">
              <wp:wrapPolygon edited="0">
                <wp:start x="0" y="0"/>
                <wp:lineTo x="0" y="21543"/>
                <wp:lineTo x="21497" y="21543"/>
                <wp:lineTo x="2149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xed.PNG"/>
                    <pic:cNvPicPr/>
                  </pic:nvPicPr>
                  <pic:blipFill>
                    <a:blip r:embed="rId12">
                      <a:extLst>
                        <a:ext uri="{28A0092B-C50C-407E-A947-70E740481C1C}">
                          <a14:useLocalDpi xmlns:a14="http://schemas.microsoft.com/office/drawing/2010/main" val="0"/>
                        </a:ext>
                      </a:extLst>
                    </a:blip>
                    <a:stretch>
                      <a:fillRect/>
                    </a:stretch>
                  </pic:blipFill>
                  <pic:spPr>
                    <a:xfrm>
                      <a:off x="0" y="0"/>
                      <a:ext cx="5704205" cy="431673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AB5D942" w14:textId="77777777" w:rsidR="00916D98" w:rsidRDefault="00916D98" w:rsidP="00916D98"/>
    <w:p w14:paraId="6D5C857A" w14:textId="77777777" w:rsidR="00916D98" w:rsidRDefault="00916D98" w:rsidP="00916D98"/>
    <w:p w14:paraId="1179849F" w14:textId="77777777" w:rsidR="00916D98" w:rsidRDefault="00916D98" w:rsidP="00916D98"/>
    <w:p w14:paraId="7DE17F6E" w14:textId="77777777" w:rsidR="00916D98" w:rsidRDefault="00916D98" w:rsidP="00916D98"/>
    <w:p w14:paraId="4EE29D97" w14:textId="77777777" w:rsidR="00916D98" w:rsidRDefault="00916D98" w:rsidP="00916D98"/>
    <w:p w14:paraId="66C482CB" w14:textId="77777777" w:rsidR="00916D98" w:rsidRDefault="00916D98" w:rsidP="00916D98"/>
    <w:p w14:paraId="1BDA96E4" w14:textId="77777777" w:rsidR="00916D98" w:rsidRDefault="00916D98" w:rsidP="00916D98"/>
    <w:p w14:paraId="2BDB66F2" w14:textId="77777777" w:rsidR="00916D98" w:rsidRDefault="00916D98" w:rsidP="00916D98"/>
    <w:p w14:paraId="1B091BA5" w14:textId="77777777" w:rsidR="00916D98" w:rsidRDefault="00916D98" w:rsidP="00916D98"/>
    <w:p w14:paraId="47765897" w14:textId="77777777" w:rsidR="00916D98" w:rsidRDefault="00916D98" w:rsidP="00916D98"/>
    <w:p w14:paraId="223175EB" w14:textId="77777777" w:rsidR="00916D98" w:rsidRDefault="00916D98" w:rsidP="00916D98"/>
    <w:p w14:paraId="5E8582C6" w14:textId="77777777" w:rsidR="00916D98" w:rsidRDefault="00916D98" w:rsidP="00916D98"/>
    <w:p w14:paraId="42F6CDEE" w14:textId="77777777" w:rsidR="00916D98" w:rsidRDefault="00916D98" w:rsidP="00916D98"/>
    <w:p w14:paraId="114701CD" w14:textId="77777777" w:rsidR="00916D98" w:rsidRDefault="00916D98" w:rsidP="00916D98"/>
    <w:p w14:paraId="6C1CBCE2" w14:textId="77777777" w:rsidR="00916D98" w:rsidRDefault="00916D98" w:rsidP="00916D98"/>
    <w:p w14:paraId="258718C6" w14:textId="77777777" w:rsidR="00916D98" w:rsidRDefault="00916D98" w:rsidP="00916D98"/>
    <w:p w14:paraId="4ACE2258" w14:textId="77777777" w:rsidR="00916D98" w:rsidRDefault="00916D98" w:rsidP="00916D98">
      <w:pPr>
        <w:tabs>
          <w:tab w:val="left" w:pos="1507"/>
        </w:tabs>
      </w:pPr>
      <w:r>
        <w:tab/>
        <w:t>File with fixed frequency</w:t>
      </w:r>
    </w:p>
    <w:p w14:paraId="61086F92" w14:textId="77777777" w:rsidR="00916D98" w:rsidRDefault="00916D98" w:rsidP="00916D98">
      <w:r w:rsidRPr="00CD7468">
        <w:br w:type="page"/>
      </w:r>
      <w:r>
        <w:rPr>
          <w:noProof/>
        </w:rPr>
        <w:lastRenderedPageBreak/>
        <mc:AlternateContent>
          <mc:Choice Requires="wps">
            <w:drawing>
              <wp:anchor distT="0" distB="0" distL="114300" distR="114300" simplePos="0" relativeHeight="251662336" behindDoc="0" locked="0" layoutInCell="1" allowOverlap="1" wp14:anchorId="68BC86A6" wp14:editId="23866DD7">
                <wp:simplePos x="0" y="0"/>
                <wp:positionH relativeFrom="column">
                  <wp:posOffset>723900</wp:posOffset>
                </wp:positionH>
                <wp:positionV relativeFrom="paragraph">
                  <wp:posOffset>3343910</wp:posOffset>
                </wp:positionV>
                <wp:extent cx="3486150" cy="590550"/>
                <wp:effectExtent l="38100" t="38100" r="38100" b="38100"/>
                <wp:wrapNone/>
                <wp:docPr id="26" name="Rectangle 26"/>
                <wp:cNvGraphicFramePr/>
                <a:graphic xmlns:a="http://schemas.openxmlformats.org/drawingml/2006/main">
                  <a:graphicData uri="http://schemas.microsoft.com/office/word/2010/wordprocessingShape">
                    <wps:wsp>
                      <wps:cNvSpPr/>
                      <wps:spPr>
                        <a:xfrm>
                          <a:off x="0" y="0"/>
                          <a:ext cx="3486150" cy="5905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4704A" id="Rectangle 26" o:spid="_x0000_s1026" style="position:absolute;margin-left:57pt;margin-top:263.3pt;width:274.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" filled="f" strokecolor="red" strokeweight="6pt"/>
            </w:pict>
          </mc:Fallback>
        </mc:AlternateContent>
      </w:r>
      <w:r>
        <w:rPr>
          <w:noProof/>
        </w:rPr>
        <w:drawing>
          <wp:inline distT="0" distB="0" distL="0" distR="0" wp14:anchorId="77309B48" wp14:editId="1EC2129E">
            <wp:extent cx="5239481" cy="5401429"/>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5239481" cy="5401429"/>
                    </a:xfrm>
                    <a:prstGeom prst="rect">
                      <a:avLst/>
                    </a:prstGeom>
                  </pic:spPr>
                </pic:pic>
              </a:graphicData>
            </a:graphic>
          </wp:inline>
        </w:drawing>
      </w:r>
    </w:p>
    <w:p w14:paraId="1BAD1992" w14:textId="77777777" w:rsidR="00916D98" w:rsidRPr="00636103" w:rsidRDefault="00916D98" w:rsidP="00916D98">
      <w:pPr>
        <w:pStyle w:val="ListParagraph"/>
        <w:numPr>
          <w:ilvl w:val="0"/>
          <w:numId w:val="4"/>
        </w:numPr>
        <w:rPr>
          <w:rFonts w:eastAsiaTheme="majorEastAsia" w:cstheme="minorHAnsi"/>
        </w:rPr>
      </w:pPr>
      <w:r>
        <w:rPr>
          <w:rFonts w:eastAsiaTheme="majorEastAsia" w:cstheme="minorHAnsi"/>
        </w:rPr>
        <w:t>To access the microSD card on the Teensy Audio Board, unplug the microUSB cable connecting the Teensy 3.2 to the power supply, lift the battery pack up and remove the microSD card</w:t>
      </w:r>
    </w:p>
    <w:p w14:paraId="5ABAAE3C" w14:textId="77777777" w:rsidR="00916D98" w:rsidRDefault="00916D98" w:rsidP="00916D98">
      <w:pPr>
        <w:pStyle w:val="ListParagraph"/>
        <w:numPr>
          <w:ilvl w:val="0"/>
          <w:numId w:val="4"/>
        </w:numPr>
        <w:rPr>
          <w:rFonts w:eastAsiaTheme="majorEastAsia" w:cstheme="minorHAnsi"/>
        </w:rPr>
      </w:pPr>
      <w:r>
        <w:rPr>
          <w:rFonts w:eastAsiaTheme="majorEastAsia" w:cstheme="minorHAnsi"/>
        </w:rPr>
        <w:t>Using a microSD card reader, save the .wav files onto the microSD card and insert the microSD card back into the Audio Board</w:t>
      </w:r>
    </w:p>
    <w:p w14:paraId="46BB167A" w14:textId="77777777" w:rsidR="00916D98" w:rsidRPr="00636103" w:rsidRDefault="00916D98" w:rsidP="00916D98">
      <w:pPr>
        <w:pStyle w:val="ListParagraph"/>
        <w:numPr>
          <w:ilvl w:val="0"/>
          <w:numId w:val="4"/>
        </w:numPr>
        <w:rPr>
          <w:rFonts w:eastAsiaTheme="majorEastAsia" w:cstheme="minorHAnsi"/>
        </w:rPr>
      </w:pPr>
      <w:r>
        <w:rPr>
          <w:rFonts w:eastAsiaTheme="majorEastAsia" w:cstheme="minorHAnsi"/>
        </w:rPr>
        <w:t>Connect the Teensy 3.2 to a computer via microUSB</w:t>
      </w:r>
    </w:p>
    <w:p w14:paraId="125A28A1" w14:textId="77777777" w:rsidR="00916D98" w:rsidRPr="00864A0D" w:rsidRDefault="00916D98" w:rsidP="00916D98">
      <w:pPr>
        <w:pStyle w:val="ListParagraph"/>
        <w:numPr>
          <w:ilvl w:val="0"/>
          <w:numId w:val="4"/>
        </w:numPr>
        <w:rPr>
          <w:rFonts w:eastAsiaTheme="majorEastAsia" w:cstheme="minorHAnsi"/>
        </w:rPr>
      </w:pPr>
      <w:r>
        <w:rPr>
          <w:rFonts w:eastAsiaTheme="majorEastAsia" w:cstheme="minorHAnsi"/>
        </w:rPr>
        <w:t xml:space="preserve">Open up the Arduino software with </w:t>
      </w:r>
      <w:r w:rsidRPr="00F4188C">
        <w:t>Teensyduino</w:t>
      </w:r>
      <w:r>
        <w:t xml:space="preserve"> and Adafruit_MPR121 library installed (if not installed, follow instructions under General Set UP for Code  </w:t>
      </w:r>
    </w:p>
    <w:p w14:paraId="27D567F4" w14:textId="77777777" w:rsidR="00916D98" w:rsidRDefault="00916D98" w:rsidP="00916D98">
      <w:pPr>
        <w:pStyle w:val="ListParagraph"/>
        <w:numPr>
          <w:ilvl w:val="0"/>
          <w:numId w:val="4"/>
        </w:numPr>
        <w:rPr>
          <w:rFonts w:eastAsiaTheme="majorEastAsia" w:cstheme="minorHAnsi"/>
        </w:rPr>
      </w:pPr>
      <w:r>
        <w:rPr>
          <w:rFonts w:eastAsiaTheme="majorEastAsia" w:cstheme="minorHAnsi"/>
        </w:rPr>
        <w:t xml:space="preserve">Open the program main.ino from the Capacitive Keyboard Folder, (Community Engagement </w:t>
      </w:r>
      <w:r w:rsidRPr="003C6175">
        <w:rPr>
          <w:rFonts w:eastAsiaTheme="majorEastAsia" w:cstheme="minorHAnsi"/>
        </w:rPr>
        <w:sym w:font="Wingdings" w:char="F0E0"/>
      </w:r>
      <w:r>
        <w:rPr>
          <w:rFonts w:eastAsiaTheme="majorEastAsia" w:cstheme="minorHAnsi"/>
        </w:rPr>
        <w:t xml:space="preserve"> On the Road </w:t>
      </w:r>
      <w:r w:rsidRPr="003C6175">
        <w:rPr>
          <w:rFonts w:eastAsiaTheme="majorEastAsia" w:cstheme="minorHAnsi"/>
        </w:rPr>
        <w:sym w:font="Wingdings" w:char="F0E0"/>
      </w:r>
      <w:r>
        <w:rPr>
          <w:rFonts w:eastAsiaTheme="majorEastAsia" w:cstheme="minorHAnsi"/>
        </w:rPr>
        <w:t xml:space="preserve"> Demos-Shows-Supplies </w:t>
      </w:r>
      <w:r w:rsidRPr="003C6175">
        <w:rPr>
          <w:rFonts w:eastAsiaTheme="majorEastAsia" w:cstheme="minorHAnsi"/>
        </w:rPr>
        <w:sym w:font="Wingdings" w:char="F0E0"/>
      </w:r>
      <w:r>
        <w:rPr>
          <w:rFonts w:eastAsiaTheme="majorEastAsia" w:cstheme="minorHAnsi"/>
        </w:rPr>
        <w:t xml:space="preserve"> Adafruit Musical Fruit </w:t>
      </w:r>
      <w:r w:rsidRPr="003C6175">
        <w:rPr>
          <w:rFonts w:eastAsiaTheme="majorEastAsia" w:cstheme="minorHAnsi"/>
        </w:rPr>
        <w:sym w:font="Wingdings" w:char="F0E0"/>
      </w:r>
      <w:r>
        <w:rPr>
          <w:rFonts w:eastAsiaTheme="majorEastAsia" w:cstheme="minorHAnsi"/>
        </w:rPr>
        <w:t xml:space="preserve"> Capacitive Keyboard)</w:t>
      </w:r>
    </w:p>
    <w:p w14:paraId="4101CFB6" w14:textId="77777777" w:rsidR="00916D98" w:rsidRDefault="00916D98" w:rsidP="00916D98">
      <w:pPr>
        <w:pStyle w:val="ListParagraph"/>
        <w:numPr>
          <w:ilvl w:val="0"/>
          <w:numId w:val="4"/>
        </w:numPr>
        <w:rPr>
          <w:rFonts w:eastAsiaTheme="majorEastAsia" w:cstheme="minorHAnsi"/>
        </w:rPr>
      </w:pPr>
      <w:r>
        <w:rPr>
          <w:rFonts w:eastAsiaTheme="majorEastAsia" w:cstheme="minorHAnsi"/>
        </w:rPr>
        <w:t xml:space="preserve">Scroll to IF ADDING KEYBOARDS ONLY CHANGE THIS SECTION STARTS HERE </w:t>
      </w:r>
    </w:p>
    <w:p w14:paraId="7D8A4B4F" w14:textId="77777777" w:rsidR="00916D98" w:rsidRDefault="00916D98" w:rsidP="00916D98">
      <w:pPr>
        <w:pStyle w:val="ListParagraph"/>
        <w:numPr>
          <w:ilvl w:val="0"/>
          <w:numId w:val="4"/>
        </w:numPr>
        <w:rPr>
          <w:rFonts w:eastAsiaTheme="majorEastAsia" w:cstheme="minorHAnsi"/>
        </w:rPr>
      </w:pPr>
      <w:r>
        <w:rPr>
          <w:rFonts w:eastAsiaTheme="majorEastAsia" w:cstheme="minorHAnsi"/>
        </w:rPr>
        <w:t>Increase the keyboard Length variable by 1</w:t>
      </w:r>
    </w:p>
    <w:p w14:paraId="3D781FDE" w14:textId="77777777" w:rsidR="00916D98" w:rsidRDefault="00916D98" w:rsidP="00916D98">
      <w:pPr>
        <w:pStyle w:val="ListParagraph"/>
        <w:numPr>
          <w:ilvl w:val="0"/>
          <w:numId w:val="4"/>
        </w:numPr>
        <w:rPr>
          <w:rFonts w:eastAsiaTheme="majorEastAsia" w:cstheme="minorHAnsi"/>
        </w:rPr>
      </w:pPr>
      <w:r>
        <w:rPr>
          <w:rFonts w:eastAsiaTheme="majorEastAsia" w:cstheme="minorHAnsi"/>
        </w:rPr>
        <w:t>Add a comma after the } of the last keyboard</w:t>
      </w:r>
    </w:p>
    <w:p w14:paraId="446B5F64" w14:textId="77777777" w:rsidR="00916D98" w:rsidRDefault="00916D98" w:rsidP="00916D98">
      <w:pPr>
        <w:pStyle w:val="ListParagraph"/>
        <w:numPr>
          <w:ilvl w:val="0"/>
          <w:numId w:val="4"/>
        </w:numPr>
        <w:rPr>
          <w:rFonts w:eastAsiaTheme="majorEastAsia" w:cstheme="minorHAnsi"/>
        </w:rPr>
      </w:pPr>
      <w:r>
        <w:rPr>
          <w:rFonts w:eastAsiaTheme="majorEastAsia" w:cstheme="minorHAnsi"/>
        </w:rPr>
        <w:lastRenderedPageBreak/>
        <w:t>Add the list of new .wav files, keep the keyboards spaced as pervious ones so it’s easy to read and modify</w:t>
      </w:r>
    </w:p>
    <w:p w14:paraId="66374DB3" w14:textId="77777777" w:rsidR="00916D98" w:rsidRDefault="00916D98" w:rsidP="00916D98">
      <w:pPr>
        <w:rPr>
          <w:rFonts w:eastAsiaTheme="majorEastAsia" w:cstheme="minorHAnsi"/>
        </w:rPr>
      </w:pPr>
    </w:p>
    <w:p w14:paraId="72ACCC14" w14:textId="77777777" w:rsidR="00916D98" w:rsidRPr="003C6175" w:rsidRDefault="00916D98" w:rsidP="00916D98">
      <w:pPr>
        <w:rPr>
          <w:rFonts w:eastAsiaTheme="majorEastAsia" w:cstheme="minorHAnsi"/>
        </w:rPr>
      </w:pPr>
      <w:r>
        <w:rPr>
          <w:rFonts w:eastAsiaTheme="majorEastAsia" w:cstheme="minorHAnsi"/>
          <w:noProof/>
        </w:rPr>
        <w:drawing>
          <wp:inline distT="0" distB="0" distL="0" distR="0" wp14:anchorId="1650FBD0" wp14:editId="3BD907D2">
            <wp:extent cx="5315692" cy="39057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wkeyboards.PNG"/>
                    <pic:cNvPicPr/>
                  </pic:nvPicPr>
                  <pic:blipFill>
                    <a:blip r:embed="rId14">
                      <a:extLst>
                        <a:ext uri="{28A0092B-C50C-407E-A947-70E740481C1C}">
                          <a14:useLocalDpi xmlns:a14="http://schemas.microsoft.com/office/drawing/2010/main" val="0"/>
                        </a:ext>
                      </a:extLst>
                    </a:blip>
                    <a:stretch>
                      <a:fillRect/>
                    </a:stretch>
                  </pic:blipFill>
                  <pic:spPr>
                    <a:xfrm>
                      <a:off x="0" y="0"/>
                      <a:ext cx="5315692" cy="3905795"/>
                    </a:xfrm>
                    <a:prstGeom prst="rect">
                      <a:avLst/>
                    </a:prstGeom>
                  </pic:spPr>
                </pic:pic>
              </a:graphicData>
            </a:graphic>
          </wp:inline>
        </w:drawing>
      </w:r>
    </w:p>
    <w:p w14:paraId="6A1E055D" w14:textId="77777777" w:rsidR="00916D98" w:rsidRPr="00864A0D" w:rsidRDefault="00916D98" w:rsidP="00916D98">
      <w:pPr>
        <w:rPr>
          <w:rFonts w:asciiTheme="majorHAnsi" w:eastAsiaTheme="majorEastAsia" w:hAnsiTheme="majorHAnsi" w:cstheme="majorBidi"/>
          <w:color w:val="2F5496" w:themeColor="accent1" w:themeShade="BF"/>
          <w:sz w:val="32"/>
          <w:szCs w:val="32"/>
        </w:rPr>
      </w:pPr>
    </w:p>
    <w:p w14:paraId="1CC0A26B" w14:textId="77777777" w:rsidR="00916D98" w:rsidRDefault="00916D98" w:rsidP="00916D98">
      <w:pPr>
        <w:rPr>
          <w:rFonts w:asciiTheme="majorHAnsi" w:eastAsiaTheme="majorEastAsia" w:hAnsiTheme="majorHAnsi" w:cstheme="majorBidi"/>
          <w:color w:val="2F5496" w:themeColor="accent1" w:themeShade="BF"/>
          <w:sz w:val="32"/>
          <w:szCs w:val="32"/>
        </w:rPr>
      </w:pPr>
      <w:r>
        <w:br w:type="page"/>
      </w:r>
    </w:p>
    <w:p w14:paraId="3CEA4287" w14:textId="77777777" w:rsidR="00840904" w:rsidRDefault="00840904">
      <w:bookmarkStart w:id="15" w:name="_GoBack"/>
      <w:bookmarkEnd w:id="15"/>
    </w:p>
    <w:sectPr w:rsidR="0084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749B7"/>
    <w:multiLevelType w:val="hybridMultilevel"/>
    <w:tmpl w:val="8FA403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83C487D"/>
    <w:multiLevelType w:val="hybridMultilevel"/>
    <w:tmpl w:val="6BB44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AF3700"/>
    <w:multiLevelType w:val="hybridMultilevel"/>
    <w:tmpl w:val="76A03E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2769C8"/>
    <w:multiLevelType w:val="hybridMultilevel"/>
    <w:tmpl w:val="D7A44F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A07817"/>
    <w:multiLevelType w:val="hybridMultilevel"/>
    <w:tmpl w:val="A13AB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9E51B9"/>
    <w:multiLevelType w:val="hybridMultilevel"/>
    <w:tmpl w:val="DEBC4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A66F7D"/>
    <w:multiLevelType w:val="hybridMultilevel"/>
    <w:tmpl w:val="99F84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4B324B"/>
    <w:multiLevelType w:val="hybridMultilevel"/>
    <w:tmpl w:val="577459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133988"/>
    <w:multiLevelType w:val="hybridMultilevel"/>
    <w:tmpl w:val="85E2C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F0A156C"/>
    <w:multiLevelType w:val="hybridMultilevel"/>
    <w:tmpl w:val="FFC026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DA446FC"/>
    <w:multiLevelType w:val="hybridMultilevel"/>
    <w:tmpl w:val="0DFCC5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0"/>
  </w:num>
  <w:num w:numId="5">
    <w:abstractNumId w:val="8"/>
  </w:num>
  <w:num w:numId="6">
    <w:abstractNumId w:val="3"/>
  </w:num>
  <w:num w:numId="7">
    <w:abstractNumId w:val="6"/>
  </w:num>
  <w:num w:numId="8">
    <w:abstractNumId w:val="5"/>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98"/>
    <w:rsid w:val="00840904"/>
    <w:rsid w:val="00916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8372"/>
  <w15:chartTrackingRefBased/>
  <w15:docId w15:val="{8A37891E-368A-4A24-B2E1-49759EB7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D98"/>
  </w:style>
  <w:style w:type="paragraph" w:styleId="Heading1">
    <w:name w:val="heading 1"/>
    <w:basedOn w:val="Normal"/>
    <w:next w:val="Normal"/>
    <w:link w:val="Heading1Char"/>
    <w:uiPriority w:val="9"/>
    <w:qFormat/>
    <w:rsid w:val="00916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6D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6D98"/>
    <w:pPr>
      <w:ind w:left="720"/>
      <w:contextualSpacing/>
    </w:pPr>
  </w:style>
  <w:style w:type="character" w:styleId="Hyperlink">
    <w:name w:val="Hyperlink"/>
    <w:basedOn w:val="DefaultParagraphFont"/>
    <w:uiPriority w:val="99"/>
    <w:unhideWhenUsed/>
    <w:rsid w:val="00916D98"/>
    <w:rPr>
      <w:color w:val="0563C1" w:themeColor="hyperlink"/>
      <w:u w:val="single"/>
    </w:rPr>
  </w:style>
  <w:style w:type="paragraph" w:styleId="HTMLPreformatted">
    <w:name w:val="HTML Preformatted"/>
    <w:basedOn w:val="Normal"/>
    <w:link w:val="HTMLPreformattedChar"/>
    <w:uiPriority w:val="99"/>
    <w:semiHidden/>
    <w:unhideWhenUsed/>
    <w:rsid w:val="0091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16D9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tuberatanka/sounds/11001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PaulStoffregen/Audio/tree/master/examples/Recorder"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jrc.com/teensy/td_download.html" TargetMode="External"/><Relationship Id="rId11" Type="http://schemas.openxmlformats.org/officeDocument/2006/relationships/image" Target="media/image1.PNG"/><Relationship Id="rId5" Type="http://schemas.openxmlformats.org/officeDocument/2006/relationships/hyperlink" Target="https://github.com/adafruit/Adafruit_MPR121" TargetMode="External"/><Relationship Id="rId15" Type="http://schemas.openxmlformats.org/officeDocument/2006/relationships/fontTable" Target="fontTable.xml"/><Relationship Id="rId10" Type="http://schemas.openxmlformats.org/officeDocument/2006/relationships/hyperlink" Target="https://freesound.org/people/Snapper4298/packs/11125/" TargetMode="External"/><Relationship Id="rId4" Type="http://schemas.openxmlformats.org/officeDocument/2006/relationships/webSettings" Target="webSettings.xml"/><Relationship Id="rId9" Type="http://schemas.openxmlformats.org/officeDocument/2006/relationships/hyperlink" Target="https://learn.adafruit.com/adafruit-circuit-playground-express/playground-drum-machin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949</Words>
  <Characters>5411</Characters>
  <Application>Microsoft Office Word</Application>
  <DocSecurity>0</DocSecurity>
  <Lines>45</Lines>
  <Paragraphs>12</Paragraphs>
  <ScaleCrop>false</ScaleCrop>
  <Company>Science World</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Anusika Nijher</dc:creator>
  <cp:keywords/>
  <dc:description/>
  <cp:lastModifiedBy>Anusika Nijher</cp:lastModifiedBy>
  <cp:revision>1</cp:revision>
  <dcterms:created xsi:type="dcterms:W3CDTF">2019-08-18T22:18:00Z</dcterms:created>
  <dcterms:modified xsi:type="dcterms:W3CDTF">2019-08-18T22:18:00Z</dcterms:modified>
</cp:coreProperties>
</file>