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634E1" w14:textId="245E153B" w:rsidR="0094512A" w:rsidRDefault="00463E52" w:rsidP="00463E52">
      <w:pPr>
        <w:pStyle w:val="Title"/>
      </w:pPr>
      <w:r>
        <w:t>Homework 2: CFG</w:t>
      </w:r>
    </w:p>
    <w:p w14:paraId="4861320E" w14:textId="53CA10B6" w:rsidR="00463E52" w:rsidRDefault="00463E52" w:rsidP="00463E52"/>
    <w:p w14:paraId="09EFF6DA" w14:textId="3678C992" w:rsidR="00463E52" w:rsidRDefault="00B002A0" w:rsidP="00463E52">
      <w:pPr>
        <w:pStyle w:val="ListParagraph"/>
        <w:numPr>
          <w:ilvl w:val="0"/>
          <w:numId w:val="1"/>
        </w:numPr>
      </w:pPr>
      <w:r>
        <w:t>N.A.</w:t>
      </w:r>
    </w:p>
    <w:p w14:paraId="3D3EE359" w14:textId="7BB99865" w:rsidR="006C0B43" w:rsidRDefault="00C20069" w:rsidP="00463E5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860204" wp14:editId="39D000C0">
            <wp:simplePos x="0" y="0"/>
            <wp:positionH relativeFrom="column">
              <wp:posOffset>447675</wp:posOffset>
            </wp:positionH>
            <wp:positionV relativeFrom="paragraph">
              <wp:posOffset>440690</wp:posOffset>
            </wp:positionV>
            <wp:extent cx="5943600" cy="2914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349" w:rsidRPr="00995349">
        <w:t xml:space="preserve"> </w:t>
      </w:r>
      <w:r w:rsidR="00995349">
        <w:t>. (15) Show the NFA that results from applying the NFA construction method, discussed in the class, to the regular expression ( a | b | 0 )</w:t>
      </w:r>
      <w:r w:rsidR="00995349">
        <w:rPr>
          <w:rFonts w:ascii="Cambria Math" w:hAnsi="Cambria Math" w:cs="Cambria Math"/>
        </w:rPr>
        <w:t>∧</w:t>
      </w:r>
      <w:r w:rsidR="00995349">
        <w:t xml:space="preserve"> b.</w:t>
      </w:r>
    </w:p>
    <w:p w14:paraId="1A1841F2" w14:textId="77980C04" w:rsidR="00995349" w:rsidRDefault="007B72DC" w:rsidP="00463E52">
      <w:pPr>
        <w:pStyle w:val="ListParagraph"/>
        <w:numPr>
          <w:ilvl w:val="0"/>
          <w:numId w:val="1"/>
        </w:numPr>
      </w:pPr>
      <w:r>
        <w:t>(40) Context Free Grammar.</w:t>
      </w:r>
    </w:p>
    <w:p w14:paraId="1F11ED7E" w14:textId="2C5954B4" w:rsidR="007B72DC" w:rsidRDefault="001D2010" w:rsidP="007B72DC">
      <w:pPr>
        <w:pStyle w:val="ListParagraph"/>
        <w:numPr>
          <w:ilvl w:val="1"/>
          <w:numId w:val="1"/>
        </w:numPr>
      </w:pPr>
      <w:r>
        <w:t>Write a context free grammar for arithmetic expressions which can use numbers, variables and operation + only</w:t>
      </w:r>
    </w:p>
    <w:p w14:paraId="7A133E6D" w14:textId="04B86411" w:rsidR="001D2010" w:rsidRPr="00967E57" w:rsidRDefault="001D2010" w:rsidP="001D2010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expr</m:t>
        </m:r>
        <m:r>
          <w:rPr>
            <w:rFonts w:ascii="Cambria Math" w:hAnsi="Cambria Math"/>
          </w:rPr>
          <m:t>→expr</m:t>
        </m:r>
        <m:r>
          <w:rPr>
            <w:rFonts w:ascii="Cambria Math" w:hAnsi="Cambria Math"/>
          </w:rPr>
          <m:t>+expr</m:t>
        </m:r>
      </m:oMath>
    </w:p>
    <w:p w14:paraId="7B482CC8" w14:textId="6DC1B599" w:rsidR="00967E57" w:rsidRPr="00B44AF0" w:rsidRDefault="00967E57" w:rsidP="001D2010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expr→var</m:t>
        </m:r>
        <m:r>
          <w:rPr>
            <w:rFonts w:ascii="Cambria Math" w:hAnsi="Cambria Math"/>
          </w:rPr>
          <m:t xml:space="preserve"> | num</m:t>
        </m:r>
      </m:oMath>
    </w:p>
    <w:p w14:paraId="08AF7260" w14:textId="0DDF01BC" w:rsidR="00B00638" w:rsidRPr="000F3174" w:rsidRDefault="00645544" w:rsidP="001D201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var→</m:t>
        </m:r>
        <m:r>
          <w:rPr>
            <w:rFonts w:ascii="Cambria Math" w:hAnsi="Cambria Math"/>
          </w:rPr>
          <m:t xml:space="preserve">a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b </m:t>
            </m:r>
          </m:e>
        </m:d>
        <m:r>
          <w:rPr>
            <w:rFonts w:ascii="Cambria Math" w:hAnsi="Cambria Math"/>
          </w:rPr>
          <m:t>c</m:t>
        </m:r>
      </m:oMath>
    </w:p>
    <w:p w14:paraId="3F524B62" w14:textId="28B95B35" w:rsidR="000F3174" w:rsidRPr="00EE2F70" w:rsidRDefault="000F3174" w:rsidP="001D201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num→1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2 </m:t>
            </m:r>
          </m:e>
        </m:d>
        <m:r>
          <w:rPr>
            <w:rFonts w:ascii="Cambria Math" w:eastAsiaTheme="minorEastAsia" w:hAnsi="Cambria Math"/>
          </w:rPr>
          <m:t>…| 9</m:t>
        </m:r>
      </m:oMath>
    </w:p>
    <w:p w14:paraId="69ECCBEE" w14:textId="21C685BB" w:rsidR="00EE2F70" w:rsidRPr="00EE2F70" w:rsidRDefault="00EE2F70" w:rsidP="00EE2F7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Write a context free grammar for the arithmetic expressions above that captures right associativity.</w:t>
      </w:r>
    </w:p>
    <w:p w14:paraId="47BB74E7" w14:textId="057D933B" w:rsidR="00FD0BB9" w:rsidRPr="00967E57" w:rsidRDefault="00FD0BB9" w:rsidP="00FD0BB9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expr→</m:t>
        </m:r>
        <m:r>
          <w:rPr>
            <w:rFonts w:ascii="Cambria Math" w:hAnsi="Cambria Math"/>
          </w:rPr>
          <m:t>var+expr | num</m:t>
        </m:r>
        <m:r>
          <w:rPr>
            <w:rFonts w:ascii="Cambria Math" w:hAnsi="Cambria Math"/>
          </w:rPr>
          <m:t>+expr</m:t>
        </m:r>
      </m:oMath>
    </w:p>
    <w:p w14:paraId="48D5FF4E" w14:textId="77777777" w:rsidR="00FD0BB9" w:rsidRPr="000F3174" w:rsidRDefault="00FD0BB9" w:rsidP="00FD0BB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var→a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b </m:t>
            </m:r>
          </m:e>
        </m:d>
        <m:r>
          <w:rPr>
            <w:rFonts w:ascii="Cambria Math" w:hAnsi="Cambria Math"/>
          </w:rPr>
          <m:t>c</m:t>
        </m:r>
      </m:oMath>
    </w:p>
    <w:p w14:paraId="54B03079" w14:textId="7E4FAD7D" w:rsidR="00FD0BB9" w:rsidRDefault="00FD0BB9" w:rsidP="00FD0BB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num→1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2 </m:t>
            </m:r>
          </m:e>
        </m:d>
        <m:r>
          <w:rPr>
            <w:rFonts w:ascii="Cambria Math" w:eastAsiaTheme="minorEastAsia" w:hAnsi="Cambria Math"/>
          </w:rPr>
          <m:t>…| 9</m:t>
        </m:r>
      </m:oMath>
    </w:p>
    <w:p w14:paraId="51BF99C8" w14:textId="1AFEF5B3" w:rsidR="007D45A9" w:rsidRPr="00F12617" w:rsidRDefault="007D45A9" w:rsidP="007D45A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lastRenderedPageBreak/>
        <w:t xml:space="preserve">Write a context free grammar for </w:t>
      </w:r>
      <w:r>
        <w:t>arithmetic</w:t>
      </w:r>
      <w:r>
        <w:t xml:space="preserve"> expressions which can use numbers, variables and binary operations - and + only. Your grammar has to capture the precedence that - must be computed before +. Your grammar should also capture the left associativity of + and -. For example 5+5−5−5+6−5 should be computed as 5 + (5 − 5 − 5) + (6 − 5).</w:t>
      </w:r>
    </w:p>
    <w:p w14:paraId="4224A327" w14:textId="1228B38F" w:rsidR="00F12617" w:rsidRPr="00BC6AB4" w:rsidRDefault="00C46A6A" w:rsidP="00F1261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expr→</m:t>
        </m:r>
        <m:r>
          <w:rPr>
            <w:rFonts w:ascii="Cambria Math" w:eastAsiaTheme="minorEastAsia" w:hAnsi="Cambria Math"/>
          </w:rPr>
          <m:t xml:space="preserve">operand </m:t>
        </m:r>
        <m:r>
          <w:rPr>
            <w:rFonts w:ascii="Cambria Math" w:eastAsiaTheme="minorEastAsia" w:hAnsi="Cambria Math"/>
          </w:rPr>
          <m:t>| expr+group</m:t>
        </m:r>
      </m:oMath>
    </w:p>
    <w:p w14:paraId="259AE546" w14:textId="73AA918B" w:rsidR="00BC6AB4" w:rsidRDefault="00BC6AB4" w:rsidP="00BC6AB4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var→a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b </m:t>
            </m:r>
          </m:e>
        </m:d>
        <m:r>
          <w:rPr>
            <w:rFonts w:ascii="Cambria Math" w:hAnsi="Cambria Math"/>
          </w:rPr>
          <m:t>c</m:t>
        </m:r>
      </m:oMath>
    </w:p>
    <w:p w14:paraId="719E7F4C" w14:textId="3ECD957C" w:rsidR="00C32F3A" w:rsidRPr="000F3174" w:rsidRDefault="00C32F3A" w:rsidP="00BC6AB4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operand→num | var</m:t>
        </m:r>
      </m:oMath>
    </w:p>
    <w:p w14:paraId="425A778F" w14:textId="77777777" w:rsidR="00BC6AB4" w:rsidRDefault="00BC6AB4" w:rsidP="00BC6AB4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num→1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2 </m:t>
            </m:r>
          </m:e>
        </m:d>
        <m:r>
          <w:rPr>
            <w:rFonts w:ascii="Cambria Math" w:eastAsiaTheme="minorEastAsia" w:hAnsi="Cambria Math"/>
          </w:rPr>
          <m:t>…| 9</m:t>
        </m:r>
      </m:oMath>
    </w:p>
    <w:p w14:paraId="6CCC993B" w14:textId="7694B68A" w:rsidR="00D1105C" w:rsidRDefault="00845665" w:rsidP="00F1261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group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expr-expr</m:t>
        </m:r>
        <m:r>
          <w:rPr>
            <w:rFonts w:ascii="Cambria Math" w:eastAsiaTheme="minorEastAsia" w:hAnsi="Cambria Math"/>
          </w:rPr>
          <m:t xml:space="preserve"> | </m:t>
        </m:r>
        <m:r>
          <w:rPr>
            <w:rFonts w:ascii="Cambria Math" w:eastAsiaTheme="minorEastAsia" w:hAnsi="Cambria Math"/>
          </w:rPr>
          <m:t>expr</m:t>
        </m:r>
      </m:oMath>
    </w:p>
    <w:p w14:paraId="422BCF8F" w14:textId="3C8E25E7" w:rsidR="009A19A8" w:rsidRPr="009D247E" w:rsidRDefault="009A19A8" w:rsidP="009A19A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Refine your grammar above to allow parenthesis ( and ). Hint. Recall the techniques on how precedence and associativity were dealt with in the class.</w:t>
      </w:r>
    </w:p>
    <w:p w14:paraId="363235EF" w14:textId="1885C0F5" w:rsidR="009D247E" w:rsidRPr="00BC6AB4" w:rsidRDefault="009D247E" w:rsidP="009D247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expr→operand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expr+group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expr+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group</m:t>
        </m:r>
        <m:r>
          <w:rPr>
            <w:rFonts w:ascii="Cambria Math" w:eastAsiaTheme="minorEastAsia" w:hAnsi="Cambria Math"/>
          </w:rPr>
          <m:t>)</m:t>
        </m:r>
      </m:oMath>
    </w:p>
    <w:p w14:paraId="3F4BE3DF" w14:textId="77777777" w:rsidR="009D247E" w:rsidRDefault="009D247E" w:rsidP="009D247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var→a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b </m:t>
            </m:r>
          </m:e>
        </m:d>
        <m:r>
          <w:rPr>
            <w:rFonts w:ascii="Cambria Math" w:hAnsi="Cambria Math"/>
          </w:rPr>
          <m:t>c</m:t>
        </m:r>
      </m:oMath>
    </w:p>
    <w:p w14:paraId="5D71B7E1" w14:textId="77777777" w:rsidR="009D247E" w:rsidRPr="000F3174" w:rsidRDefault="009D247E" w:rsidP="009D247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operand→num | var</m:t>
        </m:r>
      </m:oMath>
    </w:p>
    <w:p w14:paraId="6EA812B8" w14:textId="77777777" w:rsidR="009D247E" w:rsidRDefault="009D247E" w:rsidP="009D247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num→1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2 </m:t>
            </m:r>
          </m:e>
        </m:d>
        <m:r>
          <w:rPr>
            <w:rFonts w:ascii="Cambria Math" w:eastAsiaTheme="minorEastAsia" w:hAnsi="Cambria Math"/>
          </w:rPr>
          <m:t>…| 9</m:t>
        </m:r>
      </m:oMath>
    </w:p>
    <w:p w14:paraId="40E310D5" w14:textId="77777777" w:rsidR="009D247E" w:rsidRDefault="009D247E" w:rsidP="009D247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group→expr-expr | expr</m:t>
        </m:r>
      </m:oMath>
    </w:p>
    <w:p w14:paraId="0FA8B57B" w14:textId="77777777" w:rsidR="0029615F" w:rsidRPr="0029615F" w:rsidRDefault="00ED40F6" w:rsidP="0017272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(15) Given a grammar &lt; P &gt;→&lt; S &gt; &lt; S &gt;→ lrp &lt; S &gt; rrp &lt; S &gt; | lsp &lt; S &gt; rsp &lt; S &gt; | </w:t>
      </w:r>
      <m:oMath>
        <m:r>
          <w:rPr>
            <w:rFonts w:ascii="Cambria Math" w:hAnsi="Cambria Math"/>
          </w:rPr>
          <m:t>ϵ</m:t>
        </m:r>
      </m:oMath>
      <w:r>
        <w:t xml:space="preserve"> The terminals are defined as follows lrp → ( rrp → ) lsp → [ rsp → ] CS3361 Concepts of Programming Languages by Y Zhang, TTU, Spring 2021 </w:t>
      </w:r>
    </w:p>
    <w:p w14:paraId="5F8F8040" w14:textId="51ADC9CB" w:rsidR="000A550B" w:rsidRPr="000A550B" w:rsidRDefault="009908AE" w:rsidP="0029615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C0F612" wp14:editId="34159E8B">
            <wp:simplePos x="0" y="0"/>
            <wp:positionH relativeFrom="margin">
              <wp:align>center</wp:align>
            </wp:positionH>
            <wp:positionV relativeFrom="paragraph">
              <wp:posOffset>-467360</wp:posOffset>
            </wp:positionV>
            <wp:extent cx="5126355" cy="6632575"/>
            <wp:effectExtent l="8890" t="0" r="698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26355" cy="663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0F6">
        <w:t>Draw a parse tree for each of the sentences:</w:t>
      </w:r>
      <w:r w:rsidRPr="009908AE">
        <w:rPr>
          <w:noProof/>
        </w:rPr>
        <w:t xml:space="preserve"> </w:t>
      </w:r>
    </w:p>
    <w:p w14:paraId="3450D700" w14:textId="5F7AC855" w:rsidR="009D247E" w:rsidRPr="003C3609" w:rsidRDefault="00ED40F6" w:rsidP="0029615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Write a rightmost derivation for [].</w:t>
      </w:r>
      <w:r w:rsidR="000A4750">
        <w:t xml:space="preserve"> </w:t>
      </w:r>
    </w:p>
    <w:p w14:paraId="046450EE" w14:textId="6BA83BFB" w:rsidR="003C3609" w:rsidRPr="00F71FBC" w:rsidRDefault="00F71FBC" w:rsidP="003C360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&lt;P&gt;→&lt;S&gt;</m:t>
        </m:r>
      </m:oMath>
    </w:p>
    <w:p w14:paraId="201A65CE" w14:textId="46629426" w:rsidR="002C3CCB" w:rsidRDefault="00573D71" w:rsidP="002C3C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&lt;S&gt; →</m:t>
        </m:r>
        <m:r>
          <w:rPr>
            <w:rFonts w:ascii="Cambria Math" w:eastAsiaTheme="minorEastAsia" w:hAnsi="Cambria Math"/>
          </w:rPr>
          <m:t>lsp&lt;S&gt;rsp&lt;S&gt;</m:t>
        </m:r>
      </m:oMath>
    </w:p>
    <w:p w14:paraId="4EDA6154" w14:textId="64AD945E" w:rsidR="002C3CCB" w:rsidRDefault="002C3CCB" w:rsidP="002C3CCB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lsp&lt;S&gt;rsp</m:t>
        </m:r>
        <m:r>
          <w:rPr>
            <w:rFonts w:ascii="Cambria Math" w:eastAsiaTheme="minorEastAsia" w:hAnsi="Cambria Math"/>
          </w:rPr>
          <m:t xml:space="preserve"> ϵ</m:t>
        </m:r>
      </m:oMath>
    </w:p>
    <w:p w14:paraId="2ADD8422" w14:textId="5FF77BC1" w:rsidR="00381474" w:rsidRDefault="00381474" w:rsidP="00381474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lsp</m:t>
        </m:r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rsp ϵ</m:t>
        </m:r>
      </m:oMath>
    </w:p>
    <w:p w14:paraId="34537FF8" w14:textId="01DB64A2" w:rsidR="000458EE" w:rsidRDefault="000458EE" w:rsidP="00381474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lsp rsp</m:t>
        </m:r>
      </m:oMath>
    </w:p>
    <w:p w14:paraId="6D2526BA" w14:textId="779DB3B4" w:rsidR="00B605F3" w:rsidRPr="00D35911" w:rsidRDefault="00D35911" w:rsidP="00B605F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Consider the CFG for in the slides (of L6) for parsing (Page 16), and an input program sum := A + B</w:t>
      </w:r>
    </w:p>
    <w:p w14:paraId="7803F1FB" w14:textId="76193382" w:rsidR="00D35911" w:rsidRPr="00BC5459" w:rsidRDefault="001B55F7" w:rsidP="00DA4E4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02DAAE6" wp14:editId="488A20CD">
            <wp:extent cx="5943600" cy="768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911" w:rsidRPr="00BC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F19AF"/>
    <w:multiLevelType w:val="hybridMultilevel"/>
    <w:tmpl w:val="2DF4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4B"/>
    <w:rsid w:val="00036A5C"/>
    <w:rsid w:val="000458EE"/>
    <w:rsid w:val="000A4750"/>
    <w:rsid w:val="000A550B"/>
    <w:rsid w:val="000C7A27"/>
    <w:rsid w:val="000F3174"/>
    <w:rsid w:val="000F5C66"/>
    <w:rsid w:val="00107E1C"/>
    <w:rsid w:val="00117A6B"/>
    <w:rsid w:val="00160696"/>
    <w:rsid w:val="00163975"/>
    <w:rsid w:val="00172720"/>
    <w:rsid w:val="00172B4C"/>
    <w:rsid w:val="00175ACA"/>
    <w:rsid w:val="00194421"/>
    <w:rsid w:val="001A6ED2"/>
    <w:rsid w:val="001B55F7"/>
    <w:rsid w:val="001D2010"/>
    <w:rsid w:val="001D373C"/>
    <w:rsid w:val="001F3206"/>
    <w:rsid w:val="00264AAA"/>
    <w:rsid w:val="00295752"/>
    <w:rsid w:val="0029615F"/>
    <w:rsid w:val="002B0DCF"/>
    <w:rsid w:val="002C3CCB"/>
    <w:rsid w:val="00373DB9"/>
    <w:rsid w:val="00381474"/>
    <w:rsid w:val="003C3609"/>
    <w:rsid w:val="00420545"/>
    <w:rsid w:val="00463E52"/>
    <w:rsid w:val="004769F3"/>
    <w:rsid w:val="004A0401"/>
    <w:rsid w:val="004A6BCB"/>
    <w:rsid w:val="004E5624"/>
    <w:rsid w:val="005017FE"/>
    <w:rsid w:val="0050687D"/>
    <w:rsid w:val="00543DA1"/>
    <w:rsid w:val="0056514B"/>
    <w:rsid w:val="00571A17"/>
    <w:rsid w:val="00573D71"/>
    <w:rsid w:val="00634D94"/>
    <w:rsid w:val="00635A1F"/>
    <w:rsid w:val="00645544"/>
    <w:rsid w:val="006A60BE"/>
    <w:rsid w:val="006B151A"/>
    <w:rsid w:val="006C0B43"/>
    <w:rsid w:val="00707EE8"/>
    <w:rsid w:val="0072379B"/>
    <w:rsid w:val="007543CE"/>
    <w:rsid w:val="007545AC"/>
    <w:rsid w:val="00763752"/>
    <w:rsid w:val="007B179E"/>
    <w:rsid w:val="007B195B"/>
    <w:rsid w:val="007B72DC"/>
    <w:rsid w:val="007D45A9"/>
    <w:rsid w:val="00845665"/>
    <w:rsid w:val="0094512A"/>
    <w:rsid w:val="00967E57"/>
    <w:rsid w:val="009908AE"/>
    <w:rsid w:val="009923CA"/>
    <w:rsid w:val="00995349"/>
    <w:rsid w:val="009A19A8"/>
    <w:rsid w:val="009D247E"/>
    <w:rsid w:val="00AA7BB6"/>
    <w:rsid w:val="00AD6F2D"/>
    <w:rsid w:val="00AE5EA6"/>
    <w:rsid w:val="00B002A0"/>
    <w:rsid w:val="00B00638"/>
    <w:rsid w:val="00B136D0"/>
    <w:rsid w:val="00B32729"/>
    <w:rsid w:val="00B44AF0"/>
    <w:rsid w:val="00B605F3"/>
    <w:rsid w:val="00B630DA"/>
    <w:rsid w:val="00B86C67"/>
    <w:rsid w:val="00BB47C9"/>
    <w:rsid w:val="00BC0074"/>
    <w:rsid w:val="00BC5459"/>
    <w:rsid w:val="00BC6AB4"/>
    <w:rsid w:val="00C20069"/>
    <w:rsid w:val="00C24E6D"/>
    <w:rsid w:val="00C32F3A"/>
    <w:rsid w:val="00C46A6A"/>
    <w:rsid w:val="00C52D4E"/>
    <w:rsid w:val="00C5521D"/>
    <w:rsid w:val="00C61656"/>
    <w:rsid w:val="00CB11AD"/>
    <w:rsid w:val="00CE5296"/>
    <w:rsid w:val="00D1105C"/>
    <w:rsid w:val="00D2274B"/>
    <w:rsid w:val="00D35911"/>
    <w:rsid w:val="00D658BB"/>
    <w:rsid w:val="00D849A2"/>
    <w:rsid w:val="00DA4E43"/>
    <w:rsid w:val="00DD021B"/>
    <w:rsid w:val="00DE4F08"/>
    <w:rsid w:val="00E050FC"/>
    <w:rsid w:val="00E35864"/>
    <w:rsid w:val="00E43B61"/>
    <w:rsid w:val="00E568C7"/>
    <w:rsid w:val="00E65C6E"/>
    <w:rsid w:val="00E844C2"/>
    <w:rsid w:val="00ED40F6"/>
    <w:rsid w:val="00EE2F70"/>
    <w:rsid w:val="00F12617"/>
    <w:rsid w:val="00F35C95"/>
    <w:rsid w:val="00F637BD"/>
    <w:rsid w:val="00F71FBC"/>
    <w:rsid w:val="00FD0BB9"/>
    <w:rsid w:val="00FD529F"/>
    <w:rsid w:val="00FF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876B"/>
  <w15:chartTrackingRefBased/>
  <w15:docId w15:val="{634C7085-27FD-42C6-BBA5-532EFF47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463E52"/>
    <w:pPr>
      <w:spacing w:after="24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E52"/>
    <w:pPr>
      <w:keepNext/>
      <w:keepLines/>
      <w:outlineLvl w:val="0"/>
    </w:pPr>
    <w:rPr>
      <w:rFonts w:ascii="Tahoma" w:eastAsiaTheme="majorEastAsia" w:hAnsi="Tahoma" w:cs="Tahoma"/>
      <w:b/>
      <w:bCs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E52"/>
    <w:pPr>
      <w:keepNext/>
      <w:keepLines/>
      <w:spacing w:before="240" w:after="120"/>
      <w:outlineLvl w:val="1"/>
    </w:pPr>
    <w:rPr>
      <w:rFonts w:ascii="Tahoma" w:eastAsiaTheme="majorEastAsia" w:hAnsi="Tahoma" w:cs="Tahoma"/>
      <w:i/>
      <w:iCs/>
      <w:color w:val="1F3864" w:themeColor="accent1" w:themeShade="80"/>
      <w:sz w:val="32"/>
      <w:szCs w:val="32"/>
    </w:rPr>
  </w:style>
  <w:style w:type="paragraph" w:styleId="Heading3">
    <w:name w:val="heading 3"/>
    <w:basedOn w:val="Normal"/>
    <w:next w:val="Heading3NormalIndent"/>
    <w:link w:val="Heading3Char"/>
    <w:uiPriority w:val="9"/>
    <w:semiHidden/>
    <w:unhideWhenUsed/>
    <w:qFormat/>
    <w:rsid w:val="00463E52"/>
    <w:pPr>
      <w:keepNext/>
      <w:keepLines/>
      <w:spacing w:before="240" w:after="0"/>
      <w:ind w:left="720"/>
      <w:outlineLvl w:val="2"/>
    </w:pPr>
    <w:rPr>
      <w:rFonts w:ascii="Tahoma" w:eastAsiaTheme="majorEastAsia" w:hAnsi="Tahoma" w:cs="Tahoma"/>
      <w:color w:val="1F3763" w:themeColor="accent1" w:themeShade="7F"/>
      <w:sz w:val="28"/>
      <w:szCs w:val="28"/>
    </w:rPr>
  </w:style>
  <w:style w:type="paragraph" w:styleId="Heading4">
    <w:name w:val="heading 4"/>
    <w:basedOn w:val="Footer"/>
    <w:next w:val="Normal"/>
    <w:link w:val="Heading4Char"/>
    <w:uiPriority w:val="9"/>
    <w:semiHidden/>
    <w:unhideWhenUsed/>
    <w:qFormat/>
    <w:rsid w:val="00463E52"/>
    <w:pPr>
      <w:jc w:val="right"/>
      <w:outlineLvl w:val="3"/>
    </w:pPr>
    <w:rPr>
      <w:rFonts w:asciiTheme="minorHAnsi" w:hAnsiTheme="minorHAnsi" w:cstheme="minorHAnsi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E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E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E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E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E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E52"/>
    <w:pPr>
      <w:spacing w:after="0"/>
      <w:contextualSpacing/>
    </w:pPr>
    <w:rPr>
      <w:rFonts w:ascii="Tahoma" w:eastAsiaTheme="majorEastAsia" w:hAnsi="Tahoma" w:cs="Tahoma"/>
      <w:b/>
      <w:bCs/>
      <w:color w:val="262626" w:themeColor="text1" w:themeTint="D9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63E52"/>
    <w:rPr>
      <w:rFonts w:ascii="Tahoma" w:eastAsiaTheme="majorEastAsia" w:hAnsi="Tahoma" w:cs="Tahoma"/>
      <w:b/>
      <w:bCs/>
      <w:color w:val="262626" w:themeColor="text1" w:themeTint="D9"/>
      <w:spacing w:val="-10"/>
      <w:kern w:val="28"/>
      <w:sz w:val="72"/>
      <w:szCs w:val="72"/>
    </w:rPr>
  </w:style>
  <w:style w:type="paragraph" w:customStyle="1" w:styleId="Heading3NormalIndent">
    <w:name w:val="Heading 3 Normal Indent"/>
    <w:basedOn w:val="Normal"/>
    <w:link w:val="Heading3NormalIndentChar"/>
    <w:qFormat/>
    <w:rsid w:val="00463E52"/>
    <w:pPr>
      <w:ind w:left="720"/>
    </w:pPr>
  </w:style>
  <w:style w:type="character" w:customStyle="1" w:styleId="Heading3NormalIndentChar">
    <w:name w:val="Heading 3 Normal Indent Char"/>
    <w:basedOn w:val="DefaultParagraphFont"/>
    <w:link w:val="Heading3NormalIndent"/>
    <w:rsid w:val="00463E5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3E52"/>
    <w:rPr>
      <w:rFonts w:ascii="Tahoma" w:eastAsiaTheme="majorEastAsia" w:hAnsi="Tahoma" w:cs="Tahoma"/>
      <w:b/>
      <w:bCs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E52"/>
    <w:rPr>
      <w:rFonts w:ascii="Tahoma" w:eastAsiaTheme="majorEastAsia" w:hAnsi="Tahoma" w:cs="Tahoma"/>
      <w:i/>
      <w:iCs/>
      <w:color w:val="1F3864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E52"/>
    <w:rPr>
      <w:rFonts w:ascii="Tahoma" w:eastAsiaTheme="majorEastAsia" w:hAnsi="Tahoma" w:cs="Tahoma"/>
      <w:color w:val="1F3763" w:themeColor="accent1" w:themeShade="7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E52"/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63E5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E52"/>
    <w:rPr>
      <w:rFonts w:ascii="Times New Roman" w:hAnsi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E5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E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E5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E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E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E52"/>
    <w:pPr>
      <w:spacing w:after="200"/>
    </w:pPr>
    <w:rPr>
      <w:rFonts w:ascii="Tahoma" w:hAnsi="Tahoma" w:cs="Tahoma"/>
      <w:color w:val="44546A" w:themeColor="text2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E52"/>
    <w:pPr>
      <w:numPr>
        <w:ilvl w:val="1"/>
      </w:numPr>
    </w:pPr>
    <w:rPr>
      <w:rFonts w:ascii="Tahoma" w:eastAsiaTheme="minorEastAsia" w:hAnsi="Tahoma" w:cs="Tahom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3E52"/>
    <w:rPr>
      <w:rFonts w:ascii="Tahoma" w:eastAsiaTheme="minorEastAsia" w:hAnsi="Tahoma" w:cs="Tahoma"/>
      <w:color w:val="5A5A5A" w:themeColor="text1" w:themeTint="A5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3E52"/>
    <w:rPr>
      <w:b/>
      <w:bCs/>
    </w:rPr>
  </w:style>
  <w:style w:type="character" w:styleId="Emphasis">
    <w:name w:val="Emphasis"/>
    <w:basedOn w:val="DefaultParagraphFont"/>
    <w:uiPriority w:val="20"/>
    <w:qFormat/>
    <w:rsid w:val="00463E52"/>
    <w:rPr>
      <w:i/>
      <w:iCs/>
    </w:rPr>
  </w:style>
  <w:style w:type="paragraph" w:styleId="ListParagraph">
    <w:name w:val="List Paragraph"/>
    <w:basedOn w:val="Normal"/>
    <w:uiPriority w:val="34"/>
    <w:qFormat/>
    <w:rsid w:val="006C0B43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463E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E52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E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E52"/>
    <w:rPr>
      <w:rFonts w:ascii="Times New Roman" w:hAnsi="Times New Roman"/>
      <w:i/>
      <w:iCs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63E5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E52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63E5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63E5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63E5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E52"/>
    <w:pPr>
      <w:spacing w:after="0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D20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D3536-F558-4761-A64F-08075BB2B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Montes</dc:creator>
  <cp:keywords/>
  <dc:description/>
  <cp:lastModifiedBy>Jahir Montes</cp:lastModifiedBy>
  <cp:revision>108</cp:revision>
  <dcterms:created xsi:type="dcterms:W3CDTF">2021-02-22T23:38:00Z</dcterms:created>
  <dcterms:modified xsi:type="dcterms:W3CDTF">2021-02-23T05:22:00Z</dcterms:modified>
</cp:coreProperties>
</file>