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2806D" w14:textId="77777777" w:rsidR="004D40E5" w:rsidRPr="003F109F" w:rsidRDefault="004D40E5" w:rsidP="001A4CCB">
      <w:pPr>
        <w:pStyle w:val="Heading1"/>
        <w:spacing w:line="23" w:lineRule="atLeast"/>
      </w:pPr>
      <w:r>
        <w:t>About the module</w:t>
      </w:r>
    </w:p>
    <w:p w14:paraId="4EE5C817" w14:textId="77777777" w:rsidR="004D40E5" w:rsidRDefault="004D40E5" w:rsidP="001A4CCB">
      <w:pPr>
        <w:spacing w:after="120" w:line="23" w:lineRule="atLeast"/>
      </w:pPr>
      <w:r>
        <w:t>An important feature of a computer program is the ability to make decisions and respond to them. This module covers the second key programming construct, selection, and the use of the if statements.</w:t>
      </w:r>
    </w:p>
    <w:p w14:paraId="603A03DA" w14:textId="7561B05F" w:rsidR="004D40E5" w:rsidRDefault="004D40E5" w:rsidP="001A4CCB">
      <w:pPr>
        <w:spacing w:after="120" w:line="23" w:lineRule="atLeast"/>
        <w:rPr>
          <w:rFonts w:eastAsia="Times New Roman"/>
        </w:rPr>
      </w:pPr>
      <w:r>
        <w:rPr>
          <w:rFonts w:eastAsia="Times New Roman"/>
        </w:rPr>
        <w:t xml:space="preserve">Throughout this module, students will use </w:t>
      </w:r>
      <w:r>
        <w:rPr>
          <w:rFonts w:eastAsia="Times New Roman"/>
          <w:i/>
          <w:iCs/>
        </w:rPr>
        <w:t>Code-IT for Progress in Computing</w:t>
      </w:r>
      <w:r w:rsidR="004E412F">
        <w:rPr>
          <w:rFonts w:eastAsia="Times New Roman"/>
        </w:rPr>
        <w:t xml:space="preserve">, </w:t>
      </w:r>
      <w:r>
        <w:rPr>
          <w:rFonts w:eastAsia="Times New Roman"/>
        </w:rPr>
        <w:t>a responsive online environment, to write and test their own code to solve coding challenges and develop their programming skills.</w:t>
      </w:r>
    </w:p>
    <w:p w14:paraId="62690555" w14:textId="77777777" w:rsidR="004D40E5" w:rsidRDefault="004D40E5" w:rsidP="001A4CCB">
      <w:pPr>
        <w:pStyle w:val="BHead"/>
        <w:spacing w:line="23" w:lineRule="atLeast"/>
      </w:pPr>
      <w:r>
        <w:t>Learning objectives</w:t>
      </w:r>
    </w:p>
    <w:p w14:paraId="53D64B40" w14:textId="77777777" w:rsidR="007644C8" w:rsidRDefault="007644C8" w:rsidP="001A4CCB">
      <w:pPr>
        <w:spacing w:after="120" w:line="23" w:lineRule="atLeast"/>
      </w:pPr>
      <w:r>
        <w:t>By the end of this module, students should be able to:</w:t>
      </w:r>
    </w:p>
    <w:p w14:paraId="5F11C3DE" w14:textId="77777777" w:rsidR="007644C8" w:rsidRPr="004D40E5" w:rsidRDefault="007644C8" w:rsidP="001A4CCB">
      <w:pPr>
        <w:numPr>
          <w:ilvl w:val="0"/>
          <w:numId w:val="7"/>
        </w:numPr>
        <w:spacing w:after="120" w:line="23" w:lineRule="atLeast"/>
        <w:ind w:left="720"/>
        <w:contextualSpacing/>
        <w:rPr>
          <w:rFonts w:ascii="Calibri" w:eastAsia="Calibri" w:hAnsi="Calibri" w:cs="Times New Roman"/>
          <w:color w:val="000000" w:themeColor="text1"/>
        </w:rPr>
      </w:pPr>
      <w:r w:rsidRPr="004D40E5">
        <w:rPr>
          <w:rFonts w:ascii="Calibri" w:eastAsia="Calibri" w:hAnsi="Calibri" w:cs="Times New Roman"/>
          <w:b/>
          <w:bCs/>
          <w:color w:val="000000" w:themeColor="text1"/>
        </w:rPr>
        <w:t>Know</w:t>
      </w:r>
      <w:r w:rsidRPr="004D40E5">
        <w:rPr>
          <w:rFonts w:ascii="Calibri" w:eastAsia="Calibri" w:hAnsi="Calibri" w:cs="Times New Roman"/>
          <w:color w:val="000000" w:themeColor="text1"/>
        </w:rPr>
        <w:t xml:space="preserve"> and </w:t>
      </w:r>
      <w:r w:rsidRPr="004D40E5">
        <w:rPr>
          <w:rFonts w:ascii="Calibri" w:eastAsia="Calibri" w:hAnsi="Calibri" w:cs="Times New Roman"/>
          <w:b/>
          <w:bCs/>
          <w:color w:val="000000" w:themeColor="text1"/>
        </w:rPr>
        <w:t>understand</w:t>
      </w:r>
      <w:r w:rsidRPr="004D40E5">
        <w:rPr>
          <w:rFonts w:ascii="Calibri" w:eastAsia="Calibri" w:hAnsi="Calibri" w:cs="Times New Roman"/>
          <w:color w:val="000000" w:themeColor="text1"/>
        </w:rPr>
        <w:t xml:space="preserve"> the key concepts and principles of Computing:</w:t>
      </w:r>
    </w:p>
    <w:p w14:paraId="479411E3" w14:textId="77777777" w:rsidR="007644C8" w:rsidRPr="004D40E5" w:rsidRDefault="007644C8" w:rsidP="001A4CCB">
      <w:pPr>
        <w:numPr>
          <w:ilvl w:val="1"/>
          <w:numId w:val="10"/>
        </w:numPr>
        <w:spacing w:after="120" w:line="23" w:lineRule="atLeast"/>
        <w:contextualSpacing/>
        <w:rPr>
          <w:rFonts w:ascii="Calibri" w:eastAsia="Calibri" w:hAnsi="Calibri" w:cs="Times New Roman"/>
          <w:color w:val="000000" w:themeColor="text1"/>
        </w:rPr>
      </w:pPr>
      <w:r w:rsidRPr="004D40E5">
        <w:rPr>
          <w:rFonts w:ascii="Calibri" w:eastAsia="Calibri" w:hAnsi="Calibri" w:cs="Times New Roman"/>
          <w:color w:val="000000" w:themeColor="text1"/>
        </w:rPr>
        <w:t>Understand how to use selection in Python</w:t>
      </w:r>
    </w:p>
    <w:p w14:paraId="167EFD12" w14:textId="77777777" w:rsidR="007644C8" w:rsidRPr="004D40E5" w:rsidRDefault="007644C8" w:rsidP="001A4CCB">
      <w:pPr>
        <w:numPr>
          <w:ilvl w:val="1"/>
          <w:numId w:val="10"/>
        </w:numPr>
        <w:spacing w:after="120" w:line="23" w:lineRule="atLeast"/>
        <w:contextualSpacing/>
        <w:rPr>
          <w:rFonts w:ascii="Calibri" w:eastAsia="Calibri" w:hAnsi="Calibri" w:cs="Times New Roman"/>
          <w:color w:val="000000" w:themeColor="text1"/>
        </w:rPr>
      </w:pPr>
      <w:r w:rsidRPr="004D40E5">
        <w:rPr>
          <w:rFonts w:ascii="Calibri" w:eastAsia="Calibri" w:hAnsi="Calibri" w:cs="Times New Roman"/>
          <w:color w:val="000000" w:themeColor="text1"/>
        </w:rPr>
        <w:t>Understand how to use condition-controlled loops in Python</w:t>
      </w:r>
    </w:p>
    <w:p w14:paraId="20BF5995" w14:textId="77777777" w:rsidR="007644C8" w:rsidRPr="004D40E5" w:rsidRDefault="007644C8" w:rsidP="001A4CCB">
      <w:pPr>
        <w:numPr>
          <w:ilvl w:val="0"/>
          <w:numId w:val="7"/>
        </w:numPr>
        <w:spacing w:after="120" w:line="23" w:lineRule="atLeast"/>
        <w:ind w:left="720"/>
        <w:contextualSpacing/>
        <w:rPr>
          <w:rFonts w:ascii="Calibri" w:eastAsia="Calibri" w:hAnsi="Calibri" w:cs="Calibri"/>
          <w:color w:val="000000" w:themeColor="text1"/>
        </w:rPr>
      </w:pPr>
      <w:r w:rsidRPr="004D40E5">
        <w:rPr>
          <w:rFonts w:ascii="Calibri" w:eastAsia="Calibri" w:hAnsi="Calibri" w:cs="Calibri"/>
          <w:b/>
          <w:bCs/>
          <w:color w:val="000000" w:themeColor="text1"/>
        </w:rPr>
        <w:t>Apply</w:t>
      </w:r>
      <w:r w:rsidRPr="004D40E5">
        <w:rPr>
          <w:rFonts w:ascii="Calibri" w:eastAsia="Calibri" w:hAnsi="Calibri" w:cs="Calibri"/>
          <w:color w:val="000000" w:themeColor="text1"/>
        </w:rPr>
        <w:t xml:space="preserve"> knowledge and understanding of the key concepts and principles of Computing</w:t>
      </w:r>
    </w:p>
    <w:p w14:paraId="67DC6BE3" w14:textId="77777777" w:rsidR="007644C8" w:rsidRPr="004D40E5" w:rsidRDefault="007644C8" w:rsidP="001A4CCB">
      <w:pPr>
        <w:numPr>
          <w:ilvl w:val="0"/>
          <w:numId w:val="11"/>
        </w:numPr>
        <w:spacing w:after="120" w:line="23" w:lineRule="atLeast"/>
        <w:contextualSpacing/>
        <w:rPr>
          <w:rFonts w:ascii="Calibri" w:eastAsia="Calibri" w:hAnsi="Calibri" w:cs="Times New Roman"/>
          <w:color w:val="000000" w:themeColor="text1"/>
        </w:rPr>
      </w:pPr>
      <w:r w:rsidRPr="004D40E5">
        <w:rPr>
          <w:rFonts w:ascii="Calibri" w:eastAsia="Calibri" w:hAnsi="Calibri" w:cs="Times New Roman"/>
          <w:color w:val="000000" w:themeColor="text1"/>
        </w:rPr>
        <w:t>Develop working programs in Python to solve a range of problems</w:t>
      </w:r>
    </w:p>
    <w:p w14:paraId="0E23DD9A" w14:textId="77777777" w:rsidR="007644C8" w:rsidRPr="004D40E5" w:rsidRDefault="007644C8" w:rsidP="001A4CCB">
      <w:pPr>
        <w:numPr>
          <w:ilvl w:val="0"/>
          <w:numId w:val="7"/>
        </w:numPr>
        <w:spacing w:after="120" w:line="23" w:lineRule="atLeast"/>
        <w:ind w:left="720"/>
        <w:contextualSpacing/>
        <w:rPr>
          <w:rFonts w:ascii="Calibri" w:eastAsia="Calibri" w:hAnsi="Calibri" w:cs="Calibri"/>
          <w:color w:val="000000" w:themeColor="text1"/>
        </w:rPr>
      </w:pPr>
      <w:r w:rsidRPr="004D40E5">
        <w:rPr>
          <w:rFonts w:ascii="Calibri" w:eastAsia="Calibri" w:hAnsi="Calibri" w:cs="Calibri"/>
          <w:b/>
          <w:bCs/>
          <w:color w:val="000000" w:themeColor="text1"/>
        </w:rPr>
        <w:t>Analyse</w:t>
      </w:r>
      <w:r w:rsidRPr="004D40E5">
        <w:rPr>
          <w:rFonts w:ascii="Calibri" w:eastAsia="Calibri" w:hAnsi="Calibri" w:cs="Calibri"/>
          <w:color w:val="000000" w:themeColor="text1"/>
        </w:rPr>
        <w:t xml:space="preserve"> problems in computational terms</w:t>
      </w:r>
    </w:p>
    <w:p w14:paraId="10F91346" w14:textId="77777777" w:rsidR="007644C8" w:rsidRPr="004D40E5" w:rsidRDefault="007644C8" w:rsidP="001A4CCB">
      <w:pPr>
        <w:numPr>
          <w:ilvl w:val="1"/>
          <w:numId w:val="12"/>
        </w:numPr>
        <w:spacing w:after="120" w:line="23" w:lineRule="atLeast"/>
        <w:contextualSpacing/>
        <w:rPr>
          <w:rFonts w:ascii="Calibri" w:eastAsia="Calibri" w:hAnsi="Calibri" w:cs="Times New Roman"/>
          <w:color w:val="000000" w:themeColor="text1"/>
        </w:rPr>
      </w:pPr>
      <w:r w:rsidRPr="004D40E5">
        <w:rPr>
          <w:rFonts w:ascii="Calibri" w:eastAsia="Calibri" w:hAnsi="Calibri" w:cs="Times New Roman"/>
          <w:color w:val="000000" w:themeColor="text1"/>
        </w:rPr>
        <w:t>Analyse the requirements of a program</w:t>
      </w:r>
    </w:p>
    <w:p w14:paraId="3E650BFE" w14:textId="77777777" w:rsidR="007644C8" w:rsidRPr="004D40E5" w:rsidRDefault="007644C8" w:rsidP="001A4CCB">
      <w:pPr>
        <w:numPr>
          <w:ilvl w:val="1"/>
          <w:numId w:val="12"/>
        </w:numPr>
        <w:spacing w:after="120" w:line="23" w:lineRule="atLeast"/>
        <w:contextualSpacing/>
        <w:rPr>
          <w:rFonts w:ascii="Calibri" w:eastAsia="Calibri" w:hAnsi="Calibri" w:cs="Times New Roman"/>
          <w:color w:val="000000" w:themeColor="text1"/>
        </w:rPr>
      </w:pPr>
      <w:r w:rsidRPr="004D40E5">
        <w:rPr>
          <w:rFonts w:ascii="Calibri" w:eastAsia="Calibri" w:hAnsi="Calibri" w:cs="Times New Roman"/>
          <w:color w:val="000000" w:themeColor="text1"/>
        </w:rPr>
        <w:t>Identify the processes needed to solve a problem</w:t>
      </w:r>
    </w:p>
    <w:p w14:paraId="4589E584" w14:textId="77777777" w:rsidR="007644C8" w:rsidRPr="004D40E5" w:rsidRDefault="007644C8" w:rsidP="001A4CCB">
      <w:pPr>
        <w:numPr>
          <w:ilvl w:val="0"/>
          <w:numId w:val="7"/>
        </w:numPr>
        <w:spacing w:after="120" w:line="23" w:lineRule="atLeast"/>
        <w:ind w:left="720"/>
        <w:contextualSpacing/>
        <w:rPr>
          <w:rFonts w:ascii="Calibri" w:eastAsia="Calibri" w:hAnsi="Calibri" w:cs="Times New Roman"/>
          <w:color w:val="000000" w:themeColor="text1"/>
        </w:rPr>
      </w:pPr>
      <w:r w:rsidRPr="004D40E5">
        <w:rPr>
          <w:rFonts w:ascii="Calibri" w:eastAsia="Calibri" w:hAnsi="Calibri" w:cs="Calibri"/>
          <w:b/>
          <w:bCs/>
          <w:color w:val="000000" w:themeColor="text1"/>
        </w:rPr>
        <w:t>Plan</w:t>
      </w:r>
      <w:r w:rsidRPr="004D40E5">
        <w:rPr>
          <w:rFonts w:ascii="Calibri" w:eastAsia="Calibri" w:hAnsi="Calibri" w:cs="Calibri"/>
          <w:color w:val="000000" w:themeColor="text1"/>
        </w:rPr>
        <w:t xml:space="preserve"> creative solutions to problems</w:t>
      </w:r>
    </w:p>
    <w:p w14:paraId="5636D56A" w14:textId="77777777" w:rsidR="007644C8" w:rsidRPr="004D40E5" w:rsidRDefault="007644C8" w:rsidP="001A4CCB">
      <w:pPr>
        <w:numPr>
          <w:ilvl w:val="0"/>
          <w:numId w:val="13"/>
        </w:numPr>
        <w:spacing w:after="120" w:line="23" w:lineRule="atLeast"/>
        <w:contextualSpacing/>
        <w:rPr>
          <w:rFonts w:ascii="Calibri" w:eastAsia="Calibri" w:hAnsi="Calibri" w:cs="Times New Roman"/>
          <w:color w:val="000000" w:themeColor="text1"/>
        </w:rPr>
      </w:pPr>
      <w:r w:rsidRPr="004D40E5">
        <w:rPr>
          <w:rFonts w:ascii="Calibri" w:eastAsia="Calibri" w:hAnsi="Calibri" w:cs="Times New Roman"/>
          <w:color w:val="000000" w:themeColor="text1"/>
        </w:rPr>
        <w:t>Design programs in Python to solve a range of problems</w:t>
      </w:r>
    </w:p>
    <w:p w14:paraId="10A622E5" w14:textId="77777777" w:rsidR="007644C8" w:rsidRPr="004D40E5" w:rsidRDefault="007644C8" w:rsidP="001A4CCB">
      <w:pPr>
        <w:numPr>
          <w:ilvl w:val="0"/>
          <w:numId w:val="7"/>
        </w:numPr>
        <w:spacing w:after="120" w:line="23" w:lineRule="atLeast"/>
        <w:ind w:left="720"/>
        <w:contextualSpacing/>
        <w:rPr>
          <w:rFonts w:ascii="Calibri" w:eastAsia="Calibri" w:hAnsi="Calibri" w:cs="Calibri"/>
          <w:color w:val="000000" w:themeColor="text1"/>
        </w:rPr>
      </w:pPr>
      <w:r w:rsidRPr="004D40E5">
        <w:rPr>
          <w:rFonts w:ascii="Calibri" w:eastAsia="Calibri" w:hAnsi="Calibri" w:cs="Calibri"/>
          <w:b/>
          <w:bCs/>
          <w:color w:val="000000" w:themeColor="text1"/>
        </w:rPr>
        <w:t>Develop</w:t>
      </w:r>
      <w:r w:rsidRPr="004D40E5">
        <w:rPr>
          <w:rFonts w:ascii="Calibri" w:eastAsia="Calibri" w:hAnsi="Calibri" w:cs="Calibri"/>
          <w:color w:val="000000" w:themeColor="text1"/>
        </w:rPr>
        <w:t xml:space="preserve"> confident and responsible use of modern information technologies</w:t>
      </w:r>
    </w:p>
    <w:p w14:paraId="5095676F" w14:textId="77777777" w:rsidR="007644C8" w:rsidRPr="004D40E5" w:rsidRDefault="007644C8" w:rsidP="001A4CCB">
      <w:pPr>
        <w:numPr>
          <w:ilvl w:val="0"/>
          <w:numId w:val="14"/>
        </w:numPr>
        <w:spacing w:after="120" w:line="23" w:lineRule="atLeast"/>
        <w:contextualSpacing/>
        <w:rPr>
          <w:rFonts w:ascii="Calibri" w:eastAsia="Calibri" w:hAnsi="Calibri" w:cs="Times New Roman"/>
          <w:color w:val="000000" w:themeColor="text1"/>
        </w:rPr>
      </w:pPr>
      <w:r w:rsidRPr="004D40E5">
        <w:rPr>
          <w:rFonts w:ascii="Calibri" w:eastAsia="Calibri" w:hAnsi="Calibri" w:cs="Times New Roman"/>
          <w:color w:val="000000" w:themeColor="text1"/>
        </w:rPr>
        <w:t>Use Python confidently to write a wider range of programs</w:t>
      </w:r>
    </w:p>
    <w:p w14:paraId="4264AC48" w14:textId="77777777" w:rsidR="004D40E5" w:rsidRDefault="004D40E5" w:rsidP="001A4CCB">
      <w:pPr>
        <w:pStyle w:val="BHead"/>
        <w:spacing w:line="23" w:lineRule="atLeast"/>
      </w:pPr>
      <w:r>
        <w:t>Assessment opportunities</w:t>
      </w:r>
    </w:p>
    <w:p w14:paraId="64E16CAC" w14:textId="289B0567" w:rsidR="004D40E5" w:rsidRDefault="004D40E5" w:rsidP="001A4CCB">
      <w:pPr>
        <w:pStyle w:val="BHead"/>
        <w:spacing w:line="23" w:lineRule="atLeast"/>
        <w:rPr>
          <w:b w:val="0"/>
          <w:bCs/>
          <w:color w:val="000000" w:themeColor="text1"/>
          <w:sz w:val="24"/>
        </w:rPr>
      </w:pPr>
      <w:r w:rsidRPr="004D40E5">
        <w:rPr>
          <w:b w:val="0"/>
          <w:bCs/>
          <w:color w:val="000000" w:themeColor="text1"/>
          <w:sz w:val="24"/>
        </w:rPr>
        <w:t>This unit includes six self-marking quizzes to check knowledge that can be completed for homework. Instead of a formal end-of-module assessment, there are programming challenges throughout the module that reinforce and assess programming skills</w:t>
      </w:r>
      <w:r w:rsidR="00533D3B">
        <w:rPr>
          <w:b w:val="0"/>
          <w:bCs/>
          <w:color w:val="000000" w:themeColor="text1"/>
          <w:sz w:val="24"/>
        </w:rPr>
        <w:t>.</w:t>
      </w:r>
    </w:p>
    <w:p w14:paraId="3F413CE8" w14:textId="3E5BDAB0" w:rsidR="004D40E5" w:rsidRDefault="004D40E5" w:rsidP="001A4CCB">
      <w:pPr>
        <w:pStyle w:val="BHead"/>
        <w:spacing w:line="23" w:lineRule="atLeast"/>
      </w:pPr>
      <w:r>
        <w:t>Prior learning</w:t>
      </w:r>
    </w:p>
    <w:p w14:paraId="4B260F4B" w14:textId="6EC046BA" w:rsidR="004D40E5" w:rsidRDefault="004D40E5" w:rsidP="001A4CCB">
      <w:pPr>
        <w:spacing w:after="120" w:line="23" w:lineRule="atLeast"/>
      </w:pPr>
      <w:r>
        <w:t xml:space="preserve">No </w:t>
      </w:r>
      <w:r w:rsidR="00106799">
        <w:t xml:space="preserve">specific </w:t>
      </w:r>
      <w:r>
        <w:t>prior learning is required</w:t>
      </w:r>
      <w:r w:rsidR="00106799">
        <w:t>. However,</w:t>
      </w:r>
      <w:r>
        <w:t xml:space="preserve"> familiarity with the terminology and concepts covered by the </w:t>
      </w:r>
      <w:r w:rsidRPr="00276998">
        <w:rPr>
          <w:i/>
          <w:iCs/>
        </w:rPr>
        <w:t>Programming in Scratch</w:t>
      </w:r>
      <w:r>
        <w:t xml:space="preserve"> and </w:t>
      </w:r>
      <w:r w:rsidRPr="00B05FDC">
        <w:rPr>
          <w:i/>
          <w:iCs/>
        </w:rPr>
        <w:t xml:space="preserve">Programming in Python: </w:t>
      </w:r>
      <w:r>
        <w:rPr>
          <w:i/>
          <w:iCs/>
        </w:rPr>
        <w:t>sequence</w:t>
      </w:r>
      <w:r>
        <w:t xml:space="preserve"> modules will be useful but not essential.</w:t>
      </w:r>
    </w:p>
    <w:p w14:paraId="06CD0F82" w14:textId="77777777" w:rsidR="00106799" w:rsidRDefault="00106799" w:rsidP="001A4CCB">
      <w:pPr>
        <w:pStyle w:val="BHead"/>
        <w:spacing w:line="23" w:lineRule="atLeast"/>
      </w:pPr>
      <w:r>
        <w:t>Common misconceptions</w:t>
      </w:r>
    </w:p>
    <w:p w14:paraId="03D89A37" w14:textId="6166302D" w:rsidR="00106799" w:rsidRDefault="00106799" w:rsidP="001A4CCB">
      <w:pPr>
        <w:spacing w:after="120" w:line="23" w:lineRule="atLeast"/>
      </w:pPr>
      <w:r>
        <w:t>Students may think that when writing programs getting the correct output is all that is required. However, the process used to create the output, is also important. There can often be more than one way of coding a solution to a particular problem, and the activities are designed to ensure that appropriate approaches are used.</w:t>
      </w:r>
    </w:p>
    <w:p w14:paraId="27A0D4FF" w14:textId="1DA5141A" w:rsidR="00106799" w:rsidRDefault="00106799" w:rsidP="001A4CCB">
      <w:pPr>
        <w:spacing w:after="120" w:line="23" w:lineRule="atLeast"/>
      </w:pPr>
      <w:r>
        <w:t xml:space="preserve">The application used for this module checks that the required processes have been used, the correct prompts, formatting and output messages have been used and that the program performs exactly as is specified in the activity. In this module there may be alternative </w:t>
      </w:r>
      <w:r>
        <w:lastRenderedPageBreak/>
        <w:t>approaches possible, but it is important for students to use the methods identified in the task.</w:t>
      </w:r>
    </w:p>
    <w:p w14:paraId="60180A22" w14:textId="77777777" w:rsidR="00106799" w:rsidRDefault="00106799" w:rsidP="001A4CCB">
      <w:pPr>
        <w:spacing w:after="120" w:line="23" w:lineRule="atLeast"/>
      </w:pPr>
      <w:r>
        <w:t>There are some common misconceptions that relate to specific activities, these are identified in the lesson plans as appropriate.</w:t>
      </w:r>
    </w:p>
    <w:p w14:paraId="26080568" w14:textId="22682E09" w:rsidR="004D40E5" w:rsidRDefault="004D40E5" w:rsidP="001A4CCB">
      <w:pPr>
        <w:pStyle w:val="BHead"/>
        <w:spacing w:line="23" w:lineRule="atLeast"/>
      </w:pPr>
    </w:p>
    <w:p w14:paraId="1CC437B5" w14:textId="5ACEFC0A" w:rsidR="004D40E5" w:rsidRDefault="001A4CCB" w:rsidP="001A4CCB">
      <w:pPr>
        <w:pStyle w:val="BHead"/>
        <w:spacing w:line="23" w:lineRule="atLeast"/>
      </w:pPr>
      <w:r>
        <w:rPr>
          <w:rFonts w:eastAsia="Times New Roman" w:cstheme="minorHAnsi"/>
          <w:noProof/>
          <w:lang w:eastAsia="en-GB"/>
        </w:rPr>
        <mc:AlternateContent>
          <mc:Choice Requires="wps">
            <w:drawing>
              <wp:inline distT="0" distB="0" distL="0" distR="0" wp14:anchorId="51A7F9C7" wp14:editId="17CF15AC">
                <wp:extent cx="5755640" cy="2930710"/>
                <wp:effectExtent l="0" t="0" r="16510" b="22225"/>
                <wp:docPr id="2" name="Text Box 2"/>
                <wp:cNvGraphicFramePr/>
                <a:graphic xmlns:a="http://schemas.openxmlformats.org/drawingml/2006/main">
                  <a:graphicData uri="http://schemas.microsoft.com/office/word/2010/wordprocessingShape">
                    <wps:wsp>
                      <wps:cNvSpPr txBox="1"/>
                      <wps:spPr>
                        <a:xfrm>
                          <a:off x="0" y="0"/>
                          <a:ext cx="5755640" cy="2930710"/>
                        </a:xfrm>
                        <a:prstGeom prst="rect">
                          <a:avLst/>
                        </a:prstGeom>
                        <a:solidFill>
                          <a:schemeClr val="lt1"/>
                        </a:solidFill>
                        <a:ln w="6350">
                          <a:solidFill>
                            <a:schemeClr val="accent2"/>
                          </a:solidFill>
                        </a:ln>
                      </wps:spPr>
                      <wps:txbx>
                        <w:txbxContent>
                          <w:p w14:paraId="711DD55B" w14:textId="77777777" w:rsidR="001A4CCB" w:rsidRDefault="001A4CCB" w:rsidP="001A4CCB">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208EE611" w14:textId="77777777" w:rsidR="001A4CCB" w:rsidRDefault="001A4CCB" w:rsidP="001A4CCB">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51CE422"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6068AA8A"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2A636732"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427AB4B1"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7872C7BC" w14:textId="77777777" w:rsidR="001A4CCB"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6665648A" w14:textId="77777777" w:rsidR="001A4CCB" w:rsidRPr="001C30D5" w:rsidRDefault="001A4CCB" w:rsidP="001A4CCB">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1A7F9C7" id="_x0000_t202" coordsize="21600,21600" o:spt="202" path="m,l,21600r21600,l21600,xe">
                <v:stroke joinstyle="miter"/>
                <v:path gradientshapeok="t" o:connecttype="rect"/>
              </v:shapetype>
              <v:shape id="Text Box 2" o:spid="_x0000_s1026" type="#_x0000_t202" style="width:453.2pt;height:2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" fillcolor="white [3201]" strokecolor="#ed7d31 [3205]" strokeweight=".5pt">
                <v:textbox>
                  <w:txbxContent>
                    <w:p w14:paraId="711DD55B" w14:textId="77777777" w:rsidR="001A4CCB" w:rsidRDefault="001A4CCB" w:rsidP="001A4CCB">
                      <w:pPr>
                        <w:rPr>
                          <w:rFonts w:eastAsia="Times New Roman" w:cstheme="minorHAnsi"/>
                        </w:rPr>
                      </w:pPr>
                      <w:r w:rsidRPr="00603AD7">
                        <w:rPr>
                          <w:rFonts w:eastAsia="Times New Roman" w:cstheme="minorHAnsi"/>
                          <w:shd w:val="clear" w:color="auto" w:fill="FFFFFF"/>
                        </w:rPr>
                        <w:t xml:space="preserve">The Student Book contains a distillation of the key content covered in the lesson plans, lesson presentations, </w:t>
                      </w:r>
                      <w:proofErr w:type="gramStart"/>
                      <w:r w:rsidRPr="00603AD7">
                        <w:rPr>
                          <w:rFonts w:eastAsia="Times New Roman" w:cstheme="minorHAnsi"/>
                          <w:shd w:val="clear" w:color="auto" w:fill="FFFFFF"/>
                        </w:rPr>
                        <w:t>videos</w:t>
                      </w:r>
                      <w:proofErr w:type="gramEnd"/>
                      <w:r w:rsidRPr="00603AD7">
                        <w:rPr>
                          <w:rFonts w:eastAsia="Times New Roman" w:cstheme="minorHAnsi"/>
                          <w:shd w:val="clear" w:color="auto" w:fill="FFFFFF"/>
                        </w:rPr>
                        <w:t xml:space="preserve"> and activities. Every double-page spread in the Student Book covers a lesson’s worth of content.</w:t>
                      </w:r>
                    </w:p>
                    <w:p w14:paraId="208EE611" w14:textId="77777777" w:rsidR="001A4CCB" w:rsidRDefault="001A4CCB" w:rsidP="001A4CCB">
                      <w:pPr>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251CE422"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reference if you prefer to teach with a textbook</w:t>
                      </w:r>
                    </w:p>
                    <w:p w14:paraId="6068AA8A"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to facilitate unplugged activities</w:t>
                      </w:r>
                    </w:p>
                    <w:p w14:paraId="2A636732"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for independent student work, including recap and review or extension and remediation</w:t>
                      </w:r>
                    </w:p>
                    <w:p w14:paraId="427AB4B1" w14:textId="77777777" w:rsidR="001A4CCB" w:rsidRPr="00603AD7"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in remote</w:t>
                      </w:r>
                      <w:r>
                        <w:rPr>
                          <w:rFonts w:eastAsia="Times New Roman" w:cstheme="minorHAnsi"/>
                          <w:shd w:val="clear" w:color="auto" w:fill="FFFFFF"/>
                        </w:rPr>
                        <w:t>-</w:t>
                      </w:r>
                      <w:r w:rsidRPr="00603AD7">
                        <w:rPr>
                          <w:rFonts w:eastAsia="Times New Roman" w:cstheme="minorHAnsi"/>
                          <w:shd w:val="clear" w:color="auto" w:fill="FFFFFF"/>
                        </w:rPr>
                        <w:t xml:space="preserve">learning situations where access to the </w:t>
                      </w:r>
                      <w:r>
                        <w:rPr>
                          <w:rFonts w:eastAsia="Times New Roman" w:cstheme="minorHAnsi"/>
                          <w:shd w:val="clear" w:color="auto" w:fill="FFFFFF"/>
                        </w:rPr>
                        <w:t>i</w:t>
                      </w:r>
                      <w:r w:rsidRPr="00603AD7">
                        <w:rPr>
                          <w:rFonts w:eastAsia="Times New Roman" w:cstheme="minorHAnsi"/>
                          <w:shd w:val="clear" w:color="auto" w:fill="FFFFFF"/>
                        </w:rPr>
                        <w:t>nternet or technology is limited</w:t>
                      </w:r>
                    </w:p>
                    <w:p w14:paraId="7872C7BC" w14:textId="77777777" w:rsidR="001A4CCB" w:rsidRDefault="001A4CCB" w:rsidP="001A4CCB">
                      <w:pPr>
                        <w:pStyle w:val="ListParagraph"/>
                        <w:numPr>
                          <w:ilvl w:val="0"/>
                          <w:numId w:val="5"/>
                        </w:numPr>
                        <w:contextualSpacing w:val="0"/>
                        <w:rPr>
                          <w:rFonts w:eastAsia="Times New Roman" w:cstheme="minorHAnsi"/>
                        </w:rPr>
                      </w:pPr>
                      <w:r w:rsidRPr="00603AD7">
                        <w:rPr>
                          <w:rFonts w:eastAsia="Times New Roman" w:cstheme="minorHAnsi"/>
                          <w:shd w:val="clear" w:color="auto" w:fill="FFFFFF"/>
                        </w:rPr>
                        <w:t>as a teaching tool in cover lessons or for non-specialist teachers.</w:t>
                      </w:r>
                    </w:p>
                    <w:p w14:paraId="6665648A" w14:textId="77777777" w:rsidR="001A4CCB" w:rsidRPr="001C30D5" w:rsidRDefault="001A4CCB" w:rsidP="001A4CCB">
                      <w:pPr>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r>
                        <w:rPr>
                          <w:rFonts w:eastAsia="Times New Roman" w:cstheme="minorHAnsi"/>
                          <w:shd w:val="clear" w:color="auto" w:fill="FFFFFF"/>
                        </w:rPr>
                        <w:t>.</w:t>
                      </w:r>
                    </w:p>
                  </w:txbxContent>
                </v:textbox>
                <w10:anchorlock/>
              </v:shape>
            </w:pict>
          </mc:Fallback>
        </mc:AlternateContent>
      </w:r>
    </w:p>
    <w:sectPr w:rsidR="004D40E5" w:rsidSect="00946230">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2EECC" w14:textId="77777777" w:rsidR="007F691C" w:rsidRDefault="007F691C" w:rsidP="00F23499">
      <w:r>
        <w:separator/>
      </w:r>
    </w:p>
  </w:endnote>
  <w:endnote w:type="continuationSeparator" w:id="0">
    <w:p w14:paraId="0AE9F6E2" w14:textId="77777777" w:rsidR="007F691C" w:rsidRDefault="007F691C"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50438FCF" w:rsidR="00F23499" w:rsidRDefault="00B803F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1CDB3" w14:textId="77777777" w:rsidR="007F691C" w:rsidRDefault="007F691C" w:rsidP="00F23499">
      <w:r>
        <w:separator/>
      </w:r>
    </w:p>
  </w:footnote>
  <w:footnote w:type="continuationSeparator" w:id="0">
    <w:p w14:paraId="4D895686" w14:textId="77777777" w:rsidR="007F691C" w:rsidRDefault="007F691C"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8A0072F"/>
    <w:multiLevelType w:val="hybridMultilevel"/>
    <w:tmpl w:val="A328ACE8"/>
    <w:lvl w:ilvl="0" w:tplc="04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6D5A87"/>
    <w:multiLevelType w:val="hybridMultilevel"/>
    <w:tmpl w:val="63262568"/>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70656E"/>
    <w:multiLevelType w:val="hybridMultilevel"/>
    <w:tmpl w:val="DE7611B0"/>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0E50A8"/>
    <w:multiLevelType w:val="hybridMultilevel"/>
    <w:tmpl w:val="E6E0A94A"/>
    <w:lvl w:ilvl="0" w:tplc="04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1F04BE"/>
    <w:multiLevelType w:val="hybridMultilevel"/>
    <w:tmpl w:val="36E41D52"/>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9504792">
    <w:abstractNumId w:val="4"/>
  </w:num>
  <w:num w:numId="2" w16cid:durableId="1780292133">
    <w:abstractNumId w:val="0"/>
  </w:num>
  <w:num w:numId="3" w16cid:durableId="1808665694">
    <w:abstractNumId w:val="8"/>
  </w:num>
  <w:num w:numId="4" w16cid:durableId="293826553">
    <w:abstractNumId w:val="12"/>
  </w:num>
  <w:num w:numId="5" w16cid:durableId="32000430">
    <w:abstractNumId w:val="6"/>
  </w:num>
  <w:num w:numId="6" w16cid:durableId="1378238442">
    <w:abstractNumId w:val="7"/>
  </w:num>
  <w:num w:numId="7" w16cid:durableId="600991114">
    <w:abstractNumId w:val="1"/>
  </w:num>
  <w:num w:numId="8" w16cid:durableId="1896159083">
    <w:abstractNumId w:val="10"/>
  </w:num>
  <w:num w:numId="9" w16cid:durableId="1757558070">
    <w:abstractNumId w:val="13"/>
  </w:num>
  <w:num w:numId="10" w16cid:durableId="605119548">
    <w:abstractNumId w:val="9"/>
  </w:num>
  <w:num w:numId="11" w16cid:durableId="12610518">
    <w:abstractNumId w:val="3"/>
  </w:num>
  <w:num w:numId="12" w16cid:durableId="1256017188">
    <w:abstractNumId w:val="2"/>
  </w:num>
  <w:num w:numId="13" w16cid:durableId="1199855337">
    <w:abstractNumId w:val="5"/>
  </w:num>
  <w:num w:numId="14" w16cid:durableId="599855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EA"/>
    <w:rsid w:val="0001339D"/>
    <w:rsid w:val="000635FE"/>
    <w:rsid w:val="00080F22"/>
    <w:rsid w:val="00106799"/>
    <w:rsid w:val="001A1596"/>
    <w:rsid w:val="001A4CCB"/>
    <w:rsid w:val="001D6C5D"/>
    <w:rsid w:val="001E48E0"/>
    <w:rsid w:val="001F054B"/>
    <w:rsid w:val="00265EB4"/>
    <w:rsid w:val="002944BA"/>
    <w:rsid w:val="003410DF"/>
    <w:rsid w:val="003A0FDE"/>
    <w:rsid w:val="003C694F"/>
    <w:rsid w:val="0041759E"/>
    <w:rsid w:val="0046053E"/>
    <w:rsid w:val="004A537D"/>
    <w:rsid w:val="004D40E5"/>
    <w:rsid w:val="004E412F"/>
    <w:rsid w:val="00533D3B"/>
    <w:rsid w:val="0053434B"/>
    <w:rsid w:val="00592D54"/>
    <w:rsid w:val="005E18DF"/>
    <w:rsid w:val="0061701C"/>
    <w:rsid w:val="007644C8"/>
    <w:rsid w:val="007D7590"/>
    <w:rsid w:val="007F691C"/>
    <w:rsid w:val="008035A4"/>
    <w:rsid w:val="008141C6"/>
    <w:rsid w:val="00817334"/>
    <w:rsid w:val="00854A0D"/>
    <w:rsid w:val="008A38AB"/>
    <w:rsid w:val="008C524F"/>
    <w:rsid w:val="008D182A"/>
    <w:rsid w:val="00946230"/>
    <w:rsid w:val="009927DF"/>
    <w:rsid w:val="00993274"/>
    <w:rsid w:val="009F5B75"/>
    <w:rsid w:val="00A30C3D"/>
    <w:rsid w:val="00A4680D"/>
    <w:rsid w:val="00AE7BA0"/>
    <w:rsid w:val="00B33BEE"/>
    <w:rsid w:val="00B803F5"/>
    <w:rsid w:val="00B9308E"/>
    <w:rsid w:val="00D24B6B"/>
    <w:rsid w:val="00D800A7"/>
    <w:rsid w:val="00DB434D"/>
    <w:rsid w:val="00DE49EB"/>
    <w:rsid w:val="00E10A52"/>
    <w:rsid w:val="00E37C3F"/>
    <w:rsid w:val="00EB2189"/>
    <w:rsid w:val="00ED5D37"/>
    <w:rsid w:val="00F23499"/>
    <w:rsid w:val="00F27A65"/>
    <w:rsid w:val="00F31CD1"/>
    <w:rsid w:val="00F64FEA"/>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36591-2C84-48F2-8495-252C12177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418</Words>
  <Characters>2086</Characters>
  <Application>Microsoft Office Word</Application>
  <DocSecurity>0</DocSecurity>
  <Lines>122</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4</cp:revision>
  <dcterms:created xsi:type="dcterms:W3CDTF">2022-07-07T13:49:00Z</dcterms:created>
  <dcterms:modified xsi:type="dcterms:W3CDTF">2022-10-04T16:05:00Z</dcterms:modified>
</cp:coreProperties>
</file>