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D466" w14:textId="77777777" w:rsidR="00504184" w:rsidRDefault="0004169A" w:rsidP="00732E31">
      <w:pPr>
        <w:pStyle w:val="Heading1"/>
        <w:spacing w:before="0" w:line="23" w:lineRule="atLeast"/>
      </w:pPr>
      <w:r>
        <w:t xml:space="preserve">Lesson </w:t>
      </w:r>
      <w:r w:rsidR="00504184" w:rsidRPr="00504184">
        <w:t>plan 1: Logic gates</w:t>
      </w:r>
    </w:p>
    <w:p w14:paraId="60843BF3" w14:textId="5344C895" w:rsidR="0004169A" w:rsidRPr="0004461B" w:rsidRDefault="0004169A" w:rsidP="00732E31">
      <w:pPr>
        <w:pStyle w:val="Heading1"/>
        <w:spacing w:before="0" w:line="23" w:lineRule="atLeast"/>
        <w:rPr>
          <w:sz w:val="28"/>
          <w:szCs w:val="28"/>
        </w:rPr>
      </w:pPr>
      <w:r w:rsidRPr="0004461B">
        <w:rPr>
          <w:sz w:val="28"/>
          <w:szCs w:val="28"/>
        </w:rPr>
        <w:t>About the lesson</w:t>
      </w:r>
    </w:p>
    <w:p w14:paraId="68E71B6A" w14:textId="77777777" w:rsidR="00504184" w:rsidRDefault="00504184" w:rsidP="00732E31">
      <w:pPr>
        <w:spacing w:before="0" w:line="23" w:lineRule="atLeast"/>
        <w:rPr>
          <w:rFonts w:cstheme="minorHAnsi"/>
        </w:rPr>
      </w:pPr>
      <w:r w:rsidRPr="00F15745">
        <w:rPr>
          <w:rFonts w:cstheme="minorHAnsi"/>
        </w:rPr>
        <w:t>This lesson is designed to give the students a basic understanding of how digital devices process data. This will enable the</w:t>
      </w:r>
      <w:r>
        <w:rPr>
          <w:rFonts w:cstheme="minorHAnsi"/>
        </w:rPr>
        <w:t>m</w:t>
      </w:r>
      <w:r w:rsidRPr="00F15745">
        <w:rPr>
          <w:rFonts w:cstheme="minorHAnsi"/>
        </w:rPr>
        <w:t xml:space="preserve"> to appreciate why </w:t>
      </w:r>
      <w:r w:rsidRPr="00840442">
        <w:rPr>
          <w:rFonts w:cstheme="minorHAnsi"/>
        </w:rPr>
        <w:t>binary</w:t>
      </w:r>
      <w:r w:rsidRPr="00F15745">
        <w:rPr>
          <w:rFonts w:cstheme="minorHAnsi"/>
        </w:rPr>
        <w:t xml:space="preserve"> was adopted as the system for encoding data for computer processing.</w:t>
      </w:r>
    </w:p>
    <w:p w14:paraId="0513AE91" w14:textId="77777777" w:rsidR="00504184" w:rsidRDefault="00504184" w:rsidP="00732E31">
      <w:pPr>
        <w:spacing w:before="0" w:line="23" w:lineRule="atLeast"/>
        <w:rPr>
          <w:rFonts w:cstheme="minorHAnsi"/>
        </w:rPr>
      </w:pPr>
      <w:r>
        <w:rPr>
          <w:rFonts w:cstheme="minorHAnsi"/>
        </w:rPr>
        <w:t>S</w:t>
      </w:r>
      <w:r w:rsidRPr="00F15745">
        <w:rPr>
          <w:rFonts w:cstheme="minorHAnsi"/>
        </w:rPr>
        <w:t>tudents will learn that the central processing unit</w:t>
      </w:r>
      <w:r>
        <w:rPr>
          <w:rFonts w:cstheme="minorHAnsi"/>
        </w:rPr>
        <w:t>,</w:t>
      </w:r>
      <w:r w:rsidRPr="00F15745">
        <w:rPr>
          <w:rFonts w:cstheme="minorHAnsi"/>
        </w:rPr>
        <w:t xml:space="preserve"> or CPU</w:t>
      </w:r>
      <w:r>
        <w:rPr>
          <w:rFonts w:cstheme="minorHAnsi"/>
        </w:rPr>
        <w:t>, of a computer</w:t>
      </w:r>
      <w:r w:rsidRPr="00F15745">
        <w:rPr>
          <w:rFonts w:cstheme="minorHAnsi"/>
        </w:rPr>
        <w:t xml:space="preserve"> is constructed from </w:t>
      </w:r>
      <w:r>
        <w:rPr>
          <w:rFonts w:cstheme="minorHAnsi"/>
        </w:rPr>
        <w:t xml:space="preserve">an </w:t>
      </w:r>
      <w:r w:rsidRPr="00F15745">
        <w:rPr>
          <w:rFonts w:cstheme="minorHAnsi"/>
        </w:rPr>
        <w:t xml:space="preserve">enormous number of basic building blocks known as </w:t>
      </w:r>
      <w:r w:rsidRPr="007519FC">
        <w:rPr>
          <w:rFonts w:cstheme="minorHAnsi"/>
          <w:bCs/>
        </w:rPr>
        <w:t>logic gates</w:t>
      </w:r>
      <w:r w:rsidRPr="00F15745">
        <w:rPr>
          <w:rFonts w:cstheme="minorHAnsi"/>
        </w:rPr>
        <w:t xml:space="preserve"> and will learn how combinations of these gates can make the decisions </w:t>
      </w:r>
      <w:r>
        <w:rPr>
          <w:rFonts w:cstheme="minorHAnsi"/>
        </w:rPr>
        <w:t>that</w:t>
      </w:r>
      <w:r w:rsidRPr="00F15745">
        <w:rPr>
          <w:rFonts w:cstheme="minorHAnsi"/>
        </w:rPr>
        <w:t xml:space="preserve"> underpin the processing that takes place within computers and </w:t>
      </w:r>
      <w:r>
        <w:rPr>
          <w:rFonts w:cstheme="minorHAnsi"/>
        </w:rPr>
        <w:t xml:space="preserve">other </w:t>
      </w:r>
      <w:r w:rsidRPr="00F15745">
        <w:rPr>
          <w:rFonts w:cstheme="minorHAnsi"/>
        </w:rPr>
        <w:t>digital devices.</w:t>
      </w:r>
    </w:p>
    <w:p w14:paraId="399E29FE" w14:textId="77777777" w:rsidR="0004169A" w:rsidRDefault="0004169A" w:rsidP="00732E31">
      <w:pPr>
        <w:pStyle w:val="BHead"/>
        <w:spacing w:before="0" w:line="23" w:lineRule="atLeast"/>
      </w:pPr>
      <w:r w:rsidRPr="00564E05">
        <w:t>Learning objectives</w:t>
      </w:r>
    </w:p>
    <w:p w14:paraId="03BDC3F4" w14:textId="77777777" w:rsidR="0004169A" w:rsidRPr="009441FD" w:rsidRDefault="0004169A" w:rsidP="00732E31">
      <w:pPr>
        <w:spacing w:before="0" w:line="23" w:lineRule="atLeast"/>
        <w:rPr>
          <w:bCs/>
        </w:rPr>
      </w:pPr>
      <w:r>
        <w:rPr>
          <w:bCs/>
        </w:rPr>
        <w:t>By the end of this lesson, students will:</w:t>
      </w:r>
    </w:p>
    <w:p w14:paraId="4F2E4F30" w14:textId="77777777" w:rsidR="00504184" w:rsidRPr="005D1072" w:rsidRDefault="00504184" w:rsidP="00732E31">
      <w:pPr>
        <w:pStyle w:val="ListParagraph"/>
        <w:numPr>
          <w:ilvl w:val="0"/>
          <w:numId w:val="24"/>
        </w:numPr>
        <w:spacing w:after="120" w:line="23" w:lineRule="atLeast"/>
      </w:pPr>
      <w:r w:rsidRPr="005D1072">
        <w:t>know that digital devices rely on switches to make the decisions involved in data processing</w:t>
      </w:r>
    </w:p>
    <w:p w14:paraId="3EA0C000" w14:textId="77777777" w:rsidR="00504184" w:rsidRPr="005D1072" w:rsidRDefault="00504184" w:rsidP="00732E31">
      <w:pPr>
        <w:pStyle w:val="ListParagraph"/>
        <w:numPr>
          <w:ilvl w:val="0"/>
          <w:numId w:val="24"/>
        </w:numPr>
        <w:spacing w:after="120" w:line="23" w:lineRule="atLeast"/>
      </w:pPr>
      <w:r w:rsidRPr="005D1072">
        <w:t>understand the operation of AND, OR and NOT logic gates</w:t>
      </w:r>
    </w:p>
    <w:p w14:paraId="37F2987E" w14:textId="77777777" w:rsidR="00504184" w:rsidRPr="005D1072" w:rsidRDefault="00504184" w:rsidP="00732E31">
      <w:pPr>
        <w:pStyle w:val="ListParagraph"/>
        <w:numPr>
          <w:ilvl w:val="0"/>
          <w:numId w:val="24"/>
        </w:numPr>
        <w:spacing w:after="120" w:line="23" w:lineRule="atLeast"/>
      </w:pPr>
      <w:r w:rsidRPr="005D1072">
        <w:t>be able to complete truth tables for logic gates</w:t>
      </w:r>
    </w:p>
    <w:p w14:paraId="70D0E11A" w14:textId="77777777" w:rsidR="00504184" w:rsidRPr="005D1072" w:rsidRDefault="00504184" w:rsidP="00732E31">
      <w:pPr>
        <w:pStyle w:val="ListParagraph"/>
        <w:numPr>
          <w:ilvl w:val="0"/>
          <w:numId w:val="24"/>
        </w:numPr>
        <w:spacing w:after="120" w:line="23" w:lineRule="atLeast"/>
      </w:pPr>
      <w:r w:rsidRPr="005D1072">
        <w:t>understand the significance of 1s and 0s in data processing within digital systems.</w:t>
      </w:r>
    </w:p>
    <w:p w14:paraId="4ABFCF80" w14:textId="180109DC" w:rsidR="005777A9" w:rsidRDefault="005777A9" w:rsidP="00732E31">
      <w:pPr>
        <w:pStyle w:val="BHead"/>
        <w:spacing w:before="0" w:line="23" w:lineRule="atLeast"/>
      </w:pPr>
      <w:r>
        <w:t>National curriculum</w:t>
      </w:r>
    </w:p>
    <w:p w14:paraId="559C6414" w14:textId="50EF33C4" w:rsidR="003A0E16" w:rsidRPr="003A0E16" w:rsidRDefault="003A0E16" w:rsidP="00732E31">
      <w:pPr>
        <w:spacing w:before="0" w:line="23" w:lineRule="atLeast"/>
        <w:rPr>
          <w:rFonts w:cstheme="minorHAnsi"/>
        </w:rPr>
      </w:pPr>
      <w:r>
        <w:t>The following subject content from the KS3 National Curriculum is included in this lesson:</w:t>
      </w:r>
    </w:p>
    <w:p w14:paraId="54B28086" w14:textId="7E4FC743" w:rsidR="000C2E77" w:rsidRPr="005D1072" w:rsidRDefault="005777A9" w:rsidP="00732E31">
      <w:pPr>
        <w:pStyle w:val="ListParagraph"/>
        <w:numPr>
          <w:ilvl w:val="0"/>
          <w:numId w:val="25"/>
        </w:numPr>
        <w:spacing w:after="120" w:line="23" w:lineRule="atLeast"/>
      </w:pPr>
      <w:r w:rsidRPr="005D1072">
        <w:t xml:space="preserve">Understand simple Boolean logic </w:t>
      </w:r>
      <w:r w:rsidR="000C2E77" w:rsidRPr="005D1072">
        <w:t>(</w:t>
      </w:r>
      <w:r w:rsidRPr="005D1072">
        <w:t>for example, AND, OR and NOT</w:t>
      </w:r>
      <w:r w:rsidR="000C2E77" w:rsidRPr="005D1072">
        <w:t>)</w:t>
      </w:r>
      <w:r w:rsidRPr="005D1072">
        <w:t xml:space="preserve"> and some of its uses in circuits and programming</w:t>
      </w:r>
    </w:p>
    <w:p w14:paraId="61677E02" w14:textId="2D136908" w:rsidR="005777A9" w:rsidRPr="005D1072" w:rsidRDefault="000C2E77" w:rsidP="00732E31">
      <w:pPr>
        <w:pStyle w:val="ListParagraph"/>
        <w:numPr>
          <w:ilvl w:val="0"/>
          <w:numId w:val="25"/>
        </w:numPr>
        <w:spacing w:after="120" w:line="23" w:lineRule="atLeast"/>
      </w:pPr>
      <w:r w:rsidRPr="005D1072">
        <w:t>U</w:t>
      </w:r>
      <w:r w:rsidR="005777A9" w:rsidRPr="005D1072">
        <w:t xml:space="preserve">nderstand how numbers can be represented in binary, and be able to carry out simple operations on binary numbers </w:t>
      </w:r>
      <w:r w:rsidRPr="005D1072">
        <w:t>(</w:t>
      </w:r>
      <w:r w:rsidR="005777A9" w:rsidRPr="005D1072">
        <w:t>for example, binary addition, and conversion between binary and decimal</w:t>
      </w:r>
      <w:r w:rsidRPr="005D1072">
        <w:t>)</w:t>
      </w:r>
    </w:p>
    <w:p w14:paraId="4066FD7D" w14:textId="77777777" w:rsidR="005777A9" w:rsidRDefault="005777A9" w:rsidP="00732E31">
      <w:pPr>
        <w:pStyle w:val="BHead"/>
        <w:spacing w:before="0" w:line="23" w:lineRule="atLeast"/>
      </w:pPr>
      <w:r>
        <w:t>Links</w:t>
      </w:r>
    </w:p>
    <w:p w14:paraId="4A177302" w14:textId="2F05545D" w:rsidR="005777A9" w:rsidRPr="000C2E77" w:rsidRDefault="005777A9" w:rsidP="00732E31">
      <w:pPr>
        <w:pStyle w:val="BHead"/>
        <w:spacing w:before="0" w:line="23" w:lineRule="atLeast"/>
        <w:rPr>
          <w:b w:val="0"/>
          <w:bCs/>
          <w:color w:val="auto"/>
          <w:sz w:val="24"/>
        </w:rPr>
      </w:pPr>
      <w:r w:rsidRPr="000C2E77">
        <w:rPr>
          <w:b w:val="0"/>
          <w:bCs/>
          <w:color w:val="auto"/>
          <w:sz w:val="24"/>
        </w:rPr>
        <w:t xml:space="preserve">Students who have completed the </w:t>
      </w:r>
      <w:r w:rsidR="000C2E77" w:rsidRPr="000C2E77">
        <w:rPr>
          <w:b w:val="0"/>
          <w:bCs/>
          <w:i/>
          <w:color w:val="auto"/>
          <w:sz w:val="24"/>
        </w:rPr>
        <w:t>P</w:t>
      </w:r>
      <w:r w:rsidR="00EE1346" w:rsidRPr="000C2E77">
        <w:rPr>
          <w:b w:val="0"/>
          <w:bCs/>
          <w:i/>
          <w:color w:val="auto"/>
          <w:sz w:val="24"/>
        </w:rPr>
        <w:t>rogramming in Scratch</w:t>
      </w:r>
      <w:r w:rsidR="00EE1346" w:rsidRPr="000C2E77">
        <w:rPr>
          <w:b w:val="0"/>
          <w:bCs/>
          <w:color w:val="auto"/>
          <w:sz w:val="24"/>
        </w:rPr>
        <w:t xml:space="preserve"> module will have encounter</w:t>
      </w:r>
      <w:r w:rsidR="0096604C" w:rsidRPr="000C2E77">
        <w:rPr>
          <w:b w:val="0"/>
          <w:bCs/>
          <w:color w:val="auto"/>
          <w:sz w:val="24"/>
        </w:rPr>
        <w:t>e</w:t>
      </w:r>
      <w:r w:rsidR="00EE1346" w:rsidRPr="000C2E77">
        <w:rPr>
          <w:b w:val="0"/>
          <w:bCs/>
          <w:color w:val="auto"/>
          <w:sz w:val="24"/>
        </w:rPr>
        <w:t xml:space="preserve">d and used </w:t>
      </w:r>
      <w:r w:rsidR="00EE1346" w:rsidRPr="000C2E77">
        <w:rPr>
          <w:rFonts w:ascii="Courier New" w:hAnsi="Courier New" w:cs="Courier New"/>
          <w:b w:val="0"/>
          <w:bCs/>
          <w:color w:val="auto"/>
          <w:sz w:val="24"/>
        </w:rPr>
        <w:t>AND</w:t>
      </w:r>
      <w:r w:rsidR="00EE1346" w:rsidRPr="000C2E77">
        <w:rPr>
          <w:b w:val="0"/>
          <w:bCs/>
          <w:color w:val="auto"/>
          <w:sz w:val="24"/>
        </w:rPr>
        <w:t xml:space="preserve">, </w:t>
      </w:r>
      <w:r w:rsidR="00EE1346" w:rsidRPr="000C2E77">
        <w:rPr>
          <w:rFonts w:ascii="Courier New" w:hAnsi="Courier New" w:cs="Courier New"/>
          <w:b w:val="0"/>
          <w:bCs/>
          <w:color w:val="auto"/>
          <w:sz w:val="24"/>
        </w:rPr>
        <w:t>OR</w:t>
      </w:r>
      <w:r w:rsidR="00EE1346" w:rsidRPr="000C2E77">
        <w:rPr>
          <w:b w:val="0"/>
          <w:bCs/>
          <w:color w:val="auto"/>
          <w:sz w:val="24"/>
        </w:rPr>
        <w:t xml:space="preserve"> and </w:t>
      </w:r>
      <w:r w:rsidR="00EE1346" w:rsidRPr="000C2E77">
        <w:rPr>
          <w:rFonts w:ascii="Courier New" w:hAnsi="Courier New" w:cs="Courier New"/>
          <w:b w:val="0"/>
          <w:bCs/>
          <w:color w:val="auto"/>
          <w:sz w:val="24"/>
        </w:rPr>
        <w:t>NOT</w:t>
      </w:r>
      <w:r w:rsidR="00EE1346" w:rsidRPr="000C2E77">
        <w:rPr>
          <w:b w:val="0"/>
          <w:bCs/>
          <w:color w:val="auto"/>
          <w:sz w:val="24"/>
        </w:rPr>
        <w:t xml:space="preserve"> conditional operators. In </w:t>
      </w:r>
      <w:r w:rsidR="000C2E77">
        <w:rPr>
          <w:b w:val="0"/>
          <w:bCs/>
          <w:color w:val="auto"/>
          <w:sz w:val="24"/>
        </w:rPr>
        <w:t xml:space="preserve">the </w:t>
      </w:r>
      <w:r w:rsidR="000C2E77" w:rsidRPr="000C2E77">
        <w:rPr>
          <w:b w:val="0"/>
          <w:bCs/>
          <w:i/>
          <w:color w:val="auto"/>
          <w:sz w:val="24"/>
        </w:rPr>
        <w:t>A</w:t>
      </w:r>
      <w:r w:rsidRPr="000C2E77">
        <w:rPr>
          <w:b w:val="0"/>
          <w:bCs/>
          <w:i/>
          <w:color w:val="auto"/>
          <w:sz w:val="24"/>
        </w:rPr>
        <w:t>dvanced spreadsheet</w:t>
      </w:r>
      <w:r w:rsidR="000C2E77" w:rsidRPr="000C2E77">
        <w:rPr>
          <w:b w:val="0"/>
          <w:bCs/>
          <w:i/>
          <w:color w:val="auto"/>
          <w:sz w:val="24"/>
        </w:rPr>
        <w:t>s</w:t>
      </w:r>
      <w:r w:rsidRPr="000C2E77">
        <w:rPr>
          <w:b w:val="0"/>
          <w:bCs/>
          <w:color w:val="auto"/>
          <w:sz w:val="24"/>
        </w:rPr>
        <w:t xml:space="preserve"> module </w:t>
      </w:r>
      <w:r w:rsidR="00EE1346" w:rsidRPr="000C2E77">
        <w:rPr>
          <w:b w:val="0"/>
          <w:bCs/>
          <w:color w:val="auto"/>
          <w:sz w:val="24"/>
        </w:rPr>
        <w:t xml:space="preserve">students will also </w:t>
      </w:r>
      <w:r w:rsidRPr="000C2E77">
        <w:rPr>
          <w:b w:val="0"/>
          <w:bCs/>
          <w:color w:val="auto"/>
          <w:sz w:val="24"/>
        </w:rPr>
        <w:t xml:space="preserve">have encountered the use of </w:t>
      </w:r>
      <w:r w:rsidRPr="000C2E77">
        <w:rPr>
          <w:rFonts w:ascii="Courier New" w:hAnsi="Courier New" w:cs="Courier New"/>
          <w:b w:val="0"/>
          <w:bCs/>
          <w:color w:val="auto"/>
          <w:sz w:val="24"/>
        </w:rPr>
        <w:t>AND</w:t>
      </w:r>
      <w:r w:rsidRPr="000C2E77">
        <w:rPr>
          <w:b w:val="0"/>
          <w:bCs/>
          <w:color w:val="auto"/>
          <w:sz w:val="24"/>
        </w:rPr>
        <w:t xml:space="preserve"> </w:t>
      </w:r>
      <w:proofErr w:type="spellStart"/>
      <w:r w:rsidRPr="000C2E77">
        <w:rPr>
          <w:b w:val="0"/>
          <w:bCs/>
          <w:color w:val="auto"/>
          <w:sz w:val="24"/>
        </w:rPr>
        <w:t>and</w:t>
      </w:r>
      <w:proofErr w:type="spellEnd"/>
      <w:r w:rsidRPr="000C2E77">
        <w:rPr>
          <w:b w:val="0"/>
          <w:bCs/>
          <w:color w:val="auto"/>
          <w:sz w:val="24"/>
        </w:rPr>
        <w:t xml:space="preserve"> </w:t>
      </w:r>
      <w:r w:rsidRPr="000C2E77">
        <w:rPr>
          <w:rFonts w:ascii="Courier New" w:hAnsi="Courier New" w:cs="Courier New"/>
          <w:b w:val="0"/>
          <w:bCs/>
          <w:color w:val="auto"/>
          <w:sz w:val="24"/>
        </w:rPr>
        <w:t>OR</w:t>
      </w:r>
      <w:r w:rsidRPr="000C2E77">
        <w:rPr>
          <w:b w:val="0"/>
          <w:bCs/>
          <w:color w:val="auto"/>
          <w:sz w:val="24"/>
        </w:rPr>
        <w:t>. These concepts are also useful for the Python programming project in this course as well as in any further programming activity, computing courses or courses including digital control systems and logic.</w:t>
      </w:r>
    </w:p>
    <w:p w14:paraId="375F0DCB" w14:textId="1DCFE9FF" w:rsidR="0004169A" w:rsidRDefault="0004169A" w:rsidP="00732E31">
      <w:pPr>
        <w:pStyle w:val="BHead"/>
        <w:spacing w:before="0" w:line="23" w:lineRule="atLeast"/>
      </w:pPr>
      <w:r w:rsidRPr="00564E05">
        <w:t>Key terminology</w:t>
      </w:r>
    </w:p>
    <w:p w14:paraId="5025FA9F" w14:textId="77777777" w:rsidR="00504184" w:rsidRDefault="00504184" w:rsidP="00732E31">
      <w:pPr>
        <w:spacing w:before="0" w:line="23" w:lineRule="atLeast"/>
        <w:rPr>
          <w:rFonts w:cstheme="minorHAnsi"/>
        </w:rPr>
      </w:pPr>
      <w:r w:rsidRPr="00F15745">
        <w:rPr>
          <w:rFonts w:cstheme="minorHAnsi"/>
        </w:rPr>
        <w:t xml:space="preserve">input, output, </w:t>
      </w:r>
      <w:r>
        <w:rPr>
          <w:rFonts w:cstheme="minorHAnsi"/>
        </w:rPr>
        <w:t>s</w:t>
      </w:r>
      <w:r w:rsidRPr="00F15745">
        <w:rPr>
          <w:rFonts w:cstheme="minorHAnsi"/>
        </w:rPr>
        <w:t xml:space="preserve">witch, </w:t>
      </w:r>
      <w:r>
        <w:rPr>
          <w:rFonts w:cstheme="minorHAnsi"/>
        </w:rPr>
        <w:t xml:space="preserve">logic </w:t>
      </w:r>
      <w:r w:rsidRPr="00F15745">
        <w:rPr>
          <w:rFonts w:cstheme="minorHAnsi"/>
        </w:rPr>
        <w:t xml:space="preserve">gate, AND gate, OR gate, </w:t>
      </w:r>
      <w:r>
        <w:rPr>
          <w:rFonts w:cstheme="minorHAnsi"/>
        </w:rPr>
        <w:t>truth table, NOT gate, inverter</w:t>
      </w:r>
    </w:p>
    <w:p w14:paraId="3ECC783E" w14:textId="77777777" w:rsidR="0004169A" w:rsidRDefault="0004169A" w:rsidP="00732E31">
      <w:pPr>
        <w:pStyle w:val="BHead"/>
        <w:spacing w:before="0" w:line="23" w:lineRule="atLeast"/>
      </w:pPr>
      <w:r>
        <w:t>Teaching and learning activities</w:t>
      </w:r>
    </w:p>
    <w:p w14:paraId="452DBDC9" w14:textId="77777777" w:rsidR="0004169A" w:rsidRDefault="0004169A" w:rsidP="00732E31">
      <w:pPr>
        <w:spacing w:before="0" w:line="23" w:lineRule="atLeast"/>
      </w:pPr>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06D6AB01" w14:textId="77777777" w:rsidR="0004169A" w:rsidRDefault="0004169A" w:rsidP="00732E31">
      <w:pPr>
        <w:pStyle w:val="CHead"/>
        <w:spacing w:before="0" w:line="23" w:lineRule="atLeast"/>
      </w:pPr>
      <w:r>
        <w:t>Starter</w:t>
      </w:r>
    </w:p>
    <w:p w14:paraId="7B9DC8FC" w14:textId="16AD6800" w:rsidR="00504184" w:rsidRDefault="00504184" w:rsidP="00732E31">
      <w:pPr>
        <w:spacing w:before="0" w:line="23" w:lineRule="atLeast"/>
        <w:rPr>
          <w:rFonts w:cstheme="minorHAnsi"/>
          <w:b/>
        </w:rPr>
      </w:pPr>
      <w:r>
        <w:rPr>
          <w:rFonts w:cstheme="minorHAnsi"/>
          <w:b/>
        </w:rPr>
        <w:t xml:space="preserve">Introduce students to the animal sorting gate and a basic process in computing </w:t>
      </w:r>
      <w:r w:rsidRPr="0044503E">
        <w:rPr>
          <w:rFonts w:cstheme="minorHAnsi"/>
          <w:b/>
        </w:rPr>
        <w:t>(</w:t>
      </w:r>
      <w:r>
        <w:rPr>
          <w:rFonts w:cstheme="minorHAnsi"/>
          <w:b/>
          <w:i/>
          <w:iCs/>
        </w:rPr>
        <w:t xml:space="preserve">Slides 3–6 and page </w:t>
      </w:r>
      <w:r w:rsidR="00A06B3C">
        <w:rPr>
          <w:rFonts w:cstheme="minorHAnsi"/>
          <w:b/>
          <w:i/>
          <w:iCs/>
        </w:rPr>
        <w:t>12</w:t>
      </w:r>
      <w:r w:rsidR="00B45185">
        <w:rPr>
          <w:rFonts w:cstheme="minorHAnsi"/>
          <w:b/>
          <w:i/>
          <w:iCs/>
        </w:rPr>
        <w:t>4</w:t>
      </w:r>
      <w:r w:rsidRPr="0044503E">
        <w:rPr>
          <w:rFonts w:cstheme="minorHAnsi"/>
          <w:b/>
        </w:rPr>
        <w:t>)</w:t>
      </w:r>
      <w:r>
        <w:rPr>
          <w:rFonts w:cstheme="minorHAnsi"/>
          <w:b/>
        </w:rPr>
        <w:t>.</w:t>
      </w:r>
    </w:p>
    <w:p w14:paraId="6F3476B0" w14:textId="1A1F0808" w:rsidR="00504184" w:rsidRDefault="00504184" w:rsidP="00732E31">
      <w:pPr>
        <w:spacing w:before="0" w:line="23" w:lineRule="atLeast"/>
        <w:rPr>
          <w:rFonts w:cstheme="minorHAnsi"/>
          <w:bCs/>
        </w:rPr>
      </w:pPr>
      <w:r>
        <w:rPr>
          <w:rFonts w:cstheme="minorHAnsi"/>
          <w:b/>
        </w:rPr>
        <w:lastRenderedPageBreak/>
        <w:t xml:space="preserve">Ask: What is the input for our animal sorting gate and what is the output? After a brief discussion, reveal the answer and make the link to binary and logic gates </w:t>
      </w:r>
      <w:r w:rsidRPr="0044503E">
        <w:rPr>
          <w:rFonts w:cstheme="minorHAnsi"/>
          <w:b/>
        </w:rPr>
        <w:t>(</w:t>
      </w:r>
      <w:r>
        <w:rPr>
          <w:rFonts w:cstheme="minorHAnsi"/>
          <w:b/>
          <w:i/>
          <w:iCs/>
        </w:rPr>
        <w:t>Slides 7–1</w:t>
      </w:r>
      <w:r w:rsidR="0013474F">
        <w:rPr>
          <w:rFonts w:cstheme="minorHAnsi"/>
          <w:b/>
          <w:i/>
          <w:iCs/>
        </w:rPr>
        <w:t>2</w:t>
      </w:r>
      <w:r>
        <w:rPr>
          <w:rFonts w:cstheme="minorHAnsi"/>
          <w:b/>
          <w:i/>
          <w:iCs/>
        </w:rPr>
        <w:t xml:space="preserve"> and page</w:t>
      </w:r>
      <w:r w:rsidR="0013474F">
        <w:rPr>
          <w:rFonts w:cstheme="minorHAnsi"/>
          <w:b/>
          <w:i/>
          <w:iCs/>
        </w:rPr>
        <w:t xml:space="preserve"> </w:t>
      </w:r>
      <w:r w:rsidR="00B45185">
        <w:rPr>
          <w:rFonts w:cstheme="minorHAnsi"/>
          <w:b/>
          <w:i/>
          <w:iCs/>
        </w:rPr>
        <w:t>125</w:t>
      </w:r>
      <w:r w:rsidRPr="0044503E">
        <w:rPr>
          <w:rFonts w:cstheme="minorHAnsi"/>
          <w:b/>
        </w:rPr>
        <w:t>)</w:t>
      </w:r>
      <w:r>
        <w:rPr>
          <w:rFonts w:cstheme="minorHAnsi"/>
          <w:b/>
        </w:rPr>
        <w:t>.</w:t>
      </w:r>
    </w:p>
    <w:p w14:paraId="4ABA239D" w14:textId="0878A01F" w:rsidR="00504184" w:rsidRDefault="00504184" w:rsidP="00732E31">
      <w:pPr>
        <w:spacing w:before="0" w:line="23" w:lineRule="atLeast"/>
        <w:rPr>
          <w:rFonts w:cstheme="minorHAnsi"/>
          <w:bCs/>
        </w:rPr>
      </w:pPr>
      <w:r>
        <w:rPr>
          <w:rFonts w:cstheme="minorHAnsi"/>
          <w:b/>
        </w:rPr>
        <w:t xml:space="preserve">Ask students to complete Activity 1.1: Animal sorting gate </w:t>
      </w:r>
      <w:r w:rsidRPr="0044503E">
        <w:rPr>
          <w:rFonts w:cstheme="minorHAnsi"/>
          <w:b/>
        </w:rPr>
        <w:t>(</w:t>
      </w:r>
      <w:r>
        <w:rPr>
          <w:rFonts w:cstheme="minorHAnsi"/>
          <w:b/>
          <w:i/>
          <w:iCs/>
        </w:rPr>
        <w:t>Slide 1</w:t>
      </w:r>
      <w:r w:rsidR="0013474F">
        <w:rPr>
          <w:rFonts w:cstheme="minorHAnsi"/>
          <w:b/>
          <w:i/>
          <w:iCs/>
        </w:rPr>
        <w:t>3</w:t>
      </w:r>
      <w:r w:rsidRPr="0044503E">
        <w:rPr>
          <w:rFonts w:cstheme="minorHAnsi"/>
          <w:b/>
        </w:rPr>
        <w:t>)</w:t>
      </w:r>
      <w:r>
        <w:rPr>
          <w:rFonts w:cstheme="minorHAnsi"/>
          <w:b/>
        </w:rPr>
        <w:t>.</w:t>
      </w:r>
    </w:p>
    <w:p w14:paraId="61F52A9B" w14:textId="77777777" w:rsidR="00504184" w:rsidRDefault="00504184" w:rsidP="00732E31">
      <w:pPr>
        <w:spacing w:before="0" w:line="23" w:lineRule="atLeast"/>
        <w:rPr>
          <w:rFonts w:cstheme="minorHAnsi"/>
          <w:b/>
        </w:rPr>
      </w:pPr>
      <w:r>
        <w:rPr>
          <w:rFonts w:cstheme="minorHAnsi"/>
          <w:bCs/>
        </w:rPr>
        <w:t>Discuss the activity as a class and ask the following questions to facilitate the activity.</w:t>
      </w:r>
    </w:p>
    <w:p w14:paraId="15705DB8" w14:textId="77777777" w:rsidR="00504184" w:rsidRPr="005D1072" w:rsidRDefault="00504184" w:rsidP="00732E31">
      <w:pPr>
        <w:pStyle w:val="ListParagraph"/>
        <w:numPr>
          <w:ilvl w:val="0"/>
          <w:numId w:val="26"/>
        </w:numPr>
        <w:spacing w:after="120" w:line="23" w:lineRule="atLeast"/>
      </w:pPr>
      <w:r w:rsidRPr="005D1072">
        <w:t>The animal is not a big cat, so is the first input 1 or 0? 0</w:t>
      </w:r>
    </w:p>
    <w:p w14:paraId="12C8146B" w14:textId="77777777" w:rsidR="00504184" w:rsidRPr="005D1072" w:rsidRDefault="00504184" w:rsidP="00732E31">
      <w:pPr>
        <w:pStyle w:val="ListParagraph"/>
        <w:numPr>
          <w:ilvl w:val="0"/>
          <w:numId w:val="26"/>
        </w:numPr>
        <w:spacing w:after="120" w:line="23" w:lineRule="atLeast"/>
      </w:pPr>
      <w:r w:rsidRPr="005D1072">
        <w:t>The animal has stripes, so is the second input 1 or 0? 1</w:t>
      </w:r>
    </w:p>
    <w:p w14:paraId="20C405AB" w14:textId="77777777" w:rsidR="00504184" w:rsidRPr="005D1072" w:rsidRDefault="00504184" w:rsidP="00732E31">
      <w:pPr>
        <w:pStyle w:val="ListParagraph"/>
        <w:numPr>
          <w:ilvl w:val="0"/>
          <w:numId w:val="26"/>
        </w:numPr>
        <w:spacing w:after="120" w:line="23" w:lineRule="atLeast"/>
      </w:pPr>
      <w:r w:rsidRPr="005D1072">
        <w:t>If the first input is 0 and the second input is 1, what is the output to the gate? If the inputs are 0 AND 1, the output is 0.</w:t>
      </w:r>
    </w:p>
    <w:p w14:paraId="1B1A3ED3" w14:textId="77777777" w:rsidR="00504184" w:rsidRPr="005D1072" w:rsidRDefault="00504184" w:rsidP="00732E31">
      <w:pPr>
        <w:pStyle w:val="ListParagraph"/>
        <w:numPr>
          <w:ilvl w:val="0"/>
          <w:numId w:val="26"/>
        </w:numPr>
        <w:spacing w:after="120" w:line="23" w:lineRule="atLeast"/>
      </w:pPr>
      <w:r w:rsidRPr="005D1072">
        <w:t>Why does the gate remain closed? Because the output is 0 and the state of the gate is closed if the output is 0.</w:t>
      </w:r>
    </w:p>
    <w:p w14:paraId="78248339" w14:textId="77777777" w:rsidR="0004169A" w:rsidRDefault="0004169A" w:rsidP="00732E31">
      <w:pPr>
        <w:pStyle w:val="CHead"/>
        <w:spacing w:before="0" w:line="23" w:lineRule="atLeast"/>
      </w:pPr>
      <w:r>
        <w:t>Part 1</w:t>
      </w:r>
    </w:p>
    <w:p w14:paraId="21857508" w14:textId="77777777" w:rsidR="00504184" w:rsidRDefault="00504184" w:rsidP="00732E31">
      <w:pPr>
        <w:widowControl w:val="0"/>
        <w:pBdr>
          <w:top w:val="nil"/>
          <w:left w:val="nil"/>
          <w:bottom w:val="nil"/>
          <w:right w:val="nil"/>
          <w:between w:val="nil"/>
        </w:pBdr>
        <w:spacing w:before="0" w:line="23" w:lineRule="atLeast"/>
        <w:rPr>
          <w:rFonts w:cstheme="minorHAnsi"/>
          <w:b/>
          <w:bCs/>
        </w:rPr>
      </w:pPr>
      <w:r w:rsidRPr="007519FC">
        <w:rPr>
          <w:rFonts w:cstheme="minorHAnsi"/>
          <w:b/>
          <w:bCs/>
        </w:rPr>
        <w:t xml:space="preserve">Explain to students that, to understand how digital devices process data, it is essential to know a little bit about </w:t>
      </w:r>
      <w:r>
        <w:rPr>
          <w:rFonts w:cstheme="minorHAnsi"/>
          <w:b/>
          <w:bCs/>
        </w:rPr>
        <w:t xml:space="preserve">how </w:t>
      </w:r>
      <w:r w:rsidRPr="007519FC">
        <w:rPr>
          <w:rFonts w:cstheme="minorHAnsi"/>
          <w:b/>
          <w:bCs/>
        </w:rPr>
        <w:t>the electrical circuits in the central processing unit</w:t>
      </w:r>
      <w:r>
        <w:rPr>
          <w:rFonts w:cstheme="minorHAnsi"/>
          <w:b/>
          <w:bCs/>
        </w:rPr>
        <w:t xml:space="preserve"> of a computer</w:t>
      </w:r>
      <w:r w:rsidRPr="007519FC">
        <w:rPr>
          <w:rFonts w:cstheme="minorHAnsi"/>
          <w:b/>
          <w:bCs/>
        </w:rPr>
        <w:t>, the CPU, carry out the processing.</w:t>
      </w:r>
    </w:p>
    <w:p w14:paraId="17E77073" w14:textId="56C0FBBC" w:rsidR="00504184" w:rsidRDefault="00504184" w:rsidP="00732E31">
      <w:pPr>
        <w:widowControl w:val="0"/>
        <w:spacing w:before="0" w:line="23" w:lineRule="atLeast"/>
        <w:rPr>
          <w:rFonts w:cstheme="minorHAnsi"/>
        </w:rPr>
      </w:pPr>
      <w:r w:rsidRPr="007519FC">
        <w:rPr>
          <w:rFonts w:cstheme="minorHAnsi"/>
          <w:b/>
          <w:bCs/>
        </w:rPr>
        <w:t>Ask students to work in pairs to complete Activity 1.</w:t>
      </w:r>
      <w:r>
        <w:rPr>
          <w:rFonts w:cstheme="minorHAnsi"/>
          <w:b/>
          <w:bCs/>
        </w:rPr>
        <w:t>2</w:t>
      </w:r>
      <w:r w:rsidRPr="007519FC">
        <w:rPr>
          <w:rFonts w:cstheme="minorHAnsi"/>
          <w:b/>
          <w:bCs/>
        </w:rPr>
        <w:t xml:space="preserve">: Circuits </w:t>
      </w:r>
      <w:r w:rsidRPr="0044503E">
        <w:rPr>
          <w:rFonts w:cstheme="minorHAnsi"/>
          <w:b/>
          <w:bCs/>
        </w:rPr>
        <w:t>(</w:t>
      </w:r>
      <w:r w:rsidRPr="007519FC">
        <w:rPr>
          <w:rFonts w:cstheme="minorHAnsi"/>
          <w:b/>
          <w:bCs/>
          <w:i/>
          <w:iCs/>
        </w:rPr>
        <w:t xml:space="preserve">page </w:t>
      </w:r>
      <w:r w:rsidR="00A06B3C">
        <w:rPr>
          <w:rFonts w:cstheme="minorHAnsi"/>
          <w:b/>
          <w:bCs/>
          <w:i/>
          <w:iCs/>
        </w:rPr>
        <w:t>12</w:t>
      </w:r>
      <w:r w:rsidR="007C36A4">
        <w:rPr>
          <w:rFonts w:cstheme="minorHAnsi"/>
          <w:b/>
          <w:bCs/>
          <w:i/>
          <w:iCs/>
        </w:rPr>
        <w:t>6</w:t>
      </w:r>
      <w:r w:rsidR="00333D6C">
        <w:rPr>
          <w:rFonts w:cstheme="minorHAnsi"/>
          <w:b/>
          <w:bCs/>
          <w:i/>
          <w:iCs/>
        </w:rPr>
        <w:t xml:space="preserve">, </w:t>
      </w:r>
      <w:r w:rsidRPr="007519FC">
        <w:rPr>
          <w:rFonts w:cstheme="minorHAnsi"/>
          <w:b/>
          <w:bCs/>
          <w:i/>
          <w:iCs/>
        </w:rPr>
        <w:t>Worksheet 1.</w:t>
      </w:r>
      <w:r>
        <w:rPr>
          <w:rFonts w:cstheme="minorHAnsi"/>
          <w:b/>
          <w:bCs/>
          <w:i/>
          <w:iCs/>
        </w:rPr>
        <w:t>2</w:t>
      </w:r>
      <w:r w:rsidR="0013474F">
        <w:rPr>
          <w:rFonts w:cstheme="minorHAnsi"/>
          <w:b/>
          <w:bCs/>
          <w:i/>
          <w:iCs/>
        </w:rPr>
        <w:t>, slide 14</w:t>
      </w:r>
      <w:r w:rsidRPr="0044503E">
        <w:rPr>
          <w:rFonts w:cstheme="minorHAnsi"/>
          <w:b/>
          <w:bCs/>
        </w:rPr>
        <w:t>)</w:t>
      </w:r>
      <w:r w:rsidRPr="007519FC">
        <w:rPr>
          <w:rFonts w:cstheme="minorHAnsi"/>
          <w:b/>
          <w:bCs/>
        </w:rPr>
        <w:t>.</w:t>
      </w:r>
    </w:p>
    <w:p w14:paraId="24D1BCA1" w14:textId="04D16EFF" w:rsidR="00504184" w:rsidRDefault="00504184" w:rsidP="00732E31">
      <w:pPr>
        <w:widowControl w:val="0"/>
        <w:spacing w:before="0" w:line="23" w:lineRule="atLeast"/>
        <w:rPr>
          <w:rFonts w:cstheme="minorHAnsi"/>
        </w:rPr>
      </w:pPr>
      <w:r>
        <w:rPr>
          <w:rFonts w:cstheme="minorHAnsi"/>
          <w:b/>
          <w:bCs/>
        </w:rPr>
        <w:t xml:space="preserve">Discuss how the circuits in Activity 1.2 work and explain that the CPU at the heart of a computer is built from millions of logic gates </w:t>
      </w:r>
      <w:r w:rsidRPr="0044503E">
        <w:rPr>
          <w:rFonts w:cstheme="minorHAnsi"/>
          <w:b/>
          <w:bCs/>
        </w:rPr>
        <w:t>(</w:t>
      </w:r>
      <w:r>
        <w:rPr>
          <w:rFonts w:cstheme="minorHAnsi"/>
          <w:b/>
          <w:bCs/>
          <w:i/>
          <w:iCs/>
        </w:rPr>
        <w:t>Slides 1</w:t>
      </w:r>
      <w:r w:rsidR="0013474F">
        <w:rPr>
          <w:rFonts w:cstheme="minorHAnsi"/>
          <w:b/>
          <w:bCs/>
          <w:i/>
          <w:iCs/>
        </w:rPr>
        <w:t>5</w:t>
      </w:r>
      <w:r>
        <w:rPr>
          <w:rFonts w:cstheme="minorHAnsi"/>
          <w:b/>
          <w:bCs/>
          <w:i/>
          <w:iCs/>
        </w:rPr>
        <w:t>–1</w:t>
      </w:r>
      <w:r w:rsidR="0013474F">
        <w:rPr>
          <w:rFonts w:cstheme="minorHAnsi"/>
          <w:b/>
          <w:bCs/>
          <w:i/>
          <w:iCs/>
        </w:rPr>
        <w:t>7</w:t>
      </w:r>
      <w:r>
        <w:rPr>
          <w:rFonts w:cstheme="minorHAnsi"/>
          <w:b/>
          <w:bCs/>
          <w:i/>
          <w:iCs/>
        </w:rPr>
        <w:t xml:space="preserve"> and page</w:t>
      </w:r>
      <w:r w:rsidR="00A06B3C">
        <w:rPr>
          <w:rFonts w:cstheme="minorHAnsi"/>
          <w:b/>
          <w:bCs/>
          <w:i/>
          <w:iCs/>
        </w:rPr>
        <w:t xml:space="preserve"> 12</w:t>
      </w:r>
      <w:r w:rsidR="007C36A4">
        <w:rPr>
          <w:rFonts w:cstheme="minorHAnsi"/>
          <w:b/>
          <w:bCs/>
          <w:i/>
          <w:iCs/>
        </w:rPr>
        <w:t>6</w:t>
      </w:r>
      <w:r w:rsidRPr="0044503E">
        <w:rPr>
          <w:rFonts w:cstheme="minorHAnsi"/>
          <w:b/>
          <w:bCs/>
        </w:rPr>
        <w:t>)</w:t>
      </w:r>
      <w:r>
        <w:rPr>
          <w:rFonts w:cstheme="minorHAnsi"/>
          <w:b/>
          <w:bCs/>
        </w:rPr>
        <w:t>.</w:t>
      </w:r>
    </w:p>
    <w:p w14:paraId="1D94A3BB" w14:textId="77777777" w:rsidR="00504184" w:rsidRDefault="00504184" w:rsidP="00732E31">
      <w:pPr>
        <w:pStyle w:val="CHead"/>
        <w:spacing w:before="0" w:line="23" w:lineRule="atLeast"/>
      </w:pPr>
      <w:r>
        <w:t xml:space="preserve"> </w:t>
      </w:r>
      <w:r w:rsidR="0004169A">
        <w:t>Part 2</w:t>
      </w:r>
    </w:p>
    <w:p w14:paraId="4B4AF8FA" w14:textId="73F14845" w:rsidR="00504184" w:rsidRPr="00504184" w:rsidRDefault="00504184" w:rsidP="00732E31">
      <w:pPr>
        <w:pStyle w:val="CHead"/>
        <w:spacing w:before="0" w:line="23" w:lineRule="atLeast"/>
      </w:pPr>
      <w:r w:rsidRPr="00504184">
        <w:rPr>
          <w:rFonts w:cstheme="minorHAnsi"/>
          <w:bCs/>
          <w:color w:val="222222"/>
          <w:highlight w:val="white"/>
        </w:rPr>
        <w:t>Explain that the logic gates in a computer's CPU are represented by standard symbols and introduce students to the AND gate symbol and the OR gate symbol (Slides 1</w:t>
      </w:r>
      <w:r w:rsidR="0013474F">
        <w:rPr>
          <w:rFonts w:cstheme="minorHAnsi"/>
          <w:bCs/>
          <w:color w:val="222222"/>
          <w:highlight w:val="white"/>
        </w:rPr>
        <w:t>8</w:t>
      </w:r>
      <w:r w:rsidRPr="00504184">
        <w:rPr>
          <w:rFonts w:cstheme="minorHAnsi"/>
          <w:bCs/>
          <w:color w:val="222222"/>
          <w:highlight w:val="white"/>
        </w:rPr>
        <w:t>–1</w:t>
      </w:r>
      <w:r w:rsidR="0013474F">
        <w:rPr>
          <w:rFonts w:cstheme="minorHAnsi"/>
          <w:bCs/>
          <w:color w:val="222222"/>
          <w:highlight w:val="white"/>
        </w:rPr>
        <w:t>9</w:t>
      </w:r>
      <w:r w:rsidRPr="00504184">
        <w:rPr>
          <w:rFonts w:cstheme="minorHAnsi"/>
          <w:bCs/>
          <w:color w:val="222222"/>
          <w:highlight w:val="white"/>
        </w:rPr>
        <w:t xml:space="preserve"> and page </w:t>
      </w:r>
      <w:r w:rsidR="00A06B3C">
        <w:rPr>
          <w:rFonts w:cstheme="minorHAnsi"/>
          <w:bCs/>
          <w:color w:val="222222"/>
          <w:highlight w:val="white"/>
        </w:rPr>
        <w:t>12</w:t>
      </w:r>
      <w:r w:rsidR="0013474F">
        <w:rPr>
          <w:rFonts w:cstheme="minorHAnsi"/>
          <w:bCs/>
          <w:color w:val="222222"/>
          <w:highlight w:val="white"/>
        </w:rPr>
        <w:t>6</w:t>
      </w:r>
      <w:r w:rsidRPr="00504184">
        <w:rPr>
          <w:rFonts w:cstheme="minorHAnsi"/>
          <w:bCs/>
          <w:color w:val="222222"/>
          <w:highlight w:val="white"/>
        </w:rPr>
        <w:t>).</w:t>
      </w:r>
    </w:p>
    <w:p w14:paraId="163E6A76" w14:textId="626908BA" w:rsidR="00504184" w:rsidRPr="00504184" w:rsidRDefault="00504184" w:rsidP="00732E31">
      <w:pPr>
        <w:widowControl w:val="0"/>
        <w:spacing w:before="0" w:line="23" w:lineRule="atLeast"/>
        <w:rPr>
          <w:rFonts w:cstheme="minorHAnsi"/>
          <w:b/>
          <w:bCs/>
          <w:color w:val="222222"/>
          <w:highlight w:val="white"/>
        </w:rPr>
      </w:pPr>
      <w:r w:rsidRPr="00504184">
        <w:rPr>
          <w:rFonts w:cstheme="minorHAnsi"/>
          <w:b/>
          <w:bCs/>
          <w:color w:val="222222"/>
          <w:highlight w:val="white"/>
        </w:rPr>
        <w:t>Introduce students to truth tables (</w:t>
      </w:r>
      <w:r w:rsidRPr="00504184">
        <w:rPr>
          <w:rFonts w:cstheme="minorHAnsi"/>
          <w:b/>
          <w:bCs/>
          <w:i/>
          <w:iCs/>
          <w:color w:val="222222"/>
          <w:highlight w:val="white"/>
        </w:rPr>
        <w:t xml:space="preserve">Slide </w:t>
      </w:r>
      <w:r w:rsidR="0013474F">
        <w:rPr>
          <w:rFonts w:cstheme="minorHAnsi"/>
          <w:b/>
          <w:bCs/>
          <w:i/>
          <w:iCs/>
          <w:color w:val="222222"/>
          <w:highlight w:val="white"/>
        </w:rPr>
        <w:t>20</w:t>
      </w:r>
      <w:r w:rsidRPr="00504184">
        <w:rPr>
          <w:rFonts w:cstheme="minorHAnsi"/>
          <w:b/>
          <w:bCs/>
          <w:i/>
          <w:iCs/>
          <w:color w:val="222222"/>
          <w:highlight w:val="white"/>
        </w:rPr>
        <w:t xml:space="preserve"> and page </w:t>
      </w:r>
      <w:r w:rsidR="00A06B3C">
        <w:rPr>
          <w:rFonts w:cstheme="minorHAnsi"/>
          <w:b/>
          <w:bCs/>
          <w:i/>
          <w:iCs/>
          <w:color w:val="222222"/>
          <w:highlight w:val="white"/>
        </w:rPr>
        <w:t>12</w:t>
      </w:r>
      <w:r w:rsidR="007C36A4">
        <w:rPr>
          <w:rFonts w:cstheme="minorHAnsi"/>
          <w:b/>
          <w:bCs/>
          <w:i/>
          <w:iCs/>
          <w:color w:val="222222"/>
          <w:highlight w:val="white"/>
        </w:rPr>
        <w:t>7</w:t>
      </w:r>
      <w:r w:rsidRPr="00504184">
        <w:rPr>
          <w:rFonts w:cstheme="minorHAnsi"/>
          <w:b/>
          <w:bCs/>
          <w:color w:val="222222"/>
          <w:highlight w:val="white"/>
        </w:rPr>
        <w:t>).</w:t>
      </w:r>
    </w:p>
    <w:p w14:paraId="7386E9F6" w14:textId="5C7C4AE9" w:rsidR="00504184" w:rsidRPr="00504184" w:rsidRDefault="00504184" w:rsidP="00732E31">
      <w:pPr>
        <w:widowControl w:val="0"/>
        <w:spacing w:before="0" w:line="23" w:lineRule="atLeast"/>
        <w:rPr>
          <w:rFonts w:cstheme="minorHAnsi"/>
          <w:b/>
          <w:bCs/>
          <w:color w:val="222222"/>
          <w:highlight w:val="white"/>
        </w:rPr>
      </w:pPr>
      <w:r w:rsidRPr="00504184">
        <w:rPr>
          <w:rFonts w:cstheme="minorHAnsi"/>
          <w:b/>
          <w:bCs/>
          <w:color w:val="222222"/>
          <w:highlight w:val="white"/>
        </w:rPr>
        <w:t>Ask students to complete Activity 1.3: Truth tables (</w:t>
      </w:r>
      <w:r w:rsidRPr="00504184">
        <w:rPr>
          <w:rFonts w:cstheme="minorHAnsi"/>
          <w:b/>
          <w:bCs/>
          <w:i/>
          <w:iCs/>
          <w:color w:val="222222"/>
          <w:highlight w:val="white"/>
        </w:rPr>
        <w:t xml:space="preserve">page </w:t>
      </w:r>
      <w:r w:rsidR="00A06B3C">
        <w:rPr>
          <w:rFonts w:cstheme="minorHAnsi"/>
          <w:b/>
          <w:bCs/>
          <w:i/>
          <w:iCs/>
          <w:color w:val="222222"/>
          <w:highlight w:val="white"/>
        </w:rPr>
        <w:t>12</w:t>
      </w:r>
      <w:r w:rsidR="0026242D">
        <w:rPr>
          <w:rFonts w:cstheme="minorHAnsi"/>
          <w:b/>
          <w:bCs/>
          <w:i/>
          <w:iCs/>
          <w:color w:val="222222"/>
          <w:highlight w:val="white"/>
        </w:rPr>
        <w:t>7</w:t>
      </w:r>
      <w:r w:rsidR="00333D6C">
        <w:rPr>
          <w:rFonts w:cstheme="minorHAnsi"/>
          <w:b/>
          <w:bCs/>
          <w:i/>
          <w:iCs/>
          <w:color w:val="222222"/>
          <w:highlight w:val="white"/>
        </w:rPr>
        <w:t xml:space="preserve">, </w:t>
      </w:r>
      <w:r w:rsidRPr="00504184">
        <w:rPr>
          <w:rFonts w:cstheme="minorHAnsi"/>
          <w:b/>
          <w:bCs/>
          <w:i/>
          <w:iCs/>
          <w:color w:val="222222"/>
          <w:highlight w:val="white"/>
        </w:rPr>
        <w:t>Worksheet 1.3</w:t>
      </w:r>
      <w:r w:rsidR="0026242D">
        <w:rPr>
          <w:rFonts w:cstheme="minorHAnsi"/>
          <w:b/>
          <w:bCs/>
          <w:i/>
          <w:iCs/>
          <w:color w:val="222222"/>
          <w:highlight w:val="white"/>
        </w:rPr>
        <w:t>, slide 21</w:t>
      </w:r>
      <w:r w:rsidRPr="00504184">
        <w:rPr>
          <w:rFonts w:cstheme="minorHAnsi"/>
          <w:b/>
          <w:bCs/>
          <w:color w:val="222222"/>
          <w:highlight w:val="white"/>
        </w:rPr>
        <w:t>).</w:t>
      </w:r>
    </w:p>
    <w:p w14:paraId="30361B48" w14:textId="140991BD" w:rsidR="00504184" w:rsidRDefault="00504184" w:rsidP="00732E31">
      <w:pPr>
        <w:pStyle w:val="CHead"/>
        <w:spacing w:before="0" w:line="23" w:lineRule="atLeast"/>
      </w:pPr>
      <w:r>
        <w:t>Answers</w:t>
      </w:r>
    </w:p>
    <w:p w14:paraId="20132CDC" w14:textId="6E513117" w:rsidR="0004169A" w:rsidRDefault="00504184" w:rsidP="00732E31">
      <w:pPr>
        <w:spacing w:before="0" w:line="23" w:lineRule="atLeast"/>
        <w:rPr>
          <w:bCs/>
        </w:rPr>
      </w:pPr>
      <w:r w:rsidRPr="00504184">
        <w:rPr>
          <w:bCs/>
        </w:rPr>
        <w:t xml:space="preserve">1. </w:t>
      </w:r>
    </w:p>
    <w:tbl>
      <w:tblPr>
        <w:tblW w:w="0" w:type="auto"/>
        <w:tblBorders>
          <w:top w:val="single" w:sz="8" w:space="0" w:color="0075BE"/>
          <w:left w:val="single" w:sz="8" w:space="0" w:color="0075BE"/>
          <w:bottom w:val="single" w:sz="8" w:space="0" w:color="0075BE"/>
          <w:right w:val="single" w:sz="8" w:space="0" w:color="0075BE"/>
          <w:insideH w:val="single" w:sz="8" w:space="0" w:color="0075BE"/>
          <w:insideV w:val="single" w:sz="8" w:space="0" w:color="0075BE"/>
        </w:tblBorders>
        <w:tblLook w:val="0600" w:firstRow="0" w:lastRow="0" w:firstColumn="0" w:lastColumn="0" w:noHBand="1" w:noVBand="1"/>
      </w:tblPr>
      <w:tblGrid>
        <w:gridCol w:w="1134"/>
        <w:gridCol w:w="1134"/>
        <w:gridCol w:w="1134"/>
      </w:tblGrid>
      <w:tr w:rsidR="00621E71" w:rsidRPr="00EA157A" w14:paraId="16205471" w14:textId="77777777" w:rsidTr="00621E71">
        <w:trPr>
          <w:trHeight w:val="227"/>
        </w:trPr>
        <w:tc>
          <w:tcPr>
            <w:tcW w:w="1134" w:type="dxa"/>
            <w:shd w:val="clear" w:color="auto" w:fill="0075BE"/>
            <w:tcMar>
              <w:top w:w="100" w:type="dxa"/>
              <w:left w:w="100" w:type="dxa"/>
              <w:bottom w:w="100" w:type="dxa"/>
              <w:right w:w="100" w:type="dxa"/>
            </w:tcMar>
            <w:vAlign w:val="center"/>
          </w:tcPr>
          <w:p w14:paraId="7DF16E55" w14:textId="73D4BD7C" w:rsidR="00504184" w:rsidRPr="00EA157A" w:rsidRDefault="00504184" w:rsidP="00732E31">
            <w:pPr>
              <w:pStyle w:val="Tableheading"/>
              <w:spacing w:line="23" w:lineRule="atLeast"/>
              <w:jc w:val="center"/>
            </w:pPr>
            <w:r w:rsidRPr="00FE796D">
              <w:rPr>
                <w:rFonts w:ascii="Calibri" w:hAnsi="Calibri" w:cs="Calibri"/>
                <w:bCs/>
                <w:sz w:val="24"/>
                <w:szCs w:val="24"/>
              </w:rPr>
              <w:t>A</w:t>
            </w:r>
          </w:p>
        </w:tc>
        <w:tc>
          <w:tcPr>
            <w:tcW w:w="1134" w:type="dxa"/>
            <w:shd w:val="clear" w:color="auto" w:fill="0075BE"/>
            <w:tcMar>
              <w:top w:w="100" w:type="dxa"/>
              <w:left w:w="100" w:type="dxa"/>
              <w:bottom w:w="100" w:type="dxa"/>
              <w:right w:w="100" w:type="dxa"/>
            </w:tcMar>
            <w:vAlign w:val="center"/>
          </w:tcPr>
          <w:p w14:paraId="3222ACDD" w14:textId="2B0825F2" w:rsidR="00504184" w:rsidRPr="00EA157A" w:rsidRDefault="00504184" w:rsidP="00732E31">
            <w:pPr>
              <w:pStyle w:val="Tableheading"/>
              <w:spacing w:line="23" w:lineRule="atLeast"/>
              <w:jc w:val="center"/>
            </w:pPr>
            <w:r w:rsidRPr="00FE796D">
              <w:rPr>
                <w:rFonts w:ascii="Calibri" w:hAnsi="Calibri" w:cs="Calibri"/>
                <w:bCs/>
                <w:sz w:val="24"/>
                <w:szCs w:val="24"/>
              </w:rPr>
              <w:t>B</w:t>
            </w:r>
          </w:p>
        </w:tc>
        <w:tc>
          <w:tcPr>
            <w:tcW w:w="1134" w:type="dxa"/>
            <w:shd w:val="clear" w:color="auto" w:fill="0075BE"/>
            <w:vAlign w:val="center"/>
          </w:tcPr>
          <w:p w14:paraId="774E6908" w14:textId="2C02CAF0" w:rsidR="00504184" w:rsidRPr="00EA157A" w:rsidRDefault="00504184" w:rsidP="00732E31">
            <w:pPr>
              <w:pStyle w:val="Tableheading"/>
              <w:spacing w:line="23" w:lineRule="atLeast"/>
              <w:jc w:val="center"/>
            </w:pPr>
            <w:r w:rsidRPr="00FE796D">
              <w:rPr>
                <w:rFonts w:ascii="Calibri" w:hAnsi="Calibri" w:cs="Calibri"/>
                <w:bCs/>
                <w:sz w:val="24"/>
                <w:szCs w:val="24"/>
              </w:rPr>
              <w:t>Out</w:t>
            </w:r>
          </w:p>
        </w:tc>
      </w:tr>
      <w:tr w:rsidR="00621E71" w:rsidRPr="005E18DF" w14:paraId="3B8AC1A1" w14:textId="77777777" w:rsidTr="00621E71">
        <w:trPr>
          <w:trHeight w:val="227"/>
        </w:trPr>
        <w:tc>
          <w:tcPr>
            <w:tcW w:w="1134" w:type="dxa"/>
            <w:shd w:val="clear" w:color="auto" w:fill="auto"/>
            <w:tcMar>
              <w:top w:w="100" w:type="dxa"/>
              <w:left w:w="100" w:type="dxa"/>
              <w:bottom w:w="100" w:type="dxa"/>
              <w:right w:w="100" w:type="dxa"/>
            </w:tcMar>
            <w:vAlign w:val="center"/>
          </w:tcPr>
          <w:p w14:paraId="71542254" w14:textId="07D1D938" w:rsidR="00504184" w:rsidRPr="005E18DF" w:rsidRDefault="00504184" w:rsidP="00732E31">
            <w:pPr>
              <w:spacing w:before="0" w:after="0" w:line="23" w:lineRule="atLeast"/>
              <w:jc w:val="center"/>
              <w:rPr>
                <w:rStyle w:val="Code"/>
              </w:rPr>
            </w:pPr>
            <w:r w:rsidRPr="00FE796D">
              <w:rPr>
                <w:rFonts w:ascii="Calibri" w:hAnsi="Calibri" w:cs="Calibri"/>
              </w:rPr>
              <w:t>0</w:t>
            </w:r>
          </w:p>
        </w:tc>
        <w:tc>
          <w:tcPr>
            <w:tcW w:w="1134" w:type="dxa"/>
            <w:shd w:val="clear" w:color="auto" w:fill="auto"/>
            <w:tcMar>
              <w:top w:w="100" w:type="dxa"/>
              <w:left w:w="100" w:type="dxa"/>
              <w:bottom w:w="100" w:type="dxa"/>
              <w:right w:w="100" w:type="dxa"/>
            </w:tcMar>
            <w:vAlign w:val="center"/>
          </w:tcPr>
          <w:p w14:paraId="2784A8A0" w14:textId="0BDEBE77" w:rsidR="00504184" w:rsidRPr="005E18DF" w:rsidRDefault="00504184" w:rsidP="00732E31">
            <w:pPr>
              <w:spacing w:before="0" w:after="0" w:line="23" w:lineRule="atLeast"/>
              <w:jc w:val="center"/>
              <w:rPr>
                <w:rStyle w:val="Code"/>
                <w:lang w:val="da-DK"/>
              </w:rPr>
            </w:pPr>
            <w:r w:rsidRPr="00FE796D">
              <w:rPr>
                <w:rFonts w:ascii="Calibri" w:hAnsi="Calibri" w:cs="Calibri"/>
              </w:rPr>
              <w:t>0</w:t>
            </w:r>
          </w:p>
        </w:tc>
        <w:tc>
          <w:tcPr>
            <w:tcW w:w="1134" w:type="dxa"/>
            <w:shd w:val="clear" w:color="auto" w:fill="auto"/>
            <w:vAlign w:val="center"/>
          </w:tcPr>
          <w:p w14:paraId="2745CB08" w14:textId="02341777" w:rsidR="00504184" w:rsidRPr="00D24B6B" w:rsidRDefault="00504184" w:rsidP="00732E31">
            <w:pPr>
              <w:spacing w:before="0" w:after="0" w:line="23" w:lineRule="atLeast"/>
              <w:jc w:val="center"/>
            </w:pPr>
            <w:r>
              <w:rPr>
                <w:rFonts w:ascii="Calibri" w:hAnsi="Calibri" w:cs="Calibri"/>
              </w:rPr>
              <w:t>0</w:t>
            </w:r>
          </w:p>
        </w:tc>
      </w:tr>
      <w:tr w:rsidR="00621E71" w:rsidRPr="00EA157A" w14:paraId="6835C90B" w14:textId="77777777" w:rsidTr="00621E71">
        <w:trPr>
          <w:trHeight w:val="227"/>
        </w:trPr>
        <w:tc>
          <w:tcPr>
            <w:tcW w:w="1134" w:type="dxa"/>
            <w:shd w:val="clear" w:color="auto" w:fill="auto"/>
            <w:tcMar>
              <w:top w:w="100" w:type="dxa"/>
              <w:left w:w="100" w:type="dxa"/>
              <w:bottom w:w="100" w:type="dxa"/>
              <w:right w:w="100" w:type="dxa"/>
            </w:tcMar>
            <w:vAlign w:val="center"/>
          </w:tcPr>
          <w:p w14:paraId="55332184" w14:textId="581C53BC" w:rsidR="00504184" w:rsidRPr="005E18DF" w:rsidRDefault="00504184" w:rsidP="00732E31">
            <w:pPr>
              <w:spacing w:before="0" w:after="0" w:line="23" w:lineRule="atLeast"/>
              <w:jc w:val="center"/>
              <w:rPr>
                <w:rStyle w:val="Code"/>
              </w:rPr>
            </w:pPr>
            <w:r w:rsidRPr="00FE796D">
              <w:rPr>
                <w:rFonts w:ascii="Calibri" w:hAnsi="Calibri" w:cs="Calibri"/>
              </w:rPr>
              <w:t>0</w:t>
            </w:r>
          </w:p>
        </w:tc>
        <w:tc>
          <w:tcPr>
            <w:tcW w:w="1134" w:type="dxa"/>
            <w:shd w:val="clear" w:color="auto" w:fill="auto"/>
            <w:tcMar>
              <w:top w:w="100" w:type="dxa"/>
              <w:left w:w="100" w:type="dxa"/>
              <w:bottom w:w="100" w:type="dxa"/>
              <w:right w:w="100" w:type="dxa"/>
            </w:tcMar>
            <w:vAlign w:val="center"/>
          </w:tcPr>
          <w:p w14:paraId="552CEBD1" w14:textId="16AEAEE1"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vAlign w:val="center"/>
          </w:tcPr>
          <w:p w14:paraId="375F9076" w14:textId="46779FF1" w:rsidR="00504184" w:rsidRPr="00EA157A" w:rsidRDefault="00504184" w:rsidP="00732E31">
            <w:pPr>
              <w:spacing w:before="0" w:after="0" w:line="23" w:lineRule="atLeast"/>
              <w:jc w:val="center"/>
            </w:pPr>
            <w:r>
              <w:rPr>
                <w:rFonts w:ascii="Calibri" w:hAnsi="Calibri" w:cs="Calibri"/>
              </w:rPr>
              <w:t>0</w:t>
            </w:r>
          </w:p>
        </w:tc>
      </w:tr>
      <w:tr w:rsidR="00621E71" w:rsidRPr="00EA157A" w14:paraId="5E4B3959" w14:textId="77777777" w:rsidTr="00621E71">
        <w:trPr>
          <w:trHeight w:val="227"/>
        </w:trPr>
        <w:tc>
          <w:tcPr>
            <w:tcW w:w="1134" w:type="dxa"/>
            <w:shd w:val="clear" w:color="auto" w:fill="auto"/>
            <w:tcMar>
              <w:top w:w="100" w:type="dxa"/>
              <w:left w:w="100" w:type="dxa"/>
              <w:bottom w:w="100" w:type="dxa"/>
              <w:right w:w="100" w:type="dxa"/>
            </w:tcMar>
            <w:vAlign w:val="center"/>
          </w:tcPr>
          <w:p w14:paraId="726EA474" w14:textId="0423B3EC"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tcMar>
              <w:top w:w="100" w:type="dxa"/>
              <w:left w:w="100" w:type="dxa"/>
              <w:bottom w:w="100" w:type="dxa"/>
              <w:right w:w="100" w:type="dxa"/>
            </w:tcMar>
            <w:vAlign w:val="center"/>
          </w:tcPr>
          <w:p w14:paraId="19A7E0D7" w14:textId="438DC054" w:rsidR="00504184" w:rsidRPr="005E18DF" w:rsidRDefault="00504184" w:rsidP="00732E31">
            <w:pPr>
              <w:spacing w:before="0" w:after="0" w:line="23" w:lineRule="atLeast"/>
              <w:jc w:val="center"/>
              <w:rPr>
                <w:rStyle w:val="Code"/>
              </w:rPr>
            </w:pPr>
            <w:r w:rsidRPr="00FE796D">
              <w:rPr>
                <w:rFonts w:ascii="Calibri" w:hAnsi="Calibri" w:cs="Calibri"/>
              </w:rPr>
              <w:t>0</w:t>
            </w:r>
          </w:p>
        </w:tc>
        <w:tc>
          <w:tcPr>
            <w:tcW w:w="1134" w:type="dxa"/>
            <w:shd w:val="clear" w:color="auto" w:fill="auto"/>
            <w:vAlign w:val="center"/>
          </w:tcPr>
          <w:p w14:paraId="586964C2" w14:textId="30182784" w:rsidR="00504184" w:rsidRPr="00EA157A" w:rsidRDefault="00504184" w:rsidP="00732E31">
            <w:pPr>
              <w:spacing w:before="0" w:after="0" w:line="23" w:lineRule="atLeast"/>
              <w:jc w:val="center"/>
            </w:pPr>
            <w:r>
              <w:rPr>
                <w:rFonts w:ascii="Calibri" w:hAnsi="Calibri" w:cs="Calibri"/>
              </w:rPr>
              <w:t>0</w:t>
            </w:r>
          </w:p>
        </w:tc>
      </w:tr>
      <w:tr w:rsidR="00621E71" w:rsidRPr="00EA157A" w14:paraId="44D62A96" w14:textId="77777777" w:rsidTr="00621E71">
        <w:trPr>
          <w:trHeight w:val="227"/>
        </w:trPr>
        <w:tc>
          <w:tcPr>
            <w:tcW w:w="1134" w:type="dxa"/>
            <w:shd w:val="clear" w:color="auto" w:fill="auto"/>
            <w:tcMar>
              <w:top w:w="100" w:type="dxa"/>
              <w:left w:w="100" w:type="dxa"/>
              <w:bottom w:w="100" w:type="dxa"/>
              <w:right w:w="100" w:type="dxa"/>
            </w:tcMar>
            <w:vAlign w:val="center"/>
          </w:tcPr>
          <w:p w14:paraId="06E3E121" w14:textId="7AF5E439"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tcMar>
              <w:top w:w="100" w:type="dxa"/>
              <w:left w:w="100" w:type="dxa"/>
              <w:bottom w:w="100" w:type="dxa"/>
              <w:right w:w="100" w:type="dxa"/>
            </w:tcMar>
            <w:vAlign w:val="center"/>
          </w:tcPr>
          <w:p w14:paraId="6F4061A3" w14:textId="52452099"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vAlign w:val="center"/>
          </w:tcPr>
          <w:p w14:paraId="13EEA254" w14:textId="41007608" w:rsidR="00504184" w:rsidRPr="00EA157A" w:rsidRDefault="00504184" w:rsidP="00732E31">
            <w:pPr>
              <w:spacing w:before="0" w:after="0" w:line="23" w:lineRule="atLeast"/>
              <w:jc w:val="center"/>
            </w:pPr>
            <w:r>
              <w:rPr>
                <w:rFonts w:ascii="Calibri" w:hAnsi="Calibri" w:cs="Calibri"/>
              </w:rPr>
              <w:t>1</w:t>
            </w:r>
          </w:p>
        </w:tc>
      </w:tr>
    </w:tbl>
    <w:p w14:paraId="3BD538D1" w14:textId="6DA05826" w:rsidR="00504184" w:rsidRDefault="00504184" w:rsidP="00732E31">
      <w:pPr>
        <w:spacing w:before="0" w:line="23" w:lineRule="atLeast"/>
        <w:rPr>
          <w:bCs/>
        </w:rPr>
      </w:pPr>
    </w:p>
    <w:p w14:paraId="3B62AECE" w14:textId="53D8D832" w:rsidR="00504184" w:rsidRDefault="00504184" w:rsidP="00732E31">
      <w:pPr>
        <w:spacing w:before="0" w:line="23" w:lineRule="atLeast"/>
        <w:rPr>
          <w:bCs/>
        </w:rPr>
      </w:pPr>
    </w:p>
    <w:p w14:paraId="40EADB51" w14:textId="0CEC9483" w:rsidR="00504184" w:rsidRDefault="00504184" w:rsidP="00732E31">
      <w:pPr>
        <w:spacing w:before="0" w:line="23" w:lineRule="atLeast"/>
        <w:rPr>
          <w:bCs/>
        </w:rPr>
      </w:pPr>
    </w:p>
    <w:p w14:paraId="7FA27DC7" w14:textId="4718C08E" w:rsidR="00504184" w:rsidRDefault="00504184" w:rsidP="00732E31">
      <w:pPr>
        <w:spacing w:before="0" w:line="23" w:lineRule="atLeast"/>
        <w:rPr>
          <w:bCs/>
        </w:rPr>
      </w:pPr>
      <w:r w:rsidRPr="00504184">
        <w:rPr>
          <w:bCs/>
        </w:rPr>
        <w:lastRenderedPageBreak/>
        <w:t xml:space="preserve">2. </w:t>
      </w:r>
    </w:p>
    <w:tbl>
      <w:tblPr>
        <w:tblW w:w="3402" w:type="dxa"/>
        <w:tblBorders>
          <w:top w:val="single" w:sz="8" w:space="0" w:color="0075BE"/>
          <w:left w:val="single" w:sz="8" w:space="0" w:color="0075BE"/>
          <w:bottom w:val="single" w:sz="8" w:space="0" w:color="0075BE"/>
          <w:right w:val="single" w:sz="8" w:space="0" w:color="0075BE"/>
          <w:insideH w:val="single" w:sz="8" w:space="0" w:color="0075BE"/>
          <w:insideV w:val="single" w:sz="8" w:space="0" w:color="0075BE"/>
        </w:tblBorders>
        <w:tblLayout w:type="fixed"/>
        <w:tblLook w:val="0600" w:firstRow="0" w:lastRow="0" w:firstColumn="0" w:lastColumn="0" w:noHBand="1" w:noVBand="1"/>
      </w:tblPr>
      <w:tblGrid>
        <w:gridCol w:w="1134"/>
        <w:gridCol w:w="1134"/>
        <w:gridCol w:w="1134"/>
      </w:tblGrid>
      <w:tr w:rsidR="00504184" w:rsidRPr="00EA157A" w14:paraId="5FA9C6FE" w14:textId="77777777" w:rsidTr="00621E71">
        <w:trPr>
          <w:trHeight w:val="283"/>
        </w:trPr>
        <w:tc>
          <w:tcPr>
            <w:tcW w:w="1134" w:type="dxa"/>
            <w:shd w:val="clear" w:color="auto" w:fill="0075BE"/>
            <w:tcMar>
              <w:top w:w="100" w:type="dxa"/>
              <w:left w:w="100" w:type="dxa"/>
              <w:bottom w:w="100" w:type="dxa"/>
              <w:right w:w="100" w:type="dxa"/>
            </w:tcMar>
            <w:vAlign w:val="center"/>
          </w:tcPr>
          <w:p w14:paraId="62862283" w14:textId="5015FB1D" w:rsidR="00504184" w:rsidRPr="00EA157A" w:rsidRDefault="00504184" w:rsidP="00732E31">
            <w:pPr>
              <w:pStyle w:val="Tableheading"/>
              <w:spacing w:line="23" w:lineRule="atLeast"/>
              <w:jc w:val="center"/>
            </w:pPr>
            <w:r w:rsidRPr="00FE796D">
              <w:rPr>
                <w:rFonts w:ascii="Calibri" w:hAnsi="Calibri" w:cs="Calibri"/>
                <w:bCs/>
                <w:sz w:val="24"/>
                <w:szCs w:val="24"/>
              </w:rPr>
              <w:t>A</w:t>
            </w:r>
          </w:p>
        </w:tc>
        <w:tc>
          <w:tcPr>
            <w:tcW w:w="1134" w:type="dxa"/>
            <w:shd w:val="clear" w:color="auto" w:fill="0075BE"/>
            <w:tcMar>
              <w:top w:w="100" w:type="dxa"/>
              <w:left w:w="100" w:type="dxa"/>
              <w:bottom w:w="100" w:type="dxa"/>
              <w:right w:w="100" w:type="dxa"/>
            </w:tcMar>
            <w:vAlign w:val="center"/>
          </w:tcPr>
          <w:p w14:paraId="4EE6F9EB" w14:textId="617C6456" w:rsidR="00504184" w:rsidRPr="00EA157A" w:rsidRDefault="00504184" w:rsidP="00732E31">
            <w:pPr>
              <w:pStyle w:val="Tableheading"/>
              <w:spacing w:line="23" w:lineRule="atLeast"/>
              <w:jc w:val="center"/>
            </w:pPr>
            <w:r w:rsidRPr="00FE796D">
              <w:rPr>
                <w:rFonts w:ascii="Calibri" w:hAnsi="Calibri" w:cs="Calibri"/>
                <w:bCs/>
                <w:sz w:val="24"/>
                <w:szCs w:val="24"/>
              </w:rPr>
              <w:t>B</w:t>
            </w:r>
          </w:p>
        </w:tc>
        <w:tc>
          <w:tcPr>
            <w:tcW w:w="1134" w:type="dxa"/>
            <w:shd w:val="clear" w:color="auto" w:fill="0075BE"/>
            <w:vAlign w:val="center"/>
          </w:tcPr>
          <w:p w14:paraId="0E0E8FA8" w14:textId="45D8B78E" w:rsidR="00504184" w:rsidRPr="00EA157A" w:rsidRDefault="00504184" w:rsidP="00732E31">
            <w:pPr>
              <w:pStyle w:val="Tableheading"/>
              <w:spacing w:line="23" w:lineRule="atLeast"/>
              <w:jc w:val="center"/>
            </w:pPr>
            <w:r w:rsidRPr="00FE796D">
              <w:rPr>
                <w:rFonts w:ascii="Calibri" w:hAnsi="Calibri" w:cs="Calibri"/>
                <w:bCs/>
                <w:sz w:val="24"/>
                <w:szCs w:val="24"/>
              </w:rPr>
              <w:t>Out</w:t>
            </w:r>
          </w:p>
        </w:tc>
      </w:tr>
      <w:tr w:rsidR="00504184" w:rsidRPr="005E18DF" w14:paraId="2F42F626" w14:textId="77777777" w:rsidTr="00621E71">
        <w:trPr>
          <w:trHeight w:val="283"/>
        </w:trPr>
        <w:tc>
          <w:tcPr>
            <w:tcW w:w="1134" w:type="dxa"/>
            <w:shd w:val="clear" w:color="auto" w:fill="auto"/>
            <w:tcMar>
              <w:top w:w="100" w:type="dxa"/>
              <w:left w:w="100" w:type="dxa"/>
              <w:bottom w:w="100" w:type="dxa"/>
              <w:right w:w="100" w:type="dxa"/>
            </w:tcMar>
            <w:vAlign w:val="center"/>
          </w:tcPr>
          <w:p w14:paraId="0F43E980" w14:textId="4B1D846A" w:rsidR="00504184" w:rsidRPr="005E18DF" w:rsidRDefault="00504184" w:rsidP="00732E31">
            <w:pPr>
              <w:spacing w:before="0" w:after="0" w:line="23" w:lineRule="atLeast"/>
              <w:jc w:val="center"/>
              <w:rPr>
                <w:rStyle w:val="Code"/>
              </w:rPr>
            </w:pPr>
            <w:r w:rsidRPr="00FE796D">
              <w:rPr>
                <w:rFonts w:ascii="Calibri" w:hAnsi="Calibri" w:cs="Calibri"/>
              </w:rPr>
              <w:t>0</w:t>
            </w:r>
          </w:p>
        </w:tc>
        <w:tc>
          <w:tcPr>
            <w:tcW w:w="1134" w:type="dxa"/>
            <w:shd w:val="clear" w:color="auto" w:fill="auto"/>
            <w:tcMar>
              <w:top w:w="100" w:type="dxa"/>
              <w:left w:w="100" w:type="dxa"/>
              <w:bottom w:w="100" w:type="dxa"/>
              <w:right w:w="100" w:type="dxa"/>
            </w:tcMar>
            <w:vAlign w:val="center"/>
          </w:tcPr>
          <w:p w14:paraId="1C66CB36" w14:textId="7A0A4CE1" w:rsidR="00504184" w:rsidRPr="005E18DF" w:rsidRDefault="00504184" w:rsidP="00732E31">
            <w:pPr>
              <w:spacing w:before="0" w:after="0" w:line="23" w:lineRule="atLeast"/>
              <w:jc w:val="center"/>
              <w:rPr>
                <w:rStyle w:val="Code"/>
                <w:lang w:val="da-DK"/>
              </w:rPr>
            </w:pPr>
            <w:r w:rsidRPr="00FE796D">
              <w:rPr>
                <w:rFonts w:ascii="Calibri" w:hAnsi="Calibri" w:cs="Calibri"/>
              </w:rPr>
              <w:t>0</w:t>
            </w:r>
          </w:p>
        </w:tc>
        <w:tc>
          <w:tcPr>
            <w:tcW w:w="1134" w:type="dxa"/>
            <w:shd w:val="clear" w:color="auto" w:fill="auto"/>
            <w:vAlign w:val="center"/>
          </w:tcPr>
          <w:p w14:paraId="2E8E96FB" w14:textId="091526DB" w:rsidR="00504184" w:rsidRPr="00D24B6B" w:rsidRDefault="00504184" w:rsidP="00732E31">
            <w:pPr>
              <w:spacing w:before="0" w:after="0" w:line="23" w:lineRule="atLeast"/>
              <w:jc w:val="center"/>
            </w:pPr>
            <w:r>
              <w:rPr>
                <w:rFonts w:ascii="Calibri" w:hAnsi="Calibri" w:cs="Calibri"/>
              </w:rPr>
              <w:t>0</w:t>
            </w:r>
          </w:p>
        </w:tc>
      </w:tr>
      <w:tr w:rsidR="00504184" w:rsidRPr="00EA157A" w14:paraId="7ACCD7E3" w14:textId="77777777" w:rsidTr="00621E71">
        <w:trPr>
          <w:trHeight w:val="283"/>
        </w:trPr>
        <w:tc>
          <w:tcPr>
            <w:tcW w:w="1134" w:type="dxa"/>
            <w:shd w:val="clear" w:color="auto" w:fill="auto"/>
            <w:tcMar>
              <w:top w:w="100" w:type="dxa"/>
              <w:left w:w="100" w:type="dxa"/>
              <w:bottom w:w="100" w:type="dxa"/>
              <w:right w:w="100" w:type="dxa"/>
            </w:tcMar>
            <w:vAlign w:val="center"/>
          </w:tcPr>
          <w:p w14:paraId="36E9D6EA" w14:textId="548B571D" w:rsidR="00504184" w:rsidRPr="005E18DF" w:rsidRDefault="00504184" w:rsidP="00732E31">
            <w:pPr>
              <w:spacing w:before="0" w:after="0" w:line="23" w:lineRule="atLeast"/>
              <w:jc w:val="center"/>
              <w:rPr>
                <w:rStyle w:val="Code"/>
              </w:rPr>
            </w:pPr>
            <w:r w:rsidRPr="00FE796D">
              <w:rPr>
                <w:rFonts w:ascii="Calibri" w:hAnsi="Calibri" w:cs="Calibri"/>
              </w:rPr>
              <w:t>0</w:t>
            </w:r>
          </w:p>
        </w:tc>
        <w:tc>
          <w:tcPr>
            <w:tcW w:w="1134" w:type="dxa"/>
            <w:shd w:val="clear" w:color="auto" w:fill="auto"/>
            <w:tcMar>
              <w:top w:w="100" w:type="dxa"/>
              <w:left w:w="100" w:type="dxa"/>
              <w:bottom w:w="100" w:type="dxa"/>
              <w:right w:w="100" w:type="dxa"/>
            </w:tcMar>
            <w:vAlign w:val="center"/>
          </w:tcPr>
          <w:p w14:paraId="3DC06122" w14:textId="290C5AAB"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vAlign w:val="center"/>
          </w:tcPr>
          <w:p w14:paraId="185B1F4F" w14:textId="59FF1149" w:rsidR="00504184" w:rsidRPr="00EA157A" w:rsidRDefault="00504184" w:rsidP="00732E31">
            <w:pPr>
              <w:spacing w:before="0" w:after="0" w:line="23" w:lineRule="atLeast"/>
              <w:jc w:val="center"/>
            </w:pPr>
            <w:r>
              <w:rPr>
                <w:rFonts w:ascii="Calibri" w:hAnsi="Calibri" w:cs="Calibri"/>
              </w:rPr>
              <w:t>1</w:t>
            </w:r>
          </w:p>
        </w:tc>
      </w:tr>
      <w:tr w:rsidR="00504184" w:rsidRPr="00EA157A" w14:paraId="5E53A318" w14:textId="77777777" w:rsidTr="00621E71">
        <w:trPr>
          <w:trHeight w:val="283"/>
        </w:trPr>
        <w:tc>
          <w:tcPr>
            <w:tcW w:w="1134" w:type="dxa"/>
            <w:shd w:val="clear" w:color="auto" w:fill="auto"/>
            <w:tcMar>
              <w:top w:w="100" w:type="dxa"/>
              <w:left w:w="100" w:type="dxa"/>
              <w:bottom w:w="100" w:type="dxa"/>
              <w:right w:w="100" w:type="dxa"/>
            </w:tcMar>
            <w:vAlign w:val="center"/>
          </w:tcPr>
          <w:p w14:paraId="1F831687" w14:textId="24FAAA0F"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tcMar>
              <w:top w:w="100" w:type="dxa"/>
              <w:left w:w="100" w:type="dxa"/>
              <w:bottom w:w="100" w:type="dxa"/>
              <w:right w:w="100" w:type="dxa"/>
            </w:tcMar>
            <w:vAlign w:val="center"/>
          </w:tcPr>
          <w:p w14:paraId="030404A6" w14:textId="198A8F5A" w:rsidR="00504184" w:rsidRPr="005E18DF" w:rsidRDefault="00504184" w:rsidP="00732E31">
            <w:pPr>
              <w:spacing w:before="0" w:after="0" w:line="23" w:lineRule="atLeast"/>
              <w:jc w:val="center"/>
              <w:rPr>
                <w:rStyle w:val="Code"/>
              </w:rPr>
            </w:pPr>
            <w:r w:rsidRPr="00FE796D">
              <w:rPr>
                <w:rFonts w:ascii="Calibri" w:hAnsi="Calibri" w:cs="Calibri"/>
              </w:rPr>
              <w:t>0</w:t>
            </w:r>
          </w:p>
        </w:tc>
        <w:tc>
          <w:tcPr>
            <w:tcW w:w="1134" w:type="dxa"/>
            <w:shd w:val="clear" w:color="auto" w:fill="auto"/>
            <w:vAlign w:val="center"/>
          </w:tcPr>
          <w:p w14:paraId="4C331258" w14:textId="73AA4017" w:rsidR="00504184" w:rsidRPr="00EA157A" w:rsidRDefault="00504184" w:rsidP="00732E31">
            <w:pPr>
              <w:spacing w:before="0" w:after="0" w:line="23" w:lineRule="atLeast"/>
              <w:jc w:val="center"/>
            </w:pPr>
            <w:r>
              <w:rPr>
                <w:rFonts w:ascii="Calibri" w:hAnsi="Calibri" w:cs="Calibri"/>
              </w:rPr>
              <w:t>1</w:t>
            </w:r>
          </w:p>
        </w:tc>
      </w:tr>
      <w:tr w:rsidR="00504184" w:rsidRPr="00EA157A" w14:paraId="49181138" w14:textId="77777777" w:rsidTr="00621E71">
        <w:trPr>
          <w:trHeight w:val="283"/>
        </w:trPr>
        <w:tc>
          <w:tcPr>
            <w:tcW w:w="1134" w:type="dxa"/>
            <w:shd w:val="clear" w:color="auto" w:fill="auto"/>
            <w:tcMar>
              <w:top w:w="100" w:type="dxa"/>
              <w:left w:w="100" w:type="dxa"/>
              <w:bottom w:w="100" w:type="dxa"/>
              <w:right w:w="100" w:type="dxa"/>
            </w:tcMar>
            <w:vAlign w:val="center"/>
          </w:tcPr>
          <w:p w14:paraId="49A4BA7E" w14:textId="22615038"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tcMar>
              <w:top w:w="100" w:type="dxa"/>
              <w:left w:w="100" w:type="dxa"/>
              <w:bottom w:w="100" w:type="dxa"/>
              <w:right w:w="100" w:type="dxa"/>
            </w:tcMar>
            <w:vAlign w:val="center"/>
          </w:tcPr>
          <w:p w14:paraId="4F934765" w14:textId="1C66760E" w:rsidR="00504184" w:rsidRPr="005E18DF" w:rsidRDefault="00504184" w:rsidP="00732E31">
            <w:pPr>
              <w:spacing w:before="0" w:after="0" w:line="23" w:lineRule="atLeast"/>
              <w:jc w:val="center"/>
              <w:rPr>
                <w:rStyle w:val="Code"/>
              </w:rPr>
            </w:pPr>
            <w:r w:rsidRPr="00FE796D">
              <w:rPr>
                <w:rFonts w:ascii="Calibri" w:hAnsi="Calibri" w:cs="Calibri"/>
              </w:rPr>
              <w:t>1</w:t>
            </w:r>
          </w:p>
        </w:tc>
        <w:tc>
          <w:tcPr>
            <w:tcW w:w="1134" w:type="dxa"/>
            <w:shd w:val="clear" w:color="auto" w:fill="auto"/>
            <w:vAlign w:val="center"/>
          </w:tcPr>
          <w:p w14:paraId="6026BC70" w14:textId="21CBB6A1" w:rsidR="00504184" w:rsidRPr="00EA157A" w:rsidRDefault="00504184" w:rsidP="00732E31">
            <w:pPr>
              <w:spacing w:before="0" w:after="0" w:line="23" w:lineRule="atLeast"/>
              <w:jc w:val="center"/>
            </w:pPr>
            <w:r>
              <w:rPr>
                <w:rFonts w:ascii="Calibri" w:hAnsi="Calibri" w:cs="Calibri"/>
              </w:rPr>
              <w:t>1</w:t>
            </w:r>
          </w:p>
        </w:tc>
      </w:tr>
    </w:tbl>
    <w:p w14:paraId="1B9FF4FC" w14:textId="77777777" w:rsidR="00504184" w:rsidRPr="00504184" w:rsidRDefault="00504184" w:rsidP="00732E31">
      <w:pPr>
        <w:spacing w:before="0" w:line="23" w:lineRule="atLeast"/>
        <w:rPr>
          <w:bCs/>
        </w:rPr>
      </w:pPr>
    </w:p>
    <w:p w14:paraId="1AACB257" w14:textId="77777777" w:rsidR="0004169A" w:rsidRDefault="0004169A" w:rsidP="00732E31">
      <w:pPr>
        <w:pStyle w:val="CHead"/>
        <w:spacing w:before="0" w:line="23" w:lineRule="atLeast"/>
      </w:pPr>
      <w:r>
        <w:t>Part 3</w:t>
      </w:r>
    </w:p>
    <w:p w14:paraId="7AC0113B" w14:textId="18F4FEDE" w:rsidR="00504184" w:rsidRPr="00504184" w:rsidRDefault="00504184" w:rsidP="00732E31">
      <w:pPr>
        <w:widowControl w:val="0"/>
        <w:spacing w:before="0" w:line="23" w:lineRule="atLeast"/>
        <w:rPr>
          <w:rFonts w:cstheme="minorHAnsi"/>
          <w:b/>
          <w:bCs/>
          <w:color w:val="222222"/>
          <w:highlight w:val="white"/>
        </w:rPr>
      </w:pPr>
      <w:r w:rsidRPr="00504184">
        <w:rPr>
          <w:rFonts w:cstheme="minorHAnsi"/>
          <w:b/>
          <w:bCs/>
          <w:color w:val="222222"/>
          <w:highlight w:val="white"/>
        </w:rPr>
        <w:t>Introduce students to the NOT gate (</w:t>
      </w:r>
      <w:r w:rsidRPr="00504184">
        <w:rPr>
          <w:rFonts w:cstheme="minorHAnsi"/>
          <w:b/>
          <w:bCs/>
          <w:i/>
          <w:iCs/>
          <w:color w:val="222222"/>
          <w:highlight w:val="white"/>
        </w:rPr>
        <w:t>Slide 2</w:t>
      </w:r>
      <w:r w:rsidR="0026242D">
        <w:rPr>
          <w:rFonts w:cstheme="minorHAnsi"/>
          <w:b/>
          <w:bCs/>
          <w:i/>
          <w:iCs/>
          <w:color w:val="222222"/>
          <w:highlight w:val="white"/>
        </w:rPr>
        <w:t>2</w:t>
      </w:r>
      <w:r w:rsidRPr="00504184">
        <w:rPr>
          <w:rFonts w:cstheme="minorHAnsi"/>
          <w:b/>
          <w:bCs/>
          <w:i/>
          <w:iCs/>
          <w:color w:val="222222"/>
          <w:highlight w:val="white"/>
        </w:rPr>
        <w:t xml:space="preserve"> and page </w:t>
      </w:r>
      <w:r w:rsidR="00DD0929">
        <w:rPr>
          <w:rFonts w:cstheme="minorHAnsi"/>
          <w:b/>
          <w:bCs/>
          <w:i/>
          <w:iCs/>
          <w:color w:val="222222"/>
          <w:highlight w:val="white"/>
        </w:rPr>
        <w:t>12</w:t>
      </w:r>
      <w:r w:rsidR="0026242D">
        <w:rPr>
          <w:rFonts w:cstheme="minorHAnsi"/>
          <w:b/>
          <w:bCs/>
          <w:i/>
          <w:iCs/>
          <w:color w:val="222222"/>
          <w:highlight w:val="white"/>
        </w:rPr>
        <w:t>6</w:t>
      </w:r>
      <w:r w:rsidRPr="00504184">
        <w:rPr>
          <w:rFonts w:cstheme="minorHAnsi"/>
          <w:b/>
          <w:bCs/>
          <w:color w:val="222222"/>
          <w:highlight w:val="white"/>
        </w:rPr>
        <w:t>).</w:t>
      </w:r>
    </w:p>
    <w:p w14:paraId="394A7AC5" w14:textId="1FFF851B" w:rsidR="00504184" w:rsidRDefault="00504184" w:rsidP="00732E31">
      <w:pPr>
        <w:widowControl w:val="0"/>
        <w:spacing w:before="0" w:line="23" w:lineRule="atLeast"/>
        <w:rPr>
          <w:rFonts w:cstheme="minorHAnsi"/>
          <w:b/>
          <w:bCs/>
          <w:color w:val="222222"/>
        </w:rPr>
      </w:pPr>
      <w:r w:rsidRPr="00504184">
        <w:rPr>
          <w:rFonts w:cstheme="minorHAnsi"/>
          <w:b/>
          <w:bCs/>
          <w:color w:val="222222"/>
          <w:highlight w:val="white"/>
        </w:rPr>
        <w:t>Ask students to complete Activity 1.4: Street light (</w:t>
      </w:r>
      <w:r w:rsidRPr="00504184">
        <w:rPr>
          <w:rFonts w:cstheme="minorHAnsi"/>
          <w:b/>
          <w:bCs/>
          <w:i/>
          <w:iCs/>
          <w:color w:val="222222"/>
          <w:highlight w:val="white"/>
        </w:rPr>
        <w:t xml:space="preserve">page </w:t>
      </w:r>
      <w:r w:rsidR="0051615B">
        <w:rPr>
          <w:rFonts w:cstheme="minorHAnsi"/>
          <w:b/>
          <w:bCs/>
          <w:i/>
          <w:iCs/>
          <w:color w:val="222222"/>
          <w:highlight w:val="white"/>
        </w:rPr>
        <w:t xml:space="preserve">127, </w:t>
      </w:r>
      <w:r w:rsidR="007C36A4">
        <w:rPr>
          <w:rFonts w:cstheme="minorHAnsi"/>
          <w:b/>
          <w:bCs/>
          <w:i/>
          <w:iCs/>
          <w:color w:val="222222"/>
          <w:highlight w:val="white"/>
        </w:rPr>
        <w:t>Worksheet</w:t>
      </w:r>
      <w:r w:rsidRPr="00504184">
        <w:rPr>
          <w:rFonts w:cstheme="minorHAnsi"/>
          <w:b/>
          <w:bCs/>
          <w:i/>
          <w:iCs/>
          <w:color w:val="222222"/>
          <w:highlight w:val="white"/>
        </w:rPr>
        <w:t xml:space="preserve"> 1.4</w:t>
      </w:r>
      <w:r w:rsidR="0026242D">
        <w:rPr>
          <w:rFonts w:cstheme="minorHAnsi"/>
          <w:b/>
          <w:bCs/>
          <w:i/>
          <w:iCs/>
          <w:color w:val="222222"/>
          <w:highlight w:val="white"/>
        </w:rPr>
        <w:t>, slide 23</w:t>
      </w:r>
      <w:r w:rsidRPr="00504184">
        <w:rPr>
          <w:rFonts w:cstheme="minorHAnsi"/>
          <w:b/>
          <w:bCs/>
          <w:color w:val="222222"/>
          <w:highlight w:val="white"/>
        </w:rPr>
        <w:t>).</w:t>
      </w:r>
    </w:p>
    <w:p w14:paraId="0D3EA89E" w14:textId="71C0E820" w:rsidR="00504184" w:rsidRDefault="00504184" w:rsidP="00732E31">
      <w:pPr>
        <w:widowControl w:val="0"/>
        <w:spacing w:before="0" w:line="23" w:lineRule="atLeast"/>
        <w:rPr>
          <w:rFonts w:cstheme="minorHAnsi"/>
        </w:rPr>
      </w:pPr>
      <w:r w:rsidRPr="00504184">
        <w:rPr>
          <w:rFonts w:cstheme="minorHAnsi"/>
        </w:rPr>
        <w:t xml:space="preserve">Point out to students that quite complex decisions are made by the control system for the </w:t>
      </w:r>
      <w:proofErr w:type="gramStart"/>
      <w:r w:rsidRPr="00504184">
        <w:rPr>
          <w:rFonts w:cstheme="minorHAnsi"/>
        </w:rPr>
        <w:t>street light</w:t>
      </w:r>
      <w:proofErr w:type="gramEnd"/>
      <w:r w:rsidRPr="00504184">
        <w:rPr>
          <w:rFonts w:cstheme="minorHAnsi"/>
        </w:rPr>
        <w:t>, yet all the data processed by the control system is in the form of binary digits, 1s and 0s.</w:t>
      </w:r>
    </w:p>
    <w:p w14:paraId="679AA850" w14:textId="77777777" w:rsidR="00504184" w:rsidRDefault="00504184" w:rsidP="00732E31">
      <w:pPr>
        <w:pStyle w:val="CHead"/>
        <w:spacing w:before="0" w:line="23" w:lineRule="atLeast"/>
      </w:pPr>
      <w:r>
        <w:t>Answers</w:t>
      </w:r>
    </w:p>
    <w:p w14:paraId="10960DC3" w14:textId="01BCB21A" w:rsidR="00504184" w:rsidRPr="00504184" w:rsidRDefault="00504184" w:rsidP="00732E31">
      <w:pPr>
        <w:spacing w:before="0" w:line="23" w:lineRule="atLeast"/>
        <w:rPr>
          <w:bCs/>
        </w:rPr>
      </w:pPr>
      <w:r w:rsidRPr="00504184">
        <w:rPr>
          <w:bCs/>
        </w:rPr>
        <w:t xml:space="preserve">1. </w:t>
      </w:r>
    </w:p>
    <w:tbl>
      <w:tblPr>
        <w:tblW w:w="2268" w:type="dxa"/>
        <w:tblBorders>
          <w:top w:val="single" w:sz="8" w:space="0" w:color="0075BE"/>
          <w:left w:val="single" w:sz="8" w:space="0" w:color="0075BE"/>
          <w:bottom w:val="single" w:sz="8" w:space="0" w:color="0075BE"/>
          <w:right w:val="single" w:sz="8" w:space="0" w:color="0075BE"/>
          <w:insideH w:val="single" w:sz="8" w:space="0" w:color="0075BE"/>
          <w:insideV w:val="single" w:sz="8" w:space="0" w:color="0075BE"/>
        </w:tblBorders>
        <w:tblLayout w:type="fixed"/>
        <w:tblLook w:val="0600" w:firstRow="0" w:lastRow="0" w:firstColumn="0" w:lastColumn="0" w:noHBand="1" w:noVBand="1"/>
      </w:tblPr>
      <w:tblGrid>
        <w:gridCol w:w="1134"/>
        <w:gridCol w:w="1134"/>
      </w:tblGrid>
      <w:tr w:rsidR="00504184" w:rsidRPr="00EA157A" w14:paraId="4E010D2C" w14:textId="77777777" w:rsidTr="00621E71">
        <w:trPr>
          <w:trHeight w:val="283"/>
        </w:trPr>
        <w:tc>
          <w:tcPr>
            <w:tcW w:w="1134" w:type="dxa"/>
            <w:shd w:val="clear" w:color="auto" w:fill="0075BE"/>
            <w:tcMar>
              <w:top w:w="100" w:type="dxa"/>
              <w:left w:w="100" w:type="dxa"/>
              <w:bottom w:w="100" w:type="dxa"/>
              <w:right w:w="100" w:type="dxa"/>
            </w:tcMar>
            <w:vAlign w:val="center"/>
          </w:tcPr>
          <w:p w14:paraId="7A1E73D2" w14:textId="3B1BF21A" w:rsidR="00504184" w:rsidRPr="00EA157A" w:rsidRDefault="00504184" w:rsidP="00732E31">
            <w:pPr>
              <w:pStyle w:val="Tableheading"/>
              <w:spacing w:line="23" w:lineRule="atLeast"/>
              <w:jc w:val="center"/>
            </w:pPr>
            <w:r>
              <w:rPr>
                <w:bCs/>
                <w:sz w:val="24"/>
                <w:szCs w:val="24"/>
              </w:rPr>
              <w:t>In</w:t>
            </w:r>
          </w:p>
        </w:tc>
        <w:tc>
          <w:tcPr>
            <w:tcW w:w="1134" w:type="dxa"/>
            <w:shd w:val="clear" w:color="auto" w:fill="0075BE"/>
            <w:tcMar>
              <w:top w:w="100" w:type="dxa"/>
              <w:left w:w="100" w:type="dxa"/>
              <w:bottom w:w="100" w:type="dxa"/>
              <w:right w:w="100" w:type="dxa"/>
            </w:tcMar>
            <w:vAlign w:val="center"/>
          </w:tcPr>
          <w:p w14:paraId="7D4E48B4" w14:textId="04EE6986" w:rsidR="00504184" w:rsidRPr="00EA157A" w:rsidRDefault="00504184" w:rsidP="00732E31">
            <w:pPr>
              <w:pStyle w:val="Tableheading"/>
              <w:spacing w:line="23" w:lineRule="atLeast"/>
              <w:jc w:val="center"/>
            </w:pPr>
            <w:r w:rsidRPr="00FE796D">
              <w:rPr>
                <w:bCs/>
                <w:sz w:val="24"/>
                <w:szCs w:val="24"/>
              </w:rPr>
              <w:t>Out</w:t>
            </w:r>
          </w:p>
        </w:tc>
      </w:tr>
      <w:tr w:rsidR="00504184" w:rsidRPr="005E18DF" w14:paraId="1AE94BBC" w14:textId="77777777" w:rsidTr="00621E71">
        <w:trPr>
          <w:trHeight w:val="283"/>
        </w:trPr>
        <w:tc>
          <w:tcPr>
            <w:tcW w:w="1134" w:type="dxa"/>
            <w:shd w:val="clear" w:color="auto" w:fill="auto"/>
            <w:tcMar>
              <w:top w:w="100" w:type="dxa"/>
              <w:left w:w="100" w:type="dxa"/>
              <w:bottom w:w="100" w:type="dxa"/>
              <w:right w:w="100" w:type="dxa"/>
            </w:tcMar>
            <w:vAlign w:val="center"/>
          </w:tcPr>
          <w:p w14:paraId="196325A8" w14:textId="3BFC0D45" w:rsidR="00504184" w:rsidRPr="005E18DF" w:rsidRDefault="00504184" w:rsidP="00732E31">
            <w:pPr>
              <w:spacing w:before="0" w:after="0" w:line="23" w:lineRule="atLeast"/>
              <w:jc w:val="center"/>
              <w:rPr>
                <w:rStyle w:val="Code"/>
              </w:rPr>
            </w:pPr>
            <w:r>
              <w:rPr>
                <w:rFonts w:cstheme="minorHAnsi"/>
              </w:rPr>
              <w:t>0</w:t>
            </w:r>
          </w:p>
        </w:tc>
        <w:tc>
          <w:tcPr>
            <w:tcW w:w="1134" w:type="dxa"/>
            <w:shd w:val="clear" w:color="auto" w:fill="auto"/>
            <w:tcMar>
              <w:top w:w="100" w:type="dxa"/>
              <w:left w:w="100" w:type="dxa"/>
              <w:bottom w:w="100" w:type="dxa"/>
              <w:right w:w="100" w:type="dxa"/>
            </w:tcMar>
            <w:vAlign w:val="center"/>
          </w:tcPr>
          <w:p w14:paraId="0BA85B40" w14:textId="42EB1598" w:rsidR="00504184" w:rsidRPr="005E18DF" w:rsidRDefault="00504184" w:rsidP="00732E31">
            <w:pPr>
              <w:spacing w:before="0" w:after="0" w:line="23" w:lineRule="atLeast"/>
              <w:jc w:val="center"/>
              <w:rPr>
                <w:rStyle w:val="Code"/>
                <w:lang w:val="da-DK"/>
              </w:rPr>
            </w:pPr>
            <w:r>
              <w:rPr>
                <w:rFonts w:cstheme="minorHAnsi"/>
              </w:rPr>
              <w:t>1</w:t>
            </w:r>
          </w:p>
        </w:tc>
      </w:tr>
      <w:tr w:rsidR="00504184" w:rsidRPr="00EA157A" w14:paraId="02904907" w14:textId="77777777" w:rsidTr="00621E71">
        <w:trPr>
          <w:trHeight w:val="283"/>
        </w:trPr>
        <w:tc>
          <w:tcPr>
            <w:tcW w:w="1134" w:type="dxa"/>
            <w:shd w:val="clear" w:color="auto" w:fill="auto"/>
            <w:tcMar>
              <w:top w:w="100" w:type="dxa"/>
              <w:left w:w="100" w:type="dxa"/>
              <w:bottom w:w="100" w:type="dxa"/>
              <w:right w:w="100" w:type="dxa"/>
            </w:tcMar>
            <w:vAlign w:val="center"/>
          </w:tcPr>
          <w:p w14:paraId="030B1D81" w14:textId="05A7835E" w:rsidR="00504184" w:rsidRPr="005E18DF" w:rsidRDefault="00504184" w:rsidP="00732E31">
            <w:pPr>
              <w:spacing w:before="0" w:after="0" w:line="23" w:lineRule="atLeast"/>
              <w:jc w:val="center"/>
              <w:rPr>
                <w:rStyle w:val="Code"/>
              </w:rPr>
            </w:pPr>
            <w:r>
              <w:rPr>
                <w:rFonts w:cstheme="minorHAnsi"/>
              </w:rPr>
              <w:t>1</w:t>
            </w:r>
          </w:p>
        </w:tc>
        <w:tc>
          <w:tcPr>
            <w:tcW w:w="1134" w:type="dxa"/>
            <w:shd w:val="clear" w:color="auto" w:fill="auto"/>
            <w:tcMar>
              <w:top w:w="100" w:type="dxa"/>
              <w:left w:w="100" w:type="dxa"/>
              <w:bottom w:w="100" w:type="dxa"/>
              <w:right w:w="100" w:type="dxa"/>
            </w:tcMar>
            <w:vAlign w:val="center"/>
          </w:tcPr>
          <w:p w14:paraId="5C7785CC" w14:textId="44520A0F" w:rsidR="00504184" w:rsidRPr="005E18DF" w:rsidRDefault="00504184" w:rsidP="00732E31">
            <w:pPr>
              <w:spacing w:before="0" w:after="0" w:line="23" w:lineRule="atLeast"/>
              <w:jc w:val="center"/>
              <w:rPr>
                <w:rStyle w:val="Code"/>
              </w:rPr>
            </w:pPr>
            <w:r>
              <w:rPr>
                <w:rFonts w:cstheme="minorHAnsi"/>
              </w:rPr>
              <w:t>0</w:t>
            </w:r>
          </w:p>
        </w:tc>
      </w:tr>
    </w:tbl>
    <w:p w14:paraId="38B95FB9" w14:textId="77777777" w:rsidR="00504184" w:rsidRPr="00504184" w:rsidRDefault="00504184" w:rsidP="00732E31">
      <w:pPr>
        <w:widowControl w:val="0"/>
        <w:spacing w:before="0" w:line="23" w:lineRule="atLeast"/>
        <w:rPr>
          <w:rFonts w:cstheme="minorHAnsi"/>
          <w:color w:val="222222"/>
          <w:highlight w:val="white"/>
        </w:rPr>
      </w:pPr>
      <w:r w:rsidRPr="00504184">
        <w:rPr>
          <w:rFonts w:cstheme="minorHAnsi"/>
          <w:color w:val="222222"/>
          <w:highlight w:val="white"/>
        </w:rPr>
        <w:t xml:space="preserve">2. </w:t>
      </w:r>
    </w:p>
    <w:tbl>
      <w:tblPr>
        <w:tblW w:w="3402" w:type="dxa"/>
        <w:tblBorders>
          <w:top w:val="single" w:sz="8" w:space="0" w:color="0075BE"/>
          <w:left w:val="single" w:sz="8" w:space="0" w:color="0075BE"/>
          <w:bottom w:val="single" w:sz="8" w:space="0" w:color="0075BE"/>
          <w:right w:val="single" w:sz="8" w:space="0" w:color="0075BE"/>
          <w:insideH w:val="single" w:sz="8" w:space="0" w:color="0075BE"/>
          <w:insideV w:val="single" w:sz="8" w:space="0" w:color="0075BE"/>
        </w:tblBorders>
        <w:tblLayout w:type="fixed"/>
        <w:tblLook w:val="0600" w:firstRow="0" w:lastRow="0" w:firstColumn="0" w:lastColumn="0" w:noHBand="1" w:noVBand="1"/>
      </w:tblPr>
      <w:tblGrid>
        <w:gridCol w:w="1134"/>
        <w:gridCol w:w="1134"/>
        <w:gridCol w:w="1134"/>
      </w:tblGrid>
      <w:tr w:rsidR="00504184" w:rsidRPr="00EA157A" w14:paraId="2673FD53" w14:textId="22F5AB9B" w:rsidTr="00732E31">
        <w:trPr>
          <w:trHeight w:val="283"/>
        </w:trPr>
        <w:tc>
          <w:tcPr>
            <w:tcW w:w="1134" w:type="dxa"/>
            <w:shd w:val="clear" w:color="auto" w:fill="0075BE"/>
            <w:tcMar>
              <w:top w:w="100" w:type="dxa"/>
              <w:left w:w="100" w:type="dxa"/>
              <w:bottom w:w="100" w:type="dxa"/>
              <w:right w:w="100" w:type="dxa"/>
            </w:tcMar>
            <w:vAlign w:val="center"/>
          </w:tcPr>
          <w:p w14:paraId="74D2C490" w14:textId="19EB01CD" w:rsidR="00504184" w:rsidRPr="00EA157A" w:rsidRDefault="00504184" w:rsidP="00732E31">
            <w:pPr>
              <w:pStyle w:val="Tableheading"/>
              <w:spacing w:line="23" w:lineRule="atLeast"/>
              <w:jc w:val="center"/>
            </w:pPr>
            <w:r>
              <w:rPr>
                <w:bCs/>
                <w:sz w:val="24"/>
                <w:szCs w:val="24"/>
              </w:rPr>
              <w:t>Timer</w:t>
            </w:r>
          </w:p>
        </w:tc>
        <w:tc>
          <w:tcPr>
            <w:tcW w:w="1134" w:type="dxa"/>
            <w:shd w:val="clear" w:color="auto" w:fill="0075BE"/>
            <w:tcMar>
              <w:top w:w="100" w:type="dxa"/>
              <w:left w:w="100" w:type="dxa"/>
              <w:bottom w:w="100" w:type="dxa"/>
              <w:right w:w="100" w:type="dxa"/>
            </w:tcMar>
            <w:vAlign w:val="center"/>
          </w:tcPr>
          <w:p w14:paraId="54CBB88E" w14:textId="044AC1C1" w:rsidR="00504184" w:rsidRPr="00EA157A" w:rsidRDefault="00504184" w:rsidP="00732E31">
            <w:pPr>
              <w:pStyle w:val="Tableheading"/>
              <w:spacing w:line="23" w:lineRule="atLeast"/>
              <w:jc w:val="center"/>
            </w:pPr>
            <w:r>
              <w:rPr>
                <w:bCs/>
                <w:sz w:val="24"/>
                <w:szCs w:val="24"/>
              </w:rPr>
              <w:t>Light sensor</w:t>
            </w:r>
          </w:p>
        </w:tc>
        <w:tc>
          <w:tcPr>
            <w:tcW w:w="1134" w:type="dxa"/>
            <w:shd w:val="clear" w:color="auto" w:fill="0075BE"/>
            <w:vAlign w:val="center"/>
          </w:tcPr>
          <w:p w14:paraId="45C51660" w14:textId="42F7C2CF" w:rsidR="00504184" w:rsidRPr="00FE796D" w:rsidRDefault="00504184" w:rsidP="00732E31">
            <w:pPr>
              <w:pStyle w:val="Tableheading"/>
              <w:spacing w:line="23" w:lineRule="atLeast"/>
              <w:jc w:val="center"/>
              <w:rPr>
                <w:bCs/>
                <w:sz w:val="24"/>
                <w:szCs w:val="24"/>
              </w:rPr>
            </w:pPr>
            <w:r>
              <w:rPr>
                <w:bCs/>
                <w:sz w:val="24"/>
                <w:szCs w:val="24"/>
              </w:rPr>
              <w:t>Street light</w:t>
            </w:r>
          </w:p>
        </w:tc>
      </w:tr>
      <w:tr w:rsidR="00504184" w:rsidRPr="005E18DF" w14:paraId="0DA58D47" w14:textId="34F83C23" w:rsidTr="00732E31">
        <w:trPr>
          <w:trHeight w:val="283"/>
        </w:trPr>
        <w:tc>
          <w:tcPr>
            <w:tcW w:w="1134" w:type="dxa"/>
            <w:shd w:val="clear" w:color="auto" w:fill="auto"/>
            <w:tcMar>
              <w:top w:w="100" w:type="dxa"/>
              <w:left w:w="100" w:type="dxa"/>
              <w:bottom w:w="100" w:type="dxa"/>
              <w:right w:w="100" w:type="dxa"/>
            </w:tcMar>
            <w:vAlign w:val="center"/>
          </w:tcPr>
          <w:p w14:paraId="4ACA158B" w14:textId="73BA3398" w:rsidR="00504184" w:rsidRPr="005E18DF" w:rsidRDefault="00504184" w:rsidP="00732E31">
            <w:pPr>
              <w:spacing w:before="0" w:after="0" w:line="23" w:lineRule="atLeast"/>
              <w:jc w:val="center"/>
              <w:rPr>
                <w:rStyle w:val="Code"/>
              </w:rPr>
            </w:pPr>
            <w:r>
              <w:rPr>
                <w:rFonts w:cstheme="minorHAnsi"/>
              </w:rPr>
              <w:t>1</w:t>
            </w:r>
          </w:p>
        </w:tc>
        <w:tc>
          <w:tcPr>
            <w:tcW w:w="1134" w:type="dxa"/>
            <w:shd w:val="clear" w:color="auto" w:fill="auto"/>
            <w:tcMar>
              <w:top w:w="100" w:type="dxa"/>
              <w:left w:w="100" w:type="dxa"/>
              <w:bottom w:w="100" w:type="dxa"/>
              <w:right w:w="100" w:type="dxa"/>
            </w:tcMar>
            <w:vAlign w:val="center"/>
          </w:tcPr>
          <w:p w14:paraId="45A95EC5" w14:textId="27011F30" w:rsidR="00504184" w:rsidRPr="005E18DF" w:rsidRDefault="00504184" w:rsidP="00732E31">
            <w:pPr>
              <w:spacing w:before="0" w:after="0" w:line="23" w:lineRule="atLeast"/>
              <w:jc w:val="center"/>
              <w:rPr>
                <w:rStyle w:val="Code"/>
                <w:lang w:val="da-DK"/>
              </w:rPr>
            </w:pPr>
            <w:r>
              <w:rPr>
                <w:rFonts w:cstheme="minorHAnsi"/>
              </w:rPr>
              <w:t>1</w:t>
            </w:r>
          </w:p>
        </w:tc>
        <w:tc>
          <w:tcPr>
            <w:tcW w:w="1134" w:type="dxa"/>
            <w:vAlign w:val="center"/>
          </w:tcPr>
          <w:p w14:paraId="3227EDB2" w14:textId="71163061" w:rsidR="00504184" w:rsidRDefault="00504184" w:rsidP="00732E31">
            <w:pPr>
              <w:spacing w:before="0" w:after="0" w:line="23" w:lineRule="atLeast"/>
              <w:jc w:val="center"/>
              <w:rPr>
                <w:rFonts w:cstheme="minorHAnsi"/>
              </w:rPr>
            </w:pPr>
            <w:r>
              <w:rPr>
                <w:rFonts w:cstheme="minorHAnsi"/>
              </w:rPr>
              <w:t>1</w:t>
            </w:r>
          </w:p>
        </w:tc>
      </w:tr>
      <w:tr w:rsidR="00504184" w:rsidRPr="00EA157A" w14:paraId="19A6FBED" w14:textId="40D69D7B" w:rsidTr="00732E31">
        <w:trPr>
          <w:trHeight w:val="283"/>
        </w:trPr>
        <w:tc>
          <w:tcPr>
            <w:tcW w:w="1134" w:type="dxa"/>
            <w:shd w:val="clear" w:color="auto" w:fill="auto"/>
            <w:tcMar>
              <w:top w:w="100" w:type="dxa"/>
              <w:left w:w="100" w:type="dxa"/>
              <w:bottom w:w="100" w:type="dxa"/>
              <w:right w:w="100" w:type="dxa"/>
            </w:tcMar>
            <w:vAlign w:val="center"/>
          </w:tcPr>
          <w:p w14:paraId="23298AE0" w14:textId="025C6353" w:rsidR="00504184" w:rsidRPr="005E18DF" w:rsidRDefault="00504184" w:rsidP="00732E31">
            <w:pPr>
              <w:spacing w:before="0" w:after="0" w:line="23" w:lineRule="atLeast"/>
              <w:jc w:val="center"/>
              <w:rPr>
                <w:rStyle w:val="Code"/>
              </w:rPr>
            </w:pPr>
            <w:r>
              <w:rPr>
                <w:rFonts w:cstheme="minorHAnsi"/>
              </w:rPr>
              <w:t>0</w:t>
            </w:r>
          </w:p>
        </w:tc>
        <w:tc>
          <w:tcPr>
            <w:tcW w:w="1134" w:type="dxa"/>
            <w:shd w:val="clear" w:color="auto" w:fill="auto"/>
            <w:tcMar>
              <w:top w:w="100" w:type="dxa"/>
              <w:left w:w="100" w:type="dxa"/>
              <w:bottom w:w="100" w:type="dxa"/>
              <w:right w:w="100" w:type="dxa"/>
            </w:tcMar>
            <w:vAlign w:val="center"/>
          </w:tcPr>
          <w:p w14:paraId="0BC1820E" w14:textId="1B026533" w:rsidR="00504184" w:rsidRPr="005E18DF" w:rsidRDefault="00504184" w:rsidP="00732E31">
            <w:pPr>
              <w:spacing w:before="0" w:after="0" w:line="23" w:lineRule="atLeast"/>
              <w:jc w:val="center"/>
              <w:rPr>
                <w:rStyle w:val="Code"/>
              </w:rPr>
            </w:pPr>
            <w:r>
              <w:rPr>
                <w:rFonts w:cstheme="minorHAnsi"/>
              </w:rPr>
              <w:t>1</w:t>
            </w:r>
          </w:p>
        </w:tc>
        <w:tc>
          <w:tcPr>
            <w:tcW w:w="1134" w:type="dxa"/>
            <w:vAlign w:val="center"/>
          </w:tcPr>
          <w:p w14:paraId="04644D08" w14:textId="45F11A29" w:rsidR="00504184" w:rsidRDefault="00504184" w:rsidP="00732E31">
            <w:pPr>
              <w:spacing w:before="0" w:after="0" w:line="23" w:lineRule="atLeast"/>
              <w:jc w:val="center"/>
              <w:rPr>
                <w:rFonts w:cstheme="minorHAnsi"/>
              </w:rPr>
            </w:pPr>
            <w:r>
              <w:rPr>
                <w:rFonts w:cstheme="minorHAnsi"/>
              </w:rPr>
              <w:t>0</w:t>
            </w:r>
          </w:p>
        </w:tc>
      </w:tr>
      <w:tr w:rsidR="00504184" w:rsidRPr="005E18DF" w14:paraId="36A87856" w14:textId="16EBDB1D" w:rsidTr="00732E31">
        <w:trPr>
          <w:trHeight w:val="283"/>
        </w:trPr>
        <w:tc>
          <w:tcPr>
            <w:tcW w:w="1134" w:type="dxa"/>
            <w:shd w:val="clear" w:color="auto" w:fill="auto"/>
            <w:tcMar>
              <w:top w:w="100" w:type="dxa"/>
              <w:left w:w="100" w:type="dxa"/>
              <w:bottom w:w="100" w:type="dxa"/>
              <w:right w:w="100" w:type="dxa"/>
            </w:tcMar>
            <w:vAlign w:val="center"/>
          </w:tcPr>
          <w:p w14:paraId="3A9A09AF" w14:textId="157614A0" w:rsidR="00504184" w:rsidRPr="005E18DF" w:rsidRDefault="00504184" w:rsidP="00732E31">
            <w:pPr>
              <w:spacing w:before="0" w:after="0" w:line="23" w:lineRule="atLeast"/>
              <w:jc w:val="center"/>
              <w:rPr>
                <w:rStyle w:val="Code"/>
              </w:rPr>
            </w:pPr>
            <w:r>
              <w:rPr>
                <w:rFonts w:cstheme="minorHAnsi"/>
              </w:rPr>
              <w:t>1</w:t>
            </w:r>
          </w:p>
        </w:tc>
        <w:tc>
          <w:tcPr>
            <w:tcW w:w="1134" w:type="dxa"/>
            <w:shd w:val="clear" w:color="auto" w:fill="auto"/>
            <w:tcMar>
              <w:top w:w="100" w:type="dxa"/>
              <w:left w:w="100" w:type="dxa"/>
              <w:bottom w:w="100" w:type="dxa"/>
              <w:right w:w="100" w:type="dxa"/>
            </w:tcMar>
            <w:vAlign w:val="center"/>
          </w:tcPr>
          <w:p w14:paraId="4272515F" w14:textId="5B3CB703" w:rsidR="00504184" w:rsidRPr="005E18DF" w:rsidRDefault="00504184" w:rsidP="00732E31">
            <w:pPr>
              <w:spacing w:before="0" w:after="0" w:line="23" w:lineRule="atLeast"/>
              <w:jc w:val="center"/>
              <w:rPr>
                <w:rStyle w:val="Code"/>
                <w:lang w:val="da-DK"/>
              </w:rPr>
            </w:pPr>
            <w:r>
              <w:rPr>
                <w:rFonts w:cstheme="minorHAnsi"/>
              </w:rPr>
              <w:t>0</w:t>
            </w:r>
          </w:p>
        </w:tc>
        <w:tc>
          <w:tcPr>
            <w:tcW w:w="1134" w:type="dxa"/>
            <w:vAlign w:val="center"/>
          </w:tcPr>
          <w:p w14:paraId="7141ABA4" w14:textId="4345E081" w:rsidR="00504184" w:rsidRDefault="00504184" w:rsidP="00732E31">
            <w:pPr>
              <w:spacing w:before="0" w:after="0" w:line="23" w:lineRule="atLeast"/>
              <w:jc w:val="center"/>
              <w:rPr>
                <w:rFonts w:cstheme="minorHAnsi"/>
              </w:rPr>
            </w:pPr>
            <w:r>
              <w:rPr>
                <w:rFonts w:cstheme="minorHAnsi"/>
              </w:rPr>
              <w:t>1</w:t>
            </w:r>
          </w:p>
        </w:tc>
      </w:tr>
      <w:tr w:rsidR="00504184" w:rsidRPr="005E18DF" w14:paraId="1C0A4F6A" w14:textId="77777777" w:rsidTr="00732E31">
        <w:trPr>
          <w:trHeight w:val="283"/>
        </w:trPr>
        <w:tc>
          <w:tcPr>
            <w:tcW w:w="1134" w:type="dxa"/>
            <w:shd w:val="clear" w:color="auto" w:fill="auto"/>
            <w:tcMar>
              <w:top w:w="100" w:type="dxa"/>
              <w:left w:w="100" w:type="dxa"/>
              <w:bottom w:w="100" w:type="dxa"/>
              <w:right w:w="100" w:type="dxa"/>
            </w:tcMar>
            <w:vAlign w:val="center"/>
          </w:tcPr>
          <w:p w14:paraId="25FBDA9B" w14:textId="6AC29CB6" w:rsidR="00504184" w:rsidRDefault="00504184" w:rsidP="00732E31">
            <w:pPr>
              <w:spacing w:before="0" w:after="0" w:line="23" w:lineRule="atLeast"/>
              <w:jc w:val="center"/>
              <w:rPr>
                <w:rFonts w:cstheme="minorHAnsi"/>
              </w:rPr>
            </w:pPr>
            <w:r>
              <w:rPr>
                <w:rFonts w:cstheme="minorHAnsi"/>
              </w:rPr>
              <w:t>0</w:t>
            </w:r>
          </w:p>
        </w:tc>
        <w:tc>
          <w:tcPr>
            <w:tcW w:w="1134" w:type="dxa"/>
            <w:shd w:val="clear" w:color="auto" w:fill="auto"/>
            <w:tcMar>
              <w:top w:w="100" w:type="dxa"/>
              <w:left w:w="100" w:type="dxa"/>
              <w:bottom w:w="100" w:type="dxa"/>
              <w:right w:w="100" w:type="dxa"/>
            </w:tcMar>
            <w:vAlign w:val="center"/>
          </w:tcPr>
          <w:p w14:paraId="49FE2208" w14:textId="4702E8E1" w:rsidR="00504184" w:rsidRDefault="00504184" w:rsidP="00732E31">
            <w:pPr>
              <w:spacing w:before="0" w:after="0" w:line="23" w:lineRule="atLeast"/>
              <w:jc w:val="center"/>
              <w:rPr>
                <w:rFonts w:cstheme="minorHAnsi"/>
              </w:rPr>
            </w:pPr>
            <w:r>
              <w:rPr>
                <w:rFonts w:cstheme="minorHAnsi"/>
              </w:rPr>
              <w:t>0</w:t>
            </w:r>
          </w:p>
        </w:tc>
        <w:tc>
          <w:tcPr>
            <w:tcW w:w="1134" w:type="dxa"/>
            <w:vAlign w:val="center"/>
          </w:tcPr>
          <w:p w14:paraId="356C6FD0" w14:textId="55ACD5C1" w:rsidR="00504184" w:rsidRDefault="00504184" w:rsidP="00732E31">
            <w:pPr>
              <w:spacing w:before="0" w:after="0" w:line="23" w:lineRule="atLeast"/>
              <w:jc w:val="center"/>
              <w:rPr>
                <w:rFonts w:cstheme="minorHAnsi"/>
              </w:rPr>
            </w:pPr>
            <w:r>
              <w:rPr>
                <w:rFonts w:cstheme="minorHAnsi"/>
              </w:rPr>
              <w:t>1</w:t>
            </w:r>
          </w:p>
        </w:tc>
      </w:tr>
    </w:tbl>
    <w:p w14:paraId="35DF76A4" w14:textId="16258704" w:rsidR="00504184" w:rsidRPr="00504184" w:rsidRDefault="00504184" w:rsidP="00732E31">
      <w:pPr>
        <w:widowControl w:val="0"/>
        <w:spacing w:before="0" w:line="23" w:lineRule="atLeast"/>
        <w:rPr>
          <w:rFonts w:cstheme="minorHAnsi"/>
          <w:b/>
          <w:bCs/>
          <w:color w:val="222222"/>
          <w:highlight w:val="white"/>
        </w:rPr>
      </w:pPr>
    </w:p>
    <w:p w14:paraId="2542357F" w14:textId="77777777" w:rsidR="0004169A" w:rsidRPr="00EA15F4" w:rsidRDefault="0004169A" w:rsidP="00732E31">
      <w:pPr>
        <w:pStyle w:val="CHead"/>
        <w:spacing w:before="0" w:line="23" w:lineRule="atLeast"/>
      </w:pPr>
      <w:r>
        <w:t>P</w:t>
      </w:r>
      <w:r w:rsidRPr="00EA15F4">
        <w:t>lenary</w:t>
      </w:r>
    </w:p>
    <w:p w14:paraId="7A9F8EE5" w14:textId="77777777" w:rsidR="00A06B3C" w:rsidRPr="007519FC" w:rsidRDefault="00A06B3C" w:rsidP="00732E31">
      <w:pPr>
        <w:widowControl w:val="0"/>
        <w:spacing w:before="0" w:line="23" w:lineRule="atLeast"/>
        <w:rPr>
          <w:rFonts w:cstheme="minorHAnsi"/>
          <w:b/>
          <w:bCs/>
        </w:rPr>
      </w:pPr>
      <w:r w:rsidRPr="007519FC">
        <w:rPr>
          <w:rFonts w:cstheme="minorHAnsi"/>
          <w:b/>
          <w:bCs/>
        </w:rPr>
        <w:t>Check stu</w:t>
      </w:r>
      <w:r>
        <w:rPr>
          <w:rFonts w:cstheme="minorHAnsi"/>
          <w:b/>
          <w:bCs/>
        </w:rPr>
        <w:t>dents' knowledge and understanding with a short question and answer session linked to the learning objectives for the lesson.</w:t>
      </w:r>
    </w:p>
    <w:p w14:paraId="66E60D11" w14:textId="77777777" w:rsidR="00A06B3C" w:rsidRPr="00732E31" w:rsidRDefault="00A06B3C" w:rsidP="00732E31">
      <w:pPr>
        <w:pStyle w:val="ListParagraph"/>
        <w:widowControl w:val="0"/>
        <w:numPr>
          <w:ilvl w:val="0"/>
          <w:numId w:val="28"/>
        </w:numPr>
        <w:spacing w:after="120" w:line="23" w:lineRule="atLeast"/>
        <w:rPr>
          <w:rFonts w:cstheme="minorHAnsi"/>
        </w:rPr>
      </w:pPr>
      <w:r w:rsidRPr="00732E31">
        <w:rPr>
          <w:rFonts w:cstheme="minorHAnsi"/>
        </w:rPr>
        <w:t>In what form is data input into logic gates?</w:t>
      </w:r>
    </w:p>
    <w:p w14:paraId="5639EE83" w14:textId="441B5058" w:rsidR="00A06B3C" w:rsidRPr="00732E31" w:rsidRDefault="00A06B3C" w:rsidP="00732E31">
      <w:pPr>
        <w:pStyle w:val="ListParagraph"/>
        <w:widowControl w:val="0"/>
        <w:spacing w:after="120" w:line="23" w:lineRule="atLeast"/>
        <w:rPr>
          <w:rFonts w:cstheme="minorHAnsi"/>
        </w:rPr>
      </w:pPr>
      <w:r w:rsidRPr="00732E31">
        <w:rPr>
          <w:rFonts w:cstheme="minorHAnsi"/>
        </w:rPr>
        <w:t>(Answer: Data is input as 1s and 0s.)</w:t>
      </w:r>
    </w:p>
    <w:p w14:paraId="65C5322C" w14:textId="77777777" w:rsidR="00A06B3C" w:rsidRPr="00732E31" w:rsidRDefault="00A06B3C" w:rsidP="00732E31">
      <w:pPr>
        <w:pStyle w:val="ListParagraph"/>
        <w:widowControl w:val="0"/>
        <w:numPr>
          <w:ilvl w:val="0"/>
          <w:numId w:val="28"/>
        </w:numPr>
        <w:spacing w:after="120" w:line="23" w:lineRule="atLeast"/>
        <w:rPr>
          <w:rFonts w:cstheme="minorHAnsi"/>
        </w:rPr>
      </w:pPr>
      <w:r w:rsidRPr="00732E31">
        <w:rPr>
          <w:rFonts w:cstheme="minorHAnsi"/>
        </w:rPr>
        <w:lastRenderedPageBreak/>
        <w:t>In what form is the output from logic gates?</w:t>
      </w:r>
    </w:p>
    <w:p w14:paraId="077FF33B" w14:textId="133B51FE" w:rsidR="00A06B3C" w:rsidRPr="00732E31" w:rsidRDefault="00A06B3C" w:rsidP="00732E31">
      <w:pPr>
        <w:pStyle w:val="ListParagraph"/>
        <w:widowControl w:val="0"/>
        <w:spacing w:after="120" w:line="23" w:lineRule="atLeast"/>
        <w:rPr>
          <w:rFonts w:cstheme="minorHAnsi"/>
        </w:rPr>
      </w:pPr>
      <w:r w:rsidRPr="00732E31">
        <w:rPr>
          <w:rFonts w:cstheme="minorHAnsi"/>
        </w:rPr>
        <w:t>(Answer: Data is output as 1s and 0s.)</w:t>
      </w:r>
    </w:p>
    <w:p w14:paraId="4E072334" w14:textId="77777777" w:rsidR="00A06B3C" w:rsidRPr="00732E31" w:rsidRDefault="00A06B3C" w:rsidP="00732E31">
      <w:pPr>
        <w:pStyle w:val="ListParagraph"/>
        <w:widowControl w:val="0"/>
        <w:numPr>
          <w:ilvl w:val="0"/>
          <w:numId w:val="28"/>
        </w:numPr>
        <w:spacing w:after="120" w:line="23" w:lineRule="atLeast"/>
        <w:rPr>
          <w:rFonts w:cstheme="minorHAnsi"/>
        </w:rPr>
      </w:pPr>
      <w:r w:rsidRPr="00732E31">
        <w:rPr>
          <w:rFonts w:cstheme="minorHAnsi"/>
        </w:rPr>
        <w:t>What do we call a table that is used to summarise the possible inputs to and outputs from a logic gate?</w:t>
      </w:r>
    </w:p>
    <w:p w14:paraId="52A2D787" w14:textId="211F6F8C" w:rsidR="00A06B3C" w:rsidRPr="00732E31" w:rsidRDefault="00A06B3C" w:rsidP="00732E31">
      <w:pPr>
        <w:pStyle w:val="ListParagraph"/>
        <w:widowControl w:val="0"/>
        <w:spacing w:after="120" w:line="23" w:lineRule="atLeast"/>
        <w:rPr>
          <w:rFonts w:cstheme="minorHAnsi"/>
        </w:rPr>
      </w:pPr>
      <w:r w:rsidRPr="00732E31">
        <w:rPr>
          <w:rFonts w:cstheme="minorHAnsi"/>
        </w:rPr>
        <w:t>(Answer: a truth table)</w:t>
      </w:r>
    </w:p>
    <w:p w14:paraId="49FB0DEF" w14:textId="77777777" w:rsidR="00A06B3C" w:rsidRPr="00732E31" w:rsidRDefault="00A06B3C" w:rsidP="00732E31">
      <w:pPr>
        <w:pStyle w:val="ListParagraph"/>
        <w:widowControl w:val="0"/>
        <w:numPr>
          <w:ilvl w:val="0"/>
          <w:numId w:val="28"/>
        </w:numPr>
        <w:spacing w:after="120" w:line="23" w:lineRule="atLeast"/>
        <w:rPr>
          <w:rFonts w:cstheme="minorHAnsi"/>
        </w:rPr>
      </w:pPr>
      <w:r w:rsidRPr="00732E31">
        <w:rPr>
          <w:rFonts w:cstheme="minorHAnsi"/>
        </w:rPr>
        <w:t xml:space="preserve">If the inputs to an AND gate are 1 and 0, what is the output? </w:t>
      </w:r>
    </w:p>
    <w:p w14:paraId="4C333F9E" w14:textId="4554632D" w:rsidR="00A06B3C" w:rsidRPr="00732E31" w:rsidRDefault="00732E31" w:rsidP="00732E31">
      <w:pPr>
        <w:pStyle w:val="ListParagraph"/>
        <w:widowControl w:val="0"/>
        <w:spacing w:after="120" w:line="23" w:lineRule="atLeast"/>
        <w:rPr>
          <w:rFonts w:cstheme="minorHAnsi"/>
        </w:rPr>
      </w:pPr>
      <w:r>
        <w:rPr>
          <w:rFonts w:cstheme="minorHAnsi"/>
        </w:rPr>
        <w:t>(</w:t>
      </w:r>
      <w:r w:rsidR="00A06B3C" w:rsidRPr="00732E31">
        <w:rPr>
          <w:rFonts w:cstheme="minorHAnsi"/>
        </w:rPr>
        <w:t>Answer: 0)</w:t>
      </w:r>
    </w:p>
    <w:p w14:paraId="445A4BE4" w14:textId="77777777" w:rsidR="00A06B3C" w:rsidRPr="00732E31" w:rsidRDefault="00A06B3C" w:rsidP="00732E31">
      <w:pPr>
        <w:pStyle w:val="ListParagraph"/>
        <w:widowControl w:val="0"/>
        <w:numPr>
          <w:ilvl w:val="0"/>
          <w:numId w:val="28"/>
        </w:numPr>
        <w:spacing w:after="120" w:line="23" w:lineRule="atLeast"/>
        <w:rPr>
          <w:rFonts w:cstheme="minorHAnsi"/>
        </w:rPr>
      </w:pPr>
      <w:r w:rsidRPr="00732E31">
        <w:rPr>
          <w:rFonts w:cstheme="minorHAnsi"/>
        </w:rPr>
        <w:t>If the inputs to an OR gate are 1 and 0, what is the output?</w:t>
      </w:r>
    </w:p>
    <w:p w14:paraId="651C679D" w14:textId="5547F3A1" w:rsidR="00A06B3C" w:rsidRPr="00732E31" w:rsidRDefault="00A06B3C" w:rsidP="00732E31">
      <w:pPr>
        <w:pStyle w:val="ListParagraph"/>
        <w:widowControl w:val="0"/>
        <w:spacing w:after="120" w:line="23" w:lineRule="atLeast"/>
        <w:rPr>
          <w:rFonts w:cstheme="minorHAnsi"/>
        </w:rPr>
      </w:pPr>
      <w:r w:rsidRPr="00732E31">
        <w:rPr>
          <w:rFonts w:cstheme="minorHAnsi"/>
        </w:rPr>
        <w:t>(Answer: 1)</w:t>
      </w:r>
    </w:p>
    <w:p w14:paraId="483E4ED5" w14:textId="77777777" w:rsidR="00A06B3C" w:rsidRPr="00732E31" w:rsidRDefault="00A06B3C" w:rsidP="00732E31">
      <w:pPr>
        <w:pStyle w:val="ListParagraph"/>
        <w:widowControl w:val="0"/>
        <w:numPr>
          <w:ilvl w:val="0"/>
          <w:numId w:val="28"/>
        </w:numPr>
        <w:spacing w:after="120" w:line="23" w:lineRule="atLeast"/>
        <w:rPr>
          <w:rFonts w:cstheme="minorHAnsi"/>
        </w:rPr>
      </w:pPr>
      <w:r w:rsidRPr="00732E31">
        <w:rPr>
          <w:rFonts w:cstheme="minorHAnsi"/>
        </w:rPr>
        <w:t>What is the name of the gate that inverts the input?</w:t>
      </w:r>
    </w:p>
    <w:p w14:paraId="0DBFDC5D" w14:textId="41612E69" w:rsidR="00A06B3C" w:rsidRPr="00732E31" w:rsidRDefault="00A06B3C" w:rsidP="00732E31">
      <w:pPr>
        <w:pStyle w:val="ListParagraph"/>
        <w:widowControl w:val="0"/>
        <w:spacing w:after="120" w:line="23" w:lineRule="atLeast"/>
        <w:rPr>
          <w:rFonts w:cstheme="minorHAnsi"/>
        </w:rPr>
      </w:pPr>
      <w:r w:rsidRPr="00732E31">
        <w:rPr>
          <w:rFonts w:cstheme="minorHAnsi"/>
        </w:rPr>
        <w:t>(Answer: a NOT gate)</w:t>
      </w:r>
    </w:p>
    <w:p w14:paraId="2F4B1C6B" w14:textId="77777777" w:rsidR="0004169A" w:rsidRDefault="0004169A" w:rsidP="00732E31">
      <w:pPr>
        <w:pStyle w:val="CHead"/>
        <w:spacing w:before="0" w:line="23" w:lineRule="atLeast"/>
      </w:pPr>
      <w:r>
        <w:t>Homework</w:t>
      </w:r>
    </w:p>
    <w:p w14:paraId="6F8E1407" w14:textId="773C3002" w:rsidR="0004169A" w:rsidRPr="0004461B" w:rsidRDefault="0004169A" w:rsidP="00732E31">
      <w:pPr>
        <w:spacing w:before="0" w:line="23" w:lineRule="atLeast"/>
      </w:pPr>
      <w:r w:rsidRPr="0004461B">
        <w:t xml:space="preserve">Ask students to complete </w:t>
      </w:r>
      <w:r w:rsidRPr="0004461B">
        <w:rPr>
          <w:i/>
          <w:iCs/>
        </w:rPr>
        <w:t>Quiz 1</w:t>
      </w:r>
      <w:r w:rsidR="0026242D">
        <w:rPr>
          <w:i/>
          <w:iCs/>
        </w:rPr>
        <w:t xml:space="preserve"> </w:t>
      </w:r>
      <w:r w:rsidR="0026242D">
        <w:t>(</w:t>
      </w:r>
      <w:r w:rsidR="0026242D">
        <w:rPr>
          <w:i/>
          <w:iCs/>
        </w:rPr>
        <w:t>slide 24</w:t>
      </w:r>
      <w:r w:rsidR="0026242D">
        <w:t>)</w:t>
      </w:r>
      <w:r w:rsidRPr="0004461B">
        <w:t>.</w:t>
      </w:r>
    </w:p>
    <w:p w14:paraId="5D91E7D5" w14:textId="7A8239D7" w:rsidR="005777A9" w:rsidRDefault="005777A9" w:rsidP="00732E31">
      <w:pPr>
        <w:pStyle w:val="CHead"/>
        <w:spacing w:before="0" w:line="23" w:lineRule="atLeast"/>
      </w:pPr>
      <w:r>
        <w:t>Stretch activities</w:t>
      </w:r>
    </w:p>
    <w:p w14:paraId="4177BBE8" w14:textId="162CB5D1" w:rsidR="005777A9" w:rsidRDefault="005777A9" w:rsidP="00732E31">
      <w:pPr>
        <w:spacing w:before="0" w:line="23" w:lineRule="atLeast"/>
      </w:pPr>
      <w:r>
        <w:t>Some students will be able to appreciate the concept of</w:t>
      </w:r>
      <w:r w:rsidR="00811368">
        <w:t xml:space="preserve"> logic gate</w:t>
      </w:r>
      <w:r w:rsidR="00B753EE">
        <w:t>s</w:t>
      </w:r>
      <w:r w:rsidR="00811368">
        <w:t xml:space="preserve"> quite quickly and should be encouraged to identify other situations using the same concepts</w:t>
      </w:r>
      <w:r>
        <w:t xml:space="preserve">. </w:t>
      </w:r>
    </w:p>
    <w:p w14:paraId="0880C0AB" w14:textId="750D3DE4" w:rsidR="008656FB" w:rsidRDefault="008656FB" w:rsidP="00732E31">
      <w:pPr>
        <w:pStyle w:val="CHead"/>
        <w:spacing w:before="0" w:line="23" w:lineRule="atLeast"/>
      </w:pPr>
      <w:r>
        <w:t>Support activities</w:t>
      </w:r>
    </w:p>
    <w:p w14:paraId="4C47D04B" w14:textId="42523E2E" w:rsidR="00B753EE" w:rsidRDefault="00B753EE" w:rsidP="00732E31">
      <w:pPr>
        <w:spacing w:before="0" w:line="23" w:lineRule="atLeast"/>
      </w:pPr>
      <w:r>
        <w:t xml:space="preserve">If available, </w:t>
      </w:r>
      <w:r w:rsidR="003A739B">
        <w:t xml:space="preserve">physical </w:t>
      </w:r>
      <w:r>
        <w:t>electronic logic kits to demonstrate the concepts will be useful</w:t>
      </w:r>
      <w:r w:rsidR="003A739B">
        <w:t>.</w:t>
      </w:r>
    </w:p>
    <w:p w14:paraId="3C3F3E16" w14:textId="3BBB0B41" w:rsidR="00DE49EB" w:rsidRPr="0004169A" w:rsidRDefault="00811368" w:rsidP="00732E31">
      <w:pPr>
        <w:spacing w:before="0" w:line="23" w:lineRule="atLeast"/>
      </w:pPr>
      <w:r>
        <w:t>The tasks are suited to a paired approach and the choice of partner can provide essential support for those who find the activities and concepts more challenging.</w:t>
      </w:r>
    </w:p>
    <w:sectPr w:rsidR="00DE49EB" w:rsidRPr="0004169A"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D3618" w14:textId="77777777" w:rsidR="000C2EBF" w:rsidRDefault="000C2EBF" w:rsidP="00F23499">
      <w:r>
        <w:separator/>
      </w:r>
    </w:p>
  </w:endnote>
  <w:endnote w:type="continuationSeparator" w:id="0">
    <w:p w14:paraId="132D5211" w14:textId="77777777" w:rsidR="000C2EBF" w:rsidRDefault="000C2EBF"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D83F2" w14:textId="68D76168" w:rsidR="00F23499" w:rsidRDefault="00CD53C5"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57A31" w14:textId="77777777" w:rsidR="000C2EBF" w:rsidRDefault="000C2EBF" w:rsidP="00F23499">
      <w:r>
        <w:separator/>
      </w:r>
    </w:p>
  </w:footnote>
  <w:footnote w:type="continuationSeparator" w:id="0">
    <w:p w14:paraId="186949E8" w14:textId="77777777" w:rsidR="000C2EBF" w:rsidRDefault="000C2EBF"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55F29" w14:textId="646BF344" w:rsidR="003A0FDE" w:rsidRPr="00592D54" w:rsidRDefault="001E5882" w:rsidP="00592D54">
    <w:pPr>
      <w:pStyle w:val="Title"/>
    </w:pPr>
    <w:r>
      <w:rPr>
        <w:lang w:eastAsia="en-GB"/>
      </w:rPr>
      <w:drawing>
        <wp:anchor distT="0" distB="0" distL="114300" distR="114300" simplePos="0" relativeHeight="251658240" behindDoc="1" locked="0" layoutInCell="1" allowOverlap="1" wp14:anchorId="21F97CBC" wp14:editId="7B330F49">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E8A">
      <w:t xml:space="preserve"> </w:t>
    </w:r>
    <w:r w:rsidR="001E1E8A" w:rsidRPr="001E1E8A">
      <w:t>Binary and computer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222A2A"/>
    <w:multiLevelType w:val="hybridMultilevel"/>
    <w:tmpl w:val="ABF8D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3599A"/>
    <w:multiLevelType w:val="hybridMultilevel"/>
    <w:tmpl w:val="814CE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AA22D3"/>
    <w:multiLevelType w:val="hybridMultilevel"/>
    <w:tmpl w:val="78E0C1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672329"/>
    <w:multiLevelType w:val="hybridMultilevel"/>
    <w:tmpl w:val="378A1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8632155"/>
    <w:multiLevelType w:val="hybridMultilevel"/>
    <w:tmpl w:val="980C8A5A"/>
    <w:lvl w:ilvl="0" w:tplc="B6C2D24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CC12ED2"/>
    <w:multiLevelType w:val="hybridMultilevel"/>
    <w:tmpl w:val="D0C49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291840"/>
    <w:multiLevelType w:val="hybridMultilevel"/>
    <w:tmpl w:val="14F8C494"/>
    <w:lvl w:ilvl="0" w:tplc="85B60CF2">
      <w:start w:val="1"/>
      <w:numFmt w:val="decimal"/>
      <w:lvlText w:val="%1."/>
      <w:lvlJc w:val="left"/>
      <w:pPr>
        <w:ind w:left="360" w:hanging="360"/>
      </w:pPr>
      <w:rPr>
        <w:rFonts w:hint="default"/>
        <w:b w:val="0"/>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0F0B10"/>
    <w:multiLevelType w:val="hybridMultilevel"/>
    <w:tmpl w:val="27FA0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592161"/>
    <w:multiLevelType w:val="multilevel"/>
    <w:tmpl w:val="99FAA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3263BB7"/>
    <w:multiLevelType w:val="hybridMultilevel"/>
    <w:tmpl w:val="575CEA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FB55B8"/>
    <w:multiLevelType w:val="hybridMultilevel"/>
    <w:tmpl w:val="9BA0D7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BC30B9"/>
    <w:multiLevelType w:val="hybridMultilevel"/>
    <w:tmpl w:val="B3B84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ECB17EF"/>
    <w:multiLevelType w:val="hybridMultilevel"/>
    <w:tmpl w:val="A81AA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6348514">
    <w:abstractNumId w:val="13"/>
  </w:num>
  <w:num w:numId="2" w16cid:durableId="1709063844">
    <w:abstractNumId w:val="0"/>
  </w:num>
  <w:num w:numId="3" w16cid:durableId="781339466">
    <w:abstractNumId w:val="17"/>
  </w:num>
  <w:num w:numId="4" w16cid:durableId="1446465640">
    <w:abstractNumId w:val="23"/>
  </w:num>
  <w:num w:numId="5" w16cid:durableId="908855162">
    <w:abstractNumId w:val="13"/>
  </w:num>
  <w:num w:numId="6" w16cid:durableId="1082725067">
    <w:abstractNumId w:val="23"/>
  </w:num>
  <w:num w:numId="7" w16cid:durableId="1634288127">
    <w:abstractNumId w:val="14"/>
  </w:num>
  <w:num w:numId="8" w16cid:durableId="400299092">
    <w:abstractNumId w:val="2"/>
  </w:num>
  <w:num w:numId="9" w16cid:durableId="385642877">
    <w:abstractNumId w:val="20"/>
  </w:num>
  <w:num w:numId="10" w16cid:durableId="902135417">
    <w:abstractNumId w:val="24"/>
  </w:num>
  <w:num w:numId="11" w16cid:durableId="540436737">
    <w:abstractNumId w:val="7"/>
  </w:num>
  <w:num w:numId="12" w16cid:durableId="786001865">
    <w:abstractNumId w:val="16"/>
  </w:num>
  <w:num w:numId="13" w16cid:durableId="658189681">
    <w:abstractNumId w:val="6"/>
  </w:num>
  <w:num w:numId="14" w16cid:durableId="848565206">
    <w:abstractNumId w:val="1"/>
  </w:num>
  <w:num w:numId="15" w16cid:durableId="1701708488">
    <w:abstractNumId w:val="4"/>
  </w:num>
  <w:num w:numId="16" w16cid:durableId="1740908243">
    <w:abstractNumId w:val="18"/>
  </w:num>
  <w:num w:numId="17" w16cid:durableId="2055078107">
    <w:abstractNumId w:val="22"/>
  </w:num>
  <w:num w:numId="18" w16cid:durableId="1423188142">
    <w:abstractNumId w:val="19"/>
  </w:num>
  <w:num w:numId="19" w16cid:durableId="2074884324">
    <w:abstractNumId w:val="8"/>
  </w:num>
  <w:num w:numId="20" w16cid:durableId="1240335457">
    <w:abstractNumId w:val="9"/>
  </w:num>
  <w:num w:numId="21" w16cid:durableId="543445755">
    <w:abstractNumId w:val="10"/>
  </w:num>
  <w:num w:numId="22" w16cid:durableId="80952618">
    <w:abstractNumId w:val="12"/>
  </w:num>
  <w:num w:numId="23" w16cid:durableId="2030981803">
    <w:abstractNumId w:val="3"/>
  </w:num>
  <w:num w:numId="24" w16cid:durableId="1975794996">
    <w:abstractNumId w:val="5"/>
  </w:num>
  <w:num w:numId="25" w16cid:durableId="782382933">
    <w:abstractNumId w:val="15"/>
  </w:num>
  <w:num w:numId="26" w16cid:durableId="712924111">
    <w:abstractNumId w:val="11"/>
  </w:num>
  <w:num w:numId="27" w16cid:durableId="2093044747">
    <w:abstractNumId w:val="25"/>
  </w:num>
  <w:num w:numId="28" w16cid:durableId="13640204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09C"/>
    <w:rsid w:val="00005796"/>
    <w:rsid w:val="0001339D"/>
    <w:rsid w:val="0004169A"/>
    <w:rsid w:val="000635FE"/>
    <w:rsid w:val="00080F22"/>
    <w:rsid w:val="0008338F"/>
    <w:rsid w:val="000C2E77"/>
    <w:rsid w:val="000C2EBF"/>
    <w:rsid w:val="00125203"/>
    <w:rsid w:val="0013474F"/>
    <w:rsid w:val="001B52E1"/>
    <w:rsid w:val="001D6C5D"/>
    <w:rsid w:val="001E1E8A"/>
    <w:rsid w:val="001E48E0"/>
    <w:rsid w:val="001E5882"/>
    <w:rsid w:val="001F054B"/>
    <w:rsid w:val="002107A1"/>
    <w:rsid w:val="0026242D"/>
    <w:rsid w:val="00265EB4"/>
    <w:rsid w:val="00293A8E"/>
    <w:rsid w:val="002944BA"/>
    <w:rsid w:val="002978E5"/>
    <w:rsid w:val="002C3806"/>
    <w:rsid w:val="002D4502"/>
    <w:rsid w:val="00333D6C"/>
    <w:rsid w:val="003A0E16"/>
    <w:rsid w:val="003A0FDE"/>
    <w:rsid w:val="003A739B"/>
    <w:rsid w:val="003C694F"/>
    <w:rsid w:val="0041759E"/>
    <w:rsid w:val="0046053E"/>
    <w:rsid w:val="00504184"/>
    <w:rsid w:val="0051615B"/>
    <w:rsid w:val="00544BC3"/>
    <w:rsid w:val="005777A9"/>
    <w:rsid w:val="00592D54"/>
    <w:rsid w:val="005D1072"/>
    <w:rsid w:val="005E18DF"/>
    <w:rsid w:val="0061701C"/>
    <w:rsid w:val="00621E71"/>
    <w:rsid w:val="00732E31"/>
    <w:rsid w:val="007C36A4"/>
    <w:rsid w:val="007D7590"/>
    <w:rsid w:val="008035A4"/>
    <w:rsid w:val="00811368"/>
    <w:rsid w:val="00817334"/>
    <w:rsid w:val="00854A0D"/>
    <w:rsid w:val="008656FB"/>
    <w:rsid w:val="008A38AB"/>
    <w:rsid w:val="008C524F"/>
    <w:rsid w:val="008D182A"/>
    <w:rsid w:val="0092732C"/>
    <w:rsid w:val="009571DF"/>
    <w:rsid w:val="0096604C"/>
    <w:rsid w:val="009927DF"/>
    <w:rsid w:val="00993274"/>
    <w:rsid w:val="009F5B75"/>
    <w:rsid w:val="00A06B3C"/>
    <w:rsid w:val="00A30C3D"/>
    <w:rsid w:val="00A5209C"/>
    <w:rsid w:val="00AE7BA0"/>
    <w:rsid w:val="00B27A29"/>
    <w:rsid w:val="00B33BEE"/>
    <w:rsid w:val="00B45185"/>
    <w:rsid w:val="00B5412C"/>
    <w:rsid w:val="00B753EE"/>
    <w:rsid w:val="00B9308E"/>
    <w:rsid w:val="00BC3522"/>
    <w:rsid w:val="00C04740"/>
    <w:rsid w:val="00C158EF"/>
    <w:rsid w:val="00CD53C5"/>
    <w:rsid w:val="00D24B6B"/>
    <w:rsid w:val="00D800A7"/>
    <w:rsid w:val="00DB434D"/>
    <w:rsid w:val="00DD0929"/>
    <w:rsid w:val="00DE49EB"/>
    <w:rsid w:val="00E0439A"/>
    <w:rsid w:val="00E10A52"/>
    <w:rsid w:val="00E37C3F"/>
    <w:rsid w:val="00EB2189"/>
    <w:rsid w:val="00ED5D37"/>
    <w:rsid w:val="00EE1346"/>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D7EEDA"/>
  <w15:chartTrackingRefBased/>
  <w15:docId w15:val="{700939D7-CCFB-364F-83C5-8CD09A2C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9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D53C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3A739B"/>
    <w:rPr>
      <w:color w:val="0563C1" w:themeColor="hyperlink"/>
      <w:u w:val="single"/>
    </w:rPr>
  </w:style>
  <w:style w:type="character" w:customStyle="1" w:styleId="UnresolvedMention1">
    <w:name w:val="Unresolved Mention1"/>
    <w:basedOn w:val="DefaultParagraphFont"/>
    <w:uiPriority w:val="99"/>
    <w:semiHidden/>
    <w:unhideWhenUsed/>
    <w:rsid w:val="003A739B"/>
    <w:rPr>
      <w:color w:val="605E5C"/>
      <w:shd w:val="clear" w:color="auto" w:fill="E1DFDD"/>
    </w:rPr>
  </w:style>
  <w:style w:type="character" w:styleId="FollowedHyperlink">
    <w:name w:val="FollowedHyperlink"/>
    <w:basedOn w:val="DefaultParagraphFont"/>
    <w:uiPriority w:val="99"/>
    <w:semiHidden/>
    <w:unhideWhenUsed/>
    <w:rsid w:val="003A739B"/>
    <w:rPr>
      <w:color w:val="954F72" w:themeColor="followedHyperlink"/>
      <w:u w:val="single"/>
    </w:rPr>
  </w:style>
  <w:style w:type="paragraph" w:styleId="Revision">
    <w:name w:val="Revision"/>
    <w:hidden/>
    <w:uiPriority w:val="99"/>
    <w:semiHidden/>
    <w:rsid w:val="00865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B6D60-BCA6-4434-BB40-2A84022C4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2022-07-14T12:32:00Z</dcterms:created>
  <dcterms:modified xsi:type="dcterms:W3CDTF">2022-10-06T13:18:00Z</dcterms:modified>
</cp:coreProperties>
</file>