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5E051" w14:textId="2A79F51C" w:rsidR="003C2E1C" w:rsidRPr="00F32DB2" w:rsidRDefault="00D32BE5" w:rsidP="006069B1">
      <w:pPr>
        <w:ind w:left="-90" w:right="-419"/>
        <w:rPr>
          <w:rFonts w:ascii="Arial" w:hAnsi="Arial" w:cs="Arial"/>
          <w:b/>
          <w:bCs/>
          <w:color w:val="FFFFFF" w:themeColor="background1"/>
          <w:sz w:val="44"/>
          <w:szCs w:val="44"/>
        </w:rPr>
      </w:pPr>
      <w:r>
        <w:rPr>
          <w:rFonts w:ascii="Arial" w:hAnsi="Arial"/>
          <w:b/>
          <w:bCs/>
          <w:noProof/>
          <w:color w:val="00B0BA"/>
          <w:sz w:val="32"/>
          <w:szCs w:val="32"/>
          <w:lang w:val="en-GB" w:eastAsia="en-GB"/>
        </w:rPr>
        <mc:AlternateContent>
          <mc:Choice Requires="wps">
            <w:drawing>
              <wp:anchor distT="0" distB="0" distL="114300" distR="114300" simplePos="0" relativeHeight="251658240" behindDoc="1" locked="0" layoutInCell="1" allowOverlap="1" wp14:anchorId="2E709054" wp14:editId="3D697C2D">
                <wp:simplePos x="0" y="0"/>
                <wp:positionH relativeFrom="column">
                  <wp:posOffset>-297180</wp:posOffset>
                </wp:positionH>
                <wp:positionV relativeFrom="page">
                  <wp:posOffset>219075</wp:posOffset>
                </wp:positionV>
                <wp:extent cx="7082155" cy="1809750"/>
                <wp:effectExtent l="0" t="0" r="4445" b="0"/>
                <wp:wrapNone/>
                <wp:docPr id="2" name="Rectangle 2"/>
                <wp:cNvGraphicFramePr/>
                <a:graphic xmlns:a="http://schemas.openxmlformats.org/drawingml/2006/main">
                  <a:graphicData uri="http://schemas.microsoft.com/office/word/2010/wordprocessingShape">
                    <wps:wsp>
                      <wps:cNvSpPr/>
                      <wps:spPr>
                        <a:xfrm>
                          <a:off x="0" y="0"/>
                          <a:ext cx="7082155" cy="1809750"/>
                        </a:xfrm>
                        <a:prstGeom prst="rect">
                          <a:avLst/>
                        </a:prstGeom>
                        <a:solidFill>
                          <a:srgbClr val="078DC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D7C08" id="Rectangle 2" o:spid="_x0000_s1026" style="position:absolute;margin-left:-23.4pt;margin-top:17.25pt;width:557.6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" fillcolor="#078dc5" stroked="f">
                <w10:wrap anchory="page"/>
              </v:rect>
            </w:pict>
          </mc:Fallback>
        </mc:AlternateContent>
      </w:r>
      <w:r w:rsidR="00101B1D">
        <w:rPr>
          <w:rFonts w:ascii="Arial" w:hAnsi="Arial"/>
          <w:b/>
          <w:bCs/>
          <w:noProof/>
          <w:color w:val="00B0BA"/>
          <w:sz w:val="32"/>
          <w:szCs w:val="32"/>
          <w:lang w:val="en-GB" w:eastAsia="en-GB"/>
        </w:rPr>
        <mc:AlternateContent>
          <mc:Choice Requires="wpg">
            <w:drawing>
              <wp:anchor distT="0" distB="0" distL="114300" distR="114300" simplePos="0" relativeHeight="251662336" behindDoc="0" locked="0" layoutInCell="1" allowOverlap="1" wp14:anchorId="1AC2A767" wp14:editId="04A068C1">
                <wp:simplePos x="0" y="0"/>
                <wp:positionH relativeFrom="column">
                  <wp:posOffset>5042535</wp:posOffset>
                </wp:positionH>
                <wp:positionV relativeFrom="paragraph">
                  <wp:posOffset>-769076</wp:posOffset>
                </wp:positionV>
                <wp:extent cx="1672590" cy="310515"/>
                <wp:effectExtent l="0" t="0" r="3810" b="0"/>
                <wp:wrapNone/>
                <wp:docPr id="5" name="Group 5"/>
                <wp:cNvGraphicFramePr/>
                <a:graphic xmlns:a="http://schemas.openxmlformats.org/drawingml/2006/main">
                  <a:graphicData uri="http://schemas.microsoft.com/office/word/2010/wordprocessingGroup">
                    <wpg:wgp>
                      <wpg:cNvGrpSpPr/>
                      <wpg:grpSpPr>
                        <a:xfrm>
                          <a:off x="0" y="0"/>
                          <a:ext cx="1672590" cy="310515"/>
                          <a:chOff x="0" y="0"/>
                          <a:chExt cx="1672590" cy="310515"/>
                        </a:xfrm>
                      </wpg:grpSpPr>
                      <wps:wsp>
                        <wps:cNvPr id="1" name="Text Box 1"/>
                        <wps:cNvSpPr txBox="1"/>
                        <wps:spPr>
                          <a:xfrm>
                            <a:off x="0" y="0"/>
                            <a:ext cx="1672590"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AFA275" w14:textId="7ADF8197" w:rsidR="002F6964" w:rsidRPr="002F6964" w:rsidRDefault="002F6964" w:rsidP="002F6964">
                              <w:pPr>
                                <w:jc w:val="right"/>
                                <w:rPr>
                                  <w:rFonts w:ascii="Arial" w:hAnsi="Arial" w:cs="Arial"/>
                                  <w:color w:val="FFFFFF" w:themeColor="background1"/>
                                  <w:lang w:val="en-GB"/>
                                </w:rPr>
                              </w:pPr>
                              <w:r w:rsidRPr="002F6964">
                                <w:rPr>
                                  <w:rFonts w:ascii="Arial" w:hAnsi="Arial" w:cs="Arial"/>
                                  <w:color w:val="FFFFFF" w:themeColor="background1"/>
                                  <w:lang w:val="en-GB"/>
                                </w:rPr>
                                <w:t>Cambridge Primary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flipV="1">
                            <a:off x="300446" y="0"/>
                            <a:ext cx="1294130" cy="1270"/>
                          </a:xfrm>
                          <a:prstGeom prst="line">
                            <a:avLst/>
                          </a:prstGeom>
                          <a:ln>
                            <a:solidFill>
                              <a:schemeClr val="bg1"/>
                            </a:solidFill>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1AC2A767" id="Group 5" o:spid="_x0000_s1026" style="position:absolute;left:0;text-align:left;margin-left:397.05pt;margin-top:-60.55pt;width:131.7pt;height:24.45pt;z-index:251662336" coordsize="1672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">
                <v:shapetype id="_x0000_t202" coordsize="21600,21600" o:spt="202" path="m,l,21600r21600,l21600,xe">
                  <v:stroke joinstyle="miter"/>
                  <v:path gradientshapeok="t" o:connecttype="rect"/>
                </v:shapetype>
                <v:shape id="Text Box 1" o:spid="_x0000_s1027" type="#_x0000_t202" style="position:absolute;width:16725;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8AFA275" w14:textId="7ADF8197" w:rsidR="002F6964" w:rsidRPr="002F6964" w:rsidRDefault="002F6964" w:rsidP="002F6964">
                        <w:pPr>
                          <w:jc w:val="right"/>
                          <w:rPr>
                            <w:rFonts w:ascii="Arial" w:hAnsi="Arial" w:cs="Arial"/>
                            <w:color w:val="FFFFFF" w:themeColor="background1"/>
                            <w:lang w:val="en-GB"/>
                          </w:rPr>
                        </w:pPr>
                        <w:r w:rsidRPr="002F6964">
                          <w:rPr>
                            <w:rFonts w:ascii="Arial" w:hAnsi="Arial" w:cs="Arial"/>
                            <w:color w:val="FFFFFF" w:themeColor="background1"/>
                            <w:lang w:val="en-GB"/>
                          </w:rPr>
                          <w:t>Cambridge Primary</w:t>
                        </w:r>
                      </w:p>
                    </w:txbxContent>
                  </v:textbox>
                </v:shape>
                <v:line id="Straight Connector 4" o:spid="_x0000_s1028" style="position:absolute;flip:y;visibility:visible;mso-wrap-style:square" from="3004,0" to="159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" strokecolor="white [3212]"/>
              </v:group>
            </w:pict>
          </mc:Fallback>
        </mc:AlternateContent>
      </w:r>
      <w:r w:rsidR="002F6964">
        <w:rPr>
          <w:rFonts w:ascii="Arial" w:hAnsi="Arial"/>
          <w:b/>
          <w:bCs/>
          <w:noProof/>
          <w:color w:val="00B0BA"/>
          <w:sz w:val="32"/>
          <w:szCs w:val="32"/>
          <w:lang w:val="en-GB" w:eastAsia="en-GB"/>
        </w:rPr>
        <w:drawing>
          <wp:anchor distT="0" distB="0" distL="114300" distR="114300" simplePos="0" relativeHeight="251659264" behindDoc="0" locked="0" layoutInCell="1" allowOverlap="1" wp14:anchorId="7D864958" wp14:editId="68BF5525">
            <wp:simplePos x="0" y="0"/>
            <wp:positionH relativeFrom="column">
              <wp:posOffset>-66730</wp:posOffset>
            </wp:positionH>
            <wp:positionV relativeFrom="page">
              <wp:posOffset>433705</wp:posOffset>
            </wp:positionV>
            <wp:extent cx="2413635" cy="386715"/>
            <wp:effectExtent l="0" t="0" r="0" b="0"/>
            <wp:wrapNone/>
            <wp:docPr id="3" name="Picture 3" descr="../../../Volumes/cie/CCR/Marketing%20Communications/Design/Work%20in%20progress/%20REBRAND%20WORK/Starter%20Kit/1.%20Logo/Master%20Logo/Whi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cie/CCR/Marketing%20Communications/Design/Work%20in%20progress/%20REBRAND%20WORK/Starter%20Kit/1.%20Logo/Master%20Logo/White/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3635" cy="386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D7477">
        <w:rPr>
          <w:rFonts w:ascii="Arial" w:hAnsi="Arial" w:cs="Arial"/>
          <w:b/>
          <w:bCs/>
          <w:color w:val="FFFFFF" w:themeColor="background1"/>
          <w:sz w:val="44"/>
          <w:szCs w:val="44"/>
        </w:rPr>
        <w:t>Assessment guidance for Cambridge Primary</w:t>
      </w:r>
      <w:r w:rsidR="00E9795E">
        <w:rPr>
          <w:rFonts w:ascii="Arial" w:hAnsi="Arial" w:cs="Arial"/>
          <w:b/>
          <w:bCs/>
          <w:color w:val="FFFFFF" w:themeColor="background1"/>
          <w:sz w:val="44"/>
          <w:szCs w:val="44"/>
        </w:rPr>
        <w:br/>
      </w:r>
      <w:r w:rsidR="00812CE7">
        <w:rPr>
          <w:rFonts w:ascii="Arial" w:hAnsi="Arial" w:cs="Arial"/>
          <w:b/>
          <w:bCs/>
          <w:color w:val="FFFFFF" w:themeColor="background1"/>
          <w:sz w:val="44"/>
          <w:szCs w:val="44"/>
        </w:rPr>
        <w:t>Digital Literacy</w:t>
      </w:r>
    </w:p>
    <w:p w14:paraId="62648E7A" w14:textId="6DBC7F23" w:rsidR="00414C9A" w:rsidRDefault="00414C9A" w:rsidP="003C2E1C">
      <w:pPr>
        <w:ind w:left="-720" w:right="43"/>
        <w:rPr>
          <w:rFonts w:ascii="Arial" w:hAnsi="Arial"/>
          <w:b/>
          <w:bCs/>
          <w:color w:val="00B0BA"/>
          <w:sz w:val="32"/>
          <w:szCs w:val="32"/>
        </w:rPr>
      </w:pPr>
    </w:p>
    <w:p w14:paraId="46BAD53B" w14:textId="6A4A8488" w:rsidR="002D0A53" w:rsidRDefault="002D0A53" w:rsidP="00F32DB2">
      <w:pPr>
        <w:ind w:left="-90" w:right="43"/>
        <w:rPr>
          <w:rFonts w:ascii="Arial" w:hAnsi="Arial"/>
          <w:b/>
          <w:bCs/>
          <w:color w:val="078DC5"/>
          <w:sz w:val="32"/>
          <w:szCs w:val="32"/>
        </w:rPr>
      </w:pPr>
    </w:p>
    <w:p w14:paraId="08931C64" w14:textId="50CC2022" w:rsidR="009B7611" w:rsidRPr="00E64FAE" w:rsidRDefault="005D7477" w:rsidP="005D7477">
      <w:pPr>
        <w:pStyle w:val="Mainhead"/>
      </w:pPr>
      <w:r>
        <w:t>Purposes for assessment</w:t>
      </w:r>
    </w:p>
    <w:p w14:paraId="5507779E" w14:textId="2D0DF1A0" w:rsidR="005D7477" w:rsidRDefault="005D7477" w:rsidP="005D7477">
      <w:pPr>
        <w:pStyle w:val="BodyText2"/>
      </w:pPr>
      <w:r>
        <w:t>Whenever we decide to assess learners, we need to be clear about why we are doing so. Why we assess learners (our selected purposes) will influence how and when we choose to do this. Here are</w:t>
      </w:r>
      <w:r w:rsidR="000B1F26">
        <w:t xml:space="preserve"> two</w:t>
      </w:r>
      <w:r>
        <w:t xml:space="preserve"> purposes for </w:t>
      </w:r>
      <w:r w:rsidRPr="008B643A">
        <w:t xml:space="preserve">assessing </w:t>
      </w:r>
      <w:r w:rsidR="00784691">
        <w:t>Primary</w:t>
      </w:r>
      <w:r>
        <w:t xml:space="preserve"> learners. </w:t>
      </w:r>
    </w:p>
    <w:p w14:paraId="1A84CD7B" w14:textId="77777777" w:rsidR="005D7477" w:rsidRDefault="005D7477" w:rsidP="005D7477">
      <w:pPr>
        <w:pStyle w:val="BodyText2"/>
      </w:pPr>
    </w:p>
    <w:p w14:paraId="73CB9C6E" w14:textId="77777777" w:rsidR="005D7477" w:rsidRPr="00B7616E" w:rsidRDefault="005D7477" w:rsidP="005D7477">
      <w:pPr>
        <w:pStyle w:val="SubHeadNo"/>
        <w:numPr>
          <w:ilvl w:val="0"/>
          <w:numId w:val="5"/>
        </w:numPr>
        <w:ind w:left="334" w:hanging="425"/>
        <w:contextualSpacing w:val="0"/>
      </w:pPr>
      <w:r w:rsidRPr="00B7616E">
        <w:t xml:space="preserve">Assessment to give information about current </w:t>
      </w:r>
      <w:r>
        <w:t>learning</w:t>
      </w:r>
      <w:r w:rsidRPr="00B7616E">
        <w:t xml:space="preserve"> and </w:t>
      </w:r>
      <w:r>
        <w:t xml:space="preserve">to inform </w:t>
      </w:r>
      <w:r w:rsidRPr="00B7616E">
        <w:t>next steps</w:t>
      </w:r>
    </w:p>
    <w:p w14:paraId="653D235E" w14:textId="77777777" w:rsidR="005D7477" w:rsidRPr="005B748E" w:rsidRDefault="005D7477" w:rsidP="005D7477">
      <w:pPr>
        <w:pStyle w:val="BodyTextInd"/>
      </w:pPr>
      <w:r w:rsidRPr="005B748E">
        <w:t xml:space="preserve">This type of assessment should happen every day during classroom activities. Whenever learners demonstrate their current learning you can use this information to give them feedback and to inform your next steps for them and the class. </w:t>
      </w:r>
    </w:p>
    <w:p w14:paraId="7582AD47" w14:textId="77777777" w:rsidR="005D7477" w:rsidRDefault="005D7477" w:rsidP="005D7477">
      <w:pPr>
        <w:pStyle w:val="BodyTextInd"/>
      </w:pPr>
    </w:p>
    <w:p w14:paraId="313E7EB8" w14:textId="77777777" w:rsidR="005D7477" w:rsidRDefault="005D7477" w:rsidP="005D7477">
      <w:pPr>
        <w:pStyle w:val="BodyTextInd"/>
      </w:pPr>
      <w:r>
        <w:t xml:space="preserve">The aim of this type of assessment is to uncover what a learner, or group of learners, currently knows, understands, or can or cannot do. This allows you, as the teacher, to give </w:t>
      </w:r>
      <w:r w:rsidRPr="005D76C6">
        <w:t>timely</w:t>
      </w:r>
      <w:r>
        <w:t xml:space="preserve"> and</w:t>
      </w:r>
      <w:r w:rsidRPr="005D76C6">
        <w:t xml:space="preserve"> specific feedback to help them improve</w:t>
      </w:r>
      <w:r>
        <w:t xml:space="preserve">. It will also inform next steps (for example, it will help you to decide whether to spend more time on a learning objective, to go back to prior learning or to move on). </w:t>
      </w:r>
    </w:p>
    <w:p w14:paraId="4590317C" w14:textId="77777777" w:rsidR="005D7477" w:rsidRDefault="005D7477" w:rsidP="005D7477">
      <w:pPr>
        <w:pStyle w:val="BodyTextInd"/>
      </w:pPr>
    </w:p>
    <w:p w14:paraId="47C73751" w14:textId="4EF5BC3C" w:rsidR="005D7477" w:rsidRDefault="005D7477" w:rsidP="005D7477">
      <w:pPr>
        <w:pStyle w:val="BodyTextInd"/>
      </w:pPr>
      <w:r>
        <w:t xml:space="preserve">When this is the main purpose of an assessment, it is important to retain details rather than summarise information as a single grade. For example, if a learner is to improve, it is much more useful to say </w:t>
      </w:r>
      <w:r w:rsidR="006F26A5">
        <w:t>‘</w:t>
      </w:r>
      <w:r w:rsidR="00E9795E">
        <w:t>r</w:t>
      </w:r>
      <w:r w:rsidR="006F26A5" w:rsidRPr="00E9795E">
        <w:t>emember that there is a short cut for copy and paste</w:t>
      </w:r>
      <w:r w:rsidR="00570914" w:rsidRPr="00E9795E">
        <w:t>’</w:t>
      </w:r>
      <w:r w:rsidR="006F26A5" w:rsidRPr="00E9795E">
        <w:t xml:space="preserve"> than</w:t>
      </w:r>
      <w:r w:rsidR="00E9795E">
        <w:t xml:space="preserve"> to say</w:t>
      </w:r>
      <w:r w:rsidR="006F26A5" w:rsidRPr="00E9795E">
        <w:t xml:space="preserve"> ‘it took you a long time to copy that sentence using the mouse’ </w:t>
      </w:r>
      <w:r>
        <w:t>or ‘you did that at a Grade B level’.</w:t>
      </w:r>
    </w:p>
    <w:p w14:paraId="40A1ED07" w14:textId="77777777" w:rsidR="005D7477" w:rsidRDefault="005D7477" w:rsidP="005D7477">
      <w:pPr>
        <w:pStyle w:val="BodyTextInd"/>
      </w:pPr>
    </w:p>
    <w:p w14:paraId="1F0EEDC7" w14:textId="198B2FD7" w:rsidR="005D7477" w:rsidRDefault="005D7477" w:rsidP="005D7477">
      <w:pPr>
        <w:pStyle w:val="BodyTextInd"/>
      </w:pPr>
      <w:r>
        <w:t xml:space="preserve">These informal, regular assessments are very important because you can make ongoing changes to maximise progress during the learning process, rather than waiting until the end of a period of study. Using assessments in this way can be called Assessment for Learning (AfL), formative assessment or using assessment formatively. </w:t>
      </w:r>
      <w:r w:rsidRPr="005D76C6">
        <w:t>You can find information and advice on this process</w:t>
      </w:r>
      <w:r>
        <w:t xml:space="preserve"> </w:t>
      </w:r>
      <w:r w:rsidR="00452EDA">
        <w:t>in S</w:t>
      </w:r>
      <w:r w:rsidRPr="005D76C6">
        <w:t xml:space="preserve">ection 5 of the </w:t>
      </w:r>
      <w:r w:rsidRPr="008B643A">
        <w:t xml:space="preserve">Cambridge </w:t>
      </w:r>
      <w:r w:rsidR="00784691">
        <w:t>Primary</w:t>
      </w:r>
      <w:r w:rsidRPr="005D76C6">
        <w:t xml:space="preserve"> </w:t>
      </w:r>
      <w:r w:rsidR="00812CE7" w:rsidRPr="009479F1">
        <w:t>Digital Literacy</w:t>
      </w:r>
      <w:r w:rsidRPr="009479F1">
        <w:t xml:space="preserve"> Teacher</w:t>
      </w:r>
      <w:r w:rsidRPr="005D76C6">
        <w:t xml:space="preserve"> Guide</w:t>
      </w:r>
      <w:r>
        <w:t>.</w:t>
      </w:r>
    </w:p>
    <w:p w14:paraId="1AC4A2AB" w14:textId="77777777" w:rsidR="005D7477" w:rsidRDefault="005D7477" w:rsidP="005D7477">
      <w:pPr>
        <w:pStyle w:val="BodyTextInd"/>
      </w:pPr>
    </w:p>
    <w:p w14:paraId="04A13684" w14:textId="77777777" w:rsidR="005D7477" w:rsidRPr="00E0214E" w:rsidRDefault="005D7477" w:rsidP="005D7477">
      <w:pPr>
        <w:pStyle w:val="SubHeadNo"/>
        <w:numPr>
          <w:ilvl w:val="0"/>
          <w:numId w:val="5"/>
        </w:numPr>
        <w:ind w:left="334" w:hanging="425"/>
        <w:contextualSpacing w:val="0"/>
      </w:pPr>
      <w:r w:rsidRPr="00E0214E">
        <w:t>Assessment to summarise achievement over a period of learning to give a grade</w:t>
      </w:r>
    </w:p>
    <w:p w14:paraId="37B528DD" w14:textId="77777777" w:rsidR="005D7477" w:rsidRDefault="005D7477" w:rsidP="005D7477">
      <w:pPr>
        <w:pStyle w:val="BodyTextInd"/>
      </w:pPr>
      <w:r>
        <w:t xml:space="preserve">This type of assessment happens towards the end of a period of study (for example, a topic of study, term, semester or stage). It aims to provide a summary that describes how well a learner has mastered the knowledge, concepts and skills described in the learning objectives they have been learning over that period. </w:t>
      </w:r>
    </w:p>
    <w:p w14:paraId="3BED87FE" w14:textId="77777777" w:rsidR="005D7477" w:rsidRDefault="005D7477" w:rsidP="005D7477">
      <w:pPr>
        <w:pStyle w:val="BodyTextInd"/>
      </w:pPr>
    </w:p>
    <w:p w14:paraId="2286EFB8" w14:textId="77777777" w:rsidR="005D7477" w:rsidRDefault="005D7477" w:rsidP="005D7477">
      <w:pPr>
        <w:pStyle w:val="BodyTextInd"/>
      </w:pPr>
      <w:r>
        <w:t>The summary is often a grade which describes a level of performance. Common examples of grades include bronze / silver / gold; w</w:t>
      </w:r>
      <w:r w:rsidRPr="001654A3">
        <w:t>orking towards expected standard</w:t>
      </w:r>
      <w:r>
        <w:t xml:space="preserve"> / a</w:t>
      </w:r>
      <w:r w:rsidRPr="001654A3">
        <w:t>t expected standard</w:t>
      </w:r>
      <w:r>
        <w:t xml:space="preserve"> / a</w:t>
      </w:r>
      <w:r w:rsidRPr="001654A3">
        <w:t>bove expected standard</w:t>
      </w:r>
      <w:r>
        <w:t>; and letters or numbers.</w:t>
      </w:r>
    </w:p>
    <w:p w14:paraId="2DA73485" w14:textId="77777777" w:rsidR="005D7477" w:rsidRDefault="005D7477" w:rsidP="005D7477">
      <w:pPr>
        <w:pStyle w:val="BodyTextInd"/>
      </w:pPr>
    </w:p>
    <w:p w14:paraId="0296A185" w14:textId="25978DF9" w:rsidR="005D7477" w:rsidRDefault="005D7477" w:rsidP="005D7477">
      <w:pPr>
        <w:pStyle w:val="BodyTextInd"/>
      </w:pPr>
      <w:r>
        <w:t xml:space="preserve">The grade given can be used to compare a learner’s overall performance in different subjects or to compare the performance of learners in different classes, stages or schools. For example, Cambridge </w:t>
      </w:r>
      <w:r w:rsidR="00784691">
        <w:t>Primary</w:t>
      </w:r>
      <w:r>
        <w:t xml:space="preserve"> Checkpoint for English, English as a Second Language, Mathematics, Science and Global Perspectives all provide a grade or standardised score. Assessments used in this way can be called summative assessments. </w:t>
      </w:r>
    </w:p>
    <w:p w14:paraId="0BD5F542" w14:textId="77777777" w:rsidR="005D7477" w:rsidRDefault="005D7477" w:rsidP="005D7477">
      <w:pPr>
        <w:pStyle w:val="BodyText2"/>
      </w:pPr>
    </w:p>
    <w:p w14:paraId="7B972603" w14:textId="4B908725" w:rsidR="005D7477" w:rsidRPr="000B1F26" w:rsidRDefault="005D7477" w:rsidP="000B1F26">
      <w:pPr>
        <w:pStyle w:val="BodyText2"/>
      </w:pPr>
      <w:r>
        <w:t xml:space="preserve">Although many </w:t>
      </w:r>
      <w:r w:rsidRPr="00A62529">
        <w:t xml:space="preserve">Cambridge </w:t>
      </w:r>
      <w:r w:rsidR="00784691" w:rsidRPr="00A62529">
        <w:t>Primary</w:t>
      </w:r>
      <w:r w:rsidRPr="00A62529">
        <w:t xml:space="preserve"> subjects have a Cambridge </w:t>
      </w:r>
      <w:r w:rsidR="00784691" w:rsidRPr="00A62529">
        <w:t>Primary</w:t>
      </w:r>
      <w:r w:rsidRPr="00A62529">
        <w:t xml:space="preserve"> Checkpoint, there is no Cambridge </w:t>
      </w:r>
      <w:r w:rsidR="00784691" w:rsidRPr="00A62529">
        <w:t>Primary</w:t>
      </w:r>
      <w:r w:rsidRPr="00A62529">
        <w:t xml:space="preserve"> Checkpoint for </w:t>
      </w:r>
      <w:r w:rsidR="00812CE7" w:rsidRPr="00A62529">
        <w:t>Digital Literacy</w:t>
      </w:r>
      <w:r w:rsidRPr="00A62529">
        <w:t xml:space="preserve">. This document provides guidance on other ways to assess Cambridge </w:t>
      </w:r>
      <w:r w:rsidR="00784691" w:rsidRPr="00A62529">
        <w:t>Primary</w:t>
      </w:r>
      <w:r w:rsidRPr="00A62529">
        <w:t xml:space="preserve"> </w:t>
      </w:r>
      <w:r w:rsidR="00812CE7" w:rsidRPr="00A62529">
        <w:t>Digital Literacy</w:t>
      </w:r>
      <w:r w:rsidRPr="00A62529">
        <w:t>.</w:t>
      </w:r>
      <w:r>
        <w:t xml:space="preserve"> </w:t>
      </w:r>
      <w:r>
        <w:br w:type="page"/>
      </w:r>
    </w:p>
    <w:p w14:paraId="1E76E447" w14:textId="6CF4CB4F" w:rsidR="005D7477" w:rsidRPr="0083414C" w:rsidRDefault="005D7477" w:rsidP="000B1F26">
      <w:pPr>
        <w:pStyle w:val="Mainhead"/>
      </w:pPr>
      <w:r w:rsidRPr="005B748E">
        <w:lastRenderedPageBreak/>
        <w:t xml:space="preserve">Activities that can be used for assessing </w:t>
      </w:r>
      <w:r w:rsidR="00812CE7" w:rsidRPr="0083414C">
        <w:t>Digital Literacy</w:t>
      </w:r>
    </w:p>
    <w:p w14:paraId="52204A10" w14:textId="720DB6BF" w:rsidR="005D7477" w:rsidRPr="0083414C" w:rsidRDefault="005D7477" w:rsidP="005D7477">
      <w:pPr>
        <w:pStyle w:val="BodyText2"/>
      </w:pPr>
      <w:r w:rsidRPr="0083414C">
        <w:t xml:space="preserve">It is a common misconception that different activities are used for different types of assessment. Often the same activities can provide information which you can use for your intended assessment purpose (i.e. to give information on current learning and to inform next steps, </w:t>
      </w:r>
      <w:r w:rsidR="000057D9">
        <w:t xml:space="preserve">or </w:t>
      </w:r>
      <w:r w:rsidRPr="0083414C">
        <w:t>to summarise achievement over a period of learning).</w:t>
      </w:r>
    </w:p>
    <w:p w14:paraId="3BC63296" w14:textId="77777777" w:rsidR="005D7477" w:rsidRPr="0083414C" w:rsidRDefault="005D7477" w:rsidP="005D7477">
      <w:pPr>
        <w:pStyle w:val="BodyText2"/>
      </w:pPr>
    </w:p>
    <w:p w14:paraId="3D8F781D" w14:textId="5B8204D2" w:rsidR="005D7477" w:rsidRPr="0083414C" w:rsidRDefault="005D7477" w:rsidP="005D7477">
      <w:pPr>
        <w:pStyle w:val="BodyText2"/>
      </w:pPr>
      <w:r w:rsidRPr="0083414C">
        <w:t xml:space="preserve">When deciding what activities and tasks to use to assess your learners in Cambridge </w:t>
      </w:r>
      <w:r w:rsidR="00784691" w:rsidRPr="0083414C">
        <w:t>Primary</w:t>
      </w:r>
      <w:r w:rsidRPr="0083414C">
        <w:t xml:space="preserve"> </w:t>
      </w:r>
      <w:r w:rsidR="00812CE7" w:rsidRPr="0083414C">
        <w:t>Digital Literacy</w:t>
      </w:r>
      <w:r w:rsidRPr="00D736B1">
        <w:t xml:space="preserve">, you </w:t>
      </w:r>
      <w:r w:rsidRPr="0083414C">
        <w:t>may wish to note the following points:</w:t>
      </w:r>
    </w:p>
    <w:p w14:paraId="43FFBF49" w14:textId="77777777" w:rsidR="005D7477" w:rsidRPr="0083414C" w:rsidRDefault="005D7477" w:rsidP="005D7477">
      <w:pPr>
        <w:pStyle w:val="BodyText2"/>
      </w:pPr>
    </w:p>
    <w:p w14:paraId="455A29B0" w14:textId="7B198359" w:rsidR="005D7477" w:rsidRPr="00E9795E" w:rsidRDefault="005D7477" w:rsidP="005D7477">
      <w:pPr>
        <w:pStyle w:val="Bullet1"/>
      </w:pPr>
      <w:r w:rsidRPr="00E9795E">
        <w:t xml:space="preserve">Your learners will show what they know, understand and can do in different ways. Some assessments can be based on what learners write or say in response to questions (for example, in group discussions). But in </w:t>
      </w:r>
      <w:r w:rsidR="00784691" w:rsidRPr="00E9795E">
        <w:t>Primary</w:t>
      </w:r>
      <w:r w:rsidRPr="00E9795E">
        <w:t xml:space="preserve"> </w:t>
      </w:r>
      <w:r w:rsidR="0083414C" w:rsidRPr="00E9795E">
        <w:t>Digital Literacy</w:t>
      </w:r>
      <w:r w:rsidRPr="00E9795E">
        <w:t xml:space="preserve"> some of the most relevant evidence will be what learners demonstrate through the production of digital artefacts and/or </w:t>
      </w:r>
      <w:r w:rsidR="0013552A" w:rsidRPr="00E9795E">
        <w:t xml:space="preserve">through </w:t>
      </w:r>
      <w:r w:rsidR="0083414C" w:rsidRPr="00E9795E">
        <w:t xml:space="preserve">your </w:t>
      </w:r>
      <w:r w:rsidRPr="00E9795E">
        <w:t>observation</w:t>
      </w:r>
      <w:r w:rsidR="0083414C" w:rsidRPr="00E9795E">
        <w:t>s</w:t>
      </w:r>
      <w:r w:rsidRPr="00E9795E">
        <w:t xml:space="preserve"> of </w:t>
      </w:r>
      <w:r w:rsidR="0083414C" w:rsidRPr="00E9795E">
        <w:t>them</w:t>
      </w:r>
      <w:r w:rsidRPr="00E9795E">
        <w:t xml:space="preserve"> using digital technology.</w:t>
      </w:r>
      <w:r w:rsidR="006F26A5" w:rsidRPr="00E9795E">
        <w:t xml:space="preserve"> This will be particularly true if the content of th</w:t>
      </w:r>
      <w:r w:rsidR="0013552A" w:rsidRPr="00E9795E">
        <w:t>e</w:t>
      </w:r>
      <w:r w:rsidR="006F26A5" w:rsidRPr="00E9795E">
        <w:t xml:space="preserve"> artifacts</w:t>
      </w:r>
      <w:r w:rsidR="0013552A" w:rsidRPr="00E9795E">
        <w:t xml:space="preserve"> that they create</w:t>
      </w:r>
      <w:r w:rsidR="006F26A5" w:rsidRPr="00E9795E">
        <w:t xml:space="preserve"> relates to another area of the Digital Literacy curriculum, such as the need </w:t>
      </w:r>
      <w:r w:rsidR="00E9795E">
        <w:t xml:space="preserve">to </w:t>
      </w:r>
      <w:r w:rsidR="006F26A5" w:rsidRPr="00E9795E">
        <w:t>treat other</w:t>
      </w:r>
      <w:r w:rsidR="00E9795E">
        <w:t>s</w:t>
      </w:r>
      <w:r w:rsidR="006F26A5" w:rsidRPr="00E9795E">
        <w:t xml:space="preserve"> respectfully online.</w:t>
      </w:r>
    </w:p>
    <w:p w14:paraId="2EFE1A6F" w14:textId="25818671" w:rsidR="005D7477" w:rsidRPr="005D76C6" w:rsidRDefault="005D7477" w:rsidP="005D7477">
      <w:pPr>
        <w:pStyle w:val="Bullet1"/>
      </w:pPr>
      <w:r w:rsidRPr="005D76C6">
        <w:t xml:space="preserve">Give your learners the opportunity to perform tasks that reflect their age and </w:t>
      </w:r>
      <w:r w:rsidR="007B4A48">
        <w:t>attainment</w:t>
      </w:r>
      <w:r w:rsidRPr="005D76C6">
        <w:t xml:space="preserve">. The suggested activities in the schemes of work give suggestions of age-appropriate </w:t>
      </w:r>
      <w:r w:rsidRPr="0083414C">
        <w:t xml:space="preserve">activities, although you can substitute these for other activities. Opportunities for assessing </w:t>
      </w:r>
      <w:r w:rsidR="00784691" w:rsidRPr="0083414C">
        <w:t>Primary</w:t>
      </w:r>
      <w:r w:rsidRPr="0083414C">
        <w:t xml:space="preserve"> </w:t>
      </w:r>
      <w:r w:rsidR="00812CE7" w:rsidRPr="0083414C">
        <w:t>Digital Literacy</w:t>
      </w:r>
      <w:r w:rsidRPr="0083414C">
        <w:t xml:space="preserve"> include</w:t>
      </w:r>
      <w:r w:rsidR="00EA62CB">
        <w:t xml:space="preserve"> when learners</w:t>
      </w:r>
      <w:r w:rsidRPr="005D76C6">
        <w:t>:</w:t>
      </w:r>
    </w:p>
    <w:p w14:paraId="6000A50D" w14:textId="29367D7A" w:rsidR="00D87C75" w:rsidRPr="00535050" w:rsidRDefault="00D87C75" w:rsidP="00D87C75">
      <w:pPr>
        <w:pStyle w:val="Bullet1"/>
        <w:numPr>
          <w:ilvl w:val="1"/>
          <w:numId w:val="4"/>
        </w:numPr>
        <w:ind w:left="709"/>
        <w:rPr>
          <w:lang w:val="en-GB"/>
        </w:rPr>
      </w:pPr>
      <w:r w:rsidRPr="00535050">
        <w:rPr>
          <w:lang w:val="en-GB"/>
        </w:rPr>
        <w:t>produce digital outputs to a specific brief</w:t>
      </w:r>
    </w:p>
    <w:p w14:paraId="209EA3FA" w14:textId="750F7311" w:rsidR="00EA62CB" w:rsidRPr="00535050" w:rsidRDefault="00AE0447" w:rsidP="00EA62CB">
      <w:pPr>
        <w:pStyle w:val="Bullet1"/>
        <w:numPr>
          <w:ilvl w:val="1"/>
          <w:numId w:val="4"/>
        </w:numPr>
        <w:ind w:left="709"/>
        <w:rPr>
          <w:lang w:val="en-GB"/>
        </w:rPr>
      </w:pPr>
      <w:r w:rsidRPr="00535050">
        <w:rPr>
          <w:lang w:val="en-GB"/>
        </w:rPr>
        <w:t>demonstrat</w:t>
      </w:r>
      <w:r w:rsidR="00EA62CB" w:rsidRPr="00535050">
        <w:rPr>
          <w:lang w:val="en-GB"/>
        </w:rPr>
        <w:t>e</w:t>
      </w:r>
      <w:r w:rsidRPr="00535050">
        <w:rPr>
          <w:lang w:val="en-GB"/>
        </w:rPr>
        <w:t xml:space="preserve"> clear strategies for </w:t>
      </w:r>
      <w:r w:rsidR="00EA62CB" w:rsidRPr="00535050">
        <w:rPr>
          <w:lang w:val="en-GB"/>
        </w:rPr>
        <w:t xml:space="preserve">using digital technologies or </w:t>
      </w:r>
      <w:r w:rsidRPr="00535050">
        <w:rPr>
          <w:lang w:val="en-GB"/>
        </w:rPr>
        <w:t>raising concerns</w:t>
      </w:r>
    </w:p>
    <w:p w14:paraId="10B0532D" w14:textId="76D60FE4" w:rsidR="00AE0447" w:rsidRPr="00535050" w:rsidRDefault="00EA62CB" w:rsidP="00EA62CB">
      <w:pPr>
        <w:pStyle w:val="Bullet1"/>
        <w:numPr>
          <w:ilvl w:val="1"/>
          <w:numId w:val="4"/>
        </w:numPr>
        <w:ind w:left="709"/>
        <w:rPr>
          <w:lang w:val="en-GB"/>
        </w:rPr>
      </w:pPr>
      <w:r w:rsidRPr="00535050">
        <w:rPr>
          <w:lang w:val="en-GB"/>
        </w:rPr>
        <w:t>de</w:t>
      </w:r>
      <w:r w:rsidR="00AE0447" w:rsidRPr="00535050">
        <w:rPr>
          <w:lang w:val="en-GB"/>
        </w:rPr>
        <w:t>monstrat</w:t>
      </w:r>
      <w:r w:rsidRPr="00535050">
        <w:rPr>
          <w:lang w:val="en-GB"/>
        </w:rPr>
        <w:t>e</w:t>
      </w:r>
      <w:r w:rsidR="00AE0447" w:rsidRPr="00535050">
        <w:rPr>
          <w:lang w:val="en-GB"/>
        </w:rPr>
        <w:t xml:space="preserve"> appropriate behaviours</w:t>
      </w:r>
    </w:p>
    <w:p w14:paraId="65657CB4" w14:textId="2A788D1C" w:rsidR="006F26A5" w:rsidRPr="00535050" w:rsidRDefault="006F26A5" w:rsidP="00EA62CB">
      <w:pPr>
        <w:pStyle w:val="Bullet1"/>
        <w:numPr>
          <w:ilvl w:val="1"/>
          <w:numId w:val="4"/>
        </w:numPr>
        <w:ind w:left="709"/>
        <w:rPr>
          <w:lang w:val="en-GB"/>
        </w:rPr>
      </w:pPr>
      <w:r w:rsidRPr="00535050">
        <w:rPr>
          <w:lang w:val="en-GB"/>
        </w:rPr>
        <w:t xml:space="preserve">search </w:t>
      </w:r>
      <w:r w:rsidR="00AE0447" w:rsidRPr="00535050">
        <w:rPr>
          <w:lang w:val="en-GB"/>
        </w:rPr>
        <w:t>for, select</w:t>
      </w:r>
      <w:r w:rsidRPr="00535050">
        <w:rPr>
          <w:lang w:val="en-GB"/>
        </w:rPr>
        <w:t xml:space="preserve"> and record information </w:t>
      </w:r>
      <w:r w:rsidR="00AE0447" w:rsidRPr="00535050">
        <w:rPr>
          <w:lang w:val="en-GB"/>
        </w:rPr>
        <w:t>from digital resources</w:t>
      </w:r>
      <w:r w:rsidR="00D87C75" w:rsidRPr="00535050">
        <w:rPr>
          <w:lang w:val="en-GB"/>
        </w:rPr>
        <w:t>.</w:t>
      </w:r>
    </w:p>
    <w:p w14:paraId="6C769B89" w14:textId="2CCB958E" w:rsidR="00015A0D" w:rsidRPr="00535050" w:rsidRDefault="00015A0D" w:rsidP="00015A0D">
      <w:pPr>
        <w:pStyle w:val="Bullet1"/>
      </w:pPr>
      <w:r w:rsidRPr="00535050">
        <w:t>Learners should have experience of various digital devices and should produce outputs for different purposes, using a range of software. You can choose how many of these you wish to assess.</w:t>
      </w:r>
    </w:p>
    <w:p w14:paraId="59D6EB3A" w14:textId="6CDC75B1" w:rsidR="005D7477" w:rsidRPr="005D76C6" w:rsidRDefault="005D7477" w:rsidP="005D7477">
      <w:pPr>
        <w:pStyle w:val="Bullet1"/>
      </w:pPr>
      <w:r w:rsidRPr="005D76C6">
        <w:t xml:space="preserve">A single piece of work or activity is unlikely to cover all of the learning objectives although it may cover </w:t>
      </w:r>
      <w:r>
        <w:t xml:space="preserve">learning from </w:t>
      </w:r>
      <w:r w:rsidRPr="005D76C6">
        <w:t>more than one. Aim to build a more comprehensive representation</w:t>
      </w:r>
      <w:r>
        <w:t xml:space="preserve"> of learners’ knowledge</w:t>
      </w:r>
      <w:r w:rsidRPr="005D76C6">
        <w:t xml:space="preserve"> by looking at </w:t>
      </w:r>
      <w:r w:rsidRPr="00535050">
        <w:t>learners’ work</w:t>
      </w:r>
      <w:r w:rsidR="00EA62CB" w:rsidRPr="00535050">
        <w:t xml:space="preserve"> and </w:t>
      </w:r>
      <w:r w:rsidR="00042B58" w:rsidRPr="00535050">
        <w:t>interactions</w:t>
      </w:r>
      <w:r w:rsidRPr="005D76C6">
        <w:t xml:space="preserve"> in a range of contexts and through a range of activities.</w:t>
      </w:r>
    </w:p>
    <w:p w14:paraId="250AF48D" w14:textId="497ACF29" w:rsidR="005D7477" w:rsidRPr="005D76C6" w:rsidRDefault="005D7477" w:rsidP="005D7477">
      <w:pPr>
        <w:pStyle w:val="Bullet1"/>
      </w:pPr>
      <w:r>
        <w:t>Seek</w:t>
      </w:r>
      <w:r w:rsidRPr="005D76C6">
        <w:t xml:space="preserve"> to identify whether a learner can consistently achieve a learning objective over a period of time rather than focusing on a single piece of work.</w:t>
      </w:r>
    </w:p>
    <w:p w14:paraId="30548EF4" w14:textId="3F363366" w:rsidR="005D7477" w:rsidRPr="00760667" w:rsidRDefault="005D7477" w:rsidP="00042B58">
      <w:pPr>
        <w:pStyle w:val="Bullet1"/>
        <w:rPr>
          <w:b/>
        </w:rPr>
      </w:pPr>
      <w:r w:rsidRPr="00760667">
        <w:t xml:space="preserve">It can be </w:t>
      </w:r>
      <w:r w:rsidRPr="00015A0D">
        <w:t xml:space="preserve">very powerful to involve learners in identifying their progress and next steps. In </w:t>
      </w:r>
      <w:r w:rsidR="00784691" w:rsidRPr="00015A0D">
        <w:t>Primary</w:t>
      </w:r>
      <w:r w:rsidRPr="00015A0D">
        <w:t xml:space="preserve"> </w:t>
      </w:r>
      <w:r w:rsidR="00812CE7" w:rsidRPr="00015A0D">
        <w:t>Digital Literacy</w:t>
      </w:r>
      <w:r w:rsidRPr="00015A0D">
        <w:t xml:space="preserve"> you</w:t>
      </w:r>
      <w:r w:rsidRPr="00760667">
        <w:t xml:space="preserve"> can use </w:t>
      </w:r>
      <w:r w:rsidR="00042B58">
        <w:t>d</w:t>
      </w:r>
      <w:r w:rsidR="00042B58" w:rsidRPr="00042B58">
        <w:t xml:space="preserve">igital </w:t>
      </w:r>
      <w:r w:rsidR="00042B58">
        <w:t>tools</w:t>
      </w:r>
      <w:r w:rsidR="00042B58" w:rsidRPr="00042B58">
        <w:t>, across a range of contexts and media</w:t>
      </w:r>
      <w:r w:rsidR="00042B58">
        <w:t>,</w:t>
      </w:r>
      <w:r w:rsidR="00042B58" w:rsidRPr="00042B58">
        <w:t xml:space="preserve"> </w:t>
      </w:r>
      <w:r w:rsidRPr="00760667">
        <w:t xml:space="preserve">to record the process a learner used to improve their knowledge </w:t>
      </w:r>
      <w:r>
        <w:t xml:space="preserve">or skills </w:t>
      </w:r>
      <w:r w:rsidRPr="00760667">
        <w:t xml:space="preserve">as well as </w:t>
      </w:r>
      <w:r>
        <w:t xml:space="preserve">to </w:t>
      </w:r>
      <w:r w:rsidRPr="00760667">
        <w:t xml:space="preserve">identify how their knowledge and skills came together in their </w:t>
      </w:r>
      <w:r w:rsidRPr="00535050">
        <w:t>final project</w:t>
      </w:r>
      <w:r w:rsidR="00042B58" w:rsidRPr="00535050">
        <w:t xml:space="preserve"> or other output</w:t>
      </w:r>
      <w:r w:rsidRPr="00535050">
        <w:t>.</w:t>
      </w:r>
      <w:r w:rsidRPr="00760667">
        <w:rPr>
          <w:b/>
        </w:rPr>
        <w:br w:type="page"/>
      </w:r>
    </w:p>
    <w:p w14:paraId="36FCF64A" w14:textId="77777777" w:rsidR="005D7477" w:rsidRPr="00CB6C59" w:rsidRDefault="005D7477" w:rsidP="000B1F26">
      <w:pPr>
        <w:pStyle w:val="Mainhead"/>
      </w:pPr>
      <w:r>
        <w:lastRenderedPageBreak/>
        <w:t>Recording achievement</w:t>
      </w:r>
    </w:p>
    <w:p w14:paraId="218151F2" w14:textId="77777777" w:rsidR="005D7477" w:rsidRPr="00CC1F1C" w:rsidRDefault="005D7477" w:rsidP="005D7477">
      <w:pPr>
        <w:pStyle w:val="BodyText2"/>
      </w:pPr>
      <w:r w:rsidRPr="00CC1F1C">
        <w:t>We strongly recommend that you agree an approach within your school which means that records are</w:t>
      </w:r>
      <w:r w:rsidRPr="005D76C6">
        <w:t xml:space="preserve"> </w:t>
      </w:r>
      <w:r w:rsidRPr="00CC1F1C">
        <w:t>simple, quick and easy to keep and maintain. Extensive, frequent record keeping can easily distract you from more important classroom activities.</w:t>
      </w:r>
    </w:p>
    <w:p w14:paraId="79317B51" w14:textId="77777777" w:rsidR="005D7477" w:rsidRPr="00CC1F1C" w:rsidRDefault="005D7477" w:rsidP="005D7477">
      <w:pPr>
        <w:pStyle w:val="BodyText2"/>
      </w:pPr>
    </w:p>
    <w:p w14:paraId="7A54BA6C" w14:textId="77777777" w:rsidR="005D7477" w:rsidRPr="00CC1F1C" w:rsidRDefault="005D7477" w:rsidP="005D7477">
      <w:pPr>
        <w:pStyle w:val="BodyText2"/>
      </w:pPr>
      <w:r w:rsidRPr="00CC1F1C">
        <w:t>The learning objectives in the curriculum framework provide a structure against which learners’</w:t>
      </w:r>
      <w:r w:rsidRPr="00CC1F1C">
        <w:rPr>
          <w:spacing w:val="-19"/>
        </w:rPr>
        <w:t xml:space="preserve"> </w:t>
      </w:r>
      <w:r w:rsidRPr="00CC1F1C">
        <w:t>knowledge, understanding</w:t>
      </w:r>
      <w:r w:rsidRPr="00CC1F1C">
        <w:rPr>
          <w:spacing w:val="-19"/>
        </w:rPr>
        <w:t xml:space="preserve"> </w:t>
      </w:r>
      <w:r w:rsidRPr="00CC1F1C">
        <w:t>and</w:t>
      </w:r>
      <w:r w:rsidRPr="00CC1F1C">
        <w:rPr>
          <w:w w:val="96"/>
        </w:rPr>
        <w:t xml:space="preserve"> </w:t>
      </w:r>
      <w:r w:rsidRPr="00CC1F1C">
        <w:t>skills</w:t>
      </w:r>
      <w:r w:rsidRPr="00CC1F1C">
        <w:rPr>
          <w:spacing w:val="-22"/>
        </w:rPr>
        <w:t xml:space="preserve"> </w:t>
      </w:r>
      <w:r w:rsidRPr="00CC1F1C">
        <w:t>development</w:t>
      </w:r>
      <w:r w:rsidRPr="00CC1F1C">
        <w:rPr>
          <w:spacing w:val="-22"/>
        </w:rPr>
        <w:t xml:space="preserve"> </w:t>
      </w:r>
      <w:r w:rsidRPr="00CC1F1C">
        <w:t>can</w:t>
      </w:r>
      <w:r w:rsidRPr="00CC1F1C">
        <w:rPr>
          <w:spacing w:val="-22"/>
        </w:rPr>
        <w:t xml:space="preserve"> </w:t>
      </w:r>
      <w:r w:rsidRPr="00CC1F1C">
        <w:t>be</w:t>
      </w:r>
      <w:r w:rsidRPr="00CC1F1C">
        <w:rPr>
          <w:spacing w:val="-22"/>
        </w:rPr>
        <w:t xml:space="preserve"> </w:t>
      </w:r>
      <w:r w:rsidRPr="00CC1F1C">
        <w:t xml:space="preserve">checked. One possible approach for </w:t>
      </w:r>
      <w:r>
        <w:t>check</w:t>
      </w:r>
      <w:r w:rsidRPr="00CC1F1C">
        <w:t>ing progress against the learning objectives is:</w:t>
      </w:r>
    </w:p>
    <w:p w14:paraId="1F80C5EF" w14:textId="77777777" w:rsidR="005D7477" w:rsidRDefault="005D7477" w:rsidP="005D7477">
      <w:pPr>
        <w:pStyle w:val="BodyText2"/>
      </w:pPr>
    </w:p>
    <w:tbl>
      <w:tblPr>
        <w:tblStyle w:val="TableGrid"/>
        <w:tblW w:w="10127" w:type="dxa"/>
        <w:tblLook w:val="04A0" w:firstRow="1" w:lastRow="0" w:firstColumn="1" w:lastColumn="0" w:noHBand="0" w:noVBand="1"/>
      </w:tblPr>
      <w:tblGrid>
        <w:gridCol w:w="3375"/>
        <w:gridCol w:w="3376"/>
        <w:gridCol w:w="3376"/>
      </w:tblGrid>
      <w:tr w:rsidR="005D7477" w:rsidRPr="0042072B" w14:paraId="57859D3A" w14:textId="77777777" w:rsidTr="00630C96">
        <w:trPr>
          <w:trHeight w:val="899"/>
        </w:trPr>
        <w:tc>
          <w:tcPr>
            <w:tcW w:w="3375" w:type="dxa"/>
          </w:tcPr>
          <w:p w14:paraId="2A362FAD" w14:textId="77777777" w:rsidR="005D7477" w:rsidRPr="0042072B" w:rsidRDefault="005D7477" w:rsidP="00630C96">
            <w:pPr>
              <w:pStyle w:val="FootnoteText"/>
              <w:rPr>
                <w:rFonts w:ascii="Arial" w:hAnsi="Arial"/>
                <w:sz w:val="22"/>
                <w:szCs w:val="22"/>
              </w:rPr>
            </w:pPr>
            <w:r w:rsidRPr="0042072B">
              <w:rPr>
                <w:rFonts w:ascii="Arial" w:hAnsi="Arial"/>
                <w:b/>
                <w:sz w:val="22"/>
                <w:szCs w:val="22"/>
              </w:rPr>
              <w:t>Working towards</w:t>
            </w:r>
            <w:r w:rsidRPr="0042072B">
              <w:rPr>
                <w:rFonts w:ascii="Arial" w:hAnsi="Arial"/>
                <w:sz w:val="22"/>
                <w:szCs w:val="22"/>
              </w:rPr>
              <w:t xml:space="preserve"> the learning objective</w:t>
            </w:r>
          </w:p>
          <w:p w14:paraId="7BCFCF1E" w14:textId="77777777" w:rsidR="005D7477" w:rsidRPr="0042072B" w:rsidRDefault="005D7477" w:rsidP="00630C96">
            <w:pPr>
              <w:pStyle w:val="FootnoteText"/>
              <w:rPr>
                <w:rFonts w:ascii="Arial" w:hAnsi="Arial"/>
                <w:b/>
                <w:sz w:val="28"/>
                <w:szCs w:val="22"/>
              </w:rPr>
            </w:pPr>
            <w:r w:rsidRPr="0042072B">
              <w:rPr>
                <w:rFonts w:ascii="Arial" w:hAnsi="Arial"/>
                <w:b/>
                <w:noProof/>
                <w:sz w:val="18"/>
                <w:lang w:eastAsia="en-GB"/>
              </w:rPr>
              <mc:AlternateContent>
                <mc:Choice Requires="wps">
                  <w:drawing>
                    <wp:anchor distT="0" distB="0" distL="114300" distR="114300" simplePos="0" relativeHeight="251664384" behindDoc="0" locked="0" layoutInCell="1" allowOverlap="1" wp14:anchorId="3C6F9797" wp14:editId="1BAE0AE3">
                      <wp:simplePos x="0" y="0"/>
                      <wp:positionH relativeFrom="column">
                        <wp:posOffset>23495</wp:posOffset>
                      </wp:positionH>
                      <wp:positionV relativeFrom="paragraph">
                        <wp:posOffset>24130</wp:posOffset>
                      </wp:positionV>
                      <wp:extent cx="1514475" cy="114300"/>
                      <wp:effectExtent l="0" t="19050" r="47625" b="38100"/>
                      <wp:wrapNone/>
                      <wp:docPr id="19" name="Right Arrow 19"/>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C454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1.85pt;margin-top:1.9pt;width:119.2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" adj="20785" fillcolor="#d9f0fa" strokecolor="#117cc0" strokeweight="2pt"/>
                  </w:pict>
                </mc:Fallback>
              </mc:AlternateContent>
            </w:r>
          </w:p>
        </w:tc>
        <w:tc>
          <w:tcPr>
            <w:tcW w:w="3376" w:type="dxa"/>
          </w:tcPr>
          <w:p w14:paraId="6E49B8D7" w14:textId="77777777" w:rsidR="005D7477" w:rsidRPr="0042072B" w:rsidRDefault="005D7477" w:rsidP="00630C96">
            <w:pPr>
              <w:pStyle w:val="FootnoteText"/>
              <w:rPr>
                <w:rFonts w:ascii="Arial" w:hAnsi="Arial"/>
                <w:sz w:val="22"/>
                <w:szCs w:val="22"/>
              </w:rPr>
            </w:pPr>
            <w:r w:rsidRPr="0042072B">
              <w:rPr>
                <w:rFonts w:ascii="Arial" w:hAnsi="Arial"/>
                <w:b/>
                <w:sz w:val="22"/>
                <w:szCs w:val="22"/>
              </w:rPr>
              <w:t xml:space="preserve">At </w:t>
            </w:r>
            <w:r w:rsidRPr="0042072B">
              <w:rPr>
                <w:rFonts w:ascii="Arial" w:hAnsi="Arial"/>
                <w:sz w:val="22"/>
                <w:szCs w:val="22"/>
              </w:rPr>
              <w:t>standard of learning objective</w:t>
            </w:r>
          </w:p>
          <w:p w14:paraId="1D45158E" w14:textId="77777777" w:rsidR="005D7477" w:rsidRPr="0042072B" w:rsidRDefault="005D7477" w:rsidP="00630C96">
            <w:pPr>
              <w:pStyle w:val="FootnoteText"/>
              <w:rPr>
                <w:rFonts w:ascii="Arial" w:hAnsi="Arial"/>
                <w:b/>
                <w:sz w:val="28"/>
                <w:szCs w:val="22"/>
              </w:rPr>
            </w:pPr>
            <w:r w:rsidRPr="0042072B">
              <w:rPr>
                <w:rFonts w:ascii="Arial" w:hAnsi="Arial"/>
                <w:b/>
                <w:noProof/>
                <w:sz w:val="18"/>
                <w:lang w:eastAsia="en-GB"/>
              </w:rPr>
              <mc:AlternateContent>
                <mc:Choice Requires="wps">
                  <w:drawing>
                    <wp:anchor distT="0" distB="0" distL="114300" distR="114300" simplePos="0" relativeHeight="251665408" behindDoc="0" locked="0" layoutInCell="1" allowOverlap="1" wp14:anchorId="3A7BBC9F" wp14:editId="7EE456F1">
                      <wp:simplePos x="0" y="0"/>
                      <wp:positionH relativeFrom="column">
                        <wp:posOffset>12065</wp:posOffset>
                      </wp:positionH>
                      <wp:positionV relativeFrom="paragraph">
                        <wp:posOffset>26670</wp:posOffset>
                      </wp:positionV>
                      <wp:extent cx="1514475" cy="114300"/>
                      <wp:effectExtent l="0" t="19050" r="47625" b="38100"/>
                      <wp:wrapNone/>
                      <wp:docPr id="20" name="Right Arrow 20"/>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B0268" id="Right Arrow 20" o:spid="_x0000_s1026" type="#_x0000_t13" style="position:absolute;margin-left:.95pt;margin-top:2.1pt;width:119.25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" adj="20785" fillcolor="#d9f0fa" strokecolor="#117cc0" strokeweight="2pt"/>
                  </w:pict>
                </mc:Fallback>
              </mc:AlternateContent>
            </w:r>
          </w:p>
        </w:tc>
        <w:tc>
          <w:tcPr>
            <w:tcW w:w="3376" w:type="dxa"/>
          </w:tcPr>
          <w:p w14:paraId="7E58AF64" w14:textId="77777777" w:rsidR="005D7477" w:rsidRPr="0042072B" w:rsidRDefault="005D7477" w:rsidP="00630C96">
            <w:pPr>
              <w:pStyle w:val="FootnoteText"/>
              <w:rPr>
                <w:rFonts w:ascii="Arial" w:hAnsi="Arial"/>
                <w:sz w:val="22"/>
                <w:szCs w:val="22"/>
              </w:rPr>
            </w:pPr>
            <w:r w:rsidRPr="0042072B">
              <w:rPr>
                <w:rFonts w:ascii="Arial" w:hAnsi="Arial"/>
                <w:b/>
                <w:sz w:val="22"/>
                <w:szCs w:val="22"/>
              </w:rPr>
              <w:t>Above</w:t>
            </w:r>
            <w:r w:rsidRPr="0042072B">
              <w:rPr>
                <w:rFonts w:ascii="Arial" w:hAnsi="Arial"/>
                <w:sz w:val="22"/>
                <w:szCs w:val="22"/>
              </w:rPr>
              <w:t xml:space="preserve"> standard of learning objective</w:t>
            </w:r>
          </w:p>
          <w:p w14:paraId="2B4D821F" w14:textId="77777777" w:rsidR="005D7477" w:rsidRPr="0042072B" w:rsidRDefault="005D7477" w:rsidP="00630C96">
            <w:pPr>
              <w:pStyle w:val="FootnoteText"/>
              <w:rPr>
                <w:rFonts w:ascii="Arial" w:hAnsi="Arial"/>
                <w:b/>
                <w:sz w:val="28"/>
                <w:szCs w:val="22"/>
              </w:rPr>
            </w:pPr>
            <w:r w:rsidRPr="0042072B">
              <w:rPr>
                <w:rFonts w:ascii="Arial" w:hAnsi="Arial"/>
                <w:b/>
                <w:noProof/>
                <w:sz w:val="18"/>
                <w:lang w:eastAsia="en-GB"/>
              </w:rPr>
              <mc:AlternateContent>
                <mc:Choice Requires="wps">
                  <w:drawing>
                    <wp:anchor distT="0" distB="0" distL="114300" distR="114300" simplePos="0" relativeHeight="251666432" behindDoc="0" locked="0" layoutInCell="1" allowOverlap="1" wp14:anchorId="708D8C55" wp14:editId="18E84966">
                      <wp:simplePos x="0" y="0"/>
                      <wp:positionH relativeFrom="column">
                        <wp:posOffset>1270</wp:posOffset>
                      </wp:positionH>
                      <wp:positionV relativeFrom="paragraph">
                        <wp:posOffset>26670</wp:posOffset>
                      </wp:positionV>
                      <wp:extent cx="1514475" cy="114300"/>
                      <wp:effectExtent l="0" t="19050" r="47625" b="38100"/>
                      <wp:wrapNone/>
                      <wp:docPr id="21" name="Right Arrow 21"/>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B085B" id="Right Arrow 21" o:spid="_x0000_s1026" type="#_x0000_t13" style="position:absolute;margin-left:.1pt;margin-top:2.1pt;width:119.2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" adj="20785" fillcolor="#d9f0fa" strokecolor="#117cc0" strokeweight="2pt"/>
                  </w:pict>
                </mc:Fallback>
              </mc:AlternateContent>
            </w:r>
          </w:p>
        </w:tc>
      </w:tr>
      <w:tr w:rsidR="005D7477" w:rsidRPr="0042072B" w14:paraId="24CF2D6B" w14:textId="77777777" w:rsidTr="00630C96">
        <w:trPr>
          <w:trHeight w:val="3436"/>
        </w:trPr>
        <w:tc>
          <w:tcPr>
            <w:tcW w:w="3375" w:type="dxa"/>
          </w:tcPr>
          <w:p w14:paraId="3BED9C3A" w14:textId="77777777" w:rsidR="005D7477" w:rsidRPr="00CC1F1C" w:rsidRDefault="005D7477" w:rsidP="00630C96">
            <w:pPr>
              <w:pStyle w:val="NESNormal"/>
              <w:spacing w:before="0" w:after="0"/>
              <w:rPr>
                <w:sz w:val="22"/>
                <w:szCs w:val="22"/>
              </w:rPr>
            </w:pPr>
            <w:r w:rsidRPr="00CC1F1C">
              <w:rPr>
                <w:sz w:val="22"/>
                <w:szCs w:val="22"/>
              </w:rPr>
              <w:t xml:space="preserve">Learners can apply </w:t>
            </w:r>
            <w:r w:rsidRPr="00CC1F1C">
              <w:rPr>
                <w:b/>
                <w:sz w:val="22"/>
                <w:szCs w:val="22"/>
              </w:rPr>
              <w:t>some, but not all,</w:t>
            </w:r>
            <w:r w:rsidRPr="00CC1F1C">
              <w:rPr>
                <w:sz w:val="22"/>
                <w:szCs w:val="22"/>
              </w:rPr>
              <w:t xml:space="preserve"> of the knowledge, understanding and/or skills described in the learning objective in </w:t>
            </w:r>
            <w:r w:rsidRPr="00CC1F1C">
              <w:rPr>
                <w:b/>
                <w:sz w:val="22"/>
                <w:szCs w:val="22"/>
              </w:rPr>
              <w:t>limited contexts</w:t>
            </w:r>
            <w:r w:rsidRPr="00CC1F1C">
              <w:rPr>
                <w:sz w:val="22"/>
                <w:szCs w:val="22"/>
              </w:rPr>
              <w:t xml:space="preserve"> only. </w:t>
            </w:r>
          </w:p>
          <w:p w14:paraId="258F34F7" w14:textId="77777777" w:rsidR="005D7477" w:rsidRPr="00CC1F1C" w:rsidRDefault="005D7477" w:rsidP="00630C96">
            <w:pPr>
              <w:pStyle w:val="NESNormal"/>
              <w:spacing w:before="0" w:after="0"/>
              <w:rPr>
                <w:sz w:val="22"/>
                <w:szCs w:val="22"/>
              </w:rPr>
            </w:pPr>
          </w:p>
          <w:p w14:paraId="01EF9DAF" w14:textId="77777777" w:rsidR="005D7477" w:rsidRPr="00CC1F1C" w:rsidRDefault="005D7477" w:rsidP="00630C96">
            <w:pPr>
              <w:pStyle w:val="FootnoteText"/>
              <w:rPr>
                <w:rFonts w:ascii="Arial" w:hAnsi="Arial"/>
                <w:b/>
                <w:sz w:val="22"/>
                <w:szCs w:val="22"/>
              </w:rPr>
            </w:pPr>
            <w:r w:rsidRPr="00CC1F1C">
              <w:rPr>
                <w:rFonts w:ascii="Arial" w:hAnsi="Arial"/>
                <w:sz w:val="22"/>
                <w:szCs w:val="22"/>
              </w:rPr>
              <w:t xml:space="preserve">Learners may demonstrate some of the knowledge, understanding and/or skills described in the learning objectives for a </w:t>
            </w:r>
            <w:r w:rsidRPr="00CC1F1C">
              <w:rPr>
                <w:rFonts w:ascii="Arial" w:hAnsi="Arial"/>
                <w:b/>
                <w:sz w:val="22"/>
                <w:szCs w:val="22"/>
              </w:rPr>
              <w:t>lower stage</w:t>
            </w:r>
            <w:r w:rsidRPr="00CC1F1C">
              <w:rPr>
                <w:rFonts w:ascii="Arial" w:hAnsi="Arial"/>
                <w:sz w:val="22"/>
                <w:szCs w:val="22"/>
              </w:rPr>
              <w:t>.</w:t>
            </w:r>
          </w:p>
        </w:tc>
        <w:tc>
          <w:tcPr>
            <w:tcW w:w="3376" w:type="dxa"/>
          </w:tcPr>
          <w:p w14:paraId="6080EDA8" w14:textId="77777777" w:rsidR="005D7477" w:rsidRPr="00CC1F1C" w:rsidRDefault="005D7477" w:rsidP="00630C96">
            <w:pPr>
              <w:pStyle w:val="FootnoteText"/>
              <w:rPr>
                <w:rFonts w:ascii="Arial" w:hAnsi="Arial"/>
                <w:b/>
                <w:sz w:val="22"/>
                <w:szCs w:val="22"/>
              </w:rPr>
            </w:pPr>
            <w:r w:rsidRPr="00CC1F1C">
              <w:rPr>
                <w:rFonts w:ascii="Arial" w:hAnsi="Arial"/>
                <w:sz w:val="22"/>
                <w:szCs w:val="22"/>
              </w:rPr>
              <w:t xml:space="preserve">Learners can apply the knowledge, understanding and/or skills described in the learning objective in </w:t>
            </w:r>
            <w:r w:rsidRPr="00CC1F1C">
              <w:rPr>
                <w:rFonts w:ascii="Arial" w:hAnsi="Arial"/>
                <w:b/>
                <w:sz w:val="22"/>
                <w:szCs w:val="22"/>
              </w:rPr>
              <w:t>some contexts</w:t>
            </w:r>
            <w:r w:rsidRPr="00CC1F1C">
              <w:rPr>
                <w:rFonts w:ascii="Arial" w:hAnsi="Arial"/>
                <w:sz w:val="22"/>
                <w:szCs w:val="22"/>
              </w:rPr>
              <w:t xml:space="preserve">, especially </w:t>
            </w:r>
            <w:r w:rsidRPr="00CC1F1C">
              <w:rPr>
                <w:rFonts w:ascii="Arial" w:hAnsi="Arial"/>
                <w:b/>
                <w:sz w:val="22"/>
                <w:szCs w:val="22"/>
              </w:rPr>
              <w:t>familiar and simple contexts</w:t>
            </w:r>
            <w:r w:rsidRPr="00CC1F1C">
              <w:rPr>
                <w:rFonts w:ascii="Arial" w:hAnsi="Arial"/>
                <w:sz w:val="22"/>
                <w:szCs w:val="22"/>
              </w:rPr>
              <w:t>.</w:t>
            </w:r>
          </w:p>
        </w:tc>
        <w:tc>
          <w:tcPr>
            <w:tcW w:w="3376" w:type="dxa"/>
          </w:tcPr>
          <w:p w14:paraId="4D2A30E1" w14:textId="77777777" w:rsidR="005D7477" w:rsidRDefault="005D7477" w:rsidP="00630C96">
            <w:pPr>
              <w:pStyle w:val="NESNormal"/>
              <w:spacing w:before="0" w:after="0"/>
              <w:rPr>
                <w:sz w:val="22"/>
                <w:szCs w:val="22"/>
              </w:rPr>
            </w:pPr>
            <w:r w:rsidRPr="00CC1F1C">
              <w:rPr>
                <w:sz w:val="22"/>
                <w:szCs w:val="22"/>
              </w:rPr>
              <w:t xml:space="preserve">Learners can apply the knowledge, understanding and skills described in the learning objective in a </w:t>
            </w:r>
            <w:r w:rsidRPr="00CC1F1C">
              <w:rPr>
                <w:b/>
                <w:sz w:val="22"/>
                <w:szCs w:val="22"/>
              </w:rPr>
              <w:t>wide range of contexts</w:t>
            </w:r>
            <w:r w:rsidRPr="00CC1F1C">
              <w:rPr>
                <w:sz w:val="22"/>
                <w:szCs w:val="22"/>
              </w:rPr>
              <w:t xml:space="preserve">, including </w:t>
            </w:r>
            <w:r w:rsidRPr="00CC1F1C">
              <w:rPr>
                <w:b/>
                <w:sz w:val="22"/>
                <w:szCs w:val="22"/>
              </w:rPr>
              <w:t>unfamiliar and complex contexts</w:t>
            </w:r>
            <w:r w:rsidRPr="00CC1F1C">
              <w:rPr>
                <w:sz w:val="22"/>
                <w:szCs w:val="22"/>
              </w:rPr>
              <w:t>.</w:t>
            </w:r>
          </w:p>
          <w:p w14:paraId="66A21954" w14:textId="77777777" w:rsidR="005D7477" w:rsidRPr="00CC1F1C" w:rsidRDefault="005D7477" w:rsidP="00630C96">
            <w:pPr>
              <w:pStyle w:val="NESNormal"/>
              <w:spacing w:before="0" w:after="0"/>
              <w:rPr>
                <w:sz w:val="22"/>
                <w:szCs w:val="22"/>
              </w:rPr>
            </w:pPr>
          </w:p>
          <w:p w14:paraId="73B29370" w14:textId="77777777" w:rsidR="005D7477" w:rsidRPr="00CC1F1C" w:rsidRDefault="005D7477" w:rsidP="00630C96">
            <w:pPr>
              <w:pStyle w:val="FootnoteText"/>
              <w:rPr>
                <w:rFonts w:ascii="Arial" w:hAnsi="Arial"/>
                <w:b/>
                <w:sz w:val="22"/>
                <w:szCs w:val="22"/>
              </w:rPr>
            </w:pPr>
            <w:r w:rsidRPr="00CC1F1C">
              <w:rPr>
                <w:rFonts w:ascii="Arial" w:hAnsi="Arial"/>
                <w:sz w:val="22"/>
                <w:szCs w:val="22"/>
              </w:rPr>
              <w:t xml:space="preserve">Learners may start to demonstrate some of the knowledge, understanding and/or skills described in the learning objectives for a </w:t>
            </w:r>
            <w:r w:rsidRPr="00CC1F1C">
              <w:rPr>
                <w:rFonts w:ascii="Arial" w:hAnsi="Arial"/>
                <w:b/>
                <w:sz w:val="22"/>
                <w:szCs w:val="22"/>
              </w:rPr>
              <w:t>higher stage</w:t>
            </w:r>
            <w:r w:rsidRPr="00CC1F1C">
              <w:rPr>
                <w:rFonts w:ascii="Arial" w:hAnsi="Arial"/>
                <w:sz w:val="22"/>
                <w:szCs w:val="22"/>
              </w:rPr>
              <w:t>.</w:t>
            </w:r>
          </w:p>
        </w:tc>
      </w:tr>
    </w:tbl>
    <w:p w14:paraId="3B0E33EB" w14:textId="77777777" w:rsidR="005D7477" w:rsidRDefault="005D7477" w:rsidP="005D7477">
      <w:pPr>
        <w:pStyle w:val="BodyText2"/>
      </w:pPr>
    </w:p>
    <w:p w14:paraId="2AEA943E" w14:textId="77777777" w:rsidR="005D7477" w:rsidRDefault="005D7477" w:rsidP="005D7477">
      <w:pPr>
        <w:pStyle w:val="BodyText2"/>
      </w:pPr>
      <w:r>
        <w:t>A possible method for recording progress based on this approach is described below.</w:t>
      </w:r>
    </w:p>
    <w:p w14:paraId="0445C826" w14:textId="77777777" w:rsidR="005D7477" w:rsidRPr="00CC1F1C" w:rsidRDefault="005D7477" w:rsidP="005D7477">
      <w:pPr>
        <w:pStyle w:val="BodyText2"/>
      </w:pPr>
    </w:p>
    <w:p w14:paraId="658B3C5F" w14:textId="755AD4EB" w:rsidR="00CF3447" w:rsidRPr="00535050" w:rsidRDefault="00CF3447" w:rsidP="00CF3447">
      <w:pPr>
        <w:pStyle w:val="BodyText2"/>
        <w:rPr>
          <w:spacing w:val="2"/>
        </w:rPr>
      </w:pPr>
      <w:r w:rsidRPr="00535050">
        <w:rPr>
          <w:spacing w:val="2"/>
        </w:rPr>
        <w:t xml:space="preserve">Have a look at this description of a Stage 6 learner. </w:t>
      </w:r>
    </w:p>
    <w:p w14:paraId="0980AA00" w14:textId="77777777" w:rsidR="004B45B5" w:rsidRPr="00535050" w:rsidRDefault="004B45B5" w:rsidP="004B45B5">
      <w:pPr>
        <w:pStyle w:val="BodyText2"/>
        <w:ind w:left="0"/>
        <w:rPr>
          <w:lang w:val="en-GB"/>
        </w:rPr>
      </w:pPr>
    </w:p>
    <w:p w14:paraId="094A3B22" w14:textId="747D0962" w:rsidR="0031146B" w:rsidRPr="00535050" w:rsidRDefault="00CF3447" w:rsidP="00535050">
      <w:pPr>
        <w:pStyle w:val="BodyText2"/>
        <w:rPr>
          <w:spacing w:val="2"/>
        </w:rPr>
      </w:pPr>
      <w:r w:rsidRPr="00535050">
        <w:rPr>
          <w:spacing w:val="2"/>
        </w:rPr>
        <w:t xml:space="preserve">Tomas displayed empathy toward the need to respect copyright and intellectual property during a class discussion. When producing a digital document about the topic, he researched how to insert hyperlinks and linked these to a range of websites, although the content of some of these links </w:t>
      </w:r>
      <w:r w:rsidR="00F6095D" w:rsidRPr="00535050">
        <w:rPr>
          <w:spacing w:val="2"/>
        </w:rPr>
        <w:t xml:space="preserve">gave repeated information, </w:t>
      </w:r>
      <w:r w:rsidRPr="00535050">
        <w:rPr>
          <w:spacing w:val="2"/>
        </w:rPr>
        <w:t xml:space="preserve">due to </w:t>
      </w:r>
      <w:r w:rsidR="00F6095D" w:rsidRPr="00535050">
        <w:rPr>
          <w:spacing w:val="2"/>
        </w:rPr>
        <w:t>him using a limited range of search terms.</w:t>
      </w:r>
      <w:r w:rsidR="00592165" w:rsidRPr="00535050">
        <w:rPr>
          <w:spacing w:val="2"/>
        </w:rPr>
        <w:t xml:space="preserve"> </w:t>
      </w:r>
      <w:r w:rsidRPr="00535050">
        <w:rPr>
          <w:spacing w:val="2"/>
        </w:rPr>
        <w:t>He was careful to use appropriate referencing for offline sources.</w:t>
      </w:r>
    </w:p>
    <w:p w14:paraId="33C4BB5E" w14:textId="77777777" w:rsidR="0031146B" w:rsidRPr="00535050" w:rsidRDefault="0031146B" w:rsidP="00535050">
      <w:pPr>
        <w:pStyle w:val="BodyText2"/>
        <w:rPr>
          <w:spacing w:val="2"/>
        </w:rPr>
      </w:pPr>
    </w:p>
    <w:p w14:paraId="398EBA7F" w14:textId="04D73D64" w:rsidR="00CF3447" w:rsidRPr="00535050" w:rsidRDefault="00CF3447" w:rsidP="00535050">
      <w:pPr>
        <w:pStyle w:val="BodyText2"/>
        <w:rPr>
          <w:spacing w:val="2"/>
        </w:rPr>
      </w:pPr>
      <w:r w:rsidRPr="00535050">
        <w:rPr>
          <w:spacing w:val="2"/>
        </w:rPr>
        <w:t>He also ensured that his submitted document was free from error and he was observed making good use of his touch</w:t>
      </w:r>
      <w:r w:rsidR="00535050">
        <w:rPr>
          <w:spacing w:val="2"/>
        </w:rPr>
        <w:t>-</w:t>
      </w:r>
      <w:r w:rsidRPr="00535050">
        <w:rPr>
          <w:spacing w:val="2"/>
        </w:rPr>
        <w:t>typing skills. His ability to touch</w:t>
      </w:r>
      <w:r w:rsidR="00535050">
        <w:rPr>
          <w:spacing w:val="2"/>
        </w:rPr>
        <w:t>-</w:t>
      </w:r>
      <w:r w:rsidRPr="00535050">
        <w:rPr>
          <w:spacing w:val="2"/>
        </w:rPr>
        <w:t>type was also evident in the volume that he produced during the time</w:t>
      </w:r>
      <w:r w:rsidR="004B45B5" w:rsidRPr="00535050">
        <w:rPr>
          <w:spacing w:val="2"/>
        </w:rPr>
        <w:t xml:space="preserve"> he was given for the task</w:t>
      </w:r>
      <w:r w:rsidRPr="00535050">
        <w:rPr>
          <w:spacing w:val="2"/>
        </w:rPr>
        <w:t>.</w:t>
      </w:r>
    </w:p>
    <w:p w14:paraId="7A07E8F2" w14:textId="77777777" w:rsidR="0031146B" w:rsidRPr="00535050" w:rsidRDefault="0031146B" w:rsidP="00592165">
      <w:pPr>
        <w:pStyle w:val="BodyText2"/>
        <w:rPr>
          <w:spacing w:val="2"/>
        </w:rPr>
      </w:pPr>
    </w:p>
    <w:p w14:paraId="7D12EEB5" w14:textId="424D8249" w:rsidR="00CF3447" w:rsidRPr="00535050" w:rsidRDefault="00CF3447" w:rsidP="00592165">
      <w:pPr>
        <w:pStyle w:val="BodyText2"/>
        <w:rPr>
          <w:spacing w:val="2"/>
        </w:rPr>
      </w:pPr>
      <w:r w:rsidRPr="00535050">
        <w:rPr>
          <w:spacing w:val="2"/>
        </w:rPr>
        <w:t xml:space="preserve">Here is an example with learning objectives from the </w:t>
      </w:r>
      <w:r w:rsidRPr="00535050">
        <w:rPr>
          <w:b/>
          <w:bCs w:val="0"/>
          <w:spacing w:val="2"/>
        </w:rPr>
        <w:t>Tools and Content Creation</w:t>
      </w:r>
      <w:r w:rsidRPr="00535050">
        <w:rPr>
          <w:spacing w:val="2"/>
        </w:rPr>
        <w:t xml:space="preserve"> and </w:t>
      </w:r>
      <w:r w:rsidR="004F4A1E" w:rsidRPr="004F4A1E">
        <w:rPr>
          <w:b/>
          <w:bCs w:val="0"/>
          <w:spacing w:val="2"/>
        </w:rPr>
        <w:t>The</w:t>
      </w:r>
      <w:r w:rsidR="004F4A1E">
        <w:rPr>
          <w:spacing w:val="2"/>
        </w:rPr>
        <w:t xml:space="preserve"> </w:t>
      </w:r>
      <w:r w:rsidRPr="00535050">
        <w:rPr>
          <w:b/>
          <w:bCs w:val="0"/>
          <w:spacing w:val="2"/>
        </w:rPr>
        <w:t>Digital World</w:t>
      </w:r>
      <w:r w:rsidRPr="00535050">
        <w:rPr>
          <w:spacing w:val="2"/>
        </w:rPr>
        <w:t xml:space="preserve"> strands. It records whether this learner is working towards, at, or above the standard of each learning objective.</w:t>
      </w:r>
    </w:p>
    <w:p w14:paraId="76B55449" w14:textId="256F7DDD" w:rsidR="00592165" w:rsidRDefault="00592165">
      <w:pPr>
        <w:rPr>
          <w:rFonts w:ascii="Arial" w:hAnsi="Arial"/>
          <w:bCs/>
          <w:spacing w:val="2"/>
          <w:sz w:val="22"/>
          <w:szCs w:val="22"/>
          <w:highlight w:val="green"/>
        </w:rPr>
      </w:pPr>
      <w:r>
        <w:rPr>
          <w:spacing w:val="2"/>
          <w:highlight w:val="green"/>
        </w:rPr>
        <w:br w:type="page"/>
      </w:r>
    </w:p>
    <w:p w14:paraId="5A5C85EC" w14:textId="77777777" w:rsidR="00CF3447" w:rsidRPr="00CC1F1C" w:rsidRDefault="00CF3447" w:rsidP="00CF3447">
      <w:pPr>
        <w:pStyle w:val="BodyText2"/>
        <w:rPr>
          <w:spacing w:val="2"/>
          <w:highlight w:val="green"/>
        </w:rPr>
      </w:pPr>
    </w:p>
    <w:tbl>
      <w:tblPr>
        <w:tblStyle w:val="TableGrid"/>
        <w:tblW w:w="10632" w:type="dxa"/>
        <w:tblInd w:w="-5" w:type="dxa"/>
        <w:tblLook w:val="04A0" w:firstRow="1" w:lastRow="0" w:firstColumn="1" w:lastColumn="0" w:noHBand="0" w:noVBand="1"/>
      </w:tblPr>
      <w:tblGrid>
        <w:gridCol w:w="8080"/>
        <w:gridCol w:w="2552"/>
      </w:tblGrid>
      <w:tr w:rsidR="00CF3447" w:rsidRPr="00535050" w14:paraId="308DEFE3" w14:textId="77777777" w:rsidTr="001C3812">
        <w:trPr>
          <w:trHeight w:val="407"/>
          <w:tblHeader/>
        </w:trPr>
        <w:tc>
          <w:tcPr>
            <w:tcW w:w="8080" w:type="dxa"/>
          </w:tcPr>
          <w:p w14:paraId="2A8A856E" w14:textId="77777777" w:rsidR="00CF3447" w:rsidRPr="00535050" w:rsidRDefault="00CF3447" w:rsidP="00FE50D8">
            <w:pPr>
              <w:pStyle w:val="Bulletpoint"/>
              <w:numPr>
                <w:ilvl w:val="0"/>
                <w:numId w:val="0"/>
              </w:numPr>
              <w:spacing w:before="60" w:after="60"/>
              <w:rPr>
                <w:rFonts w:eastAsia="Arial"/>
                <w:b/>
                <w:spacing w:val="-3"/>
                <w:sz w:val="22"/>
                <w:szCs w:val="22"/>
              </w:rPr>
            </w:pPr>
            <w:r w:rsidRPr="00535050">
              <w:rPr>
                <w:rFonts w:eastAsia="Arial"/>
                <w:b/>
                <w:spacing w:val="-3"/>
                <w:sz w:val="22"/>
                <w:szCs w:val="22"/>
              </w:rPr>
              <w:t>Tools and Content Creation</w:t>
            </w:r>
          </w:p>
        </w:tc>
        <w:tc>
          <w:tcPr>
            <w:tcW w:w="2552" w:type="dxa"/>
          </w:tcPr>
          <w:p w14:paraId="1F2D8682" w14:textId="77777777" w:rsidR="00CF3447" w:rsidRPr="00535050" w:rsidRDefault="00CF3447" w:rsidP="00FE50D8">
            <w:pPr>
              <w:spacing w:before="60" w:after="60"/>
              <w:jc w:val="center"/>
              <w:rPr>
                <w:rFonts w:ascii="Arial" w:hAnsi="Arial" w:cs="Arial"/>
                <w:b/>
                <w:bCs/>
                <w:color w:val="333333"/>
                <w:spacing w:val="2"/>
                <w:sz w:val="22"/>
                <w:szCs w:val="22"/>
              </w:rPr>
            </w:pPr>
            <w:r w:rsidRPr="00535050">
              <w:rPr>
                <w:rFonts w:ascii="Arial" w:hAnsi="Arial" w:cs="Arial"/>
                <w:b/>
                <w:bCs/>
                <w:color w:val="333333"/>
                <w:spacing w:val="2"/>
                <w:sz w:val="22"/>
                <w:szCs w:val="22"/>
              </w:rPr>
              <w:t>Working towards / At / Above</w:t>
            </w:r>
          </w:p>
        </w:tc>
      </w:tr>
      <w:tr w:rsidR="00CF3447" w:rsidRPr="00535050" w14:paraId="420B5F06" w14:textId="77777777" w:rsidTr="001C3812">
        <w:tc>
          <w:tcPr>
            <w:tcW w:w="8080" w:type="dxa"/>
          </w:tcPr>
          <w:p w14:paraId="503895F4" w14:textId="0DF5BE98" w:rsidR="00CF3447" w:rsidRPr="00535050" w:rsidRDefault="00B16CD3" w:rsidP="00FE50D8">
            <w:pPr>
              <w:pStyle w:val="Bulletpoint"/>
              <w:numPr>
                <w:ilvl w:val="0"/>
                <w:numId w:val="0"/>
              </w:numPr>
              <w:spacing w:before="60" w:after="60"/>
              <w:rPr>
                <w:rFonts w:eastAsia="Arial"/>
                <w:spacing w:val="-3"/>
                <w:sz w:val="22"/>
                <w:szCs w:val="22"/>
              </w:rPr>
            </w:pPr>
            <w:r w:rsidRPr="00535050">
              <w:rPr>
                <w:rFonts w:eastAsia="Arial"/>
                <w:b/>
                <w:bCs/>
                <w:spacing w:val="-3"/>
                <w:sz w:val="22"/>
                <w:szCs w:val="22"/>
                <w:lang w:val="en-US"/>
              </w:rPr>
              <w:t xml:space="preserve">6TC.01 </w:t>
            </w:r>
            <w:r w:rsidRPr="00535050">
              <w:rPr>
                <w:rFonts w:eastAsia="Arial"/>
                <w:bCs/>
                <w:spacing w:val="-3"/>
                <w:sz w:val="22"/>
                <w:szCs w:val="22"/>
                <w:lang w:val="en-US"/>
              </w:rPr>
              <w:t>Develop fluency and accuracy when typing in increasing quantity.</w:t>
            </w:r>
          </w:p>
        </w:tc>
        <w:tc>
          <w:tcPr>
            <w:tcW w:w="2552" w:type="dxa"/>
          </w:tcPr>
          <w:p w14:paraId="25DD9E37" w14:textId="3271A858" w:rsidR="00CF3447" w:rsidRPr="00535050" w:rsidRDefault="004B45B5" w:rsidP="00FE50D8">
            <w:pPr>
              <w:spacing w:before="60" w:after="60"/>
              <w:jc w:val="center"/>
              <w:rPr>
                <w:rFonts w:ascii="Arial" w:hAnsi="Arial" w:cs="Arial"/>
                <w:bCs/>
                <w:color w:val="333333"/>
                <w:spacing w:val="2"/>
                <w:sz w:val="22"/>
                <w:szCs w:val="22"/>
              </w:rPr>
            </w:pPr>
            <w:r w:rsidRPr="00535050">
              <w:rPr>
                <w:rFonts w:ascii="Arial" w:hAnsi="Arial" w:cs="Arial"/>
                <w:bCs/>
                <w:spacing w:val="2"/>
                <w:sz w:val="22"/>
                <w:szCs w:val="22"/>
              </w:rPr>
              <w:t>Above expected standard</w:t>
            </w:r>
          </w:p>
        </w:tc>
      </w:tr>
      <w:tr w:rsidR="004B45B5" w:rsidRPr="00535050" w14:paraId="238BE812" w14:textId="77777777" w:rsidTr="001C3812">
        <w:tc>
          <w:tcPr>
            <w:tcW w:w="8080" w:type="dxa"/>
          </w:tcPr>
          <w:p w14:paraId="203456A6" w14:textId="19E4C17E" w:rsidR="004B45B5" w:rsidRPr="00535050" w:rsidRDefault="004B45B5" w:rsidP="004B45B5">
            <w:pPr>
              <w:pStyle w:val="Bulletpoint"/>
              <w:numPr>
                <w:ilvl w:val="0"/>
                <w:numId w:val="0"/>
              </w:numPr>
              <w:spacing w:before="60" w:after="60"/>
              <w:rPr>
                <w:rFonts w:eastAsia="Arial"/>
                <w:b/>
                <w:bCs/>
                <w:spacing w:val="-3"/>
                <w:sz w:val="22"/>
                <w:szCs w:val="22"/>
              </w:rPr>
            </w:pPr>
            <w:r w:rsidRPr="00535050">
              <w:rPr>
                <w:rFonts w:eastAsia="Arial"/>
                <w:b/>
                <w:bCs/>
                <w:spacing w:val="-3"/>
                <w:sz w:val="22"/>
                <w:szCs w:val="22"/>
                <w:lang w:val="en-US"/>
              </w:rPr>
              <w:t xml:space="preserve">6TC.03 </w:t>
            </w:r>
            <w:r w:rsidRPr="00535050">
              <w:rPr>
                <w:rFonts w:eastAsia="Arial"/>
                <w:bCs/>
                <w:spacing w:val="-3"/>
                <w:sz w:val="22"/>
                <w:szCs w:val="22"/>
                <w:lang w:val="en-US"/>
              </w:rPr>
              <w:t>Identify and use online and offline sources of help for using one or more applications.</w:t>
            </w:r>
          </w:p>
        </w:tc>
        <w:tc>
          <w:tcPr>
            <w:tcW w:w="2552" w:type="dxa"/>
          </w:tcPr>
          <w:p w14:paraId="12ECDAA0" w14:textId="6D4EE442" w:rsidR="004B45B5" w:rsidRPr="00535050" w:rsidRDefault="004B45B5" w:rsidP="004B45B5">
            <w:pPr>
              <w:spacing w:before="60" w:after="60"/>
              <w:jc w:val="center"/>
              <w:rPr>
                <w:rFonts w:ascii="Arial" w:hAnsi="Arial" w:cs="Arial"/>
                <w:bCs/>
                <w:color w:val="333333"/>
                <w:spacing w:val="2"/>
                <w:sz w:val="22"/>
                <w:szCs w:val="22"/>
              </w:rPr>
            </w:pPr>
            <w:r w:rsidRPr="00535050">
              <w:rPr>
                <w:rFonts w:ascii="Arial" w:hAnsi="Arial" w:cs="Arial"/>
                <w:sz w:val="22"/>
                <w:szCs w:val="22"/>
              </w:rPr>
              <w:t>At expected standard</w:t>
            </w:r>
          </w:p>
        </w:tc>
      </w:tr>
      <w:tr w:rsidR="004B45B5" w:rsidRPr="00535050" w14:paraId="10D3626E" w14:textId="77777777" w:rsidTr="001C3812">
        <w:tc>
          <w:tcPr>
            <w:tcW w:w="8080" w:type="dxa"/>
          </w:tcPr>
          <w:p w14:paraId="53F753BE" w14:textId="1B5BEBC9" w:rsidR="004B45B5" w:rsidRPr="00535050" w:rsidRDefault="004B45B5" w:rsidP="004B45B5">
            <w:pPr>
              <w:pStyle w:val="Bulletpoint"/>
              <w:numPr>
                <w:ilvl w:val="0"/>
                <w:numId w:val="0"/>
              </w:numPr>
              <w:spacing w:before="60" w:after="60"/>
              <w:rPr>
                <w:rFonts w:eastAsia="Arial"/>
                <w:b/>
                <w:bCs/>
                <w:spacing w:val="-3"/>
                <w:sz w:val="22"/>
                <w:szCs w:val="22"/>
              </w:rPr>
            </w:pPr>
            <w:r w:rsidRPr="00535050">
              <w:rPr>
                <w:rFonts w:eastAsia="Arial"/>
                <w:b/>
                <w:bCs/>
                <w:spacing w:val="-3"/>
                <w:sz w:val="22"/>
                <w:szCs w:val="22"/>
                <w:lang w:val="en-US"/>
              </w:rPr>
              <w:t xml:space="preserve">6TC.04 </w:t>
            </w:r>
            <w:r w:rsidRPr="00535050">
              <w:rPr>
                <w:rFonts w:eastAsia="Arial"/>
                <w:bCs/>
                <w:spacing w:val="-3"/>
                <w:sz w:val="22"/>
                <w:szCs w:val="22"/>
                <w:lang w:val="en-US"/>
              </w:rPr>
              <w:t>Insert hyperlinks into a document.</w:t>
            </w:r>
          </w:p>
        </w:tc>
        <w:tc>
          <w:tcPr>
            <w:tcW w:w="2552" w:type="dxa"/>
          </w:tcPr>
          <w:p w14:paraId="52548DDE" w14:textId="062E06B4" w:rsidR="004B45B5" w:rsidRPr="00535050" w:rsidRDefault="004B45B5" w:rsidP="004B45B5">
            <w:pPr>
              <w:spacing w:before="60" w:after="60"/>
              <w:jc w:val="center"/>
              <w:rPr>
                <w:rFonts w:ascii="Arial" w:hAnsi="Arial" w:cs="Arial"/>
                <w:bCs/>
                <w:color w:val="333333"/>
                <w:spacing w:val="2"/>
                <w:sz w:val="22"/>
                <w:szCs w:val="22"/>
              </w:rPr>
            </w:pPr>
            <w:r w:rsidRPr="00535050">
              <w:rPr>
                <w:rFonts w:ascii="Arial" w:hAnsi="Arial" w:cs="Arial"/>
                <w:sz w:val="22"/>
                <w:szCs w:val="22"/>
              </w:rPr>
              <w:t>At expected standard</w:t>
            </w:r>
          </w:p>
        </w:tc>
      </w:tr>
      <w:tr w:rsidR="00CF3447" w:rsidRPr="00535050" w14:paraId="58B15738" w14:textId="77777777" w:rsidTr="001C3812">
        <w:tc>
          <w:tcPr>
            <w:tcW w:w="8080" w:type="dxa"/>
          </w:tcPr>
          <w:p w14:paraId="630A790A" w14:textId="206E5C67" w:rsidR="00CF3447" w:rsidRPr="00535050" w:rsidRDefault="00B16CD3" w:rsidP="00FE50D8">
            <w:pPr>
              <w:pStyle w:val="Bulletpoint"/>
              <w:numPr>
                <w:ilvl w:val="0"/>
                <w:numId w:val="0"/>
              </w:numPr>
              <w:spacing w:before="60" w:after="60"/>
              <w:rPr>
                <w:rFonts w:eastAsia="Arial"/>
                <w:b/>
                <w:bCs/>
                <w:spacing w:val="-3"/>
                <w:sz w:val="22"/>
                <w:szCs w:val="22"/>
              </w:rPr>
            </w:pPr>
            <w:r w:rsidRPr="00535050">
              <w:rPr>
                <w:rFonts w:eastAsia="Arial"/>
                <w:b/>
                <w:bCs/>
                <w:spacing w:val="-3"/>
                <w:sz w:val="22"/>
                <w:szCs w:val="22"/>
                <w:lang w:val="en-US"/>
              </w:rPr>
              <w:t xml:space="preserve">6TC.06 </w:t>
            </w:r>
            <w:r w:rsidRPr="00535050">
              <w:rPr>
                <w:rFonts w:eastAsia="Arial"/>
                <w:bCs/>
                <w:spacing w:val="-3"/>
                <w:sz w:val="22"/>
                <w:szCs w:val="22"/>
                <w:lang w:val="en-US"/>
              </w:rPr>
              <w:t>Understand the importance of using a variety of different search strategies.</w:t>
            </w:r>
          </w:p>
        </w:tc>
        <w:tc>
          <w:tcPr>
            <w:tcW w:w="2552" w:type="dxa"/>
          </w:tcPr>
          <w:p w14:paraId="23D25FC9" w14:textId="6F1A3600" w:rsidR="00CF3447" w:rsidRPr="00535050" w:rsidRDefault="004B45B5" w:rsidP="00FE50D8">
            <w:pPr>
              <w:spacing w:before="60" w:after="60"/>
              <w:jc w:val="center"/>
              <w:rPr>
                <w:rFonts w:ascii="Arial" w:hAnsi="Arial" w:cs="Arial"/>
                <w:bCs/>
                <w:color w:val="333333"/>
                <w:spacing w:val="2"/>
                <w:sz w:val="22"/>
                <w:szCs w:val="22"/>
              </w:rPr>
            </w:pPr>
            <w:r w:rsidRPr="00535050">
              <w:rPr>
                <w:rFonts w:ascii="Arial" w:hAnsi="Arial" w:cs="Arial"/>
                <w:sz w:val="22"/>
                <w:szCs w:val="22"/>
              </w:rPr>
              <w:t>Working towards expected standard</w:t>
            </w:r>
          </w:p>
        </w:tc>
      </w:tr>
    </w:tbl>
    <w:p w14:paraId="4949481D" w14:textId="77777777" w:rsidR="00CF3447" w:rsidRPr="00535050" w:rsidRDefault="00CF3447" w:rsidP="00CF3447">
      <w:pPr>
        <w:pStyle w:val="BodyText2"/>
      </w:pPr>
    </w:p>
    <w:p w14:paraId="1B605FB2" w14:textId="77777777" w:rsidR="00CF3447" w:rsidRPr="00535050" w:rsidRDefault="00CF3447" w:rsidP="00CF3447">
      <w:pPr>
        <w:pStyle w:val="BodyText2"/>
      </w:pPr>
    </w:p>
    <w:tbl>
      <w:tblPr>
        <w:tblStyle w:val="TableGrid"/>
        <w:tblW w:w="10632" w:type="dxa"/>
        <w:tblInd w:w="-5" w:type="dxa"/>
        <w:tblLook w:val="04A0" w:firstRow="1" w:lastRow="0" w:firstColumn="1" w:lastColumn="0" w:noHBand="0" w:noVBand="1"/>
      </w:tblPr>
      <w:tblGrid>
        <w:gridCol w:w="8080"/>
        <w:gridCol w:w="2552"/>
      </w:tblGrid>
      <w:tr w:rsidR="00CF3447" w:rsidRPr="00535050" w14:paraId="53890324" w14:textId="77777777" w:rsidTr="001C3812">
        <w:trPr>
          <w:trHeight w:val="407"/>
          <w:tblHeader/>
        </w:trPr>
        <w:tc>
          <w:tcPr>
            <w:tcW w:w="8080" w:type="dxa"/>
          </w:tcPr>
          <w:p w14:paraId="54478A5A" w14:textId="79DDBF2A" w:rsidR="00CF3447" w:rsidRPr="00535050" w:rsidRDefault="004F4A1E" w:rsidP="00FE50D8">
            <w:pPr>
              <w:pStyle w:val="Bulletpoint"/>
              <w:numPr>
                <w:ilvl w:val="0"/>
                <w:numId w:val="0"/>
              </w:numPr>
              <w:spacing w:before="60" w:after="60"/>
              <w:rPr>
                <w:rFonts w:eastAsia="Arial"/>
                <w:b/>
                <w:spacing w:val="-3"/>
                <w:sz w:val="22"/>
                <w:szCs w:val="22"/>
              </w:rPr>
            </w:pPr>
            <w:r>
              <w:rPr>
                <w:rFonts w:eastAsia="Arial"/>
                <w:b/>
                <w:spacing w:val="-3"/>
                <w:sz w:val="22"/>
                <w:szCs w:val="22"/>
              </w:rPr>
              <w:t xml:space="preserve">The </w:t>
            </w:r>
            <w:r w:rsidR="00CF3447" w:rsidRPr="00535050">
              <w:rPr>
                <w:rFonts w:eastAsia="Arial"/>
                <w:b/>
                <w:spacing w:val="-3"/>
                <w:sz w:val="22"/>
                <w:szCs w:val="22"/>
              </w:rPr>
              <w:t>Digital World</w:t>
            </w:r>
          </w:p>
        </w:tc>
        <w:tc>
          <w:tcPr>
            <w:tcW w:w="2552" w:type="dxa"/>
          </w:tcPr>
          <w:p w14:paraId="5793935C" w14:textId="77777777" w:rsidR="00CF3447" w:rsidRPr="00535050" w:rsidRDefault="00CF3447" w:rsidP="00FE50D8">
            <w:pPr>
              <w:spacing w:before="60" w:after="60"/>
              <w:jc w:val="center"/>
              <w:rPr>
                <w:rFonts w:ascii="Arial" w:hAnsi="Arial" w:cs="Arial"/>
                <w:b/>
                <w:bCs/>
                <w:color w:val="333333"/>
                <w:spacing w:val="2"/>
                <w:sz w:val="22"/>
                <w:szCs w:val="22"/>
              </w:rPr>
            </w:pPr>
            <w:r w:rsidRPr="00535050">
              <w:rPr>
                <w:rFonts w:ascii="Arial" w:hAnsi="Arial" w:cs="Arial"/>
                <w:b/>
                <w:bCs/>
                <w:color w:val="333333"/>
                <w:spacing w:val="2"/>
                <w:sz w:val="22"/>
                <w:szCs w:val="22"/>
              </w:rPr>
              <w:t>Working towards / At / Above</w:t>
            </w:r>
          </w:p>
        </w:tc>
      </w:tr>
      <w:tr w:rsidR="00CF3447" w:rsidRPr="00EE40A4" w14:paraId="67C603A5" w14:textId="77777777" w:rsidTr="001C3812">
        <w:tc>
          <w:tcPr>
            <w:tcW w:w="8080" w:type="dxa"/>
          </w:tcPr>
          <w:p w14:paraId="4A4A6A4C" w14:textId="0DA76384" w:rsidR="00CF3447" w:rsidRPr="00535050" w:rsidRDefault="00B16CD3" w:rsidP="00FE50D8">
            <w:pPr>
              <w:pStyle w:val="Bulletpoint"/>
              <w:numPr>
                <w:ilvl w:val="0"/>
                <w:numId w:val="0"/>
              </w:numPr>
              <w:spacing w:before="60" w:after="60"/>
              <w:rPr>
                <w:rFonts w:eastAsia="Arial"/>
                <w:spacing w:val="-3"/>
                <w:sz w:val="22"/>
                <w:szCs w:val="22"/>
              </w:rPr>
            </w:pPr>
            <w:r w:rsidRPr="00535050">
              <w:rPr>
                <w:b/>
                <w:sz w:val="22"/>
                <w:szCs w:val="22"/>
              </w:rPr>
              <w:t xml:space="preserve">6DW.01 </w:t>
            </w:r>
            <w:r w:rsidRPr="00535050">
              <w:rPr>
                <w:sz w:val="22"/>
                <w:szCs w:val="22"/>
              </w:rPr>
              <w:t>Understand that restrictions apply to the copying of online content.</w:t>
            </w:r>
          </w:p>
        </w:tc>
        <w:tc>
          <w:tcPr>
            <w:tcW w:w="2552" w:type="dxa"/>
          </w:tcPr>
          <w:p w14:paraId="23DCC6DE" w14:textId="07A3D00C" w:rsidR="00CF3447" w:rsidRPr="00535050" w:rsidRDefault="004B45B5" w:rsidP="00FE50D8">
            <w:pPr>
              <w:spacing w:before="60" w:after="60"/>
              <w:jc w:val="center"/>
              <w:rPr>
                <w:rFonts w:ascii="Arial" w:hAnsi="Arial" w:cs="Arial"/>
                <w:bCs/>
                <w:color w:val="333333"/>
                <w:spacing w:val="2"/>
                <w:sz w:val="22"/>
                <w:szCs w:val="22"/>
              </w:rPr>
            </w:pPr>
            <w:r w:rsidRPr="00535050">
              <w:rPr>
                <w:rFonts w:ascii="Arial" w:hAnsi="Arial" w:cs="Arial"/>
                <w:sz w:val="22"/>
                <w:szCs w:val="22"/>
              </w:rPr>
              <w:t>At expected standard</w:t>
            </w:r>
          </w:p>
        </w:tc>
      </w:tr>
    </w:tbl>
    <w:p w14:paraId="13D8268A" w14:textId="77777777" w:rsidR="002B232C" w:rsidRDefault="002B232C" w:rsidP="000B1F26">
      <w:pPr>
        <w:pStyle w:val="Mainhead"/>
      </w:pPr>
    </w:p>
    <w:p w14:paraId="788F91B0" w14:textId="664B35E7" w:rsidR="005D7477" w:rsidRDefault="005D7477" w:rsidP="000B1F26">
      <w:pPr>
        <w:pStyle w:val="Mainhead"/>
      </w:pPr>
      <w:r>
        <w:t>Giving feedback to learners</w:t>
      </w:r>
    </w:p>
    <w:p w14:paraId="36D4FF81" w14:textId="77777777" w:rsidR="005D7477" w:rsidRPr="000038D2" w:rsidRDefault="005D7477" w:rsidP="005D7477">
      <w:pPr>
        <w:pStyle w:val="BodyText2"/>
      </w:pPr>
      <w:r>
        <w:t xml:space="preserve">Your records can be </w:t>
      </w:r>
      <w:r w:rsidRPr="000038D2">
        <w:t>used to give feedback to learners. For example</w:t>
      </w:r>
      <w:r>
        <w:t>,</w:t>
      </w:r>
      <w:r w:rsidRPr="000038D2">
        <w:t xml:space="preserve"> you c</w:t>
      </w:r>
      <w:r>
        <w:t>an discuss with a learner their progress towards particular learning objectives and what they need to do to improve further</w:t>
      </w:r>
      <w:r w:rsidRPr="000038D2">
        <w:t>.</w:t>
      </w:r>
      <w:r>
        <w:t xml:space="preserve"> This is particularly important if your purpose for assessment is to give information about current learning and next steps.</w:t>
      </w:r>
    </w:p>
    <w:p w14:paraId="245AC75D" w14:textId="77777777" w:rsidR="005D7477" w:rsidRPr="000038D2" w:rsidRDefault="005D7477" w:rsidP="005D7477">
      <w:pPr>
        <w:pStyle w:val="BodyText2"/>
      </w:pPr>
    </w:p>
    <w:p w14:paraId="499F09E9" w14:textId="58E61D34" w:rsidR="005D7477" w:rsidRPr="000038D2" w:rsidRDefault="005D7477" w:rsidP="005D7477">
      <w:pPr>
        <w:pStyle w:val="BodyText2"/>
      </w:pPr>
      <w:r w:rsidRPr="000038D2">
        <w:t>You can find more inf</w:t>
      </w:r>
      <w:r w:rsidR="00452EDA">
        <w:t>ormation on giving feedback in S</w:t>
      </w:r>
      <w:r w:rsidRPr="000038D2">
        <w:t xml:space="preserve">ection 5.5 of the Cambridge </w:t>
      </w:r>
      <w:r w:rsidR="00784691">
        <w:t>Primary</w:t>
      </w:r>
      <w:r w:rsidRPr="000038D2">
        <w:t xml:space="preserve"> </w:t>
      </w:r>
      <w:r w:rsidR="00812CE7" w:rsidRPr="00535050">
        <w:t>Digital Literacy</w:t>
      </w:r>
      <w:r w:rsidRPr="000038D2">
        <w:t xml:space="preserve"> Teacher Guide</w:t>
      </w:r>
      <w:r>
        <w:t>.</w:t>
      </w:r>
    </w:p>
    <w:p w14:paraId="754C024A" w14:textId="77777777" w:rsidR="005D7477" w:rsidRPr="000038D2" w:rsidRDefault="005D7477" w:rsidP="005D7477">
      <w:pPr>
        <w:pStyle w:val="BodyText2"/>
      </w:pPr>
    </w:p>
    <w:p w14:paraId="0000B823" w14:textId="77777777" w:rsidR="005D7477" w:rsidRDefault="005D7477" w:rsidP="005D7477">
      <w:pPr>
        <w:pStyle w:val="BodyText2"/>
        <w:rPr>
          <w:rFonts w:eastAsia="Calibri"/>
        </w:rPr>
      </w:pPr>
      <w:r>
        <w:br w:type="page"/>
      </w:r>
    </w:p>
    <w:p w14:paraId="36A4D5E1" w14:textId="77777777" w:rsidR="005D7477" w:rsidRPr="00CB6C59" w:rsidRDefault="005D7477" w:rsidP="000B1F26">
      <w:pPr>
        <w:pStyle w:val="Mainhead"/>
      </w:pPr>
      <w:r>
        <w:lastRenderedPageBreak/>
        <w:t>Reporting results</w:t>
      </w:r>
    </w:p>
    <w:p w14:paraId="6CADF74C" w14:textId="46965D22" w:rsidR="005D7477" w:rsidRDefault="005D7477" w:rsidP="005D7477">
      <w:pPr>
        <w:pStyle w:val="BodyText2"/>
      </w:pPr>
      <w:r>
        <w:t xml:space="preserve">This section </w:t>
      </w:r>
      <w:r w:rsidR="00E9795E">
        <w:t>applies to</w:t>
      </w:r>
      <w:r>
        <w:t xml:space="preserve"> anyone who is responsible for deciding the reporting strategy for their school or subject. </w:t>
      </w:r>
    </w:p>
    <w:p w14:paraId="68F50F13" w14:textId="77777777" w:rsidR="005D7477" w:rsidRDefault="005D7477" w:rsidP="005D7477">
      <w:pPr>
        <w:pStyle w:val="BodyText2"/>
      </w:pPr>
    </w:p>
    <w:p w14:paraId="1C503E78" w14:textId="77777777" w:rsidR="005D7477" w:rsidRPr="005D76C6" w:rsidRDefault="005D7477" w:rsidP="005D7477">
      <w:pPr>
        <w:pStyle w:val="BodyText2"/>
      </w:pPr>
      <w:r w:rsidRPr="005D76C6">
        <w:t xml:space="preserve">Consider these </w:t>
      </w:r>
      <w:r>
        <w:t>different</w:t>
      </w:r>
      <w:r w:rsidRPr="005D76C6">
        <w:t xml:space="preserve"> styles of reports</w:t>
      </w:r>
      <w:r>
        <w:t xml:space="preserve"> and their accompanying strengths and weaknesses</w:t>
      </w:r>
      <w:r w:rsidRPr="005D76C6">
        <w:t>.</w:t>
      </w:r>
    </w:p>
    <w:p w14:paraId="4D795104" w14:textId="77777777" w:rsidR="005D7477" w:rsidRPr="005D76C6" w:rsidRDefault="005D7477" w:rsidP="005D7477">
      <w:pPr>
        <w:pStyle w:val="BodyText2"/>
      </w:pPr>
    </w:p>
    <w:p w14:paraId="4225F4F9" w14:textId="77777777" w:rsidR="005D7477" w:rsidRPr="00CB6C59" w:rsidRDefault="005D7477" w:rsidP="005D7477">
      <w:pPr>
        <w:pStyle w:val="BodyText2"/>
        <w:rPr>
          <w:b/>
        </w:rPr>
      </w:pPr>
      <w:r w:rsidRPr="00CB6C59">
        <w:rPr>
          <w:b/>
        </w:rPr>
        <w:t>Report 1: a summary statement for the subject</w:t>
      </w:r>
    </w:p>
    <w:tbl>
      <w:tblPr>
        <w:tblStyle w:val="TableGrid"/>
        <w:tblW w:w="7370" w:type="dxa"/>
        <w:tblInd w:w="1036" w:type="dxa"/>
        <w:tblLook w:val="04A0" w:firstRow="1" w:lastRow="0" w:firstColumn="1" w:lastColumn="0" w:noHBand="0" w:noVBand="1"/>
      </w:tblPr>
      <w:tblGrid>
        <w:gridCol w:w="2778"/>
        <w:gridCol w:w="4592"/>
      </w:tblGrid>
      <w:tr w:rsidR="005D7477" w:rsidRPr="00EE40A4" w14:paraId="283CAD08" w14:textId="77777777" w:rsidTr="00630C96">
        <w:tc>
          <w:tcPr>
            <w:tcW w:w="2778" w:type="dxa"/>
          </w:tcPr>
          <w:p w14:paraId="4533CB39" w14:textId="7541B9C0" w:rsidR="005D7477" w:rsidRPr="00EE40A4" w:rsidRDefault="00B16CD3" w:rsidP="00630C96">
            <w:pPr>
              <w:spacing w:before="60" w:after="60"/>
              <w:rPr>
                <w:rFonts w:ascii="Arial" w:hAnsi="Arial" w:cs="Arial"/>
                <w:b/>
                <w:sz w:val="22"/>
                <w:szCs w:val="22"/>
                <w:highlight w:val="green"/>
              </w:rPr>
            </w:pPr>
            <w:r w:rsidRPr="00535050">
              <w:rPr>
                <w:rFonts w:ascii="Arial" w:hAnsi="Arial" w:cs="Arial"/>
                <w:b/>
                <w:sz w:val="22"/>
                <w:szCs w:val="22"/>
              </w:rPr>
              <w:t>Digital Literacy</w:t>
            </w:r>
          </w:p>
        </w:tc>
        <w:tc>
          <w:tcPr>
            <w:tcW w:w="4592" w:type="dxa"/>
          </w:tcPr>
          <w:p w14:paraId="6F083095" w14:textId="77777777" w:rsidR="005D7477" w:rsidRPr="00EE40A4" w:rsidRDefault="005D7477" w:rsidP="00630C96">
            <w:pPr>
              <w:spacing w:before="60" w:after="60"/>
              <w:rPr>
                <w:rFonts w:ascii="Arial" w:hAnsi="Arial" w:cs="Arial"/>
                <w:b/>
                <w:sz w:val="22"/>
                <w:szCs w:val="22"/>
                <w:highlight w:val="green"/>
              </w:rPr>
            </w:pPr>
            <w:r w:rsidRPr="00812CE7">
              <w:rPr>
                <w:rFonts w:ascii="Arial" w:hAnsi="Arial" w:cs="Arial"/>
                <w:b/>
                <w:sz w:val="22"/>
                <w:szCs w:val="22"/>
              </w:rPr>
              <w:t>At expected standard.</w:t>
            </w:r>
          </w:p>
        </w:tc>
      </w:tr>
    </w:tbl>
    <w:p w14:paraId="3AC6CAC6" w14:textId="77777777" w:rsidR="005D7477" w:rsidRPr="008B4116" w:rsidRDefault="005D7477" w:rsidP="005D7477">
      <w:pPr>
        <w:pStyle w:val="BodyText2"/>
        <w:rPr>
          <w:sz w:val="16"/>
          <w:szCs w:val="16"/>
        </w:rPr>
      </w:pPr>
    </w:p>
    <w:p w14:paraId="775DD09D" w14:textId="77777777" w:rsidR="005D7477" w:rsidRPr="005D76C6" w:rsidRDefault="005D7477" w:rsidP="005D7477">
      <w:pPr>
        <w:pStyle w:val="BodyText2"/>
      </w:pPr>
      <w:r w:rsidRPr="005D76C6">
        <w:t xml:space="preserve">Report 1 is simple to understand and makes it easy to compare </w:t>
      </w:r>
      <w:r>
        <w:t xml:space="preserve">a learner’s attainment </w:t>
      </w:r>
      <w:r w:rsidRPr="005D76C6">
        <w:t>between subjects. It is likely that this style of report will require limited record keeping by teachers. However</w:t>
      </w:r>
      <w:r>
        <w:t>,</w:t>
      </w:r>
      <w:r w:rsidRPr="005D76C6">
        <w:t xml:space="preserve"> there is</w:t>
      </w:r>
      <w:r>
        <w:t xml:space="preserve"> not enough</w:t>
      </w:r>
      <w:r w:rsidRPr="005D76C6">
        <w:t xml:space="preserve"> information </w:t>
      </w:r>
      <w:r>
        <w:t xml:space="preserve">to indicate </w:t>
      </w:r>
      <w:r w:rsidRPr="005D76C6">
        <w:t>how an individual learner might make progress.</w:t>
      </w:r>
    </w:p>
    <w:p w14:paraId="65190A33" w14:textId="77777777" w:rsidR="005D7477" w:rsidRDefault="005D7477" w:rsidP="005D7477">
      <w:pPr>
        <w:pStyle w:val="BodyText2"/>
        <w:rPr>
          <w:highlight w:val="green"/>
        </w:rPr>
      </w:pPr>
    </w:p>
    <w:p w14:paraId="0CA9276A" w14:textId="77777777" w:rsidR="005D7477" w:rsidRPr="008B4116" w:rsidRDefault="005D7477" w:rsidP="005D7477">
      <w:pPr>
        <w:pStyle w:val="BodyText2"/>
        <w:rPr>
          <w:b/>
        </w:rPr>
      </w:pPr>
      <w:r w:rsidRPr="008B4116">
        <w:rPr>
          <w:b/>
        </w:rPr>
        <w:t>Report 2: a summary statement for the subject and a comment</w:t>
      </w:r>
    </w:p>
    <w:tbl>
      <w:tblPr>
        <w:tblStyle w:val="TableGrid"/>
        <w:tblW w:w="9072" w:type="dxa"/>
        <w:tblInd w:w="421" w:type="dxa"/>
        <w:tblLook w:val="04A0" w:firstRow="1" w:lastRow="0" w:firstColumn="1" w:lastColumn="0" w:noHBand="0" w:noVBand="1"/>
      </w:tblPr>
      <w:tblGrid>
        <w:gridCol w:w="2146"/>
        <w:gridCol w:w="3164"/>
        <w:gridCol w:w="3762"/>
      </w:tblGrid>
      <w:tr w:rsidR="005D7477" w:rsidRPr="00D03545" w14:paraId="7C3CA21F" w14:textId="77777777" w:rsidTr="00630C96">
        <w:tc>
          <w:tcPr>
            <w:tcW w:w="2146" w:type="dxa"/>
          </w:tcPr>
          <w:p w14:paraId="5059BBAA" w14:textId="4B959855" w:rsidR="005D7477" w:rsidRPr="00D03545" w:rsidRDefault="00B16CD3" w:rsidP="00630C96">
            <w:pPr>
              <w:spacing w:before="60" w:after="60"/>
              <w:rPr>
                <w:rFonts w:ascii="Arial" w:hAnsi="Arial" w:cs="Arial"/>
                <w:b/>
                <w:sz w:val="22"/>
                <w:szCs w:val="22"/>
                <w:highlight w:val="green"/>
              </w:rPr>
            </w:pPr>
            <w:r w:rsidRPr="00535050">
              <w:rPr>
                <w:rFonts w:ascii="Arial" w:hAnsi="Arial" w:cs="Arial"/>
                <w:b/>
                <w:sz w:val="22"/>
                <w:szCs w:val="22"/>
              </w:rPr>
              <w:t>Digital Literacy</w:t>
            </w:r>
          </w:p>
        </w:tc>
        <w:tc>
          <w:tcPr>
            <w:tcW w:w="3164" w:type="dxa"/>
          </w:tcPr>
          <w:p w14:paraId="1D813E67" w14:textId="77777777" w:rsidR="005D7477" w:rsidRPr="00D03545" w:rsidRDefault="005D7477" w:rsidP="00630C96">
            <w:pPr>
              <w:spacing w:before="60" w:after="60"/>
              <w:rPr>
                <w:rFonts w:ascii="Arial" w:hAnsi="Arial" w:cs="Arial"/>
                <w:b/>
                <w:sz w:val="22"/>
                <w:szCs w:val="22"/>
                <w:highlight w:val="green"/>
              </w:rPr>
            </w:pPr>
            <w:r w:rsidRPr="00812CE7">
              <w:rPr>
                <w:rFonts w:ascii="Arial" w:hAnsi="Arial" w:cs="Arial"/>
                <w:b/>
                <w:sz w:val="22"/>
                <w:szCs w:val="22"/>
              </w:rPr>
              <w:t>At expected standard.</w:t>
            </w:r>
          </w:p>
        </w:tc>
        <w:tc>
          <w:tcPr>
            <w:tcW w:w="3762" w:type="dxa"/>
          </w:tcPr>
          <w:p w14:paraId="0243C080" w14:textId="020A5DA7" w:rsidR="005D7477" w:rsidRPr="00D03545" w:rsidRDefault="00B16CD3" w:rsidP="00B16CD3">
            <w:pPr>
              <w:spacing w:before="60" w:after="60"/>
              <w:rPr>
                <w:rFonts w:ascii="Arial" w:hAnsi="Arial" w:cs="Arial"/>
                <w:sz w:val="22"/>
                <w:szCs w:val="22"/>
                <w:highlight w:val="green"/>
              </w:rPr>
            </w:pPr>
            <w:r w:rsidRPr="00535050">
              <w:rPr>
                <w:rFonts w:ascii="Arial" w:hAnsi="Arial" w:cs="Arial"/>
                <w:sz w:val="22"/>
                <w:szCs w:val="22"/>
              </w:rPr>
              <w:t>Demonstrates good awareness of how digital technology is continuing to change the world. Aim to produce an increased range of digital outputs.</w:t>
            </w:r>
          </w:p>
        </w:tc>
      </w:tr>
    </w:tbl>
    <w:p w14:paraId="3D24853D" w14:textId="77777777" w:rsidR="005D7477" w:rsidRPr="008B4116" w:rsidRDefault="005D7477" w:rsidP="005D7477">
      <w:pPr>
        <w:pStyle w:val="BodyText2"/>
        <w:rPr>
          <w:sz w:val="16"/>
          <w:szCs w:val="16"/>
        </w:rPr>
      </w:pPr>
    </w:p>
    <w:p w14:paraId="3D183706" w14:textId="77777777" w:rsidR="005D7477" w:rsidRDefault="005D7477" w:rsidP="005D7477">
      <w:pPr>
        <w:pStyle w:val="BodyText2"/>
      </w:pPr>
      <w:r w:rsidRPr="005D76C6">
        <w:t xml:space="preserve">Report </w:t>
      </w:r>
      <w:r>
        <w:t>2 is similar to Report 1 but the additional comment lets teachers give some feedback on how to progress further.</w:t>
      </w:r>
    </w:p>
    <w:p w14:paraId="6503AE0E" w14:textId="77777777" w:rsidR="005D7477" w:rsidRPr="005D76C6" w:rsidRDefault="005D7477" w:rsidP="005D7477">
      <w:pPr>
        <w:pStyle w:val="BodyText2"/>
        <w:rPr>
          <w:highlight w:val="green"/>
        </w:rPr>
      </w:pPr>
    </w:p>
    <w:p w14:paraId="593936DC" w14:textId="77777777" w:rsidR="005D7477" w:rsidRPr="008B4116" w:rsidRDefault="005D7477" w:rsidP="005D7477">
      <w:pPr>
        <w:pStyle w:val="BodyText2"/>
        <w:rPr>
          <w:b/>
        </w:rPr>
      </w:pPr>
      <w:r w:rsidRPr="008B4116">
        <w:rPr>
          <w:b/>
        </w:rPr>
        <w:t>Report 3: a summary statement for each curriculum strand</w:t>
      </w:r>
    </w:p>
    <w:tbl>
      <w:tblPr>
        <w:tblStyle w:val="TableGrid"/>
        <w:tblW w:w="7560" w:type="dxa"/>
        <w:tblInd w:w="846" w:type="dxa"/>
        <w:tblLook w:val="04A0" w:firstRow="1" w:lastRow="0" w:firstColumn="1" w:lastColumn="0" w:noHBand="0" w:noVBand="1"/>
      </w:tblPr>
      <w:tblGrid>
        <w:gridCol w:w="2968"/>
        <w:gridCol w:w="4592"/>
      </w:tblGrid>
      <w:tr w:rsidR="005D7477" w:rsidRPr="00D03545" w14:paraId="790D75F1" w14:textId="77777777" w:rsidTr="001C3812">
        <w:tc>
          <w:tcPr>
            <w:tcW w:w="2968" w:type="dxa"/>
            <w:shd w:val="clear" w:color="auto" w:fill="auto"/>
          </w:tcPr>
          <w:p w14:paraId="02FA85B8" w14:textId="36C747AD" w:rsidR="005D7477" w:rsidRPr="00D03545" w:rsidRDefault="00B16CD3" w:rsidP="00630C96">
            <w:pPr>
              <w:spacing w:before="60" w:after="60"/>
              <w:rPr>
                <w:rFonts w:ascii="Arial" w:hAnsi="Arial" w:cs="Arial"/>
                <w:b/>
                <w:sz w:val="22"/>
                <w:szCs w:val="22"/>
                <w:highlight w:val="green"/>
              </w:rPr>
            </w:pPr>
            <w:r w:rsidRPr="004F4A1E">
              <w:rPr>
                <w:rFonts w:ascii="Arial" w:hAnsi="Arial" w:cs="Arial"/>
                <w:b/>
                <w:sz w:val="22"/>
                <w:szCs w:val="22"/>
              </w:rPr>
              <w:t>Digital Literacy</w:t>
            </w:r>
          </w:p>
        </w:tc>
        <w:tc>
          <w:tcPr>
            <w:tcW w:w="4592" w:type="dxa"/>
            <w:shd w:val="clear" w:color="auto" w:fill="auto"/>
          </w:tcPr>
          <w:p w14:paraId="5FE8979E" w14:textId="77777777" w:rsidR="005D7477" w:rsidRPr="004F4A1E" w:rsidRDefault="005D7477" w:rsidP="00630C96">
            <w:pPr>
              <w:spacing w:before="60" w:after="60"/>
              <w:rPr>
                <w:rFonts w:ascii="Arial" w:hAnsi="Arial" w:cs="Arial"/>
                <w:b/>
                <w:sz w:val="22"/>
                <w:szCs w:val="22"/>
              </w:rPr>
            </w:pPr>
            <w:r w:rsidRPr="004F4A1E">
              <w:rPr>
                <w:rFonts w:ascii="Arial" w:hAnsi="Arial" w:cs="Arial"/>
                <w:b/>
                <w:sz w:val="22"/>
                <w:szCs w:val="22"/>
              </w:rPr>
              <w:t>At expected standard.</w:t>
            </w:r>
          </w:p>
        </w:tc>
      </w:tr>
      <w:tr w:rsidR="00015A0D" w:rsidRPr="00D03545" w14:paraId="240B4B0B" w14:textId="77777777" w:rsidTr="001C3812">
        <w:tc>
          <w:tcPr>
            <w:tcW w:w="2968" w:type="dxa"/>
            <w:shd w:val="clear" w:color="auto" w:fill="auto"/>
          </w:tcPr>
          <w:p w14:paraId="1963300F" w14:textId="278A4B1D"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 xml:space="preserve">Tools </w:t>
            </w:r>
            <w:r w:rsidR="001C3812">
              <w:rPr>
                <w:rFonts w:ascii="Arial" w:hAnsi="Arial" w:cs="Arial"/>
                <w:sz w:val="22"/>
                <w:szCs w:val="22"/>
              </w:rPr>
              <w:t xml:space="preserve">and </w:t>
            </w:r>
            <w:r w:rsidRPr="004F4A1E">
              <w:rPr>
                <w:rFonts w:ascii="Arial" w:hAnsi="Arial" w:cs="Arial"/>
                <w:sz w:val="22"/>
                <w:szCs w:val="22"/>
              </w:rPr>
              <w:t>Content Creation</w:t>
            </w:r>
          </w:p>
        </w:tc>
        <w:tc>
          <w:tcPr>
            <w:tcW w:w="4592" w:type="dxa"/>
            <w:shd w:val="clear" w:color="auto" w:fill="auto"/>
          </w:tcPr>
          <w:p w14:paraId="0D377835" w14:textId="77777777"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Working towards expected standard.</w:t>
            </w:r>
          </w:p>
        </w:tc>
      </w:tr>
      <w:tr w:rsidR="00015A0D" w:rsidRPr="00D03545" w14:paraId="19E859FC" w14:textId="77777777" w:rsidTr="001C3812">
        <w:tc>
          <w:tcPr>
            <w:tcW w:w="2968" w:type="dxa"/>
            <w:shd w:val="clear" w:color="auto" w:fill="auto"/>
          </w:tcPr>
          <w:p w14:paraId="604AAAE7" w14:textId="3C05047F"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 xml:space="preserve">Safety </w:t>
            </w:r>
            <w:r w:rsidR="001C3812">
              <w:rPr>
                <w:rFonts w:ascii="Arial" w:hAnsi="Arial" w:cs="Arial"/>
                <w:sz w:val="22"/>
                <w:szCs w:val="22"/>
              </w:rPr>
              <w:t>and</w:t>
            </w:r>
            <w:r w:rsidRPr="004F4A1E">
              <w:rPr>
                <w:rFonts w:ascii="Arial" w:hAnsi="Arial" w:cs="Arial"/>
                <w:sz w:val="22"/>
                <w:szCs w:val="22"/>
              </w:rPr>
              <w:t xml:space="preserve"> Wellbeing</w:t>
            </w:r>
          </w:p>
        </w:tc>
        <w:tc>
          <w:tcPr>
            <w:tcW w:w="4592" w:type="dxa"/>
            <w:shd w:val="clear" w:color="auto" w:fill="auto"/>
          </w:tcPr>
          <w:p w14:paraId="2B8B4BD1" w14:textId="5CEDD37E"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At expected standard</w:t>
            </w:r>
            <w:r w:rsidR="001C3812">
              <w:rPr>
                <w:rFonts w:ascii="Arial" w:hAnsi="Arial" w:cs="Arial"/>
                <w:sz w:val="22"/>
                <w:szCs w:val="22"/>
              </w:rPr>
              <w:t>.</w:t>
            </w:r>
          </w:p>
        </w:tc>
      </w:tr>
      <w:tr w:rsidR="00015A0D" w:rsidRPr="00D03545" w14:paraId="37E64403" w14:textId="77777777" w:rsidTr="001C3812">
        <w:tc>
          <w:tcPr>
            <w:tcW w:w="2968" w:type="dxa"/>
            <w:shd w:val="clear" w:color="auto" w:fill="auto"/>
          </w:tcPr>
          <w:p w14:paraId="01D0CFD9" w14:textId="77777777"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The Digital World</w:t>
            </w:r>
          </w:p>
        </w:tc>
        <w:tc>
          <w:tcPr>
            <w:tcW w:w="4592" w:type="dxa"/>
            <w:shd w:val="clear" w:color="auto" w:fill="auto"/>
          </w:tcPr>
          <w:p w14:paraId="42C26D42" w14:textId="2AD77A97" w:rsidR="00015A0D" w:rsidRPr="004F4A1E" w:rsidRDefault="00015A0D" w:rsidP="00534219">
            <w:pPr>
              <w:spacing w:before="60" w:after="60"/>
              <w:rPr>
                <w:rFonts w:ascii="Arial" w:hAnsi="Arial" w:cs="Arial"/>
                <w:sz w:val="22"/>
                <w:szCs w:val="22"/>
              </w:rPr>
            </w:pPr>
            <w:r w:rsidRPr="004F4A1E">
              <w:rPr>
                <w:rFonts w:ascii="Arial" w:hAnsi="Arial" w:cs="Arial"/>
                <w:sz w:val="22"/>
                <w:szCs w:val="22"/>
              </w:rPr>
              <w:t>At expected standard</w:t>
            </w:r>
            <w:r w:rsidR="001C3812">
              <w:rPr>
                <w:rFonts w:ascii="Arial" w:hAnsi="Arial" w:cs="Arial"/>
                <w:sz w:val="22"/>
                <w:szCs w:val="22"/>
              </w:rPr>
              <w:t>.</w:t>
            </w:r>
            <w:bookmarkStart w:id="0" w:name="_GoBack"/>
            <w:bookmarkEnd w:id="0"/>
          </w:p>
        </w:tc>
      </w:tr>
    </w:tbl>
    <w:p w14:paraId="29152559" w14:textId="77777777" w:rsidR="005D7477" w:rsidRPr="008B4116" w:rsidRDefault="005D7477" w:rsidP="005D7477">
      <w:pPr>
        <w:pStyle w:val="BodyText2"/>
        <w:rPr>
          <w:sz w:val="16"/>
          <w:szCs w:val="16"/>
        </w:rPr>
      </w:pPr>
    </w:p>
    <w:p w14:paraId="2B467EB5" w14:textId="77777777" w:rsidR="005D7477" w:rsidRPr="005D76C6" w:rsidRDefault="005D7477" w:rsidP="005D7477">
      <w:pPr>
        <w:pStyle w:val="BodyText2"/>
      </w:pPr>
      <w:r w:rsidRPr="005D76C6">
        <w:t xml:space="preserve">Report </w:t>
      </w:r>
      <w:r>
        <w:t>3</w:t>
      </w:r>
      <w:r w:rsidRPr="005D76C6">
        <w:t xml:space="preserve"> is still simple to understand but </w:t>
      </w:r>
      <w:r>
        <w:t>might</w:t>
      </w:r>
      <w:r w:rsidRPr="005D76C6">
        <w:t xml:space="preserve"> require more time for teachers to complete than Report</w:t>
      </w:r>
      <w:r>
        <w:t>s</w:t>
      </w:r>
      <w:r w:rsidRPr="005D76C6">
        <w:t xml:space="preserve"> 1</w:t>
      </w:r>
      <w:r>
        <w:t xml:space="preserve"> or 2</w:t>
      </w:r>
      <w:r w:rsidRPr="005D76C6">
        <w:t>. It allows learners, and their parents, to identify strengths and areas for improvement within a subject as well as compare between subjects.</w:t>
      </w:r>
    </w:p>
    <w:p w14:paraId="4A77A225" w14:textId="77777777" w:rsidR="005D7477" w:rsidRPr="005D76C6" w:rsidRDefault="005D7477" w:rsidP="005D7477">
      <w:pPr>
        <w:pStyle w:val="BodyText2"/>
      </w:pPr>
    </w:p>
    <w:p w14:paraId="6A944EB7" w14:textId="77777777" w:rsidR="005D7477" w:rsidRPr="00CB6C59" w:rsidRDefault="005D7477" w:rsidP="005D7477">
      <w:pPr>
        <w:pStyle w:val="BodyText2"/>
        <w:rPr>
          <w:b/>
        </w:rPr>
      </w:pPr>
      <w:r w:rsidRPr="00CB6C59">
        <w:rPr>
          <w:b/>
        </w:rPr>
        <w:t xml:space="preserve">Report </w:t>
      </w:r>
      <w:r>
        <w:rPr>
          <w:b/>
        </w:rPr>
        <w:t>4</w:t>
      </w:r>
      <w:r w:rsidRPr="00CB6C59">
        <w:rPr>
          <w:b/>
        </w:rPr>
        <w:t>: a summary statement for every learning objective (excerpt)</w:t>
      </w:r>
    </w:p>
    <w:tbl>
      <w:tblPr>
        <w:tblStyle w:val="TableGrid"/>
        <w:tblW w:w="0" w:type="auto"/>
        <w:tblInd w:w="562" w:type="dxa"/>
        <w:tblLook w:val="04A0" w:firstRow="1" w:lastRow="0" w:firstColumn="1" w:lastColumn="0" w:noHBand="0" w:noVBand="1"/>
      </w:tblPr>
      <w:tblGrid>
        <w:gridCol w:w="5529"/>
        <w:gridCol w:w="2843"/>
      </w:tblGrid>
      <w:tr w:rsidR="005D7477" w:rsidRPr="00D03545" w14:paraId="525399E2" w14:textId="77777777" w:rsidTr="00630C96">
        <w:tc>
          <w:tcPr>
            <w:tcW w:w="8372" w:type="dxa"/>
            <w:gridSpan w:val="2"/>
          </w:tcPr>
          <w:p w14:paraId="569CA430" w14:textId="7F45754E" w:rsidR="005D7477" w:rsidRPr="00D03545" w:rsidRDefault="00452EDA" w:rsidP="00630C96">
            <w:pPr>
              <w:spacing w:before="60" w:after="60"/>
              <w:rPr>
                <w:rFonts w:ascii="Arial" w:hAnsi="Arial" w:cs="Arial"/>
                <w:b/>
                <w:sz w:val="22"/>
                <w:szCs w:val="22"/>
                <w:highlight w:val="green"/>
              </w:rPr>
            </w:pPr>
            <w:r w:rsidRPr="001C3812">
              <w:rPr>
                <w:rFonts w:ascii="Arial" w:hAnsi="Arial" w:cs="Arial"/>
                <w:b/>
                <w:sz w:val="22"/>
                <w:szCs w:val="22"/>
              </w:rPr>
              <w:t>The Digital World</w:t>
            </w:r>
          </w:p>
        </w:tc>
      </w:tr>
      <w:tr w:rsidR="005D7477" w:rsidRPr="00D03545" w14:paraId="744D4176" w14:textId="77777777" w:rsidTr="00630C96">
        <w:tc>
          <w:tcPr>
            <w:tcW w:w="5529" w:type="dxa"/>
          </w:tcPr>
          <w:p w14:paraId="6C4341C6" w14:textId="75191EF8" w:rsidR="005D7477" w:rsidRPr="00A22B59" w:rsidRDefault="00A22B59" w:rsidP="00630C96">
            <w:pPr>
              <w:spacing w:before="60" w:after="60"/>
              <w:rPr>
                <w:rFonts w:ascii="Arial" w:hAnsi="Arial" w:cs="Arial"/>
                <w:sz w:val="22"/>
                <w:szCs w:val="22"/>
                <w:highlight w:val="green"/>
              </w:rPr>
            </w:pPr>
            <w:r w:rsidRPr="00452EDA">
              <w:rPr>
                <w:rFonts w:ascii="Arial" w:eastAsiaTheme="minorEastAsia" w:hAnsi="Arial" w:cs="Arial"/>
                <w:b/>
                <w:bCs/>
                <w:sz w:val="22"/>
                <w:szCs w:val="22"/>
                <w:lang w:eastAsia="ja-JP"/>
              </w:rPr>
              <w:t>6DW.01</w:t>
            </w:r>
            <w:r w:rsidRPr="00A22B59">
              <w:rPr>
                <w:rFonts w:ascii="Arial" w:eastAsiaTheme="minorEastAsia" w:hAnsi="Arial" w:cs="Arial"/>
                <w:bCs/>
                <w:sz w:val="22"/>
                <w:szCs w:val="22"/>
                <w:lang w:eastAsia="ja-JP"/>
              </w:rPr>
              <w:t xml:space="preserve"> </w:t>
            </w:r>
            <w:r w:rsidRPr="00A22B59">
              <w:rPr>
                <w:rFonts w:ascii="Arial" w:eastAsiaTheme="minorEastAsia" w:hAnsi="Arial" w:cs="Arial"/>
                <w:sz w:val="22"/>
                <w:szCs w:val="22"/>
                <w:lang w:eastAsia="ja-JP"/>
              </w:rPr>
              <w:t>Understand that restrictions apply to the copying of online content.</w:t>
            </w:r>
          </w:p>
        </w:tc>
        <w:tc>
          <w:tcPr>
            <w:tcW w:w="2839" w:type="dxa"/>
          </w:tcPr>
          <w:p w14:paraId="6B3F3E7D" w14:textId="77777777" w:rsidR="005D7477" w:rsidRPr="00D03545" w:rsidRDefault="005D7477" w:rsidP="00630C96">
            <w:pPr>
              <w:spacing w:before="60" w:after="60"/>
              <w:rPr>
                <w:rFonts w:ascii="Arial" w:hAnsi="Arial" w:cs="Arial"/>
                <w:sz w:val="22"/>
                <w:szCs w:val="22"/>
                <w:highlight w:val="green"/>
              </w:rPr>
            </w:pPr>
            <w:r w:rsidRPr="001C3812">
              <w:rPr>
                <w:rFonts w:ascii="Arial" w:hAnsi="Arial" w:cs="Arial"/>
                <w:sz w:val="22"/>
                <w:szCs w:val="22"/>
              </w:rPr>
              <w:t>At expected standard.</w:t>
            </w:r>
          </w:p>
        </w:tc>
      </w:tr>
      <w:tr w:rsidR="005D7477" w:rsidRPr="00D03545" w14:paraId="4F09D506" w14:textId="77777777" w:rsidTr="00630C96">
        <w:tc>
          <w:tcPr>
            <w:tcW w:w="5529" w:type="dxa"/>
          </w:tcPr>
          <w:p w14:paraId="52D5360A" w14:textId="1CC012E0" w:rsidR="005D7477" w:rsidRPr="00A22B59" w:rsidRDefault="00A22B59" w:rsidP="00630C96">
            <w:pPr>
              <w:spacing w:before="60" w:after="60"/>
              <w:rPr>
                <w:rFonts w:ascii="Arial" w:hAnsi="Arial" w:cs="Arial"/>
                <w:sz w:val="22"/>
                <w:szCs w:val="22"/>
                <w:highlight w:val="green"/>
              </w:rPr>
            </w:pPr>
            <w:r w:rsidRPr="00452EDA">
              <w:rPr>
                <w:rFonts w:ascii="Arial" w:eastAsia="Arial" w:hAnsi="Arial" w:cs="Arial"/>
                <w:b/>
                <w:spacing w:val="-3"/>
                <w:sz w:val="22"/>
                <w:szCs w:val="22"/>
              </w:rPr>
              <w:t>6DW.02</w:t>
            </w:r>
            <w:r w:rsidRPr="00A22B59">
              <w:rPr>
                <w:rFonts w:ascii="Arial" w:eastAsia="Arial" w:hAnsi="Arial" w:cs="Arial"/>
                <w:spacing w:val="-3"/>
                <w:sz w:val="22"/>
                <w:szCs w:val="22"/>
              </w:rPr>
              <w:t xml:space="preserve"> Describe how the internet has changed the way in which people shop.</w:t>
            </w:r>
          </w:p>
        </w:tc>
        <w:tc>
          <w:tcPr>
            <w:tcW w:w="2839" w:type="dxa"/>
          </w:tcPr>
          <w:p w14:paraId="5887064E" w14:textId="77777777" w:rsidR="005D7477" w:rsidRPr="00D03545" w:rsidRDefault="005D7477" w:rsidP="00630C96">
            <w:pPr>
              <w:spacing w:before="60" w:after="60"/>
              <w:rPr>
                <w:rFonts w:ascii="Arial" w:hAnsi="Arial" w:cs="Arial"/>
                <w:sz w:val="22"/>
                <w:szCs w:val="22"/>
                <w:highlight w:val="green"/>
              </w:rPr>
            </w:pPr>
            <w:r w:rsidRPr="001C3812">
              <w:rPr>
                <w:rFonts w:ascii="Arial" w:hAnsi="Arial" w:cs="Arial"/>
                <w:sz w:val="22"/>
                <w:szCs w:val="22"/>
              </w:rPr>
              <w:t>Working towards expected standard.</w:t>
            </w:r>
          </w:p>
        </w:tc>
      </w:tr>
      <w:tr w:rsidR="005D7477" w:rsidRPr="00D03545" w14:paraId="581C9A8B" w14:textId="77777777" w:rsidTr="00630C96">
        <w:tc>
          <w:tcPr>
            <w:tcW w:w="5529" w:type="dxa"/>
          </w:tcPr>
          <w:p w14:paraId="473E163B" w14:textId="3C7E388F" w:rsidR="005D7477" w:rsidRPr="00A22B59" w:rsidRDefault="00A22B59" w:rsidP="00630C96">
            <w:pPr>
              <w:spacing w:before="60" w:after="60"/>
              <w:rPr>
                <w:rFonts w:ascii="Arial" w:eastAsia="Arial" w:hAnsi="Arial" w:cs="Arial"/>
                <w:spacing w:val="-3"/>
                <w:sz w:val="22"/>
                <w:szCs w:val="22"/>
                <w:highlight w:val="green"/>
              </w:rPr>
            </w:pPr>
            <w:r w:rsidRPr="00452EDA">
              <w:rPr>
                <w:rFonts w:ascii="Arial" w:eastAsia="Arial" w:hAnsi="Arial" w:cs="Arial"/>
                <w:b/>
                <w:spacing w:val="-3"/>
                <w:sz w:val="22"/>
                <w:szCs w:val="22"/>
              </w:rPr>
              <w:t>6DW.03</w:t>
            </w:r>
            <w:r w:rsidRPr="00A22B59">
              <w:rPr>
                <w:rFonts w:ascii="Arial" w:eastAsia="Arial" w:hAnsi="Arial" w:cs="Arial"/>
                <w:spacing w:val="-3"/>
                <w:sz w:val="22"/>
                <w:szCs w:val="22"/>
              </w:rPr>
              <w:t xml:space="preserve"> Describe how online streaming has changed how people access media and entertainment.</w:t>
            </w:r>
          </w:p>
        </w:tc>
        <w:tc>
          <w:tcPr>
            <w:tcW w:w="2839" w:type="dxa"/>
          </w:tcPr>
          <w:p w14:paraId="33E7A11D" w14:textId="77777777" w:rsidR="005D7477" w:rsidRPr="00D03545" w:rsidRDefault="005D7477" w:rsidP="00630C96">
            <w:pPr>
              <w:spacing w:before="60" w:after="60"/>
              <w:rPr>
                <w:rFonts w:ascii="Arial" w:hAnsi="Arial" w:cs="Arial"/>
                <w:sz w:val="22"/>
                <w:szCs w:val="22"/>
                <w:highlight w:val="green"/>
              </w:rPr>
            </w:pPr>
            <w:r w:rsidRPr="001C3812">
              <w:rPr>
                <w:rFonts w:ascii="Arial" w:hAnsi="Arial" w:cs="Arial"/>
                <w:sz w:val="22"/>
                <w:szCs w:val="22"/>
              </w:rPr>
              <w:t>At expected standard.</w:t>
            </w:r>
          </w:p>
        </w:tc>
      </w:tr>
      <w:tr w:rsidR="005D7477" w:rsidRPr="00D03545" w14:paraId="6F00901B" w14:textId="77777777" w:rsidTr="00630C96">
        <w:tc>
          <w:tcPr>
            <w:tcW w:w="5529" w:type="dxa"/>
          </w:tcPr>
          <w:p w14:paraId="5C61AB7F" w14:textId="590F2808" w:rsidR="005D7477" w:rsidRPr="00A22B59" w:rsidRDefault="00A22B59" w:rsidP="00630C96">
            <w:pPr>
              <w:spacing w:before="60" w:after="60"/>
              <w:rPr>
                <w:rFonts w:ascii="Arial" w:hAnsi="Arial" w:cs="Arial"/>
                <w:sz w:val="22"/>
                <w:szCs w:val="22"/>
                <w:highlight w:val="green"/>
              </w:rPr>
            </w:pPr>
            <w:r w:rsidRPr="00452EDA">
              <w:rPr>
                <w:rFonts w:ascii="Arial" w:eastAsiaTheme="minorEastAsia" w:hAnsi="Arial" w:cs="Arial"/>
                <w:b/>
                <w:bCs/>
                <w:sz w:val="22"/>
                <w:szCs w:val="22"/>
                <w:lang w:eastAsia="ja-JP"/>
              </w:rPr>
              <w:t>6DW.04</w:t>
            </w:r>
            <w:r w:rsidRPr="00A22B59">
              <w:rPr>
                <w:rFonts w:ascii="Arial" w:eastAsiaTheme="minorEastAsia" w:hAnsi="Arial" w:cs="Arial"/>
                <w:bCs/>
                <w:sz w:val="22"/>
                <w:szCs w:val="22"/>
                <w:lang w:eastAsia="ja-JP"/>
              </w:rPr>
              <w:t xml:space="preserve"> </w:t>
            </w:r>
            <w:r w:rsidRPr="00A22B59">
              <w:rPr>
                <w:rFonts w:ascii="Arial" w:eastAsiaTheme="minorEastAsia" w:hAnsi="Arial" w:cs="Arial"/>
                <w:sz w:val="22"/>
                <w:szCs w:val="22"/>
                <w:lang w:eastAsia="ja-JP"/>
              </w:rPr>
              <w:t>Understand how digital technology can be disruptive.</w:t>
            </w:r>
          </w:p>
        </w:tc>
        <w:tc>
          <w:tcPr>
            <w:tcW w:w="2839" w:type="dxa"/>
          </w:tcPr>
          <w:p w14:paraId="29FD21A5" w14:textId="77777777" w:rsidR="005D7477" w:rsidRPr="00D03545" w:rsidRDefault="005D7477" w:rsidP="00630C96">
            <w:pPr>
              <w:spacing w:before="60" w:after="60"/>
              <w:rPr>
                <w:rFonts w:ascii="Arial" w:hAnsi="Arial" w:cs="Arial"/>
                <w:sz w:val="22"/>
                <w:szCs w:val="22"/>
                <w:highlight w:val="green"/>
              </w:rPr>
            </w:pPr>
            <w:r w:rsidRPr="001C3812">
              <w:rPr>
                <w:rFonts w:ascii="Arial" w:hAnsi="Arial" w:cs="Arial"/>
                <w:sz w:val="22"/>
                <w:szCs w:val="22"/>
              </w:rPr>
              <w:t>Above expected standard.</w:t>
            </w:r>
          </w:p>
        </w:tc>
      </w:tr>
    </w:tbl>
    <w:p w14:paraId="03A53B7F" w14:textId="77777777" w:rsidR="005D7477" w:rsidRPr="0068476E" w:rsidRDefault="005D7477" w:rsidP="005D7477">
      <w:pPr>
        <w:spacing w:line="276" w:lineRule="auto"/>
        <w:rPr>
          <w:sz w:val="12"/>
          <w:szCs w:val="16"/>
        </w:rPr>
      </w:pPr>
    </w:p>
    <w:p w14:paraId="74E828F6" w14:textId="77777777" w:rsidR="005D7477" w:rsidRPr="005D76C6" w:rsidRDefault="005D7477" w:rsidP="005D7477">
      <w:pPr>
        <w:pStyle w:val="BodyText2"/>
      </w:pPr>
      <w:r w:rsidRPr="005D76C6">
        <w:t xml:space="preserve">Report </w:t>
      </w:r>
      <w:r>
        <w:t>4</w:t>
      </w:r>
      <w:r w:rsidRPr="005D76C6">
        <w:t xml:space="preserve"> is a much more detailed and extensive document as it lists every learning objective. This level o</w:t>
      </w:r>
      <w:r>
        <w:t xml:space="preserve">f detail can be confusing for </w:t>
      </w:r>
      <w:r w:rsidRPr="005D76C6">
        <w:t>non-specialist</w:t>
      </w:r>
      <w:r>
        <w:t>s</w:t>
      </w:r>
      <w:r w:rsidRPr="005D76C6">
        <w:t xml:space="preserve"> to understand</w:t>
      </w:r>
      <w:r>
        <w:t xml:space="preserve"> (i.e. parents)</w:t>
      </w:r>
      <w:r w:rsidRPr="005D76C6">
        <w:t xml:space="preserve"> but can </w:t>
      </w:r>
      <w:r>
        <w:t xml:space="preserve">help identify particular areas of </w:t>
      </w:r>
      <w:r w:rsidRPr="005D76C6">
        <w:t>strength and areas for improvement.</w:t>
      </w:r>
      <w:r>
        <w:t xml:space="preserve"> </w:t>
      </w:r>
    </w:p>
    <w:p w14:paraId="09785D8E" w14:textId="77777777" w:rsidR="005D7477" w:rsidRPr="005D76C6" w:rsidRDefault="005D7477" w:rsidP="005D7477">
      <w:pPr>
        <w:pStyle w:val="BodyText2"/>
      </w:pPr>
    </w:p>
    <w:p w14:paraId="69A9D18C" w14:textId="77777777" w:rsidR="005D7477" w:rsidRDefault="005D7477" w:rsidP="005D7477">
      <w:pPr>
        <w:pStyle w:val="BodyText2"/>
      </w:pPr>
      <w:r>
        <w:lastRenderedPageBreak/>
        <w:t>You can choose to use different styles of reports at different times of the year. For example, you could use Report 2 at the end of Terms 1 and 2. Then you could have a fuller report in the style of Report 3 at the end of the school year.</w:t>
      </w:r>
    </w:p>
    <w:p w14:paraId="32D8D435" w14:textId="77777777" w:rsidR="005D7477" w:rsidRDefault="005D7477" w:rsidP="005D7477">
      <w:pPr>
        <w:pStyle w:val="BodyText2"/>
      </w:pPr>
    </w:p>
    <w:p w14:paraId="4351C1C1" w14:textId="4ACB6EDA" w:rsidR="005D7477" w:rsidRDefault="005D7477" w:rsidP="005D7477">
      <w:pPr>
        <w:pStyle w:val="BodyText2"/>
      </w:pPr>
      <w:r>
        <w:t>Whichever type of report you choose to use, it is important that it provides value to learners and parents. It is also important that it does not take too much time for teachers to produce. Teachers can also get value from monitoring the progress of a class by identifying areas that their current class needs more time on, and ways to improve their teaching for future classes.</w:t>
      </w:r>
    </w:p>
    <w:p w14:paraId="379E2171" w14:textId="77777777" w:rsidR="00E9795E" w:rsidRDefault="00E9795E" w:rsidP="00E9795E">
      <w:pPr>
        <w:ind w:left="-90" w:right="43"/>
        <w:rPr>
          <w:rFonts w:ascii="Arial" w:hAnsi="Arial"/>
          <w:bCs/>
          <w:sz w:val="22"/>
          <w:szCs w:val="22"/>
        </w:rPr>
      </w:pPr>
    </w:p>
    <w:p w14:paraId="4875CE48" w14:textId="77777777" w:rsidR="00E9795E" w:rsidRDefault="00E9795E" w:rsidP="00E9795E">
      <w:pPr>
        <w:ind w:left="-90" w:right="43"/>
        <w:rPr>
          <w:rFonts w:ascii="Arial" w:hAnsi="Arial"/>
          <w:bCs/>
          <w:sz w:val="22"/>
          <w:szCs w:val="22"/>
        </w:rPr>
      </w:pPr>
    </w:p>
    <w:p w14:paraId="6A777F03" w14:textId="77777777" w:rsidR="00E9795E" w:rsidRDefault="00E9795E" w:rsidP="00E9795E">
      <w:pPr>
        <w:ind w:left="-90" w:right="43"/>
        <w:rPr>
          <w:rFonts w:ascii="Arial" w:hAnsi="Arial"/>
          <w:bCs/>
          <w:sz w:val="22"/>
          <w:szCs w:val="22"/>
        </w:rPr>
      </w:pPr>
    </w:p>
    <w:p w14:paraId="055094A6" w14:textId="77777777" w:rsidR="00E9795E" w:rsidRDefault="00E9795E" w:rsidP="00E9795E">
      <w:pPr>
        <w:ind w:left="-90" w:right="43"/>
        <w:rPr>
          <w:rFonts w:ascii="Arial" w:hAnsi="Arial"/>
          <w:bCs/>
          <w:sz w:val="22"/>
          <w:szCs w:val="22"/>
        </w:rPr>
      </w:pPr>
    </w:p>
    <w:p w14:paraId="7F634FC2" w14:textId="77777777" w:rsidR="00E9795E" w:rsidRDefault="00E9795E" w:rsidP="00E9795E">
      <w:pPr>
        <w:ind w:left="-90" w:right="43"/>
        <w:rPr>
          <w:rFonts w:ascii="Arial" w:hAnsi="Arial"/>
          <w:bCs/>
          <w:sz w:val="22"/>
          <w:szCs w:val="22"/>
        </w:rPr>
      </w:pPr>
    </w:p>
    <w:p w14:paraId="1FF7D32B" w14:textId="77777777" w:rsidR="00E9795E" w:rsidRDefault="00E9795E" w:rsidP="00E9795E">
      <w:pPr>
        <w:ind w:left="-90" w:right="43"/>
        <w:rPr>
          <w:rFonts w:ascii="Arial" w:hAnsi="Arial"/>
          <w:bCs/>
          <w:sz w:val="22"/>
          <w:szCs w:val="22"/>
        </w:rPr>
      </w:pPr>
    </w:p>
    <w:p w14:paraId="016CDEAF" w14:textId="77777777" w:rsidR="00E9795E" w:rsidRDefault="00E9795E" w:rsidP="00E9795E">
      <w:pPr>
        <w:ind w:left="-90" w:right="43"/>
        <w:rPr>
          <w:rFonts w:ascii="Arial" w:hAnsi="Arial"/>
          <w:bCs/>
          <w:sz w:val="22"/>
          <w:szCs w:val="22"/>
        </w:rPr>
      </w:pPr>
    </w:p>
    <w:p w14:paraId="48A78CAE" w14:textId="77777777" w:rsidR="00E9795E" w:rsidRDefault="00E9795E" w:rsidP="00E9795E">
      <w:pPr>
        <w:ind w:left="-90" w:right="43"/>
        <w:rPr>
          <w:rFonts w:ascii="Arial" w:hAnsi="Arial"/>
          <w:bCs/>
          <w:sz w:val="22"/>
          <w:szCs w:val="22"/>
        </w:rPr>
      </w:pPr>
    </w:p>
    <w:p w14:paraId="5ECCD663" w14:textId="77777777" w:rsidR="00E9795E" w:rsidRDefault="00E9795E" w:rsidP="00E9795E">
      <w:pPr>
        <w:ind w:left="-90" w:right="43"/>
        <w:rPr>
          <w:rFonts w:ascii="Arial" w:hAnsi="Arial"/>
          <w:bCs/>
          <w:sz w:val="22"/>
          <w:szCs w:val="22"/>
        </w:rPr>
      </w:pPr>
    </w:p>
    <w:p w14:paraId="73497DD6" w14:textId="77777777" w:rsidR="00E9795E" w:rsidRDefault="00E9795E" w:rsidP="00E9795E">
      <w:pPr>
        <w:ind w:left="-90" w:right="43"/>
        <w:rPr>
          <w:rFonts w:ascii="Arial" w:hAnsi="Arial"/>
          <w:bCs/>
          <w:sz w:val="22"/>
          <w:szCs w:val="22"/>
        </w:rPr>
      </w:pPr>
    </w:p>
    <w:p w14:paraId="656D6DD5" w14:textId="77777777" w:rsidR="00E9795E" w:rsidRDefault="00E9795E" w:rsidP="00E9795E">
      <w:pPr>
        <w:ind w:left="-90" w:right="43"/>
        <w:rPr>
          <w:rFonts w:ascii="Arial" w:hAnsi="Arial"/>
          <w:bCs/>
          <w:sz w:val="22"/>
          <w:szCs w:val="22"/>
        </w:rPr>
      </w:pPr>
    </w:p>
    <w:p w14:paraId="321B5E38" w14:textId="77777777" w:rsidR="00E9795E" w:rsidRDefault="00E9795E" w:rsidP="00E9795E">
      <w:pPr>
        <w:ind w:left="-90" w:right="43"/>
        <w:rPr>
          <w:rFonts w:ascii="Arial" w:hAnsi="Arial"/>
          <w:bCs/>
          <w:sz w:val="22"/>
          <w:szCs w:val="22"/>
        </w:rPr>
      </w:pPr>
    </w:p>
    <w:p w14:paraId="5EFA5C04" w14:textId="77777777" w:rsidR="00E9795E" w:rsidRDefault="00E9795E" w:rsidP="00E9795E">
      <w:pPr>
        <w:ind w:left="-90" w:right="43"/>
        <w:rPr>
          <w:rFonts w:ascii="Arial" w:hAnsi="Arial"/>
          <w:bCs/>
          <w:sz w:val="22"/>
          <w:szCs w:val="22"/>
        </w:rPr>
      </w:pPr>
    </w:p>
    <w:p w14:paraId="45A8DED8" w14:textId="77777777" w:rsidR="00E9795E" w:rsidRDefault="00E9795E" w:rsidP="00E9795E">
      <w:pPr>
        <w:ind w:left="-90" w:right="43"/>
        <w:rPr>
          <w:rFonts w:ascii="Arial" w:hAnsi="Arial"/>
          <w:bCs/>
          <w:sz w:val="22"/>
          <w:szCs w:val="22"/>
        </w:rPr>
      </w:pPr>
    </w:p>
    <w:p w14:paraId="7A79D2B1" w14:textId="77777777" w:rsidR="00E9795E" w:rsidRDefault="00E9795E" w:rsidP="00E9795E">
      <w:pPr>
        <w:ind w:left="-90" w:right="43"/>
        <w:rPr>
          <w:rFonts w:ascii="Arial" w:hAnsi="Arial"/>
          <w:bCs/>
          <w:sz w:val="22"/>
          <w:szCs w:val="22"/>
        </w:rPr>
      </w:pPr>
    </w:p>
    <w:p w14:paraId="2E94C26B" w14:textId="77777777" w:rsidR="00E9795E" w:rsidRDefault="00E9795E" w:rsidP="00E9795E">
      <w:pPr>
        <w:ind w:left="-90" w:right="43"/>
        <w:rPr>
          <w:rFonts w:ascii="Arial" w:hAnsi="Arial"/>
          <w:bCs/>
          <w:sz w:val="22"/>
          <w:szCs w:val="22"/>
        </w:rPr>
      </w:pPr>
    </w:p>
    <w:p w14:paraId="1BF34EED" w14:textId="77777777" w:rsidR="00E9795E" w:rsidRDefault="00E9795E" w:rsidP="00E9795E">
      <w:pPr>
        <w:ind w:left="-90" w:right="43"/>
        <w:rPr>
          <w:rFonts w:ascii="Arial" w:hAnsi="Arial"/>
          <w:bCs/>
          <w:sz w:val="22"/>
          <w:szCs w:val="22"/>
        </w:rPr>
      </w:pPr>
    </w:p>
    <w:p w14:paraId="60279B95" w14:textId="77777777" w:rsidR="00E9795E" w:rsidRDefault="00E9795E" w:rsidP="00E9795E">
      <w:pPr>
        <w:ind w:left="-90" w:right="43"/>
        <w:rPr>
          <w:rFonts w:ascii="Arial" w:hAnsi="Arial"/>
          <w:bCs/>
          <w:sz w:val="22"/>
          <w:szCs w:val="22"/>
        </w:rPr>
      </w:pPr>
    </w:p>
    <w:p w14:paraId="6A8899E3" w14:textId="77777777" w:rsidR="00E9795E" w:rsidRDefault="00E9795E" w:rsidP="00E9795E">
      <w:pPr>
        <w:ind w:left="-90" w:right="43"/>
        <w:rPr>
          <w:rFonts w:ascii="Arial" w:hAnsi="Arial"/>
          <w:bCs/>
          <w:sz w:val="22"/>
          <w:szCs w:val="22"/>
        </w:rPr>
      </w:pPr>
    </w:p>
    <w:p w14:paraId="158495D9" w14:textId="77777777" w:rsidR="00E9795E" w:rsidRDefault="00E9795E" w:rsidP="00E9795E">
      <w:pPr>
        <w:ind w:left="-90" w:right="43"/>
        <w:rPr>
          <w:rFonts w:ascii="Arial" w:hAnsi="Arial"/>
          <w:bCs/>
          <w:sz w:val="22"/>
          <w:szCs w:val="22"/>
        </w:rPr>
      </w:pPr>
    </w:p>
    <w:p w14:paraId="1A756D64" w14:textId="77777777" w:rsidR="00E9795E" w:rsidRDefault="00E9795E" w:rsidP="00E9795E">
      <w:pPr>
        <w:ind w:left="-90" w:right="43"/>
        <w:rPr>
          <w:rFonts w:ascii="Arial" w:hAnsi="Arial"/>
          <w:bCs/>
          <w:sz w:val="22"/>
          <w:szCs w:val="22"/>
        </w:rPr>
      </w:pPr>
    </w:p>
    <w:p w14:paraId="25F25AB7" w14:textId="77777777" w:rsidR="00E9795E" w:rsidRDefault="00E9795E" w:rsidP="00E9795E">
      <w:pPr>
        <w:ind w:left="-90" w:right="43"/>
        <w:rPr>
          <w:rFonts w:ascii="Arial" w:hAnsi="Arial"/>
          <w:bCs/>
          <w:sz w:val="22"/>
          <w:szCs w:val="22"/>
        </w:rPr>
      </w:pPr>
    </w:p>
    <w:p w14:paraId="5D8ED999" w14:textId="77777777" w:rsidR="00E9795E" w:rsidRDefault="00E9795E" w:rsidP="00E9795E">
      <w:pPr>
        <w:ind w:left="-90" w:right="43"/>
        <w:rPr>
          <w:rFonts w:ascii="Arial" w:hAnsi="Arial"/>
          <w:bCs/>
          <w:sz w:val="22"/>
          <w:szCs w:val="22"/>
        </w:rPr>
      </w:pPr>
    </w:p>
    <w:p w14:paraId="4C3EA87C" w14:textId="77777777" w:rsidR="00E9795E" w:rsidRDefault="00E9795E" w:rsidP="00E9795E">
      <w:pPr>
        <w:ind w:left="-90" w:right="43"/>
        <w:rPr>
          <w:rFonts w:ascii="Arial" w:hAnsi="Arial"/>
          <w:bCs/>
          <w:sz w:val="22"/>
          <w:szCs w:val="22"/>
        </w:rPr>
      </w:pPr>
    </w:p>
    <w:p w14:paraId="1AD27816" w14:textId="77777777" w:rsidR="00E9795E" w:rsidRDefault="00E9795E" w:rsidP="00E9795E">
      <w:pPr>
        <w:ind w:left="-90" w:right="43"/>
        <w:rPr>
          <w:rFonts w:ascii="Arial" w:hAnsi="Arial"/>
          <w:bCs/>
          <w:sz w:val="22"/>
          <w:szCs w:val="22"/>
        </w:rPr>
      </w:pPr>
    </w:p>
    <w:p w14:paraId="1755B212" w14:textId="77777777" w:rsidR="00E9795E" w:rsidRDefault="00E9795E" w:rsidP="00E9795E">
      <w:pPr>
        <w:ind w:left="-90" w:right="43"/>
        <w:rPr>
          <w:rFonts w:ascii="Arial" w:hAnsi="Arial"/>
          <w:bCs/>
          <w:sz w:val="22"/>
          <w:szCs w:val="22"/>
        </w:rPr>
      </w:pPr>
    </w:p>
    <w:p w14:paraId="4D9D1A5B" w14:textId="77777777" w:rsidR="00E9795E" w:rsidRDefault="00E9795E" w:rsidP="00E9795E">
      <w:pPr>
        <w:ind w:left="-90" w:right="43"/>
        <w:rPr>
          <w:rFonts w:ascii="Arial" w:hAnsi="Arial"/>
          <w:bCs/>
          <w:sz w:val="22"/>
          <w:szCs w:val="22"/>
        </w:rPr>
      </w:pPr>
    </w:p>
    <w:p w14:paraId="1F08E948" w14:textId="77777777" w:rsidR="00E9795E" w:rsidRDefault="00E9795E" w:rsidP="00E9795E">
      <w:pPr>
        <w:ind w:left="-90" w:right="43"/>
        <w:rPr>
          <w:rFonts w:ascii="Arial" w:hAnsi="Arial"/>
          <w:bCs/>
          <w:sz w:val="22"/>
          <w:szCs w:val="22"/>
        </w:rPr>
      </w:pPr>
    </w:p>
    <w:p w14:paraId="33EA28ED" w14:textId="77777777" w:rsidR="00E9795E" w:rsidRDefault="00E9795E" w:rsidP="00E9795E">
      <w:pPr>
        <w:ind w:left="-90" w:right="43"/>
        <w:rPr>
          <w:rFonts w:ascii="Arial" w:hAnsi="Arial"/>
          <w:bCs/>
          <w:sz w:val="22"/>
          <w:szCs w:val="22"/>
        </w:rPr>
      </w:pPr>
    </w:p>
    <w:p w14:paraId="3930E7A9" w14:textId="77777777" w:rsidR="00E9795E" w:rsidRDefault="00E9795E" w:rsidP="00E9795E">
      <w:pPr>
        <w:ind w:left="-90" w:right="43"/>
        <w:rPr>
          <w:rFonts w:ascii="Arial" w:hAnsi="Arial"/>
          <w:bCs/>
          <w:sz w:val="22"/>
          <w:szCs w:val="22"/>
        </w:rPr>
      </w:pPr>
    </w:p>
    <w:p w14:paraId="243416E3" w14:textId="77777777" w:rsidR="00E9795E" w:rsidRDefault="00E9795E" w:rsidP="00E9795E">
      <w:pPr>
        <w:ind w:left="-90" w:right="43"/>
        <w:rPr>
          <w:rFonts w:ascii="Arial" w:hAnsi="Arial"/>
          <w:bCs/>
          <w:sz w:val="22"/>
          <w:szCs w:val="22"/>
        </w:rPr>
      </w:pPr>
    </w:p>
    <w:p w14:paraId="7D5EC9CB" w14:textId="5F3A3CF3" w:rsidR="00E9795E" w:rsidRDefault="00E9795E" w:rsidP="00E9795E">
      <w:pPr>
        <w:ind w:left="-90" w:right="43"/>
        <w:rPr>
          <w:rFonts w:ascii="Arial" w:hAnsi="Arial"/>
          <w:bCs/>
          <w:sz w:val="22"/>
          <w:szCs w:val="22"/>
        </w:rPr>
      </w:pPr>
    </w:p>
    <w:p w14:paraId="58412698" w14:textId="567279C5" w:rsidR="00E9795E" w:rsidRDefault="00E9795E" w:rsidP="00E9795E">
      <w:pPr>
        <w:ind w:left="-90" w:right="43"/>
        <w:rPr>
          <w:rFonts w:ascii="Arial" w:hAnsi="Arial"/>
          <w:bCs/>
          <w:sz w:val="22"/>
          <w:szCs w:val="22"/>
        </w:rPr>
      </w:pPr>
    </w:p>
    <w:p w14:paraId="00B671A2" w14:textId="7231F903" w:rsidR="00E9795E" w:rsidRDefault="00E9795E" w:rsidP="00E9795E">
      <w:pPr>
        <w:ind w:left="-90" w:right="43"/>
        <w:rPr>
          <w:rFonts w:ascii="Arial" w:hAnsi="Arial"/>
          <w:bCs/>
          <w:sz w:val="22"/>
          <w:szCs w:val="22"/>
        </w:rPr>
      </w:pPr>
    </w:p>
    <w:p w14:paraId="022AEBE5" w14:textId="43A85C53" w:rsidR="00E9795E" w:rsidRDefault="00E9795E" w:rsidP="00E9795E">
      <w:pPr>
        <w:ind w:left="-90" w:right="43"/>
        <w:rPr>
          <w:rFonts w:ascii="Arial" w:hAnsi="Arial"/>
          <w:bCs/>
          <w:sz w:val="22"/>
          <w:szCs w:val="22"/>
        </w:rPr>
      </w:pPr>
    </w:p>
    <w:p w14:paraId="2CEAB578" w14:textId="43409ADB" w:rsidR="00E9795E" w:rsidRDefault="00E9795E" w:rsidP="00E9795E">
      <w:pPr>
        <w:ind w:left="-90" w:right="43"/>
        <w:rPr>
          <w:rFonts w:ascii="Arial" w:hAnsi="Arial"/>
          <w:bCs/>
          <w:sz w:val="22"/>
          <w:szCs w:val="22"/>
        </w:rPr>
      </w:pPr>
    </w:p>
    <w:p w14:paraId="20818A5E" w14:textId="24A60494" w:rsidR="00E9795E" w:rsidRDefault="00E9795E" w:rsidP="00E9795E">
      <w:pPr>
        <w:ind w:left="-90" w:right="43"/>
        <w:rPr>
          <w:rFonts w:ascii="Arial" w:hAnsi="Arial"/>
          <w:bCs/>
          <w:sz w:val="22"/>
          <w:szCs w:val="22"/>
        </w:rPr>
      </w:pPr>
    </w:p>
    <w:p w14:paraId="100A5FBC" w14:textId="79076B16" w:rsidR="00E9795E" w:rsidRDefault="00E9795E" w:rsidP="00E9795E">
      <w:pPr>
        <w:ind w:left="-90" w:right="43"/>
        <w:rPr>
          <w:rFonts w:ascii="Arial" w:hAnsi="Arial"/>
          <w:bCs/>
          <w:sz w:val="22"/>
          <w:szCs w:val="22"/>
        </w:rPr>
      </w:pPr>
    </w:p>
    <w:p w14:paraId="2CA4293F" w14:textId="30CF3246" w:rsidR="00E9795E" w:rsidRDefault="00E9795E" w:rsidP="00E9795E">
      <w:pPr>
        <w:ind w:left="-90" w:right="43"/>
        <w:rPr>
          <w:rFonts w:ascii="Arial" w:hAnsi="Arial"/>
          <w:bCs/>
          <w:sz w:val="22"/>
          <w:szCs w:val="22"/>
        </w:rPr>
      </w:pPr>
    </w:p>
    <w:p w14:paraId="17C87FD9" w14:textId="01DD6833" w:rsidR="00E9795E" w:rsidRDefault="00E9795E" w:rsidP="00E9795E">
      <w:pPr>
        <w:ind w:left="-90" w:right="43"/>
        <w:rPr>
          <w:rFonts w:ascii="Arial" w:hAnsi="Arial"/>
          <w:bCs/>
          <w:sz w:val="22"/>
          <w:szCs w:val="22"/>
        </w:rPr>
      </w:pPr>
    </w:p>
    <w:p w14:paraId="7C38B605" w14:textId="77777777" w:rsidR="00E9795E" w:rsidRDefault="00E9795E" w:rsidP="00E9795E">
      <w:pPr>
        <w:ind w:left="-90" w:right="43"/>
        <w:rPr>
          <w:rFonts w:ascii="Arial" w:hAnsi="Arial"/>
          <w:bCs/>
          <w:sz w:val="22"/>
          <w:szCs w:val="22"/>
        </w:rPr>
      </w:pPr>
    </w:p>
    <w:p w14:paraId="38706DF4" w14:textId="77777777" w:rsidR="00E9795E" w:rsidRDefault="00E9795E" w:rsidP="00E9795E">
      <w:pPr>
        <w:ind w:left="-90" w:right="43"/>
        <w:rPr>
          <w:rFonts w:ascii="Arial" w:hAnsi="Arial"/>
          <w:bCs/>
          <w:sz w:val="22"/>
          <w:szCs w:val="22"/>
        </w:rPr>
      </w:pPr>
    </w:p>
    <w:p w14:paraId="4C36F132" w14:textId="77777777" w:rsidR="00E9795E" w:rsidRDefault="00E9795E" w:rsidP="00E9795E">
      <w:pPr>
        <w:ind w:left="-90" w:right="43"/>
        <w:rPr>
          <w:rFonts w:ascii="Arial" w:hAnsi="Arial"/>
          <w:bCs/>
          <w:sz w:val="22"/>
          <w:szCs w:val="22"/>
        </w:rPr>
      </w:pPr>
    </w:p>
    <w:p w14:paraId="796876AF" w14:textId="72CFF6E8" w:rsidR="00E9795E" w:rsidRDefault="00E9795E" w:rsidP="00E9795E">
      <w:pPr>
        <w:pStyle w:val="BodyText2"/>
      </w:pPr>
      <w:r w:rsidRPr="008559AC">
        <w:rPr>
          <w:sz w:val="20"/>
          <w:szCs w:val="20"/>
        </w:rPr>
        <w:t xml:space="preserve">Copyright </w:t>
      </w:r>
      <w:r w:rsidRPr="008559AC">
        <w:rPr>
          <w:rFonts w:cs="Arial"/>
          <w:sz w:val="20"/>
          <w:szCs w:val="20"/>
        </w:rPr>
        <w:t>©</w:t>
      </w:r>
      <w:r w:rsidRPr="008559AC">
        <w:rPr>
          <w:sz w:val="20"/>
          <w:szCs w:val="20"/>
        </w:rPr>
        <w:t xml:space="preserve"> UCLES September 2019 v1</w:t>
      </w:r>
    </w:p>
    <w:sectPr w:rsidR="00E9795E" w:rsidSect="000B1F26">
      <w:headerReference w:type="default" r:id="rId13"/>
      <w:footerReference w:type="default" r:id="rId14"/>
      <w:pgSz w:w="11900" w:h="16840"/>
      <w:pgMar w:top="1989" w:right="347" w:bottom="1418" w:left="843" w:header="0" w:footer="36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ACF86" w14:textId="77777777" w:rsidR="00E5796D" w:rsidRDefault="00E5796D" w:rsidP="00BD38B4">
      <w:r>
        <w:separator/>
      </w:r>
    </w:p>
  </w:endnote>
  <w:endnote w:type="continuationSeparator" w:id="0">
    <w:p w14:paraId="1612B076" w14:textId="77777777" w:rsidR="00E5796D" w:rsidRDefault="00E5796D"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nivers 65 Bold">
    <w:altName w:val="Arial"/>
    <w:charset w:val="00"/>
    <w:family w:val="auto"/>
    <w:pitch w:val="variable"/>
    <w:sig w:usb0="00000003" w:usb1="00000000" w:usb2="00000000" w:usb3="00000000" w:csb0="00000001" w:csb1="00000000"/>
  </w:font>
  <w:font w:name="Univers 45 Light">
    <w:altName w:val="Arial"/>
    <w:panose1 w:val="00000000000000000000"/>
    <w:charset w:val="00"/>
    <w:family w:val="swiss"/>
    <w:notTrueType/>
    <w:pitch w:val="default"/>
    <w:sig w:usb0="00000003" w:usb1="00000000" w:usb2="00000000" w:usb3="00000000" w:csb0="00000001" w:csb1="00000000"/>
  </w:font>
  <w:font w:name="Univers-Bold">
    <w:altName w:val="Arial"/>
    <w:panose1 w:val="00000000000000000000"/>
    <w:charset w:val="00"/>
    <w:family w:val="swiss"/>
    <w:notTrueType/>
    <w:pitch w:val="default"/>
    <w:sig w:usb0="00000003" w:usb1="00000000" w:usb2="00000000" w:usb3="00000000" w:csb0="00000001" w:csb1="00000000"/>
  </w:font>
  <w:font w:name="Univers-Light">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563C9" w14:textId="567AB470" w:rsidR="00E9795E" w:rsidRDefault="00E9795E" w:rsidP="00E9795E">
    <w:pPr>
      <w:pStyle w:val="Footer"/>
      <w:tabs>
        <w:tab w:val="clear" w:pos="8640"/>
        <w:tab w:val="right" w:pos="10632"/>
      </w:tabs>
    </w:pPr>
    <w:r w:rsidRPr="002817FB">
      <w:rPr>
        <w:rFonts w:ascii="Arial" w:hAnsi="Arial" w:cs="Arial"/>
        <w:color w:val="078DC5"/>
        <w:sz w:val="18"/>
        <w:szCs w:val="18"/>
        <w:lang w:val="en-GB"/>
      </w:rPr>
      <w:t xml:space="preserve">Assessment guidance for Cambridge </w:t>
    </w:r>
    <w:r>
      <w:rPr>
        <w:rFonts w:ascii="Arial" w:hAnsi="Arial" w:cs="Arial"/>
        <w:color w:val="078DC5"/>
        <w:sz w:val="18"/>
        <w:szCs w:val="18"/>
        <w:lang w:val="en-GB"/>
      </w:rPr>
      <w:t xml:space="preserve">Primary </w:t>
    </w:r>
    <w:r>
      <w:rPr>
        <w:rFonts w:ascii="Arial" w:hAnsi="Arial" w:cs="Arial"/>
        <w:color w:val="078DC5"/>
        <w:sz w:val="18"/>
        <w:szCs w:val="18"/>
        <w:lang w:val="en-GB"/>
      </w:rPr>
      <w:t>Digital Literacy</w:t>
    </w:r>
    <w:r>
      <w:rPr>
        <w:rFonts w:ascii="Arial" w:hAnsi="Arial" w:cs="Arial"/>
        <w:color w:val="6CB52D"/>
        <w:sz w:val="18"/>
        <w:szCs w:val="18"/>
        <w:lang w:val="en-GB"/>
      </w:rPr>
      <w:tab/>
    </w:r>
    <w:r w:rsidRPr="002817FB">
      <w:rPr>
        <w:rFonts w:ascii="Arial" w:hAnsi="Arial" w:cs="Arial"/>
        <w:sz w:val="18"/>
        <w:szCs w:val="18"/>
        <w:lang w:val="en-GB"/>
      </w:rPr>
      <w:fldChar w:fldCharType="begin"/>
    </w:r>
    <w:r w:rsidRPr="002817FB">
      <w:rPr>
        <w:rFonts w:ascii="Arial" w:hAnsi="Arial" w:cs="Arial"/>
        <w:sz w:val="18"/>
        <w:szCs w:val="18"/>
        <w:lang w:val="en-GB"/>
      </w:rPr>
      <w:instrText xml:space="preserve"> PAGE   \* MERGEFORMAT </w:instrText>
    </w:r>
    <w:r w:rsidRPr="002817FB">
      <w:rPr>
        <w:rFonts w:ascii="Arial" w:hAnsi="Arial" w:cs="Arial"/>
        <w:sz w:val="18"/>
        <w:szCs w:val="18"/>
        <w:lang w:val="en-GB"/>
      </w:rPr>
      <w:fldChar w:fldCharType="separate"/>
    </w:r>
    <w:r>
      <w:rPr>
        <w:rFonts w:ascii="Arial" w:hAnsi="Arial" w:cs="Arial"/>
        <w:sz w:val="18"/>
        <w:szCs w:val="18"/>
        <w:lang w:val="en-GB"/>
      </w:rPr>
      <w:t>1</w:t>
    </w:r>
    <w:r w:rsidRPr="002817FB">
      <w:rPr>
        <w:rFonts w:ascii="Arial" w:hAnsi="Arial" w:cs="Arial"/>
        <w:noProof/>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8E8A1C" w14:textId="77777777" w:rsidR="00E5796D" w:rsidRDefault="00E5796D" w:rsidP="00BD38B4">
      <w:r>
        <w:separator/>
      </w:r>
    </w:p>
  </w:footnote>
  <w:footnote w:type="continuationSeparator" w:id="0">
    <w:p w14:paraId="2543413B" w14:textId="77777777" w:rsidR="00E5796D" w:rsidRDefault="00E5796D"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29ED5" w14:textId="2A8B4530" w:rsidR="006436AB" w:rsidRDefault="00E9795E" w:rsidP="00316C61">
    <w:pPr>
      <w:pStyle w:val="Header"/>
      <w:ind w:left="-1418"/>
    </w:pPr>
    <w:r>
      <w:rPr>
        <w:rFonts w:ascii="Arial" w:hAnsi="Arial"/>
        <w:b/>
        <w:bCs/>
        <w:noProof/>
        <w:color w:val="00B0BA"/>
        <w:sz w:val="32"/>
        <w:szCs w:val="32"/>
        <w:lang w:val="en-GB" w:eastAsia="en-GB"/>
      </w:rPr>
      <mc:AlternateContent>
        <mc:Choice Requires="wps">
          <w:drawing>
            <wp:anchor distT="0" distB="0" distL="114300" distR="114300" simplePos="0" relativeHeight="251659264" behindDoc="1" locked="0" layoutInCell="1" allowOverlap="1" wp14:anchorId="3BEA1336" wp14:editId="5BD092FF">
              <wp:simplePos x="0" y="0"/>
              <wp:positionH relativeFrom="page">
                <wp:align>center</wp:align>
              </wp:positionH>
              <wp:positionV relativeFrom="page">
                <wp:posOffset>304800</wp:posOffset>
              </wp:positionV>
              <wp:extent cx="7007962" cy="207682"/>
              <wp:effectExtent l="0" t="0" r="2540" b="1905"/>
              <wp:wrapNone/>
              <wp:docPr id="6" name="Rectangle 6"/>
              <wp:cNvGraphicFramePr/>
              <a:graphic xmlns:a="http://schemas.openxmlformats.org/drawingml/2006/main">
                <a:graphicData uri="http://schemas.microsoft.com/office/word/2010/wordprocessingShape">
                  <wps:wsp>
                    <wps:cNvSpPr/>
                    <wps:spPr>
                      <a:xfrm>
                        <a:off x="0" y="0"/>
                        <a:ext cx="7007962" cy="207682"/>
                      </a:xfrm>
                      <a:prstGeom prst="rect">
                        <a:avLst/>
                      </a:prstGeom>
                      <a:solidFill>
                        <a:srgbClr val="078DC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9F32E" id="Rectangle 6" o:spid="_x0000_s1026" style="position:absolute;margin-left:0;margin-top:24pt;width:551.8pt;height:16.3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" fillcolor="#078dc5"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82296"/>
    <w:multiLevelType w:val="hybridMultilevel"/>
    <w:tmpl w:val="FF620CC0"/>
    <w:lvl w:ilvl="0" w:tplc="87BCC4AE">
      <w:start w:val="1"/>
      <w:numFmt w:val="decimal"/>
      <w:pStyle w:val="SubHeadNo"/>
      <w:lvlText w:val="%1."/>
      <w:lvlJc w:val="left"/>
      <w:pPr>
        <w:ind w:left="63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 w15:restartNumberingAfterBreak="0">
    <w:nsid w:val="3E297678"/>
    <w:multiLevelType w:val="hybridMultilevel"/>
    <w:tmpl w:val="36B8A3AE"/>
    <w:lvl w:ilvl="0" w:tplc="F2C65DD0">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3AD7C95"/>
    <w:multiLevelType w:val="hybridMultilevel"/>
    <w:tmpl w:val="A968919A"/>
    <w:lvl w:ilvl="0" w:tplc="6BBC87A8">
      <w:start w:val="1"/>
      <w:numFmt w:val="bullet"/>
      <w:pStyle w:val="Bulletpoin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3" w15:restartNumberingAfterBreak="0">
    <w:nsid w:val="61E42BDF"/>
    <w:multiLevelType w:val="hybridMultilevel"/>
    <w:tmpl w:val="EFD2EBCC"/>
    <w:lvl w:ilvl="0" w:tplc="97AAECD6">
      <w:start w:val="1"/>
      <w:numFmt w:val="bullet"/>
      <w:pStyle w:val="Bullet1"/>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EE59BF"/>
    <w:multiLevelType w:val="hybridMultilevel"/>
    <w:tmpl w:val="D364569E"/>
    <w:lvl w:ilvl="0" w:tplc="497C7F48">
      <w:start w:val="1"/>
      <w:numFmt w:val="decimal"/>
      <w:lvlText w:val="%1."/>
      <w:lvlJc w:val="left"/>
      <w:pPr>
        <w:ind w:left="63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57D9"/>
    <w:rsid w:val="00013C91"/>
    <w:rsid w:val="00015A0D"/>
    <w:rsid w:val="00042B58"/>
    <w:rsid w:val="0004749E"/>
    <w:rsid w:val="00050A70"/>
    <w:rsid w:val="00072020"/>
    <w:rsid w:val="00074B31"/>
    <w:rsid w:val="000B1F26"/>
    <w:rsid w:val="000F54D2"/>
    <w:rsid w:val="00101B1D"/>
    <w:rsid w:val="0013552A"/>
    <w:rsid w:val="00147D1F"/>
    <w:rsid w:val="00193FB4"/>
    <w:rsid w:val="001C3812"/>
    <w:rsid w:val="00244C59"/>
    <w:rsid w:val="002A5719"/>
    <w:rsid w:val="002B232C"/>
    <w:rsid w:val="002D0A53"/>
    <w:rsid w:val="002D4E92"/>
    <w:rsid w:val="002F112C"/>
    <w:rsid w:val="002F31A3"/>
    <w:rsid w:val="002F6964"/>
    <w:rsid w:val="00301803"/>
    <w:rsid w:val="0031146B"/>
    <w:rsid w:val="00316C61"/>
    <w:rsid w:val="00397637"/>
    <w:rsid w:val="003C2E1C"/>
    <w:rsid w:val="003F233C"/>
    <w:rsid w:val="004008C3"/>
    <w:rsid w:val="00414C9A"/>
    <w:rsid w:val="0045017F"/>
    <w:rsid w:val="00452EDA"/>
    <w:rsid w:val="004B45B5"/>
    <w:rsid w:val="004D0C17"/>
    <w:rsid w:val="004F4A1E"/>
    <w:rsid w:val="00535050"/>
    <w:rsid w:val="00570914"/>
    <w:rsid w:val="00573871"/>
    <w:rsid w:val="00592165"/>
    <w:rsid w:val="00596C08"/>
    <w:rsid w:val="005D7477"/>
    <w:rsid w:val="006069B1"/>
    <w:rsid w:val="00606F67"/>
    <w:rsid w:val="00620AE0"/>
    <w:rsid w:val="006436AB"/>
    <w:rsid w:val="0066005B"/>
    <w:rsid w:val="00673599"/>
    <w:rsid w:val="0067670C"/>
    <w:rsid w:val="006F26A5"/>
    <w:rsid w:val="00735219"/>
    <w:rsid w:val="00784691"/>
    <w:rsid w:val="007B4A48"/>
    <w:rsid w:val="007B5ECC"/>
    <w:rsid w:val="00812CE7"/>
    <w:rsid w:val="00813AFC"/>
    <w:rsid w:val="00822E05"/>
    <w:rsid w:val="0082438C"/>
    <w:rsid w:val="0083414C"/>
    <w:rsid w:val="00842397"/>
    <w:rsid w:val="00844716"/>
    <w:rsid w:val="008B6C1E"/>
    <w:rsid w:val="008B7C86"/>
    <w:rsid w:val="008C08CB"/>
    <w:rsid w:val="00923139"/>
    <w:rsid w:val="009232BB"/>
    <w:rsid w:val="009479F1"/>
    <w:rsid w:val="00986395"/>
    <w:rsid w:val="009B005B"/>
    <w:rsid w:val="009B7611"/>
    <w:rsid w:val="009E26B8"/>
    <w:rsid w:val="00A05C25"/>
    <w:rsid w:val="00A22B59"/>
    <w:rsid w:val="00A24C94"/>
    <w:rsid w:val="00A36D34"/>
    <w:rsid w:val="00A6201C"/>
    <w:rsid w:val="00A62529"/>
    <w:rsid w:val="00A667C2"/>
    <w:rsid w:val="00A6784C"/>
    <w:rsid w:val="00A76827"/>
    <w:rsid w:val="00AE0447"/>
    <w:rsid w:val="00B16CD3"/>
    <w:rsid w:val="00B77623"/>
    <w:rsid w:val="00BB2F6C"/>
    <w:rsid w:val="00BB4631"/>
    <w:rsid w:val="00BD38B4"/>
    <w:rsid w:val="00BF292B"/>
    <w:rsid w:val="00C05770"/>
    <w:rsid w:val="00C34EFF"/>
    <w:rsid w:val="00C41D0F"/>
    <w:rsid w:val="00CF3447"/>
    <w:rsid w:val="00D10FF2"/>
    <w:rsid w:val="00D32BE5"/>
    <w:rsid w:val="00D46C75"/>
    <w:rsid w:val="00D813FD"/>
    <w:rsid w:val="00D87C75"/>
    <w:rsid w:val="00D94F40"/>
    <w:rsid w:val="00DC3E97"/>
    <w:rsid w:val="00E5796D"/>
    <w:rsid w:val="00E64FAE"/>
    <w:rsid w:val="00E9795E"/>
    <w:rsid w:val="00EA62CB"/>
    <w:rsid w:val="00EC03C7"/>
    <w:rsid w:val="00EC3047"/>
    <w:rsid w:val="00EE16B5"/>
    <w:rsid w:val="00F32B6A"/>
    <w:rsid w:val="00F32DB2"/>
    <w:rsid w:val="00F6095D"/>
    <w:rsid w:val="00F672C5"/>
    <w:rsid w:val="00FE039A"/>
    <w:rsid w:val="00FE756D"/>
    <w:rsid w:val="00FF50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oNotEmbedSmartTags/>
  <w:decimalSymbol w:val="."/>
  <w:listSeparator w:val=","/>
  <w14:docId w14:val="7D57D276"/>
  <w14:defaultImageDpi w14:val="300"/>
  <w15:docId w15:val="{93A4A7E9-B6E2-48BF-9167-805EC44A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631"/>
    <w:rPr>
      <w:rFonts w:eastAsia="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 Heading"/>
    <w:basedOn w:val="Normal"/>
    <w:rsid w:val="00130394"/>
    <w:rPr>
      <w:rFonts w:ascii="Univers 65 Bold" w:hAnsi="Univers 65 Bold"/>
      <w:color w:val="FFFFFF"/>
      <w:sz w:val="40"/>
    </w:rPr>
  </w:style>
  <w:style w:type="paragraph" w:customStyle="1" w:styleId="SecondHeading">
    <w:name w:val="Second Heading"/>
    <w:basedOn w:val="MainHeading"/>
    <w:rsid w:val="00130394"/>
    <w:rPr>
      <w:rFonts w:ascii="Univers 45 Light" w:hAnsi="Univers 45 Light"/>
    </w:rPr>
  </w:style>
  <w:style w:type="paragraph" w:customStyle="1" w:styleId="subheading">
    <w:name w:val="sub heading"/>
    <w:basedOn w:val="Normal"/>
    <w:rsid w:val="00130394"/>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lang w:bidi="en-US"/>
    </w:rPr>
  </w:style>
  <w:style w:type="paragraph" w:customStyle="1" w:styleId="BodyText1">
    <w:name w:val="Body Text1"/>
    <w:basedOn w:val="Normal"/>
    <w:rsid w:val="00130394"/>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lang w:bidi="en-US"/>
    </w:rPr>
  </w:style>
  <w:style w:type="paragraph" w:customStyle="1" w:styleId="Footer1">
    <w:name w:val="Footer1"/>
    <w:basedOn w:val="Normal"/>
    <w:rsid w:val="00130394"/>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lang w:bidi="en-US"/>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semiHidden/>
    <w:rsid w:val="00177119"/>
    <w:rPr>
      <w:rFonts w:ascii="Lucida Grande" w:eastAsiaTheme="minorEastAsia" w:hAnsi="Lucida Grande"/>
      <w:sz w:val="18"/>
      <w:szCs w:val="18"/>
    </w:rPr>
  </w:style>
  <w:style w:type="paragraph" w:styleId="Header">
    <w:name w:val="header"/>
    <w:basedOn w:val="Normal"/>
    <w:link w:val="HeaderChar"/>
    <w:uiPriority w:val="99"/>
    <w:unhideWhenUsed/>
    <w:rsid w:val="00BD38B4"/>
    <w:pPr>
      <w:tabs>
        <w:tab w:val="center" w:pos="4320"/>
        <w:tab w:val="right" w:pos="8640"/>
      </w:tabs>
    </w:pPr>
  </w:style>
  <w:style w:type="character" w:customStyle="1" w:styleId="HeaderChar">
    <w:name w:val="Header Char"/>
    <w:basedOn w:val="DefaultParagraphFont"/>
    <w:link w:val="Header"/>
    <w:uiPriority w:val="99"/>
    <w:rsid w:val="00BD38B4"/>
    <w:rPr>
      <w:rFonts w:eastAsia="Times New Roman"/>
      <w:sz w:val="24"/>
      <w:szCs w:val="24"/>
      <w:lang w:eastAsia="en-US"/>
    </w:rPr>
  </w:style>
  <w:style w:type="paragraph" w:styleId="Footer">
    <w:name w:val="footer"/>
    <w:basedOn w:val="Normal"/>
    <w:link w:val="FooterChar"/>
    <w:uiPriority w:val="99"/>
    <w:unhideWhenUsed/>
    <w:rsid w:val="00BD38B4"/>
    <w:pPr>
      <w:tabs>
        <w:tab w:val="center" w:pos="4320"/>
        <w:tab w:val="right" w:pos="8640"/>
      </w:tabs>
    </w:pPr>
  </w:style>
  <w:style w:type="character" w:customStyle="1" w:styleId="FooterChar">
    <w:name w:val="Footer Char"/>
    <w:basedOn w:val="DefaultParagraphFont"/>
    <w:link w:val="Footer"/>
    <w:uiPriority w:val="99"/>
    <w:rsid w:val="00BD38B4"/>
    <w:rPr>
      <w:rFonts w:eastAsia="Times New Roman"/>
      <w:sz w:val="24"/>
      <w:szCs w:val="24"/>
      <w:lang w:eastAsia="en-US"/>
    </w:rPr>
  </w:style>
  <w:style w:type="character" w:styleId="PageNumber">
    <w:name w:val="page number"/>
    <w:basedOn w:val="DefaultParagraphFont"/>
    <w:uiPriority w:val="99"/>
    <w:semiHidden/>
    <w:unhideWhenUsed/>
    <w:rsid w:val="00DC3E97"/>
  </w:style>
  <w:style w:type="paragraph" w:customStyle="1" w:styleId="Mainhead">
    <w:name w:val="Main head"/>
    <w:basedOn w:val="Normal"/>
    <w:link w:val="MainheadChar"/>
    <w:qFormat/>
    <w:rsid w:val="005D7477"/>
    <w:pPr>
      <w:ind w:left="-90" w:right="43"/>
    </w:pPr>
    <w:rPr>
      <w:rFonts w:ascii="Arial" w:hAnsi="Arial"/>
      <w:b/>
      <w:bCs/>
      <w:color w:val="078DC5"/>
      <w:sz w:val="32"/>
      <w:szCs w:val="32"/>
    </w:rPr>
  </w:style>
  <w:style w:type="paragraph" w:customStyle="1" w:styleId="SubHead">
    <w:name w:val="Sub Head"/>
    <w:basedOn w:val="Normal"/>
    <w:link w:val="SubHeadChar"/>
    <w:qFormat/>
    <w:rsid w:val="005D7477"/>
    <w:pPr>
      <w:ind w:left="-90" w:right="43"/>
    </w:pPr>
    <w:rPr>
      <w:rFonts w:ascii="Arial" w:hAnsi="Arial" w:cs="Arial"/>
      <w:color w:val="078DC5"/>
      <w:sz w:val="28"/>
      <w:szCs w:val="28"/>
    </w:rPr>
  </w:style>
  <w:style w:type="character" w:customStyle="1" w:styleId="MainheadChar">
    <w:name w:val="Main head Char"/>
    <w:basedOn w:val="DefaultParagraphFont"/>
    <w:link w:val="Mainhead"/>
    <w:rsid w:val="005D7477"/>
    <w:rPr>
      <w:rFonts w:ascii="Arial" w:eastAsia="Times New Roman" w:hAnsi="Arial"/>
      <w:b/>
      <w:bCs/>
      <w:color w:val="078DC5"/>
      <w:sz w:val="32"/>
      <w:szCs w:val="32"/>
      <w:lang w:eastAsia="en-US"/>
    </w:rPr>
  </w:style>
  <w:style w:type="paragraph" w:styleId="ListParagraph">
    <w:name w:val="List Paragraph"/>
    <w:basedOn w:val="Normal"/>
    <w:link w:val="ListParagraphChar"/>
    <w:uiPriority w:val="34"/>
    <w:qFormat/>
    <w:rsid w:val="005D7477"/>
    <w:pPr>
      <w:ind w:left="720"/>
      <w:contextualSpacing/>
    </w:pPr>
  </w:style>
  <w:style w:type="character" w:customStyle="1" w:styleId="SubHeadChar">
    <w:name w:val="Sub Head Char"/>
    <w:basedOn w:val="DefaultParagraphFont"/>
    <w:link w:val="SubHead"/>
    <w:rsid w:val="005D7477"/>
    <w:rPr>
      <w:rFonts w:ascii="Arial" w:eastAsia="Times New Roman" w:hAnsi="Arial" w:cs="Arial"/>
      <w:color w:val="078DC5"/>
      <w:sz w:val="28"/>
      <w:szCs w:val="28"/>
      <w:lang w:eastAsia="en-US"/>
    </w:rPr>
  </w:style>
  <w:style w:type="paragraph" w:customStyle="1" w:styleId="SubHeadNo">
    <w:name w:val="Sub HeadNo"/>
    <w:basedOn w:val="ListParagraph"/>
    <w:link w:val="SubHeadNoChar"/>
    <w:qFormat/>
    <w:rsid w:val="005D7477"/>
    <w:pPr>
      <w:numPr>
        <w:numId w:val="1"/>
      </w:numPr>
      <w:ind w:left="334" w:right="45" w:hanging="425"/>
    </w:pPr>
    <w:rPr>
      <w:rFonts w:ascii="Arial" w:hAnsi="Arial" w:cs="Arial"/>
      <w:color w:val="078DC5"/>
      <w:sz w:val="28"/>
      <w:szCs w:val="28"/>
    </w:rPr>
  </w:style>
  <w:style w:type="paragraph" w:customStyle="1" w:styleId="BodyText2">
    <w:name w:val="Body Text2"/>
    <w:basedOn w:val="Normal"/>
    <w:link w:val="BodyText2Char"/>
    <w:qFormat/>
    <w:rsid w:val="005D7477"/>
    <w:pPr>
      <w:ind w:left="-90" w:right="43"/>
    </w:pPr>
    <w:rPr>
      <w:rFonts w:ascii="Arial" w:hAnsi="Arial"/>
      <w:bCs/>
      <w:sz w:val="22"/>
      <w:szCs w:val="22"/>
    </w:rPr>
  </w:style>
  <w:style w:type="character" w:customStyle="1" w:styleId="ListParagraphChar">
    <w:name w:val="List Paragraph Char"/>
    <w:basedOn w:val="DefaultParagraphFont"/>
    <w:link w:val="ListParagraph"/>
    <w:uiPriority w:val="34"/>
    <w:rsid w:val="005D7477"/>
    <w:rPr>
      <w:rFonts w:eastAsia="Times New Roman"/>
      <w:sz w:val="24"/>
      <w:szCs w:val="24"/>
      <w:lang w:eastAsia="en-US"/>
    </w:rPr>
  </w:style>
  <w:style w:type="character" w:customStyle="1" w:styleId="SubHeadNoChar">
    <w:name w:val="Sub HeadNo Char"/>
    <w:basedOn w:val="ListParagraphChar"/>
    <w:link w:val="SubHeadNo"/>
    <w:rsid w:val="005D7477"/>
    <w:rPr>
      <w:rFonts w:ascii="Arial" w:eastAsia="Times New Roman" w:hAnsi="Arial" w:cs="Arial"/>
      <w:color w:val="078DC5"/>
      <w:sz w:val="28"/>
      <w:szCs w:val="28"/>
      <w:lang w:eastAsia="en-US"/>
    </w:rPr>
  </w:style>
  <w:style w:type="character" w:styleId="CommentReference">
    <w:name w:val="annotation reference"/>
    <w:basedOn w:val="DefaultParagraphFont"/>
    <w:uiPriority w:val="99"/>
    <w:semiHidden/>
    <w:unhideWhenUsed/>
    <w:rsid w:val="005D7477"/>
    <w:rPr>
      <w:sz w:val="16"/>
      <w:szCs w:val="16"/>
    </w:rPr>
  </w:style>
  <w:style w:type="character" w:customStyle="1" w:styleId="BodyText2Char">
    <w:name w:val="Body Text2 Char"/>
    <w:basedOn w:val="DefaultParagraphFont"/>
    <w:link w:val="BodyText2"/>
    <w:rsid w:val="005D7477"/>
    <w:rPr>
      <w:rFonts w:ascii="Arial" w:eastAsia="Times New Roman" w:hAnsi="Arial"/>
      <w:bCs/>
      <w:sz w:val="22"/>
      <w:szCs w:val="22"/>
      <w:lang w:eastAsia="en-US"/>
    </w:rPr>
  </w:style>
  <w:style w:type="paragraph" w:styleId="CommentText">
    <w:name w:val="annotation text"/>
    <w:basedOn w:val="Normal"/>
    <w:link w:val="CommentTextChar"/>
    <w:uiPriority w:val="99"/>
    <w:unhideWhenUsed/>
    <w:rsid w:val="005D7477"/>
    <w:rPr>
      <w:sz w:val="20"/>
      <w:szCs w:val="20"/>
    </w:rPr>
  </w:style>
  <w:style w:type="character" w:customStyle="1" w:styleId="CommentTextChar">
    <w:name w:val="Comment Text Char"/>
    <w:basedOn w:val="DefaultParagraphFont"/>
    <w:link w:val="CommentText"/>
    <w:uiPriority w:val="99"/>
    <w:rsid w:val="005D7477"/>
    <w:rPr>
      <w:rFonts w:eastAsia="Times New Roman"/>
      <w:lang w:eastAsia="en-US"/>
    </w:rPr>
  </w:style>
  <w:style w:type="paragraph" w:styleId="CommentSubject">
    <w:name w:val="annotation subject"/>
    <w:basedOn w:val="CommentText"/>
    <w:next w:val="CommentText"/>
    <w:link w:val="CommentSubjectChar"/>
    <w:uiPriority w:val="99"/>
    <w:semiHidden/>
    <w:unhideWhenUsed/>
    <w:rsid w:val="005D7477"/>
    <w:rPr>
      <w:b/>
      <w:bCs/>
    </w:rPr>
  </w:style>
  <w:style w:type="character" w:customStyle="1" w:styleId="CommentSubjectChar">
    <w:name w:val="Comment Subject Char"/>
    <w:basedOn w:val="CommentTextChar"/>
    <w:link w:val="CommentSubject"/>
    <w:uiPriority w:val="99"/>
    <w:semiHidden/>
    <w:rsid w:val="005D7477"/>
    <w:rPr>
      <w:rFonts w:eastAsia="Times New Roman"/>
      <w:b/>
      <w:bCs/>
      <w:lang w:eastAsia="en-US"/>
    </w:rPr>
  </w:style>
  <w:style w:type="table" w:styleId="TableGrid">
    <w:name w:val="Table Grid"/>
    <w:basedOn w:val="TableNormal"/>
    <w:rsid w:val="005D7477"/>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SNormal">
    <w:name w:val="NES Normal"/>
    <w:basedOn w:val="Normal"/>
    <w:link w:val="NESNormalChar"/>
    <w:autoRedefine/>
    <w:rsid w:val="005D7477"/>
    <w:pPr>
      <w:widowControl w:val="0"/>
      <w:spacing w:before="40" w:after="40"/>
    </w:pPr>
    <w:rPr>
      <w:rFonts w:ascii="Arial" w:hAnsi="Arial" w:cs="Arial"/>
      <w:bCs/>
      <w:iCs/>
      <w:sz w:val="20"/>
      <w:szCs w:val="20"/>
      <w:lang w:val="en-GB"/>
    </w:rPr>
  </w:style>
  <w:style w:type="character" w:customStyle="1" w:styleId="NESNormalChar">
    <w:name w:val="NES Normal Char"/>
    <w:link w:val="NESNormal"/>
    <w:rsid w:val="005D7477"/>
    <w:rPr>
      <w:rFonts w:ascii="Arial" w:eastAsia="Times New Roman" w:hAnsi="Arial" w:cs="Arial"/>
      <w:bCs/>
      <w:iCs/>
      <w:lang w:val="en-GB" w:eastAsia="en-US"/>
    </w:rPr>
  </w:style>
  <w:style w:type="paragraph" w:customStyle="1" w:styleId="NESBullet1">
    <w:name w:val="NES Bullet 1"/>
    <w:basedOn w:val="Normal"/>
    <w:next w:val="NESNormal"/>
    <w:rsid w:val="005D7477"/>
    <w:pPr>
      <w:autoSpaceDE w:val="0"/>
      <w:autoSpaceDN w:val="0"/>
      <w:adjustRightInd w:val="0"/>
      <w:spacing w:after="120" w:line="360" w:lineRule="auto"/>
    </w:pPr>
    <w:rPr>
      <w:rFonts w:ascii="Arial" w:hAnsi="Arial"/>
      <w:sz w:val="20"/>
      <w:lang w:val="en-GB"/>
    </w:rPr>
  </w:style>
  <w:style w:type="paragraph" w:styleId="FootnoteText">
    <w:name w:val="footnote text"/>
    <w:basedOn w:val="Normal"/>
    <w:link w:val="FootnoteTextChar"/>
    <w:uiPriority w:val="99"/>
    <w:unhideWhenUsed/>
    <w:rsid w:val="005D7477"/>
    <w:pPr>
      <w:widowControl w:val="0"/>
    </w:pPr>
    <w:rPr>
      <w:rFonts w:ascii="Calibri" w:eastAsia="Calibri" w:hAnsi="Calibri" w:cs="Arial"/>
      <w:sz w:val="20"/>
      <w:szCs w:val="20"/>
    </w:rPr>
  </w:style>
  <w:style w:type="character" w:customStyle="1" w:styleId="FootnoteTextChar">
    <w:name w:val="Footnote Text Char"/>
    <w:basedOn w:val="DefaultParagraphFont"/>
    <w:link w:val="FootnoteText"/>
    <w:uiPriority w:val="99"/>
    <w:rsid w:val="005D7477"/>
    <w:rPr>
      <w:rFonts w:ascii="Calibri" w:eastAsia="Calibri" w:hAnsi="Calibri" w:cs="Arial"/>
      <w:lang w:eastAsia="en-US"/>
    </w:rPr>
  </w:style>
  <w:style w:type="paragraph" w:customStyle="1" w:styleId="Bulletpoint">
    <w:name w:val="Bullet point"/>
    <w:basedOn w:val="BodyText"/>
    <w:uiPriority w:val="1"/>
    <w:qFormat/>
    <w:rsid w:val="005D7477"/>
    <w:pPr>
      <w:widowControl w:val="0"/>
      <w:numPr>
        <w:numId w:val="3"/>
      </w:numPr>
      <w:tabs>
        <w:tab w:val="num" w:pos="360"/>
      </w:tabs>
      <w:spacing w:before="120"/>
      <w:ind w:left="0" w:firstLine="0"/>
    </w:pPr>
    <w:rPr>
      <w:rFonts w:ascii="Arial" w:eastAsia="Calibri" w:hAnsi="Arial" w:cs="Arial"/>
      <w:sz w:val="21"/>
      <w:szCs w:val="21"/>
    </w:rPr>
  </w:style>
  <w:style w:type="paragraph" w:customStyle="1" w:styleId="MainHead0">
    <w:name w:val="Main Head"/>
    <w:basedOn w:val="Normal"/>
    <w:link w:val="MainHeadChar0"/>
    <w:qFormat/>
    <w:rsid w:val="005D7477"/>
    <w:pPr>
      <w:ind w:left="-90" w:right="43"/>
    </w:pPr>
    <w:rPr>
      <w:rFonts w:ascii="Arial" w:hAnsi="Arial"/>
      <w:b/>
      <w:bCs/>
      <w:color w:val="6CB52D"/>
      <w:sz w:val="32"/>
      <w:szCs w:val="32"/>
    </w:rPr>
  </w:style>
  <w:style w:type="character" w:customStyle="1" w:styleId="MainHeadChar0">
    <w:name w:val="Main Head Char"/>
    <w:basedOn w:val="DefaultParagraphFont"/>
    <w:link w:val="MainHead0"/>
    <w:rsid w:val="005D7477"/>
    <w:rPr>
      <w:rFonts w:ascii="Arial" w:eastAsia="Times New Roman" w:hAnsi="Arial"/>
      <w:b/>
      <w:bCs/>
      <w:color w:val="6CB52D"/>
      <w:sz w:val="32"/>
      <w:szCs w:val="32"/>
      <w:lang w:eastAsia="en-US"/>
    </w:rPr>
  </w:style>
  <w:style w:type="paragraph" w:customStyle="1" w:styleId="BodyTextInd">
    <w:name w:val="Body TextInd"/>
    <w:basedOn w:val="FootnoteText"/>
    <w:link w:val="BodyTextIndChar"/>
    <w:qFormat/>
    <w:rsid w:val="005D7477"/>
    <w:pPr>
      <w:ind w:left="335" w:right="45"/>
    </w:pPr>
    <w:rPr>
      <w:rFonts w:ascii="Arial" w:hAnsi="Arial"/>
      <w:sz w:val="22"/>
      <w:szCs w:val="22"/>
    </w:rPr>
  </w:style>
  <w:style w:type="paragraph" w:customStyle="1" w:styleId="Bullet1">
    <w:name w:val="Bullet1"/>
    <w:basedOn w:val="FootnoteText"/>
    <w:link w:val="Bullet1Char"/>
    <w:qFormat/>
    <w:rsid w:val="005D7477"/>
    <w:pPr>
      <w:numPr>
        <w:numId w:val="4"/>
      </w:numPr>
      <w:spacing w:before="120" w:after="120"/>
      <w:ind w:left="334" w:right="91" w:hanging="425"/>
    </w:pPr>
    <w:rPr>
      <w:rFonts w:ascii="Arial" w:hAnsi="Arial"/>
      <w:sz w:val="22"/>
      <w:szCs w:val="22"/>
    </w:rPr>
  </w:style>
  <w:style w:type="character" w:customStyle="1" w:styleId="BodyTextIndChar">
    <w:name w:val="Body TextInd Char"/>
    <w:basedOn w:val="FootnoteTextChar"/>
    <w:link w:val="BodyTextInd"/>
    <w:rsid w:val="005D7477"/>
    <w:rPr>
      <w:rFonts w:ascii="Arial" w:eastAsia="Calibri" w:hAnsi="Arial" w:cs="Arial"/>
      <w:sz w:val="22"/>
      <w:szCs w:val="22"/>
      <w:lang w:eastAsia="en-US"/>
    </w:rPr>
  </w:style>
  <w:style w:type="character" w:customStyle="1" w:styleId="Bullet1Char">
    <w:name w:val="Bullet1 Char"/>
    <w:basedOn w:val="FootnoteTextChar"/>
    <w:link w:val="Bullet1"/>
    <w:rsid w:val="005D7477"/>
    <w:rPr>
      <w:rFonts w:ascii="Arial" w:eastAsia="Calibri" w:hAnsi="Arial" w:cs="Arial"/>
      <w:sz w:val="22"/>
      <w:szCs w:val="22"/>
      <w:lang w:eastAsia="en-US"/>
    </w:rPr>
  </w:style>
  <w:style w:type="paragraph" w:styleId="BodyText">
    <w:name w:val="Body Text"/>
    <w:basedOn w:val="Normal"/>
    <w:link w:val="BodyTextChar"/>
    <w:uiPriority w:val="99"/>
    <w:semiHidden/>
    <w:unhideWhenUsed/>
    <w:rsid w:val="005D7477"/>
    <w:pPr>
      <w:spacing w:after="120"/>
    </w:pPr>
  </w:style>
  <w:style w:type="character" w:customStyle="1" w:styleId="BodyTextChar">
    <w:name w:val="Body Text Char"/>
    <w:basedOn w:val="DefaultParagraphFont"/>
    <w:link w:val="BodyText"/>
    <w:uiPriority w:val="99"/>
    <w:semiHidden/>
    <w:rsid w:val="005D7477"/>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F2633703E9ED45BC1207561ED9AE73" ma:contentTypeVersion="11" ma:contentTypeDescription="Create a new document." ma:contentTypeScope="" ma:versionID="6321d29c76510e17209a5f6cb2e83272">
  <xsd:schema xmlns:xsd="http://www.w3.org/2001/XMLSchema" xmlns:xs="http://www.w3.org/2001/XMLSchema" xmlns:p="http://schemas.microsoft.com/office/2006/metadata/properties" xmlns:ns3="a0cb3653-b17e-46b7-8422-d6c8e3c85f54" xmlns:ns4="cfb83bbe-f0bb-41b9-9d26-63f04bc85bb2" targetNamespace="http://schemas.microsoft.com/office/2006/metadata/properties" ma:root="true" ma:fieldsID="04f2be0fba1a1b436211484f52e62d37" ns3:_="" ns4:_="">
    <xsd:import namespace="a0cb3653-b17e-46b7-8422-d6c8e3c85f54"/>
    <xsd:import namespace="cfb83bbe-f0bb-41b9-9d26-63f04bc85bb2"/>
    <xsd:element name="properties">
      <xsd:complexType>
        <xsd:sequence>
          <xsd:element name="documentManagement">
            <xsd:complexType>
              <xsd:all>
                <xsd:element ref="ns3:_dlc_DocId" minOccurs="0"/>
                <xsd:element ref="ns3:_dlc_DocIdUrl" minOccurs="0"/>
                <xsd:element ref="ns3:_dlc_DocIdPersistId" minOccurs="0"/>
                <xsd:element ref="ns4:Template" minOccurs="0"/>
                <xsd:element ref="ns4:BU"/>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b3653-b17e-46b7-8422-d6c8e3c85f5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fb83bbe-f0bb-41b9-9d26-63f04bc85bb2" elementFormDefault="qualified">
    <xsd:import namespace="http://schemas.microsoft.com/office/2006/documentManagement/types"/>
    <xsd:import namespace="http://schemas.microsoft.com/office/infopath/2007/PartnerControls"/>
    <xsd:element name="Template" ma:index="11" nillable="true" ma:displayName="Template" ma:internalName="Template">
      <xsd:simpleType>
        <xsd:restriction base="dms:Text">
          <xsd:maxLength value="255"/>
        </xsd:restriction>
      </xsd:simpleType>
    </xsd:element>
    <xsd:element name="BU" ma:index="12" ma:displayName="BU" ma:default="Group" ma:format="Dropdown" ma:internalName="BU">
      <xsd:simpleType>
        <xsd:restriction base="dms:Choice">
          <xsd:enumeration value="CAIE"/>
          <xsd:enumeration value="CAE"/>
          <xsd:enumeration value="Group"/>
          <xsd:enumeration value="OCR"/>
          <xsd:enumeration value="CAA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U xmlns="cfb83bbe-f0bb-41b9-9d26-63f04bc85bb2">CAIE</BU>
    <Template xmlns="cfb83bbe-f0bb-41b9-9d26-63f04bc85bb2">Factsheet templates</Template>
    <_dlc_DocId xmlns="a0cb3653-b17e-46b7-8422-d6c8e3c85f54">DECSDN4DT5Y4-280-398</_dlc_DocId>
    <_dlc_DocIdUrl xmlns="a0cb3653-b17e-46b7-8422-d6c8e3c85f54">
      <Url>http://insite.ucles.org.uk/_layouts/DocIdRedir.aspx?ID=DECSDN4DT5Y4-280-398</Url>
      <Description>DECSDN4DT5Y4-280-398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96B058F-A6CB-492C-8913-AB824BB8419E}">
  <ds:schemaRefs>
    <ds:schemaRef ds:uri="http://schemas.microsoft.com/sharepoint/v3/contenttype/forms"/>
  </ds:schemaRefs>
</ds:datastoreItem>
</file>

<file path=customXml/itemProps2.xml><?xml version="1.0" encoding="utf-8"?>
<ds:datastoreItem xmlns:ds="http://schemas.openxmlformats.org/officeDocument/2006/customXml" ds:itemID="{DC5EBD3D-EDE7-4371-BBA7-7CABECB99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b3653-b17e-46b7-8422-d6c8e3c85f54"/>
    <ds:schemaRef ds:uri="cfb83bbe-f0bb-41b9-9d26-63f04bc85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2ED67F-2920-4712-93B3-53C7CD871D46}">
  <ds:schemaRefs>
    <ds:schemaRef ds:uri="http://schemas.microsoft.com/office/2006/documentManagement/types"/>
    <ds:schemaRef ds:uri="http://schemas.microsoft.com/office/infopath/2007/PartnerControls"/>
    <ds:schemaRef ds:uri="cfb83bbe-f0bb-41b9-9d26-63f04bc85bb2"/>
    <ds:schemaRef ds:uri="http://purl.org/dc/elements/1.1/"/>
    <ds:schemaRef ds:uri="http://schemas.microsoft.com/office/2006/metadata/properties"/>
    <ds:schemaRef ds:uri="a0cb3653-b17e-46b7-8422-d6c8e3c85f54"/>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ECAE3AE2-F195-49C3-ADAE-B1730CE7B393}">
  <ds:schemaRefs>
    <ds:schemaRef ds:uri="http://schemas.microsoft.com/sharepoint/events"/>
  </ds:schemaRefs>
</ds:datastoreItem>
</file>

<file path=customXml/itemProps5.xml><?xml version="1.0" encoding="utf-8"?>
<ds:datastoreItem xmlns:ds="http://schemas.openxmlformats.org/officeDocument/2006/customXml" ds:itemID="{D8DC89D4-7753-4EB3-A8B8-9235EC0AE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1945</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Primary factsheet</vt:lpstr>
    </vt:vector>
  </TitlesOfParts>
  <Company>Cambridge Assessment</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factsheet</dc:title>
  <dc:subject/>
  <dc:creator>Corporate User</dc:creator>
  <cp:keywords/>
  <dc:description/>
  <cp:lastModifiedBy>Lesley Spence</cp:lastModifiedBy>
  <cp:revision>4</cp:revision>
  <cp:lastPrinted>2017-04-27T13:11:00Z</cp:lastPrinted>
  <dcterms:created xsi:type="dcterms:W3CDTF">2019-09-11T15:17:00Z</dcterms:created>
  <dcterms:modified xsi:type="dcterms:W3CDTF">2019-09-11T15:44:00Z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0x010100D3F2633703E9ED45BC1207561ED9AE73</vt:lpwstr>
  </property>
  <property fmtid="{D5CDD505-2E9C-101B-9397-08002B2CF9AE}" pid="3" name="_dlc_DocIdItemGuid">
    <vt:lpwstr>36191680-bc7d-44c3-8bdd-f52e59046bae</vt:lpwstr>
  </property>
</Properties>
</file>