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36"/>
          <w:szCs w:val="36"/>
          <w:u w:val="none"/>
          <w:shd w:fill="auto" w:val="clear"/>
          <w:vertAlign w:val="baseline"/>
          <w:rtl w:val="0"/>
        </w:rPr>
        <w:t xml:space="preserve">About the module </w:t>
      </w:r>
    </w:p>
    <w:p w:rsidR="00000000" w:rsidDel="00000000" w:rsidP="00000000" w:rsidRDefault="00000000" w:rsidRPr="00000000" w14:paraId="00000002">
      <w:pPr>
        <w:spacing w:line="240" w:lineRule="auto"/>
        <w:rPr/>
      </w:pPr>
      <w:r w:rsidDel="00000000" w:rsidR="00000000" w:rsidRPr="00000000">
        <w:rPr>
          <w:rtl w:val="0"/>
        </w:rPr>
        <w:t xml:space="preserve">Without knowledge of the history of computers and computer science, it is impossible to predict how things might change in the future. It is only by looking back, realising how far we have come and appreciating the exponential increase in the processing power of our digital devices that we are able to project this trend into the future and make an educated guess about the changes that information technologies may bring in the future.</w:t>
      </w:r>
    </w:p>
    <w:p w:rsidR="00000000" w:rsidDel="00000000" w:rsidP="00000000" w:rsidRDefault="00000000" w:rsidRPr="00000000" w14:paraId="00000003">
      <w:pPr>
        <w:spacing w:line="240" w:lineRule="auto"/>
        <w:rPr/>
      </w:pPr>
      <w:r w:rsidDel="00000000" w:rsidR="00000000" w:rsidRPr="00000000">
        <w:rPr>
          <w:rtl w:val="0"/>
        </w:rPr>
        <w:t xml:space="preserve">This module serves a dual purpose, developing students’ skills with word-processing and presentation software at the same time as giving them an appreciation of the rapidly changing technologies that have brought the computer to where it is today and will immeasurably affect the world they experience as they grow up.</w:t>
      </w:r>
    </w:p>
    <w:p w:rsidR="00000000" w:rsidDel="00000000" w:rsidP="00000000" w:rsidRDefault="00000000" w:rsidRPr="00000000" w14:paraId="00000004">
      <w:pPr>
        <w:spacing w:line="240" w:lineRule="auto"/>
        <w:rPr/>
      </w:pPr>
      <w:r w:rsidDel="00000000" w:rsidR="00000000" w:rsidRPr="00000000">
        <w:rPr>
          <w:rtl w:val="0"/>
        </w:rPr>
        <w:t xml:space="preserve">In order to cover the joint aims of this module simultaneously, the developments in computing over time and the key people responsible for those developments provide an intriguing context that students can use to improve their document formatting and presentation skills. Students will be encouraged to use experimentation, ‘Help’ or ‘Tell me’-features and online tutorials to discover for themselves how to use the tools built into applications.</w:t>
      </w:r>
    </w:p>
    <w:p w:rsidR="00000000" w:rsidDel="00000000" w:rsidP="00000000" w:rsidRDefault="00000000" w:rsidRPr="00000000" w14:paraId="00000005">
      <w:pPr>
        <w:spacing w:after="0" w:before="60" w:line="240" w:lineRule="auto"/>
        <w:rPr/>
      </w:pPr>
      <w:r w:rsidDel="00000000" w:rsidR="00000000" w:rsidRPr="00000000">
        <w:rPr>
          <w:rtl w:val="0"/>
        </w:rPr>
        <w:t xml:space="preserve">In this module, the term ‘document’ will be used for any file produced by a word-processing application and the term ‘presentation’ will be used for any file produced by a slide show or presentation application.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 </w:t>
      </w:r>
    </w:p>
    <w:p w:rsidR="00000000" w:rsidDel="00000000" w:rsidP="00000000" w:rsidRDefault="00000000" w:rsidRPr="00000000" w14:paraId="00000007">
      <w:pPr>
        <w:spacing w:line="240" w:lineRule="auto"/>
        <w:rPr/>
      </w:pPr>
      <w:r w:rsidDel="00000000" w:rsidR="00000000" w:rsidRPr="00000000">
        <w:rPr>
          <w:rtl w:val="0"/>
        </w:rPr>
        <w:t xml:space="preserve">By the end of this module, students should be able to: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key concepts and principles of Computing</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Know about important figures in the development of Computing</w:t>
      </w:r>
    </w:p>
    <w:p w:rsidR="00000000" w:rsidDel="00000000" w:rsidP="00000000" w:rsidRDefault="00000000" w:rsidRPr="00000000" w14:paraId="0000000A">
      <w:pPr>
        <w:numPr>
          <w:ilvl w:val="1"/>
          <w:numId w:val="1"/>
        </w:numPr>
        <w:spacing w:after="0" w:before="0" w:line="240" w:lineRule="auto"/>
        <w:ind w:left="714" w:hanging="357"/>
        <w:rPr/>
      </w:pPr>
      <w:r w:rsidDel="00000000" w:rsidR="00000000" w:rsidRPr="00000000">
        <w:rPr>
          <w:color w:val="000000"/>
          <w:rtl w:val="0"/>
        </w:rPr>
        <w:t xml:space="preserve">Understand Moore’s Law and how computer technology has developed and changed over time</w:t>
      </w:r>
    </w:p>
    <w:p w:rsidR="00000000" w:rsidDel="00000000" w:rsidP="00000000" w:rsidRDefault="00000000" w:rsidRPr="00000000" w14:paraId="0000000B">
      <w:pPr>
        <w:numPr>
          <w:ilvl w:val="1"/>
          <w:numId w:val="1"/>
        </w:numPr>
        <w:spacing w:after="0" w:before="0" w:line="240" w:lineRule="auto"/>
        <w:ind w:left="714" w:hanging="357"/>
        <w:rPr/>
      </w:pPr>
      <w:r w:rsidDel="00000000" w:rsidR="00000000" w:rsidRPr="00000000">
        <w:rPr>
          <w:color w:val="000000"/>
          <w:rtl w:val="0"/>
        </w:rPr>
        <w:t xml:space="preserve">Know how to format documents</w:t>
      </w:r>
    </w:p>
    <w:p w:rsidR="00000000" w:rsidDel="00000000" w:rsidP="00000000" w:rsidRDefault="00000000" w:rsidRPr="00000000" w14:paraId="0000000C">
      <w:pPr>
        <w:numPr>
          <w:ilvl w:val="1"/>
          <w:numId w:val="1"/>
        </w:numPr>
        <w:spacing w:after="0" w:before="0" w:line="240" w:lineRule="auto"/>
        <w:ind w:left="714" w:hanging="357"/>
        <w:rPr/>
      </w:pPr>
      <w:r w:rsidDel="00000000" w:rsidR="00000000" w:rsidRPr="00000000">
        <w:rPr>
          <w:color w:val="000000"/>
          <w:rtl w:val="0"/>
        </w:rPr>
        <w:t xml:space="preserve">Understand the importance of aesthetics when presenting information and have an awareness of factors that can inhibit this</w:t>
      </w:r>
    </w:p>
    <w:p w:rsidR="00000000" w:rsidDel="00000000" w:rsidP="00000000" w:rsidRDefault="00000000" w:rsidRPr="00000000" w14:paraId="0000000D">
      <w:pPr>
        <w:spacing w:after="0" w:before="0" w:line="240" w:lineRule="auto"/>
        <w:ind w:left="714" w:firstLine="0"/>
        <w:rPr>
          <w:color w:val="00000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knowledge and understanding of the key concepts and principles of Computing:</w:t>
      </w:r>
    </w:p>
    <w:p w:rsidR="00000000" w:rsidDel="00000000" w:rsidP="00000000" w:rsidRDefault="00000000" w:rsidRPr="00000000" w14:paraId="0000000F">
      <w:pPr>
        <w:numPr>
          <w:ilvl w:val="1"/>
          <w:numId w:val="1"/>
        </w:numPr>
        <w:spacing w:after="0" w:before="0" w:line="240" w:lineRule="auto"/>
        <w:ind w:left="714" w:hanging="357"/>
        <w:rPr/>
      </w:pPr>
      <w:r w:rsidDel="00000000" w:rsidR="00000000" w:rsidRPr="00000000">
        <w:rPr>
          <w:color w:val="000000"/>
          <w:rtl w:val="0"/>
        </w:rPr>
        <w:t xml:space="preserve">Present knowledge about computing using word-processing and presentation software</w:t>
      </w:r>
    </w:p>
    <w:p w:rsidR="00000000" w:rsidDel="00000000" w:rsidP="00000000" w:rsidRDefault="00000000" w:rsidRPr="00000000" w14:paraId="00000010">
      <w:pPr>
        <w:numPr>
          <w:ilvl w:val="1"/>
          <w:numId w:val="1"/>
        </w:numPr>
        <w:spacing w:after="0" w:before="0" w:line="240" w:lineRule="auto"/>
        <w:ind w:left="714" w:hanging="357"/>
        <w:rPr/>
      </w:pPr>
      <w:r w:rsidDel="00000000" w:rsidR="00000000" w:rsidRPr="00000000">
        <w:rPr>
          <w:color w:val="000000"/>
          <w:rtl w:val="0"/>
        </w:rPr>
        <w:t xml:space="preserve">Use formatting appropriately</w:t>
      </w:r>
    </w:p>
    <w:p w:rsidR="00000000" w:rsidDel="00000000" w:rsidP="00000000" w:rsidRDefault="00000000" w:rsidRPr="00000000" w14:paraId="00000011">
      <w:pPr>
        <w:numPr>
          <w:ilvl w:val="1"/>
          <w:numId w:val="1"/>
        </w:numPr>
        <w:spacing w:after="0" w:before="0" w:line="240" w:lineRule="auto"/>
        <w:ind w:left="714" w:hanging="357"/>
        <w:rPr/>
      </w:pPr>
      <w:r w:rsidDel="00000000" w:rsidR="00000000" w:rsidRPr="00000000">
        <w:rPr>
          <w:color w:val="000000"/>
          <w:rtl w:val="0"/>
        </w:rPr>
        <w:t xml:space="preserve">Ensure that work has been proofread and that spelling and grammar has been checked</w:t>
      </w:r>
    </w:p>
    <w:p w:rsidR="00000000" w:rsidDel="00000000" w:rsidP="00000000" w:rsidRDefault="00000000" w:rsidRPr="00000000" w14:paraId="00000012">
      <w:pPr>
        <w:spacing w:after="0" w:before="0" w:line="240" w:lineRule="auto"/>
        <w:ind w:left="714" w:firstLine="0"/>
        <w:rPr>
          <w:color w:val="00000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problems in computational terms</w:t>
      </w:r>
    </w:p>
    <w:p w:rsidR="00000000" w:rsidDel="00000000" w:rsidP="00000000" w:rsidRDefault="00000000" w:rsidRPr="00000000" w14:paraId="00000014">
      <w:pPr>
        <w:numPr>
          <w:ilvl w:val="1"/>
          <w:numId w:val="1"/>
        </w:numPr>
        <w:spacing w:after="0" w:before="0" w:line="240" w:lineRule="auto"/>
        <w:ind w:left="714" w:hanging="357"/>
        <w:rPr/>
      </w:pPr>
      <w:r w:rsidDel="00000000" w:rsidR="00000000" w:rsidRPr="00000000">
        <w:rPr>
          <w:color w:val="000000"/>
          <w:rtl w:val="0"/>
        </w:rPr>
        <w:t xml:space="preserve">Select appropriate text and images for use in presentations</w:t>
      </w:r>
    </w:p>
    <w:p w:rsidR="00000000" w:rsidDel="00000000" w:rsidP="00000000" w:rsidRDefault="00000000" w:rsidRPr="00000000" w14:paraId="00000015">
      <w:pPr>
        <w:spacing w:after="0" w:before="0" w:line="240" w:lineRule="auto"/>
        <w:ind w:left="714" w:firstLine="0"/>
        <w:rPr>
          <w:color w:val="00000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creative solutions to problems</w:t>
      </w:r>
    </w:p>
    <w:p w:rsidR="00000000" w:rsidDel="00000000" w:rsidP="00000000" w:rsidRDefault="00000000" w:rsidRPr="00000000" w14:paraId="00000017">
      <w:pPr>
        <w:numPr>
          <w:ilvl w:val="1"/>
          <w:numId w:val="1"/>
        </w:numPr>
        <w:spacing w:after="0" w:before="0" w:line="240" w:lineRule="auto"/>
        <w:ind w:left="714" w:hanging="357"/>
        <w:rPr/>
      </w:pPr>
      <w:r w:rsidDel="00000000" w:rsidR="00000000" w:rsidRPr="00000000">
        <w:rPr>
          <w:color w:val="000000"/>
          <w:rtl w:val="0"/>
        </w:rPr>
        <w:t xml:space="preserve">Design presentations to convey information effectively</w:t>
      </w:r>
    </w:p>
    <w:p w:rsidR="00000000" w:rsidDel="00000000" w:rsidP="00000000" w:rsidRDefault="00000000" w:rsidRPr="00000000" w14:paraId="00000018">
      <w:pPr>
        <w:spacing w:after="0" w:before="0" w:line="240" w:lineRule="auto"/>
        <w:ind w:left="714" w:firstLine="0"/>
        <w:rPr>
          <w:color w:val="00000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confident and responsible use of modern information technologies</w:t>
      </w:r>
    </w:p>
    <w:p w:rsidR="00000000" w:rsidDel="00000000" w:rsidP="00000000" w:rsidRDefault="00000000" w:rsidRPr="00000000" w14:paraId="0000001A">
      <w:pPr>
        <w:numPr>
          <w:ilvl w:val="1"/>
          <w:numId w:val="1"/>
        </w:numPr>
        <w:spacing w:after="0" w:before="0" w:line="240" w:lineRule="auto"/>
        <w:ind w:left="714" w:hanging="357"/>
        <w:rPr/>
      </w:pPr>
      <w:r w:rsidDel="00000000" w:rsidR="00000000" w:rsidRPr="00000000">
        <w:rPr>
          <w:rtl w:val="0"/>
        </w:rPr>
        <w:t xml:space="preserve">Use word-processing and presentation software to present information effectively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Assessment opportunities</w:t>
      </w:r>
    </w:p>
    <w:p w:rsidR="00000000" w:rsidDel="00000000" w:rsidP="00000000" w:rsidRDefault="00000000" w:rsidRPr="00000000" w14:paraId="0000001C">
      <w:pPr>
        <w:spacing w:line="240" w:lineRule="auto"/>
        <w:rPr/>
      </w:pPr>
      <w:r w:rsidDel="00000000" w:rsidR="00000000" w:rsidRPr="00000000">
        <w:rPr>
          <w:rtl w:val="0"/>
        </w:rPr>
        <w:t xml:space="preserve">This module includes five self-marking quizzes to check knowledge at the end of the first five lessons. There is also a summative assessment task that the students will complete at the end of the module, which draws together the knowledge and skills developed by students.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Prior learning</w:t>
      </w:r>
    </w:p>
    <w:p w:rsidR="00000000" w:rsidDel="00000000" w:rsidP="00000000" w:rsidRDefault="00000000" w:rsidRPr="00000000" w14:paraId="0000001E">
      <w:pPr>
        <w:spacing w:line="240" w:lineRule="auto"/>
        <w:rPr/>
      </w:pPr>
      <w:r w:rsidDel="00000000" w:rsidR="00000000" w:rsidRPr="00000000">
        <w:rPr>
          <w:rtl w:val="0"/>
        </w:rPr>
        <w:t xml:space="preserve">Students will be creating document and presentation files so they will need basic file handling in order to save and retrieve their work. Students will also benefit from experience creating vector-style graphics, which is covered in Lesson 4 of </w:t>
      </w:r>
      <w:r w:rsidDel="00000000" w:rsidR="00000000" w:rsidRPr="00000000">
        <w:rPr>
          <w:i w:val="1"/>
          <w:iCs w:val="1"/>
          <w:rtl w:val="0"/>
        </w:rPr>
        <w:t xml:space="preserve">Getting started</w:t>
      </w:r>
      <w:r w:rsidDel="00000000" w:rsidR="00000000" w:rsidRPr="00000000">
        <w:rPr>
          <w:rtl w:val="0"/>
        </w:rPr>
        <w:t xml:space="preserve">, before creating a mind map in Lesson 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Common misconceptions</w:t>
      </w:r>
      <w:r w:rsidDel="00000000" w:rsidR="00000000" w:rsidRPr="00000000">
        <w:rPr>
          <w:rtl w:val="0"/>
        </w:rPr>
      </w:r>
    </w:p>
    <w:p w:rsidR="00000000" w:rsidDel="00000000" w:rsidP="00000000" w:rsidRDefault="00000000" w:rsidRPr="00000000" w14:paraId="00000020">
      <w:pPr>
        <w:rPr>
          <w:highlight w:val="white"/>
        </w:rPr>
      </w:pPr>
      <w:r w:rsidDel="00000000" w:rsidR="00000000" w:rsidRPr="00000000">
        <w:rPr>
          <w:rtl w:val="0"/>
        </w:rPr>
        <w:t xml:space="preserve">There is little scope for misunderstanding in this module and none have been identified that relate to specific activities.</w:t>
      </w: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Pr>
        <mc:AlternateContent>
          <mc:Choice Requires="wpg">
            <w:drawing>
              <wp:inline distB="0" distT="0" distL="0" distR="0">
                <wp:extent cx="5724525" cy="4010025"/>
                <wp:effectExtent b="0" l="0" r="0" t="0"/>
                <wp:docPr id="1" name=""/>
                <a:graphic>
                  <a:graphicData uri="http://schemas.microsoft.com/office/word/2010/wordprocessingShape">
                    <wps:wsp>
                      <wps:cNvSpPr/>
                      <wps:cNvPr id="2" name="Shape 2"/>
                      <wps:spPr>
                        <a:xfrm>
                          <a:off x="2488500" y="1779750"/>
                          <a:ext cx="5715000" cy="4000500"/>
                        </a:xfrm>
                        <a:prstGeom prst="rect">
                          <a:avLst/>
                        </a:prstGeom>
                        <a:solidFill>
                          <a:schemeClr val="lt1"/>
                        </a:solidFill>
                        <a:ln cap="flat" cmpd="sng" w="9525">
                          <a:solidFill>
                            <a:schemeClr val="accent1"/>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Arial" w:cs="Arial" w:eastAsia="Arial" w:hAnsi="Arial"/>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r w:rsidDel="00000000" w:rsidR="00000000" w:rsidRPr="00000000">
                              <w:rPr>
                                <w:rFonts w:ascii="Arial" w:cs="Arial" w:eastAsia="Arial" w:hAnsi="Arial"/>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r w:rsidDel="00000000" w:rsidR="00000000" w:rsidRPr="00000000">
                              <w:rPr>
                                <w:rFonts w:ascii="Arial" w:cs="Arial" w:eastAsia="Arial" w:hAnsi="Arial"/>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r w:rsidDel="00000000" w:rsidR="00000000" w:rsidRPr="00000000">
                              <w:rPr>
                                <w:rFonts w:ascii="Arial" w:cs="Arial" w:eastAsia="Arial" w:hAnsi="Arial"/>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r w:rsidDel="00000000" w:rsidR="00000000" w:rsidRPr="00000000">
                              <w:rPr>
                                <w:rFonts w:ascii="Arial" w:cs="Arial" w:eastAsia="Arial" w:hAnsi="Arial"/>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inline>
            </w:drawing>
          </mc:Choice>
          <mc:Fallback>
            <w:drawing>
              <wp:inline distB="0" distT="0" distL="0" distR="0">
                <wp:extent cx="5724525" cy="4010025"/>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24525" cy="4010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headerReference r:id="rId7" w:type="default"/>
      <w:footerReference r:id="rId8"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right"/>
      <w:rPr/>
    </w:pP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Style w:val="Title"/>
      <w:ind w:firstLine="284"/>
      <w:rPr/>
    </w:pPr>
    <w:r w:rsidDel="00000000" w:rsidR="00000000" w:rsidRPr="00000000">
      <w:rPr>
        <w:rtl w:val="0"/>
      </w:rPr>
      <w:t xml:space="preserve"> Computing past, present and future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
      <w:lvlJc w:val="left"/>
      <w:pPr>
        <w:ind w:left="1080" w:hanging="360"/>
      </w:pPr>
      <w:rPr>
        <w:rFonts w:ascii="Noto Sans Symbols" w:cs="Noto Sans Symbols" w:eastAsia="Noto Sans Symbols" w:hAnsi="Noto Sans Symbols"/>
        <w:b w:val="1"/>
        <w:bCs w:val="1"/>
        <w:i w:val="0"/>
        <w:iCs w:val="0"/>
        <w:color w:val="000000"/>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