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3: Using variables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concept of variables and how they can be used to temporarily store data. They will learn how an input can be taken from the user and used to form an output and will perform a series of tasks to demonstrate their understanding.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input and output data using Scratch</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define the term 'variable'</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use variables to temporarily store data in Scratch</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apply concatenation to join strings and variables.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links to English and the need for precise instructions that are carried out in order.  There are also links to maths and the internal angles of shapes.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0">
      <w:pPr>
        <w:rPr/>
      </w:pPr>
      <w:r w:rsidDel="00000000" w:rsidR="00000000" w:rsidRPr="00000000">
        <w:rPr>
          <w:rtl w:val="0"/>
        </w:rPr>
        <w:t xml:space="preserve">variable, value, input, concatenation, output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4">
      <w:pPr>
        <w:rPr>
          <w:b w:val="1"/>
          <w:bCs w:val="1"/>
        </w:rPr>
      </w:pPr>
      <w:r w:rsidDel="00000000" w:rsidR="00000000" w:rsidRPr="00000000">
        <w:rPr>
          <w:b w:val="1"/>
          <w:bCs w:val="1"/>
          <w:rtl w:val="0"/>
        </w:rPr>
        <w:t xml:space="preserve">Ask students to complete Activity 3.1: Using variables in calculations (</w:t>
      </w:r>
      <w:r w:rsidDel="00000000" w:rsidR="00000000" w:rsidRPr="00000000">
        <w:rPr>
          <w:b w:val="1"/>
          <w:bCs w:val="1"/>
          <w:i w:val="1"/>
          <w:iCs w:val="1"/>
          <w:rtl w:val="0"/>
        </w:rPr>
        <w:t xml:space="preserve">Interactive 3.1, Slide 3</w:t>
      </w:r>
      <w:r w:rsidDel="00000000" w:rsidR="00000000" w:rsidRPr="00000000">
        <w:rPr>
          <w:b w:val="1"/>
          <w:bCs w:val="1"/>
          <w:rtl w:val="0"/>
        </w:rPr>
        <w:t xml:space="preserve">).</w:t>
      </w:r>
    </w:p>
    <w:p w:rsidR="00000000" w:rsidDel="00000000" w:rsidP="00000000" w:rsidRDefault="00000000" w:rsidRPr="00000000" w14:paraId="00000015">
      <w:pPr>
        <w:rPr>
          <w:b w:val="1"/>
          <w:bCs w:val="1"/>
        </w:rPr>
      </w:pPr>
      <w:r w:rsidDel="00000000" w:rsidR="00000000" w:rsidRPr="00000000">
        <w:rPr>
          <w:rtl w:val="0"/>
        </w:rPr>
        <w:t xml:space="preserve">This activity will enable you to assess students' ability to work out the values of variables prior to any formal teaching.</w:t>
      </w:r>
      <w:r w:rsidDel="00000000" w:rsidR="00000000" w:rsidRPr="00000000">
        <w:rPr>
          <w:i w:val="1"/>
          <w:iCs w:val="1"/>
          <w:rtl w:val="0"/>
        </w:rPr>
        <w:t xml:space="preserve"> </w:t>
      </w:r>
      <w:r w:rsidDel="00000000" w:rsidR="00000000" w:rsidRPr="00000000">
        <w:rPr>
          <w:rtl w:val="0"/>
        </w:rPr>
        <w:t xml:space="preserve">The activity is a self-marking quiz, and you could turn it into a competition to see who gets the most correct answers.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Explain what a variable is and why and how it is used in programming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Slides 4–5 and page 46</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Show students how variables work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6 and Video 3.1, and page 46</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Scratch is very helpful with variables, because it shows the value currently stored in a variable on the stage.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Explain the new blocks that students will be using today and where they can find them in the palette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7–10 and page 46</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1F">
      <w:pPr>
        <w:rPr>
          <w:b w:val="1"/>
          <w:bCs w:val="1"/>
        </w:rPr>
      </w:pPr>
      <w:r w:rsidDel="00000000" w:rsidR="00000000" w:rsidRPr="00000000">
        <w:rPr>
          <w:b w:val="1"/>
          <w:bCs w:val="1"/>
          <w:rtl w:val="0"/>
        </w:rPr>
        <w:t xml:space="preserve">Ask students to complete Activity 3.2: Asking your name (</w:t>
      </w:r>
      <w:r w:rsidDel="00000000" w:rsidR="00000000" w:rsidRPr="00000000">
        <w:rPr>
          <w:b w:val="1"/>
          <w:bCs w:val="1"/>
          <w:i w:val="1"/>
          <w:iCs w:val="1"/>
          <w:rtl w:val="0"/>
        </w:rPr>
        <w:t xml:space="preserve">Page 47/Worksheet 3.2, plus Evidence document 3 and Slide 11</w:t>
      </w:r>
      <w:r w:rsidDel="00000000" w:rsidR="00000000" w:rsidRPr="00000000">
        <w:rPr>
          <w:b w:val="1"/>
          <w:bCs w:val="1"/>
          <w:rtl w:val="0"/>
        </w:rPr>
        <w:t xml:space="preserve">).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a GIF in the presentation to show students what should happen when they run the program. The activity also contains an extension activity.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students are struggling with the extension activity, encourage them to write down what they want the cat to say and then circle the variables to help them identify how to construct the joins.</w:t>
      </w:r>
    </w:p>
    <w:p w:rsidR="00000000" w:rsidDel="00000000" w:rsidP="00000000" w:rsidRDefault="00000000" w:rsidRPr="00000000" w14:paraId="00000022">
      <w:pPr>
        <w:rPr>
          <w:i w:val="1"/>
          <w:iCs w:val="1"/>
        </w:rPr>
      </w:pPr>
      <w:r w:rsidDel="00000000" w:rsidR="00000000" w:rsidRPr="00000000">
        <w:rPr>
          <w:i w:val="1"/>
          <w:iCs w:val="1"/>
          <w:rtl w:val="0"/>
        </w:rPr>
        <w:t xml:space="preserve">Common misconceptions</w:t>
      </w:r>
    </w:p>
    <w:p w:rsidR="00000000" w:rsidDel="00000000" w:rsidP="00000000" w:rsidRDefault="00000000" w:rsidRPr="00000000" w14:paraId="00000023">
      <w:pPr>
        <w:rPr/>
      </w:pPr>
      <w:r w:rsidDel="00000000" w:rsidR="00000000" w:rsidRPr="00000000">
        <w:rPr>
          <w:rtl w:val="0"/>
        </w:rPr>
        <w:t xml:space="preserve">Some students may think that a variable can hold multiple values, and may not understand that the contents is overwritten each time a new input is taken.  Encourage them to list all the different pieces of information that a program will need to store, and then to identify a suitable name for each variable that will be needed, that describes what it will be storing.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32">
      <w:pPr>
        <w:rPr/>
      </w:pPr>
      <w:r w:rsidDel="00000000" w:rsidR="00000000" w:rsidRPr="00000000">
        <w:rPr>
          <w:rtl w:val="0"/>
        </w:rPr>
        <w:t xml:space="preserve">(See screenshot below and </w:t>
      </w:r>
      <w:r w:rsidDel="00000000" w:rsidR="00000000" w:rsidRPr="00000000">
        <w:rPr>
          <w:i w:val="1"/>
          <w:iCs w:val="1"/>
          <w:rtl w:val="0"/>
        </w:rPr>
        <w:t xml:space="preserve">Activity 3.2 solution</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b w:val="1"/>
          <w:bCs w:val="1"/>
        </w:rPr>
        <w:drawing>
          <wp:inline distB="114300" distT="114300" distL="114300" distR="114300">
            <wp:extent cx="4448175" cy="15144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481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w:t>
      </w:r>
    </w:p>
    <w:p w:rsidR="00000000" w:rsidDel="00000000" w:rsidP="00000000" w:rsidRDefault="00000000" w:rsidRPr="00000000" w14:paraId="00000035">
      <w:pPr>
        <w:rPr/>
      </w:pPr>
      <w:r w:rsidDel="00000000" w:rsidR="00000000" w:rsidRPr="00000000">
        <w:rPr>
          <w:rtl w:val="0"/>
        </w:rPr>
        <w:t xml:space="preserve">(See screenshot below and </w:t>
      </w:r>
      <w:r w:rsidDel="00000000" w:rsidR="00000000" w:rsidRPr="00000000">
        <w:rPr>
          <w:i w:val="1"/>
          <w:iCs w:val="1"/>
          <w:rtl w:val="0"/>
        </w:rPr>
        <w:t xml:space="preserve">Activity 3.2 Extension solution</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b w:val="1"/>
          <w:bCs w:val="1"/>
        </w:rPr>
        <w:drawing>
          <wp:inline distB="114300" distT="114300" distL="114300" distR="114300">
            <wp:extent cx="4438650" cy="2286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386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Ask students to complete Activity 3.3: Shopping list (</w:t>
      </w:r>
      <w:r w:rsidDel="00000000" w:rsidR="00000000" w:rsidRPr="00000000">
        <w:rPr>
          <w:b w:val="1"/>
          <w:bCs w:val="1"/>
          <w:i w:val="1"/>
          <w:iCs w:val="1"/>
          <w:rtl w:val="0"/>
        </w:rPr>
        <w:t xml:space="preserve">Page 47/Worksheet 3.3, plus Evidence document 3 and Slide 12</w:t>
      </w:r>
      <w:r w:rsidDel="00000000" w:rsidR="00000000" w:rsidRPr="00000000">
        <w:rPr>
          <w:b w:val="1"/>
          <w:bCs w:val="1"/>
          <w:rtl w:val="0"/>
        </w:rPr>
        <w:t xml:space="preserve">).</w:t>
      </w:r>
    </w:p>
    <w:p w:rsidR="00000000" w:rsidDel="00000000" w:rsidP="00000000" w:rsidRDefault="00000000" w:rsidRPr="00000000" w14:paraId="00000038">
      <w:pPr>
        <w:rPr/>
      </w:pPr>
      <w:r w:rsidDel="00000000" w:rsidR="00000000" w:rsidRPr="00000000">
        <w:rPr>
          <w:rtl w:val="0"/>
        </w:rPr>
        <w:t xml:space="preserve">There is a GIF in the presentation to show students what should happen when they run the program.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42">
      <w:pPr>
        <w:rPr/>
      </w:pPr>
      <w:r w:rsidDel="00000000" w:rsidR="00000000" w:rsidRPr="00000000">
        <w:rPr>
          <w:rtl w:val="0"/>
        </w:rPr>
        <w:t xml:space="preserve">(See screenshot below and </w:t>
      </w:r>
      <w:r w:rsidDel="00000000" w:rsidR="00000000" w:rsidRPr="00000000">
        <w:rPr>
          <w:i w:val="1"/>
          <w:iCs w:val="1"/>
          <w:rtl w:val="0"/>
        </w:rPr>
        <w:t xml:space="preserve">Activity 3.3 solution</w:t>
      </w:r>
      <w:r w:rsidDel="00000000" w:rsidR="00000000" w:rsidRPr="00000000">
        <w:rPr>
          <w:rtl w:val="0"/>
        </w:rPr>
        <w:t xml:space="preserve">)</w:t>
      </w:r>
    </w:p>
    <w:p w:rsidR="00000000" w:rsidDel="00000000" w:rsidP="00000000" w:rsidRDefault="00000000" w:rsidRPr="00000000" w14:paraId="00000043">
      <w:pPr>
        <w:spacing w:after="0" w:lineRule="auto"/>
        <w:rPr/>
      </w:pPr>
      <w:r w:rsidDel="00000000" w:rsidR="00000000" w:rsidRPr="00000000">
        <w:rPr>
          <w:b w:val="1"/>
          <w:bCs w:val="1"/>
        </w:rPr>
        <w:drawing>
          <wp:inline distB="114300" distT="114300" distL="114300" distR="114300">
            <wp:extent cx="5563183" cy="5191669"/>
            <wp:effectExtent b="0" l="0" r="0" t="0"/>
            <wp:docPr descr="Graphical user interface, text, application, chat or text message&#10;&#10;Description automatically generated" id="3" name="image5.png"/>
            <a:graphic>
              <a:graphicData uri="http://schemas.openxmlformats.org/drawingml/2006/picture">
                <pic:pic>
                  <pic:nvPicPr>
                    <pic:cNvPr descr="Graphical user interface, text, application, chat or text message&#10;&#10;Description automatically generated" id="0" name="image5.png"/>
                    <pic:cNvPicPr preferRelativeResize="0"/>
                  </pic:nvPicPr>
                  <pic:blipFill>
                    <a:blip r:embed="rId8"/>
                    <a:srcRect b="1408" l="0" r="41854" t="0"/>
                    <a:stretch>
                      <a:fillRect/>
                    </a:stretch>
                  </pic:blipFill>
                  <pic:spPr>
                    <a:xfrm>
                      <a:off x="0" y="0"/>
                      <a:ext cx="5563183" cy="519166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0" w:lineRule="auto"/>
        <w:ind w:left="2880" w:firstLine="720"/>
        <w:rPr/>
      </w:pPr>
      <w:r w:rsidDel="00000000" w:rsidR="00000000" w:rsidRPr="00000000">
        <w:rPr/>
        <w:drawing>
          <wp:inline distB="0" distT="0" distL="0" distR="0">
            <wp:extent cx="3811109" cy="892583"/>
            <wp:effectExtent b="0" l="0" r="0" t="0"/>
            <wp:docPr id="6" name="image4.png"/>
            <a:graphic>
              <a:graphicData uri="http://schemas.openxmlformats.org/drawingml/2006/picture">
                <pic:pic>
                  <pic:nvPicPr>
                    <pic:cNvPr id="0" name="image4.png"/>
                    <pic:cNvPicPr preferRelativeResize="0"/>
                  </pic:nvPicPr>
                  <pic:blipFill>
                    <a:blip r:embed="rId9"/>
                    <a:srcRect b="0" l="0" r="0" t="8081"/>
                    <a:stretch>
                      <a:fillRect/>
                    </a:stretch>
                  </pic:blipFill>
                  <pic:spPr>
                    <a:xfrm>
                      <a:off x="0" y="0"/>
                      <a:ext cx="3811109" cy="89258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3</w:t>
      </w:r>
    </w:p>
    <w:p w:rsidR="00000000" w:rsidDel="00000000" w:rsidP="00000000" w:rsidRDefault="00000000" w:rsidRPr="00000000" w14:paraId="00000047">
      <w:pPr>
        <w:rPr>
          <w:b w:val="1"/>
          <w:bCs w:val="1"/>
        </w:rPr>
      </w:pPr>
      <w:r w:rsidDel="00000000" w:rsidR="00000000" w:rsidRPr="00000000">
        <w:rPr>
          <w:b w:val="1"/>
          <w:bCs w:val="1"/>
          <w:rtl w:val="0"/>
        </w:rPr>
        <w:t xml:space="preserve">Ask students to complete Activity 3.4: Chatbot aka ‘Cat Bot’ (</w:t>
      </w:r>
      <w:r w:rsidDel="00000000" w:rsidR="00000000" w:rsidRPr="00000000">
        <w:rPr>
          <w:b w:val="1"/>
          <w:bCs w:val="1"/>
          <w:i w:val="1"/>
          <w:iCs w:val="1"/>
          <w:rtl w:val="0"/>
        </w:rPr>
        <w:t xml:space="preserve">Page 47/Worksheet 3.4, plus Evidence document 3 and Slide 13</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There are GIFs in the presentation to show students what should happen when they run the programs. The activity also contains an extension activity.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 </w:t>
      </w:r>
    </w:p>
    <w:p w:rsidR="00000000" w:rsidDel="00000000" w:rsidP="00000000" w:rsidRDefault="00000000" w:rsidRPr="00000000" w14:paraId="0000004A">
      <w:pPr>
        <w:rPr/>
      </w:pPr>
      <w:r w:rsidDel="00000000" w:rsidR="00000000" w:rsidRPr="00000000">
        <w:rPr>
          <w:rtl w:val="0"/>
        </w:rPr>
        <w:t xml:space="preserve">(See screenshot below and </w:t>
      </w:r>
      <w:r w:rsidDel="00000000" w:rsidR="00000000" w:rsidRPr="00000000">
        <w:rPr>
          <w:i w:val="1"/>
          <w:iCs w:val="1"/>
          <w:rtl w:val="0"/>
        </w:rPr>
        <w:t xml:space="preserve">Activity 3.4 solution</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Pr>
        <w:drawing>
          <wp:inline distB="0" distT="0" distL="0" distR="0">
            <wp:extent cx="5762638" cy="3898899"/>
            <wp:effectExtent b="0" l="0" r="0" t="0"/>
            <wp:docPr descr="Graphical user interface, text, application&#10;&#10;Description automatically generated" id="5" name="image7.png"/>
            <a:graphic>
              <a:graphicData uri="http://schemas.openxmlformats.org/drawingml/2006/picture">
                <pic:pic>
                  <pic:nvPicPr>
                    <pic:cNvPr descr="Graphical user interface, text, application&#10;&#10;Description automatically generated" id="0" name="image7.png"/>
                    <pic:cNvPicPr preferRelativeResize="0"/>
                  </pic:nvPicPr>
                  <pic:blipFill>
                    <a:blip r:embed="rId10"/>
                    <a:srcRect b="0" l="0" r="0" t="0"/>
                    <a:stretch>
                      <a:fillRect/>
                    </a:stretch>
                  </pic:blipFill>
                  <pic:spPr>
                    <a:xfrm>
                      <a:off x="0" y="0"/>
                      <a:ext cx="5762638" cy="389889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 </w:t>
      </w:r>
    </w:p>
    <w:p w:rsidR="00000000" w:rsidDel="00000000" w:rsidP="00000000" w:rsidRDefault="00000000" w:rsidRPr="00000000" w14:paraId="0000004D">
      <w:pPr>
        <w:rPr/>
      </w:pPr>
      <w:r w:rsidDel="00000000" w:rsidR="00000000" w:rsidRPr="00000000">
        <w:rPr>
          <w:rtl w:val="0"/>
        </w:rPr>
        <w:t xml:space="preserve"> (See screenshot below and </w:t>
      </w:r>
      <w:r w:rsidDel="00000000" w:rsidR="00000000" w:rsidRPr="00000000">
        <w:rPr>
          <w:i w:val="1"/>
          <w:iCs w:val="1"/>
          <w:rtl w:val="0"/>
        </w:rPr>
        <w:t xml:space="preserve">Activity 3.4 Extension 1 solution</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drawing>
          <wp:inline distB="0" distT="0" distL="0" distR="0">
            <wp:extent cx="6357039" cy="3449522"/>
            <wp:effectExtent b="0" l="0" r="0" t="0"/>
            <wp:docPr descr="Graphical user interface, application&#10;&#10;Description automatically generated" id="7" name="image6.png"/>
            <a:graphic>
              <a:graphicData uri="http://schemas.openxmlformats.org/drawingml/2006/picture">
                <pic:pic>
                  <pic:nvPicPr>
                    <pic:cNvPr descr="Graphical user interface, application&#10;&#10;Description automatically generated" id="0" name="image6.png"/>
                    <pic:cNvPicPr preferRelativeResize="0"/>
                  </pic:nvPicPr>
                  <pic:blipFill>
                    <a:blip r:embed="rId11"/>
                    <a:srcRect b="0" l="0" r="0" t="0"/>
                    <a:stretch>
                      <a:fillRect/>
                    </a:stretch>
                  </pic:blipFill>
                  <pic:spPr>
                    <a:xfrm>
                      <a:off x="0" y="0"/>
                      <a:ext cx="6357039" cy="344952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50">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14–19</w:t>
      </w:r>
      <w:r w:rsidDel="00000000" w:rsidR="00000000" w:rsidRPr="00000000">
        <w:rPr>
          <w:b w:val="1"/>
          <w:bCs w:val="1"/>
          <w:rtl w:val="0"/>
        </w:rPr>
        <w:t xml:space="preserve">).</w:t>
      </w:r>
    </w:p>
    <w:p w:rsidR="00000000" w:rsidDel="00000000" w:rsidP="00000000" w:rsidRDefault="00000000" w:rsidRPr="00000000" w14:paraId="00000051">
      <w:pPr>
        <w:numPr>
          <w:ilvl w:val="0"/>
          <w:numId w:val="2"/>
        </w:numPr>
        <w:tabs>
          <w:tab w:val="right" w:leader="none" w:pos="9020"/>
        </w:tabs>
        <w:spacing w:after="0" w:before="0" w:line="240" w:lineRule="auto"/>
        <w:ind w:left="360" w:hanging="360"/>
        <w:rPr/>
      </w:pPr>
      <w:r w:rsidDel="00000000" w:rsidR="00000000" w:rsidRPr="00000000">
        <w:rPr>
          <w:rtl w:val="0"/>
        </w:rPr>
        <w:t xml:space="preserve">What is a variable? (Slide 14)</w:t>
      </w:r>
    </w:p>
    <w:p w:rsidR="00000000" w:rsidDel="00000000" w:rsidP="00000000" w:rsidRDefault="00000000" w:rsidRPr="00000000" w14:paraId="00000052">
      <w:pPr>
        <w:tabs>
          <w:tab w:val="right" w:leader="none" w:pos="9020"/>
        </w:tabs>
        <w:spacing w:after="0" w:before="0" w:line="240" w:lineRule="auto"/>
        <w:ind w:left="360" w:firstLine="0"/>
        <w:rPr/>
      </w:pPr>
      <w:r w:rsidDel="00000000" w:rsidR="00000000" w:rsidRPr="00000000">
        <w:rPr>
          <w:rtl w:val="0"/>
        </w:rPr>
        <w:t xml:space="preserve">(Example answer: A variable is a container that temporarily holds a value </w:t>
      </w:r>
    </w:p>
    <w:p w:rsidR="00000000" w:rsidDel="00000000" w:rsidP="00000000" w:rsidRDefault="00000000" w:rsidRPr="00000000" w14:paraId="00000053">
      <w:pPr>
        <w:tabs>
          <w:tab w:val="right" w:leader="none" w:pos="9020"/>
        </w:tabs>
        <w:spacing w:after="0" w:before="0" w:line="240" w:lineRule="auto"/>
        <w:ind w:left="360" w:firstLine="0"/>
        <w:rPr/>
      </w:pPr>
      <w:r w:rsidDel="00000000" w:rsidR="00000000" w:rsidRPr="00000000">
        <w:rPr>
          <w:rtl w:val="0"/>
        </w:rPr>
        <w:t xml:space="preserve">[a number or a piece of text]. The value can be retrieved within the program using its variable name.)</w:t>
      </w:r>
    </w:p>
    <w:p w:rsidR="00000000" w:rsidDel="00000000" w:rsidP="00000000" w:rsidRDefault="00000000" w:rsidRPr="00000000" w14:paraId="00000054">
      <w:pPr>
        <w:numPr>
          <w:ilvl w:val="0"/>
          <w:numId w:val="2"/>
        </w:numPr>
        <w:tabs>
          <w:tab w:val="right" w:leader="none" w:pos="9020"/>
        </w:tabs>
        <w:spacing w:after="0" w:before="0" w:line="240" w:lineRule="auto"/>
        <w:ind w:left="360" w:hanging="360"/>
        <w:rPr/>
      </w:pPr>
      <w:r w:rsidDel="00000000" w:rsidR="00000000" w:rsidRPr="00000000">
        <w:rPr>
          <w:rtl w:val="0"/>
        </w:rPr>
        <w:t xml:space="preserve">In which category would you find the block to display something on screen? (Slide 15)</w:t>
      </w:r>
    </w:p>
    <w:p w:rsidR="00000000" w:rsidDel="00000000" w:rsidP="00000000" w:rsidRDefault="00000000" w:rsidRPr="00000000" w14:paraId="00000055">
      <w:pPr>
        <w:tabs>
          <w:tab w:val="right" w:leader="none" w:pos="9020"/>
        </w:tabs>
        <w:spacing w:after="0" w:before="0" w:line="240" w:lineRule="auto"/>
        <w:ind w:left="360" w:firstLine="0"/>
        <w:rPr/>
      </w:pPr>
      <w:r w:rsidDel="00000000" w:rsidR="00000000" w:rsidRPr="00000000">
        <w:rPr>
          <w:rtl w:val="0"/>
        </w:rPr>
        <w:t xml:space="preserve">(Answer: Looks, the purple category)</w:t>
      </w:r>
    </w:p>
    <w:p w:rsidR="00000000" w:rsidDel="00000000" w:rsidP="00000000" w:rsidRDefault="00000000" w:rsidRPr="00000000" w14:paraId="00000056">
      <w:pPr>
        <w:numPr>
          <w:ilvl w:val="0"/>
          <w:numId w:val="2"/>
        </w:numPr>
        <w:tabs>
          <w:tab w:val="right" w:leader="none" w:pos="9020"/>
        </w:tabs>
        <w:spacing w:after="0" w:before="0" w:line="240" w:lineRule="auto"/>
        <w:ind w:left="360" w:hanging="360"/>
        <w:rPr/>
      </w:pPr>
      <w:r w:rsidDel="00000000" w:rsidR="00000000" w:rsidRPr="00000000">
        <w:rPr>
          <w:rtl w:val="0"/>
        </w:rPr>
        <w:t xml:space="preserve">In which category would you find the block to ask a question? (Slide 17)</w:t>
      </w:r>
    </w:p>
    <w:p w:rsidR="00000000" w:rsidDel="00000000" w:rsidP="00000000" w:rsidRDefault="00000000" w:rsidRPr="00000000" w14:paraId="00000057">
      <w:pPr>
        <w:tabs>
          <w:tab w:val="right" w:leader="none" w:pos="9020"/>
        </w:tabs>
        <w:spacing w:after="0" w:before="0" w:line="240" w:lineRule="auto"/>
        <w:ind w:left="360" w:firstLine="0"/>
        <w:rPr/>
      </w:pPr>
      <w:r w:rsidDel="00000000" w:rsidR="00000000" w:rsidRPr="00000000">
        <w:rPr>
          <w:rtl w:val="0"/>
        </w:rPr>
        <w:t xml:space="preserve">(Answer: Sensing, the light blue category)</w:t>
      </w:r>
    </w:p>
    <w:p w:rsidR="00000000" w:rsidDel="00000000" w:rsidP="00000000" w:rsidRDefault="00000000" w:rsidRPr="00000000" w14:paraId="00000058">
      <w:pPr>
        <w:numPr>
          <w:ilvl w:val="0"/>
          <w:numId w:val="2"/>
        </w:numPr>
        <w:tabs>
          <w:tab w:val="right" w:leader="none" w:pos="9020"/>
        </w:tabs>
        <w:spacing w:after="0" w:before="0" w:line="240" w:lineRule="auto"/>
        <w:ind w:left="360" w:hanging="360"/>
        <w:rPr/>
      </w:pPr>
      <w:r w:rsidDel="00000000" w:rsidR="00000000" w:rsidRPr="00000000">
        <w:rPr>
          <w:rtl w:val="0"/>
        </w:rPr>
        <w:t xml:space="preserve">What is wrong with this code? (Slide 18)</w:t>
      </w:r>
    </w:p>
    <w:p w:rsidR="00000000" w:rsidDel="00000000" w:rsidP="00000000" w:rsidRDefault="00000000" w:rsidRPr="00000000" w14:paraId="00000059">
      <w:pPr>
        <w:tabs>
          <w:tab w:val="right" w:leader="none" w:pos="9020"/>
        </w:tabs>
        <w:spacing w:after="0" w:before="0" w:line="240" w:lineRule="auto"/>
        <w:ind w:left="360" w:firstLine="0"/>
        <w:rPr/>
      </w:pPr>
      <w:r w:rsidDel="00000000" w:rsidR="00000000" w:rsidRPr="00000000">
        <w:rPr>
          <w:rtl w:val="0"/>
        </w:rPr>
        <w:t xml:space="preserve">(Example answer: It will output </w:t>
      </w:r>
      <w:r w:rsidDel="00000000" w:rsidR="00000000" w:rsidRPr="00000000">
        <w:rPr>
          <w:rFonts w:ascii="Courier New" w:cs="Courier New" w:eastAsia="Courier New" w:hAnsi="Courier New"/>
          <w:rtl w:val="0"/>
        </w:rPr>
        <w:t xml:space="preserve">Hello</w:t>
      </w:r>
      <w:r w:rsidDel="00000000" w:rsidR="00000000" w:rsidRPr="00000000">
        <w:rPr>
          <w:rtl w:val="0"/>
        </w:rPr>
        <w:t xml:space="preserve"> and the user's age rather than their name. The wrong variable has been used in the 'say' block.)</w:t>
      </w:r>
    </w:p>
    <w:p w:rsidR="00000000" w:rsidDel="00000000" w:rsidP="00000000" w:rsidRDefault="00000000" w:rsidRPr="00000000" w14:paraId="0000005A">
      <w:pPr>
        <w:numPr>
          <w:ilvl w:val="0"/>
          <w:numId w:val="2"/>
        </w:numPr>
        <w:tabs>
          <w:tab w:val="right" w:leader="none" w:pos="9020"/>
        </w:tabs>
        <w:spacing w:after="0" w:before="0" w:line="240" w:lineRule="auto"/>
        <w:ind w:left="360" w:hanging="360"/>
        <w:rPr/>
      </w:pPr>
      <w:r w:rsidDel="00000000" w:rsidR="00000000" w:rsidRPr="00000000">
        <w:rPr>
          <w:rtl w:val="0"/>
        </w:rPr>
        <w:t xml:space="preserve">How many variables are there in this code? What are the names of the variables? (Slide 19) (Answer: There are three variables: </w:t>
      </w:r>
      <w:r w:rsidDel="00000000" w:rsidR="00000000" w:rsidRPr="00000000">
        <w:rPr>
          <w:rFonts w:ascii="Courier New" w:cs="Courier New" w:eastAsia="Courier New" w:hAnsi="Courier New"/>
          <w:rtl w:val="0"/>
        </w:rPr>
        <w:t xml:space="preserve">name, age and favsport</w:t>
      </w:r>
      <w:r w:rsidDel="00000000" w:rsidR="00000000" w:rsidRPr="00000000">
        <w:rPr>
          <w:rtl w:val="0"/>
        </w:rPr>
        <w:t xml:space="preserve">.)</w:t>
      </w:r>
    </w:p>
    <w:p w:rsidR="00000000" w:rsidDel="00000000" w:rsidP="00000000" w:rsidRDefault="00000000" w:rsidRPr="00000000" w14:paraId="0000005B">
      <w:pPr>
        <w:numPr>
          <w:ilvl w:val="0"/>
          <w:numId w:val="2"/>
        </w:numPr>
        <w:tabs>
          <w:tab w:val="right" w:leader="none" w:pos="9020"/>
        </w:tabs>
        <w:spacing w:after="0" w:before="0" w:line="240" w:lineRule="auto"/>
        <w:ind w:left="360" w:hanging="360"/>
        <w:rPr/>
      </w:pPr>
      <w:r w:rsidDel="00000000" w:rsidR="00000000" w:rsidRPr="00000000">
        <w:rPr>
          <w:rtl w:val="0"/>
        </w:rPr>
        <w:t xml:space="preserve">What would the cat say on screen when this program is run? (Slide 20)</w:t>
      </w:r>
    </w:p>
    <w:p w:rsidR="00000000" w:rsidDel="00000000" w:rsidP="00000000" w:rsidRDefault="00000000" w:rsidRPr="00000000" w14:paraId="0000005C">
      <w:pPr>
        <w:tabs>
          <w:tab w:val="right" w:leader="none" w:pos="9020"/>
        </w:tabs>
        <w:spacing w:after="0" w:before="0" w:line="240" w:lineRule="auto"/>
        <w:ind w:left="360" w:firstLine="0"/>
        <w:rPr/>
      </w:pPr>
      <w:r w:rsidDel="00000000" w:rsidR="00000000" w:rsidRPr="00000000">
        <w:rPr>
          <w:rtl w:val="0"/>
        </w:rPr>
        <w:t xml:space="preserve">(Answer: </w:t>
      </w:r>
      <w:r w:rsidDel="00000000" w:rsidR="00000000" w:rsidRPr="00000000">
        <w:rPr>
          <w:rFonts w:ascii="Courier New" w:cs="Courier New" w:eastAsia="Courier New" w:hAnsi="Courier New"/>
          <w:rtl w:val="0"/>
        </w:rPr>
        <w:t xml:space="preserve">Hello Simon, you are 24 and your favourite sport is Rugby</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any activities they did not finish during the lesson.</w:t>
      </w:r>
    </w:p>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3 </w:t>
      </w:r>
      <w:r w:rsidDel="00000000" w:rsidR="00000000" w:rsidRPr="00000000">
        <w:rPr>
          <w:i w:val="1"/>
          <w:iCs w:val="1"/>
          <w:rtl w:val="0"/>
        </w:rPr>
        <w:t xml:space="preserve">(Slide 20)</w:t>
      </w:r>
      <w:r w:rsidDel="00000000" w:rsidR="00000000" w:rsidRPr="00000000">
        <w:rPr>
          <w:rFonts w:ascii="Calibri" w:cs="Calibri" w:eastAsia="Calibri" w:hAnsi="Calibri"/>
          <w:i w:val="1"/>
          <w:iCs w:val="1"/>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Stretch activities</w:t>
      </w:r>
    </w:p>
    <w:p w:rsidR="00000000" w:rsidDel="00000000" w:rsidP="00000000" w:rsidRDefault="00000000" w:rsidRPr="00000000" w14:paraId="00000061">
      <w:pPr>
        <w:rPr/>
      </w:pPr>
      <w:r w:rsidDel="00000000" w:rsidR="00000000" w:rsidRPr="00000000">
        <w:rPr>
          <w:rtl w:val="0"/>
        </w:rPr>
        <w:t xml:space="preserve">Some students will complete the activities in this lesson quickly. They could be encouraged to extend their programs to ask additional questions, storing the answers and using them in more complex outputs that join several pieces of data together.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Support activities</w:t>
      </w:r>
    </w:p>
    <w:p w:rsidR="00000000" w:rsidDel="00000000" w:rsidP="00000000" w:rsidRDefault="00000000" w:rsidRPr="00000000" w14:paraId="00000063">
      <w:pPr>
        <w:rPr/>
      </w:pPr>
      <w:r w:rsidDel="00000000" w:rsidR="00000000" w:rsidRPr="00000000">
        <w:rPr>
          <w:rtl w:val="0"/>
        </w:rPr>
        <w:t xml:space="preserve">Students who find the concept of variables hard to understand will benefit from focusing on taking just one input, storing it in a variable and then using it in an output. Once they are confident with doing this, they should extend their program to take in a second input, which is stored and used, before trying to create an output that joins together the values from both inputs. They may find it helpful to work with a partner to complete some of the coding activities.</w:t>
      </w:r>
    </w:p>
    <w:p w:rsidR="00000000" w:rsidDel="00000000" w:rsidP="00000000" w:rsidRDefault="00000000" w:rsidRPr="00000000" w14:paraId="00000064">
      <w:pPr>
        <w:rPr/>
      </w:pPr>
      <w:r w:rsidDel="00000000" w:rsidR="00000000" w:rsidRPr="00000000">
        <w:rPr>
          <w:rtl w:val="0"/>
        </w:rPr>
        <w:t xml:space="preserve">A series of videos about drawing shapes in Scratch can be found at: </w:t>
      </w:r>
      <w:hyperlink r:id="rId12">
        <w:r w:rsidDel="00000000" w:rsidR="00000000" w:rsidRPr="00000000">
          <w:rPr>
            <w:color w:val="0563c1"/>
            <w:u w:val="single"/>
            <w:rtl w:val="0"/>
          </w:rPr>
          <w:t xml:space="preserve">www.youtube.com/channel/UCzyj8fEcs3AFDjMl91PlkxQ</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sectPr>
      <w:headerReference r:id="rId13" w:type="default"/>
      <w:footerReference r:id="rId14"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rFonts w:ascii="Calibri" w:cs="Calibri" w:eastAsia="Calibri" w:hAnsi="Calibri"/>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hyperlink" Target="http://www.youtube.com/channel/UCzyj8fEcs3AFDjMl91Plkx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