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75be"/>
          <w:sz w:val="36"/>
          <w:szCs w:val="36"/>
        </w:rPr>
      </w:pPr>
      <w:r w:rsidDel="00000000" w:rsidR="00000000" w:rsidRPr="00000000">
        <w:rPr>
          <w:b w:val="1"/>
          <w:bCs w:val="1"/>
          <w:color w:val="0075be"/>
          <w:sz w:val="36"/>
          <w:szCs w:val="36"/>
          <w:rtl w:val="0"/>
        </w:rPr>
        <w:t xml:space="preserve">Worksheet 1.3: Truth tables </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circuit diagram of the two-key bank vault circuit to help you complete the truth table for the AND gate. You will need to work out all the possible combinations of inputs A and B and decide on the output for each combination.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966590" cy="3442700"/>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966590" cy="3442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7028.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00"/>
      </w:tblPr>
      <w:tblGrid>
        <w:gridCol w:w="2073"/>
        <w:gridCol w:w="2558"/>
        <w:gridCol w:w="2397"/>
        <w:tblGridChange w:id="0">
          <w:tblGrid>
            <w:gridCol w:w="2073"/>
            <w:gridCol w:w="2558"/>
            <w:gridCol w:w="2397"/>
          </w:tblGrid>
        </w:tblGridChange>
      </w:tblGrid>
      <w:tr>
        <w:trPr>
          <w:cantSplit w:val="0"/>
          <w:trHeight w:val="817" w:hRule="atLeast"/>
          <w:tblHeader w:val="0"/>
        </w:trPr>
        <w:tc>
          <w:tcPr>
            <w:shd w:fill="0070c0" w:val="clear"/>
          </w:tcPr>
          <w:p w:rsidR="00000000" w:rsidDel="00000000" w:rsidP="00000000" w:rsidRDefault="00000000" w:rsidRPr="00000000" w14:paraId="00000006">
            <w:pPr>
              <w:jc w:val="center"/>
              <w:rPr>
                <w:b w:val="1"/>
                <w:bCs w:val="1"/>
                <w:color w:val="ffffff"/>
              </w:rPr>
            </w:pPr>
            <w:r w:rsidDel="00000000" w:rsidR="00000000" w:rsidRPr="00000000">
              <w:rPr>
                <w:b w:val="1"/>
                <w:bCs w:val="1"/>
                <w:color w:val="ffffff"/>
                <w:rtl w:val="0"/>
              </w:rPr>
              <w:t xml:space="preserve">A</w:t>
            </w:r>
          </w:p>
        </w:tc>
        <w:tc>
          <w:tcPr>
            <w:shd w:fill="0070c0" w:val="clear"/>
          </w:tcPr>
          <w:p w:rsidR="00000000" w:rsidDel="00000000" w:rsidP="00000000" w:rsidRDefault="00000000" w:rsidRPr="00000000" w14:paraId="00000007">
            <w:pPr>
              <w:jc w:val="center"/>
              <w:rPr>
                <w:b w:val="1"/>
                <w:bCs w:val="1"/>
                <w:color w:val="ffffff"/>
              </w:rPr>
            </w:pPr>
            <w:r w:rsidDel="00000000" w:rsidR="00000000" w:rsidRPr="00000000">
              <w:rPr>
                <w:b w:val="1"/>
                <w:bCs w:val="1"/>
                <w:color w:val="ffffff"/>
                <w:rtl w:val="0"/>
              </w:rPr>
              <w:t xml:space="preserve">B</w:t>
            </w:r>
          </w:p>
        </w:tc>
        <w:tc>
          <w:tcPr>
            <w:shd w:fill="0070c0" w:val="clear"/>
          </w:tcPr>
          <w:p w:rsidR="00000000" w:rsidDel="00000000" w:rsidP="00000000" w:rsidRDefault="00000000" w:rsidRPr="00000000" w14:paraId="00000008">
            <w:pPr>
              <w:jc w:val="center"/>
              <w:rPr>
                <w:b w:val="1"/>
                <w:bCs w:val="1"/>
                <w:color w:val="ffffff"/>
              </w:rPr>
            </w:pPr>
            <w:r w:rsidDel="00000000" w:rsidR="00000000" w:rsidRPr="00000000">
              <w:rPr>
                <w:b w:val="1"/>
                <w:bCs w:val="1"/>
                <w:color w:val="ffffff"/>
                <w:rtl w:val="0"/>
              </w:rPr>
              <w:t xml:space="preserve">Out</w:t>
            </w:r>
          </w:p>
        </w:tc>
      </w:tr>
      <w:tr>
        <w:trPr>
          <w:cantSplit w:val="0"/>
          <w:trHeight w:val="841" w:hRule="atLeast"/>
          <w:tblHeader w:val="0"/>
        </w:trPr>
        <w:tc>
          <w:tcPr/>
          <w:p w:rsidR="00000000" w:rsidDel="00000000" w:rsidP="00000000" w:rsidRDefault="00000000" w:rsidRPr="00000000" w14:paraId="00000009">
            <w:pPr>
              <w:rPr/>
            </w:pP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r>
          </w:p>
        </w:tc>
      </w:tr>
      <w:tr>
        <w:trPr>
          <w:cantSplit w:val="0"/>
          <w:trHeight w:val="817" w:hRule="atLeast"/>
          <w:tblHeader w:val="0"/>
        </w:trPr>
        <w:tc>
          <w:tcPr/>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r>
          </w:p>
        </w:tc>
      </w:tr>
      <w:tr>
        <w:trPr>
          <w:cantSplit w:val="0"/>
          <w:trHeight w:val="841" w:hRule="atLeast"/>
          <w:tblHeader w:val="0"/>
        </w:trPr>
        <w:tc>
          <w:tcPr/>
          <w:p w:rsidR="00000000" w:rsidDel="00000000" w:rsidP="00000000" w:rsidRDefault="00000000" w:rsidRPr="00000000" w14:paraId="0000000F">
            <w:pPr>
              <w:rPr/>
            </w:pP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r>
      <w:tr>
        <w:trPr>
          <w:cantSplit w:val="0"/>
          <w:trHeight w:val="817" w:hRule="atLeast"/>
          <w:tblHeader w:val="0"/>
        </w:trPr>
        <w:tc>
          <w:tcPr/>
          <w:p w:rsidR="00000000" w:rsidDel="00000000" w:rsidP="00000000" w:rsidRDefault="00000000" w:rsidRPr="00000000" w14:paraId="00000012">
            <w:pPr>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c>
      </w:tr>
    </w:tbl>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circuit diagram of the automatic shop door circuit to help you complete the truth table for the OR gate. You will need to work out and all the possible combinations of inputs A and B and decide on the output for each combination.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982736" cy="3456715"/>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982736" cy="345671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r>
    </w:p>
    <w:tbl>
      <w:tblPr>
        <w:tblStyle w:val="Table2"/>
        <w:tblpPr w:leftFromText="180" w:rightFromText="180" w:topFromText="0" w:bottomFromText="0" w:vertAnchor="text" w:horzAnchor="text" w:tblpX="0" w:tblpY="31"/>
        <w:tblW w:w="7248.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00"/>
      </w:tblPr>
      <w:tblGrid>
        <w:gridCol w:w="2187"/>
        <w:gridCol w:w="2699"/>
        <w:gridCol w:w="2362"/>
        <w:tblGridChange w:id="0">
          <w:tblGrid>
            <w:gridCol w:w="2187"/>
            <w:gridCol w:w="2699"/>
            <w:gridCol w:w="2362"/>
          </w:tblGrid>
        </w:tblGridChange>
      </w:tblGrid>
      <w:tr>
        <w:trPr>
          <w:cantSplit w:val="0"/>
          <w:trHeight w:val="722" w:hRule="atLeast"/>
          <w:tblHeader w:val="0"/>
        </w:trPr>
        <w:tc>
          <w:tcPr>
            <w:shd w:fill="0070c0" w:val="clear"/>
          </w:tcPr>
          <w:p w:rsidR="00000000" w:rsidDel="00000000" w:rsidP="00000000" w:rsidRDefault="00000000" w:rsidRPr="00000000" w14:paraId="0000001D">
            <w:pPr>
              <w:jc w:val="center"/>
              <w:rPr>
                <w:b w:val="1"/>
                <w:bCs w:val="1"/>
                <w:color w:val="ffffff"/>
              </w:rPr>
            </w:pPr>
            <w:r w:rsidDel="00000000" w:rsidR="00000000" w:rsidRPr="00000000">
              <w:rPr>
                <w:b w:val="1"/>
                <w:bCs w:val="1"/>
                <w:color w:val="ffffff"/>
                <w:rtl w:val="0"/>
              </w:rPr>
              <w:t xml:space="preserve">A</w:t>
            </w:r>
          </w:p>
        </w:tc>
        <w:tc>
          <w:tcPr>
            <w:shd w:fill="0070c0" w:val="clear"/>
          </w:tcPr>
          <w:p w:rsidR="00000000" w:rsidDel="00000000" w:rsidP="00000000" w:rsidRDefault="00000000" w:rsidRPr="00000000" w14:paraId="0000001E">
            <w:pPr>
              <w:jc w:val="center"/>
              <w:rPr>
                <w:b w:val="1"/>
                <w:bCs w:val="1"/>
                <w:color w:val="ffffff"/>
              </w:rPr>
            </w:pPr>
            <w:r w:rsidDel="00000000" w:rsidR="00000000" w:rsidRPr="00000000">
              <w:rPr>
                <w:b w:val="1"/>
                <w:bCs w:val="1"/>
                <w:color w:val="ffffff"/>
                <w:rtl w:val="0"/>
              </w:rPr>
              <w:t xml:space="preserve">B</w:t>
            </w:r>
          </w:p>
        </w:tc>
        <w:tc>
          <w:tcPr>
            <w:shd w:fill="0070c0" w:val="clear"/>
          </w:tcPr>
          <w:p w:rsidR="00000000" w:rsidDel="00000000" w:rsidP="00000000" w:rsidRDefault="00000000" w:rsidRPr="00000000" w14:paraId="0000001F">
            <w:pPr>
              <w:jc w:val="center"/>
              <w:rPr>
                <w:b w:val="1"/>
                <w:bCs w:val="1"/>
                <w:color w:val="ffffff"/>
              </w:rPr>
            </w:pPr>
            <w:r w:rsidDel="00000000" w:rsidR="00000000" w:rsidRPr="00000000">
              <w:rPr>
                <w:b w:val="1"/>
                <w:bCs w:val="1"/>
                <w:color w:val="ffffff"/>
                <w:rtl w:val="0"/>
              </w:rPr>
              <w:t xml:space="preserve">Out</w:t>
            </w:r>
          </w:p>
        </w:tc>
      </w:tr>
      <w:tr>
        <w:trPr>
          <w:cantSplit w:val="0"/>
          <w:trHeight w:val="742" w:hRule="atLeast"/>
          <w:tblHeader w:val="0"/>
        </w:trPr>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r>
          </w:p>
        </w:tc>
      </w:tr>
      <w:tr>
        <w:trPr>
          <w:cantSplit w:val="0"/>
          <w:trHeight w:val="722" w:hRule="atLeast"/>
          <w:tblHeader w:val="0"/>
        </w:trPr>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rHeight w:val="742" w:hRule="atLeast"/>
          <w:tblHeader w:val="0"/>
        </w:trPr>
        <w:tc>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r>
      <w:tr>
        <w:trPr>
          <w:cantSplit w:val="0"/>
          <w:trHeight w:val="722" w:hRule="atLeast"/>
          <w:tblHeader w:val="0"/>
        </w:trPr>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r>
    </w:tbl>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headerReference r:id="rId8" w:type="default"/>
      <w:footerReference r:id="rId9"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Style w:val="Title"/>
      <w:ind w:firstLine="284"/>
      <w:rPr/>
    </w:pPr>
    <w:r w:rsidDel="00000000" w:rsidR="00000000" w:rsidRPr="00000000">
      <w:rPr>
        <w:rtl w:val="0"/>
      </w:rPr>
      <w:t xml:space="preserve"> Binary and computer logic</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