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36"/>
          <w:szCs w:val="36"/>
          <w:u w:val="none"/>
          <w:shd w:fill="auto" w:val="clear"/>
          <w:vertAlign w:val="baseline"/>
          <w:rtl w:val="0"/>
        </w:rPr>
        <w:t xml:space="preserve">Activity 1.4: Teach yourself turtle graphics</w:t>
      </w:r>
    </w:p>
    <w:p w:rsidR="00000000" w:rsidDel="00000000" w:rsidP="00000000" w:rsidRDefault="00000000" w:rsidRPr="00000000" w14:paraId="00000002">
      <w:pPr>
        <w:rPr/>
      </w:pPr>
      <w:r w:rsidDel="00000000" w:rsidR="00000000" w:rsidRPr="00000000">
        <w:rPr>
          <w:rtl w:val="0"/>
        </w:rPr>
        <w:t xml:space="preserve">1. Go to </w:t>
      </w:r>
      <w:hyperlink r:id="rId6">
        <w:r w:rsidDel="00000000" w:rsidR="00000000" w:rsidRPr="00000000">
          <w:rPr>
            <w:color w:val="0563c1"/>
            <w:u w:val="single"/>
            <w:rtl w:val="0"/>
          </w:rPr>
          <w:t xml:space="preserve">www.logointerpreter.com</w:t>
        </w:r>
      </w:hyperlink>
      <w:r w:rsidDel="00000000" w:rsidR="00000000" w:rsidRPr="00000000">
        <w:rPr>
          <w:rtl w:val="0"/>
        </w:rPr>
        <w:t xml:space="preserve">. Do not register; just click on the 'EDITOR' tab at the top of the screen.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Experiment with the commands in the table below. Find out how to use each command and what it does by typing or pasting the commands below where it says ‘Type new logo commands’ and click on the blue Animate arrow. Observe the turtle and fill in the third column in the table.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6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5"/>
        <w:gridCol w:w="3827"/>
        <w:gridCol w:w="3827"/>
        <w:tblGridChange w:id="0">
          <w:tblGrid>
            <w:gridCol w:w="1975"/>
            <w:gridCol w:w="3827"/>
            <w:gridCol w:w="3827"/>
          </w:tblGrid>
        </w:tblGridChange>
      </w:tblGrid>
      <w:tr>
        <w:trPr>
          <w:cantSplit w:val="0"/>
          <w:tblHeader w:val="0"/>
        </w:trPr>
        <w:tc>
          <w:tcPr>
            <w:tcBorders>
              <w:top w:color="00b0f0" w:space="0" w:sz="8" w:val="single"/>
              <w:left w:color="00b0f0" w:space="0" w:sz="8" w:val="single"/>
              <w:bottom w:color="00b0f0" w:space="0" w:sz="8" w:val="single"/>
              <w:right w:color="00b0f0" w:space="0" w:sz="8" w:val="single"/>
            </w:tcBorders>
            <w:shd w:fill="00b0f0" w:val="clear"/>
            <w:tcMar>
              <w:top w:w="100.0" w:type="dxa"/>
              <w:left w:w="100.0" w:type="dxa"/>
              <w:bottom w:w="100.0" w:type="dxa"/>
              <w:right w:w="100.0" w:type="dxa"/>
            </w:tcM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Command</w:t>
            </w:r>
          </w:p>
        </w:tc>
        <w:tc>
          <w:tcPr>
            <w:tcBorders>
              <w:top w:color="00b0f0" w:space="0" w:sz="8" w:val="single"/>
              <w:left w:color="00b0f0" w:space="0" w:sz="8" w:val="single"/>
              <w:bottom w:color="00b0f0" w:space="0" w:sz="8" w:val="single"/>
              <w:right w:color="00b0f0" w:space="0" w:sz="8" w:val="single"/>
            </w:tcBorders>
            <w:shd w:fill="00b0f0" w:val="clear"/>
            <w:tcMar>
              <w:top w:w="100.0" w:type="dxa"/>
              <w:left w:w="100.0" w:type="dxa"/>
              <w:bottom w:w="100.0" w:type="dxa"/>
              <w:right w:w="10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Example commands</w:t>
            </w:r>
          </w:p>
        </w:tc>
        <w:tc>
          <w:tcPr>
            <w:tcBorders>
              <w:top w:color="00b0f0" w:space="0" w:sz="8" w:val="single"/>
              <w:left w:color="00b0f0" w:space="0" w:sz="8" w:val="single"/>
              <w:bottom w:color="00b0f0" w:space="0" w:sz="8" w:val="single"/>
              <w:right w:color="00b0f0" w:space="0" w:sz="8" w:val="single"/>
            </w:tcBorders>
            <w:shd w:fill="00b0f0" w:val="cle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What result do the example commands produce?</w:t>
            </w:r>
          </w:p>
        </w:tc>
      </w:tr>
      <w:tr>
        <w:trPr>
          <w:cantSplit w:val="0"/>
          <w:tblHeader w:val="0"/>
        </w:trPr>
        <w:tc>
          <w:tcPr>
            <w:tcBorders>
              <w:top w:color="00b0f0" w:space="0" w:sz="8" w:val="single"/>
              <w:left w:color="00b0f0" w:space="0" w:sz="8" w:val="single"/>
              <w:bottom w:color="00b0f0" w:space="0" w:sz="8" w:val="single"/>
              <w:right w:color="00b0f0" w:space="0" w:sz="8" w:val="single"/>
            </w:tcBorders>
            <w:shd w:fill="auto" w:val="clear"/>
            <w:tcMar>
              <w:top w:w="100.0" w:type="dxa"/>
              <w:left w:w="100.0" w:type="dxa"/>
              <w:bottom w:w="100.0" w:type="dxa"/>
              <w:right w:w="10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Fd</w:t>
            </w:r>
          </w:p>
        </w:tc>
        <w:tc>
          <w:tcPr>
            <w:tcBorders>
              <w:top w:color="00b0f0" w:space="0" w:sz="8" w:val="single"/>
              <w:left w:color="00b0f0" w:space="0" w:sz="8" w:val="single"/>
              <w:bottom w:color="00b0f0" w:space="0" w:sz="8" w:val="single"/>
              <w:right w:color="00b0f0" w:space="0" w:sz="8" w:val="single"/>
            </w:tcBorders>
            <w:shd w:fill="auto" w:val="clear"/>
            <w:tcMar>
              <w:top w:w="100.0" w:type="dxa"/>
              <w:left w:w="100.0" w:type="dxa"/>
              <w:bottom w:w="100.0" w:type="dxa"/>
              <w:right w:w="10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fd 100</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fd 50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fd 200</w:t>
            </w:r>
          </w:p>
        </w:tc>
        <w:tc>
          <w:tcPr>
            <w:tcBorders>
              <w:top w:color="00b0f0" w:space="0" w:sz="8" w:val="single"/>
              <w:left w:color="00b0f0" w:space="0" w:sz="8" w:val="single"/>
              <w:bottom w:color="00b0f0" w:space="0" w:sz="8" w:val="single"/>
              <w:right w:color="00b0f0" w:space="0" w:sz="8" w:val="single"/>
            </w:tcBorders>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5" w:hRule="atLeast"/>
          <w:tblHeader w:val="0"/>
        </w:trPr>
        <w:tc>
          <w:tcPr>
            <w:tcBorders>
              <w:top w:color="00b0f0" w:space="0" w:sz="8" w:val="single"/>
              <w:left w:color="00b0f0" w:space="0" w:sz="8" w:val="single"/>
              <w:bottom w:color="00b0f0" w:space="0" w:sz="8" w:val="single"/>
              <w:right w:color="00b0f0" w:space="0" w:sz="8" w:val="single"/>
            </w:tcBorders>
            <w:shd w:fill="auto" w:val="clear"/>
            <w:tcMar>
              <w:top w:w="100.0" w:type="dxa"/>
              <w:left w:w="100.0" w:type="dxa"/>
              <w:bottom w:w="100.0" w:type="dxa"/>
              <w:right w:w="100.0" w:type="dxa"/>
            </w:tcM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Rt</w:t>
            </w:r>
          </w:p>
        </w:tc>
        <w:tc>
          <w:tcPr>
            <w:tcBorders>
              <w:top w:color="00b0f0" w:space="0" w:sz="8" w:val="single"/>
              <w:left w:color="00b0f0" w:space="0" w:sz="8" w:val="single"/>
              <w:bottom w:color="00b0f0" w:space="0" w:sz="8" w:val="single"/>
              <w:right w:color="00b0f0" w:space="0" w:sz="8" w:val="single"/>
            </w:tcBorders>
            <w:shd w:fill="auto" w:val="clear"/>
            <w:tcMar>
              <w:top w:w="100.0" w:type="dxa"/>
              <w:left w:w="100.0" w:type="dxa"/>
              <w:bottom w:w="100.0" w:type="dxa"/>
              <w:right w:w="10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rt 90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rt 180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rt 360</w:t>
            </w:r>
          </w:p>
        </w:tc>
        <w:tc>
          <w:tcPr>
            <w:tcBorders>
              <w:top w:color="00b0f0" w:space="0" w:sz="8" w:val="single"/>
              <w:left w:color="00b0f0" w:space="0" w:sz="8" w:val="single"/>
              <w:bottom w:color="00b0f0" w:space="0" w:sz="8" w:val="single"/>
              <w:right w:color="00b0f0" w:space="0" w:sz="8" w:val="single"/>
            </w:tcBorders>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b0f0" w:space="0" w:sz="8" w:val="single"/>
              <w:left w:color="00b0f0" w:space="0" w:sz="8" w:val="single"/>
              <w:bottom w:color="00b0f0" w:space="0" w:sz="8" w:val="single"/>
              <w:right w:color="00b0f0" w:space="0" w:sz="8" w:val="single"/>
            </w:tcBorders>
            <w:shd w:fill="auto" w:val="clear"/>
            <w:tcMar>
              <w:top w:w="100.0" w:type="dxa"/>
              <w:left w:w="100.0" w:type="dxa"/>
              <w:bottom w:w="100.0" w:type="dxa"/>
              <w:right w:w="10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setpencolor</w:t>
            </w:r>
          </w:p>
        </w:tc>
        <w:tc>
          <w:tcPr>
            <w:tcBorders>
              <w:top w:color="00b0f0" w:space="0" w:sz="8" w:val="single"/>
              <w:left w:color="00b0f0" w:space="0" w:sz="8" w:val="single"/>
              <w:bottom w:color="00b0f0" w:space="0" w:sz="8" w:val="single"/>
              <w:right w:color="00b0f0" w:space="0" w:sz="8" w:val="single"/>
            </w:tcBorders>
            <w:shd w:fill="auto" w:val="clear"/>
            <w:tcMar>
              <w:top w:w="100.0" w:type="dxa"/>
              <w:left w:w="100.0" w:type="dxa"/>
              <w:bottom w:w="100.0" w:type="dxa"/>
              <w:right w:w="10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setpencolor 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setpencolor 4</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setpencolor 6</w:t>
            </w:r>
          </w:p>
        </w:tc>
        <w:tc>
          <w:tcPr>
            <w:tcBorders>
              <w:top w:color="00b0f0" w:space="0" w:sz="8" w:val="single"/>
              <w:left w:color="00b0f0" w:space="0" w:sz="8" w:val="single"/>
              <w:bottom w:color="00b0f0" w:space="0" w:sz="8" w:val="single"/>
              <w:right w:color="00b0f0" w:space="0" w:sz="8" w:val="single"/>
            </w:tcBorders>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b0f0" w:space="0" w:sz="8" w:val="single"/>
              <w:left w:color="00b0f0" w:space="0" w:sz="8" w:val="single"/>
              <w:bottom w:color="00b0f0" w:space="0" w:sz="8" w:val="single"/>
              <w:right w:color="00b0f0" w:space="0" w:sz="8" w:val="single"/>
            </w:tcBorders>
            <w:shd w:fill="auto" w:val="clear"/>
            <w:tcMar>
              <w:top w:w="100.0" w:type="dxa"/>
              <w:left w:w="100.0" w:type="dxa"/>
              <w:bottom w:w="100.0" w:type="dxa"/>
              <w:right w:w="100.0" w:type="dxa"/>
            </w:tcM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repeat n [ ]</w:t>
            </w:r>
          </w:p>
        </w:tc>
        <w:tc>
          <w:tcPr>
            <w:tcBorders>
              <w:top w:color="00b0f0" w:space="0" w:sz="8" w:val="single"/>
              <w:left w:color="00b0f0" w:space="0" w:sz="8" w:val="single"/>
              <w:bottom w:color="00b0f0" w:space="0" w:sz="8" w:val="single"/>
              <w:right w:color="00b0f0" w:space="0" w:sz="8" w:val="single"/>
            </w:tcBorders>
            <w:shd w:fill="auto" w:val="clear"/>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repeat 4 [fd 100 rt 90]</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repeat 6 [fd 50 rt 45]</w:t>
            </w:r>
          </w:p>
        </w:tc>
        <w:tc>
          <w:tcPr>
            <w:tcBorders>
              <w:top w:color="00b0f0" w:space="0" w:sz="8" w:val="single"/>
              <w:left w:color="00b0f0" w:space="0" w:sz="8" w:val="single"/>
              <w:bottom w:color="00b0f0" w:space="0" w:sz="8" w:val="single"/>
              <w:right w:color="00b0f0" w:space="0" w:sz="8" w:val="single"/>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b0f0" w:space="0" w:sz="8" w:val="single"/>
              <w:left w:color="00b0f0" w:space="0" w:sz="8" w:val="single"/>
              <w:bottom w:color="00b0f0" w:space="0" w:sz="8" w:val="single"/>
              <w:right w:color="00b0f0" w:space="0" w:sz="8" w:val="single"/>
            </w:tcBorders>
            <w:shd w:fill="auto" w:val="clear"/>
            <w:tcMar>
              <w:top w:w="100.0" w:type="dxa"/>
              <w:left w:w="100.0" w:type="dxa"/>
              <w:bottom w:w="100.0" w:type="dxa"/>
              <w:right w:w="100.0" w:type="dxa"/>
            </w:tcM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setwidth</w:t>
            </w:r>
          </w:p>
        </w:tc>
        <w:tc>
          <w:tcPr>
            <w:tcBorders>
              <w:top w:color="00b0f0" w:space="0" w:sz="8" w:val="single"/>
              <w:left w:color="00b0f0" w:space="0" w:sz="8" w:val="single"/>
              <w:bottom w:color="00b0f0" w:space="0" w:sz="8" w:val="single"/>
              <w:right w:color="00b0f0" w:space="0" w:sz="8" w:val="single"/>
            </w:tcBorders>
            <w:shd w:fill="auto" w:val="clear"/>
            <w:tcMar>
              <w:top w:w="100.0" w:type="dxa"/>
              <w:left w:w="100.0" w:type="dxa"/>
              <w:bottom w:w="100.0" w:type="dxa"/>
              <w:right w:w="100.0" w:type="dxa"/>
            </w:tcM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setwidth 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setwidth 10</w:t>
            </w:r>
          </w:p>
        </w:tc>
        <w:tc>
          <w:tcPr>
            <w:tcBorders>
              <w:top w:color="00b0f0" w:space="0" w:sz="8" w:val="single"/>
              <w:left w:color="00b0f0" w:space="0" w:sz="8" w:val="single"/>
              <w:bottom w:color="00b0f0" w:space="0" w:sz="8" w:val="single"/>
              <w:right w:color="00b0f0" w:space="0" w:sz="8" w:val="single"/>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b0f0" w:space="0" w:sz="8" w:val="single"/>
              <w:left w:color="00b0f0" w:space="0" w:sz="8" w:val="single"/>
              <w:bottom w:color="00b0f0" w:space="0" w:sz="8" w:val="single"/>
              <w:right w:color="00b0f0" w:space="0" w:sz="8" w:val="single"/>
            </w:tcBorders>
            <w:shd w:fill="auto" w:val="clear"/>
            <w:tcMar>
              <w:top w:w="100.0" w:type="dxa"/>
              <w:left w:w="100.0" w:type="dxa"/>
              <w:bottom w:w="100.0" w:type="dxa"/>
              <w:right w:w="100.0" w:type="dxa"/>
            </w:tcM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ht</w:t>
            </w:r>
          </w:p>
        </w:tc>
        <w:tc>
          <w:tcPr>
            <w:tcBorders>
              <w:top w:color="00b0f0" w:space="0" w:sz="8" w:val="single"/>
              <w:left w:color="00b0f0" w:space="0" w:sz="8" w:val="single"/>
              <w:bottom w:color="00b0f0" w:space="0" w:sz="8" w:val="single"/>
              <w:right w:color="00b0f0" w:space="0" w:sz="8" w:val="single"/>
            </w:tcBorders>
            <w:shd w:fill="auto" w:val="clear"/>
            <w:tcMar>
              <w:top w:w="100.0" w:type="dxa"/>
              <w:left w:w="100.0" w:type="dxa"/>
              <w:bottom w:w="100.0" w:type="dxa"/>
              <w:right w:w="100.0" w:type="dxa"/>
            </w:tcM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ht</w:t>
            </w:r>
          </w:p>
        </w:tc>
        <w:tc>
          <w:tcPr>
            <w:tcBorders>
              <w:top w:color="00b0f0" w:space="0" w:sz="8" w:val="single"/>
              <w:left w:color="00b0f0" w:space="0" w:sz="8" w:val="single"/>
              <w:bottom w:color="00b0f0" w:space="0" w:sz="8" w:val="single"/>
              <w:right w:color="00b0f0" w:space="0" w:sz="8" w:val="single"/>
            </w:tcBorders>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b0f0" w:space="0" w:sz="8" w:val="single"/>
              <w:left w:color="00b0f0" w:space="0" w:sz="8" w:val="single"/>
              <w:bottom w:color="00b0f0" w:space="0" w:sz="8" w:val="single"/>
              <w:right w:color="00b0f0" w:space="0" w:sz="8" w:val="single"/>
            </w:tcBorders>
            <w:shd w:fill="auto" w:val="clear"/>
            <w:tcMar>
              <w:top w:w="100.0" w:type="dxa"/>
              <w:left w:w="100.0" w:type="dxa"/>
              <w:bottom w:w="100.0" w:type="dxa"/>
              <w:right w:w="100.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w:t>
            </w:r>
          </w:p>
        </w:tc>
        <w:tc>
          <w:tcPr>
            <w:tcBorders>
              <w:top w:color="00b0f0" w:space="0" w:sz="8" w:val="single"/>
              <w:left w:color="00b0f0" w:space="0" w:sz="8" w:val="single"/>
              <w:bottom w:color="00b0f0" w:space="0" w:sz="8" w:val="single"/>
              <w:right w:color="00b0f0" w:space="0" w:sz="8" w:val="single"/>
            </w:tcBorders>
            <w:shd w:fill="auto" w:val="clear"/>
            <w:tcMar>
              <w:top w:w="100.0" w:type="dxa"/>
              <w:left w:w="100.0" w:type="dxa"/>
              <w:bottom w:w="100.0" w:type="dxa"/>
              <w:right w:w="100.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w:t>
            </w:r>
          </w:p>
        </w:tc>
        <w:tc>
          <w:tcPr>
            <w:tcBorders>
              <w:top w:color="00b0f0" w:space="0" w:sz="8" w:val="single"/>
              <w:left w:color="00b0f0" w:space="0" w:sz="8" w:val="single"/>
              <w:bottom w:color="00b0f0" w:space="0" w:sz="8" w:val="single"/>
              <w:right w:color="00b0f0" w:space="0" w:sz="8" w:val="single"/>
            </w:tcBorders>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b0f0" w:space="0" w:sz="8" w:val="single"/>
              <w:left w:color="00b0f0" w:space="0" w:sz="8" w:val="single"/>
              <w:bottom w:color="00b0f0" w:space="0" w:sz="8" w:val="single"/>
              <w:right w:color="00b0f0" w:space="0" w:sz="8" w:val="single"/>
            </w:tcBorders>
            <w:shd w:fill="auto" w:val="clear"/>
            <w:tcMar>
              <w:top w:w="100.0" w:type="dxa"/>
              <w:left w:w="100.0" w:type="dxa"/>
              <w:bottom w:w="100.0" w:type="dxa"/>
              <w:right w:w="100.0" w:type="dxa"/>
            </w:tcM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to</w:t>
            </w:r>
          </w:p>
        </w:tc>
        <w:tc>
          <w:tcPr>
            <w:tcBorders>
              <w:top w:color="00b0f0" w:space="0" w:sz="8" w:val="single"/>
              <w:left w:color="00b0f0" w:space="0" w:sz="8" w:val="single"/>
              <w:bottom w:color="00b0f0" w:space="0" w:sz="8" w:val="single"/>
              <w:right w:color="00b0f0" w:space="0" w:sz="8" w:val="single"/>
            </w:tcBorders>
            <w:shd w:fill="auto" w:val="clear"/>
            <w:tcMar>
              <w:top w:w="100.0" w:type="dxa"/>
              <w:left w:w="100.0" w:type="dxa"/>
              <w:bottom w:w="100.0" w:type="dxa"/>
              <w:right w:w="100.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to drawsquare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repeat 4 [fd 100 rt 90]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b0f0" w:space="0" w:sz="8" w:val="single"/>
              <w:left w:color="00b0f0" w:space="0" w:sz="8" w:val="single"/>
              <w:bottom w:color="00b0f0" w:space="0" w:sz="8" w:val="single"/>
              <w:right w:color="00b0f0" w:space="0" w:sz="8" w:val="single"/>
            </w:tcBorders>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creates a procedure called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drawsquare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that draws a square. To run the procedure, you call it by its name in your program.</w:t>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What can you program your turtle to draw? Insert screenshots of your drawing(s) below.</w:t>
      </w:r>
    </w:p>
    <w:p w:rsidR="00000000" w:rsidDel="00000000" w:rsidP="00000000" w:rsidRDefault="00000000" w:rsidRPr="00000000" w14:paraId="0000003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223203</wp:posOffset>
                </wp:positionV>
                <wp:extent cx="6151908" cy="7672594"/>
                <wp:effectExtent b="0" l="0" r="0" t="0"/>
                <wp:wrapNone/>
                <wp:docPr id="1" name=""/>
                <a:graphic>
                  <a:graphicData uri="http://schemas.microsoft.com/office/word/2010/wordprocessingShape">
                    <wps:wsp>
                      <wps:cNvSpPr/>
                      <wps:cNvPr id="2" name="Shape 2"/>
                      <wps:spPr>
                        <a:xfrm>
                          <a:off x="2274809" y="0"/>
                          <a:ext cx="6142383" cy="7560000"/>
                        </a:xfrm>
                        <a:prstGeom prst="rect">
                          <a:avLst/>
                        </a:prstGeom>
                        <a:solidFill>
                          <a:schemeClr val="lt1"/>
                        </a:solidFill>
                        <a:ln cap="flat" cmpd="sng" w="9525">
                          <a:solidFill>
                            <a:srgbClr val="00B0F0"/>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223203</wp:posOffset>
                </wp:positionV>
                <wp:extent cx="6151908" cy="7672594"/>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151908" cy="7672594"/>
                        </a:xfrm>
                        <a:prstGeom prst="rect"/>
                        <a:ln/>
                      </pic:spPr>
                    </pic:pic>
                  </a:graphicData>
                </a:graphic>
              </wp:anchor>
            </w:drawing>
          </mc:Fallback>
        </mc:AlternateContent>
      </w:r>
    </w:p>
    <w:sectPr>
      <w:headerReference r:id="rId8" w:type="default"/>
      <w:footerReference r:id="rId9"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pStyle w:val="Title"/>
      <w:ind w:firstLine="284"/>
      <w:rPr/>
    </w:pPr>
    <w:r w:rsidDel="00000000" w:rsidR="00000000" w:rsidRPr="00000000">
      <w:rPr>
        <w:rtl w:val="0"/>
      </w:rPr>
      <w:t xml:space="preserve"> Algorithms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77450" cy="1021254"/>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77450" cy="102125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1daee4"/>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www.logointerpreter.com/" TargetMode="Externa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