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4: Cholera in Soho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About the lesson</w:t>
      </w:r>
    </w:p>
    <w:p w:rsidR="00000000" w:rsidDel="00000000" w:rsidP="00000000" w:rsidRDefault="00000000" w:rsidRPr="00000000" w14:paraId="00000003">
      <w:pPr>
        <w:spacing w:line="240" w:lineRule="auto"/>
        <w:rPr/>
      </w:pPr>
      <w:r w:rsidDel="00000000" w:rsidR="00000000" w:rsidRPr="00000000">
        <w:rPr>
          <w:rtl w:val="0"/>
        </w:rPr>
        <w:t xml:space="preserve">This lesson teaches students about the computational-thinking approach to problem solving through the pioneering work of Dr John Snow to bring the deadly cholera outbreak that occurred in Soho in 1854 under control. This was the first documented application of a computational-thinking approach to understanding an epidemic; an approach we now refer to as epidemiology. Dr Snow is regarded as the ‘father of epidemiology’.</w:t>
      </w:r>
    </w:p>
    <w:p w:rsidR="00000000" w:rsidDel="00000000" w:rsidP="00000000" w:rsidRDefault="00000000" w:rsidRPr="00000000" w14:paraId="00000004">
      <w:pPr>
        <w:spacing w:line="240" w:lineRule="auto"/>
        <w:rPr/>
      </w:pPr>
      <w:r w:rsidDel="00000000" w:rsidR="00000000" w:rsidRPr="00000000">
        <w:rPr>
          <w:rtl w:val="0"/>
        </w:rPr>
        <w:t xml:space="preserve">An in-depth study of a real-world problem will give students a deeper understanding of the cornerstones of computational thinking and how they work together towards the formulation of an algorithm to be applied to solve the problem.</w:t>
      </w:r>
    </w:p>
    <w:p w:rsidR="00000000" w:rsidDel="00000000" w:rsidP="00000000" w:rsidRDefault="00000000" w:rsidRPr="00000000" w14:paraId="00000005">
      <w:pPr>
        <w:spacing w:line="240" w:lineRule="auto"/>
        <w:rPr>
          <w:color w:val="222222"/>
          <w:highlight w:val="white"/>
        </w:rPr>
      </w:pPr>
      <w:r w:rsidDel="00000000" w:rsidR="00000000" w:rsidRPr="00000000">
        <w:rPr>
          <w:rtl w:val="0"/>
        </w:rPr>
        <w:t xml:space="preserve">Given the challenges Covid-19 presented us with in 2020, and may still be presenting us with, you may want to </w:t>
      </w:r>
      <w:r w:rsidDel="00000000" w:rsidR="00000000" w:rsidRPr="00000000">
        <w:rPr>
          <w:color w:val="222222"/>
          <w:highlight w:val="white"/>
          <w:rtl w:val="0"/>
        </w:rPr>
        <w:t xml:space="preserve">consider how you deliver these lessons </w:t>
      </w:r>
      <w:r w:rsidDel="00000000" w:rsidR="00000000" w:rsidRPr="00000000">
        <w:rPr>
          <w:color w:val="222222"/>
          <w:rtl w:val="0"/>
        </w:rPr>
        <w:t xml:space="preserve">if you have vulnerable students in your class. </w:t>
      </w:r>
      <w:r w:rsidDel="00000000" w:rsidR="00000000" w:rsidRPr="00000000">
        <w:rPr>
          <w:color w:val="222222"/>
          <w:highlight w:val="white"/>
          <w:rtl w:val="0"/>
        </w:rPr>
        <w:t xml:space="preserve">Ultimately though, this is an opportunity to stress the importance of algorithms at times of significant change and to draw parallels between the content of the lessons and what we have experienced in the recent past or are still experiencing. Students will, hopefully, be reassured by the knowledge that </w:t>
      </w:r>
      <w:r w:rsidDel="00000000" w:rsidR="00000000" w:rsidRPr="00000000">
        <w:rPr>
          <w:rtl w:val="0"/>
        </w:rPr>
        <w:t xml:space="preserve">battling disease is not new and we have overcome serious health crises in the past.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7">
      <w:pPr>
        <w:rPr/>
      </w:pPr>
      <w:r w:rsidDel="00000000" w:rsidR="00000000" w:rsidRPr="00000000">
        <w:rPr>
          <w:rtl w:val="0"/>
        </w:rPr>
        <w:t xml:space="preserve">By the end of this lesson, students will:</w:t>
      </w:r>
    </w:p>
    <w:p w:rsidR="00000000" w:rsidDel="00000000" w:rsidP="00000000" w:rsidRDefault="00000000" w:rsidRPr="00000000" w14:paraId="00000008">
      <w:pPr>
        <w:numPr>
          <w:ilvl w:val="0"/>
          <w:numId w:val="5"/>
        </w:numPr>
        <w:spacing w:after="0" w:before="0" w:line="240" w:lineRule="auto"/>
        <w:ind w:left="714" w:hanging="357"/>
        <w:rPr/>
      </w:pPr>
      <w:r w:rsidDel="00000000" w:rsidR="00000000" w:rsidRPr="00000000">
        <w:rPr>
          <w:rtl w:val="0"/>
        </w:rPr>
        <w:t xml:space="preserve">use decomposition and abstraction to gain an understanding of a real-world problem</w:t>
      </w:r>
    </w:p>
    <w:p w:rsidR="00000000" w:rsidDel="00000000" w:rsidP="00000000" w:rsidRDefault="00000000" w:rsidRPr="00000000" w14:paraId="00000009">
      <w:pPr>
        <w:numPr>
          <w:ilvl w:val="0"/>
          <w:numId w:val="5"/>
        </w:numPr>
        <w:spacing w:after="0" w:before="0" w:line="240" w:lineRule="auto"/>
        <w:ind w:left="714" w:hanging="357"/>
        <w:rPr/>
      </w:pPr>
      <w:r w:rsidDel="00000000" w:rsidR="00000000" w:rsidRPr="00000000">
        <w:rPr>
          <w:rtl w:val="0"/>
        </w:rPr>
        <w:t xml:space="preserve">apply pattern recognition to identify the cause of a real-world problem and understand how it can be solved</w:t>
      </w:r>
    </w:p>
    <w:p w:rsidR="00000000" w:rsidDel="00000000" w:rsidP="00000000" w:rsidRDefault="00000000" w:rsidRPr="00000000" w14:paraId="0000000A">
      <w:pPr>
        <w:numPr>
          <w:ilvl w:val="0"/>
          <w:numId w:val="5"/>
        </w:numPr>
        <w:spacing w:after="0" w:before="0" w:line="240" w:lineRule="auto"/>
        <w:ind w:left="714" w:hanging="357"/>
        <w:rPr/>
      </w:pPr>
      <w:r w:rsidDel="00000000" w:rsidR="00000000" w:rsidRPr="00000000">
        <w:rPr>
          <w:rtl w:val="0"/>
        </w:rPr>
        <w:t xml:space="preserve">analyse different approaches to solving problems.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C">
      <w:pPr>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several key algorithms that reflect computational thinking; use logical reasoning to compare the utility of alternative algorithms for the same problem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met the computational thinking concepts in lesson 1 of this module. These concepts form a fundamental approach to problem solving that can be applied in many other subject areas.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12">
      <w:pPr>
        <w:spacing w:line="240" w:lineRule="auto"/>
        <w:rPr/>
      </w:pPr>
      <w:r w:rsidDel="00000000" w:rsidR="00000000" w:rsidRPr="00000000">
        <w:rPr>
          <w:rtl w:val="0"/>
        </w:rPr>
        <w:t xml:space="preserve">computational thinking, decomposition, pattern recognition, abstraction, generalisation, algorithm design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4">
      <w:pPr>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Introduce students to the story of the Soho cholera outbreak of 1854 and Dr John Snow's pioneering work</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Slides 3–5 and page 94</w:t>
      </w:r>
      <w:r w:rsidDel="00000000" w:rsidR="00000000" w:rsidRPr="00000000">
        <w:rPr>
          <w:b w:val="1"/>
          <w:bCs w:val="1"/>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18">
      <w:pPr>
        <w:widowControl w:val="0"/>
        <w:spacing w:line="240" w:lineRule="auto"/>
        <w:rPr/>
      </w:pPr>
      <w:r w:rsidDel="00000000" w:rsidR="00000000" w:rsidRPr="00000000">
        <w:rPr>
          <w:b w:val="1"/>
          <w:bCs w:val="1"/>
          <w:rtl w:val="0"/>
        </w:rPr>
        <w:t xml:space="preserve">Give each student a copy of Dr Snow's cholera map (</w:t>
      </w:r>
      <w:r w:rsidDel="00000000" w:rsidR="00000000" w:rsidRPr="00000000">
        <w:rPr>
          <w:b w:val="1"/>
          <w:bCs w:val="1"/>
          <w:i w:val="1"/>
          <w:iCs w:val="1"/>
          <w:rtl w:val="0"/>
        </w:rPr>
        <w:t xml:space="preserve">Worksheet 4.1/handout 4.1</w:t>
      </w:r>
      <w:r w:rsidDel="00000000" w:rsidR="00000000" w:rsidRPr="00000000">
        <w:rPr>
          <w:b w:val="1"/>
          <w:bCs w:val="1"/>
          <w:rtl w:val="0"/>
        </w:rPr>
        <w:t xml:space="preserve">) and explain that it is an abstraction of the cholera epidemic (</w:t>
      </w:r>
      <w:r w:rsidDel="00000000" w:rsidR="00000000" w:rsidRPr="00000000">
        <w:rPr>
          <w:b w:val="1"/>
          <w:bCs w:val="1"/>
          <w:i w:val="1"/>
          <w:iCs w:val="1"/>
          <w:rtl w:val="0"/>
        </w:rPr>
        <w:t xml:space="preserve">Slides 6 and 7 and page 94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Ask the students to complete Activity 4.1: Dr Snow's cholera map (</w:t>
      </w:r>
      <w:r w:rsidDel="00000000" w:rsidR="00000000" w:rsidRPr="00000000">
        <w:rPr>
          <w:b w:val="1"/>
          <w:bCs w:val="1"/>
          <w:i w:val="1"/>
          <w:iCs w:val="1"/>
          <w:rtl w:val="0"/>
        </w:rPr>
        <w:t xml:space="preserve">Worksheet 4.1, slide 8</w:t>
      </w:r>
      <w:r w:rsidDel="00000000" w:rsidR="00000000" w:rsidRPr="00000000">
        <w:rPr>
          <w:b w:val="1"/>
          <w:bCs w:val="1"/>
          <w:rtl w:val="0"/>
        </w:rPr>
        <w:t xml:space="preserve">). Students will need coloured pens or pencils.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See Example Answers 4.1.</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recognise that the streets adjacent to one water pump in particular, the pump in Broad Street, are all orange and red. This indicates a higher level of infection among people living near the Broad Street pump. Water was heavy to carry home, so people would invariably go to the nearest pump to collect their water which leads one to suspect that the source of the cholera was water drawn from the pump in Broad Street.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brewery workers did not drink pump water. They were given free beer to drink, and they drank it in preference to pump water. Water is sterilised during the brewing process because it is boiled. The workhouse had its own well so most people living in the workhouse did not drink water from the Broad Street pump.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drawn from the Broad Street pump is the source of the cholera so people must be prevented from drinking this water. The pump could be removed or blocked up, but it would be simpler just to remove the pump handle, so the pump does not work. In the long term, work must be done to find out how cholera is getting into the well below the pump so that it is stopped, and the pump can be used without further risk of infection.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2</w:t>
      </w:r>
    </w:p>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As a class, discuss Activity 4.1 and revisit the importance of decomposition, pattern recognition and abstraction in Dr Snow's discovery of the cause of the cholera outbreak.</w:t>
      </w:r>
    </w:p>
    <w:p w:rsidR="00000000" w:rsidDel="00000000" w:rsidP="00000000" w:rsidRDefault="00000000" w:rsidRPr="00000000" w14:paraId="00000020">
      <w:pPr>
        <w:widowControl w:val="0"/>
        <w:spacing w:line="240" w:lineRule="auto"/>
        <w:rPr/>
      </w:pPr>
      <w:r w:rsidDel="00000000" w:rsidR="00000000" w:rsidRPr="00000000">
        <w:rPr>
          <w:rtl w:val="0"/>
        </w:rPr>
        <w:t xml:space="preserve">Emphasise the roles of:</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decomposition: Dr Snow’s map enabled him to break down, or decompose the problem, in order to recognise patterns in the distribution of the deaths from cholera.</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abstraction: the map simplified the real world in such a way as to make the patterns visible.</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pattern recognition: the cluster of deaths around the Broad Street pump and the brewery workers and workhouse inmates who did not die and did not drink water from the Broad Street pump.</w:t>
      </w:r>
    </w:p>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Explain how cholera found its way into the well below the Broad Street pump (</w:t>
      </w:r>
      <w:r w:rsidDel="00000000" w:rsidR="00000000" w:rsidRPr="00000000">
        <w:rPr>
          <w:b w:val="1"/>
          <w:bCs w:val="1"/>
          <w:i w:val="1"/>
          <w:iCs w:val="1"/>
          <w:rtl w:val="0"/>
        </w:rPr>
        <w:t xml:space="preserve">Slide 9 and page 95</w:t>
      </w:r>
      <w:r w:rsidDel="00000000" w:rsidR="00000000" w:rsidRPr="00000000">
        <w:rPr>
          <w:b w:val="1"/>
          <w:bCs w:val="1"/>
          <w:rtl w:val="0"/>
        </w:rPr>
        <w:t xml:space="preserve">).</w:t>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Discuss Dr Snow's role as the 'father of epidemiology' (</w:t>
      </w:r>
      <w:r w:rsidDel="00000000" w:rsidR="00000000" w:rsidRPr="00000000">
        <w:rPr>
          <w:b w:val="1"/>
          <w:bCs w:val="1"/>
          <w:i w:val="1"/>
          <w:iCs w:val="1"/>
          <w:rtl w:val="0"/>
        </w:rPr>
        <w:t xml:space="preserve">Slide 10 and page 95</w:t>
      </w:r>
      <w:r w:rsidDel="00000000" w:rsidR="00000000" w:rsidRPr="00000000">
        <w:rPr>
          <w:b w:val="1"/>
          <w:bCs w:val="1"/>
          <w:rtl w:val="0"/>
        </w:rPr>
        <w:t xml:space="preserve">).</w:t>
      </w:r>
    </w:p>
    <w:p w:rsidR="00000000" w:rsidDel="00000000" w:rsidP="00000000" w:rsidRDefault="00000000" w:rsidRPr="00000000" w14:paraId="00000026">
      <w:pPr>
        <w:widowControl w:val="0"/>
        <w:spacing w:line="240" w:lineRule="auto"/>
        <w:rPr/>
      </w:pPr>
      <w:r w:rsidDel="00000000" w:rsidR="00000000" w:rsidRPr="00000000">
        <w:rPr>
          <w:b w:val="1"/>
          <w:bCs w:val="1"/>
          <w:rtl w:val="0"/>
        </w:rPr>
        <w:t xml:space="preserve">Ask students to complete Activity 4.2: Dr Snow’s algorithm (</w:t>
      </w:r>
      <w:r w:rsidDel="00000000" w:rsidR="00000000" w:rsidRPr="00000000">
        <w:rPr>
          <w:b w:val="1"/>
          <w:bCs w:val="1"/>
          <w:i w:val="1"/>
          <w:iCs w:val="1"/>
          <w:rtl w:val="0"/>
        </w:rPr>
        <w:t xml:space="preserve">Worksheet 4.2, slide 11</w:t>
      </w:r>
      <w:r w:rsidDel="00000000" w:rsidR="00000000" w:rsidRPr="00000000">
        <w:rPr>
          <w:b w:val="1"/>
          <w:bCs w:val="1"/>
          <w:rtl w:val="0"/>
        </w:rPr>
        <w:t xml:space="preserve">). Give the students some time to ponder the activity and come up with some ideas, before showing them the hints (</w:t>
      </w:r>
      <w:r w:rsidDel="00000000" w:rsidR="00000000" w:rsidRPr="00000000">
        <w:rPr>
          <w:b w:val="1"/>
          <w:bCs w:val="1"/>
          <w:i w:val="1"/>
          <w:iCs w:val="1"/>
          <w:rtl w:val="0"/>
        </w:rPr>
        <w:t xml:space="preserve">Slide 12 and page 95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b w:val="1"/>
          <w:bCs w:val="1"/>
          <w:rtl w:val="0"/>
        </w:rPr>
        <w:t xml:space="preserve">Show students one possible solution to Activity 4.2 (</w:t>
      </w:r>
      <w:r w:rsidDel="00000000" w:rsidR="00000000" w:rsidRPr="00000000">
        <w:rPr>
          <w:b w:val="1"/>
          <w:bCs w:val="1"/>
          <w:i w:val="1"/>
          <w:iCs w:val="1"/>
          <w:rtl w:val="0"/>
        </w:rPr>
        <w:t xml:space="preserve">Slide 13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Discuss generalisation, read the information from the </w:t>
      </w:r>
      <w:r w:rsidDel="00000000" w:rsidR="00000000" w:rsidRPr="00000000">
        <w:rPr>
          <w:b w:val="1"/>
          <w:bCs w:val="1"/>
          <w:i w:val="1"/>
          <w:iCs w:val="1"/>
          <w:rtl w:val="0"/>
        </w:rPr>
        <w:t xml:space="preserve">East African News</w:t>
      </w:r>
      <w:r w:rsidDel="00000000" w:rsidR="00000000" w:rsidRPr="00000000">
        <w:rPr>
          <w:b w:val="1"/>
          <w:bCs w:val="1"/>
          <w:rtl w:val="0"/>
        </w:rPr>
        <w:t xml:space="preserve"> and think about how Dr Snow’s algorithm might be used to solve an outbreak of a very different disease (</w:t>
      </w:r>
      <w:r w:rsidDel="00000000" w:rsidR="00000000" w:rsidRPr="00000000">
        <w:rPr>
          <w:b w:val="1"/>
          <w:bCs w:val="1"/>
          <w:i w:val="1"/>
          <w:iCs w:val="1"/>
          <w:rtl w:val="0"/>
        </w:rPr>
        <w:t xml:space="preserve">Slides 14 and 15</w:t>
      </w:r>
      <w:r w:rsidDel="00000000" w:rsidR="00000000" w:rsidRPr="00000000">
        <w:rPr>
          <w:b w:val="1"/>
          <w:bCs w:val="1"/>
          <w:rtl w:val="0"/>
        </w:rPr>
        <w:t xml:space="preserve">).</w:t>
      </w:r>
    </w:p>
    <w:p w:rsidR="00000000" w:rsidDel="00000000" w:rsidP="00000000" w:rsidRDefault="00000000" w:rsidRPr="00000000" w14:paraId="0000002A">
      <w:pPr>
        <w:widowControl w:val="0"/>
        <w:spacing w:line="240" w:lineRule="auto"/>
        <w:rPr/>
      </w:pPr>
      <w:r w:rsidDel="00000000" w:rsidR="00000000" w:rsidRPr="00000000">
        <w:rPr>
          <w:rtl w:val="0"/>
        </w:rPr>
        <w:t xml:space="preserve">You could ask the following questions.</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there common features to disease outbreaks? If so, what are they?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Many, but not all, people become infected. There is a vector [often a living organism] that transmits the disease from person to person.)</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there anything that Dr Snow did in Soho that could be done in Kitanga to learn more about the malaria outbreak?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You could ask questions and gather as much information as possible, collecting data on, for example, the number or people infected and where they lived and the number of deaths. You could then look for patterns and possible relationships in the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Homework</w:t>
      </w:r>
    </w:p>
    <w:p w:rsidR="00000000" w:rsidDel="00000000" w:rsidP="00000000" w:rsidRDefault="00000000" w:rsidRPr="00000000" w14:paraId="00000030">
      <w:pPr>
        <w:spacing w:line="240" w:lineRule="auto"/>
        <w:rPr/>
      </w:pPr>
      <w:r w:rsidDel="00000000" w:rsidR="00000000" w:rsidRPr="00000000">
        <w:rPr>
          <w:rtl w:val="0"/>
        </w:rPr>
        <w:t xml:space="preserve">Ask students to complete</w:t>
      </w:r>
      <w:r w:rsidDel="00000000" w:rsidR="00000000" w:rsidRPr="00000000">
        <w:rPr>
          <w:b w:val="1"/>
          <w:bCs w:val="1"/>
          <w:rtl w:val="0"/>
        </w:rPr>
        <w:t xml:space="preserve"> </w:t>
      </w:r>
      <w:r w:rsidDel="00000000" w:rsidR="00000000" w:rsidRPr="00000000">
        <w:rPr>
          <w:i w:val="1"/>
          <w:iCs w:val="1"/>
          <w:rtl w:val="0"/>
        </w:rPr>
        <w:t xml:space="preserve">Quiz 4</w:t>
      </w:r>
      <w:r w:rsidDel="00000000" w:rsidR="00000000" w:rsidRPr="00000000">
        <w:rPr>
          <w:rtl w:val="0"/>
        </w:rPr>
        <w:t xml:space="preserve"> (</w:t>
      </w:r>
      <w:r w:rsidDel="00000000" w:rsidR="00000000" w:rsidRPr="00000000">
        <w:rPr>
          <w:i w:val="1"/>
          <w:iCs w:val="1"/>
          <w:rtl w:val="0"/>
        </w:rPr>
        <w:t xml:space="preserve">slide 16</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32">
      <w:pPr>
        <w:spacing w:line="240" w:lineRule="auto"/>
        <w:rPr/>
      </w:pPr>
      <w:r w:rsidDel="00000000" w:rsidR="00000000" w:rsidRPr="00000000">
        <w:rPr>
          <w:rtl w:val="0"/>
        </w:rPr>
        <w:t xml:space="preserve">Some students may find these activities straightforward but should be encouraged to pay attention to the detail and provide a full justification for all of their conclusions.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34">
      <w:pPr>
        <w:spacing w:line="240" w:lineRule="auto"/>
        <w:rPr/>
      </w:pPr>
      <w:r w:rsidDel="00000000" w:rsidR="00000000" w:rsidRPr="00000000">
        <w:rPr>
          <w:rtl w:val="0"/>
        </w:rPr>
        <w:t xml:space="preserve">Some students will find it more challenging to see the patterns and be able to justify any conclusions. These students may benefit from being paired with another student with similar skills to work together on the task.</w:t>
      </w:r>
    </w:p>
    <w:p w:rsidR="00000000" w:rsidDel="00000000" w:rsidP="00000000" w:rsidRDefault="00000000" w:rsidRPr="00000000" w14:paraId="00000035">
      <w:pPr>
        <w:spacing w:line="240" w:lineRule="auto"/>
        <w:rPr>
          <w:b w:val="1"/>
          <w:bCs w:val="1"/>
        </w:rPr>
      </w:pPr>
      <w:r w:rsidDel="00000000" w:rsidR="00000000" w:rsidRPr="00000000">
        <w:rPr>
          <w:rtl w:val="0"/>
        </w:rPr>
        <w:t xml:space="preserve">For students and pairs that find it difficult to identify any conclusions, a group or class discussion to bring out the necessary details may be appropriate.</w:t>
      </w: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