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w:t>
      </w:r>
    </w:p>
    <w:p w:rsidR="00000000" w:rsidDel="00000000" w:rsidP="00000000" w:rsidRDefault="00000000" w:rsidRPr="00000000" w14:paraId="00000002">
      <w:pPr>
        <w:spacing w:before="0" w:lineRule="auto"/>
        <w:rPr/>
      </w:pPr>
      <w:r w:rsidDel="00000000" w:rsidR="00000000" w:rsidRPr="00000000">
        <w:rPr>
          <w:rtl w:val="0"/>
        </w:rPr>
        <w:t xml:space="preserve">This module consists of three six-week projects, and we recommend you choose two for your students to complete as the end-of-KS3 assessment if you are following a three-year KS3 and one for your students to complete if you are following a two-year KS3.</w:t>
      </w:r>
    </w:p>
    <w:p w:rsidR="00000000" w:rsidDel="00000000" w:rsidP="00000000" w:rsidRDefault="00000000" w:rsidRPr="00000000" w14:paraId="00000003">
      <w:pPr>
        <w:spacing w:before="0" w:lineRule="auto"/>
        <w:rPr/>
      </w:pPr>
      <w:r w:rsidDel="00000000" w:rsidR="00000000" w:rsidRPr="00000000">
        <w:rPr>
          <w:rtl w:val="0"/>
        </w:rPr>
        <w:t xml:space="preserve">The projects you choose may depend on the KS3 learning you want to assess and/or the options students have at KS4. Project 1 is about programming and points the way to GCSE and iGCSE Computer Science. Project 2 is about spreadsheets and points the way to Cambridge Nationals Information Technologies and the BTEC Tech Award in Digital Information Technology. Project 3 is about image creation and video and sound editing and points towards Cambridge Nationals Creative iMedia.</w:t>
      </w:r>
    </w:p>
    <w:p w:rsidR="00000000" w:rsidDel="00000000" w:rsidP="00000000" w:rsidRDefault="00000000" w:rsidRPr="00000000" w14:paraId="00000004">
      <w:pPr>
        <w:spacing w:before="0" w:lineRule="auto"/>
        <w:rPr>
          <w:b w:val="1"/>
          <w:bCs w:val="1"/>
          <w:i w:val="1"/>
          <w:iCs w:val="1"/>
          <w:color w:val="e84e0e"/>
        </w:rPr>
      </w:pPr>
      <w:r w:rsidDel="00000000" w:rsidR="00000000" w:rsidRPr="00000000">
        <w:rPr>
          <w:b w:val="1"/>
          <w:bCs w:val="1"/>
          <w:i w:val="1"/>
          <w:iCs w:val="1"/>
          <w:color w:val="e84e0e"/>
          <w:rtl w:val="0"/>
        </w:rPr>
        <w:t xml:space="preserve">Project 1: Programming in Python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project requires students to use the Python programming skills they have developed throughout the course to write two programs: an arithmetic quiz and a password strength program. It also introduces them to the iterative approach to project development, including testing at every stage and versioning.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includes a brief introduction to IDLE, the standard Python environment, but the activities can be completed in any suitable Python environment including the Code-IT for Progress in Computing environment.</w:t>
      </w:r>
    </w:p>
    <w:p w:rsidR="00000000" w:rsidDel="00000000" w:rsidP="00000000" w:rsidRDefault="00000000" w:rsidRPr="00000000" w14:paraId="00000007">
      <w:pPr>
        <w:spacing w:before="0" w:lineRule="auto"/>
        <w:rPr>
          <w:b w:val="1"/>
          <w:bCs w:val="1"/>
          <w:i w:val="1"/>
          <w:iCs w:val="1"/>
          <w:color w:val="e84e0e"/>
        </w:rPr>
      </w:pPr>
      <w:r w:rsidDel="00000000" w:rsidR="00000000" w:rsidRPr="00000000">
        <w:rPr>
          <w:b w:val="1"/>
          <w:bCs w:val="1"/>
          <w:i w:val="1"/>
          <w:iCs w:val="1"/>
          <w:color w:val="e84e0e"/>
          <w:rtl w:val="0"/>
        </w:rPr>
        <w:t xml:space="preserve">Project 2: Spreadsheets</w:t>
      </w:r>
    </w:p>
    <w:p w:rsidR="00000000" w:rsidDel="00000000" w:rsidP="00000000" w:rsidRDefault="00000000" w:rsidRPr="00000000" w14:paraId="00000008">
      <w:pPr>
        <w:spacing w:before="0" w:lineRule="auto"/>
        <w:rPr/>
      </w:pPr>
      <w:r w:rsidDel="00000000" w:rsidR="00000000" w:rsidRPr="00000000">
        <w:rPr>
          <w:rtl w:val="0"/>
        </w:rPr>
        <w:t xml:space="preserve">This project requires students to use the spreadsheet skills they have developed throughout the course to build a finance system for a hotel. They are given data about guests, hotel charges and costs and must use formulae to link data and perform calculations to populate an invoice and simple accounts. They are also asked to review the profitability of a number of scenarios.</w:t>
      </w:r>
    </w:p>
    <w:p w:rsidR="00000000" w:rsidDel="00000000" w:rsidP="00000000" w:rsidRDefault="00000000" w:rsidRPr="00000000" w14:paraId="00000009">
      <w:pPr>
        <w:spacing w:before="0" w:lineRule="auto"/>
        <w:rPr/>
      </w:pPr>
      <w:r w:rsidDel="00000000" w:rsidR="00000000" w:rsidRPr="00000000">
        <w:rPr>
          <w:rtl w:val="0"/>
        </w:rPr>
        <w:t xml:space="preserve">Students should use an iterative approach to the project, testing and keeping versions of their spreadsheet at each step along the way.</w:t>
      </w:r>
    </w:p>
    <w:p w:rsidR="00000000" w:rsidDel="00000000" w:rsidP="00000000" w:rsidRDefault="00000000" w:rsidRPr="00000000" w14:paraId="0000000A">
      <w:pPr>
        <w:spacing w:before="0" w:lineRule="auto"/>
        <w:rPr>
          <w:b w:val="1"/>
          <w:bCs w:val="1"/>
          <w:i w:val="1"/>
          <w:iCs w:val="1"/>
          <w:color w:val="e84e0e"/>
        </w:rPr>
      </w:pPr>
      <w:r w:rsidDel="00000000" w:rsidR="00000000" w:rsidRPr="00000000">
        <w:rPr>
          <w:b w:val="1"/>
          <w:bCs w:val="1"/>
          <w:i w:val="1"/>
          <w:iCs w:val="1"/>
          <w:color w:val="e84e0e"/>
          <w:rtl w:val="0"/>
        </w:rPr>
        <w:t xml:space="preserve">Project 3: Video, sound and images</w:t>
      </w:r>
    </w:p>
    <w:p w:rsidR="00000000" w:rsidDel="00000000" w:rsidP="00000000" w:rsidRDefault="00000000" w:rsidRPr="00000000" w14:paraId="0000000B">
      <w:pPr>
        <w:spacing w:before="0" w:lineRule="auto"/>
        <w:rPr/>
      </w:pPr>
      <w:r w:rsidDel="00000000" w:rsidR="00000000" w:rsidRPr="00000000">
        <w:rPr>
          <w:rtl w:val="0"/>
        </w:rPr>
        <w:t xml:space="preserve">This project requires students to use the image creation and audio- and video-editing skills they have learnt throughout the course to create a 30-second multi-media advert to promote a theme park. Students will be supplied with a range of sound and video files but can choose to source their own.</w:t>
      </w:r>
    </w:p>
    <w:p w:rsidR="00000000" w:rsidDel="00000000" w:rsidP="00000000" w:rsidRDefault="00000000" w:rsidRPr="00000000" w14:paraId="0000000C">
      <w:pPr>
        <w:spacing w:before="0" w:lineRule="auto"/>
        <w:rPr/>
      </w:pPr>
      <w:r w:rsidDel="00000000" w:rsidR="00000000" w:rsidRPr="00000000">
        <w:rPr>
          <w:rtl w:val="0"/>
        </w:rPr>
        <w:t xml:space="preserve">Students should use an iterative approach, developing different aspects of the advert independently and then combining them to produce their final product.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E">
      <w:pPr>
        <w:spacing w:before="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a substantive product using a range of techniques studied at KS3</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the requirements of a substantive product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a solution to develop a substantive product, including sub-tasks and timelines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range of software to produce a substantive product, with regard to copyright issues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and evaluate project work</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Assessment opportunities</w:t>
      </w:r>
    </w:p>
    <w:p w:rsidR="00000000" w:rsidDel="00000000" w:rsidP="00000000" w:rsidRDefault="00000000" w:rsidRPr="00000000" w14:paraId="00000019">
      <w:pPr>
        <w:spacing w:before="0" w:lineRule="auto"/>
        <w:rPr/>
      </w:pPr>
      <w:r w:rsidDel="00000000" w:rsidR="00000000" w:rsidRPr="00000000">
        <w:rPr>
          <w:rtl w:val="0"/>
        </w:rPr>
        <w:t xml:space="preserve">This module forms the end-of-KS3 summative assessment.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Common misconceptions</w:t>
      </w:r>
    </w:p>
    <w:p w:rsidR="00000000" w:rsidDel="00000000" w:rsidP="00000000" w:rsidRDefault="00000000" w:rsidRPr="00000000" w14:paraId="0000001B">
      <w:pPr>
        <w:spacing w:before="0" w:lineRule="auto"/>
        <w:rPr>
          <w:highlight w:val="white"/>
        </w:rPr>
      </w:pPr>
      <w:r w:rsidDel="00000000" w:rsidR="00000000" w:rsidRPr="00000000">
        <w:rPr>
          <w:rtl w:val="0"/>
        </w:rPr>
        <w:t xml:space="preserve">Due to the nature of this module there is little scope for misunderstanding in this module and none have been identified that relate to specific activities. Where additional guidance is deemed useful this has been provided within the worksheets and accompanying support resources.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Prior learning</w:t>
      </w:r>
    </w:p>
    <w:p w:rsidR="00000000" w:rsidDel="00000000" w:rsidP="00000000" w:rsidRDefault="00000000" w:rsidRPr="00000000" w14:paraId="0000001D">
      <w:pPr>
        <w:spacing w:before="0" w:lineRule="auto"/>
        <w:rPr/>
      </w:pPr>
      <w:r w:rsidDel="00000000" w:rsidR="00000000" w:rsidRPr="00000000">
        <w:rPr>
          <w:rtl w:val="0"/>
        </w:rPr>
        <w:t xml:space="preserve">To complete Project 1, students must have completed the following </w:t>
      </w:r>
      <w:r w:rsidDel="00000000" w:rsidR="00000000" w:rsidRPr="00000000">
        <w:rPr>
          <w:i w:val="1"/>
          <w:iCs w:val="1"/>
          <w:rtl w:val="0"/>
        </w:rPr>
        <w:t xml:space="preserve">Progress in Computing </w:t>
      </w:r>
      <w:r w:rsidDel="00000000" w:rsidR="00000000" w:rsidRPr="00000000">
        <w:rPr>
          <w:rtl w:val="0"/>
        </w:rPr>
        <w:t xml:space="preserve">modules or their equivalent: </w:t>
      </w:r>
      <w:r w:rsidDel="00000000" w:rsidR="00000000" w:rsidRPr="00000000">
        <w:rPr>
          <w:i w:val="1"/>
          <w:iCs w:val="1"/>
          <w:rtl w:val="0"/>
        </w:rPr>
        <w:t xml:space="preserve">Programming in Python: sequence</w:t>
      </w:r>
      <w:r w:rsidDel="00000000" w:rsidR="00000000" w:rsidRPr="00000000">
        <w:rPr>
          <w:rtl w:val="0"/>
        </w:rPr>
        <w:t xml:space="preserve">, </w:t>
      </w:r>
      <w:r w:rsidDel="00000000" w:rsidR="00000000" w:rsidRPr="00000000">
        <w:rPr>
          <w:i w:val="1"/>
          <w:iCs w:val="1"/>
          <w:rtl w:val="0"/>
        </w:rPr>
        <w:t xml:space="preserve">Programming in Python: selection</w:t>
      </w:r>
      <w:r w:rsidDel="00000000" w:rsidR="00000000" w:rsidRPr="00000000">
        <w:rPr>
          <w:rtl w:val="0"/>
        </w:rPr>
        <w:t xml:space="preserve"> and </w:t>
      </w:r>
      <w:r w:rsidDel="00000000" w:rsidR="00000000" w:rsidRPr="00000000">
        <w:rPr>
          <w:i w:val="1"/>
          <w:iCs w:val="1"/>
          <w:rtl w:val="0"/>
        </w:rPr>
        <w:t xml:space="preserve">Programming in Python: iteration</w:t>
      </w:r>
      <w:r w:rsidDel="00000000" w:rsidR="00000000" w:rsidRPr="00000000">
        <w:rPr>
          <w:rtl w:val="0"/>
        </w:rPr>
        <w:t xml:space="preserve">.</w:t>
      </w:r>
    </w:p>
    <w:p w:rsidR="00000000" w:rsidDel="00000000" w:rsidP="00000000" w:rsidRDefault="00000000" w:rsidRPr="00000000" w14:paraId="0000001E">
      <w:pPr>
        <w:spacing w:before="0" w:lineRule="auto"/>
        <w:rPr/>
      </w:pPr>
      <w:r w:rsidDel="00000000" w:rsidR="00000000" w:rsidRPr="00000000">
        <w:rPr>
          <w:rtl w:val="0"/>
        </w:rPr>
        <w:t xml:space="preserve">To complete Project 2, students must have completed the following </w:t>
      </w:r>
      <w:r w:rsidDel="00000000" w:rsidR="00000000" w:rsidRPr="00000000">
        <w:rPr>
          <w:i w:val="1"/>
          <w:iCs w:val="1"/>
          <w:rtl w:val="0"/>
        </w:rPr>
        <w:t xml:space="preserve">Progress in Computing</w:t>
      </w:r>
      <w:r w:rsidDel="00000000" w:rsidR="00000000" w:rsidRPr="00000000">
        <w:rPr>
          <w:rtl w:val="0"/>
        </w:rPr>
        <w:t xml:space="preserve"> modules or their equivalent: </w:t>
      </w:r>
      <w:r w:rsidDel="00000000" w:rsidR="00000000" w:rsidRPr="00000000">
        <w:rPr>
          <w:i w:val="1"/>
          <w:iCs w:val="1"/>
          <w:rtl w:val="0"/>
        </w:rPr>
        <w:t xml:space="preserve">Introducing spreadsheets</w:t>
      </w:r>
      <w:r w:rsidDel="00000000" w:rsidR="00000000" w:rsidRPr="00000000">
        <w:rPr>
          <w:rtl w:val="0"/>
        </w:rPr>
        <w:t xml:space="preserve"> and </w:t>
      </w:r>
      <w:r w:rsidDel="00000000" w:rsidR="00000000" w:rsidRPr="00000000">
        <w:rPr>
          <w:i w:val="1"/>
          <w:iCs w:val="1"/>
          <w:rtl w:val="0"/>
        </w:rPr>
        <w:t xml:space="preserve">Advanced spreadsheets</w:t>
      </w:r>
      <w:r w:rsidDel="00000000" w:rsidR="00000000" w:rsidRPr="00000000">
        <w:rPr>
          <w:rtl w:val="0"/>
        </w:rPr>
        <w:t xml:space="preserve">.</w:t>
      </w:r>
    </w:p>
    <w:p w:rsidR="00000000" w:rsidDel="00000000" w:rsidP="00000000" w:rsidRDefault="00000000" w:rsidRPr="00000000" w14:paraId="0000001F">
      <w:pPr>
        <w:spacing w:before="0" w:lineRule="auto"/>
        <w:rPr/>
      </w:pPr>
      <w:r w:rsidDel="00000000" w:rsidR="00000000" w:rsidRPr="00000000">
        <w:rPr>
          <w:rtl w:val="0"/>
        </w:rPr>
        <w:t xml:space="preserve">To complete Project 3, students must have completed the following </w:t>
      </w:r>
      <w:r w:rsidDel="00000000" w:rsidR="00000000" w:rsidRPr="00000000">
        <w:rPr>
          <w:i w:val="1"/>
          <w:iCs w:val="1"/>
          <w:rtl w:val="0"/>
        </w:rPr>
        <w:t xml:space="preserve">Progress in Computing</w:t>
      </w:r>
      <w:r w:rsidDel="00000000" w:rsidR="00000000" w:rsidRPr="00000000">
        <w:rPr>
          <w:rtl w:val="0"/>
        </w:rPr>
        <w:t xml:space="preserve"> modules or their equivalent: </w:t>
      </w:r>
      <w:r w:rsidDel="00000000" w:rsidR="00000000" w:rsidRPr="00000000">
        <w:rPr>
          <w:i w:val="1"/>
          <w:iCs w:val="1"/>
          <w:rtl w:val="0"/>
        </w:rPr>
        <w:t xml:space="preserve">Getting started </w:t>
      </w:r>
      <w:r w:rsidDel="00000000" w:rsidR="00000000" w:rsidRPr="00000000">
        <w:rPr>
          <w:rtl w:val="0"/>
        </w:rPr>
        <w:t xml:space="preserve">and </w:t>
      </w:r>
      <w:r w:rsidDel="00000000" w:rsidR="00000000" w:rsidRPr="00000000">
        <w:rPr>
          <w:i w:val="1"/>
          <w:iCs w:val="1"/>
          <w:rtl w:val="0"/>
        </w:rPr>
        <w:t xml:space="preserve">Video and sound editing</w:t>
      </w:r>
      <w:r w:rsidDel="00000000" w:rsidR="00000000" w:rsidRPr="00000000">
        <w:rPr>
          <w:rtl w:val="0"/>
        </w:rPr>
        <w:t xml:space="preserve">.</w:t>
      </w:r>
    </w:p>
    <w:p w:rsidR="00000000" w:rsidDel="00000000" w:rsidP="00000000" w:rsidRDefault="00000000" w:rsidRPr="00000000" w14:paraId="00000020">
      <w:pPr>
        <w:spacing w:before="0" w:lineRule="auto"/>
        <w:rPr/>
      </w:pPr>
      <w:r w:rsidDel="00000000" w:rsidR="00000000" w:rsidRPr="00000000">
        <w:rPr/>
        <mc:AlternateContent>
          <mc:Choice Requires="wpg">
            <w:drawing>
              <wp:inline distB="0" distT="0" distL="0" distR="0">
                <wp:extent cx="5948589" cy="3492027"/>
                <wp:effectExtent b="0" l="0" r="0" t="0"/>
                <wp:docPr id="1" name=""/>
                <a:graphic>
                  <a:graphicData uri="http://schemas.microsoft.com/office/word/2010/wordprocessingShape">
                    <wps:wsp>
                      <wps:cNvSpPr/>
                      <wps:cNvPr id="2" name="Shape 2"/>
                      <wps:spPr>
                        <a:xfrm>
                          <a:off x="2376468" y="2038749"/>
                          <a:ext cx="5939064" cy="3482502"/>
                        </a:xfrm>
                        <a:prstGeom prst="rect">
                          <a:avLst/>
                        </a:prstGeom>
                        <a:solidFill>
                          <a:schemeClr val="lt1"/>
                        </a:solid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inline>
            </w:drawing>
          </mc:Choice>
          <mc:Fallback>
            <w:drawing>
              <wp:inline distB="0" distT="0" distL="0" distR="0">
                <wp:extent cx="5948589" cy="3492027"/>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8589" cy="3492027"/>
                        </a:xfrm>
                        <a:prstGeom prst="rect"/>
                        <a:ln/>
                      </pic:spPr>
                    </pic:pic>
                  </a:graphicData>
                </a:graphic>
              </wp:inline>
            </w:drawing>
          </mc:Fallback>
        </mc:AlternateConten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701"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Title"/>
      <w:ind w:firstLine="284"/>
      <w:rPr/>
    </w:pPr>
    <w:r w:rsidDel="00000000" w:rsidR="00000000" w:rsidRPr="00000000">
      <w:rPr>
        <w:rtl w:val="0"/>
      </w:rPr>
      <w:t xml:space="preserve">Projects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