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Activity 5.1: Driverless car dilemmas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 at Dilemma A. Will you program the driverless car to pursue Option 1 or Option 2?</w:t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-47941</wp:posOffset>
                </wp:positionH>
                <wp:positionV relativeFrom="paragraph">
                  <wp:posOffset>199708</wp:posOffset>
                </wp:positionV>
                <wp:extent cx="5753100" cy="74580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74213" y="55725"/>
                          <a:ext cx="5743575" cy="7448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B0F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daee4"/>
                                <w:sz w:val="28"/>
                                <w:vertAlign w:val="baseline"/>
                              </w:rPr>
                              <w:t xml:space="preserve">Dilemma 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daee4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Two adults and two children are in a driverless car. A child, chasing a ball, runs out in front of the car.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Option 1: The car continues driving and kills the child.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Option 2: The car swerves to avoid the child and kills all four passengers.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-47941</wp:posOffset>
                </wp:positionH>
                <wp:positionV relativeFrom="paragraph">
                  <wp:posOffset>199708</wp:posOffset>
                </wp:positionV>
                <wp:extent cx="5753100" cy="74580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3100" cy="7458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Which option did you choose and why?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753100" cy="196215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74213" y="2803688"/>
                          <a:ext cx="5743575" cy="1952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B0F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53100" cy="196215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3100" cy="1962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 at Dilemma B. Will you program the driverless car to pursue Option 1 or Option 2?</w:t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-47941</wp:posOffset>
                </wp:positionH>
                <wp:positionV relativeFrom="paragraph">
                  <wp:posOffset>196533</wp:posOffset>
                </wp:positionV>
                <wp:extent cx="5855154" cy="76581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23186" y="0"/>
                          <a:ext cx="5845629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B0F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daee4"/>
                                <w:sz w:val="28"/>
                                <w:vertAlign w:val="baseline"/>
                              </w:rPr>
                              <w:t xml:space="preserve">Dilemma 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daee4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You are in a driverless car. Two teenagers looking at their mobile phones step out in front of the car.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Option 1: The car continues driving and kills both teenagers.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Option 2: The car swerves to avoid the teenagers and kills you.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-47941</wp:posOffset>
                </wp:positionH>
                <wp:positionV relativeFrom="paragraph">
                  <wp:posOffset>196533</wp:posOffset>
                </wp:positionV>
                <wp:extent cx="5855154" cy="765810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5154" cy="765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Which option did you choose and why?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753100" cy="196215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74213" y="2803688"/>
                          <a:ext cx="5743575" cy="1952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B0F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53100" cy="196215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3100" cy="1962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Style w:val="Title"/>
      <w:ind w:firstLine="284"/>
      <w:rPr/>
    </w:pPr>
    <w:r w:rsidDel="00000000" w:rsidR="00000000" w:rsidRPr="00000000">
      <w:rPr>
        <w:rtl w:val="0"/>
      </w:rPr>
      <w:t xml:space="preserve"> The ethics of computing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77450" cy="1021254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7450" cy="10212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1daee4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