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B3A"/>
          <w:sz w:val="44"/>
          <w:szCs w:val="44"/>
        </w:rPr>
        <w:t xml:space="preserve">Slide Doctor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I can say what is wrong with a slide using a design rule — not just “it’s ugly”.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E6880"/>
                <w:sz w:val="30"/>
                <w:szCs w:val="30"/>
              </w:rPr>
              <w:t xml:space="preserve">○   ○   ○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Name: ______________________________      Class: ________      Date: 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These four slides were made for a Grade 3 audience. Work with your partner. Be a doctor: find the problem, explain it, then prescribe the fix.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700"/>
        <w:gridCol w:w="2966"/>
        <w:gridCol w:w="240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29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Tiny pink words</w:t>
            </w:r>
          </w:p>
        </w:tc>
        <w:tc>
          <w:tcPr>
            <w:tcW w:type="dxa" w:w="2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Too small to read from the back</w:t>
            </w:r>
          </w:p>
        </w:tc>
        <w:tc>
          <w:tcPr>
            <w:tcW w:type="dxa" w:w="29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Make it 18 pt or bigger</w:t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Rule 2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6E6880"/>
          <w:sz w:val="20"/>
          <w:szCs w:val="20"/>
        </w:rPr>
        <w:t xml:space="preserve">“It’s ugly” is not a diagnosis. Say WHAT is wrong and WHY it stops the audience reading.</w:t>
      </w:r>
    </w:p>
    <w:tbl>
      <w:tblPr>
        <w:tblW w:type="dxa" w:w="10466"/>
        <w:tblBorders>
          <w:top w:val="single" w:color="C9C2E4" w:sz="6"/>
          <w:left w:val="single" w:color="C9C2E4" w:sz="6"/>
          <w:bottom w:val="single" w:color="C9C2E4" w:sz="6"/>
          <w:right w:val="single" w:color="C9C2E4" w:sz="6"/>
          <w:insideH w:val="none" w:color="FFFFFF" w:sz="0"/>
          <w:insideV w:val="none" w:color="FFFFFF" w:sz="0"/>
        </w:tblBorders>
      </w:tblPr>
      <w:tblGrid>
        <w:gridCol w:w="3700"/>
        <w:gridCol w:w="6766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2"/>
                <w:szCs w:val="22"/>
              </w:rPr>
              <w:t xml:space="preserve">Page 1 — Title page</w:t>
            </w:r>
          </w:p>
          <w:tbl>
            <w:tblPr>
              <w:tblW w:type="dxa" w:w="3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9B8FBF" w:sz="6"/>
                    <w:left w:val="single" w:color="9B8FBF" w:sz="6"/>
                    <w:bottom w:val="single" w:color="9B8FBF" w:sz="6"/>
                    <w:right w:val="single" w:color="9B8FBF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2057400" cy="1162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Symptom — what I see: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Diagnosis — why it stops the audience reading: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Prescription — the fix in Canva: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Design rule it breaks:  #____</w:t>
            </w:r>
          </w:p>
        </w:tc>
      </w:tr>
      <w:tr>
        <w:trPr>
          <w:cantSplit/>
        </w:trP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6D00"/>
                <w:sz w:val="18"/>
                <w:szCs w:val="18"/>
              </w:rPr>
              <w:t xml:space="preserve">★  Circle what you see:   tiny text  ·  clashing colours  ·  too many words  ·  too many fonts  ·  not lined up  ·  wrong thing is biggest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single" w:color="C9C2E4" w:sz="6"/>
          <w:left w:val="single" w:color="C9C2E4" w:sz="6"/>
          <w:bottom w:val="single" w:color="C9C2E4" w:sz="6"/>
          <w:right w:val="single" w:color="C9C2E4" w:sz="6"/>
          <w:insideH w:val="none" w:color="FFFFFF" w:sz="0"/>
          <w:insideV w:val="none" w:color="FFFFFF" w:sz="0"/>
        </w:tblBorders>
      </w:tblPr>
      <w:tblGrid>
        <w:gridCol w:w="3700"/>
        <w:gridCol w:w="6766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2"/>
                <w:szCs w:val="22"/>
              </w:rPr>
              <w:t xml:space="preserve">Page 2 — What is a volcano?</w:t>
            </w:r>
          </w:p>
          <w:tbl>
            <w:tblPr>
              <w:tblW w:type="dxa" w:w="3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9B8FBF" w:sz="6"/>
                    <w:left w:val="single" w:color="9B8FBF" w:sz="6"/>
                    <w:bottom w:val="single" w:color="9B8FBF" w:sz="6"/>
                    <w:right w:val="single" w:color="9B8FBF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2057400" cy="1162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Symptom — what I see: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Diagnosis — why it stops the audience reading: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Prescription — the fix in Canva: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Design rule it breaks:  #____</w:t>
            </w:r>
          </w:p>
        </w:tc>
      </w:tr>
      <w:tr>
        <w:trPr>
          <w:cantSplit/>
        </w:trP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6D00"/>
                <w:sz w:val="18"/>
                <w:szCs w:val="18"/>
              </w:rPr>
              <w:t xml:space="preserve">★  Circle what you see:   tiny text  ·  clashing colours  ·  too many words  ·  too many fonts  ·  not lined up  ·  wrong thing is biggest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r>
        <w:br w:type="page"/>
      </w:r>
    </w:p>
    <w:tbl>
      <w:tblPr>
        <w:tblW w:type="dxa" w:w="10466"/>
        <w:tblBorders>
          <w:top w:val="single" w:color="C9C2E4" w:sz="6"/>
          <w:left w:val="single" w:color="C9C2E4" w:sz="6"/>
          <w:bottom w:val="single" w:color="C9C2E4" w:sz="6"/>
          <w:right w:val="single" w:color="C9C2E4" w:sz="6"/>
          <w:insideH w:val="none" w:color="FFFFFF" w:sz="0"/>
          <w:insideV w:val="none" w:color="FFFFFF" w:sz="0"/>
        </w:tblBorders>
      </w:tblPr>
      <w:tblGrid>
        <w:gridCol w:w="3700"/>
        <w:gridCol w:w="6766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2"/>
                <w:szCs w:val="22"/>
              </w:rPr>
              <w:t xml:space="preserve">Page 3 — Types of volcano</w:t>
            </w:r>
          </w:p>
          <w:tbl>
            <w:tblPr>
              <w:tblW w:type="dxa" w:w="3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9B8FBF" w:sz="6"/>
                    <w:left w:val="single" w:color="9B8FBF" w:sz="6"/>
                    <w:bottom w:val="single" w:color="9B8FBF" w:sz="6"/>
                    <w:right w:val="single" w:color="9B8FBF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2057400" cy="1162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Symptom — what I see: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Diagnosis — why it stops the audience reading: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Prescription — the fix in Canva: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Design rule it breaks:  #____</w:t>
            </w:r>
          </w:p>
        </w:tc>
      </w:tr>
      <w:tr>
        <w:trPr>
          <w:cantSplit/>
        </w:trP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6D00"/>
                <w:sz w:val="18"/>
                <w:szCs w:val="18"/>
              </w:rPr>
              <w:t xml:space="preserve">★  Circle what you see:   tiny text  ·  clashing colours  ·  too many words  ·  too many fonts  ·  not lined up  ·  wrong thing is biggest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single" w:color="C9C2E4" w:sz="6"/>
          <w:left w:val="single" w:color="C9C2E4" w:sz="6"/>
          <w:bottom w:val="single" w:color="C9C2E4" w:sz="6"/>
          <w:right w:val="single" w:color="C9C2E4" w:sz="6"/>
          <w:insideH w:val="none" w:color="FFFFFF" w:sz="0"/>
          <w:insideV w:val="none" w:color="FFFFFF" w:sz="0"/>
        </w:tblBorders>
      </w:tblPr>
      <w:tblGrid>
        <w:gridCol w:w="3700"/>
        <w:gridCol w:w="6766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2"/>
                <w:szCs w:val="22"/>
              </w:rPr>
              <w:t xml:space="preserve">Page 4 — Famous volcanoes</w:t>
            </w:r>
          </w:p>
          <w:tbl>
            <w:tblPr>
              <w:tblW w:type="dxa" w:w="3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9B8FBF" w:sz="6"/>
                    <w:left w:val="single" w:color="9B8FBF" w:sz="6"/>
                    <w:bottom w:val="single" w:color="9B8FBF" w:sz="6"/>
                    <w:right w:val="single" w:color="9B8FBF" w:sz="6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left"/>
                  </w:pPr>
                  <w:r>
                    <w:drawing>
                      <wp:inline distT="0" distB="0" distL="0" distR="0">
                        <wp:extent cx="2057400" cy="1162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574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Symptom — what I see: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Diagnosis — why it stops the audience reading: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1"/>
                <w:szCs w:val="21"/>
              </w:rPr>
              <w:t xml:space="preserve">Prescription — the fix in Canva: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1"/>
                <w:szCs w:val="21"/>
              </w:rPr>
              <w:t xml:space="preserve">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Design rule it breaks:  #____</w:t>
            </w:r>
          </w:p>
        </w:tc>
      </w:tr>
      <w:tr>
        <w:trPr>
          <w:cantSplit/>
        </w:trPr>
        <w:tc>
          <w:tcPr>
            <w:tcW w:type="dxa" w:w="1046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6D00"/>
                <w:sz w:val="18"/>
                <w:szCs w:val="18"/>
              </w:rPr>
              <w:t xml:space="preserve">★  Circle what you see:   tiny text  ·  clashing colours  ·  too many words  ·  too many fonts  ·  not lined up  ·  wrong thing is biggest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Challenge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page is the WORST for the audience? Give the page number and the rule that decides it.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rule matters most for a Grade 3 audience? Argue for it in two sentences.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80"/>
        <w:sz w:val="16"/>
        <w:szCs w:val="16"/>
      </w:rPr>
      <w:t xml:space="preserve">ICT | Grade 5 | Canva Presentations | Designing Effective Layouts | Lesson 2 — Worksheet A (Activity 2.1)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cba705de3b9220fca083ea4802b4530a28d2d72.png"/><Relationship Id="rId9" Type="http://schemas.openxmlformats.org/officeDocument/2006/relationships/image" Target="media/cd6612fe1c17205d972fc72654d2dfdc65f0dbf8.png"/><Relationship Id="rId10" Type="http://schemas.openxmlformats.org/officeDocument/2006/relationships/image" Target="media/27f23148afc3ea110f64b7e6859fa86e091be427.png"/><Relationship Id="rId11" Type="http://schemas.openxmlformats.org/officeDocument/2006/relationships/image" Target="media/3a6ab278611aafa5bc04afa72965b26326f86c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2026-09-28T18:44:02.843Z</dcterms:created>
  <dcterms:modified xsi:type="dcterms:W3CDTF">2026-09-28T18:44:02.843Z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