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3  •  ICT  •  UNIT 1: WORD PROCESSING SKILLS</w:t>
            </w:r>
          </w:p>
          <w:p>
            <w:pPr>
              <w:spacing w:after="60"/>
            </w:pPr>
            <w:r>
              <w:rPr>
                <w:rFonts w:ascii="Calibri" w:cs="Calibri" w:eastAsia="Calibri" w:hAnsi="Calibri"/>
                <w:b/>
                <w:bCs/>
                <w:color w:val="FFFFFF"/>
                <w:sz w:val="30"/>
                <w:szCs w:val="30"/>
              </w:rPr>
              <w:t xml:space="preserve">Lesson 2 — Bold, Italic, Underline and Change Case</w:t>
            </w:r>
          </w:p>
          <w:p>
            <w:r>
              <w:rPr>
                <w:rFonts w:ascii="Calibri" w:cs="Calibri" w:eastAsia="Calibri" w:hAnsi="Calibri"/>
                <w:color w:val="D6E0F5"/>
                <w:sz w:val="19"/>
                <w:szCs w:val="19"/>
              </w:rPr>
              <w:t xml:space="preserve">Full teaching script  •  50 minutes  •  BGA lesson layout  •  Change Case deck, slides 1–6</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How do I make some words stand out — and how do I fix a whole page of capitals without retyping it?</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Select text, format it with bold, italic and underline, and change its case using the Change Case button.</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Objective codes</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3TC.01, 3TC.04</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child has rescued an all-lowercase story into proper sentences and given it a formatted title.</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Computer room, one machine per child. Projector essential.</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Printing</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None. The text they work on is the file they typed last lesson.</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Deck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Presentation Change Case — use slides 1–6 only. See the box below.</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3160"/>
        <w:gridCol w:w="4200"/>
      </w:tblGrid>
      <w:tr>
        <w:trPr>
          <w:tblHeader/>
        </w:trPr>
        <w:tc>
          <w:tcPr>
            <w:tcW w:type="dxa" w:w="11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Log in and open last lesson’s file, then DN 3.U2 on paper</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KQ, three-level outcomes, the one golden rule</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Select, then format</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Deck slide 4. B, I, U and their shortcuts</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18 – 25</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Activity 1</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Format hunt: three changes to their own story</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25 – 33</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Change Case</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Deck slides 4–5. The five options, demonstrated</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33 – 43</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10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Activity 2</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lowercase rescue — the main task</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43 – 48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Kahoot</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10 questions, written out below</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48 – 50</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Exit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Two questions, then dismissal</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The deck is two lessons in one. Stop at slide 6.</w:t>
            </w:r>
          </w:p>
          <w:p>
            <w:pPr>
              <w:spacing w:after="60" w:before="0"/>
            </w:pPr>
            <w:r>
              <w:rPr>
                <w:rFonts w:ascii="Calibri" w:cs="Calibri" w:eastAsia="Calibri" w:hAnsi="Calibri"/>
                <w:sz w:val="20"/>
                <w:szCs w:val="20"/>
              </w:rPr>
              <w:t xml:space="preserve">“Lesson Presentation Change Case” is really Change Case AND Align. Slides 1–6 cover case and formatting; slides 7–9 are Can You Centre?, Align Text and Let’s Get Aligned — which is the content of your Lesson 3 folder, Align Text.</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teach slides 1–6 today and leave alignment for Lesson 3, where it has its own folder and its own time. If you finish early, slide 7’s “centre your title without using the space bar” is the perfect extension — it is in the early finishers list below.</w:t>
            </w:r>
          </w:p>
          <w:p>
            <w:pPr>
              <w:spacing w:after="60" w:before="0"/>
            </w:pPr>
            <w:r>
              <w:rPr>
                <w:rFonts w:ascii="Calibri" w:cs="Calibri" w:eastAsia="Calibri" w:hAnsi="Calibri"/>
                <w:b/>
                <w:bCs/>
                <w:sz w:val="20"/>
                <w:szCs w:val="20"/>
              </w:rPr>
              <w:t xml:space="preserve">2. The deck’s success-criteria slide lists eleven criteria. That is a whole unit, not a lesson.</w:t>
            </w:r>
          </w:p>
          <w:p>
            <w:pPr>
              <w:spacing w:after="60" w:before="0"/>
            </w:pPr>
            <w:r>
              <w:rPr>
                <w:rFonts w:ascii="Calibri" w:cs="Calibri" w:eastAsia="Calibri" w:hAnsi="Calibri"/>
                <w:sz w:val="20"/>
                <w:szCs w:val="20"/>
              </w:rPr>
              <w:t xml:space="preserve">It includes typing with two hands, saving in your folder, using shift and CAPS LOCK, editing with backspace and undo — most of which you taught last lesson — plus alignment, which comes next lesson.</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put the three criteria from the Roadmap table below on the board instead, and let the deck’s slide 2 go past quickly. Eleven criteria on a screen tells a Grade 3 child nothing.</w:t>
            </w:r>
          </w:p>
          <w:p>
            <w:pPr>
              <w:spacing w:after="60" w:before="0"/>
            </w:pPr>
            <w:r>
              <w:rPr>
                <w:rFonts w:ascii="Calibri" w:cs="Calibri" w:eastAsia="Calibri" w:hAnsi="Calibri"/>
                <w:b/>
                <w:bCs/>
                <w:sz w:val="20"/>
                <w:szCs w:val="20"/>
              </w:rPr>
              <w:t xml:space="preserve">3. The deck’s worked example is the Bronze Age. Your typing stories are not.</w:t>
            </w:r>
          </w:p>
          <w:p>
            <w:pPr>
              <w:spacing w:after="60" w:before="0"/>
            </w:pPr>
            <w:r>
              <w:rPr>
                <w:rFonts w:ascii="Calibri" w:cs="Calibri" w:eastAsia="Calibri" w:hAnsi="Calibri"/>
                <w:sz w:val="20"/>
                <w:szCs w:val="20"/>
              </w:rPr>
              <w:t xml:space="preserve">Slides 5 and 7 use “an introduction to the bronze age” as the text to fix. The Change Case Texts folder holds the matching Bronze Age documents.</w:t>
            </w:r>
          </w:p>
          <w:p>
            <w:pPr>
              <w:spacing w:after="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use the deck’s Bronze Age example for the demonstration — it is already on the slide — but let children work on their own kitten story from last lesson. It is theirs, it is already lowercase, and there is nothing to hand out.</w:t>
            </w:r>
          </w:p>
        </w:tc>
      </w:tr>
    </w:tbl>
    <w:p>
      <w:pPr>
        <w:pBdr>
          <w:bottom w:val="single" w:color="1F3864" w:sz="8" w:space="4"/>
        </w:pBdr>
        <w:spacing w:after="120" w:before="240"/>
      </w:pPr>
      <w:r>
        <w:rPr>
          <w:rFonts w:ascii="Calibri" w:cs="Calibri" w:eastAsia="Calibri" w:hAnsi="Calibri"/>
          <w:b/>
          <w:bCs/>
          <w:color w:val="1F3864"/>
          <w:sz w:val="26"/>
          <w:szCs w:val="26"/>
        </w:rPr>
        <w:t xml:space="preserve">Which Do Now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Do Now</w:t>
            </w:r>
          </w:p>
        </w:tc>
        <w:tc>
          <w:tcPr>
            <w:tcW w:type="dxa" w:w="2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Use it at</w:t>
            </w:r>
          </w:p>
        </w:tc>
        <w:tc>
          <w:tcPr>
            <w:tcW w:type="dxa" w:w="55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Why</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3.U2</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2 — today</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Unit Opener. Q1 asks for the tool that makes writing thick and dark, slanted, underlined, bigger. That is this lesson’s content, activated before you teach it. Q2 and Q3 also retrieve last lesson’s saving.</w:t>
            </w:r>
          </w:p>
        </w:tc>
      </w:tr>
      <w:tr>
        <w:tc>
          <w:tcPr>
            <w:tcW w:type="dxa" w:w="1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Last lesson’s Kahoot</w:t>
            </w:r>
          </w:p>
        </w:tc>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Alternative starter</w:t>
            </w:r>
          </w:p>
        </w:tc>
        <w:tc>
          <w:tcPr>
            <w:tcW w:type="dxa" w:w="5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If you ran out of time for the Kahoot in Lesson 1, run it now instead of the paper Do Now. A few days’ gap makes it a better retrieval test.</w:t>
            </w:r>
          </w:p>
        </w:tc>
      </w:tr>
      <w:tr>
        <w:tc>
          <w:tcPr>
            <w:tcW w:type="dxa" w:w="1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3.1 or DN 3.5</w:t>
            </w:r>
          </w:p>
        </w:tc>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Lessons 3–4</w:t>
            </w:r>
          </w:p>
        </w:tc>
        <w:tc>
          <w:tcPr>
            <w:tcW w:type="dxa" w:w="5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Keep these for later in the unit when you want a starter that is not about Word.</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DN 3.U2’s stretch is worth using today: </w:t>
      </w:r>
      <w:r>
        <w:rPr>
          <w:rFonts w:ascii="Calibri" w:cs="Calibri" w:eastAsia="Calibri" w:hAnsi="Calibri"/>
          <w:sz w:val="20"/>
          <w:szCs w:val="20"/>
        </w:rPr>
        <w:t xml:space="preserve">learn Ctrl + B, Ctrl + I and Ctrl + S, and say which is most useful. Two of the three are this lesson’s content and the third was last lesson’s.</w:t>
      </w:r>
    </w:p>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Open the Change Case deck and set it to stop at slide 6.</w:t>
      </w:r>
    </w:p>
    <w:p>
      <w:pPr>
        <w:pStyle w:val="ListParagraph"/>
        <w:numPr>
          <w:ilvl w:val="0"/>
          <w:numId w:val="2"/>
        </w:numPr>
        <w:spacing w:after="50"/>
      </w:pPr>
      <w:r>
        <w:rPr>
          <w:rFonts w:ascii="Calibri" w:cs="Calibri" w:eastAsia="Calibri" w:hAnsi="Calibri"/>
          <w:sz w:val="20"/>
          <w:szCs w:val="20"/>
        </w:rPr>
        <w:t xml:space="preserve">Have your own copy of a lowercase story open on the projector, ready to demonstrate on.</w:t>
      </w:r>
    </w:p>
    <w:p>
      <w:pPr>
        <w:pStyle w:val="ListParagraph"/>
        <w:numPr>
          <w:ilvl w:val="0"/>
          <w:numId w:val="2"/>
        </w:numPr>
        <w:spacing w:after="50"/>
      </w:pPr>
      <w:r>
        <w:rPr>
          <w:rFonts w:ascii="Calibri" w:cs="Calibri" w:eastAsia="Calibri" w:hAnsi="Calibri"/>
          <w:sz w:val="20"/>
          <w:szCs w:val="20"/>
        </w:rPr>
        <w:t xml:space="preserve">Check that last lesson’s files are actually where the children saved them. Anyone who lost theirs needs a copy of a story ready to type — do not spend the lesson hunting.</w:t>
      </w:r>
    </w:p>
    <w:p>
      <w:pPr>
        <w:pStyle w:val="ListParagraph"/>
        <w:numPr>
          <w:ilvl w:val="0"/>
          <w:numId w:val="2"/>
        </w:numPr>
        <w:spacing w:after="50"/>
      </w:pPr>
      <w:r>
        <w:rPr>
          <w:rFonts w:ascii="Calibri" w:cs="Calibri" w:eastAsia="Calibri" w:hAnsi="Calibri"/>
          <w:sz w:val="20"/>
          <w:szCs w:val="20"/>
        </w:rPr>
        <w:t xml:space="preserve">DN 3.U2 on the board before the door opens.</w:t>
      </w:r>
    </w:p>
    <w:p>
      <w:pPr>
        <w:pStyle w:val="ListParagraph"/>
        <w:numPr>
          <w:ilvl w:val="0"/>
          <w:numId w:val="2"/>
        </w:numPr>
        <w:spacing w:after="50"/>
      </w:pPr>
      <w:r>
        <w:rPr>
          <w:rFonts w:ascii="Calibri" w:cs="Calibri" w:eastAsia="Calibri" w:hAnsi="Calibri"/>
          <w:sz w:val="20"/>
          <w:szCs w:val="20"/>
        </w:rPr>
        <w:t xml:space="preserve">Kahoot set up with the ten questions at the end of this document.</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“Log in, and open the story you saved last lesson. That is your first job — find your own work.”</w:t>
            </w:r>
          </w:p>
          <w:p>
            <w:pPr>
              <w:spacing w:after="70"/>
            </w:pPr>
            <w:r>
              <w:rPr>
                <w:rFonts w:ascii="Calibri" w:cs="Calibri" w:eastAsia="Calibri" w:hAnsi="Calibri"/>
                <w:i/>
                <w:iCs/>
                <w:color w:val="1A1A1A"/>
                <w:sz w:val="20"/>
                <w:szCs w:val="20"/>
              </w:rPr>
              <w:t xml:space="preserve">“Then hands off the mouse and start the Do Now in your book.”</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Opening the file IS the retrieval task. </w:t>
      </w:r>
      <w:r>
        <w:rPr>
          <w:rFonts w:ascii="Calibri" w:cs="Calibri" w:eastAsia="Calibri" w:hAnsi="Calibri"/>
          <w:sz w:val="20"/>
          <w:szCs w:val="20"/>
        </w:rPr>
        <w:t xml:space="preserve">Note who cannot find theirs — that is last lesson’s Depth criterion, and it is your list of who needs the save path repeating.</w:t>
      </w:r>
    </w:p>
    <w:p>
      <w:pPr>
        <w:spacing w:after="80" w:before="0"/>
      </w:pPr>
      <w:r>
        <w:rPr>
          <w:rFonts w:ascii="Calibri" w:cs="Calibri" w:eastAsia="Calibri" w:hAnsi="Calibri"/>
          <w:b/>
          <w:bCs/>
          <w:sz w:val="20"/>
          <w:szCs w:val="20"/>
        </w:rPr>
        <w:t xml:space="preserve">On the board — DN 3.U2:</w:t>
      </w:r>
    </w:p>
    <w:p>
      <w:pPr>
        <w:pStyle w:val="ListParagraph"/>
        <w:numPr>
          <w:ilvl w:val="0"/>
          <w:numId w:val="2"/>
        </w:numPr>
        <w:spacing w:after="50"/>
      </w:pPr>
      <w:r>
        <w:rPr>
          <w:rFonts w:ascii="Calibri" w:cs="Calibri" w:eastAsia="Calibri" w:hAnsi="Calibri"/>
          <w:sz w:val="20"/>
          <w:szCs w:val="20"/>
        </w:rPr>
        <w:t xml:space="preserve">Name the tool that does each job:  a) makes writing thick and dark  b) makes writing slanted  c) draws a line under writing  d) makes writing bigger  e) puts a picture into your work</w:t>
      </w:r>
    </w:p>
    <w:p>
      <w:pPr>
        <w:pStyle w:val="ListParagraph"/>
        <w:numPr>
          <w:ilvl w:val="0"/>
          <w:numId w:val="2"/>
        </w:numPr>
        <w:spacing w:after="50"/>
      </w:pPr>
      <w:r>
        <w:rPr>
          <w:rFonts w:ascii="Calibri" w:cs="Calibri" w:eastAsia="Calibri" w:hAnsi="Calibri"/>
          <w:sz w:val="20"/>
          <w:szCs w:val="20"/>
        </w:rPr>
        <w:t xml:space="preserve">Where do you click to save your work?</w:t>
      </w:r>
    </w:p>
    <w:p>
      <w:pPr>
        <w:pStyle w:val="ListParagraph"/>
        <w:numPr>
          <w:ilvl w:val="0"/>
          <w:numId w:val="2"/>
        </w:numPr>
        <w:spacing w:after="50"/>
      </w:pPr>
      <w:r>
        <w:rPr>
          <w:rFonts w:ascii="Calibri" w:cs="Calibri" w:eastAsia="Calibri" w:hAnsi="Calibri"/>
          <w:sz w:val="20"/>
          <w:szCs w:val="20"/>
        </w:rPr>
        <w:t xml:space="preserve">Why should you save every few minutes instead of only at the end?</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Bold  •  Italic  •  Underline  •  the font size box  •  Insert picture</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File &gt; Save, the save icon, or Ctrl + S</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If the computer crashes, everything since the last save is gone</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run the stretch as a thirty-second drill — the whole class, out loud: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“Three shortcuts. Ctrl and B is bold. Ctrl and I is italic. Ctrl and S is save. Say them back to me.”</w:t>
            </w:r>
          </w:p>
          <w:p>
            <w:pPr>
              <w:spacing w:after="70"/>
            </w:pPr>
            <w:r>
              <w:rPr>
                <w:rFonts w:ascii="Calibri" w:cs="Calibri" w:eastAsia="Calibri" w:hAnsi="Calibri"/>
                <w:i/>
                <w:iCs/>
                <w:color w:val="1A1A1A"/>
                <w:sz w:val="20"/>
                <w:szCs w:val="20"/>
              </w:rPr>
              <w:t xml:space="preserve">“You will use all three in the next forty minutes.”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Shortcuts are genuinely new — Grade 2 was on iPads with no Ctrl key. Some children will press Ctrl and B one after the other rather than together. Show the two-finger grip on your own hand at the front.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with every child’s story open on screen.</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the golden rule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0"/>
          <w:szCs w:val="20"/>
        </w:rPr>
        <w:t xml:space="preserve">KQ:  How do I make some words stand out — and how do I fix a whole page of capitals without retyping it?</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select some text and make it bold, italic or underlined.</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use the Change Case button to fix the capital letters in a whole piece of writing.</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choose the right case for a title and for a sentence, and say why they are different.</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1"/>
          <w:szCs w:val="21"/>
        </w:rPr>
        <w:t xml:space="preserve">Then the rule the whole lesson depends on. Say it, write it, make them repeat it:</w:t>
      </w:r>
    </w:p>
    <w:p>
      <w:pPr>
        <w:spacing w:after="80" w:before="0"/>
      </w:pPr>
      <w:r>
        <w:rPr>
          <w:rFonts w:ascii="Calibri" w:cs="Calibri" w:eastAsia="Calibri" w:hAnsi="Calibri"/>
          <w:b/>
          <w:bCs/>
          <w:color w:val="1F3864"/>
          <w:sz w:val="26"/>
          <w:szCs w:val="26"/>
        </w:rPr>
        <w:t xml:space="preserve">SELECT IT FIRST.  THEN CHANGE IT.</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“The computer cannot read your mind. If you want to change some words, you have to show it which words first.”</w:t>
            </w:r>
          </w:p>
          <w:p>
            <w:pPr>
              <w:spacing w:after="70"/>
            </w:pPr>
            <w:r>
              <w:rPr>
                <w:rFonts w:ascii="Calibri" w:cs="Calibri" w:eastAsia="Calibri" w:hAnsi="Calibri"/>
                <w:i/>
                <w:iCs/>
                <w:color w:val="1A1A1A"/>
                <w:sz w:val="20"/>
                <w:szCs w:val="20"/>
              </w:rPr>
              <w:t xml:space="preserve">“Every single time somebody puts their hand up today and says ‘it isn’t working’, this will be why. Select it first. Then change it.”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 That rule is worth its thirty seconds — you will point back at it a dozen times.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18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Select, then format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Demonstrate selecting first (3 min). Three ways, on the projector:</w:t>
      </w:r>
    </w:p>
    <w:p>
      <w:pPr>
        <w:pStyle w:val="ListParagraph"/>
        <w:numPr>
          <w:ilvl w:val="0"/>
          <w:numId w:val="3"/>
        </w:numPr>
        <w:spacing w:after="50"/>
      </w:pPr>
      <w:r>
        <w:rPr>
          <w:rFonts w:ascii="Calibri" w:cs="Calibri" w:eastAsia="Calibri" w:hAnsi="Calibri"/>
          <w:sz w:val="20"/>
          <w:szCs w:val="20"/>
        </w:rPr>
        <w:t xml:space="preserve">Click and drag across the words. The blue highlight shows what is selected.</w:t>
      </w:r>
    </w:p>
    <w:p>
      <w:pPr>
        <w:pStyle w:val="ListParagraph"/>
        <w:numPr>
          <w:ilvl w:val="0"/>
          <w:numId w:val="3"/>
        </w:numPr>
        <w:spacing w:after="50"/>
      </w:pPr>
      <w:r>
        <w:rPr>
          <w:rFonts w:ascii="Calibri" w:cs="Calibri" w:eastAsia="Calibri" w:hAnsi="Calibri"/>
          <w:sz w:val="20"/>
          <w:szCs w:val="20"/>
        </w:rPr>
        <w:t xml:space="preserve">Double-click a word to select just that word.</w:t>
      </w:r>
    </w:p>
    <w:p>
      <w:pPr>
        <w:pStyle w:val="ListParagraph"/>
        <w:numPr>
          <w:ilvl w:val="0"/>
          <w:numId w:val="3"/>
        </w:numPr>
        <w:spacing w:after="50"/>
      </w:pPr>
      <w:r>
        <w:rPr>
          <w:rFonts w:ascii="Calibri" w:cs="Calibri" w:eastAsia="Calibri" w:hAnsi="Calibri"/>
          <w:sz w:val="20"/>
          <w:szCs w:val="20"/>
        </w:rPr>
        <w:t xml:space="preserve">Ctrl + A selects everything on the page.</w:t>
      </w:r>
    </w:p>
    <w:p>
      <w:pPr>
        <w:spacing w:after="8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“Blue means the computer is listening. No blue, no change.”</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Then the three buttons on the Home tab (4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Button</w:t>
            </w:r>
          </w:p>
        </w:tc>
        <w:tc>
          <w:tcPr>
            <w:tcW w:type="dxa" w:w="25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it does</w:t>
            </w:r>
          </w:p>
        </w:tc>
        <w:tc>
          <w:tcPr>
            <w:tcW w:type="dxa" w:w="53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Shortcut and when to use it</w:t>
            </w:r>
          </w:p>
        </w:tc>
      </w:tr>
      <w:tr>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B</w:t>
            </w:r>
          </w:p>
        </w:tc>
        <w:tc>
          <w:tcPr>
            <w:tcW w:type="dxa" w:w="2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Makes writing thick and dark</w:t>
            </w:r>
          </w:p>
        </w:tc>
        <w:tc>
          <w:tcPr>
            <w:tcW w:type="dxa" w:w="5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Ctrl + B  — for the most important words</w:t>
            </w:r>
          </w:p>
        </w:tc>
      </w:tr>
      <w:tr>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I</w:t>
            </w:r>
          </w:p>
        </w:tc>
        <w:tc>
          <w:tcPr>
            <w:tcW w:type="dxa" w:w="2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Makes writing slanted</w:t>
            </w:r>
          </w:p>
        </w:tc>
        <w:tc>
          <w:tcPr>
            <w:tcW w:type="dxa" w:w="53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Ctrl + I  — for a name, a title of a book, or a word you are saying carefully</w:t>
            </w:r>
          </w:p>
        </w:tc>
      </w:tr>
      <w:tr>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U</w:t>
            </w:r>
          </w:p>
        </w:tc>
        <w:tc>
          <w:tcPr>
            <w:tcW w:type="dxa" w:w="2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Draws a line under the writing</w:t>
            </w:r>
          </w:p>
        </w:tc>
        <w:tc>
          <w:tcPr>
            <w:tcW w:type="dxa" w:w="5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Ctrl + U  — for a heading</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the point that stops the mess before it starts: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“Here is the trap. If you make EVERY word bold, nothing stands out — because standing out means being different from the words around it.”</w:t>
            </w:r>
          </w:p>
          <w:p>
            <w:pPr>
              <w:spacing w:after="70"/>
            </w:pPr>
            <w:r>
              <w:rPr>
                <w:rFonts w:ascii="Calibri" w:cs="Calibri" w:eastAsia="Calibri" w:hAnsi="Calibri"/>
                <w:i/>
                <w:iCs/>
                <w:color w:val="1A1A1A"/>
                <w:sz w:val="20"/>
                <w:szCs w:val="20"/>
              </w:rPr>
              <w:t xml:space="preserve">“Bold is for the few words that matter most. Three or four on a page, not thirty.”</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Children click B without selecting anything, then type — which works, but only forwards, and they cannot see why the rest of the text did not change. Point at the rule on the board rather than explaining it again.</w:t>
            </w:r>
          </w:p>
          <w:p>
            <w:pPr>
              <w:spacing w:after="60" w:before="0"/>
            </w:pPr>
            <w:r>
              <w:rPr>
                <w:rFonts w:ascii="Calibri" w:cs="Calibri" w:eastAsia="Calibri" w:hAnsi="Calibri"/>
                <w:sz w:val="20"/>
                <w:szCs w:val="20"/>
              </w:rPr>
              <w:t xml:space="preserve">Toggling: pressing B on already-bold text turns it OFF. Show that on purpose, or you will get "it deleted my bold" all lesson.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18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18 – 25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Activity 1: the format hunt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Children work on the story they typed last lesson. Three changes, no more.</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1</w:t>
            </w:r>
          </w:p>
        </w:tc>
        <w:tc>
          <w:tcPr>
            <w:tcW w:type="dxa" w:w="8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Find the most important word in your story. Make it BOLD.</w:t>
            </w:r>
          </w:p>
        </w:tc>
      </w:tr>
      <w:tr>
        <w:tc>
          <w:tcPr>
            <w:tcW w:type="dxa" w:w="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2</w:t>
            </w:r>
          </w:p>
        </w:tc>
        <w:tc>
          <w:tcPr>
            <w:tcW w:type="dxa" w:w="8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Find the name of a person or an animal. Make it italic.</w:t>
            </w:r>
          </w:p>
        </w:tc>
      </w:tr>
      <w:tr>
        <w:tc>
          <w:tcPr>
            <w:tcW w:type="dxa" w:w="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3</w:t>
            </w:r>
          </w:p>
        </w:tc>
        <w:tc>
          <w:tcPr>
            <w:tcW w:type="dxa" w:w="8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Select the title line and underline it.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“Three changes. Only three. If your page looks like a rainbow at the end of this, you have missed the point.”</w:t>
            </w:r>
          </w:p>
          <w:p>
            <w:pPr>
              <w:spacing w:after="70"/>
            </w:pPr>
            <w:r>
              <w:rPr>
                <w:rFonts w:ascii="Calibri" w:cs="Calibri" w:eastAsia="Calibri" w:hAnsi="Calibri"/>
                <w:i/>
                <w:iCs/>
                <w:color w:val="1A1A1A"/>
                <w:sz w:val="20"/>
                <w:szCs w:val="20"/>
              </w:rPr>
              <w:t xml:space="preserve">“And be ready to tell me WHY you chose that word — that is the bit I am interested in.”</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Bold and underline only, using the buttons rather than the shortcuts. Two correct changes with the text properly selected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three changes, using Ctrl + B and Ctrl + I for at least one of them.</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three, then swap seats with a partner and see whether you can tell which word THEY thought was most important, just by looking.</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You do — while they work:</w:t>
      </w:r>
    </w:p>
    <w:p>
      <w:pPr>
        <w:pStyle w:val="ListParagraph"/>
        <w:numPr>
          <w:ilvl w:val="0"/>
          <w:numId w:val="2"/>
        </w:numPr>
        <w:spacing w:after="50"/>
      </w:pPr>
      <w:r>
        <w:rPr>
          <w:rFonts w:ascii="Calibri" w:cs="Calibri" w:eastAsia="Calibri" w:hAnsi="Calibri"/>
          <w:sz w:val="20"/>
          <w:szCs w:val="20"/>
        </w:rPr>
        <w:t xml:space="preserve">Watch for the blue highlight before the click. That is the habit you are building, not the formatting itself.</w:t>
      </w:r>
    </w:p>
    <w:p>
      <w:pPr>
        <w:pStyle w:val="ListParagraph"/>
        <w:numPr>
          <w:ilvl w:val="0"/>
          <w:numId w:val="2"/>
        </w:numPr>
        <w:spacing w:after="50"/>
      </w:pPr>
      <w:r>
        <w:rPr>
          <w:rFonts w:ascii="Calibri" w:cs="Calibri" w:eastAsia="Calibri" w:hAnsi="Calibri"/>
          <w:sz w:val="20"/>
          <w:szCs w:val="20"/>
        </w:rPr>
        <w:t xml:space="preserve">Pick two children whose bold choice you will ask about — one obvious, one surprising.</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25 minutes. Take answers to “why that word?” from two children as you move on — thirty seconds, walking.</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25 – 33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Change Case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Open on the problem, not the button (1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“Look at your story. Every single sentence starts with a little letter. Your name is a little letter. It is wrong from top to bottom.”</w:t>
            </w:r>
          </w:p>
          <w:p>
            <w:pPr>
              <w:spacing w:after="70"/>
            </w:pPr>
            <w:r>
              <w:rPr>
                <w:rFonts w:ascii="Calibri" w:cs="Calibri" w:eastAsia="Calibri" w:hAnsi="Calibri"/>
                <w:i/>
                <w:iCs/>
                <w:color w:val="1A1A1A"/>
                <w:sz w:val="20"/>
                <w:szCs w:val="20"/>
              </w:rPr>
              <w:t xml:space="preserve">“How long would it take you to fix all of it by hand, one letter at a time?”</w:t>
            </w:r>
          </w:p>
          <w:p>
            <w:pPr>
              <w:spacing w:after="70"/>
            </w:pPr>
            <w:r>
              <w:rPr>
                <w:rFonts w:ascii="Calibri" w:cs="Calibri" w:eastAsia="Calibri" w:hAnsi="Calibri"/>
                <w:i/>
                <w:iCs/>
                <w:color w:val="1A1A1A"/>
                <w:sz w:val="20"/>
                <w:szCs w:val="20"/>
              </w:rPr>
              <w:t xml:space="preserve">“Four seconds. Watch.”</w:t>
            </w:r>
          </w:p>
        </w:tc>
      </w:tr>
    </w:tbl>
    <w:p>
      <w:pPr>
        <w:spacing w:after="100" w:before="0"/>
      </w:pPr>
      <w:r>
        <w:rPr>
          <w:rFonts w:ascii="Calibri" w:cs="Calibri" w:eastAsia="Calibri" w:hAnsi="Calibri"/>
          <w:sz w:val="20"/>
          <w:szCs w:val="20"/>
        </w:rPr>
        <w:t xml:space="preserve"/>
      </w:r>
    </w:p>
    <w:p>
      <w:pPr>
        <w:spacing w:after="120" w:before="0"/>
      </w:pPr>
      <w:r>
        <w:rPr>
          <w:rFonts w:ascii="Calibri" w:cs="Calibri" w:eastAsia="Calibri" w:hAnsi="Calibri"/>
          <w:sz w:val="20"/>
          <w:szCs w:val="20"/>
        </w:rPr>
        <w:t xml:space="preserve">Do it live on the projector, on the Bronze Age example from deck slide 5. Select all, Change Case, Sentence case. Let them react.</w:t>
      </w:r>
    </w:p>
    <w:p>
      <w:pPr>
        <w:spacing w:after="80" w:before="0"/>
      </w:pPr>
      <w:r>
        <w:rPr>
          <w:rFonts w:ascii="Calibri" w:cs="Calibri" w:eastAsia="Calibri" w:hAnsi="Calibri"/>
          <w:b/>
          <w:bCs/>
          <w:color w:val="1F6F78"/>
          <w:sz w:val="21"/>
          <w:szCs w:val="21"/>
        </w:rPr>
        <w:t xml:space="preserve">Then teach the five options, deck slides 4–5 (4 min). Show each one on the same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Option</w:t>
            </w:r>
          </w:p>
        </w:tc>
        <w:tc>
          <w:tcPr>
            <w:tcW w:type="dxa" w:w="3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it does</w:t>
            </w:r>
          </w:p>
        </w:tc>
        <w:tc>
          <w:tcPr>
            <w:tcW w:type="dxa" w:w="35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When you use it</w:t>
            </w:r>
          </w:p>
        </w:tc>
      </w:tr>
      <w:tr>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Sentence case.</w:t>
            </w:r>
          </w:p>
        </w:tc>
        <w:tc>
          <w:tcPr>
            <w:tcW w:type="dxa" w:w="3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Capital after every full stop</w:t>
            </w:r>
          </w:p>
        </w:tc>
        <w:tc>
          <w:tcPr>
            <w:tcW w:type="dxa" w:w="3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Ordinary writing — paragraphs and stories</w:t>
            </w:r>
          </w:p>
        </w:tc>
      </w:tr>
      <w:tr>
        <w:tc>
          <w:tcPr>
            <w:tcW w:type="dxa" w:w="2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lowercase</w:t>
            </w:r>
          </w:p>
        </w:tc>
        <w:tc>
          <w:tcPr>
            <w:tcW w:type="dxa" w:w="3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Makes everything small</w:t>
            </w:r>
          </w:p>
        </w:tc>
        <w:tc>
          <w:tcPr>
            <w:tcW w:type="dxa" w:w="3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Fixing text that was typed with CAPS LOCK on</w:t>
            </w:r>
          </w:p>
        </w:tc>
      </w:tr>
      <w:tr>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UPPERCASE</w:t>
            </w:r>
          </w:p>
        </w:tc>
        <w:tc>
          <w:tcPr>
            <w:tcW w:type="dxa" w:w="3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MAKES EVERYTHING BIG</w:t>
            </w:r>
          </w:p>
        </w:tc>
        <w:tc>
          <w:tcPr>
            <w:tcW w:type="dxa" w:w="3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warning, a sign — rarely for a whole paragraph</w:t>
            </w:r>
          </w:p>
        </w:tc>
      </w:tr>
      <w:tr>
        <w:tc>
          <w:tcPr>
            <w:tcW w:type="dxa" w:w="2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Capitalise Each Word</w:t>
            </w:r>
          </w:p>
        </w:tc>
        <w:tc>
          <w:tcPr>
            <w:tcW w:type="dxa" w:w="3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Word Gets A Capital</w:t>
            </w:r>
          </w:p>
        </w:tc>
        <w:tc>
          <w:tcPr>
            <w:tcW w:type="dxa" w:w="3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Titles and headings</w:t>
            </w:r>
          </w:p>
        </w:tc>
      </w:tr>
      <w:tr>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tOGGLE cASE</w:t>
            </w:r>
          </w:p>
        </w:tc>
        <w:tc>
          <w:tcPr>
            <w:tcW w:type="dxa" w:w="3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Swaps big for small and small for big</w:t>
            </w:r>
          </w:p>
        </w:tc>
        <w:tc>
          <w:tcPr>
            <w:tcW w:type="dxa" w:w="3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Almost never — but it is fun to show</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0"/>
          <w:szCs w:val="20"/>
        </w:rPr>
        <w:t xml:space="preserve">The distinction that matters, and it is subtle: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“CAPS LOCK and UPPERCASE are not the same thing. CAPS LOCK changes what you are ABOUT to type. Change Case fixes what you have ALREADY typed.”</w:t>
            </w:r>
          </w:p>
          <w:p>
            <w:pPr>
              <w:spacing w:after="70"/>
            </w:pPr>
            <w:r>
              <w:rPr>
                <w:rFonts w:ascii="Calibri" w:cs="Calibri" w:eastAsia="Calibri" w:hAnsi="Calibri"/>
                <w:i/>
                <w:iCs/>
                <w:color w:val="1A1A1A"/>
                <w:sz w:val="20"/>
                <w:szCs w:val="20"/>
              </w:rPr>
              <w:t xml:space="preserve">“One is for the future, one is for the past.”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"Why not just use CAPS LOCK?" Because the text is already there. That is the whole point of the tool, and it is the answer to give.</w:t>
            </w:r>
          </w:p>
          <w:p>
            <w:pPr>
              <w:spacing w:after="60" w:before="0"/>
            </w:pPr>
            <w:r>
              <w:rPr>
                <w:rFonts w:ascii="Calibri" w:cs="Calibri" w:eastAsia="Calibri" w:hAnsi="Calibri"/>
                <w:sz w:val="20"/>
                <w:szCs w:val="20"/>
              </w:rPr>
              <w:t xml:space="preserve">Toggle case delights them and then ruins their work. Demonstrate it once, get the laugh, then say plainly that nobody uses it and move on.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33 minutes with the Change Case button located on every screen.</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33 – 43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Activity 2: the lowercase rescue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10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Their own story, from last lesson. Entirely lowercase. Four steps.</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1</w:t>
            </w:r>
          </w:p>
        </w:tc>
        <w:tc>
          <w:tcPr>
            <w:tcW w:type="dxa" w:w="8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Select the story (not the title). Change Case ➔ Sentence case.</w:t>
            </w:r>
          </w:p>
        </w:tc>
      </w:tr>
      <w:tr>
        <w:tc>
          <w:tcPr>
            <w:tcW w:type="dxa" w:w="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2</w:t>
            </w:r>
          </w:p>
        </w:tc>
        <w:tc>
          <w:tcPr>
            <w:tcW w:type="dxa" w:w="8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Select the title. Change Case ➔ Capitalise Each Word.</w:t>
            </w:r>
          </w:p>
        </w:tc>
      </w:tr>
      <w:tr>
        <w:tc>
          <w:tcPr>
            <w:tcW w:type="dxa" w:w="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3</w:t>
            </w:r>
          </w:p>
        </w:tc>
        <w:tc>
          <w:tcPr>
            <w:tcW w:type="dxa" w:w="8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Make the title bold, and a bigger font size.</w:t>
            </w:r>
          </w:p>
        </w:tc>
      </w:tr>
      <w:tr>
        <w:tc>
          <w:tcPr>
            <w:tcW w:type="dxa" w:w="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4</w:t>
            </w:r>
          </w:p>
        </w:tc>
        <w:tc>
          <w:tcPr>
            <w:tcW w:type="dxa" w:w="8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Read it through. Find every name that is still wrong, and fix those by hand.</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1"/>
          <w:szCs w:val="21"/>
        </w:rPr>
        <w:t xml:space="preserve">Step 4 is the whole lesson. Set it up properly: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“Sentence case is clever, but it is not as clever as you. It puts a capital after every full stop — and that is all it knows how to do.”</w:t>
            </w:r>
          </w:p>
          <w:p>
            <w:pPr>
              <w:spacing w:after="70"/>
            </w:pPr>
            <w:r>
              <w:rPr>
                <w:rFonts w:ascii="Calibri" w:cs="Calibri" w:eastAsia="Calibri" w:hAnsi="Calibri"/>
                <w:i/>
                <w:iCs/>
                <w:color w:val="1A1A1A"/>
                <w:sz w:val="20"/>
                <w:szCs w:val="20"/>
              </w:rPr>
              <w:t xml:space="preserve">“So it will not know that maya is a person. Or that snowy is a kitten. Those are still wrong, and you have to find them yourself.”</w:t>
            </w:r>
          </w:p>
          <w:p>
            <w:pPr>
              <w:spacing w:after="70"/>
            </w:pPr>
            <w:r>
              <w:rPr>
                <w:rFonts w:ascii="Calibri" w:cs="Calibri" w:eastAsia="Calibri" w:hAnsi="Calibri"/>
                <w:i/>
                <w:iCs/>
                <w:color w:val="1A1A1A"/>
                <w:sz w:val="20"/>
                <w:szCs w:val="20"/>
              </w:rPr>
              <w:t xml:space="preserve">“The computer does the boring ninety per cent. You do the ten per cent that needs a brain.”</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In “The Lost Kitten”, the names Sentence case will NOT fix:</w:t>
      </w:r>
    </w:p>
    <w:p>
      <w:pPr>
        <w:spacing w:after="80" w:before="0"/>
      </w:pPr>
      <w:r>
        <w:rPr>
          <w:rFonts w:ascii="Calibri" w:cs="Calibri" w:eastAsia="Calibri" w:hAnsi="Calibri"/>
          <w:b/>
          <w:bCs/>
          <w:color w:val="1F3864"/>
          <w:sz w:val="20"/>
          <w:szCs w:val="20"/>
        </w:rPr>
        <w:t xml:space="preserve">maya  •  snowy      — and the word “i” if any child added a sentence of their own.</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Steps 1 and 2 only. The story in Sentence case and the title capitalised is a full pass. Point out one name for them to fix and let them find the second.</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four steps, finding both names without being told.</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four, then: why did Sentence case miss the names? Write one sentence explaining what the computer was actually doing.</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You do — while they work:</w:t>
      </w:r>
    </w:p>
    <w:p>
      <w:pPr>
        <w:pStyle w:val="ListParagraph"/>
        <w:numPr>
          <w:ilvl w:val="0"/>
          <w:numId w:val="2"/>
        </w:numPr>
        <w:spacing w:after="50"/>
      </w:pPr>
      <w:r>
        <w:rPr>
          <w:rFonts w:ascii="Calibri" w:cs="Calibri" w:eastAsia="Calibri" w:hAnsi="Calibri"/>
          <w:sz w:val="20"/>
          <w:szCs w:val="20"/>
        </w:rPr>
        <w:t xml:space="preserve">Step 1 fails for anyone who selected the title too — the title then comes out in sentence case, not title case. Watch the selection, as always.</w:t>
      </w:r>
    </w:p>
    <w:p>
      <w:pPr>
        <w:pStyle w:val="ListParagraph"/>
        <w:numPr>
          <w:ilvl w:val="0"/>
          <w:numId w:val="2"/>
        </w:numPr>
        <w:spacing w:after="50"/>
      </w:pPr>
      <w:r>
        <w:rPr>
          <w:rFonts w:ascii="Calibri" w:cs="Calibri" w:eastAsia="Calibri" w:hAnsi="Calibri"/>
          <w:sz w:val="20"/>
          <w:szCs w:val="20"/>
        </w:rPr>
        <w:t xml:space="preserve">Collect one ★★★ answer to read out. The good ones say something like “it only looks for full stops”.</w:t>
      </w:r>
    </w:p>
    <w:p>
      <w:pPr>
        <w:pStyle w:val="ListParagraph"/>
        <w:numPr>
          <w:ilvl w:val="0"/>
          <w:numId w:val="2"/>
        </w:numPr>
        <w:spacing w:after="50"/>
      </w:pPr>
      <w:r>
        <w:rPr>
          <w:rFonts w:ascii="Calibri" w:cs="Calibri" w:eastAsia="Calibri" w:hAnsi="Calibri"/>
          <w:sz w:val="20"/>
          <w:szCs w:val="20"/>
        </w:rPr>
        <w:t xml:space="preserve">Ctrl + S before anybody stands up. Say it out loud at 42 minutes.</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Children who cannot find their file from last lesson lose four minutes here. Have a spare story ready to paste rather than letting them hunt — and add their name to the list for the save-path reminder.</w:t>
            </w:r>
          </w:p>
          <w:p>
            <w:pPr>
              <w:spacing w:after="60" w:before="0"/>
            </w:pPr>
            <w:r>
              <w:rPr>
                <w:rFonts w:ascii="Calibri" w:cs="Calibri" w:eastAsia="Calibri" w:hAnsi="Calibri"/>
                <w:sz w:val="20"/>
                <w:szCs w:val="20"/>
              </w:rPr>
              <w:t xml:space="preserve">Some will apply Capitalise Each Word to the whole story because it looks tidier. Ask them to read one sentence of it aloud. They hear the problem immediately.</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43 minutes with everything saved. If the rescue is unfinished, cut the Kahoot — step 4 is where the objective lives.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43 – 48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Kahoot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Ten questions, twenty seconds each. Roughly four and a half minutes with the scoreboard.</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Question</w:t>
            </w:r>
          </w:p>
        </w:tc>
        <w:tc>
          <w:tcPr>
            <w:tcW w:type="dxa" w:w="3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Correct answer</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What must you do BEFORE you change any text?</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Select it</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What colour shows that text is selected?</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Blue</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Which button makes writing thick and dark?</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 — bold</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Which two keys make writing bold?</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Ctrl + B</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Which button makes writing slanted?</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 italic</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Which case would you use for a title?</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Capitalise Each Word</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Which case would you use for a paragraph?</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Sentence case</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You typed a whole line with CAPS LOCK on by mistake. What fixes it?</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Change Case ➔ lowercase</w:t>
            </w:r>
          </w:p>
        </w:tc>
      </w:tr>
      <w:tr>
        <w:tc>
          <w:tcPr>
            <w:tcW w:type="dxa" w:w="5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What is the difference between CAPS LOCK and UPPERCASE?</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CAPS LOCK changes what you type next</w:t>
            </w:r>
          </w:p>
        </w:tc>
      </w:tr>
      <w:tr>
        <w:tc>
          <w:tcPr>
            <w:tcW w:type="dxa" w:w="5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Sentence case did not capitalise the name maya. Why not?</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It only capitalises after a full stop</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Question 10 is the one worth watching. </w:t>
      </w:r>
      <w:r>
        <w:rPr>
          <w:rFonts w:ascii="Calibri" w:cs="Calibri" w:eastAsia="Calibri" w:hAnsi="Calibri"/>
          <w:sz w:val="20"/>
          <w:szCs w:val="20"/>
        </w:rPr>
        <w:t xml:space="preserve">If most of the class gets it, they understood the lesson rather than just clicking the button.</w:t>
      </w:r>
    </w:p>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48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2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Cold call two children, then dismiss:</w:t>
      </w:r>
    </w:p>
    <w:p>
      <w:pPr>
        <w:pStyle w:val="ListParagraph"/>
        <w:numPr>
          <w:ilvl w:val="0"/>
          <w:numId w:val="2"/>
        </w:numPr>
        <w:spacing w:after="50"/>
      </w:pPr>
      <w:r>
        <w:rPr>
          <w:rFonts w:ascii="Calibri" w:cs="Calibri" w:eastAsia="Calibri" w:hAnsi="Calibri"/>
          <w:sz w:val="20"/>
          <w:szCs w:val="20"/>
        </w:rPr>
        <w:t xml:space="preserve">What do you have to do before you can change any text?</w:t>
      </w:r>
    </w:p>
    <w:p>
      <w:pPr>
        <w:pStyle w:val="ListParagraph"/>
        <w:numPr>
          <w:ilvl w:val="0"/>
          <w:numId w:val="2"/>
        </w:numPr>
        <w:spacing w:after="50"/>
      </w:pPr>
      <w:r>
        <w:rPr>
          <w:rFonts w:ascii="Calibri" w:cs="Calibri" w:eastAsia="Calibri" w:hAnsi="Calibri"/>
          <w:sz w:val="20"/>
          <w:szCs w:val="20"/>
        </w:rPr>
        <w:t xml:space="preserve">Which case would you choose for a title, and which for a sentence?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“Save. Log off. Chairs under, behind your desks, row by row when I say.”</w:t>
            </w:r>
          </w:p>
          <w:p>
            <w:pPr>
              <w:spacing w:after="70"/>
            </w:pPr>
            <w:r>
              <w:rPr>
                <w:rFonts w:ascii="Calibri" w:cs="Calibri" w:eastAsia="Calibri" w:hAnsi="Calibri"/>
                <w:i/>
                <w:iCs/>
                <w:color w:val="1A1A1A"/>
                <w:sz w:val="20"/>
                <w:szCs w:val="20"/>
              </w:rPr>
              <w:t xml:space="preserve">“Next lesson: your title is sitting on the left of the page and it should be in the middle. And you are not allowed to use the space bar to move it.”</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Kahoot, or step 3 of the rescue. Bold on the title is decoration; the case work is the objective.</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italic and underline in Main 1. Teach bold properly and name the other two — they are on the same row of buttons and children find them.</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the “select it first” rule, or step 4 of the rescue. The first prevents every problem in this lesson and the next four; the second is the only part of the task that needs thinking rather than clicking.</w:t>
      </w:r>
    </w:p>
    <w:p>
      <w:pPr>
        <w:pStyle w:val="ListParagraph"/>
        <w:numPr>
          <w:ilvl w:val="0"/>
          <w:numId w:val="2"/>
        </w:numPr>
        <w:spacing w:after="50"/>
      </w:pPr>
      <w:r>
        <w:rPr>
          <w:rFonts w:ascii="Calibri" w:cs="Calibri" w:eastAsia="Calibri" w:hAnsi="Calibri"/>
          <w:b/>
          <w:bCs/>
          <w:sz w:val="20"/>
          <w:szCs w:val="20"/>
        </w:rPr>
        <w:t xml:space="preserve">If files are missing: </w:t>
      </w:r>
      <w:r>
        <w:rPr>
          <w:rFonts w:ascii="Calibri" w:cs="Calibri" w:eastAsia="Calibri" w:hAnsi="Calibri"/>
          <w:sz w:val="20"/>
          <w:szCs w:val="20"/>
        </w:rPr>
        <w:t xml:space="preserve">have a lowercase story ready to paste in. Do not spend the lesson hunting for last week’s work — but write down who lost it.</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Deck slide 7 — centre your title on the page. You may not use the space bar. (This is Lesson 3’s content, so let them discover it rather than teaching it.)</w:t>
      </w:r>
    </w:p>
    <w:p>
      <w:pPr>
        <w:pStyle w:val="ListParagraph"/>
        <w:numPr>
          <w:ilvl w:val="0"/>
          <w:numId w:val="2"/>
        </w:numPr>
        <w:spacing w:after="50"/>
      </w:pPr>
      <w:r>
        <w:rPr>
          <w:rFonts w:ascii="Calibri" w:cs="Calibri" w:eastAsia="Calibri" w:hAnsi="Calibri"/>
          <w:sz w:val="20"/>
          <w:szCs w:val="20"/>
        </w:rPr>
        <w:t xml:space="preserve">Change the font size of your title so it is clearly bigger than the story. How big is too big?</w:t>
      </w:r>
    </w:p>
    <w:p>
      <w:pPr>
        <w:pStyle w:val="ListParagraph"/>
        <w:numPr>
          <w:ilvl w:val="0"/>
          <w:numId w:val="2"/>
        </w:numPr>
        <w:spacing w:after="50"/>
      </w:pPr>
      <w:r>
        <w:rPr>
          <w:rFonts w:ascii="Calibri" w:cs="Calibri" w:eastAsia="Calibri" w:hAnsi="Calibri"/>
          <w:sz w:val="20"/>
          <w:szCs w:val="20"/>
        </w:rPr>
        <w:t xml:space="preserve">Type a sentence with CAPS LOCK on by mistake, then fix it two different ways. Which was faster?</w:t>
      </w:r>
    </w:p>
    <w:p>
      <w:pPr>
        <w:pStyle w:val="ListParagraph"/>
        <w:numPr>
          <w:ilvl w:val="0"/>
          <w:numId w:val="2"/>
        </w:numPr>
        <w:spacing w:after="50"/>
      </w:pPr>
      <w:r>
        <w:rPr>
          <w:rFonts w:ascii="Calibri" w:cs="Calibri" w:eastAsia="Calibri" w:hAnsi="Calibri"/>
          <w:sz w:val="20"/>
          <w:szCs w:val="20"/>
        </w:rPr>
        <w:t xml:space="preserve">What does tOGGLE cASE actually do? Try it, then undo it.</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Spot it: </w:t>
      </w:r>
      <w:r>
        <w:rPr>
          <w:rFonts w:ascii="Calibri" w:cs="Calibri" w:eastAsia="Calibri" w:hAnsi="Calibri"/>
          <w:sz w:val="20"/>
          <w:szCs w:val="20"/>
        </w:rPr>
        <w:t xml:space="preserve">Find a book at home. Look at the title on the cover and a sentence inside. What is different about the capital letters?</w:t>
      </w:r>
    </w:p>
    <w:p>
      <w:pPr>
        <w:pStyle w:val="ListParagraph"/>
        <w:numPr>
          <w:ilvl w:val="0"/>
          <w:numId w:val="2"/>
        </w:numPr>
        <w:spacing w:after="50"/>
      </w:pPr>
      <w:r>
        <w:rPr>
          <w:rFonts w:ascii="Calibri" w:cs="Calibri" w:eastAsia="Calibri" w:hAnsi="Calibri"/>
          <w:b/>
          <w:bCs/>
          <w:sz w:val="20"/>
          <w:szCs w:val="20"/>
        </w:rPr>
        <w:t xml:space="preserve">Learn two: </w:t>
      </w:r>
      <w:r>
        <w:rPr>
          <w:rFonts w:ascii="Calibri" w:cs="Calibri" w:eastAsia="Calibri" w:hAnsi="Calibri"/>
          <w:sz w:val="20"/>
          <w:szCs w:val="20"/>
        </w:rPr>
        <w:t xml:space="preserve">Ctrl + B and Ctrl + I. Both will be in the Do Now next lesson.</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select  •  highlight  •  format  •  bold  •  italic  •  underline  •  case  •  UPPERCASE  •  lowercase  •  sentence case  •  capitalise  •  CAPS LOCK  •  shift  •  shortcut</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4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Presentation Change Case (use slides 1–6)</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3 › Unit 1 › Lesson 2 – Change Case</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Plan Change Case.pdf</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Success Criteria Grid Change Case.pdf</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Change Case Texts — An Introduction to the Bronze Age</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 — for the demonstration</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Typing Practice Stories Grade 3 (all lowercase — spare copies)</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3.U2 (today’s Do Now)</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3 › Do nows › Grade_3_ICT_Do_Nows_1</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3  |  Unit 1 Word Processing Skills  |  Lesson 2 — Bold, Italic, Underline and Change Case</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2026-08-31T13:41:34.310Z</dcterms:created>
  <dcterms:modified xsi:type="dcterms:W3CDTF">2026-08-31T13:41:34.311Z</dcterms:modified>
</cp:coreProperties>
</file>

<file path=docProps/custom.xml><?xml version="1.0" encoding="utf-8"?>
<Properties xmlns="http://schemas.openxmlformats.org/officeDocument/2006/custom-properties" xmlns:vt="http://schemas.openxmlformats.org/officeDocument/2006/docPropsVTypes"/>
</file>