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color="auto" w:val="clear"/>
            <w:tcMar>
              <w:top w:type="dxa" w:w="220"/>
              <w:left w:type="dxa" w:w="240"/>
              <w:bottom w:type="dxa" w:w="220"/>
              <w:right w:type="dxa" w:w="240"/>
            </w:tcMar>
          </w:tcPr>
          <w:p>
            <w:pPr>
              <w:spacing w:after="60"/>
            </w:pPr>
            <w:r>
              <w:rPr>
                <w:rFonts w:ascii="Calibri" w:cs="Calibri" w:eastAsia="Calibri" w:hAnsi="Calibri"/>
                <w:b/>
                <w:bCs/>
                <w:color w:val="9FB6E8"/>
                <w:sz w:val="17"/>
                <w:szCs w:val="17"/>
              </w:rPr>
              <w:t xml:space="preserve">GRADE 4  •  ICT  •  UNIT 1: CODING WITH SCRATCH — QUESTIONS AND QUIZZES</w:t>
            </w:r>
          </w:p>
          <w:p>
            <w:pPr>
              <w:spacing w:after="60"/>
            </w:pPr>
            <w:r>
              <w:rPr>
                <w:rFonts w:ascii="Calibri" w:cs="Calibri" w:eastAsia="Calibri" w:hAnsi="Calibri"/>
                <w:b/>
                <w:bCs/>
                <w:color w:val="FFFFFF"/>
                <w:sz w:val="36"/>
                <w:szCs w:val="36"/>
              </w:rPr>
              <w:t xml:space="preserve">Lesson 1 — Let’s Quiz!</w:t>
            </w:r>
          </w:p>
          <w:p>
            <w:r>
              <w:rPr>
                <w:rFonts w:ascii="Calibri" w:cs="Calibri" w:eastAsia="Calibri" w:hAnsi="Calibri"/>
                <w:color w:val="D6E0F5"/>
                <w:sz w:val="19"/>
                <w:szCs w:val="19"/>
              </w:rPr>
              <w:t xml:space="preserve">Full teaching script  •  50 minutes  •  BGA lesson layout  •  Kahoot plenary</w:t>
            </w:r>
          </w:p>
        </w:tc>
      </w:tr>
    </w:tbl>
    <w:p>
      <w:pPr>
        <w:spacing w:after="200" w:before="0"/>
      </w:pPr>
      <w:r>
        <w:rPr>
          <w:rFonts w:ascii="Calibri" w:cs="Calibri" w:eastAsia="Calibri" w:hAnsi="Calibri"/>
          <w:sz w:val="20"/>
          <w:szCs w:val="20"/>
        </w:rPr>
        <w:t xml:space="preserve"/>
      </w:r>
    </w:p>
    <w:p>
      <w:pPr>
        <w:pBdr>
          <w:bottom w:val="single" w:color="1F3864" w:sz="8" w:space="4"/>
        </w:pBdr>
        <w:spacing w:after="120" w:before="240"/>
      </w:pPr>
      <w:r>
        <w:rPr>
          <w:rFonts w:ascii="Calibri" w:cs="Calibri" w:eastAsia="Calibri" w:hAnsi="Calibri"/>
          <w:b/>
          <w:bCs/>
          <w:color w:val="1F3864"/>
          <w:sz w:val="26"/>
          <w:szCs w:val="26"/>
        </w:rPr>
        <w:t xml:space="preserve">Lesson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bCs/>
                <w:sz w:val="19"/>
                <w:szCs w:val="19"/>
              </w:rPr>
              <w:t xml:space="preserve">Key Question</w:t>
            </w:r>
          </w:p>
        </w:tc>
        <w:tc>
          <w:tcPr>
            <w:tcW w:type="dxa" w:w="75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What makes a quiz worth playing — and what would a computer need to run one?</w:t>
            </w:r>
          </w:p>
        </w:tc>
      </w:tr>
      <w:tr>
        <w:tc>
          <w:tcPr>
            <w:tcW w:type="dxa" w:w="18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bCs/>
                <w:sz w:val="19"/>
                <w:szCs w:val="19"/>
              </w:rPr>
              <w:t xml:space="preserve">Twinkl aim</w:t>
            </w:r>
          </w:p>
        </w:tc>
        <w:tc>
          <w:tcPr>
            <w:tcW w:type="dxa" w:w="756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To understand how to use and compare different types of quizzes.</w:t>
            </w:r>
          </w:p>
        </w:tc>
      </w:tr>
      <w:tr>
        <w:tc>
          <w:tcPr>
            <w:tcW w:type="dxa" w:w="18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bCs/>
                <w:sz w:val="19"/>
                <w:szCs w:val="19"/>
              </w:rPr>
              <w:t xml:space="preserve">Outcome</w:t>
            </w:r>
          </w:p>
        </w:tc>
        <w:tc>
          <w:tcPr>
            <w:tcW w:type="dxa" w:w="75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Every child has played a quiz, sorted open from closed questions, and named blocks a Scratch quiz would need.</w:t>
            </w:r>
          </w:p>
        </w:tc>
      </w:tr>
      <w:tr>
        <w:tc>
          <w:tcPr>
            <w:tcW w:type="dxa" w:w="18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bCs/>
                <w:sz w:val="19"/>
                <w:szCs w:val="19"/>
              </w:rPr>
              <w:t xml:space="preserve">Room</w:t>
            </w:r>
          </w:p>
        </w:tc>
        <w:tc>
          <w:tcPr>
            <w:tcW w:type="dxa" w:w="756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Classroom or computer room. Projector essential. Devices only for the Kahoot.</w:t>
            </w:r>
          </w:p>
        </w:tc>
      </w:tr>
      <w:tr>
        <w:tc>
          <w:tcPr>
            <w:tcW w:type="dxa" w:w="18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bCs/>
                <w:sz w:val="19"/>
                <w:szCs w:val="19"/>
              </w:rPr>
              <w:t xml:space="preserve">Note on length</w:t>
            </w:r>
          </w:p>
        </w:tc>
        <w:tc>
          <w:tcPr>
            <w:tcW w:type="dxa" w:w="75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The Twinkl plan is written for 60 minutes. This fits 50 by cutting the paper-based quiz and tightening the Knowledge Organiser.</w:t>
            </w:r>
          </w:p>
        </w:tc>
      </w:tr>
    </w:tbl>
    <w:p>
      <w:pPr>
        <w:spacing w:after="160" w:before="0"/>
      </w:pPr>
      <w:r>
        <w:rPr>
          <w:rFonts w:ascii="Calibri" w:cs="Calibri" w:eastAsia="Calibri" w:hAnsi="Calibri"/>
          <w:sz w:val="20"/>
          <w:szCs w:val="20"/>
        </w:rPr>
        <w:t xml:space="preserve"/>
      </w:r>
    </w:p>
    <w:p>
      <w:pPr>
        <w:spacing w:after="100" w:before="0"/>
      </w:pPr>
      <w:r>
        <w:rPr>
          <w:rFonts w:ascii="Calibri" w:cs="Calibri" w:eastAsia="Calibri" w:hAnsi="Calibri"/>
          <w:b/>
          <w:bCs/>
          <w:color w:val="1F3864"/>
          <w:sz w:val="22"/>
          <w:szCs w:val="22"/>
        </w:rPr>
        <w:t xml:space="preserve">The 50-minute clock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50"/>
        <w:gridCol w:w="850"/>
        <w:gridCol w:w="3160"/>
        <w:gridCol w:w="4200"/>
      </w:tblGrid>
      <w:tr>
        <w:trPr>
          <w:tblHeader/>
        </w:trPr>
        <w:tc>
          <w:tcPr>
            <w:tcW w:type="dxa" w:w="1150"/>
            <w:tcBorders>
              <w:top w:val="single" w:color="FFFFFF" w:sz="4"/>
              <w:left w:val="single" w:color="FFFFFF" w:sz="4"/>
              <w:bottom w:val="single" w:color="FFFFFF" w:sz="4"/>
              <w:right w:val="single" w:color="FFFFFF" w:sz="4"/>
            </w:tcBorders>
            <w:shd w:fill="1F3864" w:color="auto" w:val="clear"/>
            <w:tcMar>
              <w:top w:type="dxa" w:w="80"/>
              <w:left w:type="dxa" w:w="120"/>
              <w:bottom w:type="dxa" w:w="80"/>
              <w:right w:type="dxa" w:w="120"/>
            </w:tcMar>
          </w:tcPr>
          <w:p>
            <w:pPr>
              <w:spacing w:after="0"/>
            </w:pPr>
            <w:r>
              <w:rPr>
                <w:rFonts w:ascii="Calibri" w:cs="Calibri" w:eastAsia="Calibri" w:hAnsi="Calibri"/>
                <w:b/>
                <w:bCs/>
                <w:color w:val="FFFFFF"/>
                <w:sz w:val="19"/>
                <w:szCs w:val="19"/>
              </w:rPr>
              <w:t xml:space="preserve">Time</w:t>
            </w:r>
          </w:p>
        </w:tc>
        <w:tc>
          <w:tcPr>
            <w:tcW w:type="dxa" w:w="850"/>
            <w:tcBorders>
              <w:top w:val="single" w:color="FFFFFF" w:sz="4"/>
              <w:left w:val="single" w:color="FFFFFF" w:sz="4"/>
              <w:bottom w:val="single" w:color="FFFFFF" w:sz="4"/>
              <w:right w:val="single" w:color="FFFFFF" w:sz="4"/>
            </w:tcBorders>
            <w:shd w:fill="1F3864" w:color="auto" w:val="clear"/>
            <w:tcMar>
              <w:top w:type="dxa" w:w="80"/>
              <w:left w:type="dxa" w:w="120"/>
              <w:bottom w:type="dxa" w:w="80"/>
              <w:right w:type="dxa" w:w="120"/>
            </w:tcMar>
          </w:tcPr>
          <w:p>
            <w:pPr>
              <w:spacing w:after="0"/>
            </w:pPr>
            <w:r>
              <w:rPr>
                <w:rFonts w:ascii="Calibri" w:cs="Calibri" w:eastAsia="Calibri" w:hAnsi="Calibri"/>
                <w:b/>
                <w:bCs/>
                <w:color w:val="FFFFFF"/>
                <w:sz w:val="19"/>
                <w:szCs w:val="19"/>
              </w:rPr>
              <w:t xml:space="preserve">Runs</w:t>
            </w:r>
          </w:p>
        </w:tc>
        <w:tc>
          <w:tcPr>
            <w:tcW w:type="dxa" w:w="3160"/>
            <w:tcBorders>
              <w:top w:val="single" w:color="FFFFFF" w:sz="4"/>
              <w:left w:val="single" w:color="FFFFFF" w:sz="4"/>
              <w:bottom w:val="single" w:color="FFFFFF" w:sz="4"/>
              <w:right w:val="single" w:color="FFFFFF" w:sz="4"/>
            </w:tcBorders>
            <w:shd w:fill="1F3864" w:color="auto" w:val="clear"/>
            <w:tcMar>
              <w:top w:type="dxa" w:w="80"/>
              <w:left w:type="dxa" w:w="120"/>
              <w:bottom w:type="dxa" w:w="80"/>
              <w:right w:type="dxa" w:w="120"/>
            </w:tcMar>
          </w:tcPr>
          <w:p>
            <w:pPr>
              <w:spacing w:after="0"/>
            </w:pPr>
            <w:r>
              <w:rPr>
                <w:rFonts w:ascii="Calibri" w:cs="Calibri" w:eastAsia="Calibri" w:hAnsi="Calibri"/>
                <w:b/>
                <w:bCs/>
                <w:color w:val="FFFFFF"/>
                <w:sz w:val="19"/>
                <w:szCs w:val="19"/>
              </w:rPr>
              <w:t xml:space="preserve">Phase</w:t>
            </w:r>
          </w:p>
        </w:tc>
        <w:tc>
          <w:tcPr>
            <w:tcW w:type="dxa" w:w="4200"/>
            <w:tcBorders>
              <w:top w:val="single" w:color="FFFFFF" w:sz="4"/>
              <w:left w:val="single" w:color="FFFFFF" w:sz="4"/>
              <w:bottom w:val="single" w:color="FFFFFF" w:sz="4"/>
              <w:right w:val="single" w:color="FFFFFF" w:sz="4"/>
            </w:tcBorders>
            <w:shd w:fill="1F3864" w:color="auto" w:val="clear"/>
            <w:tcMar>
              <w:top w:type="dxa" w:w="80"/>
              <w:left w:type="dxa" w:w="120"/>
              <w:bottom w:type="dxa" w:w="80"/>
              <w:right w:type="dxa" w:w="120"/>
            </w:tcMar>
          </w:tcPr>
          <w:p>
            <w:pPr>
              <w:spacing w:after="0"/>
            </w:pPr>
            <w:r>
              <w:rPr>
                <w:rFonts w:ascii="Calibri" w:cs="Calibri" w:eastAsia="Calibri" w:hAnsi="Calibri"/>
                <w:b/>
                <w:bCs/>
                <w:color w:val="FFFFFF"/>
                <w:sz w:val="19"/>
                <w:szCs w:val="19"/>
              </w:rPr>
              <w:t xml:space="preserve">What happens</w:t>
            </w:r>
          </w:p>
        </w:tc>
      </w:tr>
      <w:tr>
        <w:tc>
          <w:tcPr>
            <w:tcW w:type="dxa" w:w="115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sz w:val="19"/>
                <w:szCs w:val="19"/>
              </w:rPr>
              <w:t xml:space="preserve">0 – 8</w:t>
            </w:r>
          </w:p>
        </w:tc>
        <w:tc>
          <w:tcPr>
            <w:tcW w:type="dxa" w:w="85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8 min</w:t>
            </w:r>
          </w:p>
        </w:tc>
        <w:tc>
          <w:tcPr>
            <w:tcW w:type="dxa" w:w="31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Entry &amp; Do Now</w:t>
            </w:r>
          </w:p>
        </w:tc>
        <w:tc>
          <w:tcPr>
            <w:tcW w:type="dxa" w:w="42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DN 4.U1 — comparison symbols, arithmetic, first go at “variable”</w:t>
            </w:r>
          </w:p>
        </w:tc>
      </w:tr>
      <w:tr>
        <w:tc>
          <w:tcPr>
            <w:tcW w:type="dxa" w:w="115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sz w:val="19"/>
                <w:szCs w:val="19"/>
              </w:rPr>
              <w:t xml:space="preserve">8 – 12</w:t>
            </w:r>
          </w:p>
        </w:tc>
        <w:tc>
          <w:tcPr>
            <w:tcW w:type="dxa" w:w="85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4 min</w:t>
            </w:r>
          </w:p>
        </w:tc>
        <w:tc>
          <w:tcPr>
            <w:tcW w:type="dxa" w:w="316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Roadmap &amp; LO</w:t>
            </w:r>
          </w:p>
        </w:tc>
        <w:tc>
          <w:tcPr>
            <w:tcW w:type="dxa" w:w="42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KQ, three-level outcomes, Knowledge Organiser handed out</w:t>
            </w:r>
          </w:p>
        </w:tc>
      </w:tr>
      <w:tr>
        <w:tc>
          <w:tcPr>
            <w:tcW w:type="dxa" w:w="115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sz w:val="19"/>
                <w:szCs w:val="19"/>
              </w:rPr>
              <w:t xml:space="preserve">12 – 20</w:t>
            </w:r>
          </w:p>
        </w:tc>
        <w:tc>
          <w:tcPr>
            <w:tcW w:type="dxa" w:w="85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8 min</w:t>
            </w:r>
          </w:p>
        </w:tc>
        <w:tc>
          <w:tcPr>
            <w:tcW w:type="dxa" w:w="31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Main 1 — What is a quiz?</w:t>
            </w:r>
          </w:p>
        </w:tc>
        <w:tc>
          <w:tcPr>
            <w:tcW w:type="dxa" w:w="42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Talk partners, definition, types of quiz</w:t>
            </w:r>
          </w:p>
        </w:tc>
      </w:tr>
      <w:tr>
        <w:tc>
          <w:tcPr>
            <w:tcW w:type="dxa" w:w="115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sz w:val="19"/>
                <w:szCs w:val="19"/>
              </w:rPr>
              <w:t xml:space="preserve">20 – 28</w:t>
            </w:r>
          </w:p>
        </w:tc>
        <w:tc>
          <w:tcPr>
            <w:tcW w:type="dxa" w:w="85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8 min</w:t>
            </w:r>
          </w:p>
        </w:tc>
        <w:tc>
          <w:tcPr>
            <w:tcW w:type="dxa" w:w="316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Main 2 — Open &amp; closed</w:t>
            </w:r>
          </w:p>
        </w:tc>
        <w:tc>
          <w:tcPr>
            <w:tcW w:type="dxa" w:w="42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Teach the rule, paired activity sheet, answers</w:t>
            </w:r>
          </w:p>
        </w:tc>
      </w:tr>
      <w:tr>
        <w:tc>
          <w:tcPr>
            <w:tcW w:type="dxa" w:w="115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sz w:val="19"/>
                <w:szCs w:val="19"/>
              </w:rPr>
              <w:t xml:space="preserve">28 – 38</w:t>
            </w:r>
          </w:p>
        </w:tc>
        <w:tc>
          <w:tcPr>
            <w:tcW w:type="dxa" w:w="85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10 min</w:t>
            </w:r>
          </w:p>
        </w:tc>
        <w:tc>
          <w:tcPr>
            <w:tcW w:type="dxa" w:w="31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Main 3 — Play &amp; review</w:t>
            </w:r>
          </w:p>
        </w:tc>
        <w:tc>
          <w:tcPr>
            <w:tcW w:type="dxa" w:w="42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Play one online quiz, complete the Quiz Review sheet</w:t>
            </w:r>
          </w:p>
        </w:tc>
      </w:tr>
      <w:tr>
        <w:tc>
          <w:tcPr>
            <w:tcW w:type="dxa" w:w="115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sz w:val="19"/>
                <w:szCs w:val="19"/>
              </w:rPr>
              <w:t xml:space="preserve">38 – 44</w:t>
            </w:r>
          </w:p>
        </w:tc>
        <w:tc>
          <w:tcPr>
            <w:tcW w:type="dxa" w:w="85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6 min</w:t>
            </w:r>
          </w:p>
        </w:tc>
        <w:tc>
          <w:tcPr>
            <w:tcW w:type="dxa" w:w="316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Main 4 — The brief &amp; blocks</w:t>
            </w:r>
          </w:p>
        </w:tc>
        <w:tc>
          <w:tcPr>
            <w:tcW w:type="dxa" w:w="42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The times-tables challenge, Identify the Blocks</w:t>
            </w:r>
          </w:p>
        </w:tc>
      </w:tr>
      <w:tr>
        <w:tc>
          <w:tcPr>
            <w:tcW w:type="dxa" w:w="115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sz w:val="19"/>
                <w:szCs w:val="19"/>
              </w:rPr>
              <w:t xml:space="preserve">44 – 50</w:t>
            </w:r>
          </w:p>
        </w:tc>
        <w:tc>
          <w:tcPr>
            <w:tcW w:type="dxa" w:w="85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6 min</w:t>
            </w:r>
          </w:p>
        </w:tc>
        <w:tc>
          <w:tcPr>
            <w:tcW w:type="dxa" w:w="31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Plenary &amp; Exit — Kahoot</w:t>
            </w:r>
          </w:p>
        </w:tc>
        <w:tc>
          <w:tcPr>
            <w:tcW w:type="dxa" w:w="42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8 questions, scoreboard, two exit questions</w:t>
            </w:r>
          </w:p>
        </w:tc>
      </w:tr>
    </w:tbl>
    <w:p>
      <w:pPr>
        <w:spacing w:after="160" w:before="0"/>
      </w:pPr>
      <w:r>
        <w:rPr>
          <w:rFonts w:ascii="Calibri" w:cs="Calibri" w:eastAsia="Calibri" w:hAnsi="Calibri"/>
          <w:sz w:val="20"/>
          <w:szCs w:val="20"/>
        </w:rPr>
        <w:t xml:space="preserve"/>
      </w:r>
    </w:p>
    <w:p>
      <w:pPr>
        <w:pBdr>
          <w:bottom w:val="single" w:color="1F3864" w:sz="8" w:space="4"/>
        </w:pBdr>
        <w:spacing w:after="120" w:before="240"/>
      </w:pPr>
      <w:r>
        <w:rPr>
          <w:rFonts w:ascii="Calibri" w:cs="Calibri" w:eastAsia="Calibri" w:hAnsi="Calibri"/>
          <w:b/>
          <w:bCs/>
          <w:color w:val="1F3864"/>
          <w:sz w:val="26"/>
          <w:szCs w:val="26"/>
        </w:rPr>
        <w:t xml:space="preserve">Which Do Now to use — and what to save for later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500"/>
        <w:gridCol w:w="5460"/>
      </w:tblGrid>
      <w:tr>
        <w:trPr>
          <w:tblHeader/>
        </w:trPr>
        <w:tc>
          <w:tcPr>
            <w:tcW w:type="dxa" w:w="1400"/>
            <w:tcBorders>
              <w:top w:val="single" w:color="FFFFFF" w:sz="4"/>
              <w:left w:val="single" w:color="FFFFFF" w:sz="4"/>
              <w:bottom w:val="single" w:color="FFFFFF" w:sz="4"/>
              <w:right w:val="single" w:color="FFFFFF" w:sz="4"/>
            </w:tcBorders>
            <w:shd w:fill="1F3864" w:color="auto" w:val="clear"/>
            <w:tcMar>
              <w:top w:type="dxa" w:w="80"/>
              <w:left w:type="dxa" w:w="120"/>
              <w:bottom w:type="dxa" w:w="80"/>
              <w:right w:type="dxa" w:w="120"/>
            </w:tcMar>
          </w:tcPr>
          <w:p>
            <w:pPr>
              <w:spacing w:after="0"/>
            </w:pPr>
            <w:r>
              <w:rPr>
                <w:rFonts w:ascii="Calibri" w:cs="Calibri" w:eastAsia="Calibri" w:hAnsi="Calibri"/>
                <w:b/>
                <w:bCs/>
                <w:color w:val="FFFFFF"/>
                <w:sz w:val="19"/>
                <w:szCs w:val="19"/>
              </w:rPr>
              <w:t xml:space="preserve">Do Now</w:t>
            </w:r>
          </w:p>
        </w:tc>
        <w:tc>
          <w:tcPr>
            <w:tcW w:type="dxa" w:w="2500"/>
            <w:tcBorders>
              <w:top w:val="single" w:color="FFFFFF" w:sz="4"/>
              <w:left w:val="single" w:color="FFFFFF" w:sz="4"/>
              <w:bottom w:val="single" w:color="FFFFFF" w:sz="4"/>
              <w:right w:val="single" w:color="FFFFFF" w:sz="4"/>
            </w:tcBorders>
            <w:shd w:fill="1F3864" w:color="auto" w:val="clear"/>
            <w:tcMar>
              <w:top w:type="dxa" w:w="80"/>
              <w:left w:type="dxa" w:w="120"/>
              <w:bottom w:type="dxa" w:w="80"/>
              <w:right w:type="dxa" w:w="120"/>
            </w:tcMar>
          </w:tcPr>
          <w:p>
            <w:pPr>
              <w:spacing w:after="0"/>
            </w:pPr>
            <w:r>
              <w:rPr>
                <w:rFonts w:ascii="Calibri" w:cs="Calibri" w:eastAsia="Calibri" w:hAnsi="Calibri"/>
                <w:b/>
                <w:bCs/>
                <w:color w:val="FFFFFF"/>
                <w:sz w:val="19"/>
                <w:szCs w:val="19"/>
              </w:rPr>
              <w:t xml:space="preserve">Use it at</w:t>
            </w:r>
          </w:p>
        </w:tc>
        <w:tc>
          <w:tcPr>
            <w:tcW w:type="dxa" w:w="5460"/>
            <w:tcBorders>
              <w:top w:val="single" w:color="FFFFFF" w:sz="4"/>
              <w:left w:val="single" w:color="FFFFFF" w:sz="4"/>
              <w:bottom w:val="single" w:color="FFFFFF" w:sz="4"/>
              <w:right w:val="single" w:color="FFFFFF" w:sz="4"/>
            </w:tcBorders>
            <w:shd w:fill="1F3864" w:color="auto" w:val="clear"/>
            <w:tcMar>
              <w:top w:type="dxa" w:w="80"/>
              <w:left w:type="dxa" w:w="120"/>
              <w:bottom w:type="dxa" w:w="80"/>
              <w:right w:type="dxa" w:w="120"/>
            </w:tcMar>
          </w:tcPr>
          <w:p>
            <w:pPr>
              <w:spacing w:after="0"/>
            </w:pPr>
            <w:r>
              <w:rPr>
                <w:rFonts w:ascii="Calibri" w:cs="Calibri" w:eastAsia="Calibri" w:hAnsi="Calibri"/>
                <w:b/>
                <w:bCs/>
                <w:color w:val="FFFFFF"/>
                <w:sz w:val="19"/>
                <w:szCs w:val="19"/>
              </w:rPr>
              <w:t xml:space="preserve">Why</w:t>
            </w:r>
          </w:p>
        </w:tc>
      </w:tr>
      <w:tr>
        <w:tc>
          <w:tcPr>
            <w:tcW w:type="dxa" w:w="14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sz w:val="19"/>
                <w:szCs w:val="19"/>
              </w:rPr>
              <w:t xml:space="preserve">DN 4.U1</w:t>
            </w:r>
          </w:p>
        </w:tc>
        <w:tc>
          <w:tcPr>
            <w:tcW w:type="dxa" w:w="25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LESSON 1 — today</w:t>
            </w:r>
          </w:p>
        </w:tc>
        <w:tc>
          <w:tcPr>
            <w:tcW w:type="dxa" w:w="54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Unit Opener. The comparison symbols in Q1 are exactly what Scratch’s green Operator blocks do, and Q3 plants the word “variable” a few lessons before it is needed.</w:t>
            </w:r>
          </w:p>
        </w:tc>
      </w:tr>
      <w:tr>
        <w:tc>
          <w:tcPr>
            <w:tcW w:type="dxa" w:w="14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sz w:val="19"/>
                <w:szCs w:val="19"/>
              </w:rPr>
              <w:t xml:space="preserve">DN 4.4</w:t>
            </w:r>
          </w:p>
        </w:tc>
        <w:tc>
          <w:tcPr>
            <w:tcW w:type="dxa" w:w="25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Lesson 2</w:t>
            </w:r>
          </w:p>
        </w:tc>
        <w:tc>
          <w:tcPr>
            <w:tcW w:type="dxa" w:w="546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Yes or No Only. Its own AfL note says a yes/no question is exactly what an IF block asks — which is Lesson 2’s objective. The best-matched Do Now in the whole booklet.</w:t>
            </w:r>
          </w:p>
        </w:tc>
      </w:tr>
      <w:tr>
        <w:tc>
          <w:tcPr>
            <w:tcW w:type="dxa" w:w="14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sz w:val="19"/>
                <w:szCs w:val="19"/>
              </w:rPr>
              <w:t xml:space="preserve">DN 4.5</w:t>
            </w:r>
          </w:p>
        </w:tc>
        <w:tc>
          <w:tcPr>
            <w:tcW w:type="dxa" w:w="25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Lesson 3 or 4</w:t>
            </w:r>
          </w:p>
        </w:tc>
        <w:tc>
          <w:tcPr>
            <w:tcW w:type="dxa" w:w="54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Shrink the Code. The booklet suggests it before any Scratch unit, but its content is loops, and this unit does not reach repetition until later. Hold it.</w:t>
            </w:r>
          </w:p>
        </w:tc>
      </w:tr>
      <w:tr>
        <w:tc>
          <w:tcPr>
            <w:tcW w:type="dxa" w:w="14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sz w:val="19"/>
                <w:szCs w:val="19"/>
              </w:rPr>
              <w:t xml:space="preserve">DN 4.2</w:t>
            </w:r>
          </w:p>
        </w:tc>
        <w:tc>
          <w:tcPr>
            <w:tcW w:type="dxa" w:w="25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Any lesson this term</w:t>
            </w:r>
          </w:p>
        </w:tc>
        <w:tc>
          <w:tcPr>
            <w:tcW w:type="dxa" w:w="546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Toolbar Speed Round. Nothing to do with Scratch — useful when you want a non-coding starter or a formatting refresher.</w:t>
            </w:r>
          </w:p>
        </w:tc>
      </w:tr>
      <w:tr>
        <w:tc>
          <w:tcPr>
            <w:tcW w:type="dxa" w:w="14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sz w:val="19"/>
                <w:szCs w:val="19"/>
              </w:rPr>
              <w:t xml:space="preserve">Kahoot “Grade 3 Recall”</w:t>
            </w:r>
          </w:p>
        </w:tc>
        <w:tc>
          <w:tcPr>
            <w:tcW w:type="dxa" w:w="25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One-off baseline</w:t>
            </w:r>
          </w:p>
        </w:tc>
        <w:tc>
          <w:tcPr>
            <w:tcW w:type="dxa" w:w="54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10 questions in the same booklet, covering searching, word processing, safety, data and loops. Broader than this unit.</w:t>
            </w:r>
          </w:p>
        </w:tc>
      </w:tr>
    </w:tbl>
    <w:p>
      <w:pPr>
        <w:spacing w:after="100" w:before="0"/>
      </w:pPr>
      <w:r>
        <w:rPr>
          <w:rFonts w:ascii="Calibri" w:cs="Calibri" w:eastAsia="Calibri" w:hAnsi="Calibri"/>
          <w:sz w:val="20"/>
          <w:szCs w:val="20"/>
        </w:rPr>
        <w:t xml:space="preserve"/>
      </w:r>
    </w:p>
    <w:p>
      <w:pPr>
        <w:spacing w:after="100" w:before="0"/>
      </w:pPr>
      <w:r>
        <w:rPr>
          <w:rFonts w:ascii="Calibri" w:cs="Calibri" w:eastAsia="Calibri" w:hAnsi="Calibri"/>
          <w:b/>
          <w:bCs/>
          <w:sz w:val="20"/>
          <w:szCs w:val="20"/>
        </w:rPr>
        <w:t xml:space="preserve">Note on Lesson 2: </w:t>
      </w:r>
      <w:r>
        <w:rPr>
          <w:rFonts w:ascii="Calibri" w:cs="Calibri" w:eastAsia="Calibri" w:hAnsi="Calibri"/>
          <w:sz w:val="20"/>
          <w:szCs w:val="20"/>
        </w:rPr>
        <w:t xml:space="preserve">the Lesson 2 deck opens with its own “Remember It” slide that recalls quiz types and open/closed questions. So do not spend the Do Now slot on the same recall — use DN 4.4 for the written starter and let the deck do the Lesson 1 recall in Main 1. The next script explains this.</w:t>
      </w:r>
    </w:p>
    <w:p>
      <w:pPr>
        <w:pBdr>
          <w:bottom w:val="single" w:color="1F3864" w:sz="8" w:space="4"/>
        </w:pBdr>
        <w:spacing w:after="120" w:before="240"/>
      </w:pPr>
      <w:r>
        <w:rPr>
          <w:rFonts w:ascii="Calibri" w:cs="Calibri" w:eastAsia="Calibri" w:hAnsi="Calibri"/>
          <w:b/>
          <w:bCs/>
          <w:color w:val="1F3864"/>
          <w:sz w:val="26"/>
          <w:szCs w:val="26"/>
        </w:rPr>
        <w:t xml:space="preserve">Before the lesson</w:t>
      </w:r>
    </w:p>
    <w:p>
      <w:pPr>
        <w:pStyle w:val="ListParagraph"/>
        <w:numPr>
          <w:ilvl w:val="0"/>
          <w:numId w:val="2"/>
        </w:numPr>
        <w:spacing w:after="50"/>
      </w:pPr>
      <w:r>
        <w:rPr>
          <w:rFonts w:ascii="Calibri" w:cs="Calibri" w:eastAsia="Calibri" w:hAnsi="Calibri"/>
          <w:sz w:val="20"/>
          <w:szCs w:val="20"/>
        </w:rPr>
        <w:t xml:space="preserve">Do Now on the board before the door opens.</w:t>
      </w:r>
    </w:p>
    <w:p>
      <w:pPr>
        <w:pStyle w:val="ListParagraph"/>
        <w:numPr>
          <w:ilvl w:val="0"/>
          <w:numId w:val="2"/>
        </w:numPr>
        <w:spacing w:after="50"/>
      </w:pPr>
      <w:r>
        <w:rPr>
          <w:rFonts w:ascii="Calibri" w:cs="Calibri" w:eastAsia="Calibri" w:hAnsi="Calibri"/>
          <w:sz w:val="20"/>
          <w:szCs w:val="20"/>
        </w:rPr>
        <w:t xml:space="preserve">Knowledge Organiser printed — one per pair, as Twinkl recommend at this age.</w:t>
      </w:r>
    </w:p>
    <w:p>
      <w:pPr>
        <w:pStyle w:val="ListParagraph"/>
        <w:numPr>
          <w:ilvl w:val="0"/>
          <w:numId w:val="2"/>
        </w:numPr>
        <w:spacing w:after="50"/>
      </w:pPr>
      <w:r>
        <w:rPr>
          <w:rFonts w:ascii="Calibri" w:cs="Calibri" w:eastAsia="Calibri" w:hAnsi="Calibri"/>
          <w:sz w:val="20"/>
          <w:szCs w:val="20"/>
        </w:rPr>
        <w:t xml:space="preserve">Open and Closed Questions Activity Sheet — one per pair.</w:t>
      </w:r>
    </w:p>
    <w:p>
      <w:pPr>
        <w:pStyle w:val="ListParagraph"/>
        <w:numPr>
          <w:ilvl w:val="0"/>
          <w:numId w:val="2"/>
        </w:numPr>
        <w:spacing w:after="50"/>
      </w:pPr>
      <w:r>
        <w:rPr>
          <w:rFonts w:ascii="Calibri" w:cs="Calibri" w:eastAsia="Calibri" w:hAnsi="Calibri"/>
          <w:sz w:val="20"/>
          <w:szCs w:val="20"/>
        </w:rPr>
        <w:t xml:space="preserve">Quiz Review Activity Sheet — one each. Three tiered versions exist; check which goes to whom.</w:t>
      </w:r>
    </w:p>
    <w:p>
      <w:pPr>
        <w:pStyle w:val="ListParagraph"/>
        <w:numPr>
          <w:ilvl w:val="0"/>
          <w:numId w:val="2"/>
        </w:numPr>
        <w:spacing w:after="50"/>
      </w:pPr>
      <w:r>
        <w:rPr>
          <w:rFonts w:ascii="Calibri" w:cs="Calibri" w:eastAsia="Calibri" w:hAnsi="Calibri"/>
          <w:sz w:val="20"/>
          <w:szCs w:val="20"/>
        </w:rPr>
        <w:t xml:space="preserve">One online quiz ready to play as a class — your Kahoot, or a Twinkl times-table game.</w:t>
      </w:r>
    </w:p>
    <w:p>
      <w:pPr>
        <w:pStyle w:val="ListParagraph"/>
        <w:numPr>
          <w:ilvl w:val="0"/>
          <w:numId w:val="2"/>
        </w:numPr>
        <w:spacing w:after="50"/>
      </w:pPr>
      <w:r>
        <w:rPr>
          <w:rFonts w:ascii="Calibri" w:cs="Calibri" w:eastAsia="Calibri" w:hAnsi="Calibri"/>
          <w:sz w:val="20"/>
          <w:szCs w:val="20"/>
        </w:rPr>
        <w:t xml:space="preserve">Kahoot set up with the Grade 4 Lesson 1 bank. Trim to 8 questions — see the box at the end.</w:t>
      </w:r>
    </w:p>
    <w:p>
      <w:pPr>
        <w:spacing w:after="40" w:before="0"/>
      </w:pPr>
      <w:r>
        <w:rPr>
          <w:rFonts w:ascii="Calibri" w:cs="Calibri" w:eastAsia="Calibri" w:hAnsi="Calibri"/>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DF3E3" w:sz="0"/>
              <w:left w:val="single" w:color="8A5A00" w:sz="18"/>
              <w:bottom w:val="none" w:color="FDF3E3" w:sz="0"/>
              <w:right w:val="none" w:color="FDF3E3" w:sz="0"/>
            </w:tcBorders>
            <w:shd w:fill="FDF3E3" w:color="auto" w:val="clear"/>
            <w:tcMar>
              <w:top w:type="dxa" w:w="120"/>
              <w:left w:type="dxa" w:w="180"/>
              <w:bottom w:type="dxa" w:w="120"/>
              <w:right w:type="dxa" w:w="180"/>
            </w:tcMar>
          </w:tcPr>
          <w:p>
            <w:pPr>
              <w:spacing w:after="60"/>
            </w:pPr>
            <w:r>
              <w:rPr>
                <w:rFonts w:ascii="Calibri" w:cs="Calibri" w:eastAsia="Calibri" w:hAnsi="Calibri"/>
                <w:b/>
                <w:bCs/>
                <w:color w:val="8A5A00"/>
                <w:sz w:val="16"/>
                <w:szCs w:val="16"/>
              </w:rPr>
              <w:t xml:space="preserve">WATCH FOR</w:t>
            </w:r>
          </w:p>
          <w:p>
            <w:pPr>
              <w:spacing w:after="60" w:before="0"/>
            </w:pPr>
            <w:r>
              <w:rPr>
                <w:rFonts w:ascii="Calibri" w:cs="Calibri" w:eastAsia="Calibri" w:hAnsi="Calibri"/>
                <w:sz w:val="20"/>
                <w:szCs w:val="20"/>
              </w:rPr>
              <w:t xml:space="preserve">The deck names UK TV quizzes — The Chase, Pointless, The 1% Club, Who Wants to Be a Millionaire. If your class does not know them, swap in shows they actually watch before you teach it, or the slide falls flat and you lose two minutes recovering.</w:t>
            </w:r>
          </w:p>
        </w:tc>
      </w:tr>
    </w:tbl>
    <w:p>
      <w:pPr>
        <w:pBdr>
          <w:bottom w:val="single" w:color="1F3864" w:sz="8" w:space="4"/>
        </w:pBdr>
        <w:spacing w:after="120" w:before="240"/>
      </w:pPr>
      <w:r>
        <w:rPr>
          <w:rFonts w:ascii="Calibri" w:cs="Calibri" w:eastAsia="Calibri" w:hAnsi="Calibri"/>
          <w:b/>
          <w:bCs/>
          <w:color w:val="1F3864"/>
          <w:sz w:val="26"/>
          <w:szCs w:val="26"/>
        </w:rPr>
        <w:t xml:space="preserve">The script</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560"/>
        <w:gridCol w:w="6200"/>
        <w:gridCol w:w="1600"/>
      </w:tblGrid>
      <w:tr>
        <w:tc>
          <w:tcPr>
            <w:tcW w:type="dxa" w:w="1560"/>
            <w:tcBorders>
              <w:top w:val="none" w:color="FFFFFF" w:sz="0"/>
              <w:left w:val="none" w:color="FFFFFF" w:sz="0"/>
              <w:bottom w:val="none" w:color="FFFFFF" w:sz="0"/>
              <w:right w:val="none" w:color="FFFFFF" w:sz="0"/>
            </w:tcBorders>
            <w:shd w:fill="1F3864" w:color="auto" w:val="clear"/>
            <w:tcMar>
              <w:top w:type="dxa" w:w="100"/>
              <w:left w:type="dxa" w:w="120"/>
              <w:bottom w:type="dxa" w:w="100"/>
              <w:right w:type="dxa" w:w="120"/>
            </w:tcMar>
          </w:tcPr>
          <w:p>
            <w:r>
              <w:rPr>
                <w:rFonts w:ascii="Calibri" w:cs="Calibri" w:eastAsia="Calibri" w:hAnsi="Calibri"/>
                <w:b/>
                <w:bCs/>
                <w:color w:val="FFFFFF"/>
                <w:sz w:val="20"/>
                <w:szCs w:val="20"/>
              </w:rPr>
              <w:t xml:space="preserve">0 – 8 min</w:t>
            </w:r>
          </w:p>
        </w:tc>
        <w:tc>
          <w:tcPr>
            <w:tcW w:type="dxa" w:w="6200"/>
            <w:tcBorders>
              <w:top w:val="none" w:color="FFFFFF" w:sz="0"/>
              <w:left w:val="none" w:color="FFFFFF" w:sz="0"/>
              <w:bottom w:val="none" w:color="FFFFFF" w:sz="0"/>
              <w:right w:val="none" w:color="FFFFFF" w:sz="0"/>
            </w:tcBorders>
            <w:shd w:fill="1F3864" w:color="auto" w:val="clear"/>
            <w:tcMar>
              <w:top w:type="dxa" w:w="100"/>
              <w:left w:type="dxa" w:w="120"/>
              <w:bottom w:type="dxa" w:w="100"/>
              <w:right w:type="dxa" w:w="120"/>
            </w:tcMar>
          </w:tcPr>
          <w:p>
            <w:r>
              <w:rPr>
                <w:rFonts w:ascii="Calibri" w:cs="Calibri" w:eastAsia="Calibri" w:hAnsi="Calibri"/>
                <w:b/>
                <w:bCs/>
                <w:color w:val="FFFFFF"/>
                <w:sz w:val="22"/>
                <w:szCs w:val="22"/>
              </w:rPr>
              <w:t xml:space="preserve">Entry and Do Now</w:t>
            </w:r>
          </w:p>
        </w:tc>
        <w:tc>
          <w:tcPr>
            <w:tcW w:type="dxa" w:w="1600"/>
            <w:tcBorders>
              <w:top w:val="none" w:color="FFFFFF" w:sz="0"/>
              <w:left w:val="none" w:color="FFFFFF" w:sz="0"/>
              <w:bottom w:val="none" w:color="FFFFFF" w:sz="0"/>
              <w:right w:val="none" w:color="FFFFFF" w:sz="0"/>
            </w:tcBorders>
            <w:shd w:fill="1F3864" w:color="auto" w:val="clear"/>
            <w:tcMar>
              <w:top w:type="dxa" w:w="100"/>
              <w:left w:type="dxa" w:w="120"/>
              <w:bottom w:type="dxa" w:w="100"/>
              <w:right w:type="dxa" w:w="120"/>
            </w:tcMar>
          </w:tcPr>
          <w:p>
            <w:pPr>
              <w:jc w:val="right"/>
            </w:pPr>
            <w:r>
              <w:rPr>
                <w:rFonts w:ascii="Calibri" w:cs="Calibri" w:eastAsia="Calibri" w:hAnsi="Calibri"/>
                <w:b/>
                <w:bCs/>
                <w:color w:val="D6E0F5"/>
                <w:sz w:val="20"/>
                <w:szCs w:val="20"/>
              </w:rPr>
              <w:t xml:space="preserve">8 min</w:t>
            </w:r>
          </w:p>
        </w:tc>
      </w:tr>
    </w:tbl>
    <w:p>
      <w:pPr>
        <w:spacing w:after="100" w:before="0"/>
      </w:pPr>
      <w:r>
        <w:rPr>
          <w:rFonts w:ascii="Calibri" w:cs="Calibri" w:eastAsia="Calibri" w:hAnsi="Calibri"/>
          <w:sz w:val="20"/>
          <w:szCs w:val="20"/>
        </w:rPr>
        <w:t xml:space="preserve"/>
      </w:r>
    </w:p>
    <w:p>
      <w:pPr>
        <w:spacing w:after="80" w:before="0"/>
      </w:pPr>
      <w:r>
        <w:rPr>
          <w:rFonts w:ascii="Calibri" w:cs="Calibri" w:eastAsia="Calibri" w:hAnsi="Calibri"/>
          <w:b/>
          <w:bCs/>
          <w:sz w:val="20"/>
          <w:szCs w:val="20"/>
        </w:rPr>
        <w:t xml:space="preserve">On the board — DN 4.U1:</w:t>
      </w:r>
    </w:p>
    <w:p>
      <w:pPr>
        <w:pStyle w:val="ListParagraph"/>
        <w:numPr>
          <w:ilvl w:val="0"/>
          <w:numId w:val="2"/>
        </w:numPr>
        <w:spacing w:after="50"/>
      </w:pPr>
      <w:r>
        <w:rPr>
          <w:rFonts w:ascii="Calibri" w:cs="Calibri" w:eastAsia="Calibri" w:hAnsi="Calibri"/>
          <w:sz w:val="20"/>
          <w:szCs w:val="20"/>
        </w:rPr>
        <w:t xml:space="preserve">Write TRUE or FALSE:  (a) 7 &gt; 3   (b) 4 = 5   (c) 10 &lt; 2   (d) 9 &gt; 8</w:t>
      </w:r>
    </w:p>
    <w:p>
      <w:pPr>
        <w:pStyle w:val="ListParagraph"/>
        <w:numPr>
          <w:ilvl w:val="0"/>
          <w:numId w:val="2"/>
        </w:numPr>
        <w:spacing w:after="50"/>
      </w:pPr>
      <w:r>
        <w:rPr>
          <w:rFonts w:ascii="Calibri" w:cs="Calibri" w:eastAsia="Calibri" w:hAnsi="Calibri"/>
          <w:sz w:val="20"/>
          <w:szCs w:val="20"/>
        </w:rPr>
        <w:t xml:space="preserve">Work these out:  10 − 6 =     3 × 4 =     12 ÷ 4 =</w:t>
      </w:r>
    </w:p>
    <w:p>
      <w:pPr>
        <w:pStyle w:val="ListParagraph"/>
        <w:numPr>
          <w:ilvl w:val="0"/>
          <w:numId w:val="2"/>
        </w:numPr>
        <w:spacing w:after="50"/>
      </w:pPr>
      <w:r>
        <w:rPr>
          <w:rFonts w:ascii="Calibri" w:cs="Calibri" w:eastAsia="Calibri" w:hAnsi="Calibri"/>
          <w:sz w:val="20"/>
          <w:szCs w:val="20"/>
        </w:rPr>
        <w:t xml:space="preserve">In a computer program, what do you think a VARIABLE is used for?</w:t>
      </w:r>
    </w:p>
    <w:p>
      <w:pPr>
        <w:spacing w:after="100" w:before="0"/>
      </w:pPr>
      <w:r>
        <w:rPr>
          <w:rFonts w:ascii="Calibri" w:cs="Calibri" w:eastAsia="Calibri" w:hAnsi="Calibri"/>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E7F2F3" w:sz="0"/>
              <w:left w:val="single" w:color="1F6F78" w:sz="18"/>
              <w:bottom w:val="none" w:color="E7F2F3" w:sz="0"/>
              <w:right w:val="none" w:color="E7F2F3" w:sz="0"/>
            </w:tcBorders>
            <w:shd w:fill="E7F2F3" w:color="auto" w:val="clear"/>
            <w:tcMar>
              <w:top w:type="dxa" w:w="120"/>
              <w:left w:type="dxa" w:w="180"/>
              <w:bottom w:type="dxa" w:w="120"/>
              <w:right w:type="dxa" w:w="180"/>
            </w:tcMar>
          </w:tcPr>
          <w:p>
            <w:pPr>
              <w:spacing w:after="60"/>
            </w:pPr>
            <w:r>
              <w:rPr>
                <w:rFonts w:ascii="Calibri" w:cs="Calibri" w:eastAsia="Calibri" w:hAnsi="Calibri"/>
                <w:b/>
                <w:bCs/>
                <w:color w:val="1F6F78"/>
                <w:sz w:val="16"/>
                <w:szCs w:val="16"/>
              </w:rPr>
              <w:t xml:space="preserve">SAY</w:t>
            </w:r>
          </w:p>
          <w:p>
            <w:pPr>
              <w:spacing w:after="70"/>
            </w:pPr>
            <w:r>
              <w:rPr>
                <w:rFonts w:ascii="Calibri" w:cs="Calibri" w:eastAsia="Calibri" w:hAnsi="Calibri"/>
                <w:i/>
                <w:iCs/>
                <w:color w:val="1A1A1A"/>
                <w:sz w:val="20"/>
                <w:szCs w:val="20"/>
              </w:rPr>
              <w:t xml:space="preserve">“Books open. Five minutes, on your own, in silence.”</w:t>
            </w:r>
          </w:p>
          <w:p>
            <w:pPr>
              <w:spacing w:after="70"/>
            </w:pPr>
            <w:r>
              <w:rPr>
                <w:rFonts w:ascii="Calibri" w:cs="Calibri" w:eastAsia="Calibri" w:hAnsi="Calibri"/>
                <w:i/>
                <w:iCs/>
                <w:color w:val="1A1A1A"/>
                <w:sz w:val="20"/>
                <w:szCs w:val="20"/>
              </w:rPr>
              <w:t xml:space="preserve">“Question 3 is meant to be hard. Have a go anyway. I am not looking for the right words — I am looking for your idea.”</w:t>
            </w:r>
          </w:p>
        </w:tc>
      </w:tr>
    </w:tbl>
    <w:p>
      <w:pPr>
        <w:spacing w:after="100" w:before="0"/>
      </w:pPr>
      <w:r>
        <w:rPr>
          <w:rFonts w:ascii="Calibri" w:cs="Calibri" w:eastAsia="Calibri" w:hAnsi="Calibri"/>
          <w:sz w:val="20"/>
          <w:szCs w:val="20"/>
        </w:rPr>
        <w:t xml:space="preserve"/>
      </w:r>
    </w:p>
    <w:p>
      <w:pPr>
        <w:spacing w:after="80" w:before="0"/>
      </w:pPr>
      <w:r>
        <w:rPr>
          <w:rFonts w:ascii="Calibri" w:cs="Calibri" w:eastAsia="Calibri" w:hAnsi="Calibri"/>
          <w:b/>
          <w:bCs/>
          <w:sz w:val="20"/>
          <w:szCs w:val="20"/>
        </w:rPr>
        <w:t xml:space="preserve">Review (3 min) — answers:</w:t>
      </w:r>
    </w:p>
    <w:p>
      <w:pPr>
        <w:pStyle w:val="ListParagraph"/>
        <w:numPr>
          <w:ilvl w:val="0"/>
          <w:numId w:val="2"/>
        </w:numPr>
        <w:spacing w:after="50"/>
      </w:pPr>
      <w:r>
        <w:rPr>
          <w:rFonts w:ascii="Calibri" w:cs="Calibri" w:eastAsia="Calibri" w:hAnsi="Calibri"/>
          <w:b/>
          <w:bCs/>
          <w:sz w:val="20"/>
          <w:szCs w:val="20"/>
        </w:rPr>
        <w:t xml:space="preserve">1. </w:t>
      </w:r>
      <w:r>
        <w:rPr>
          <w:rFonts w:ascii="Calibri" w:cs="Calibri" w:eastAsia="Calibri" w:hAnsi="Calibri"/>
          <w:sz w:val="20"/>
          <w:szCs w:val="20"/>
        </w:rPr>
        <w:t xml:space="preserve">TRUE, FALSE, FALSE, TRUE</w:t>
      </w:r>
    </w:p>
    <w:p>
      <w:pPr>
        <w:pStyle w:val="ListParagraph"/>
        <w:numPr>
          <w:ilvl w:val="0"/>
          <w:numId w:val="2"/>
        </w:numPr>
        <w:spacing w:after="50"/>
      </w:pPr>
      <w:r>
        <w:rPr>
          <w:rFonts w:ascii="Calibri" w:cs="Calibri" w:eastAsia="Calibri" w:hAnsi="Calibri"/>
          <w:b/>
          <w:bCs/>
          <w:sz w:val="20"/>
          <w:szCs w:val="20"/>
        </w:rPr>
        <w:t xml:space="preserve">2. </w:t>
      </w:r>
      <w:r>
        <w:rPr>
          <w:rFonts w:ascii="Calibri" w:cs="Calibri" w:eastAsia="Calibri" w:hAnsi="Calibri"/>
          <w:sz w:val="20"/>
          <w:szCs w:val="20"/>
        </w:rPr>
        <w:t xml:space="preserve">4, 12, 3</w:t>
      </w:r>
    </w:p>
    <w:p>
      <w:pPr>
        <w:pStyle w:val="ListParagraph"/>
        <w:numPr>
          <w:ilvl w:val="0"/>
          <w:numId w:val="2"/>
        </w:numPr>
        <w:spacing w:after="50"/>
      </w:pPr>
      <w:r>
        <w:rPr>
          <w:rFonts w:ascii="Calibri" w:cs="Calibri" w:eastAsia="Calibri" w:hAnsi="Calibri"/>
          <w:b/>
          <w:bCs/>
          <w:sz w:val="20"/>
          <w:szCs w:val="20"/>
        </w:rPr>
        <w:t xml:space="preserve">3. </w:t>
      </w:r>
      <w:r>
        <w:rPr>
          <w:rFonts w:ascii="Calibri" w:cs="Calibri" w:eastAsia="Calibri" w:hAnsi="Calibri"/>
          <w:sz w:val="20"/>
          <w:szCs w:val="20"/>
        </w:rPr>
        <w:t xml:space="preserve">Target: a named box that stores a value which can change while the program runs — a score, for example. Collect two or three student wordings before you give yours.</w:t>
      </w:r>
    </w:p>
    <w:p>
      <w:pPr>
        <w:spacing w:after="100" w:before="0"/>
      </w:pPr>
      <w:r>
        <w:rPr>
          <w:rFonts w:ascii="Calibri" w:cs="Calibri" w:eastAsia="Calibri" w:hAnsi="Calibri"/>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E7F2F3" w:sz="0"/>
              <w:left w:val="single" w:color="1F6F78" w:sz="18"/>
              <w:bottom w:val="none" w:color="E7F2F3" w:sz="0"/>
              <w:right w:val="none" w:color="E7F2F3" w:sz="0"/>
            </w:tcBorders>
            <w:shd w:fill="E7F2F3" w:color="auto" w:val="clear"/>
            <w:tcMar>
              <w:top w:type="dxa" w:w="120"/>
              <w:left w:type="dxa" w:w="180"/>
              <w:bottom w:type="dxa" w:w="120"/>
              <w:right w:type="dxa" w:w="180"/>
            </w:tcMar>
          </w:tcPr>
          <w:p>
            <w:pPr>
              <w:spacing w:after="60"/>
            </w:pPr>
            <w:r>
              <w:rPr>
                <w:rFonts w:ascii="Calibri" w:cs="Calibri" w:eastAsia="Calibri" w:hAnsi="Calibri"/>
                <w:b/>
                <w:bCs/>
                <w:color w:val="1F6F78"/>
                <w:sz w:val="16"/>
                <w:szCs w:val="16"/>
              </w:rPr>
              <w:t xml:space="preserve">SAY</w:t>
            </w:r>
          </w:p>
          <w:p>
            <w:pPr>
              <w:spacing w:after="70"/>
            </w:pPr>
            <w:r>
              <w:rPr>
                <w:rFonts w:ascii="Calibri" w:cs="Calibri" w:eastAsia="Calibri" w:hAnsi="Calibri"/>
                <w:i/>
                <w:iCs/>
                <w:color w:val="1A1A1A"/>
                <w:sz w:val="20"/>
                <w:szCs w:val="20"/>
              </w:rPr>
              <w:t xml:space="preserve">“Those three symbols — greater than, less than, equals — are exactly what Scratch uses to check whether an answer is right.”</w:t>
            </w:r>
          </w:p>
          <w:p>
            <w:pPr>
              <w:spacing w:after="70"/>
            </w:pPr>
            <w:r>
              <w:rPr>
                <w:rFonts w:ascii="Calibri" w:cs="Calibri" w:eastAsia="Calibri" w:hAnsi="Calibri"/>
                <w:i/>
                <w:iCs/>
                <w:color w:val="1A1A1A"/>
                <w:sz w:val="20"/>
                <w:szCs w:val="20"/>
              </w:rPr>
              <w:t xml:space="preserve">“Hold on to the word variable. You will meet it properly in a few lessons, and it is the thing that makes a score possible.”</w:t>
            </w:r>
          </w:p>
        </w:tc>
      </w:tr>
    </w:tbl>
    <w:p>
      <w:pPr>
        <w:spacing w:after="100" w:before="0"/>
      </w:pPr>
      <w:r>
        <w:rPr>
          <w:rFonts w:ascii="Calibri" w:cs="Calibri" w:eastAsia="Calibri" w:hAnsi="Calibri"/>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DEFF5" w:color="auto" w:val="clear"/>
            <w:tcMar>
              <w:top w:type="dxa" w:w="70"/>
              <w:left w:type="dxa" w:w="160"/>
              <w:bottom w:type="dxa" w:w="70"/>
              <w:right w:type="dxa" w:w="160"/>
            </w:tcMar>
          </w:tcPr>
          <w:p>
            <w:r>
              <w:rPr>
                <w:rFonts w:ascii="Calibri" w:cs="Calibri" w:eastAsia="Calibri" w:hAnsi="Calibri"/>
                <w:b/>
                <w:bCs/>
                <w:color w:val="1F3864"/>
                <w:sz w:val="16"/>
                <w:szCs w:val="16"/>
              </w:rPr>
              <w:t xml:space="preserve">CLOCK CHECK   </w:t>
            </w:r>
            <w:r>
              <w:rPr>
                <w:rFonts w:ascii="Calibri" w:cs="Calibri" w:eastAsia="Calibri" w:hAnsi="Calibri"/>
                <w:color w:val="333333"/>
                <w:sz w:val="19"/>
                <w:szCs w:val="19"/>
              </w:rPr>
              <w:t xml:space="preserve">You should be at 8 minutes. If the variable discussion is going well, cap it anyway — it is not today’s objective.</w:t>
            </w:r>
          </w:p>
        </w:tc>
      </w:tr>
    </w:tbl>
    <w:p>
      <w:pPr>
        <w:spacing w:after="200" w:before="0"/>
      </w:pPr>
      <w:r>
        <w:rPr>
          <w:rFonts w:ascii="Calibri" w:cs="Calibri" w:eastAsia="Calibri" w:hAnsi="Calibri"/>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560"/>
        <w:gridCol w:w="6200"/>
        <w:gridCol w:w="1600"/>
      </w:tblGrid>
      <w:tr>
        <w:tc>
          <w:tcPr>
            <w:tcW w:type="dxa" w:w="1560"/>
            <w:tcBorders>
              <w:top w:val="none" w:color="FFFFFF" w:sz="0"/>
              <w:left w:val="none" w:color="FFFFFF" w:sz="0"/>
              <w:bottom w:val="none" w:color="FFFFFF" w:sz="0"/>
              <w:right w:val="none" w:color="FFFFFF" w:sz="0"/>
            </w:tcBorders>
            <w:shd w:fill="1F3864" w:color="auto" w:val="clear"/>
            <w:tcMar>
              <w:top w:type="dxa" w:w="100"/>
              <w:left w:type="dxa" w:w="120"/>
              <w:bottom w:type="dxa" w:w="100"/>
              <w:right w:type="dxa" w:w="120"/>
            </w:tcMar>
          </w:tcPr>
          <w:p>
            <w:r>
              <w:rPr>
                <w:rFonts w:ascii="Calibri" w:cs="Calibri" w:eastAsia="Calibri" w:hAnsi="Calibri"/>
                <w:b/>
                <w:bCs/>
                <w:color w:val="FFFFFF"/>
                <w:sz w:val="20"/>
                <w:szCs w:val="20"/>
              </w:rPr>
              <w:t xml:space="preserve">8 – 12 min</w:t>
            </w:r>
          </w:p>
        </w:tc>
        <w:tc>
          <w:tcPr>
            <w:tcW w:type="dxa" w:w="6200"/>
            <w:tcBorders>
              <w:top w:val="none" w:color="FFFFFF" w:sz="0"/>
              <w:left w:val="none" w:color="FFFFFF" w:sz="0"/>
              <w:bottom w:val="none" w:color="FFFFFF" w:sz="0"/>
              <w:right w:val="none" w:color="FFFFFF" w:sz="0"/>
            </w:tcBorders>
            <w:shd w:fill="1F3864" w:color="auto" w:val="clear"/>
            <w:tcMar>
              <w:top w:type="dxa" w:w="100"/>
              <w:left w:type="dxa" w:w="120"/>
              <w:bottom w:type="dxa" w:w="100"/>
              <w:right w:type="dxa" w:w="120"/>
            </w:tcMar>
          </w:tcPr>
          <w:p>
            <w:r>
              <w:rPr>
                <w:rFonts w:ascii="Calibri" w:cs="Calibri" w:eastAsia="Calibri" w:hAnsi="Calibri"/>
                <w:b/>
                <w:bCs/>
                <w:color w:val="FFFFFF"/>
                <w:sz w:val="22"/>
                <w:szCs w:val="22"/>
              </w:rPr>
              <w:t xml:space="preserve">Roadmap, LO and outcomes</w:t>
            </w:r>
          </w:p>
        </w:tc>
        <w:tc>
          <w:tcPr>
            <w:tcW w:type="dxa" w:w="1600"/>
            <w:tcBorders>
              <w:top w:val="none" w:color="FFFFFF" w:sz="0"/>
              <w:left w:val="none" w:color="FFFFFF" w:sz="0"/>
              <w:bottom w:val="none" w:color="FFFFFF" w:sz="0"/>
              <w:right w:val="none" w:color="FFFFFF" w:sz="0"/>
            </w:tcBorders>
            <w:shd w:fill="1F3864" w:color="auto" w:val="clear"/>
            <w:tcMar>
              <w:top w:type="dxa" w:w="100"/>
              <w:left w:type="dxa" w:w="120"/>
              <w:bottom w:type="dxa" w:w="100"/>
              <w:right w:type="dxa" w:w="120"/>
            </w:tcMar>
          </w:tcPr>
          <w:p>
            <w:pPr>
              <w:jc w:val="right"/>
            </w:pPr>
            <w:r>
              <w:rPr>
                <w:rFonts w:ascii="Calibri" w:cs="Calibri" w:eastAsia="Calibri" w:hAnsi="Calibri"/>
                <w:b/>
                <w:bCs/>
                <w:color w:val="D6E0F5"/>
                <w:sz w:val="20"/>
                <w:szCs w:val="20"/>
              </w:rPr>
              <w:t xml:space="preserve">4 min</w:t>
            </w:r>
          </w:p>
        </w:tc>
      </w:tr>
    </w:tbl>
    <w:p>
      <w:pPr>
        <w:spacing w:after="100" w:before="0"/>
      </w:pPr>
      <w:r>
        <w:rPr>
          <w:rFonts w:ascii="Calibri" w:cs="Calibri" w:eastAsia="Calibri" w:hAnsi="Calibri"/>
          <w:sz w:val="20"/>
          <w:szCs w:val="20"/>
        </w:rPr>
        <w:t xml:space="preserve"/>
      </w:r>
    </w:p>
    <w:p>
      <w:pPr>
        <w:spacing w:after="80" w:before="0"/>
      </w:pPr>
      <w:r>
        <w:rPr>
          <w:rFonts w:ascii="Calibri" w:cs="Calibri" w:eastAsia="Calibri" w:hAnsi="Calibri"/>
          <w:b/>
          <w:bCs/>
          <w:color w:val="1F3864"/>
          <w:sz w:val="20"/>
          <w:szCs w:val="20"/>
        </w:rPr>
        <w:t xml:space="preserve">KQ:  What makes a quiz worth playing — and what would a computer need to run one?</w:t>
      </w:r>
    </w:p>
    <w:p>
      <w:pPr>
        <w:spacing w:after="60" w:before="0"/>
      </w:pPr>
      <w:r>
        <w:rPr>
          <w:rFonts w:ascii="Calibri" w:cs="Calibri" w:eastAsia="Calibri" w:hAnsi="Calibri"/>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rPr>
          <w:tblHeader/>
        </w:trPr>
        <w:tc>
          <w:tcPr>
            <w:tcW w:type="dxa" w:w="1700"/>
            <w:tcBorders>
              <w:top w:val="single" w:color="FFFFFF" w:sz="4"/>
              <w:left w:val="single" w:color="FFFFFF" w:sz="4"/>
              <w:bottom w:val="single" w:color="FFFFFF" w:sz="4"/>
              <w:right w:val="single" w:color="FFFFFF" w:sz="4"/>
            </w:tcBorders>
            <w:shd w:fill="1F3864" w:color="auto" w:val="clear"/>
            <w:tcMar>
              <w:top w:type="dxa" w:w="80"/>
              <w:left w:type="dxa" w:w="120"/>
              <w:bottom w:type="dxa" w:w="80"/>
              <w:right w:type="dxa" w:w="120"/>
            </w:tcMar>
          </w:tcPr>
          <w:p>
            <w:pPr>
              <w:spacing w:after="0"/>
            </w:pPr>
            <w:r>
              <w:rPr>
                <w:rFonts w:ascii="Calibri" w:cs="Calibri" w:eastAsia="Calibri" w:hAnsi="Calibri"/>
                <w:b/>
                <w:bCs/>
                <w:color w:val="FFFFFF"/>
                <w:sz w:val="19"/>
                <w:szCs w:val="19"/>
              </w:rPr>
              <w:t xml:space="preserve">Level</w:t>
            </w:r>
          </w:p>
        </w:tc>
        <w:tc>
          <w:tcPr>
            <w:tcW w:type="dxa" w:w="7660"/>
            <w:tcBorders>
              <w:top w:val="single" w:color="FFFFFF" w:sz="4"/>
              <w:left w:val="single" w:color="FFFFFF" w:sz="4"/>
              <w:bottom w:val="single" w:color="FFFFFF" w:sz="4"/>
              <w:right w:val="single" w:color="FFFFFF" w:sz="4"/>
            </w:tcBorders>
            <w:shd w:fill="1F3864" w:color="auto" w:val="clear"/>
            <w:tcMar>
              <w:top w:type="dxa" w:w="80"/>
              <w:left w:type="dxa" w:w="120"/>
              <w:bottom w:type="dxa" w:w="80"/>
              <w:right w:type="dxa" w:w="120"/>
            </w:tcMar>
          </w:tcPr>
          <w:p>
            <w:pPr>
              <w:spacing w:after="0"/>
            </w:pPr>
            <w:r>
              <w:rPr>
                <w:rFonts w:ascii="Calibri" w:cs="Calibri" w:eastAsia="Calibri" w:hAnsi="Calibri"/>
                <w:b/>
                <w:bCs/>
                <w:color w:val="FFFFFF"/>
                <w:sz w:val="19"/>
                <w:szCs w:val="19"/>
              </w:rPr>
              <w:t xml:space="preserve">By the end of today…</w:t>
            </w:r>
          </w:p>
        </w:tc>
      </w:tr>
      <w:tr>
        <w:tc>
          <w:tcPr>
            <w:tcW w:type="dxa" w:w="17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sz w:val="19"/>
                <w:szCs w:val="19"/>
              </w:rPr>
              <w:t xml:space="preserve">Introduction</w:t>
            </w:r>
          </w:p>
        </w:tc>
        <w:tc>
          <w:tcPr>
            <w:tcW w:type="dxa" w:w="76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I can take part in a quiz and say one thing that made it good.</w:t>
            </w:r>
          </w:p>
        </w:tc>
      </w:tr>
      <w:tr>
        <w:tc>
          <w:tcPr>
            <w:tcW w:type="dxa" w:w="17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sz w:val="19"/>
                <w:szCs w:val="19"/>
              </w:rPr>
              <w:t xml:space="preserve">Development</w:t>
            </w:r>
          </w:p>
        </w:tc>
        <w:tc>
          <w:tcPr>
            <w:tcW w:type="dxa" w:w="766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I can sort questions into open and closed, and explain what makes the difference.</w:t>
            </w:r>
          </w:p>
        </w:tc>
      </w:tr>
      <w:tr>
        <w:tc>
          <w:tcPr>
            <w:tcW w:type="dxa" w:w="17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sz w:val="19"/>
                <w:szCs w:val="19"/>
              </w:rPr>
              <w:t xml:space="preserve">Depth</w:t>
            </w:r>
          </w:p>
        </w:tc>
        <w:tc>
          <w:tcPr>
            <w:tcW w:type="dxa" w:w="76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I can weigh up paper against online quizzes, and name Scratch blocks a quiz would need — and say why.</w:t>
            </w:r>
          </w:p>
        </w:tc>
      </w:tr>
    </w:tbl>
    <w:p>
      <w:pPr>
        <w:spacing w:after="120" w:before="0"/>
      </w:pPr>
      <w:r>
        <w:rPr>
          <w:rFonts w:ascii="Calibri" w:cs="Calibri" w:eastAsia="Calibri" w:hAnsi="Calibri"/>
          <w:sz w:val="20"/>
          <w:szCs w:val="20"/>
        </w:rPr>
        <w:t xml:space="preserve"/>
      </w:r>
    </w:p>
    <w:p>
      <w:pPr>
        <w:spacing w:after="80" w:before="0"/>
      </w:pPr>
      <w:r>
        <w:rPr>
          <w:rFonts w:ascii="Calibri" w:cs="Calibri" w:eastAsia="Calibri" w:hAnsi="Calibri"/>
          <w:b/>
          <w:bCs/>
          <w:sz w:val="20"/>
          <w:szCs w:val="20"/>
        </w:rPr>
        <w:t xml:space="preserve">Knowledge Organiser — one per pair, 2 minutes, not more:</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E7F2F3" w:sz="0"/>
              <w:left w:val="single" w:color="1F6F78" w:sz="18"/>
              <w:bottom w:val="none" w:color="E7F2F3" w:sz="0"/>
              <w:right w:val="none" w:color="E7F2F3" w:sz="0"/>
            </w:tcBorders>
            <w:shd w:fill="E7F2F3" w:color="auto" w:val="clear"/>
            <w:tcMar>
              <w:top w:type="dxa" w:w="120"/>
              <w:left w:type="dxa" w:w="180"/>
              <w:bottom w:type="dxa" w:w="120"/>
              <w:right w:type="dxa" w:w="180"/>
            </w:tcMar>
          </w:tcPr>
          <w:p>
            <w:pPr>
              <w:spacing w:after="60"/>
            </w:pPr>
            <w:r>
              <w:rPr>
                <w:rFonts w:ascii="Calibri" w:cs="Calibri" w:eastAsia="Calibri" w:hAnsi="Calibri"/>
                <w:b/>
                <w:bCs/>
                <w:color w:val="1F6F78"/>
                <w:sz w:val="16"/>
                <w:szCs w:val="16"/>
              </w:rPr>
              <w:t xml:space="preserve">SAY</w:t>
            </w:r>
          </w:p>
          <w:p>
            <w:pPr>
              <w:spacing w:after="70"/>
            </w:pPr>
            <w:r>
              <w:rPr>
                <w:rFonts w:ascii="Calibri" w:cs="Calibri" w:eastAsia="Calibri" w:hAnsi="Calibri"/>
                <w:i/>
                <w:iCs/>
                <w:color w:val="1A1A1A"/>
                <w:sz w:val="20"/>
                <w:szCs w:val="20"/>
              </w:rPr>
              <w:t xml:space="preserve">“This sheet has every important word for the whole unit on it. You are not reading it out. You are hunting.”</w:t>
            </w:r>
          </w:p>
          <w:p>
            <w:pPr>
              <w:spacing w:after="70"/>
            </w:pPr>
            <w:r>
              <w:rPr>
                <w:rFonts w:ascii="Calibri" w:cs="Calibri" w:eastAsia="Calibri" w:hAnsi="Calibri"/>
                <w:i/>
                <w:iCs/>
                <w:color w:val="1A1A1A"/>
                <w:sz w:val="20"/>
                <w:szCs w:val="20"/>
              </w:rPr>
              <w:t xml:space="preserve">“Two minutes with your partner: underline every word you do not know yet. Do not look them up — just find them.”</w:t>
            </w:r>
          </w:p>
        </w:tc>
      </w:tr>
    </w:tbl>
    <w:p>
      <w:pPr>
        <w:spacing w:after="100" w:before="0"/>
      </w:pPr>
      <w:r>
        <w:rPr>
          <w:rFonts w:ascii="Calibri" w:cs="Calibri" w:eastAsia="Calibri" w:hAnsi="Calibri"/>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DF3E3" w:sz="0"/>
              <w:left w:val="single" w:color="8A5A00" w:sz="18"/>
              <w:bottom w:val="none" w:color="FDF3E3" w:sz="0"/>
              <w:right w:val="none" w:color="FDF3E3" w:sz="0"/>
            </w:tcBorders>
            <w:shd w:fill="FDF3E3" w:color="auto" w:val="clear"/>
            <w:tcMar>
              <w:top w:type="dxa" w:w="120"/>
              <w:left w:type="dxa" w:w="180"/>
              <w:bottom w:type="dxa" w:w="120"/>
              <w:right w:type="dxa" w:w="180"/>
            </w:tcMar>
          </w:tcPr>
          <w:p>
            <w:pPr>
              <w:spacing w:after="60"/>
            </w:pPr>
            <w:r>
              <w:rPr>
                <w:rFonts w:ascii="Calibri" w:cs="Calibri" w:eastAsia="Calibri" w:hAnsi="Calibri"/>
                <w:b/>
                <w:bCs/>
                <w:color w:val="8A5A00"/>
                <w:sz w:val="16"/>
                <w:szCs w:val="16"/>
              </w:rPr>
              <w:t xml:space="preserve">WATCH FOR</w:t>
            </w:r>
          </w:p>
          <w:p>
            <w:pPr>
              <w:spacing w:after="60" w:before="0"/>
            </w:pPr>
            <w:r>
              <w:rPr>
                <w:rFonts w:ascii="Calibri" w:cs="Calibri" w:eastAsia="Calibri" w:hAnsi="Calibri"/>
                <w:sz w:val="20"/>
                <w:szCs w:val="20"/>
              </w:rPr>
              <w:t xml:space="preserve">Reading the Knowledge Organiser aloud line by line will eat ten minutes and teach nothing. Two minutes, underlining only. It comes back out in Lesson 6.</w:t>
            </w:r>
          </w:p>
        </w:tc>
      </w:tr>
    </w:tbl>
    <w:p>
      <w:pPr>
        <w:spacing w:after="100" w:before="0"/>
      </w:pPr>
      <w:r>
        <w:rPr>
          <w:rFonts w:ascii="Calibri" w:cs="Calibri" w:eastAsia="Calibri" w:hAnsi="Calibri"/>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DEFF5" w:color="auto" w:val="clear"/>
            <w:tcMar>
              <w:top w:type="dxa" w:w="70"/>
              <w:left w:type="dxa" w:w="160"/>
              <w:bottom w:type="dxa" w:w="70"/>
              <w:right w:type="dxa" w:w="160"/>
            </w:tcMar>
          </w:tcPr>
          <w:p>
            <w:r>
              <w:rPr>
                <w:rFonts w:ascii="Calibri" w:cs="Calibri" w:eastAsia="Calibri" w:hAnsi="Calibri"/>
                <w:b/>
                <w:bCs/>
                <w:color w:val="1F3864"/>
                <w:sz w:val="16"/>
                <w:szCs w:val="16"/>
              </w:rPr>
              <w:t xml:space="preserve">CLOCK CHECK   </w:t>
            </w:r>
            <w:r>
              <w:rPr>
                <w:rFonts w:ascii="Calibri" w:cs="Calibri" w:eastAsia="Calibri" w:hAnsi="Calibri"/>
                <w:color w:val="333333"/>
                <w:sz w:val="19"/>
                <w:szCs w:val="19"/>
              </w:rPr>
              <w:t xml:space="preserve">You should be at 12 minutes. This is the phase to shorten if the Do Now overran.</w:t>
            </w:r>
          </w:p>
        </w:tc>
      </w:tr>
    </w:tbl>
    <w:p>
      <w:pPr>
        <w:spacing w:after="200" w:before="0"/>
      </w:pPr>
      <w:r>
        <w:rPr>
          <w:rFonts w:ascii="Calibri" w:cs="Calibri" w:eastAsia="Calibri" w:hAnsi="Calibri"/>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560"/>
        <w:gridCol w:w="6200"/>
        <w:gridCol w:w="1600"/>
      </w:tblGrid>
      <w:tr>
        <w:tc>
          <w:tcPr>
            <w:tcW w:type="dxa" w:w="1560"/>
            <w:tcBorders>
              <w:top w:val="none" w:color="FFFFFF" w:sz="0"/>
              <w:left w:val="none" w:color="FFFFFF" w:sz="0"/>
              <w:bottom w:val="none" w:color="FFFFFF" w:sz="0"/>
              <w:right w:val="none" w:color="FFFFFF" w:sz="0"/>
            </w:tcBorders>
            <w:shd w:fill="1F3864" w:color="auto" w:val="clear"/>
            <w:tcMar>
              <w:top w:type="dxa" w:w="100"/>
              <w:left w:type="dxa" w:w="120"/>
              <w:bottom w:type="dxa" w:w="100"/>
              <w:right w:type="dxa" w:w="120"/>
            </w:tcMar>
          </w:tcPr>
          <w:p>
            <w:r>
              <w:rPr>
                <w:rFonts w:ascii="Calibri" w:cs="Calibri" w:eastAsia="Calibri" w:hAnsi="Calibri"/>
                <w:b/>
                <w:bCs/>
                <w:color w:val="FFFFFF"/>
                <w:sz w:val="20"/>
                <w:szCs w:val="20"/>
              </w:rPr>
              <w:t xml:space="preserve">12 – 20 min</w:t>
            </w:r>
          </w:p>
        </w:tc>
        <w:tc>
          <w:tcPr>
            <w:tcW w:type="dxa" w:w="6200"/>
            <w:tcBorders>
              <w:top w:val="none" w:color="FFFFFF" w:sz="0"/>
              <w:left w:val="none" w:color="FFFFFF" w:sz="0"/>
              <w:bottom w:val="none" w:color="FFFFFF" w:sz="0"/>
              <w:right w:val="none" w:color="FFFFFF" w:sz="0"/>
            </w:tcBorders>
            <w:shd w:fill="1F3864" w:color="auto" w:val="clear"/>
            <w:tcMar>
              <w:top w:type="dxa" w:w="100"/>
              <w:left w:type="dxa" w:w="120"/>
              <w:bottom w:type="dxa" w:w="100"/>
              <w:right w:type="dxa" w:w="120"/>
            </w:tcMar>
          </w:tcPr>
          <w:p>
            <w:r>
              <w:rPr>
                <w:rFonts w:ascii="Calibri" w:cs="Calibri" w:eastAsia="Calibri" w:hAnsi="Calibri"/>
                <w:b/>
                <w:bCs/>
                <w:color w:val="FFFFFF"/>
                <w:sz w:val="22"/>
                <w:szCs w:val="22"/>
              </w:rPr>
              <w:t xml:space="preserve">Main 1 — What is a quiz?</w:t>
            </w:r>
          </w:p>
        </w:tc>
        <w:tc>
          <w:tcPr>
            <w:tcW w:type="dxa" w:w="1600"/>
            <w:tcBorders>
              <w:top w:val="none" w:color="FFFFFF" w:sz="0"/>
              <w:left w:val="none" w:color="FFFFFF" w:sz="0"/>
              <w:bottom w:val="none" w:color="FFFFFF" w:sz="0"/>
              <w:right w:val="none" w:color="FFFFFF" w:sz="0"/>
            </w:tcBorders>
            <w:shd w:fill="1F3864" w:color="auto" w:val="clear"/>
            <w:tcMar>
              <w:top w:type="dxa" w:w="100"/>
              <w:left w:type="dxa" w:w="120"/>
              <w:bottom w:type="dxa" w:w="100"/>
              <w:right w:type="dxa" w:w="120"/>
            </w:tcMar>
          </w:tcPr>
          <w:p>
            <w:pPr>
              <w:jc w:val="right"/>
            </w:pPr>
            <w:r>
              <w:rPr>
                <w:rFonts w:ascii="Calibri" w:cs="Calibri" w:eastAsia="Calibri" w:hAnsi="Calibri"/>
                <w:b/>
                <w:bCs/>
                <w:color w:val="D6E0F5"/>
                <w:sz w:val="20"/>
                <w:szCs w:val="20"/>
              </w:rPr>
              <w:t xml:space="preserve">8 min</w:t>
            </w:r>
          </w:p>
        </w:tc>
      </w:tr>
    </w:tbl>
    <w:p>
      <w:pPr>
        <w:spacing w:after="100" w:before="0"/>
      </w:pPr>
      <w:r>
        <w:rPr>
          <w:rFonts w:ascii="Calibri" w:cs="Calibri" w:eastAsia="Calibri" w:hAnsi="Calibri"/>
          <w:sz w:val="20"/>
          <w:szCs w:val="20"/>
        </w:rPr>
        <w:t xml:space="preserve"/>
      </w:r>
    </w:p>
    <w:p>
      <w:pPr>
        <w:spacing w:after="80" w:before="0"/>
      </w:pPr>
      <w:r>
        <w:rPr>
          <w:rFonts w:ascii="Calibri" w:cs="Calibri" w:eastAsia="Calibri" w:hAnsi="Calibri"/>
          <w:b/>
          <w:bCs/>
          <w:sz w:val="20"/>
          <w:szCs w:val="20"/>
        </w:rPr>
        <w:t xml:space="preserve">Talk partners (2 min) — three questions on the slide:</w:t>
      </w:r>
    </w:p>
    <w:p>
      <w:pPr>
        <w:pStyle w:val="ListParagraph"/>
        <w:numPr>
          <w:ilvl w:val="0"/>
          <w:numId w:val="2"/>
        </w:numPr>
        <w:spacing w:after="50"/>
      </w:pPr>
      <w:r>
        <w:rPr>
          <w:rFonts w:ascii="Calibri" w:cs="Calibri" w:eastAsia="Calibri" w:hAnsi="Calibri"/>
          <w:sz w:val="20"/>
          <w:szCs w:val="20"/>
        </w:rPr>
        <w:t xml:space="preserve">What is a quiz?</w:t>
      </w:r>
    </w:p>
    <w:p>
      <w:pPr>
        <w:pStyle w:val="ListParagraph"/>
        <w:numPr>
          <w:ilvl w:val="0"/>
          <w:numId w:val="2"/>
        </w:numPr>
        <w:spacing w:after="50"/>
      </w:pPr>
      <w:r>
        <w:rPr>
          <w:rFonts w:ascii="Calibri" w:cs="Calibri" w:eastAsia="Calibri" w:hAnsi="Calibri"/>
          <w:sz w:val="20"/>
          <w:szCs w:val="20"/>
        </w:rPr>
        <w:t xml:space="preserve">What is a quiz for?</w:t>
      </w:r>
    </w:p>
    <w:p>
      <w:pPr>
        <w:pStyle w:val="ListParagraph"/>
        <w:numPr>
          <w:ilvl w:val="0"/>
          <w:numId w:val="2"/>
        </w:numPr>
        <w:spacing w:after="50"/>
      </w:pPr>
      <w:r>
        <w:rPr>
          <w:rFonts w:ascii="Calibri" w:cs="Calibri" w:eastAsia="Calibri" w:hAnsi="Calibri"/>
          <w:sz w:val="20"/>
          <w:szCs w:val="20"/>
        </w:rPr>
        <w:t xml:space="preserve">Which quizzes have you played before?</w:t>
      </w:r>
    </w:p>
    <w:p>
      <w:pPr>
        <w:spacing w:after="100" w:before="0"/>
      </w:pPr>
      <w:r>
        <w:rPr>
          <w:rFonts w:ascii="Calibri" w:cs="Calibri" w:eastAsia="Calibri" w:hAnsi="Calibri"/>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E7F2F3" w:sz="0"/>
              <w:left w:val="single" w:color="1F6F78" w:sz="18"/>
              <w:bottom w:val="none" w:color="E7F2F3" w:sz="0"/>
              <w:right w:val="none" w:color="E7F2F3" w:sz="0"/>
            </w:tcBorders>
            <w:shd w:fill="E7F2F3" w:color="auto" w:val="clear"/>
            <w:tcMar>
              <w:top w:type="dxa" w:w="120"/>
              <w:left w:type="dxa" w:w="180"/>
              <w:bottom w:type="dxa" w:w="120"/>
              <w:right w:type="dxa" w:w="180"/>
            </w:tcMar>
          </w:tcPr>
          <w:p>
            <w:pPr>
              <w:spacing w:after="60"/>
            </w:pPr>
            <w:r>
              <w:rPr>
                <w:rFonts w:ascii="Calibri" w:cs="Calibri" w:eastAsia="Calibri" w:hAnsi="Calibri"/>
                <w:b/>
                <w:bCs/>
                <w:color w:val="1F6F78"/>
                <w:sz w:val="16"/>
                <w:szCs w:val="16"/>
              </w:rPr>
              <w:t xml:space="preserve">SAY</w:t>
            </w:r>
          </w:p>
          <w:p>
            <w:pPr>
              <w:spacing w:after="70"/>
            </w:pPr>
            <w:r>
              <w:rPr>
                <w:rFonts w:ascii="Calibri" w:cs="Calibri" w:eastAsia="Calibri" w:hAnsi="Calibri"/>
                <w:i/>
                <w:iCs/>
                <w:color w:val="1A1A1A"/>
                <w:sz w:val="20"/>
                <w:szCs w:val="20"/>
              </w:rPr>
              <w:t xml:space="preserve">“A quiz is a competition between contestants — on your own or in a team — where you are tested on what you know. Sometimes on one topic, sometimes on lots of them.”</w:t>
            </w:r>
          </w:p>
        </w:tc>
      </w:tr>
    </w:tbl>
    <w:p>
      <w:pPr>
        <w:spacing w:after="100" w:before="0"/>
      </w:pPr>
      <w:r>
        <w:rPr>
          <w:rFonts w:ascii="Calibri" w:cs="Calibri" w:eastAsia="Calibri" w:hAnsi="Calibri"/>
          <w:sz w:val="20"/>
          <w:szCs w:val="20"/>
        </w:rPr>
        <w:t xml:space="preserve"/>
      </w:r>
    </w:p>
    <w:p>
      <w:pPr>
        <w:spacing w:after="80" w:before="0"/>
      </w:pPr>
      <w:r>
        <w:rPr>
          <w:rFonts w:ascii="Calibri" w:cs="Calibri" w:eastAsia="Calibri" w:hAnsi="Calibri"/>
          <w:b/>
          <w:bCs/>
          <w:sz w:val="20"/>
          <w:szCs w:val="20"/>
        </w:rPr>
        <w:t xml:space="preserve">Types of quiz (3 min) — collect examples for each: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bCs/>
                <w:sz w:val="19"/>
                <w:szCs w:val="19"/>
              </w:rPr>
              <w:t xml:space="preserve">Multiple-choice</w:t>
            </w:r>
          </w:p>
        </w:tc>
        <w:tc>
          <w:tcPr>
            <w:tcW w:type="dxa" w:w="69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You pick from options that are given to you.</w:t>
            </w:r>
          </w:p>
        </w:tc>
      </w:tr>
      <w:tr>
        <w:tc>
          <w:tcPr>
            <w:tcW w:type="dxa" w:w="24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bCs/>
                <w:sz w:val="19"/>
                <w:szCs w:val="19"/>
              </w:rPr>
              <w:t xml:space="preserve">True or false</w:t>
            </w:r>
          </w:p>
        </w:tc>
        <w:tc>
          <w:tcPr>
            <w:tcW w:type="dxa" w:w="696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Only two possible answers.</w:t>
            </w:r>
          </w:p>
        </w:tc>
      </w:tr>
      <w:tr>
        <w:tc>
          <w:tcPr>
            <w:tcW w:type="dxa" w:w="24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bCs/>
                <w:sz w:val="19"/>
                <w:szCs w:val="19"/>
              </w:rPr>
              <w:t xml:space="preserve">Filling in the blanks</w:t>
            </w:r>
          </w:p>
        </w:tc>
        <w:tc>
          <w:tcPr>
            <w:tcW w:type="dxa" w:w="69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A missing word in a sentence.</w:t>
            </w:r>
          </w:p>
        </w:tc>
      </w:tr>
      <w:tr>
        <w:tc>
          <w:tcPr>
            <w:tcW w:type="dxa" w:w="24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bCs/>
                <w:sz w:val="19"/>
                <w:szCs w:val="19"/>
              </w:rPr>
              <w:t xml:space="preserve">Numerical</w:t>
            </w:r>
          </w:p>
        </w:tc>
        <w:tc>
          <w:tcPr>
            <w:tcW w:type="dxa" w:w="696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The answer is a number.</w:t>
            </w:r>
          </w:p>
        </w:tc>
      </w:tr>
    </w:tbl>
    <w:p>
      <w:pPr>
        <w:spacing w:after="100" w:before="0"/>
      </w:pPr>
      <w:r>
        <w:rPr>
          <w:rFonts w:ascii="Calibri" w:cs="Calibri" w:eastAsia="Calibri" w:hAnsi="Calibri"/>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E7F2F3" w:sz="0"/>
              <w:left w:val="single" w:color="1F6F78" w:sz="18"/>
              <w:bottom w:val="none" w:color="E7F2F3" w:sz="0"/>
              <w:right w:val="none" w:color="E7F2F3" w:sz="0"/>
            </w:tcBorders>
            <w:shd w:fill="E7F2F3" w:color="auto" w:val="clear"/>
            <w:tcMar>
              <w:top w:type="dxa" w:w="120"/>
              <w:left w:type="dxa" w:w="180"/>
              <w:bottom w:type="dxa" w:w="120"/>
              <w:right w:type="dxa" w:w="180"/>
            </w:tcMar>
          </w:tcPr>
          <w:p>
            <w:pPr>
              <w:spacing w:after="60"/>
            </w:pPr>
            <w:r>
              <w:rPr>
                <w:rFonts w:ascii="Calibri" w:cs="Calibri" w:eastAsia="Calibri" w:hAnsi="Calibri"/>
                <w:b/>
                <w:bCs/>
                <w:color w:val="1F6F78"/>
                <w:sz w:val="16"/>
                <w:szCs w:val="16"/>
              </w:rPr>
              <w:t xml:space="preserve">SAY</w:t>
            </w:r>
          </w:p>
          <w:p>
            <w:pPr>
              <w:spacing w:after="70"/>
            </w:pPr>
            <w:r>
              <w:rPr>
                <w:rFonts w:ascii="Calibri" w:cs="Calibri" w:eastAsia="Calibri" w:hAnsi="Calibri"/>
                <w:i/>
                <w:iCs/>
                <w:color w:val="1A1A1A"/>
                <w:sz w:val="20"/>
                <w:szCs w:val="20"/>
              </w:rPr>
              <w:t xml:space="preserve">“Every quiz is one of two kinds: paper-based, or online. Hold that thought — you are going to argue about which is better later in this lesson.”</w:t>
            </w:r>
          </w:p>
        </w:tc>
      </w:tr>
    </w:tbl>
    <w:p>
      <w:pPr>
        <w:spacing w:after="100" w:before="0"/>
      </w:pPr>
      <w:r>
        <w:rPr>
          <w:rFonts w:ascii="Calibri" w:cs="Calibri" w:eastAsia="Calibri" w:hAnsi="Calibri"/>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DEFF5" w:color="auto" w:val="clear"/>
            <w:tcMar>
              <w:top w:type="dxa" w:w="70"/>
              <w:left w:type="dxa" w:w="160"/>
              <w:bottom w:type="dxa" w:w="70"/>
              <w:right w:type="dxa" w:w="160"/>
            </w:tcMar>
          </w:tcPr>
          <w:p>
            <w:r>
              <w:rPr>
                <w:rFonts w:ascii="Calibri" w:cs="Calibri" w:eastAsia="Calibri" w:hAnsi="Calibri"/>
                <w:b/>
                <w:bCs/>
                <w:color w:val="1F3864"/>
                <w:sz w:val="16"/>
                <w:szCs w:val="16"/>
              </w:rPr>
              <w:t xml:space="preserve">CLOCK CHECK   </w:t>
            </w:r>
            <w:r>
              <w:rPr>
                <w:rFonts w:ascii="Calibri" w:cs="Calibri" w:eastAsia="Calibri" w:hAnsi="Calibri"/>
                <w:color w:val="333333"/>
                <w:sz w:val="19"/>
                <w:szCs w:val="19"/>
              </w:rPr>
              <w:t xml:space="preserve">You should be at 20 minutes — 30 to go, and the two big activities are still ahead.</w:t>
            </w:r>
          </w:p>
        </w:tc>
      </w:tr>
    </w:tbl>
    <w:p>
      <w:pPr>
        <w:spacing w:after="200" w:before="0"/>
      </w:pPr>
      <w:r>
        <w:rPr>
          <w:rFonts w:ascii="Calibri" w:cs="Calibri" w:eastAsia="Calibri" w:hAnsi="Calibri"/>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560"/>
        <w:gridCol w:w="6200"/>
        <w:gridCol w:w="1600"/>
      </w:tblGrid>
      <w:tr>
        <w:tc>
          <w:tcPr>
            <w:tcW w:type="dxa" w:w="1560"/>
            <w:tcBorders>
              <w:top w:val="none" w:color="FFFFFF" w:sz="0"/>
              <w:left w:val="none" w:color="FFFFFF" w:sz="0"/>
              <w:bottom w:val="none" w:color="FFFFFF" w:sz="0"/>
              <w:right w:val="none" w:color="FFFFFF" w:sz="0"/>
            </w:tcBorders>
            <w:shd w:fill="1F3864" w:color="auto" w:val="clear"/>
            <w:tcMar>
              <w:top w:type="dxa" w:w="100"/>
              <w:left w:type="dxa" w:w="120"/>
              <w:bottom w:type="dxa" w:w="100"/>
              <w:right w:type="dxa" w:w="120"/>
            </w:tcMar>
          </w:tcPr>
          <w:p>
            <w:r>
              <w:rPr>
                <w:rFonts w:ascii="Calibri" w:cs="Calibri" w:eastAsia="Calibri" w:hAnsi="Calibri"/>
                <w:b/>
                <w:bCs/>
                <w:color w:val="FFFFFF"/>
                <w:sz w:val="20"/>
                <w:szCs w:val="20"/>
              </w:rPr>
              <w:t xml:space="preserve">20 – 28 min</w:t>
            </w:r>
          </w:p>
        </w:tc>
        <w:tc>
          <w:tcPr>
            <w:tcW w:type="dxa" w:w="6200"/>
            <w:tcBorders>
              <w:top w:val="none" w:color="FFFFFF" w:sz="0"/>
              <w:left w:val="none" w:color="FFFFFF" w:sz="0"/>
              <w:bottom w:val="none" w:color="FFFFFF" w:sz="0"/>
              <w:right w:val="none" w:color="FFFFFF" w:sz="0"/>
            </w:tcBorders>
            <w:shd w:fill="1F3864" w:color="auto" w:val="clear"/>
            <w:tcMar>
              <w:top w:type="dxa" w:w="100"/>
              <w:left w:type="dxa" w:w="120"/>
              <w:bottom w:type="dxa" w:w="100"/>
              <w:right w:type="dxa" w:w="120"/>
            </w:tcMar>
          </w:tcPr>
          <w:p>
            <w:r>
              <w:rPr>
                <w:rFonts w:ascii="Calibri" w:cs="Calibri" w:eastAsia="Calibri" w:hAnsi="Calibri"/>
                <w:b/>
                <w:bCs/>
                <w:color w:val="FFFFFF"/>
                <w:sz w:val="22"/>
                <w:szCs w:val="22"/>
              </w:rPr>
              <w:t xml:space="preserve">Main 2 — Open and closed questions</w:t>
            </w:r>
          </w:p>
        </w:tc>
        <w:tc>
          <w:tcPr>
            <w:tcW w:type="dxa" w:w="1600"/>
            <w:tcBorders>
              <w:top w:val="none" w:color="FFFFFF" w:sz="0"/>
              <w:left w:val="none" w:color="FFFFFF" w:sz="0"/>
              <w:bottom w:val="none" w:color="FFFFFF" w:sz="0"/>
              <w:right w:val="none" w:color="FFFFFF" w:sz="0"/>
            </w:tcBorders>
            <w:shd w:fill="1F3864" w:color="auto" w:val="clear"/>
            <w:tcMar>
              <w:top w:type="dxa" w:w="100"/>
              <w:left w:type="dxa" w:w="120"/>
              <w:bottom w:type="dxa" w:w="100"/>
              <w:right w:type="dxa" w:w="120"/>
            </w:tcMar>
          </w:tcPr>
          <w:p>
            <w:pPr>
              <w:jc w:val="right"/>
            </w:pPr>
            <w:r>
              <w:rPr>
                <w:rFonts w:ascii="Calibri" w:cs="Calibri" w:eastAsia="Calibri" w:hAnsi="Calibri"/>
                <w:b/>
                <w:bCs/>
                <w:color w:val="D6E0F5"/>
                <w:sz w:val="20"/>
                <w:szCs w:val="20"/>
              </w:rPr>
              <w:t xml:space="preserve">8 min</w:t>
            </w:r>
          </w:p>
        </w:tc>
      </w:tr>
    </w:tbl>
    <w:p>
      <w:pPr>
        <w:spacing w:after="100" w:before="0"/>
      </w:pPr>
      <w:r>
        <w:rPr>
          <w:rFonts w:ascii="Calibri" w:cs="Calibri" w:eastAsia="Calibri" w:hAnsi="Calibri"/>
          <w:sz w:val="20"/>
          <w:szCs w:val="20"/>
        </w:rPr>
        <w:t xml:space="preserve"/>
      </w:r>
    </w:p>
    <w:p>
      <w:pPr>
        <w:spacing w:after="80" w:before="0"/>
      </w:pPr>
      <w:r>
        <w:rPr>
          <w:rFonts w:ascii="Calibri" w:cs="Calibri" w:eastAsia="Calibri" w:hAnsi="Calibri"/>
          <w:b/>
          <w:bCs/>
          <w:sz w:val="20"/>
          <w:szCs w:val="20"/>
        </w:rPr>
        <w:t xml:space="preserve">Teach it (3 min). The key idea first — say this before any examples:</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E7F2F3" w:sz="0"/>
              <w:left w:val="single" w:color="1F6F78" w:sz="18"/>
              <w:bottom w:val="none" w:color="E7F2F3" w:sz="0"/>
              <w:right w:val="none" w:color="E7F2F3" w:sz="0"/>
            </w:tcBorders>
            <w:shd w:fill="E7F2F3" w:color="auto" w:val="clear"/>
            <w:tcMar>
              <w:top w:type="dxa" w:w="120"/>
              <w:left w:type="dxa" w:w="180"/>
              <w:bottom w:type="dxa" w:w="120"/>
              <w:right w:type="dxa" w:w="180"/>
            </w:tcMar>
          </w:tcPr>
          <w:p>
            <w:pPr>
              <w:spacing w:after="60"/>
            </w:pPr>
            <w:r>
              <w:rPr>
                <w:rFonts w:ascii="Calibri" w:cs="Calibri" w:eastAsia="Calibri" w:hAnsi="Calibri"/>
                <w:b/>
                <w:bCs/>
                <w:color w:val="1F6F78"/>
                <w:sz w:val="16"/>
                <w:szCs w:val="16"/>
              </w:rPr>
              <w:t xml:space="preserve">SAY</w:t>
            </w:r>
          </w:p>
          <w:p>
            <w:pPr>
              <w:spacing w:after="70"/>
            </w:pPr>
            <w:r>
              <w:rPr>
                <w:rFonts w:ascii="Calibri" w:cs="Calibri" w:eastAsia="Calibri" w:hAnsi="Calibri"/>
                <w:i/>
                <w:iCs/>
                <w:color w:val="1A1A1A"/>
                <w:sz w:val="20"/>
                <w:szCs w:val="20"/>
              </w:rPr>
              <w:t xml:space="preserve">“It is not the question that makes it open or closed. It is the kind of answer you would give.”</w:t>
            </w:r>
          </w:p>
        </w:tc>
      </w:tr>
    </w:tbl>
    <w:p>
      <w:pPr>
        <w:spacing w:after="60" w:before="0"/>
      </w:pPr>
      <w:r>
        <w:rPr>
          <w:rFonts w:ascii="Calibri" w:cs="Calibri" w:eastAsia="Calibri" w:hAnsi="Calibri"/>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900"/>
        <w:gridCol w:w="3960"/>
      </w:tblGrid>
      <w:tr>
        <w:trPr>
          <w:tblHeader/>
        </w:trPr>
        <w:tc>
          <w:tcPr>
            <w:tcW w:type="dxa" w:w="1500"/>
            <w:tcBorders>
              <w:top w:val="single" w:color="FFFFFF" w:sz="4"/>
              <w:left w:val="single" w:color="FFFFFF" w:sz="4"/>
              <w:bottom w:val="single" w:color="FFFFFF" w:sz="4"/>
              <w:right w:val="single" w:color="FFFFFF" w:sz="4"/>
            </w:tcBorders>
            <w:shd w:fill="1F3864" w:color="auto" w:val="clear"/>
            <w:tcMar>
              <w:top w:type="dxa" w:w="80"/>
              <w:left w:type="dxa" w:w="120"/>
              <w:bottom w:type="dxa" w:w="80"/>
              <w:right w:type="dxa" w:w="120"/>
            </w:tcMar>
          </w:tcPr>
          <w:p>
            <w:pPr>
              <w:spacing w:after="0"/>
            </w:pPr>
            <w:r>
              <w:rPr>
                <w:rFonts w:ascii="Calibri" w:cs="Calibri" w:eastAsia="Calibri" w:hAnsi="Calibri"/>
                <w:b/>
                <w:bCs/>
                <w:color w:val="FFFFFF"/>
                <w:sz w:val="19"/>
                <w:szCs w:val="19"/>
              </w:rPr>
              <w:t xml:space="preserve"/>
            </w:r>
          </w:p>
        </w:tc>
        <w:tc>
          <w:tcPr>
            <w:tcW w:type="dxa" w:w="3900"/>
            <w:tcBorders>
              <w:top w:val="single" w:color="FFFFFF" w:sz="4"/>
              <w:left w:val="single" w:color="FFFFFF" w:sz="4"/>
              <w:bottom w:val="single" w:color="FFFFFF" w:sz="4"/>
              <w:right w:val="single" w:color="FFFFFF" w:sz="4"/>
            </w:tcBorders>
            <w:shd w:fill="1F3864" w:color="auto" w:val="clear"/>
            <w:tcMar>
              <w:top w:type="dxa" w:w="80"/>
              <w:left w:type="dxa" w:w="120"/>
              <w:bottom w:type="dxa" w:w="80"/>
              <w:right w:type="dxa" w:w="120"/>
            </w:tcMar>
          </w:tcPr>
          <w:p>
            <w:pPr>
              <w:spacing w:after="0"/>
            </w:pPr>
            <w:r>
              <w:rPr>
                <w:rFonts w:ascii="Calibri" w:cs="Calibri" w:eastAsia="Calibri" w:hAnsi="Calibri"/>
                <w:b/>
                <w:bCs/>
                <w:color w:val="FFFFFF"/>
                <w:sz w:val="19"/>
                <w:szCs w:val="19"/>
              </w:rPr>
              <w:t xml:space="preserve">What it is</w:t>
            </w:r>
          </w:p>
        </w:tc>
        <w:tc>
          <w:tcPr>
            <w:tcW w:type="dxa" w:w="3960"/>
            <w:tcBorders>
              <w:top w:val="single" w:color="FFFFFF" w:sz="4"/>
              <w:left w:val="single" w:color="FFFFFF" w:sz="4"/>
              <w:bottom w:val="single" w:color="FFFFFF" w:sz="4"/>
              <w:right w:val="single" w:color="FFFFFF" w:sz="4"/>
            </w:tcBorders>
            <w:shd w:fill="1F3864" w:color="auto" w:val="clear"/>
            <w:tcMar>
              <w:top w:type="dxa" w:w="80"/>
              <w:left w:type="dxa" w:w="120"/>
              <w:bottom w:type="dxa" w:w="80"/>
              <w:right w:type="dxa" w:w="120"/>
            </w:tcMar>
          </w:tcPr>
          <w:p>
            <w:pPr>
              <w:spacing w:after="0"/>
            </w:pPr>
            <w:r>
              <w:rPr>
                <w:rFonts w:ascii="Calibri" w:cs="Calibri" w:eastAsia="Calibri" w:hAnsi="Calibri"/>
                <w:b/>
                <w:bCs/>
                <w:color w:val="FFFFFF"/>
                <w:sz w:val="19"/>
                <w:szCs w:val="19"/>
              </w:rPr>
              <w:t xml:space="preserve">Example</w:t>
            </w:r>
          </w:p>
        </w:tc>
      </w:tr>
      <w:tr>
        <w:tc>
          <w:tcPr>
            <w:tcW w:type="dxa" w:w="15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bCs/>
                <w:sz w:val="19"/>
                <w:szCs w:val="19"/>
              </w:rPr>
              <w:t xml:space="preserve">Open</w:t>
            </w:r>
          </w:p>
        </w:tc>
        <w:tc>
          <w:tcPr>
            <w:tcW w:type="dxa" w:w="39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More than one answer can be right. Usually more than one word, and it takes some thought.</w:t>
            </w:r>
          </w:p>
        </w:tc>
        <w:tc>
          <w:tcPr>
            <w:tcW w:type="dxa" w:w="39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“What is the weather like?” → It is sunny but it might rain later.</w:t>
            </w:r>
          </w:p>
        </w:tc>
      </w:tr>
      <w:tr>
        <w:tc>
          <w:tcPr>
            <w:tcW w:type="dxa" w:w="15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bCs/>
                <w:sz w:val="19"/>
                <w:szCs w:val="19"/>
              </w:rPr>
              <w:t xml:space="preserve">Closed</w:t>
            </w:r>
          </w:p>
        </w:tc>
        <w:tc>
          <w:tcPr>
            <w:tcW w:type="dxa" w:w="39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There is a right answer and a wrong answer. Usually one word or a number, and quick to say.</w:t>
            </w:r>
          </w:p>
        </w:tc>
        <w:tc>
          <w:tcPr>
            <w:tcW w:type="dxa" w:w="396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“What is 20 + 15?” → 35</w:t>
            </w:r>
          </w:p>
        </w:tc>
      </w:tr>
    </w:tbl>
    <w:p>
      <w:pPr>
        <w:spacing w:after="100" w:before="0"/>
      </w:pPr>
      <w:r>
        <w:rPr>
          <w:rFonts w:ascii="Calibri" w:cs="Calibri" w:eastAsia="Calibri" w:hAnsi="Calibri"/>
          <w:sz w:val="20"/>
          <w:szCs w:val="20"/>
        </w:rPr>
        <w:t xml:space="preserve"/>
      </w:r>
    </w:p>
    <w:p>
      <w:pPr>
        <w:spacing w:after="80" w:before="0"/>
      </w:pPr>
      <w:r>
        <w:rPr>
          <w:rFonts w:ascii="Calibri" w:cs="Calibri" w:eastAsia="Calibri" w:hAnsi="Calibri"/>
          <w:b/>
          <w:bCs/>
          <w:color w:val="9B2226"/>
          <w:sz w:val="20"/>
          <w:szCs w:val="20"/>
        </w:rPr>
        <w:t xml:space="preserve">Then the sentence that connects the whole unit — do not skip it:</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E7F2F3" w:sz="0"/>
              <w:left w:val="single" w:color="1F6F78" w:sz="18"/>
              <w:bottom w:val="none" w:color="E7F2F3" w:sz="0"/>
              <w:right w:val="none" w:color="E7F2F3" w:sz="0"/>
            </w:tcBorders>
            <w:shd w:fill="E7F2F3" w:color="auto" w:val="clear"/>
            <w:tcMar>
              <w:top w:type="dxa" w:w="120"/>
              <w:left w:type="dxa" w:w="180"/>
              <w:bottom w:type="dxa" w:w="120"/>
              <w:right w:type="dxa" w:w="180"/>
            </w:tcMar>
          </w:tcPr>
          <w:p>
            <w:pPr>
              <w:spacing w:after="60"/>
            </w:pPr>
            <w:r>
              <w:rPr>
                <w:rFonts w:ascii="Calibri" w:cs="Calibri" w:eastAsia="Calibri" w:hAnsi="Calibri"/>
                <w:b/>
                <w:bCs/>
                <w:color w:val="1F6F78"/>
                <w:sz w:val="16"/>
                <w:szCs w:val="16"/>
              </w:rPr>
              <w:t xml:space="preserve">SAY</w:t>
            </w:r>
          </w:p>
          <w:p>
            <w:pPr>
              <w:spacing w:after="70"/>
            </w:pPr>
            <w:r>
              <w:rPr>
                <w:rFonts w:ascii="Calibri" w:cs="Calibri" w:eastAsia="Calibri" w:hAnsi="Calibri"/>
                <w:i/>
                <w:iCs/>
                <w:color w:val="1A1A1A"/>
                <w:sz w:val="20"/>
                <w:szCs w:val="20"/>
              </w:rPr>
              <w:t xml:space="preserve">“Our Scratch quiz is going to use closed questions only. Here is why: a computer has to be able to check the answer.”</w:t>
            </w:r>
          </w:p>
          <w:p>
            <w:pPr>
              <w:spacing w:after="70"/>
            </w:pPr>
            <w:r>
              <w:rPr>
                <w:rFonts w:ascii="Calibri" w:cs="Calibri" w:eastAsia="Calibri" w:hAnsi="Calibri"/>
                <w:i/>
                <w:iCs/>
                <w:color w:val="1A1A1A"/>
                <w:sz w:val="20"/>
                <w:szCs w:val="20"/>
              </w:rPr>
              <w:t xml:space="preserve">“It can check 35. It cannot check ‘I would like to be a pilot’.”</w:t>
            </w:r>
          </w:p>
        </w:tc>
      </w:tr>
    </w:tbl>
    <w:p>
      <w:pPr>
        <w:spacing w:after="120" w:before="0"/>
      </w:pPr>
      <w:r>
        <w:rPr>
          <w:rFonts w:ascii="Calibri" w:cs="Calibri" w:eastAsia="Calibri" w:hAnsi="Calibri"/>
          <w:sz w:val="20"/>
          <w:szCs w:val="20"/>
        </w:rPr>
        <w:t xml:space="preserve"/>
      </w:r>
    </w:p>
    <w:p>
      <w:pPr>
        <w:spacing w:after="80" w:before="0"/>
      </w:pPr>
      <w:r>
        <w:rPr>
          <w:rFonts w:ascii="Calibri" w:cs="Calibri" w:eastAsia="Calibri" w:hAnsi="Calibri"/>
          <w:b/>
          <w:bCs/>
          <w:color w:val="1F6F78"/>
          <w:sz w:val="21"/>
          <w:szCs w:val="21"/>
        </w:rPr>
        <w:t xml:space="preserve">Paired activity sheet (4 min) — answers for the 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0"/>
        <w:gridCol w:w="3760"/>
      </w:tblGrid>
      <w:tr>
        <w:tc>
          <w:tcPr>
            <w:tcW w:type="dxa" w:w="56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sz w:val="19"/>
                <w:szCs w:val="19"/>
              </w:rPr>
              <w:t xml:space="preserve">What is 8 × 6?</w:t>
            </w:r>
          </w:p>
        </w:tc>
        <w:tc>
          <w:tcPr>
            <w:tcW w:type="dxa" w:w="37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CLOSED</w:t>
            </w:r>
          </w:p>
        </w:tc>
      </w:tr>
      <w:tr>
        <w:tc>
          <w:tcPr>
            <w:tcW w:type="dxa" w:w="56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sz w:val="19"/>
                <w:szCs w:val="19"/>
              </w:rPr>
              <w:t xml:space="preserve">Do you usually travel to school by car?</w:t>
            </w:r>
          </w:p>
        </w:tc>
        <w:tc>
          <w:tcPr>
            <w:tcW w:type="dxa" w:w="376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CLOSED</w:t>
            </w:r>
          </w:p>
        </w:tc>
      </w:tr>
      <w:tr>
        <w:tc>
          <w:tcPr>
            <w:tcW w:type="dxa" w:w="56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sz w:val="19"/>
                <w:szCs w:val="19"/>
              </w:rPr>
              <w:t xml:space="preserve">What do you like most about school?</w:t>
            </w:r>
          </w:p>
        </w:tc>
        <w:tc>
          <w:tcPr>
            <w:tcW w:type="dxa" w:w="37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OPEN</w:t>
            </w:r>
          </w:p>
        </w:tc>
      </w:tr>
      <w:tr>
        <w:tc>
          <w:tcPr>
            <w:tcW w:type="dxa" w:w="56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sz w:val="19"/>
                <w:szCs w:val="19"/>
              </w:rPr>
              <w:t xml:space="preserve">Have you ever been on a boat before?</w:t>
            </w:r>
          </w:p>
        </w:tc>
        <w:tc>
          <w:tcPr>
            <w:tcW w:type="dxa" w:w="376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CLOSED</w:t>
            </w:r>
          </w:p>
        </w:tc>
      </w:tr>
      <w:tr>
        <w:tc>
          <w:tcPr>
            <w:tcW w:type="dxa" w:w="56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sz w:val="19"/>
                <w:szCs w:val="19"/>
              </w:rPr>
              <w:t xml:space="preserve">What is the weather like today?</w:t>
            </w:r>
          </w:p>
        </w:tc>
        <w:tc>
          <w:tcPr>
            <w:tcW w:type="dxa" w:w="37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OPEN</w:t>
            </w:r>
          </w:p>
        </w:tc>
      </w:tr>
      <w:tr>
        <w:tc>
          <w:tcPr>
            <w:tcW w:type="dxa" w:w="56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sz w:val="19"/>
                <w:szCs w:val="19"/>
              </w:rPr>
              <w:t xml:space="preserve">Do you like the colour green?</w:t>
            </w:r>
          </w:p>
        </w:tc>
        <w:tc>
          <w:tcPr>
            <w:tcW w:type="dxa" w:w="376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CLOSED</w:t>
            </w:r>
          </w:p>
        </w:tc>
      </w:tr>
      <w:tr>
        <w:tc>
          <w:tcPr>
            <w:tcW w:type="dxa" w:w="56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sz w:val="19"/>
                <w:szCs w:val="19"/>
              </w:rPr>
              <w:t xml:space="preserve">How do you make a sandwich?</w:t>
            </w:r>
          </w:p>
        </w:tc>
        <w:tc>
          <w:tcPr>
            <w:tcW w:type="dxa" w:w="37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OPEN</w:t>
            </w:r>
          </w:p>
        </w:tc>
      </w:tr>
    </w:tbl>
    <w:p>
      <w:pPr>
        <w:spacing w:after="100" w:before="0"/>
      </w:pPr>
      <w:r>
        <w:rPr>
          <w:rFonts w:ascii="Calibri" w:cs="Calibri" w:eastAsia="Calibri" w:hAnsi="Calibri"/>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DF3E3" w:sz="0"/>
              <w:left w:val="single" w:color="8A5A00" w:sz="18"/>
              <w:bottom w:val="none" w:color="FDF3E3" w:sz="0"/>
              <w:right w:val="none" w:color="FDF3E3" w:sz="0"/>
            </w:tcBorders>
            <w:shd w:fill="FDF3E3" w:color="auto" w:val="clear"/>
            <w:tcMar>
              <w:top w:type="dxa" w:w="120"/>
              <w:left w:type="dxa" w:w="180"/>
              <w:bottom w:type="dxa" w:w="120"/>
              <w:right w:type="dxa" w:w="180"/>
            </w:tcMar>
          </w:tcPr>
          <w:p>
            <w:pPr>
              <w:spacing w:after="60"/>
            </w:pPr>
            <w:r>
              <w:rPr>
                <w:rFonts w:ascii="Calibri" w:cs="Calibri" w:eastAsia="Calibri" w:hAnsi="Calibri"/>
                <w:b/>
                <w:bCs/>
                <w:color w:val="8A5A00"/>
                <w:sz w:val="16"/>
                <w:szCs w:val="16"/>
              </w:rPr>
              <w:t xml:space="preserve">WATCH FOR</w:t>
            </w:r>
          </w:p>
          <w:p>
            <w:pPr>
              <w:spacing w:after="60" w:before="0"/>
            </w:pPr>
            <w:r>
              <w:rPr>
                <w:rFonts w:ascii="Calibri" w:cs="Calibri" w:eastAsia="Calibri" w:hAnsi="Calibri"/>
                <w:sz w:val="20"/>
                <w:szCs w:val="20"/>
              </w:rPr>
              <w:t xml:space="preserve">"Open means hard." It does not. "What is 8 × 6?" is closed and plenty of children find it hard. Correct this the moment you hear it.</w:t>
            </w:r>
          </w:p>
          <w:p>
            <w:pPr>
              <w:spacing w:after="60" w:before="0"/>
            </w:pPr>
            <w:r>
              <w:rPr>
                <w:rFonts w:ascii="Calibri" w:cs="Calibri" w:eastAsia="Calibri" w:hAnsi="Calibri"/>
                <w:sz w:val="20"/>
                <w:szCs w:val="20"/>
              </w:rPr>
              <w:t xml:space="preserve">Multiple-choice gets called open because there are four options on screen. It is closed — only one of them is right.</w:t>
            </w:r>
          </w:p>
        </w:tc>
      </w:tr>
    </w:tbl>
    <w:p>
      <w:pPr>
        <w:spacing w:after="100" w:before="0"/>
      </w:pPr>
      <w:r>
        <w:rPr>
          <w:rFonts w:ascii="Calibri" w:cs="Calibri" w:eastAsia="Calibri" w:hAnsi="Calibri"/>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DEFF5" w:color="auto" w:val="clear"/>
            <w:tcMar>
              <w:top w:type="dxa" w:w="70"/>
              <w:left w:type="dxa" w:w="160"/>
              <w:bottom w:type="dxa" w:w="70"/>
              <w:right w:type="dxa" w:w="160"/>
            </w:tcMar>
          </w:tcPr>
          <w:p>
            <w:r>
              <w:rPr>
                <w:rFonts w:ascii="Calibri" w:cs="Calibri" w:eastAsia="Calibri" w:hAnsi="Calibri"/>
                <w:b/>
                <w:bCs/>
                <w:color w:val="1F3864"/>
                <w:sz w:val="16"/>
                <w:szCs w:val="16"/>
              </w:rPr>
              <w:t xml:space="preserve">CLOCK CHECK   </w:t>
            </w:r>
            <w:r>
              <w:rPr>
                <w:rFonts w:ascii="Calibri" w:cs="Calibri" w:eastAsia="Calibri" w:hAnsi="Calibri"/>
                <w:color w:val="333333"/>
                <w:sz w:val="19"/>
                <w:szCs w:val="19"/>
              </w:rPr>
              <w:t xml:space="preserve">You should be at 28 minutes. Past 30? Cut the Quiz Review sheet to the pros/cons table only.</w:t>
            </w:r>
          </w:p>
        </w:tc>
      </w:tr>
    </w:tbl>
    <w:p>
      <w:pPr>
        <w:spacing w:after="200" w:before="0"/>
      </w:pPr>
      <w:r>
        <w:rPr>
          <w:rFonts w:ascii="Calibri" w:cs="Calibri" w:eastAsia="Calibri" w:hAnsi="Calibri"/>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560"/>
        <w:gridCol w:w="6200"/>
        <w:gridCol w:w="1600"/>
      </w:tblGrid>
      <w:tr>
        <w:tc>
          <w:tcPr>
            <w:tcW w:type="dxa" w:w="1560"/>
            <w:tcBorders>
              <w:top w:val="none" w:color="FFFFFF" w:sz="0"/>
              <w:left w:val="none" w:color="FFFFFF" w:sz="0"/>
              <w:bottom w:val="none" w:color="FFFFFF" w:sz="0"/>
              <w:right w:val="none" w:color="FFFFFF" w:sz="0"/>
            </w:tcBorders>
            <w:shd w:fill="1F3864" w:color="auto" w:val="clear"/>
            <w:tcMar>
              <w:top w:type="dxa" w:w="100"/>
              <w:left w:type="dxa" w:w="120"/>
              <w:bottom w:type="dxa" w:w="100"/>
              <w:right w:type="dxa" w:w="120"/>
            </w:tcMar>
          </w:tcPr>
          <w:p>
            <w:r>
              <w:rPr>
                <w:rFonts w:ascii="Calibri" w:cs="Calibri" w:eastAsia="Calibri" w:hAnsi="Calibri"/>
                <w:b/>
                <w:bCs/>
                <w:color w:val="FFFFFF"/>
                <w:sz w:val="20"/>
                <w:szCs w:val="20"/>
              </w:rPr>
              <w:t xml:space="preserve">28 – 38 min</w:t>
            </w:r>
          </w:p>
        </w:tc>
        <w:tc>
          <w:tcPr>
            <w:tcW w:type="dxa" w:w="6200"/>
            <w:tcBorders>
              <w:top w:val="none" w:color="FFFFFF" w:sz="0"/>
              <w:left w:val="none" w:color="FFFFFF" w:sz="0"/>
              <w:bottom w:val="none" w:color="FFFFFF" w:sz="0"/>
              <w:right w:val="none" w:color="FFFFFF" w:sz="0"/>
            </w:tcBorders>
            <w:shd w:fill="1F3864" w:color="auto" w:val="clear"/>
            <w:tcMar>
              <w:top w:type="dxa" w:w="100"/>
              <w:left w:type="dxa" w:w="120"/>
              <w:bottom w:type="dxa" w:w="100"/>
              <w:right w:type="dxa" w:w="120"/>
            </w:tcMar>
          </w:tcPr>
          <w:p>
            <w:r>
              <w:rPr>
                <w:rFonts w:ascii="Calibri" w:cs="Calibri" w:eastAsia="Calibri" w:hAnsi="Calibri"/>
                <w:b/>
                <w:bCs/>
                <w:color w:val="FFFFFF"/>
                <w:sz w:val="22"/>
                <w:szCs w:val="22"/>
              </w:rPr>
              <w:t xml:space="preserve">Main 3 — Play a quiz, then review it</w:t>
            </w:r>
          </w:p>
        </w:tc>
        <w:tc>
          <w:tcPr>
            <w:tcW w:type="dxa" w:w="1600"/>
            <w:tcBorders>
              <w:top w:val="none" w:color="FFFFFF" w:sz="0"/>
              <w:left w:val="none" w:color="FFFFFF" w:sz="0"/>
              <w:bottom w:val="none" w:color="FFFFFF" w:sz="0"/>
              <w:right w:val="none" w:color="FFFFFF" w:sz="0"/>
            </w:tcBorders>
            <w:shd w:fill="1F3864" w:color="auto" w:val="clear"/>
            <w:tcMar>
              <w:top w:type="dxa" w:w="100"/>
              <w:left w:type="dxa" w:w="120"/>
              <w:bottom w:type="dxa" w:w="100"/>
              <w:right w:type="dxa" w:w="120"/>
            </w:tcMar>
          </w:tcPr>
          <w:p>
            <w:pPr>
              <w:jc w:val="right"/>
            </w:pPr>
            <w:r>
              <w:rPr>
                <w:rFonts w:ascii="Calibri" w:cs="Calibri" w:eastAsia="Calibri" w:hAnsi="Calibri"/>
                <w:b/>
                <w:bCs/>
                <w:color w:val="D6E0F5"/>
                <w:sz w:val="20"/>
                <w:szCs w:val="20"/>
              </w:rPr>
              <w:t xml:space="preserve">10 min</w:t>
            </w:r>
          </w:p>
        </w:tc>
      </w:tr>
    </w:tbl>
    <w:p>
      <w:pPr>
        <w:spacing w:after="100" w:before="0"/>
      </w:pPr>
      <w:r>
        <w:rPr>
          <w:rFonts w:ascii="Calibri" w:cs="Calibri" w:eastAsia="Calibri" w:hAnsi="Calibri"/>
          <w:sz w:val="20"/>
          <w:szCs w:val="20"/>
        </w:rPr>
        <w:t xml:space="preserve"/>
      </w:r>
    </w:p>
    <w:p>
      <w:pPr>
        <w:spacing w:after="80" w:before="0"/>
      </w:pPr>
      <w:r>
        <w:rPr>
          <w:rFonts w:ascii="Calibri" w:cs="Calibri" w:eastAsia="Calibri" w:hAnsi="Calibri"/>
          <w:b/>
          <w:bCs/>
          <w:sz w:val="20"/>
          <w:szCs w:val="20"/>
        </w:rPr>
        <w:t xml:space="preserve">Play (5 min) — one online quiz, whole class, on the projector.</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E7F2F3" w:sz="0"/>
              <w:left w:val="single" w:color="1F6F78" w:sz="18"/>
              <w:bottom w:val="none" w:color="E7F2F3" w:sz="0"/>
              <w:right w:val="none" w:color="E7F2F3" w:sz="0"/>
            </w:tcBorders>
            <w:shd w:fill="E7F2F3" w:color="auto" w:val="clear"/>
            <w:tcMar>
              <w:top w:type="dxa" w:w="120"/>
              <w:left w:type="dxa" w:w="180"/>
              <w:bottom w:type="dxa" w:w="120"/>
              <w:right w:type="dxa" w:w="180"/>
            </w:tcMar>
          </w:tcPr>
          <w:p>
            <w:pPr>
              <w:spacing w:after="60"/>
            </w:pPr>
            <w:r>
              <w:rPr>
                <w:rFonts w:ascii="Calibri" w:cs="Calibri" w:eastAsia="Calibri" w:hAnsi="Calibri"/>
                <w:b/>
                <w:bCs/>
                <w:color w:val="1F6F78"/>
                <w:sz w:val="16"/>
                <w:szCs w:val="16"/>
              </w:rPr>
              <w:t xml:space="preserve">SAY</w:t>
            </w:r>
          </w:p>
          <w:p>
            <w:pPr>
              <w:spacing w:after="70"/>
            </w:pPr>
            <w:r>
              <w:rPr>
                <w:rFonts w:ascii="Calibri" w:cs="Calibri" w:eastAsia="Calibri" w:hAnsi="Calibri"/>
                <w:i/>
                <w:iCs/>
                <w:color w:val="1A1A1A"/>
                <w:sz w:val="20"/>
                <w:szCs w:val="20"/>
              </w:rPr>
              <w:t xml:space="preserve">“You are playing this one as a player. But you are also watching it as a designer.”</w:t>
            </w:r>
          </w:p>
          <w:p>
            <w:pPr>
              <w:spacing w:after="70"/>
            </w:pPr>
            <w:r>
              <w:rPr>
                <w:rFonts w:ascii="Calibri" w:cs="Calibri" w:eastAsia="Calibri" w:hAnsi="Calibri"/>
                <w:i/>
                <w:iCs/>
                <w:color w:val="1A1A1A"/>
                <w:sz w:val="20"/>
                <w:szCs w:val="20"/>
              </w:rPr>
              <w:t xml:space="preserve">“While you play, notice what the quiz does to keep you interested. You will be writing it down in three minutes.”</w:t>
            </w:r>
          </w:p>
        </w:tc>
      </w:tr>
    </w:tbl>
    <w:p>
      <w:pPr>
        <w:spacing w:after="80" w:before="0"/>
      </w:pPr>
      <w:r>
        <w:rPr>
          <w:rFonts w:ascii="Calibri" w:cs="Calibri" w:eastAsia="Calibri" w:hAnsi="Calibri"/>
          <w:sz w:val="20"/>
          <w:szCs w:val="20"/>
        </w:rPr>
        <w:t xml:space="preserve"/>
      </w:r>
    </w:p>
    <w:p>
      <w:pPr>
        <w:spacing w:after="80" w:before="0"/>
      </w:pPr>
      <w:r>
        <w:rPr>
          <w:rFonts w:ascii="Calibri" w:cs="Calibri" w:eastAsia="Calibri" w:hAnsi="Calibri"/>
          <w:sz w:val="20"/>
          <w:szCs w:val="20"/>
        </w:rPr>
        <w:t xml:space="preserve">Features to prompt for afterwards: a timer, sound effects, points, characters, backgrounds, lives, instant feedback on right and wrong.</w:t>
      </w:r>
    </w:p>
    <w:p>
      <w:pPr>
        <w:spacing w:after="120" w:before="0"/>
      </w:pPr>
      <w:r>
        <w:rPr>
          <w:rFonts w:ascii="Calibri" w:cs="Calibri" w:eastAsia="Calibri" w:hAnsi="Calibri"/>
          <w:sz w:val="20"/>
          <w:szCs w:val="20"/>
        </w:rPr>
        <w:t xml:space="preserve"/>
      </w:r>
    </w:p>
    <w:p>
      <w:pPr>
        <w:spacing w:after="80" w:before="0"/>
      </w:pPr>
      <w:r>
        <w:rPr>
          <w:rFonts w:ascii="Calibri" w:cs="Calibri" w:eastAsia="Calibri" w:hAnsi="Calibri"/>
          <w:b/>
          <w:bCs/>
          <w:color w:val="1F6F78"/>
          <w:sz w:val="21"/>
          <w:szCs w:val="21"/>
        </w:rPr>
        <w:t xml:space="preserve">Review (5 min) — Quiz Review Activity Sheet, one each:</w:t>
      </w:r>
    </w:p>
    <w:p>
      <w:pPr>
        <w:pStyle w:val="ListParagraph"/>
        <w:numPr>
          <w:ilvl w:val="0"/>
          <w:numId w:val="2"/>
        </w:numPr>
        <w:spacing w:after="50"/>
      </w:pPr>
      <w:r>
        <w:rPr>
          <w:rFonts w:ascii="Calibri" w:cs="Calibri" w:eastAsia="Calibri" w:hAnsi="Calibri"/>
          <w:sz w:val="20"/>
          <w:szCs w:val="20"/>
        </w:rPr>
        <w:t xml:space="preserve">Pros and cons of a paper-based quiz, and of an online quiz.</w:t>
      </w:r>
    </w:p>
    <w:p>
      <w:pPr>
        <w:pStyle w:val="ListParagraph"/>
        <w:numPr>
          <w:ilvl w:val="0"/>
          <w:numId w:val="2"/>
        </w:numPr>
        <w:spacing w:after="50"/>
      </w:pPr>
      <w:r>
        <w:rPr>
          <w:rFonts w:ascii="Calibri" w:cs="Calibri" w:eastAsia="Calibri" w:hAnsi="Calibri"/>
          <w:sz w:val="20"/>
          <w:szCs w:val="20"/>
        </w:rPr>
        <w:t xml:space="preserve">Which features stood out in the one you just played?</w:t>
      </w:r>
    </w:p>
    <w:p>
      <w:pPr>
        <w:pStyle w:val="ListParagraph"/>
        <w:numPr>
          <w:ilvl w:val="0"/>
          <w:numId w:val="2"/>
        </w:numPr>
        <w:spacing w:after="50"/>
      </w:pPr>
      <w:r>
        <w:rPr>
          <w:rFonts w:ascii="Calibri" w:cs="Calibri" w:eastAsia="Calibri" w:hAnsi="Calibri"/>
          <w:sz w:val="20"/>
          <w:szCs w:val="20"/>
        </w:rPr>
        <w:t xml:space="preserve">Which type is better — and one example of when the other would win.</w:t>
      </w:r>
    </w:p>
    <w:p>
      <w:pPr>
        <w:spacing w:after="100" w:before="0"/>
      </w:pPr>
      <w:r>
        <w:rPr>
          <w:rFonts w:ascii="Calibri" w:cs="Calibri" w:eastAsia="Calibri" w:hAnsi="Calibri"/>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bCs/>
                <w:sz w:val="19"/>
                <w:szCs w:val="19"/>
              </w:rPr>
              <w:t xml:space="preserve">★</w:t>
            </w:r>
          </w:p>
        </w:tc>
        <w:tc>
          <w:tcPr>
            <w:tcW w:type="dxa" w:w="84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Table part-filled; children add pros and cons and name their favourite type.</w:t>
            </w:r>
          </w:p>
        </w:tc>
      </w:tr>
      <w:tr>
        <w:tc>
          <w:tcPr>
            <w:tcW w:type="dxa" w:w="9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bCs/>
                <w:sz w:val="19"/>
                <w:szCs w:val="19"/>
              </w:rPr>
              <w:t xml:space="preserve">★★</w:t>
            </w:r>
          </w:p>
        </w:tc>
        <w:tc>
          <w:tcPr>
            <w:tcW w:type="dxa" w:w="846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Blank table plus the questions about quiz features.</w:t>
            </w:r>
          </w:p>
        </w:tc>
      </w:tr>
      <w:tr>
        <w:tc>
          <w:tcPr>
            <w:tcW w:type="dxa" w:w="9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bCs/>
                <w:sz w:val="19"/>
                <w:szCs w:val="19"/>
              </w:rPr>
              <w:t xml:space="preserve">★★★</w:t>
            </w:r>
          </w:p>
        </w:tc>
        <w:tc>
          <w:tcPr>
            <w:tcW w:type="dxa" w:w="84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Blank table plus the opinion questions — must justify with a reason.</w:t>
            </w:r>
          </w:p>
        </w:tc>
      </w:tr>
    </w:tbl>
    <w:p>
      <w:pPr>
        <w:spacing w:after="100" w:before="0"/>
      </w:pPr>
      <w:r>
        <w:rPr>
          <w:rFonts w:ascii="Calibri" w:cs="Calibri" w:eastAsia="Calibri" w:hAnsi="Calibri"/>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DF3E3" w:sz="0"/>
              <w:left w:val="single" w:color="8A5A00" w:sz="18"/>
              <w:bottom w:val="none" w:color="FDF3E3" w:sz="0"/>
              <w:right w:val="none" w:color="FDF3E3" w:sz="0"/>
            </w:tcBorders>
            <w:shd w:fill="FDF3E3" w:color="auto" w:val="clear"/>
            <w:tcMar>
              <w:top w:type="dxa" w:w="120"/>
              <w:left w:type="dxa" w:w="180"/>
              <w:bottom w:type="dxa" w:w="120"/>
              <w:right w:type="dxa" w:w="180"/>
            </w:tcMar>
          </w:tcPr>
          <w:p>
            <w:pPr>
              <w:spacing w:after="60"/>
            </w:pPr>
            <w:r>
              <w:rPr>
                <w:rFonts w:ascii="Calibri" w:cs="Calibri" w:eastAsia="Calibri" w:hAnsi="Calibri"/>
                <w:b/>
                <w:bCs/>
                <w:color w:val="8A5A00"/>
                <w:sz w:val="16"/>
                <w:szCs w:val="16"/>
              </w:rPr>
              <w:t xml:space="preserve">WATCH FOR</w:t>
            </w:r>
          </w:p>
          <w:p>
            <w:pPr>
              <w:spacing w:after="60" w:before="0"/>
            </w:pPr>
            <w:r>
              <w:rPr>
                <w:rFonts w:ascii="Calibri" w:cs="Calibri" w:eastAsia="Calibri" w:hAnsi="Calibri"/>
                <w:sz w:val="20"/>
                <w:szCs w:val="20"/>
              </w:rPr>
              <w:t xml:space="preserve">The Twinkl plan wants a paper quiz played too. There is not room for both in 50 minutes. Play the online one live and set the paper quiz as the Createit homework — the pros/cons discussion still works, because every child has done paper quizzes elsewhere.</w:t>
            </w:r>
          </w:p>
        </w:tc>
      </w:tr>
    </w:tbl>
    <w:p>
      <w:pPr>
        <w:spacing w:after="100" w:before="0"/>
      </w:pPr>
      <w:r>
        <w:rPr>
          <w:rFonts w:ascii="Calibri" w:cs="Calibri" w:eastAsia="Calibri" w:hAnsi="Calibri"/>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DEFF5" w:color="auto" w:val="clear"/>
            <w:tcMar>
              <w:top w:type="dxa" w:w="70"/>
              <w:left w:type="dxa" w:w="160"/>
              <w:bottom w:type="dxa" w:w="70"/>
              <w:right w:type="dxa" w:w="160"/>
            </w:tcMar>
          </w:tcPr>
          <w:p>
            <w:r>
              <w:rPr>
                <w:rFonts w:ascii="Calibri" w:cs="Calibri" w:eastAsia="Calibri" w:hAnsi="Calibri"/>
                <w:b/>
                <w:bCs/>
                <w:color w:val="1F3864"/>
                <w:sz w:val="16"/>
                <w:szCs w:val="16"/>
              </w:rPr>
              <w:t xml:space="preserve">CLOCK CHECK   </w:t>
            </w:r>
            <w:r>
              <w:rPr>
                <w:rFonts w:ascii="Calibri" w:cs="Calibri" w:eastAsia="Calibri" w:hAnsi="Calibri"/>
                <w:color w:val="333333"/>
                <w:sz w:val="19"/>
                <w:szCs w:val="19"/>
              </w:rPr>
              <w:t xml:space="preserve">You should be at 38 minutes. 12 left: 6 for the brief, 6 for the Kahoot.</w:t>
            </w:r>
          </w:p>
        </w:tc>
      </w:tr>
    </w:tbl>
    <w:p>
      <w:pPr>
        <w:spacing w:after="200" w:before="0"/>
      </w:pPr>
      <w:r>
        <w:rPr>
          <w:rFonts w:ascii="Calibri" w:cs="Calibri" w:eastAsia="Calibri" w:hAnsi="Calibri"/>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560"/>
        <w:gridCol w:w="6200"/>
        <w:gridCol w:w="1600"/>
      </w:tblGrid>
      <w:tr>
        <w:tc>
          <w:tcPr>
            <w:tcW w:type="dxa" w:w="1560"/>
            <w:tcBorders>
              <w:top w:val="none" w:color="FFFFFF" w:sz="0"/>
              <w:left w:val="none" w:color="FFFFFF" w:sz="0"/>
              <w:bottom w:val="none" w:color="FFFFFF" w:sz="0"/>
              <w:right w:val="none" w:color="FFFFFF" w:sz="0"/>
            </w:tcBorders>
            <w:shd w:fill="1F3864" w:color="auto" w:val="clear"/>
            <w:tcMar>
              <w:top w:type="dxa" w:w="100"/>
              <w:left w:type="dxa" w:w="120"/>
              <w:bottom w:type="dxa" w:w="100"/>
              <w:right w:type="dxa" w:w="120"/>
            </w:tcMar>
          </w:tcPr>
          <w:p>
            <w:r>
              <w:rPr>
                <w:rFonts w:ascii="Calibri" w:cs="Calibri" w:eastAsia="Calibri" w:hAnsi="Calibri"/>
                <w:b/>
                <w:bCs/>
                <w:color w:val="FFFFFF"/>
                <w:sz w:val="20"/>
                <w:szCs w:val="20"/>
              </w:rPr>
              <w:t xml:space="preserve">38 – 44 min</w:t>
            </w:r>
          </w:p>
        </w:tc>
        <w:tc>
          <w:tcPr>
            <w:tcW w:type="dxa" w:w="6200"/>
            <w:tcBorders>
              <w:top w:val="none" w:color="FFFFFF" w:sz="0"/>
              <w:left w:val="none" w:color="FFFFFF" w:sz="0"/>
              <w:bottom w:val="none" w:color="FFFFFF" w:sz="0"/>
              <w:right w:val="none" w:color="FFFFFF" w:sz="0"/>
            </w:tcBorders>
            <w:shd w:fill="1F3864" w:color="auto" w:val="clear"/>
            <w:tcMar>
              <w:top w:type="dxa" w:w="100"/>
              <w:left w:type="dxa" w:w="120"/>
              <w:bottom w:type="dxa" w:w="100"/>
              <w:right w:type="dxa" w:w="120"/>
            </w:tcMar>
          </w:tcPr>
          <w:p>
            <w:r>
              <w:rPr>
                <w:rFonts w:ascii="Calibri" w:cs="Calibri" w:eastAsia="Calibri" w:hAnsi="Calibri"/>
                <w:b/>
                <w:bCs/>
                <w:color w:val="FFFFFF"/>
                <w:sz w:val="22"/>
                <w:szCs w:val="22"/>
              </w:rPr>
              <w:t xml:space="preserve">Main 4 — The brief, and Identify the Blocks</w:t>
            </w:r>
          </w:p>
        </w:tc>
        <w:tc>
          <w:tcPr>
            <w:tcW w:type="dxa" w:w="1600"/>
            <w:tcBorders>
              <w:top w:val="none" w:color="FFFFFF" w:sz="0"/>
              <w:left w:val="none" w:color="FFFFFF" w:sz="0"/>
              <w:bottom w:val="none" w:color="FFFFFF" w:sz="0"/>
              <w:right w:val="none" w:color="FFFFFF" w:sz="0"/>
            </w:tcBorders>
            <w:shd w:fill="1F3864" w:color="auto" w:val="clear"/>
            <w:tcMar>
              <w:top w:type="dxa" w:w="100"/>
              <w:left w:type="dxa" w:w="120"/>
              <w:bottom w:type="dxa" w:w="100"/>
              <w:right w:type="dxa" w:w="120"/>
            </w:tcMar>
          </w:tcPr>
          <w:p>
            <w:pPr>
              <w:jc w:val="right"/>
            </w:pPr>
            <w:r>
              <w:rPr>
                <w:rFonts w:ascii="Calibri" w:cs="Calibri" w:eastAsia="Calibri" w:hAnsi="Calibri"/>
                <w:b/>
                <w:bCs/>
                <w:color w:val="D6E0F5"/>
                <w:sz w:val="20"/>
                <w:szCs w:val="20"/>
              </w:rPr>
              <w:t xml:space="preserve">6 min</w:t>
            </w:r>
          </w:p>
        </w:tc>
      </w:tr>
    </w:tbl>
    <w:p>
      <w:pPr>
        <w:spacing w:after="100" w:before="0"/>
      </w:pPr>
      <w:r>
        <w:rPr>
          <w:rFonts w:ascii="Calibri" w:cs="Calibri" w:eastAsia="Calibri" w:hAnsi="Calibri"/>
          <w:sz w:val="20"/>
          <w:szCs w:val="20"/>
        </w:rPr>
        <w:t xml:space="preserve"/>
      </w:r>
    </w:p>
    <w:p>
      <w:pPr>
        <w:spacing w:after="80" w:before="0"/>
      </w:pPr>
      <w:r>
        <w:rPr>
          <w:rFonts w:ascii="Calibri" w:cs="Calibri" w:eastAsia="Calibri" w:hAnsi="Calibri"/>
          <w:b/>
          <w:bCs/>
          <w:sz w:val="20"/>
          <w:szCs w:val="20"/>
        </w:rPr>
        <w:t xml:space="preserve">The brief (3 min) — this is the moment the unit gets a purpose.</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E7F2F3" w:sz="0"/>
              <w:left w:val="single" w:color="1F6F78" w:sz="18"/>
              <w:bottom w:val="none" w:color="E7F2F3" w:sz="0"/>
              <w:right w:val="none" w:color="E7F2F3" w:sz="0"/>
            </w:tcBorders>
            <w:shd w:fill="E7F2F3" w:color="auto" w:val="clear"/>
            <w:tcMar>
              <w:top w:type="dxa" w:w="120"/>
              <w:left w:type="dxa" w:w="180"/>
              <w:bottom w:type="dxa" w:w="120"/>
              <w:right w:type="dxa" w:w="180"/>
            </w:tcMar>
          </w:tcPr>
          <w:p>
            <w:pPr>
              <w:spacing w:after="60"/>
            </w:pPr>
            <w:r>
              <w:rPr>
                <w:rFonts w:ascii="Calibri" w:cs="Calibri" w:eastAsia="Calibri" w:hAnsi="Calibri"/>
                <w:b/>
                <w:bCs/>
                <w:color w:val="1F6F78"/>
                <w:sz w:val="16"/>
                <w:szCs w:val="16"/>
              </w:rPr>
              <w:t xml:space="preserve">SAY</w:t>
            </w:r>
          </w:p>
          <w:p>
            <w:pPr>
              <w:spacing w:after="70"/>
            </w:pPr>
            <w:r>
              <w:rPr>
                <w:rFonts w:ascii="Calibri" w:cs="Calibri" w:eastAsia="Calibri" w:hAnsi="Calibri"/>
                <w:i/>
                <w:iCs/>
                <w:color w:val="1A1A1A"/>
                <w:sz w:val="20"/>
                <w:szCs w:val="20"/>
              </w:rPr>
              <w:t xml:space="preserve">“Right. Everything from here to the end of this unit is one job.”</w:t>
            </w:r>
          </w:p>
          <w:p>
            <w:pPr>
              <w:spacing w:after="70"/>
            </w:pPr>
            <w:r>
              <w:rPr>
                <w:rFonts w:ascii="Calibri" w:cs="Calibri" w:eastAsia="Calibri" w:hAnsi="Calibri"/>
                <w:i/>
                <w:iCs/>
                <w:color w:val="1A1A1A"/>
                <w:sz w:val="20"/>
                <w:szCs w:val="20"/>
              </w:rPr>
              <w:t xml:space="preserve">“Your job is to build a times-tables quiz in Scratch that any Grade 4 in this school could sit down and play — and actually enjoy.”</w:t>
            </w:r>
          </w:p>
          <w:p>
            <w:pPr>
              <w:spacing w:after="70"/>
            </w:pPr>
            <w:r>
              <w:rPr>
                <w:rFonts w:ascii="Calibri" w:cs="Calibri" w:eastAsia="Calibri" w:hAnsi="Calibri"/>
                <w:i/>
                <w:iCs/>
                <w:color w:val="1A1A1A"/>
                <w:sz w:val="20"/>
                <w:szCs w:val="20"/>
              </w:rPr>
              <w:t xml:space="preserve">“You are allowed sound effects, movement, your own characters and your own backdrops. The only rule is that it has to help somebody learn their times tables while they are having fun.”</w:t>
            </w:r>
          </w:p>
          <w:p>
            <w:pPr>
              <w:spacing w:after="70"/>
            </w:pPr>
            <w:r>
              <w:rPr>
                <w:rFonts w:ascii="Calibri" w:cs="Calibri" w:eastAsia="Calibri" w:hAnsi="Calibri"/>
                <w:i/>
                <w:iCs/>
                <w:color w:val="1A1A1A"/>
                <w:sz w:val="20"/>
                <w:szCs w:val="20"/>
              </w:rPr>
              <w:t xml:space="preserve">“Do you accept the challenge?”</w:t>
            </w:r>
          </w:p>
        </w:tc>
      </w:tr>
    </w:tbl>
    <w:p>
      <w:pPr>
        <w:spacing w:after="100" w:before="0"/>
      </w:pPr>
      <w:r>
        <w:rPr>
          <w:rFonts w:ascii="Calibri" w:cs="Calibri" w:eastAsia="Calibri" w:hAnsi="Calibri"/>
          <w:sz w:val="20"/>
          <w:szCs w:val="20"/>
        </w:rPr>
        <w:t xml:space="preserve"/>
      </w:r>
    </w:p>
    <w:p>
      <w:pPr>
        <w:spacing w:after="80" w:before="0"/>
      </w:pPr>
      <w:r>
        <w:rPr>
          <w:rFonts w:ascii="Calibri" w:cs="Calibri" w:eastAsia="Calibri" w:hAnsi="Calibri"/>
          <w:b/>
          <w:bCs/>
          <w:color w:val="1F6F78"/>
          <w:sz w:val="21"/>
          <w:szCs w:val="21"/>
        </w:rPr>
        <w:t xml:space="preserve">Identify the Blocks (3 min) — project the block slide. A pre-assessment: record, do not correct.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FFFFFF" w:sz="4"/>
              <w:left w:val="single" w:color="FFFFFF" w:sz="4"/>
              <w:bottom w:val="single" w:color="FFFFFF" w:sz="4"/>
              <w:right w:val="single" w:color="FFFFFF" w:sz="4"/>
            </w:tcBorders>
            <w:shd w:fill="1F3864" w:color="auto" w:val="clear"/>
            <w:tcMar>
              <w:top w:type="dxa" w:w="80"/>
              <w:left w:type="dxa" w:w="120"/>
              <w:bottom w:type="dxa" w:w="80"/>
              <w:right w:type="dxa" w:w="120"/>
            </w:tcMar>
          </w:tcPr>
          <w:p>
            <w:pPr>
              <w:spacing w:after="0"/>
            </w:pPr>
            <w:r>
              <w:rPr>
                <w:rFonts w:ascii="Calibri" w:cs="Calibri" w:eastAsia="Calibri" w:hAnsi="Calibri"/>
                <w:b/>
                <w:bCs/>
                <w:color w:val="FFFFFF"/>
                <w:sz w:val="19"/>
                <w:szCs w:val="19"/>
              </w:rPr>
              <w:t xml:space="preserve">Block a child might name</w:t>
            </w:r>
          </w:p>
        </w:tc>
        <w:tc>
          <w:tcPr>
            <w:tcW w:type="dxa" w:w="6160"/>
            <w:tcBorders>
              <w:top w:val="single" w:color="FFFFFF" w:sz="4"/>
              <w:left w:val="single" w:color="FFFFFF" w:sz="4"/>
              <w:bottom w:val="single" w:color="FFFFFF" w:sz="4"/>
              <w:right w:val="single" w:color="FFFFFF" w:sz="4"/>
            </w:tcBorders>
            <w:shd w:fill="1F3864" w:color="auto" w:val="clear"/>
            <w:tcMar>
              <w:top w:type="dxa" w:w="80"/>
              <w:left w:type="dxa" w:w="120"/>
              <w:bottom w:type="dxa" w:w="80"/>
              <w:right w:type="dxa" w:w="120"/>
            </w:tcMar>
          </w:tcPr>
          <w:p>
            <w:pPr>
              <w:spacing w:after="0"/>
            </w:pPr>
            <w:r>
              <w:rPr>
                <w:rFonts w:ascii="Calibri" w:cs="Calibri" w:eastAsia="Calibri" w:hAnsi="Calibri"/>
                <w:b/>
                <w:bCs/>
                <w:color w:val="FFFFFF"/>
                <w:sz w:val="19"/>
                <w:szCs w:val="19"/>
              </w:rPr>
              <w:t xml:space="preserve">What you are listening for</w:t>
            </w:r>
          </w:p>
        </w:tc>
      </w:tr>
      <w:tr>
        <w:tc>
          <w:tcPr>
            <w:tcW w:type="dxa" w:w="32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sz w:val="19"/>
                <w:szCs w:val="19"/>
              </w:rPr>
              <w:t xml:space="preserve">when green flag clicked</w:t>
            </w:r>
          </w:p>
        </w:tc>
        <w:tc>
          <w:tcPr>
            <w:tcW w:type="dxa" w:w="61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They know something has to start the program</w:t>
            </w:r>
          </w:p>
        </w:tc>
      </w:tr>
      <w:tr>
        <w:tc>
          <w:tcPr>
            <w:tcW w:type="dxa" w:w="32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sz w:val="19"/>
                <w:szCs w:val="19"/>
              </w:rPr>
              <w:t xml:space="preserve">ask [ ] and wait</w:t>
            </w:r>
          </w:p>
        </w:tc>
        <w:tc>
          <w:tcPr>
            <w:tcW w:type="dxa" w:w="616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They have spotted that the quiz has to ask, then pause</w:t>
            </w:r>
          </w:p>
        </w:tc>
      </w:tr>
      <w:tr>
        <w:tc>
          <w:tcPr>
            <w:tcW w:type="dxa" w:w="32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sz w:val="19"/>
                <w:szCs w:val="19"/>
              </w:rPr>
              <w:t xml:space="preserve">answer</w:t>
            </w:r>
          </w:p>
        </w:tc>
        <w:tc>
          <w:tcPr>
            <w:tcW w:type="dxa" w:w="61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Strong — the reply has to be stored somewhere</w:t>
            </w:r>
          </w:p>
        </w:tc>
      </w:tr>
      <w:tr>
        <w:tc>
          <w:tcPr>
            <w:tcW w:type="dxa" w:w="32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sz w:val="19"/>
                <w:szCs w:val="19"/>
              </w:rPr>
              <w:t xml:space="preserve">if … then … else</w:t>
            </w:r>
          </w:p>
        </w:tc>
        <w:tc>
          <w:tcPr>
            <w:tcW w:type="dxa" w:w="616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Strong — this is Lesson 2’s objective arriving early</w:t>
            </w:r>
          </w:p>
        </w:tc>
      </w:tr>
      <w:tr>
        <w:tc>
          <w:tcPr>
            <w:tcW w:type="dxa" w:w="32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sz w:val="19"/>
                <w:szCs w:val="19"/>
              </w:rPr>
              <w:t xml:space="preserve">say [ ]</w:t>
            </w:r>
          </w:p>
        </w:tc>
        <w:tc>
          <w:tcPr>
            <w:tcW w:type="dxa" w:w="61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They are thinking about feedback to the player</w:t>
            </w:r>
          </w:p>
        </w:tc>
      </w:tr>
      <w:tr>
        <w:tc>
          <w:tcPr>
            <w:tcW w:type="dxa" w:w="32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sz w:val="19"/>
                <w:szCs w:val="19"/>
              </w:rPr>
              <w:t xml:space="preserve">repeat</w:t>
            </w:r>
          </w:p>
        </w:tc>
        <w:tc>
          <w:tcPr>
            <w:tcW w:type="dxa" w:w="616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Carried over from Grade 3 loops</w:t>
            </w:r>
          </w:p>
        </w:tc>
      </w:tr>
    </w:tbl>
    <w:p>
      <w:pPr>
        <w:spacing w:after="100" w:before="0"/>
      </w:pPr>
      <w:r>
        <w:rPr>
          <w:rFonts w:ascii="Calibri" w:cs="Calibri" w:eastAsia="Calibri" w:hAnsi="Calibri"/>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DF3E3" w:sz="0"/>
              <w:left w:val="single" w:color="8A5A00" w:sz="18"/>
              <w:bottom w:val="none" w:color="FDF3E3" w:sz="0"/>
              <w:right w:val="none" w:color="FDF3E3" w:sz="0"/>
            </w:tcBorders>
            <w:shd w:fill="FDF3E3" w:color="auto" w:val="clear"/>
            <w:tcMar>
              <w:top w:type="dxa" w:w="120"/>
              <w:left w:type="dxa" w:w="180"/>
              <w:bottom w:type="dxa" w:w="120"/>
              <w:right w:type="dxa" w:w="180"/>
            </w:tcMar>
          </w:tcPr>
          <w:p>
            <w:pPr>
              <w:spacing w:after="60"/>
            </w:pPr>
            <w:r>
              <w:rPr>
                <w:rFonts w:ascii="Calibri" w:cs="Calibri" w:eastAsia="Calibri" w:hAnsi="Calibri"/>
                <w:b/>
                <w:bCs/>
                <w:color w:val="8A5A00"/>
                <w:sz w:val="16"/>
                <w:szCs w:val="16"/>
              </w:rPr>
              <w:t xml:space="preserve">WATCH FOR</w:t>
            </w:r>
          </w:p>
          <w:p>
            <w:pPr>
              <w:spacing w:after="60" w:before="0"/>
            </w:pPr>
            <w:r>
              <w:rPr>
                <w:rFonts w:ascii="Calibri" w:cs="Calibri" w:eastAsia="Calibri" w:hAnsi="Calibri"/>
                <w:sz w:val="20"/>
                <w:szCs w:val="20"/>
              </w:rPr>
              <w:t xml:space="preserve">Children pick blocks by colour and familiarity — lots of blue Motion blocks, because that is what they used in Grade 3. Note it and move on. Lesson 2 fixes it, and it is far more useful to you as a record of where they started.</w:t>
            </w:r>
          </w:p>
        </w:tc>
      </w:tr>
    </w:tbl>
    <w:p>
      <w:pPr>
        <w:spacing w:after="100" w:before="0"/>
      </w:pPr>
      <w:r>
        <w:rPr>
          <w:rFonts w:ascii="Calibri" w:cs="Calibri" w:eastAsia="Calibri" w:hAnsi="Calibri"/>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DEFF5" w:color="auto" w:val="clear"/>
            <w:tcMar>
              <w:top w:type="dxa" w:w="70"/>
              <w:left w:type="dxa" w:w="160"/>
              <w:bottom w:type="dxa" w:w="70"/>
              <w:right w:type="dxa" w:w="160"/>
            </w:tcMar>
          </w:tcPr>
          <w:p>
            <w:r>
              <w:rPr>
                <w:rFonts w:ascii="Calibri" w:cs="Calibri" w:eastAsia="Calibri" w:hAnsi="Calibri"/>
                <w:b/>
                <w:bCs/>
                <w:color w:val="1F3864"/>
                <w:sz w:val="16"/>
                <w:szCs w:val="16"/>
              </w:rPr>
              <w:t xml:space="preserve">CLOCK CHECK   </w:t>
            </w:r>
            <w:r>
              <w:rPr>
                <w:rFonts w:ascii="Calibri" w:cs="Calibri" w:eastAsia="Calibri" w:hAnsi="Calibri"/>
                <w:color w:val="333333"/>
                <w:sz w:val="19"/>
                <w:szCs w:val="19"/>
              </w:rPr>
              <w:t xml:space="preserve">You should be at 44 minutes with the Kahoot PIN already on screen. Devices out during this phase, not after it.</w:t>
            </w:r>
          </w:p>
        </w:tc>
      </w:tr>
    </w:tbl>
    <w:p>
      <w:pPr>
        <w:spacing w:after="200" w:before="0"/>
      </w:pPr>
      <w:r>
        <w:rPr>
          <w:rFonts w:ascii="Calibri" w:cs="Calibri" w:eastAsia="Calibri" w:hAnsi="Calibri"/>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560"/>
        <w:gridCol w:w="6200"/>
        <w:gridCol w:w="1600"/>
      </w:tblGrid>
      <w:tr>
        <w:tc>
          <w:tcPr>
            <w:tcW w:type="dxa" w:w="1560"/>
            <w:tcBorders>
              <w:top w:val="none" w:color="FFFFFF" w:sz="0"/>
              <w:left w:val="none" w:color="FFFFFF" w:sz="0"/>
              <w:bottom w:val="none" w:color="FFFFFF" w:sz="0"/>
              <w:right w:val="none" w:color="FFFFFF" w:sz="0"/>
            </w:tcBorders>
            <w:shd w:fill="1F3864" w:color="auto" w:val="clear"/>
            <w:tcMar>
              <w:top w:type="dxa" w:w="100"/>
              <w:left w:type="dxa" w:w="120"/>
              <w:bottom w:type="dxa" w:w="100"/>
              <w:right w:type="dxa" w:w="120"/>
            </w:tcMar>
          </w:tcPr>
          <w:p>
            <w:r>
              <w:rPr>
                <w:rFonts w:ascii="Calibri" w:cs="Calibri" w:eastAsia="Calibri" w:hAnsi="Calibri"/>
                <w:b/>
                <w:bCs/>
                <w:color w:val="FFFFFF"/>
                <w:sz w:val="20"/>
                <w:szCs w:val="20"/>
              </w:rPr>
              <w:t xml:space="preserve">44 – 50 min</w:t>
            </w:r>
          </w:p>
        </w:tc>
        <w:tc>
          <w:tcPr>
            <w:tcW w:type="dxa" w:w="6200"/>
            <w:tcBorders>
              <w:top w:val="none" w:color="FFFFFF" w:sz="0"/>
              <w:left w:val="none" w:color="FFFFFF" w:sz="0"/>
              <w:bottom w:val="none" w:color="FFFFFF" w:sz="0"/>
              <w:right w:val="none" w:color="FFFFFF" w:sz="0"/>
            </w:tcBorders>
            <w:shd w:fill="1F3864" w:color="auto" w:val="clear"/>
            <w:tcMar>
              <w:top w:type="dxa" w:w="100"/>
              <w:left w:type="dxa" w:w="120"/>
              <w:bottom w:type="dxa" w:w="100"/>
              <w:right w:type="dxa" w:w="120"/>
            </w:tcMar>
          </w:tcPr>
          <w:p>
            <w:r>
              <w:rPr>
                <w:rFonts w:ascii="Calibri" w:cs="Calibri" w:eastAsia="Calibri" w:hAnsi="Calibri"/>
                <w:b/>
                <w:bCs/>
                <w:color w:val="FFFFFF"/>
                <w:sz w:val="22"/>
                <w:szCs w:val="22"/>
              </w:rPr>
              <w:t xml:space="preserve">Plenary and Exit — Kahoot</w:t>
            </w:r>
          </w:p>
        </w:tc>
        <w:tc>
          <w:tcPr>
            <w:tcW w:type="dxa" w:w="1600"/>
            <w:tcBorders>
              <w:top w:val="none" w:color="FFFFFF" w:sz="0"/>
              <w:left w:val="none" w:color="FFFFFF" w:sz="0"/>
              <w:bottom w:val="none" w:color="FFFFFF" w:sz="0"/>
              <w:right w:val="none" w:color="FFFFFF" w:sz="0"/>
            </w:tcBorders>
            <w:shd w:fill="1F3864" w:color="auto" w:val="clear"/>
            <w:tcMar>
              <w:top w:type="dxa" w:w="100"/>
              <w:left w:type="dxa" w:w="120"/>
              <w:bottom w:type="dxa" w:w="100"/>
              <w:right w:type="dxa" w:w="120"/>
            </w:tcMar>
          </w:tcPr>
          <w:p>
            <w:pPr>
              <w:jc w:val="right"/>
            </w:pPr>
            <w:r>
              <w:rPr>
                <w:rFonts w:ascii="Calibri" w:cs="Calibri" w:eastAsia="Calibri" w:hAnsi="Calibri"/>
                <w:b/>
                <w:bCs/>
                <w:color w:val="D6E0F5"/>
                <w:sz w:val="20"/>
                <w:szCs w:val="20"/>
              </w:rPr>
              <w:t xml:space="preserve">6 min</w:t>
            </w:r>
          </w:p>
        </w:tc>
      </w:tr>
    </w:tbl>
    <w:p>
      <w:pPr>
        <w:spacing w:after="100" w:before="0"/>
      </w:pPr>
      <w:r>
        <w:rPr>
          <w:rFonts w:ascii="Calibri" w:cs="Calibri" w:eastAsia="Calibri" w:hAnsi="Calibri"/>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E7F2F3" w:sz="0"/>
              <w:left w:val="single" w:color="1F6F78" w:sz="18"/>
              <w:bottom w:val="none" w:color="E7F2F3" w:sz="0"/>
              <w:right w:val="none" w:color="E7F2F3" w:sz="0"/>
            </w:tcBorders>
            <w:shd w:fill="E7F2F3" w:color="auto" w:val="clear"/>
            <w:tcMar>
              <w:top w:type="dxa" w:w="120"/>
              <w:left w:type="dxa" w:w="180"/>
              <w:bottom w:type="dxa" w:w="120"/>
              <w:right w:type="dxa" w:w="180"/>
            </w:tcMar>
          </w:tcPr>
          <w:p>
            <w:pPr>
              <w:spacing w:after="60"/>
            </w:pPr>
            <w:r>
              <w:rPr>
                <w:rFonts w:ascii="Calibri" w:cs="Calibri" w:eastAsia="Calibri" w:hAnsi="Calibri"/>
                <w:b/>
                <w:bCs/>
                <w:color w:val="1F6F78"/>
                <w:sz w:val="16"/>
                <w:szCs w:val="16"/>
              </w:rPr>
              <w:t xml:space="preserve">SAY</w:t>
            </w:r>
          </w:p>
          <w:p>
            <w:pPr>
              <w:spacing w:after="70"/>
            </w:pPr>
            <w:r>
              <w:rPr>
                <w:rFonts w:ascii="Calibri" w:cs="Calibri" w:eastAsia="Calibri" w:hAnsi="Calibri"/>
                <w:i/>
                <w:iCs/>
                <w:color w:val="1A1A1A"/>
                <w:sz w:val="20"/>
                <w:szCs w:val="20"/>
              </w:rPr>
              <w:t xml:space="preserve">“Last six minutes. kahoot.it, the PIN is on the board, choose a sensible nickname — anything silly and you are out of the game.”</w:t>
            </w:r>
          </w:p>
          <w:p>
            <w:pPr>
              <w:spacing w:after="70"/>
            </w:pPr>
            <w:r>
              <w:rPr>
                <w:rFonts w:ascii="Calibri" w:cs="Calibri" w:eastAsia="Calibri" w:hAnsi="Calibri"/>
                <w:i/>
                <w:iCs/>
                <w:color w:val="1A1A1A"/>
                <w:sz w:val="20"/>
                <w:szCs w:val="20"/>
              </w:rPr>
              <w:t xml:space="preserve">“And watch what you are doing here, because you have just been given the job of building one of these.”</w:t>
            </w:r>
          </w:p>
        </w:tc>
      </w:tr>
    </w:tbl>
    <w:p>
      <w:pPr>
        <w:spacing w:after="100" w:before="0"/>
      </w:pPr>
      <w:r>
        <w:rPr>
          <w:rFonts w:ascii="Calibri" w:cs="Calibri" w:eastAsia="Calibri" w:hAnsi="Calibri"/>
          <w:sz w:val="20"/>
          <w:szCs w:val="20"/>
        </w:rPr>
        <w:t xml:space="preserve"/>
      </w:r>
    </w:p>
    <w:p>
      <w:pPr>
        <w:pStyle w:val="ListParagraph"/>
        <w:numPr>
          <w:ilvl w:val="0"/>
          <w:numId w:val="2"/>
        </w:numPr>
        <w:spacing w:after="50"/>
      </w:pPr>
      <w:r>
        <w:rPr>
          <w:rFonts w:ascii="Calibri" w:cs="Calibri" w:eastAsia="Calibri" w:hAnsi="Calibri"/>
          <w:sz w:val="20"/>
          <w:szCs w:val="20"/>
        </w:rPr>
        <w:t xml:space="preserve">8 questions at 20 seconds each ≈ 4½ minutes with the scoreboard.</w:t>
      </w:r>
    </w:p>
    <w:p>
      <w:pPr>
        <w:pStyle w:val="ListParagraph"/>
        <w:numPr>
          <w:ilvl w:val="0"/>
          <w:numId w:val="2"/>
        </w:numPr>
        <w:spacing w:after="50"/>
      </w:pPr>
      <w:r>
        <w:rPr>
          <w:rFonts w:ascii="Calibri" w:cs="Calibri" w:eastAsia="Calibri" w:hAnsi="Calibri"/>
          <w:sz w:val="20"/>
          <w:szCs w:val="20"/>
        </w:rPr>
        <w:t xml:space="preserve">Skip the commentary between questions. Comment on two at the end instead.</w:t>
      </w:r>
    </w:p>
    <w:p>
      <w:pPr>
        <w:pStyle w:val="ListParagraph"/>
        <w:numPr>
          <w:ilvl w:val="0"/>
          <w:numId w:val="2"/>
        </w:numPr>
        <w:spacing w:after="50"/>
      </w:pPr>
      <w:r>
        <w:rPr>
          <w:rFonts w:ascii="Calibri" w:cs="Calibri" w:eastAsia="Calibri" w:hAnsi="Calibri"/>
          <w:sz w:val="20"/>
          <w:szCs w:val="20"/>
        </w:rPr>
        <w:t xml:space="preserve">Note which question the class did worst on — it becomes the first thing you say in Lesson 2.</w:t>
      </w:r>
    </w:p>
    <w:p>
      <w:pPr>
        <w:spacing w:after="100" w:before="0"/>
      </w:pPr>
      <w:r>
        <w:rPr>
          <w:rFonts w:ascii="Calibri" w:cs="Calibri" w:eastAsia="Calibri" w:hAnsi="Calibri"/>
          <w:sz w:val="20"/>
          <w:szCs w:val="20"/>
        </w:rPr>
        <w:t xml:space="preserve"/>
      </w:r>
    </w:p>
    <w:p>
      <w:pPr>
        <w:spacing w:after="80" w:before="0"/>
      </w:pPr>
      <w:r>
        <w:rPr>
          <w:rFonts w:ascii="Calibri" w:cs="Calibri" w:eastAsia="Calibri" w:hAnsi="Calibri"/>
          <w:b/>
          <w:bCs/>
          <w:sz w:val="20"/>
          <w:szCs w:val="20"/>
        </w:rPr>
        <w:t xml:space="preserve">Exit questions (1 min) — cold call two, then dismiss:</w:t>
      </w:r>
    </w:p>
    <w:p>
      <w:pPr>
        <w:pStyle w:val="ListParagraph"/>
        <w:numPr>
          <w:ilvl w:val="0"/>
          <w:numId w:val="2"/>
        </w:numPr>
        <w:spacing w:after="50"/>
      </w:pPr>
      <w:r>
        <w:rPr>
          <w:rFonts w:ascii="Calibri" w:cs="Calibri" w:eastAsia="Calibri" w:hAnsi="Calibri"/>
          <w:sz w:val="20"/>
          <w:szCs w:val="20"/>
        </w:rPr>
        <w:t xml:space="preserve">One thing that made that quiz good to play.</w:t>
      </w:r>
    </w:p>
    <w:p>
      <w:pPr>
        <w:pStyle w:val="ListParagraph"/>
        <w:numPr>
          <w:ilvl w:val="0"/>
          <w:numId w:val="2"/>
        </w:numPr>
        <w:spacing w:after="50"/>
      </w:pPr>
      <w:r>
        <w:rPr>
          <w:rFonts w:ascii="Calibri" w:cs="Calibri" w:eastAsia="Calibri" w:hAnsi="Calibri"/>
          <w:sz w:val="20"/>
          <w:szCs w:val="20"/>
        </w:rPr>
        <w:t xml:space="preserve">One difference between an open question and a closed one.</w:t>
      </w:r>
    </w:p>
    <w:p>
      <w:pPr>
        <w:spacing w:after="100" w:before="0"/>
      </w:pPr>
      <w:r>
        <w:rPr>
          <w:rFonts w:ascii="Calibri" w:cs="Calibri" w:eastAsia="Calibri" w:hAnsi="Calibri"/>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4EAF8" w:sz="0"/>
              <w:left w:val="single" w:color="6B2E8A" w:sz="18"/>
              <w:bottom w:val="none" w:color="F4EAF8" w:sz="0"/>
              <w:right w:val="none" w:color="F4EAF8" w:sz="0"/>
            </w:tcBorders>
            <w:shd w:fill="F4EAF8" w:color="auto" w:val="clear"/>
            <w:tcMar>
              <w:top w:type="dxa" w:w="120"/>
              <w:left w:type="dxa" w:w="180"/>
              <w:bottom w:type="dxa" w:w="120"/>
              <w:right w:type="dxa" w:w="180"/>
            </w:tcMar>
          </w:tcPr>
          <w:p>
            <w:pPr>
              <w:spacing w:after="60"/>
            </w:pPr>
            <w:r>
              <w:rPr>
                <w:rFonts w:ascii="Calibri" w:cs="Calibri" w:eastAsia="Calibri" w:hAnsi="Calibri"/>
                <w:b/>
                <w:bCs/>
                <w:color w:val="6B2E8A"/>
                <w:sz w:val="16"/>
                <w:szCs w:val="16"/>
              </w:rPr>
              <w:t xml:space="preserve">KAHOOT — THE WARNING AND THREE OPTIONS</w:t>
            </w:r>
          </w:p>
          <w:p>
            <w:pPr>
              <w:spacing w:after="100" w:before="0"/>
            </w:pPr>
            <w:r>
              <w:rPr>
                <w:rFonts w:ascii="Calibri" w:cs="Calibri" w:eastAsia="Calibri" w:hAnsi="Calibri"/>
                <w:b/>
                <w:bCs/>
                <w:sz w:val="20"/>
                <w:szCs w:val="20"/>
              </w:rPr>
              <w:t xml:space="preserve">The warning: </w:t>
            </w:r>
            <w:r>
              <w:rPr>
                <w:rFonts w:ascii="Calibri" w:cs="Calibri" w:eastAsia="Calibri" w:hAnsi="Calibri"/>
                <w:sz w:val="20"/>
                <w:szCs w:val="20"/>
              </w:rPr>
              <w:t xml:space="preserve">the Grade 4 Lesson 1 bank has 12 questions. At 20 seconds each plus scoreboards that is roughly 7 minutes and it will overrun. Trim to 8, or accept that the exit questions go.</w:t>
            </w:r>
          </w:p>
          <w:p>
            <w:pPr>
              <w:spacing w:after="80" w:before="0"/>
            </w:pPr>
            <w:r>
              <w:rPr>
                <w:rFonts w:ascii="Calibri" w:cs="Calibri" w:eastAsia="Calibri" w:hAnsi="Calibri"/>
                <w:b/>
                <w:bCs/>
                <w:sz w:val="20"/>
                <w:szCs w:val="20"/>
              </w:rPr>
              <w:t xml:space="preserve">Option A — Kahoot as the plenary (what this script does). </w:t>
            </w:r>
            <w:r>
              <w:rPr>
                <w:rFonts w:ascii="Calibri" w:cs="Calibri" w:eastAsia="Calibri" w:hAnsi="Calibri"/>
                <w:sz w:val="20"/>
                <w:szCs w:val="20"/>
              </w:rPr>
              <w:t xml:space="preserve">Runs 44–50. Assesses the lesson and gives every child the “I can take part in a quiz” criterion.</w:t>
            </w:r>
          </w:p>
          <w:p>
            <w:pPr>
              <w:spacing w:after="80" w:before="0"/>
            </w:pPr>
            <w:r>
              <w:rPr>
                <w:rFonts w:ascii="Calibri" w:cs="Calibri" w:eastAsia="Calibri" w:hAnsi="Calibri"/>
                <w:b/>
                <w:bCs/>
                <w:sz w:val="20"/>
                <w:szCs w:val="20"/>
              </w:rPr>
              <w:t xml:space="preserve">Option B — Kahoot as the specimen online quiz. </w:t>
            </w:r>
            <w:r>
              <w:rPr>
                <w:rFonts w:ascii="Calibri" w:cs="Calibri" w:eastAsia="Calibri" w:hAnsi="Calibri"/>
                <w:sz w:val="20"/>
                <w:szCs w:val="20"/>
              </w:rPr>
              <w:t xml:space="preserve">Run it at 28–34 as the quiz they play in Main 3, then fill the Quiz Review sheet about Kahoot itself — timer, points, music, instant feedback, all in front of them. Stronger lesson if you trust the pace.</w:t>
            </w:r>
          </w:p>
          <w:p>
            <w:pPr>
              <w:spacing w:after="0" w:before="0"/>
            </w:pPr>
            <w:r>
              <w:rPr>
                <w:rFonts w:ascii="Calibri" w:cs="Calibri" w:eastAsia="Calibri" w:hAnsi="Calibri"/>
                <w:b/>
                <w:bCs/>
                <w:sz w:val="20"/>
                <w:szCs w:val="20"/>
              </w:rPr>
              <w:t xml:space="preserve">Option C — split it. </w:t>
            </w:r>
            <w:r>
              <w:rPr>
                <w:rFonts w:ascii="Calibri" w:cs="Calibri" w:eastAsia="Calibri" w:hAnsi="Calibri"/>
                <w:sz w:val="20"/>
                <w:szCs w:val="20"/>
              </w:rPr>
              <w:t xml:space="preserve">Four questions at 28–31 as the specimen, four at 46–50 as the plenary. Same set, played twice, and the scores go up the second time.</w:t>
            </w:r>
          </w:p>
        </w:tc>
      </w:tr>
    </w:tbl>
    <w:p>
      <w:pPr>
        <w:pBdr>
          <w:bottom w:val="single" w:color="1F3864" w:sz="8" w:space="4"/>
        </w:pBdr>
        <w:spacing w:after="120" w:before="240"/>
      </w:pPr>
      <w:r>
        <w:rPr>
          <w:rFonts w:ascii="Calibri" w:cs="Calibri" w:eastAsia="Calibri" w:hAnsi="Calibri"/>
          <w:b/>
          <w:bCs/>
          <w:color w:val="1F3864"/>
          <w:sz w:val="26"/>
          <w:szCs w:val="26"/>
        </w:rPr>
        <w:t xml:space="preserve">If the clock beats you</w:t>
      </w:r>
    </w:p>
    <w:p>
      <w:pPr>
        <w:pStyle w:val="ListParagraph"/>
        <w:numPr>
          <w:ilvl w:val="0"/>
          <w:numId w:val="2"/>
        </w:numPr>
        <w:spacing w:after="50"/>
      </w:pPr>
      <w:r>
        <w:rPr>
          <w:rFonts w:ascii="Calibri" w:cs="Calibri" w:eastAsia="Calibri" w:hAnsi="Calibri"/>
          <w:b/>
          <w:bCs/>
          <w:sz w:val="20"/>
          <w:szCs w:val="20"/>
        </w:rPr>
        <w:t xml:space="preserve">Cut first: </w:t>
      </w:r>
      <w:r>
        <w:rPr>
          <w:rFonts w:ascii="Calibri" w:cs="Calibri" w:eastAsia="Calibri" w:hAnsi="Calibri"/>
          <w:sz w:val="20"/>
          <w:szCs w:val="20"/>
        </w:rPr>
        <w:t xml:space="preserve">the paper-quiz comparison. It moves to homework with no real loss.</w:t>
      </w:r>
    </w:p>
    <w:p>
      <w:pPr>
        <w:pStyle w:val="ListParagraph"/>
        <w:numPr>
          <w:ilvl w:val="0"/>
          <w:numId w:val="2"/>
        </w:numPr>
        <w:spacing w:after="50"/>
      </w:pPr>
      <w:r>
        <w:rPr>
          <w:rFonts w:ascii="Calibri" w:cs="Calibri" w:eastAsia="Calibri" w:hAnsi="Calibri"/>
          <w:b/>
          <w:bCs/>
          <w:sz w:val="20"/>
          <w:szCs w:val="20"/>
        </w:rPr>
        <w:t xml:space="preserve">Cut second: </w:t>
      </w:r>
      <w:r>
        <w:rPr>
          <w:rFonts w:ascii="Calibri" w:cs="Calibri" w:eastAsia="Calibri" w:hAnsi="Calibri"/>
          <w:sz w:val="20"/>
          <w:szCs w:val="20"/>
        </w:rPr>
        <w:t xml:space="preserve">Identify the Blocks. Move it to the Lesson 2 Do Now — it works just as well there.</w:t>
      </w:r>
    </w:p>
    <w:p>
      <w:pPr>
        <w:pStyle w:val="ListParagraph"/>
        <w:numPr>
          <w:ilvl w:val="0"/>
          <w:numId w:val="2"/>
        </w:numPr>
        <w:spacing w:after="50"/>
      </w:pPr>
      <w:r>
        <w:rPr>
          <w:rFonts w:ascii="Calibri" w:cs="Calibri" w:eastAsia="Calibri" w:hAnsi="Calibri"/>
          <w:b/>
          <w:bCs/>
          <w:sz w:val="20"/>
          <w:szCs w:val="20"/>
        </w:rPr>
        <w:t xml:space="preserve">Trim, don’t cut: </w:t>
      </w:r>
      <w:r>
        <w:rPr>
          <w:rFonts w:ascii="Calibri" w:cs="Calibri" w:eastAsia="Calibri" w:hAnsi="Calibri"/>
          <w:sz w:val="20"/>
          <w:szCs w:val="20"/>
        </w:rPr>
        <w:t xml:space="preserve">the Knowledge Organiser to a 90-second underlining hunt.</w:t>
      </w:r>
    </w:p>
    <w:p>
      <w:pPr>
        <w:pStyle w:val="ListParagraph"/>
        <w:numPr>
          <w:ilvl w:val="0"/>
          <w:numId w:val="2"/>
        </w:numPr>
        <w:spacing w:after="50"/>
      </w:pPr>
      <w:r>
        <w:rPr>
          <w:rFonts w:ascii="Calibri" w:cs="Calibri" w:eastAsia="Calibri" w:hAnsi="Calibri"/>
          <w:b/>
          <w:bCs/>
          <w:sz w:val="20"/>
          <w:szCs w:val="20"/>
        </w:rPr>
        <w:t xml:space="preserve">Never cut: </w:t>
      </w:r>
      <w:r>
        <w:rPr>
          <w:rFonts w:ascii="Calibri" w:cs="Calibri" w:eastAsia="Calibri" w:hAnsi="Calibri"/>
          <w:sz w:val="20"/>
          <w:szCs w:val="20"/>
        </w:rPr>
        <w:t xml:space="preserve">open vs closed questions, or the brief. Lesson 2 builds the ask-and-check code and assumes both.</w:t>
      </w:r>
    </w:p>
    <w:p>
      <w:pPr>
        <w:pBdr>
          <w:bottom w:val="single" w:color="1F3864" w:sz="8" w:space="4"/>
        </w:pBdr>
        <w:spacing w:after="120" w:before="240"/>
      </w:pPr>
      <w:r>
        <w:rPr>
          <w:rFonts w:ascii="Calibri" w:cs="Calibri" w:eastAsia="Calibri" w:hAnsi="Calibri"/>
          <w:b/>
          <w:bCs/>
          <w:color w:val="1F3864"/>
          <w:sz w:val="26"/>
          <w:szCs w:val="26"/>
        </w:rPr>
        <w:t xml:space="preserve">Home learning</w:t>
      </w:r>
    </w:p>
    <w:p>
      <w:pPr>
        <w:pStyle w:val="ListParagraph"/>
        <w:numPr>
          <w:ilvl w:val="0"/>
          <w:numId w:val="2"/>
        </w:numPr>
        <w:spacing w:after="50"/>
      </w:pPr>
      <w:r>
        <w:rPr>
          <w:rFonts w:ascii="Calibri" w:cs="Calibri" w:eastAsia="Calibri" w:hAnsi="Calibri"/>
          <w:b/>
          <w:bCs/>
          <w:sz w:val="20"/>
          <w:szCs w:val="20"/>
        </w:rPr>
        <w:t xml:space="preserve">Createit: </w:t>
      </w:r>
      <w:r>
        <w:rPr>
          <w:rFonts w:ascii="Calibri" w:cs="Calibri" w:eastAsia="Calibri" w:hAnsi="Calibri"/>
          <w:sz w:val="20"/>
          <w:szCs w:val="20"/>
        </w:rPr>
        <w:t xml:space="preserve">Make your own paper-based quiz on any topic — multiple-choice, true or false, fill the blanks, or numerical. Bring it in.</w:t>
      </w:r>
    </w:p>
    <w:p>
      <w:pPr>
        <w:pStyle w:val="ListParagraph"/>
        <w:numPr>
          <w:ilvl w:val="0"/>
          <w:numId w:val="2"/>
        </w:numPr>
        <w:spacing w:after="50"/>
      </w:pPr>
      <w:r>
        <w:rPr>
          <w:rFonts w:ascii="Calibri" w:cs="Calibri" w:eastAsia="Calibri" w:hAnsi="Calibri"/>
          <w:b/>
          <w:bCs/>
          <w:sz w:val="20"/>
          <w:szCs w:val="20"/>
        </w:rPr>
        <w:t xml:space="preserve">Playit: </w:t>
      </w:r>
      <w:r>
        <w:rPr>
          <w:rFonts w:ascii="Calibri" w:cs="Calibri" w:eastAsia="Calibri" w:hAnsi="Calibri"/>
          <w:sz w:val="20"/>
          <w:szCs w:val="20"/>
        </w:rPr>
        <w:t xml:space="preserve">Online class quizzes — Ten Strikes and You’re Out, KS2 Alphabet Categories.</w:t>
      </w:r>
    </w:p>
    <w:p>
      <w:pPr>
        <w:pStyle w:val="ListParagraph"/>
        <w:numPr>
          <w:ilvl w:val="0"/>
          <w:numId w:val="2"/>
        </w:numPr>
        <w:spacing w:after="50"/>
      </w:pPr>
      <w:r>
        <w:rPr>
          <w:rFonts w:ascii="Calibri" w:cs="Calibri" w:eastAsia="Calibri" w:hAnsi="Calibri"/>
          <w:b/>
          <w:bCs/>
          <w:sz w:val="20"/>
          <w:szCs w:val="20"/>
        </w:rPr>
        <w:t xml:space="preserve">Quiz Research: </w:t>
      </w:r>
      <w:r>
        <w:rPr>
          <w:rFonts w:ascii="Calibri" w:cs="Calibri" w:eastAsia="Calibri" w:hAnsi="Calibri"/>
          <w:sz w:val="20"/>
          <w:szCs w:val="20"/>
        </w:rPr>
        <w:t xml:space="preserve">Research a quiz at home. What is its aim, what makes it appealing, what kinds of question does it use?</w:t>
      </w:r>
    </w:p>
    <w:p>
      <w:pPr>
        <w:pBdr>
          <w:bottom w:val="single" w:color="1F3864" w:sz="8" w:space="4"/>
        </w:pBdr>
        <w:spacing w:after="120" w:before="240"/>
      </w:pPr>
      <w:r>
        <w:rPr>
          <w:rFonts w:ascii="Calibri" w:cs="Calibri" w:eastAsia="Calibri" w:hAnsi="Calibri"/>
          <w:b/>
          <w:bCs/>
          <w:color w:val="1F3864"/>
          <w:sz w:val="26"/>
          <w:szCs w:val="26"/>
        </w:rPr>
        <w:t xml:space="preserve">Key vocabulary</w:t>
      </w:r>
    </w:p>
    <w:p>
      <w:pPr>
        <w:spacing w:after="80" w:before="0"/>
      </w:pPr>
      <w:r>
        <w:rPr>
          <w:rFonts w:ascii="Calibri" w:cs="Calibri" w:eastAsia="Calibri" w:hAnsi="Calibri"/>
          <w:sz w:val="20"/>
          <w:szCs w:val="20"/>
        </w:rPr>
        <w:t xml:space="preserve">quiz  •  contestant  •  multiple-choice  •  open question  •  closed question  •  online  •  pros  •  cons  •  evaluate  •  debug  •  software</w:t>
      </w:r>
    </w:p>
    <w:p>
      <w:pPr>
        <w:pBdr>
          <w:bottom w:val="single" w:color="1F3864" w:sz="8" w:space="4"/>
        </w:pBdr>
        <w:spacing w:after="120" w:before="240"/>
      </w:pPr>
      <w:r>
        <w:rPr>
          <w:rFonts w:ascii="Calibri" w:cs="Calibri" w:eastAsia="Calibri" w:hAnsi="Calibri"/>
          <w:b/>
          <w:bCs/>
          <w:color w:val="1F3864"/>
          <w:sz w:val="26"/>
          <w:szCs w:val="26"/>
        </w:rPr>
        <w:t xml:space="preserve">Resources — where they are in Drive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FFFFFF" w:sz="4"/>
              <w:left w:val="single" w:color="FFFFFF" w:sz="4"/>
              <w:bottom w:val="single" w:color="FFFFFF" w:sz="4"/>
              <w:right w:val="single" w:color="FFFFFF" w:sz="4"/>
            </w:tcBorders>
            <w:shd w:fill="1F3864" w:color="auto" w:val="clear"/>
            <w:tcMar>
              <w:top w:type="dxa" w:w="80"/>
              <w:left w:type="dxa" w:w="120"/>
              <w:bottom w:type="dxa" w:w="80"/>
              <w:right w:type="dxa" w:w="120"/>
            </w:tcMar>
          </w:tcPr>
          <w:p>
            <w:pPr>
              <w:spacing w:after="0"/>
            </w:pPr>
            <w:r>
              <w:rPr>
                <w:rFonts w:ascii="Calibri" w:cs="Calibri" w:eastAsia="Calibri" w:hAnsi="Calibri"/>
                <w:b/>
                <w:bCs/>
                <w:color w:val="FFFFFF"/>
                <w:sz w:val="19"/>
                <w:szCs w:val="19"/>
              </w:rPr>
              <w:t xml:space="preserve">Resource</w:t>
            </w:r>
          </w:p>
        </w:tc>
        <w:tc>
          <w:tcPr>
            <w:tcW w:type="dxa" w:w="5160"/>
            <w:tcBorders>
              <w:top w:val="single" w:color="FFFFFF" w:sz="4"/>
              <w:left w:val="single" w:color="FFFFFF" w:sz="4"/>
              <w:bottom w:val="single" w:color="FFFFFF" w:sz="4"/>
              <w:right w:val="single" w:color="FFFFFF" w:sz="4"/>
            </w:tcBorders>
            <w:shd w:fill="1F3864" w:color="auto" w:val="clear"/>
            <w:tcMar>
              <w:top w:type="dxa" w:w="80"/>
              <w:left w:type="dxa" w:w="120"/>
              <w:bottom w:type="dxa" w:w="80"/>
              <w:right w:type="dxa" w:w="120"/>
            </w:tcMar>
          </w:tcPr>
          <w:p>
            <w:pPr>
              <w:spacing w:after="0"/>
            </w:pPr>
            <w:r>
              <w:rPr>
                <w:rFonts w:ascii="Calibri" w:cs="Calibri" w:eastAsia="Calibri" w:hAnsi="Calibri"/>
                <w:b/>
                <w:bCs/>
                <w:color w:val="FFFFFF"/>
                <w:sz w:val="19"/>
                <w:szCs w:val="19"/>
              </w:rPr>
              <w:t xml:space="preserve">Location</w:t>
            </w:r>
          </w:p>
        </w:tc>
      </w:tr>
      <w:tr>
        <w:tc>
          <w:tcPr>
            <w:tcW w:type="dxa" w:w="42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sz w:val="19"/>
                <w:szCs w:val="19"/>
              </w:rPr>
              <w:t xml:space="preserve">Lesson Presentation – Let’s Quiz!</w:t>
            </w:r>
          </w:p>
        </w:tc>
        <w:tc>
          <w:tcPr>
            <w:tcW w:type="dxa" w:w="51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Grade 4 › Unit 1 › Lesson 1</w:t>
            </w:r>
          </w:p>
        </w:tc>
      </w:tr>
      <w:tr>
        <w:tc>
          <w:tcPr>
            <w:tcW w:type="dxa" w:w="42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sz w:val="19"/>
                <w:szCs w:val="19"/>
              </w:rPr>
              <w:t xml:space="preserve">Lesson Plan – Let’s Quiz! (Twinkl original, 60 min)</w:t>
            </w:r>
          </w:p>
        </w:tc>
        <w:tc>
          <w:tcPr>
            <w:tcW w:type="dxa" w:w="516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same folder</w:t>
            </w:r>
          </w:p>
        </w:tc>
      </w:tr>
      <w:tr>
        <w:tc>
          <w:tcPr>
            <w:tcW w:type="dxa" w:w="42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sz w:val="19"/>
                <w:szCs w:val="19"/>
              </w:rPr>
              <w:t xml:space="preserve">Success Criteria – Let’s Quiz!</w:t>
            </w:r>
          </w:p>
        </w:tc>
        <w:tc>
          <w:tcPr>
            <w:tcW w:type="dxa" w:w="51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same folder</w:t>
            </w:r>
          </w:p>
        </w:tc>
      </w:tr>
      <w:tr>
        <w:tc>
          <w:tcPr>
            <w:tcW w:type="dxa" w:w="42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sz w:val="19"/>
                <w:szCs w:val="19"/>
              </w:rPr>
              <w:t xml:space="preserve">Open and Closed Questions Activity Sheet</w:t>
            </w:r>
          </w:p>
        </w:tc>
        <w:tc>
          <w:tcPr>
            <w:tcW w:type="dxa" w:w="516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Lesson 1 › Resources</w:t>
            </w:r>
          </w:p>
        </w:tc>
      </w:tr>
      <w:tr>
        <w:tc>
          <w:tcPr>
            <w:tcW w:type="dxa" w:w="42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sz w:val="19"/>
                <w:szCs w:val="19"/>
              </w:rPr>
              <w:t xml:space="preserve">Quiz Review Activity Sheet (+ No Lines version)</w:t>
            </w:r>
          </w:p>
        </w:tc>
        <w:tc>
          <w:tcPr>
            <w:tcW w:type="dxa" w:w="51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Lesson 1 › Resources</w:t>
            </w:r>
          </w:p>
        </w:tc>
      </w:tr>
      <w:tr>
        <w:tc>
          <w:tcPr>
            <w:tcW w:type="dxa" w:w="42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sz w:val="19"/>
                <w:szCs w:val="19"/>
              </w:rPr>
              <w:t xml:space="preserve">Knowledge Organiser</w:t>
            </w:r>
          </w:p>
        </w:tc>
        <w:tc>
          <w:tcPr>
            <w:tcW w:type="dxa" w:w="516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Unit 1 › Knowledge Organiser</w:t>
            </w:r>
          </w:p>
        </w:tc>
      </w:tr>
      <w:tr>
        <w:tc>
          <w:tcPr>
            <w:tcW w:type="dxa" w:w="42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sz w:val="19"/>
                <w:szCs w:val="19"/>
              </w:rPr>
              <w:t xml:space="preserve">DN 4.U1 (today’s Do Now)</w:t>
            </w:r>
          </w:p>
        </w:tc>
        <w:tc>
          <w:tcPr>
            <w:tcW w:type="dxa" w:w="51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Grade 4 › Do nows › Grade_4_ICT_Do_Nows</w:t>
            </w:r>
          </w:p>
        </w:tc>
      </w:tr>
      <w:tr>
        <w:tc>
          <w:tcPr>
            <w:tcW w:type="dxa" w:w="42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sz w:val="19"/>
                <w:szCs w:val="19"/>
              </w:rPr>
              <w:t xml:space="preserve">Kahoot bank, Grade 4 Lesson 1</w:t>
            </w:r>
          </w:p>
        </w:tc>
        <w:tc>
          <w:tcPr>
            <w:tcW w:type="dxa" w:w="516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Kahoot Question Banks workbook, sheet “G4 L1 Lets Quiz”</w:t>
            </w:r>
          </w:p>
        </w:tc>
      </w:tr>
    </w:tbl>
    <w:p>
      <w:pPr>
        <w:spacing w:after="200" w:before="0"/>
      </w:pPr>
      <w:r>
        <w:rPr>
          <w:rFonts w:ascii="Calibri" w:cs="Calibri" w:eastAsia="Calibri" w:hAnsi="Calibri"/>
          <w:sz w:val="20"/>
          <w:szCs w:val="20"/>
        </w:rPr>
        <w:t xml:space="preserve"/>
      </w:r>
    </w:p>
    <w:p>
      <w:pPr>
        <w:pBdr>
          <w:top w:val="single" w:color="C9CFDF" w:sz="6" w:space="6"/>
        </w:pBdr>
        <w:spacing w:before="200"/>
      </w:pPr>
      <w:r>
        <w:rPr>
          <w:rFonts w:ascii="Calibri" w:cs="Calibri" w:eastAsia="Calibri" w:hAnsi="Calibri"/>
          <w:color w:val="595959"/>
          <w:sz w:val="16"/>
          <w:szCs w:val="16"/>
        </w:rPr>
        <w:t xml:space="preserve">ICT  |  Grade 4  |  Unit 1 Coding with Scratch: Questions and Quizzes  |  Lesson 1 — Let’s Quiz!</w:t>
      </w:r>
    </w:p>
    <w:sectPr>
      <w:pgSz w:w="11906" w:h="16838" w:orient="portrait"/>
      <w:pgMar w:top="863" w:right="863" w:bottom="863" w:left="86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00"/>
      </w:pPr>
    </w:lvl>
    <w:lvl w:ilvl="1" w15:tentative="1">
      <w:start w:val="1"/>
      <w:numFmt w:val="bullet"/>
      <w:lvlText w:val="◦"/>
      <w:lvlJc w:val="left"/>
      <w:pPr>
        <w:ind w:left="700" w:hanging="200"/>
      </w:pPr>
    </w:lvl>
  </w:abstractNum>
  <w:abstractNum w:abstractNumId="3" w15:restartNumberingAfterBreak="0">
    <w:multiLevelType w:val="hybridMultilevel"/>
    <w:lvl w:ilvl="0" w15:tentative="1">
      <w:start w:val="1"/>
      <w:numFmt w:val="decimal"/>
      <w:lvlText w:val="%1."/>
      <w:lvlJc w:val="left"/>
      <w:pPr>
        <w:ind w:left="4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2026-09-01T07:22:36.149Z</dcterms:created>
  <dcterms:modified xsi:type="dcterms:W3CDTF">2026-09-01T07:22:36.159Z</dcterms:modified>
</cp:coreProperties>
</file>

<file path=docProps/custom.xml><?xml version="1.0" encoding="utf-8"?>
<Properties xmlns="http://schemas.openxmlformats.org/officeDocument/2006/custom-properties" xmlns:vt="http://schemas.openxmlformats.org/officeDocument/2006/docPropsVTypes"/>
</file>