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6759a2"/>
          <w:sz w:val="36"/>
          <w:szCs w:val="36"/>
        </w:rPr>
      </w:pPr>
      <w:r w:rsidDel="00000000" w:rsidR="00000000" w:rsidRPr="00000000">
        <w:rPr>
          <w:b w:val="1"/>
          <w:bCs w:val="1"/>
          <w:color w:val="6759a2"/>
          <w:sz w:val="36"/>
          <w:szCs w:val="36"/>
          <w:rtl w:val="0"/>
        </w:rPr>
        <w:t xml:space="preserve">Activity 1.2: Finding the way to the exit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computer program to move the robot from the entrance to the exit.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use the following instructions in your program: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X square(s) forward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bk 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X square(s) backward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 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X degrees right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 X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X degrees left</w:t>
      </w:r>
    </w:p>
    <w:p w:rsidR="00000000" w:rsidDel="00000000" w:rsidP="00000000" w:rsidRDefault="00000000" w:rsidRPr="00000000" w14:paraId="00000008">
      <w:pPr>
        <w:spacing w:before="240" w:lineRule="auto"/>
        <w:ind w:firstLine="360"/>
        <w:rPr/>
      </w:pPr>
      <w:r w:rsidDel="00000000" w:rsidR="00000000" w:rsidRPr="00000000">
        <w:rPr/>
        <w:drawing>
          <wp:inline distB="0" distT="0" distL="0" distR="0">
            <wp:extent cx="3382636" cy="3637929"/>
            <wp:effectExtent b="0" l="0" r="0" t="0"/>
            <wp:docPr descr="A screenshot of a computer&#10;&#10;Description automatically generated with medium confidence" id="2" name="image2.jp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 with medium confidence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636" cy="3637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firstLine="36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467350" cy="22479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7088" y="2660813"/>
                          <a:ext cx="5457825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6759A2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67350" cy="22479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7350" cy="2247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 your computer program with a partner. Can your partner follow your instructions to get the robot out of the room? Are your partner's instructions the same as yours?</w:t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Python: sequence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55924" cy="1005781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5924" cy="100578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6759a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