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Lesson plan 5: Working with lists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6759a2"/>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6759a2"/>
          <w:sz w:val="28"/>
          <w:szCs w:val="28"/>
          <w:u w:val="none"/>
          <w:shd w:fill="auto" w:val="clear"/>
          <w:vertAlign w:val="baseline"/>
          <w:rtl w:val="0"/>
        </w:rPr>
        <w:t xml:space="preserve">About the lesson</w:t>
      </w:r>
    </w:p>
    <w:p w:rsidR="00000000" w:rsidDel="00000000" w:rsidP="00000000" w:rsidRDefault="00000000" w:rsidRPr="00000000" w14:paraId="00000003">
      <w:pPr>
        <w:rPr/>
      </w:pPr>
      <w:r w:rsidDel="00000000" w:rsidR="00000000" w:rsidRPr="00000000">
        <w:rPr>
          <w:rtl w:val="0"/>
        </w:rPr>
        <w:t xml:space="preserve">This lesson is all about lists which are used to store multiple related data items. It briefly revisits the basic concepts students were introduced to in Lesson 4 and introduces key techniques for manipulating lists, including selecting an element in a list using its index value, using user input to select an element in a list using its index value, printing a whole list and printing the number of elements in a list.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6759a2"/>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6759a2"/>
          <w:sz w:val="28"/>
          <w:szCs w:val="28"/>
          <w:u w:val="none"/>
          <w:shd w:fill="auto" w:val="clear"/>
          <w:vertAlign w:val="baseline"/>
          <w:rtl w:val="0"/>
        </w:rPr>
        <w:t xml:space="preserve">Learning objectives</w:t>
      </w:r>
    </w:p>
    <w:p w:rsidR="00000000" w:rsidDel="00000000" w:rsidP="00000000" w:rsidRDefault="00000000" w:rsidRPr="00000000" w14:paraId="00000005">
      <w:pPr>
        <w:rPr/>
      </w:pPr>
      <w:r w:rsidDel="00000000" w:rsidR="00000000" w:rsidRPr="00000000">
        <w:rPr>
          <w:rtl w:val="0"/>
        </w:rPr>
        <w:t xml:space="preserve">By the end of this lesson, students will:</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14" w:right="0" w:hanging="357"/>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get input from a user to select an item from a list</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14" w:right="0" w:hanging="357"/>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output a list and the length of a list</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14" w:right="0" w:hanging="357"/>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add an item to the end of a list</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14" w:right="0" w:hanging="357"/>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add an item to a specific location in a list.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6759a2"/>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6759a2"/>
          <w:sz w:val="28"/>
          <w:szCs w:val="28"/>
          <w:u w:val="none"/>
          <w:shd w:fill="auto" w:val="clear"/>
          <w:vertAlign w:val="baseline"/>
          <w:rtl w:val="0"/>
        </w:rPr>
        <w:t xml:space="preserve">National Curriculum</w:t>
      </w:r>
    </w:p>
    <w:p w:rsidR="00000000" w:rsidDel="00000000" w:rsidP="00000000" w:rsidRDefault="00000000" w:rsidRPr="00000000" w14:paraId="0000000B">
      <w:pPr>
        <w:rPr>
          <w:b w:val="1"/>
          <w:bCs w:val="1"/>
        </w:rPr>
      </w:pPr>
      <w:r w:rsidDel="00000000" w:rsidR="00000000" w:rsidRPr="00000000">
        <w:rPr>
          <w:rtl w:val="0"/>
        </w:rPr>
        <w:t xml:space="preserve">The following subject content from the KS3 National Curriculum is included in this lesson:</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5f6062"/>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two or more programming languages, at least one of which is textual, to solve variety of computational problems. </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6759a2"/>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6759a2"/>
          <w:sz w:val="28"/>
          <w:szCs w:val="28"/>
          <w:u w:val="none"/>
          <w:shd w:fill="auto" w:val="clear"/>
          <w:vertAlign w:val="baseline"/>
          <w:rtl w:val="0"/>
        </w:rPr>
        <w:t xml:space="preserve">Links</w:t>
      </w:r>
    </w:p>
    <w:p w:rsidR="00000000" w:rsidDel="00000000" w:rsidP="00000000" w:rsidRDefault="00000000" w:rsidRPr="00000000" w14:paraId="0000000E">
      <w:pPr>
        <w:rPr>
          <w:b w:val="1"/>
          <w:bCs w:val="1"/>
        </w:rPr>
      </w:pPr>
      <w:r w:rsidDel="00000000" w:rsidR="00000000" w:rsidRPr="00000000">
        <w:rPr>
          <w:rtl w:val="0"/>
        </w:rPr>
        <w:t xml:space="preserve">The basic programming constructs covered in this module follows on from work the students may have covered in the ‘Programming in Scratch’ module and is a pre-requisite for the ‘Programming in Python: selection’ and ‘Programming in Python: iteration’ modules.</w:t>
      </w: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rtl w:val="0"/>
        </w:rPr>
        <w:t xml:space="preserve">The concepts of logic, creativity and computational thinking to solve problems are relevant to all subjects in the curriculum. The skills acquired through this module can be used to write programs to solve problems focussed on content from a wide range of other subjects.</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6759a2"/>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6759a2"/>
          <w:sz w:val="28"/>
          <w:szCs w:val="28"/>
          <w:u w:val="none"/>
          <w:shd w:fill="auto" w:val="clear"/>
          <w:vertAlign w:val="baseline"/>
          <w:rtl w:val="0"/>
        </w:rPr>
        <w:t xml:space="preserve">Key terminology</w:t>
      </w:r>
    </w:p>
    <w:p w:rsidR="00000000" w:rsidDel="00000000" w:rsidP="00000000" w:rsidRDefault="00000000" w:rsidRPr="00000000" w14:paraId="00000011">
      <w:pPr>
        <w:rPr/>
      </w:pPr>
      <w:r w:rsidDel="00000000" w:rsidR="00000000" w:rsidRPr="00000000">
        <w:rPr>
          <w:rtl w:val="0"/>
        </w:rPr>
        <w:t xml:space="preserve">list, element, index value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6759a2"/>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6759a2"/>
          <w:sz w:val="28"/>
          <w:szCs w:val="28"/>
          <w:u w:val="none"/>
          <w:shd w:fill="auto" w:val="clear"/>
          <w:vertAlign w:val="baseline"/>
          <w:rtl w:val="0"/>
        </w:rPr>
        <w:t xml:space="preserve">Teaching and learning activities</w:t>
      </w:r>
    </w:p>
    <w:p w:rsidR="00000000" w:rsidDel="00000000" w:rsidP="00000000" w:rsidRDefault="00000000" w:rsidRPr="00000000" w14:paraId="00000013">
      <w:pPr>
        <w:rPr/>
      </w:pPr>
      <w:r w:rsidDel="00000000" w:rsidR="00000000" w:rsidRPr="00000000">
        <w:rPr>
          <w:rtl w:val="0"/>
        </w:rPr>
        <w:t xml:space="preserve">Share the objectives for the lesson with students (Slide 2 of Lesson 5 presentation).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6759a2"/>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6759a2"/>
          <w:sz w:val="24"/>
          <w:szCs w:val="24"/>
          <w:u w:val="none"/>
          <w:shd w:fill="auto" w:val="clear"/>
          <w:vertAlign w:val="baseline"/>
          <w:rtl w:val="0"/>
        </w:rPr>
        <w:t xml:space="preserve">Starter</w:t>
      </w:r>
    </w:p>
    <w:p w:rsidR="00000000" w:rsidDel="00000000" w:rsidP="00000000" w:rsidRDefault="00000000" w:rsidRPr="00000000" w14:paraId="00000015">
      <w:pPr>
        <w:rPr>
          <w:b w:val="1"/>
          <w:bCs w:val="1"/>
        </w:rPr>
      </w:pPr>
      <w:r w:rsidDel="00000000" w:rsidR="00000000" w:rsidRPr="00000000">
        <w:rPr>
          <w:b w:val="1"/>
          <w:bCs w:val="1"/>
          <w:rtl w:val="0"/>
        </w:rPr>
        <w:t xml:space="preserve">Remind students of what they learnt about lists in Lesson 4 </w:t>
      </w:r>
      <w:r w:rsidDel="00000000" w:rsidR="00000000" w:rsidRPr="00000000">
        <w:rPr>
          <w:b w:val="1"/>
          <w:bCs w:val="1"/>
          <w:i w:val="1"/>
          <w:iCs w:val="1"/>
          <w:rtl w:val="0"/>
        </w:rPr>
        <w:t xml:space="preserve">(Slides 3–4)</w:t>
      </w:r>
      <w:r w:rsidDel="00000000" w:rsidR="00000000" w:rsidRPr="00000000">
        <w:rPr>
          <w:b w:val="1"/>
          <w:bCs w:val="1"/>
          <w:rtl w:val="0"/>
        </w:rPr>
        <w:t xml:space="preserve">.</w:t>
      </w:r>
    </w:p>
    <w:p w:rsidR="00000000" w:rsidDel="00000000" w:rsidP="00000000" w:rsidRDefault="00000000" w:rsidRPr="00000000" w14:paraId="00000016">
      <w:pPr>
        <w:rPr/>
      </w:pPr>
      <w:r w:rsidDel="00000000" w:rsidR="00000000" w:rsidRPr="00000000">
        <w:rPr>
          <w:rtl w:val="0"/>
        </w:rPr>
        <w:t xml:space="preserve">These questions will help remind students that we start counting from 0 in Python.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6759a2"/>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6759a2"/>
          <w:sz w:val="24"/>
          <w:szCs w:val="24"/>
          <w:u w:val="none"/>
          <w:shd w:fill="auto" w:val="clear"/>
          <w:vertAlign w:val="baseline"/>
          <w:rtl w:val="0"/>
        </w:rPr>
        <w:t xml:space="preserve">Answers</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Fiat</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Ford</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Audi</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carmakes[3]</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carmakes[5]</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carmakes[2] = 'Mercedes'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6759a2"/>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6759a2"/>
          <w:sz w:val="24"/>
          <w:szCs w:val="24"/>
          <w:u w:val="none"/>
          <w:shd w:fill="auto" w:val="clear"/>
          <w:vertAlign w:val="baseline"/>
          <w:rtl w:val="0"/>
        </w:rPr>
        <w:t xml:space="preserve">Part 1</w:t>
      </w:r>
    </w:p>
    <w:p w:rsidR="00000000" w:rsidDel="00000000" w:rsidP="00000000" w:rsidRDefault="00000000" w:rsidRPr="00000000" w14:paraId="0000001F">
      <w:pPr>
        <w:rPr>
          <w:b w:val="1"/>
          <w:bCs w:val="1"/>
        </w:rPr>
      </w:pPr>
      <w:r w:rsidDel="00000000" w:rsidR="00000000" w:rsidRPr="00000000">
        <w:rPr>
          <w:b w:val="1"/>
          <w:bCs w:val="1"/>
          <w:rtl w:val="0"/>
        </w:rPr>
        <w:t xml:space="preserve">Ask students to complete Activity 5.1: Programming in Python: sequence, Section 5 </w:t>
      </w:r>
      <w:r w:rsidDel="00000000" w:rsidR="00000000" w:rsidRPr="00000000">
        <w:rPr>
          <w:b w:val="1"/>
          <w:bCs w:val="1"/>
          <w:i w:val="1"/>
          <w:iCs w:val="1"/>
          <w:rtl w:val="0"/>
        </w:rPr>
        <w:t xml:space="preserve">(Code-IT for Progress in Computing,</w:t>
      </w:r>
      <w:r w:rsidDel="00000000" w:rsidR="00000000" w:rsidRPr="00000000">
        <w:rPr>
          <w:b w:val="1"/>
          <w:bCs w:val="1"/>
          <w:rtl w:val="0"/>
        </w:rPr>
        <w:t xml:space="preserve"> </w:t>
      </w:r>
      <w:r w:rsidDel="00000000" w:rsidR="00000000" w:rsidRPr="00000000">
        <w:rPr>
          <w:b w:val="1"/>
          <w:bCs w:val="1"/>
          <w:i w:val="1"/>
          <w:iCs w:val="1"/>
          <w:rtl w:val="0"/>
        </w:rPr>
        <w:t xml:space="preserve">Programming in Python: sequence, Section 5 and pages 74–75, Slide 5)</w:t>
      </w:r>
      <w:r w:rsidDel="00000000" w:rsidR="00000000" w:rsidRPr="00000000">
        <w:rPr>
          <w:b w:val="1"/>
          <w:bCs w:val="1"/>
          <w:rtl w:val="0"/>
        </w:rPr>
        <w:t xml:space="preserve">.</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09"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Students can access Section 5 by clicking on the Code-IT for Progress in Computing, Programming in Python: sequence link and navigating to the fifth tab at the bottom of the screen. You can find and assign the link to students within the ‘About Programming in Python: sequence’ area of Boost.</w:t>
      </w:r>
    </w:p>
    <w:p w:rsidR="00000000" w:rsidDel="00000000" w:rsidP="00000000" w:rsidRDefault="00000000" w:rsidRPr="00000000" w14:paraId="00000021">
      <w:pPr>
        <w:rPr/>
      </w:pPr>
      <w:r w:rsidDel="00000000" w:rsidR="00000000" w:rsidRPr="00000000">
        <w:rPr>
          <w:rtl w:val="0"/>
        </w:rPr>
        <w:t xml:space="preserve">Students can still code in blocks in they want to, but they should be encouraged to code in Python. There are differences between the approach taken to lists in block programming and the approach taken to lists in Python, so caution is advised if students do decide to work with blocks for the remainder of the activity.</w:t>
      </w:r>
    </w:p>
    <w:p w:rsidR="00000000" w:rsidDel="00000000" w:rsidP="00000000" w:rsidRDefault="00000000" w:rsidRPr="00000000" w14:paraId="00000022">
      <w:pPr>
        <w:rPr/>
      </w:pPr>
      <w:r w:rsidDel="00000000" w:rsidR="00000000" w:rsidRPr="00000000">
        <w:rPr>
          <w:rtl w:val="0"/>
        </w:rPr>
        <w:t xml:space="preserve">Common misconceptions: Python, and many other programming languages, start counting at 0, this can be a tricky concept for first time programmers.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6759a2"/>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6759a2"/>
          <w:sz w:val="24"/>
          <w:szCs w:val="24"/>
          <w:u w:val="none"/>
          <w:shd w:fill="auto" w:val="clear"/>
          <w:vertAlign w:val="baseline"/>
          <w:rtl w:val="0"/>
        </w:rPr>
        <w:t xml:space="preserve">Silver medal challenge: Wild animals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6759a2"/>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6759a2"/>
          <w:sz w:val="24"/>
          <w:szCs w:val="24"/>
          <w:u w:val="none"/>
          <w:shd w:fill="auto" w:val="clear"/>
          <w:vertAlign w:val="baseline"/>
          <w:rtl w:val="0"/>
        </w:rPr>
        <w:t xml:space="preserve">Indicative answer </w:t>
      </w:r>
    </w:p>
    <w:p w:rsidR="00000000" w:rsidDel="00000000" w:rsidP="00000000" w:rsidRDefault="00000000" w:rsidRPr="00000000" w14:paraId="00000025">
      <w:pPr>
        <w:rPr>
          <w:rFonts w:ascii="Courier New" w:cs="Courier New" w:eastAsia="Courier New" w:hAnsi="Courier New"/>
        </w:rPr>
      </w:pPr>
      <w:r w:rsidDel="00000000" w:rsidR="00000000" w:rsidRPr="00000000">
        <w:rPr>
          <w:rFonts w:ascii="Courier New" w:cs="Courier New" w:eastAsia="Courier New" w:hAnsi="Courier New"/>
          <w:rtl w:val="0"/>
        </w:rPr>
        <w:t xml:space="preserve">animals = ['zebra', 'lion', 'tiger', 'elephant', 'rhino', 'giraffe']</w:t>
      </w:r>
    </w:p>
    <w:p w:rsidR="00000000" w:rsidDel="00000000" w:rsidP="00000000" w:rsidRDefault="00000000" w:rsidRPr="00000000" w14:paraId="00000026">
      <w:pPr>
        <w:rPr>
          <w:rFonts w:ascii="Courier New" w:cs="Courier New" w:eastAsia="Courier New" w:hAnsi="Courier New"/>
        </w:rPr>
      </w:pPr>
      <w:r w:rsidDel="00000000" w:rsidR="00000000" w:rsidRPr="00000000">
        <w:rPr>
          <w:rFonts w:ascii="Courier New" w:cs="Courier New" w:eastAsia="Courier New" w:hAnsi="Courier New"/>
          <w:rtl w:val="0"/>
        </w:rPr>
        <w:t xml:space="preserve">print(animals)</w:t>
      </w:r>
    </w:p>
    <w:p w:rsidR="00000000" w:rsidDel="00000000" w:rsidP="00000000" w:rsidRDefault="00000000" w:rsidRPr="00000000" w14:paraId="00000027">
      <w:pPr>
        <w:rPr>
          <w:rFonts w:ascii="Courier New" w:cs="Courier New" w:eastAsia="Courier New" w:hAnsi="Courier New"/>
        </w:rPr>
      </w:pPr>
      <w:r w:rsidDel="00000000" w:rsidR="00000000" w:rsidRPr="00000000">
        <w:rPr>
          <w:rFonts w:ascii="Courier New" w:cs="Courier New" w:eastAsia="Courier New" w:hAnsi="Courier New"/>
          <w:rtl w:val="0"/>
        </w:rPr>
        <w:t xml:space="preserve">index = int(input('Which element from the list would you like to see? '))</w:t>
      </w:r>
    </w:p>
    <w:p w:rsidR="00000000" w:rsidDel="00000000" w:rsidP="00000000" w:rsidRDefault="00000000" w:rsidRPr="00000000" w14:paraId="00000028">
      <w:pPr>
        <w:rPr>
          <w:rFonts w:ascii="Courier New" w:cs="Courier New" w:eastAsia="Courier New" w:hAnsi="Courier New"/>
        </w:rPr>
      </w:pPr>
      <w:r w:rsidDel="00000000" w:rsidR="00000000" w:rsidRPr="00000000">
        <w:rPr>
          <w:rFonts w:ascii="Courier New" w:cs="Courier New" w:eastAsia="Courier New" w:hAnsi="Courier New"/>
          <w:rtl w:val="0"/>
        </w:rPr>
        <w:t xml:space="preserve">print(animals[index])</w:t>
      </w:r>
    </w:p>
    <w:p w:rsidR="00000000" w:rsidDel="00000000" w:rsidP="00000000" w:rsidRDefault="00000000" w:rsidRPr="00000000" w14:paraId="00000029">
      <w:pPr>
        <w:rPr>
          <w:rFonts w:ascii="Courier New" w:cs="Courier New" w:eastAsia="Courier New" w:hAnsi="Courier New"/>
        </w:rPr>
      </w:pPr>
      <w:r w:rsidDel="00000000" w:rsidR="00000000" w:rsidRPr="00000000">
        <w:rPr>
          <w:rFonts w:ascii="Courier New" w:cs="Courier New" w:eastAsia="Courier New" w:hAnsi="Courier New"/>
          <w:rtl w:val="0"/>
        </w:rPr>
        <w:t xml:space="preserve">print(len(animals))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Look out for the correct use of square brackets to begin and end the list, for quotation marks around each element and for commas to separate the elements.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Look for the use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of int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matching pairs of brackets in the input line.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6759a2"/>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6759a2"/>
          <w:sz w:val="24"/>
          <w:szCs w:val="24"/>
          <w:u w:val="none"/>
          <w:shd w:fill="auto" w:val="clear"/>
          <w:vertAlign w:val="baseline"/>
          <w:rtl w:val="0"/>
        </w:rPr>
        <w:t xml:space="preserve">Bronze medal challenge: Wild animals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6759a2"/>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6759a2"/>
          <w:sz w:val="24"/>
          <w:szCs w:val="24"/>
          <w:u w:val="none"/>
          <w:shd w:fill="auto" w:val="clear"/>
          <w:vertAlign w:val="baseline"/>
          <w:rtl w:val="0"/>
        </w:rPr>
        <w:t xml:space="preserve">Indicative answer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kitchen = ['kettle', 'oven', 'sink', 'fridge']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print(len(kitchen))</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print(kitchen)</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new_kitchen = input('Enter an object you find in the kitchen to add to the list: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kitchen.append(new_kitchen)</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print(len(kitchen))</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print(kitchen)</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Look out for the correct use of square brackets to begin and end the list, for quotation marks around each element and for commas to separate the elements.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Look for the full stop in </w:t>
      </w:r>
      <w:r w:rsidDel="00000000" w:rsidR="00000000" w:rsidRPr="00000000">
        <w:rPr>
          <w:rFonts w:ascii="Courier" w:cs="Courier" w:eastAsia="Courier" w:hAnsi="Courier"/>
          <w:b w:val="0"/>
          <w:bCs w:val="0"/>
          <w:i w:val="0"/>
          <w:iCs w:val="0"/>
          <w:smallCaps w:val="0"/>
          <w:strike w:val="0"/>
          <w:color w:val="000000"/>
          <w:sz w:val="24"/>
          <w:szCs w:val="24"/>
          <w:u w:val="none"/>
          <w:shd w:fill="auto" w:val="clear"/>
          <w:vertAlign w:val="baseline"/>
          <w:rtl w:val="0"/>
        </w:rPr>
        <w:t xml:space="preserve">kitchen.append(new_kitchen)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that the variable name in the input matches the variable name used to append an element to the list.</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6759a2"/>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6759a2"/>
          <w:sz w:val="24"/>
          <w:szCs w:val="24"/>
          <w:u w:val="none"/>
          <w:shd w:fill="auto" w:val="clear"/>
          <w:vertAlign w:val="baseline"/>
          <w:rtl w:val="0"/>
        </w:rPr>
        <w:t xml:space="preserve">Silver medal challenge: In the bathroom</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6759a2"/>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6759a2"/>
          <w:sz w:val="24"/>
          <w:szCs w:val="24"/>
          <w:u w:val="none"/>
          <w:shd w:fill="auto" w:val="clear"/>
          <w:vertAlign w:val="baseline"/>
          <w:rtl w:val="0"/>
        </w:rPr>
        <w:t xml:space="preserve">Indicative answer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bathroom = ['bath', 'toilet', 'shower', 'basin']</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print(bathroom)</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print(len(bathroom))</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bathroom.append('towel')</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bathroom.insert(2, 'shampoo')</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bathroom.insert(5, 'soap')</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print(bathroom)</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print(len(bathroom))</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043">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['bath', 'toilet', 'shower', 'basin']</w:t>
      </w:r>
    </w:p>
    <w:p w:rsidR="00000000" w:rsidDel="00000000" w:rsidP="00000000" w:rsidRDefault="00000000" w:rsidRPr="00000000" w14:paraId="00000044">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4</w:t>
      </w:r>
    </w:p>
    <w:p w:rsidR="00000000" w:rsidDel="00000000" w:rsidP="00000000" w:rsidRDefault="00000000" w:rsidRPr="00000000" w14:paraId="00000045">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['bath', 'toilet', 'shampoo', 'shower', 'basin', 'soap', 'towel']</w:t>
      </w:r>
    </w:p>
    <w:p w:rsidR="00000000" w:rsidDel="00000000" w:rsidP="00000000" w:rsidRDefault="00000000" w:rsidRPr="00000000" w14:paraId="00000046">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7</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Look out for the correct use of square brackets to begin and end the list, for quotation marks around each element and for commas to separate the elements.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Look for the full stop in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bathroom.append()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bathroom.insert().</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6759a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6759a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6759a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6759a2"/>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6759a2"/>
          <w:sz w:val="24"/>
          <w:szCs w:val="24"/>
          <w:u w:val="none"/>
          <w:shd w:fill="auto" w:val="clear"/>
          <w:vertAlign w:val="baseline"/>
          <w:rtl w:val="0"/>
        </w:rPr>
        <w:t xml:space="preserve">Plenary</w:t>
      </w:r>
    </w:p>
    <w:p w:rsidR="00000000" w:rsidDel="00000000" w:rsidP="00000000" w:rsidRDefault="00000000" w:rsidRPr="00000000" w14:paraId="0000004D">
      <w:pPr>
        <w:rPr>
          <w:b w:val="1"/>
          <w:bCs w:val="1"/>
        </w:rPr>
      </w:pPr>
      <w:r w:rsidDel="00000000" w:rsidR="00000000" w:rsidRPr="00000000">
        <w:rPr>
          <w:b w:val="1"/>
          <w:bCs w:val="1"/>
          <w:rtl w:val="0"/>
        </w:rPr>
        <w:t xml:space="preserve">Check students' knowledge and understanding with a short question and answer session linked to the learning objectives for the lesson </w:t>
      </w:r>
      <w:r w:rsidDel="00000000" w:rsidR="00000000" w:rsidRPr="00000000">
        <w:rPr>
          <w:b w:val="1"/>
          <w:bCs w:val="1"/>
          <w:i w:val="1"/>
          <w:iCs w:val="1"/>
          <w:rtl w:val="0"/>
        </w:rPr>
        <w:t xml:space="preserve">(Slide 6)</w:t>
      </w:r>
      <w:r w:rsidDel="00000000" w:rsidR="00000000" w:rsidRPr="00000000">
        <w:rPr>
          <w:b w:val="1"/>
          <w:bCs w:val="1"/>
          <w:rtl w:val="0"/>
        </w:rPr>
        <w:t xml:space="preserve">.</w:t>
      </w:r>
    </w:p>
    <w:p w:rsidR="00000000" w:rsidDel="00000000" w:rsidP="00000000" w:rsidRDefault="00000000" w:rsidRPr="00000000" w14:paraId="0000004E">
      <w:pPr>
        <w:rPr/>
      </w:pPr>
      <w:r w:rsidDel="00000000" w:rsidR="00000000" w:rsidRPr="00000000">
        <w:rPr>
          <w:rtl w:val="0"/>
        </w:rPr>
        <w:t xml:space="preserve">Stress that each of the instructions is applied one after the other so some of the later instructions refer to an updated list. You might want to suggest students update the list when it changes.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6759a2"/>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6759a2"/>
          <w:sz w:val="24"/>
          <w:szCs w:val="24"/>
          <w:u w:val="none"/>
          <w:shd w:fill="auto" w:val="clear"/>
          <w:vertAlign w:val="baseline"/>
          <w:rtl w:val="0"/>
        </w:rPr>
        <w:t xml:space="preserve">Answers</w:t>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851" w:right="0" w:hanging="360"/>
        <w:jc w:val="left"/>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coat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is output.</w:t>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851"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element containing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socks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is added to the end of the list, so the list becomes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['hat', 'coat', 'shoes', 'gloves', 'socks'].</w:t>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851"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new value,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scarf,</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is inserted into the list at the location with index value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so the list becomes: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['hat', 'coat', 'scarf', 'shoes', 'gloves', 'socks']</w:t>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851" w:right="0" w:hanging="360"/>
        <w:jc w:val="left"/>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6 is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output. Two new elements have been added to the original list, so it now contains 6 elements.</w:t>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851"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Tie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is inserted into the list at the location with index value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3,</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so the list becomes</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['hat', 'coat', 'scarf', 'tie', 'shoes', 'gloves', 'socks']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6759a2"/>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6759a2"/>
          <w:sz w:val="24"/>
          <w:szCs w:val="24"/>
          <w:u w:val="none"/>
          <w:shd w:fill="auto" w:val="clear"/>
          <w:vertAlign w:val="baseline"/>
          <w:rtl w:val="0"/>
        </w:rPr>
        <w:t xml:space="preserve">Homework</w:t>
      </w:r>
    </w:p>
    <w:p w:rsidR="00000000" w:rsidDel="00000000" w:rsidP="00000000" w:rsidRDefault="00000000" w:rsidRPr="00000000" w14:paraId="00000056">
      <w:pPr>
        <w:rPr>
          <w:b w:val="1"/>
          <w:bCs w:val="1"/>
        </w:rPr>
      </w:pPr>
      <w:r w:rsidDel="00000000" w:rsidR="00000000" w:rsidRPr="00000000">
        <w:rPr>
          <w:b w:val="1"/>
          <w:bCs w:val="1"/>
          <w:rtl w:val="0"/>
        </w:rPr>
        <w:t xml:space="preserve">Ask students to complete work they did not finish during the lesson.</w:t>
      </w:r>
    </w:p>
    <w:p w:rsidR="00000000" w:rsidDel="00000000" w:rsidP="00000000" w:rsidRDefault="00000000" w:rsidRPr="00000000" w14:paraId="00000057">
      <w:pPr>
        <w:spacing w:line="240" w:lineRule="auto"/>
        <w:rPr>
          <w:rFonts w:ascii="Calibri" w:cs="Calibri" w:eastAsia="Calibri" w:hAnsi="Calibri"/>
        </w:rPr>
      </w:pPr>
      <w:r w:rsidDel="00000000" w:rsidR="00000000" w:rsidRPr="00000000">
        <w:rPr>
          <w:rFonts w:ascii="Calibri" w:cs="Calibri" w:eastAsia="Calibri" w:hAnsi="Calibri"/>
          <w:rtl w:val="0"/>
        </w:rPr>
        <w:t xml:space="preserve">Ask students to complete </w:t>
      </w:r>
      <w:r w:rsidDel="00000000" w:rsidR="00000000" w:rsidRPr="00000000">
        <w:rPr>
          <w:rFonts w:ascii="Calibri" w:cs="Calibri" w:eastAsia="Calibri" w:hAnsi="Calibri"/>
          <w:i w:val="1"/>
          <w:iCs w:val="1"/>
          <w:rtl w:val="0"/>
        </w:rPr>
        <w:t xml:space="preserve">Quiz 5 (Slide 7)</w:t>
      </w:r>
      <w:r w:rsidDel="00000000" w:rsidR="00000000" w:rsidRPr="00000000">
        <w:rPr>
          <w:rFonts w:ascii="Calibri" w:cs="Calibri" w:eastAsia="Calibri" w:hAnsi="Calibri"/>
          <w:rtl w:val="0"/>
        </w:rPr>
        <w:t xml:space="preserve">.</w:t>
      </w:r>
    </w:p>
    <w:p w:rsidR="00000000" w:rsidDel="00000000" w:rsidP="00000000" w:rsidRDefault="00000000" w:rsidRPr="00000000" w14:paraId="00000058">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6759a2"/>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6759a2"/>
          <w:sz w:val="28"/>
          <w:szCs w:val="28"/>
          <w:u w:val="none"/>
          <w:shd w:fill="auto" w:val="clear"/>
          <w:vertAlign w:val="baseline"/>
          <w:rtl w:val="0"/>
        </w:rPr>
        <w:t xml:space="preserve">Stretch activities</w:t>
      </w:r>
    </w:p>
    <w:p w:rsidR="00000000" w:rsidDel="00000000" w:rsidP="00000000" w:rsidRDefault="00000000" w:rsidRPr="00000000" w14:paraId="0000005A">
      <w:pPr>
        <w:rPr>
          <w:b w:val="1"/>
          <w:bCs w:val="1"/>
        </w:rPr>
      </w:pPr>
      <w:r w:rsidDel="00000000" w:rsidR="00000000" w:rsidRPr="00000000">
        <w:rPr>
          <w:rtl w:val="0"/>
        </w:rPr>
        <w:t xml:space="preserve">Some students may find these activities straightforward and complete the tasks very quickly. These students should be encouraged to experiment and design, write and test their own programs. </w:t>
      </w: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rtl w:val="0"/>
        </w:rPr>
        <w:t xml:space="preserve">Any students with some experience of another programming language should encouraged to complete the same tasks in that language and compare the two approaches. A wide experience of programming languages is to be encouraged where there is an interest.</w:t>
      </w: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rtl w:val="0"/>
        </w:rPr>
        <w:t xml:space="preserve">Remember the PRIMM approach (Predict, Run, Investigate, Modify, Make) to make these activities more effective.</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6759a2"/>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6759a2"/>
          <w:sz w:val="28"/>
          <w:szCs w:val="28"/>
          <w:u w:val="none"/>
          <w:shd w:fill="auto" w:val="clear"/>
          <w:vertAlign w:val="baseline"/>
          <w:rtl w:val="0"/>
        </w:rPr>
        <w:t xml:space="preserve">Support activities</w:t>
      </w:r>
    </w:p>
    <w:p w:rsidR="00000000" w:rsidDel="00000000" w:rsidP="00000000" w:rsidRDefault="00000000" w:rsidRPr="00000000" w14:paraId="0000005E">
      <w:pPr>
        <w:rPr>
          <w:b w:val="1"/>
          <w:bCs w:val="1"/>
        </w:rPr>
      </w:pPr>
      <w:r w:rsidDel="00000000" w:rsidR="00000000" w:rsidRPr="00000000">
        <w:rPr>
          <w:rtl w:val="0"/>
        </w:rPr>
        <w:t xml:space="preserve">The block programming option is available for all the tasks in this lesson; however, students should be encouraged to try to code the solutions using the text-based interface.</w:t>
      </w: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rtl w:val="0"/>
        </w:rPr>
        <w:t xml:space="preserve">Some students may benefit from being paired with another student with similar experience and skills so that they can work together to complete the tasks. Grouping students in this way should ensure that they both gain something from the process, although it means that any assessment results data will be less reliable.  </w:t>
      </w: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rtl w:val="0"/>
        </w:rPr>
        <w:t xml:space="preserve">W3 schools provides a useful guide to Python programming and students may find the reference guide to built-in functions useful:</w:t>
      </w: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rtl w:val="0"/>
        </w:rPr>
        <w:t xml:space="preserve">List basics: </w:t>
      </w:r>
      <w:hyperlink r:id="rId6">
        <w:r w:rsidDel="00000000" w:rsidR="00000000" w:rsidRPr="00000000">
          <w:rPr>
            <w:color w:val="0563c1"/>
            <w:u w:val="single"/>
            <w:rtl w:val="0"/>
          </w:rPr>
          <w:t xml:space="preserve">www.w3schools.com/python/python_lists.asp</w:t>
        </w:r>
      </w:hyperlink>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Adding to a list: </w:t>
      </w:r>
      <w:hyperlink r:id="rId7">
        <w:r w:rsidDel="00000000" w:rsidR="00000000" w:rsidRPr="00000000">
          <w:rPr>
            <w:color w:val="0563c1"/>
            <w:u w:val="single"/>
            <w:rtl w:val="0"/>
          </w:rPr>
          <w:t xml:space="preserve">www.w3schools.com/python/python_lists_add.asp</w:t>
        </w:r>
      </w:hyperlink>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rtl w:val="0"/>
        </w:rPr>
        <w:t xml:space="preserve">For those who still find it difficult to write working programs the solutions above can be printed and cut into sections so that the student can arrange the code segments to recreate the program. They should then be encouraged to type it into the application in order to check their result.</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ouri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jc w:val="right"/>
      <w:rPr/>
    </w:pPr>
    <w:r w:rsidDel="00000000" w:rsidR="00000000" w:rsidRPr="00000000">
      <w:rPr>
        <w:rFonts w:ascii="Calibri" w:cs="Calibri" w:eastAsia="Calibri" w:hAnsi="Calibri"/>
        <w:sz w:val="22"/>
        <w:szCs w:val="22"/>
        <w:highlight w:val="white"/>
        <w:rtl w:val="0"/>
      </w:rPr>
      <w:t xml:space="preserve">Progress in Computing </w:t>
    </w:r>
    <w:r w:rsidDel="00000000" w:rsidR="00000000" w:rsidRPr="00000000">
      <w:rPr>
        <w:rFonts w:ascii="Calibri" w:cs="Calibri" w:eastAsia="Calibri" w:hAnsi="Calibri"/>
        <w:color w:val="212121"/>
        <w:sz w:val="22"/>
        <w:szCs w:val="22"/>
        <w:highlight w:val="white"/>
        <w:rtl w:val="0"/>
      </w:rPr>
      <w:t xml:space="preserve">© Hodder &amp; Stoughton Limited 2021</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pStyle w:val="Title"/>
      <w:ind w:firstLine="284"/>
      <w:rPr/>
    </w:pPr>
    <w:r w:rsidDel="00000000" w:rsidR="00000000" w:rsidRPr="00000000">
      <w:rPr>
        <w:rtl w:val="0"/>
      </w:rPr>
      <w:t xml:space="preserve"> Programming in Python: sequence</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555924" cy="1005781"/>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55924" cy="1005781"/>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69" w:hanging="360"/>
      </w:pPr>
      <w:rPr>
        <w:rFonts w:ascii="Noto Sans Symbols" w:cs="Noto Sans Symbols" w:eastAsia="Noto Sans Symbols" w:hAnsi="Noto Sans Symbols"/>
      </w:rPr>
    </w:lvl>
    <w:lvl w:ilvl="1">
      <w:start w:val="1"/>
      <w:numFmt w:val="bullet"/>
      <w:lvlText w:val="o"/>
      <w:lvlJc w:val="left"/>
      <w:pPr>
        <w:ind w:left="1789" w:hanging="360"/>
      </w:pPr>
      <w:rPr>
        <w:rFonts w:ascii="Courier New" w:cs="Courier New" w:eastAsia="Courier New" w:hAnsi="Courier New"/>
      </w:rPr>
    </w:lvl>
    <w:lvl w:ilvl="2">
      <w:start w:val="1"/>
      <w:numFmt w:val="bullet"/>
      <w:lvlText w:val="▪"/>
      <w:lvlJc w:val="left"/>
      <w:pPr>
        <w:ind w:left="2509" w:hanging="360"/>
      </w:pPr>
      <w:rPr>
        <w:rFonts w:ascii="Noto Sans Symbols" w:cs="Noto Sans Symbols" w:eastAsia="Noto Sans Symbols" w:hAnsi="Noto Sans Symbols"/>
      </w:rPr>
    </w:lvl>
    <w:lvl w:ilvl="3">
      <w:start w:val="1"/>
      <w:numFmt w:val="bullet"/>
      <w:lvlText w:val="●"/>
      <w:lvlJc w:val="left"/>
      <w:pPr>
        <w:ind w:left="3229" w:hanging="360"/>
      </w:pPr>
      <w:rPr>
        <w:rFonts w:ascii="Noto Sans Symbols" w:cs="Noto Sans Symbols" w:eastAsia="Noto Sans Symbols" w:hAnsi="Noto Sans Symbols"/>
      </w:rPr>
    </w:lvl>
    <w:lvl w:ilvl="4">
      <w:start w:val="1"/>
      <w:numFmt w:val="bullet"/>
      <w:lvlText w:val="o"/>
      <w:lvlJc w:val="left"/>
      <w:pPr>
        <w:ind w:left="3949" w:hanging="360"/>
      </w:pPr>
      <w:rPr>
        <w:rFonts w:ascii="Courier New" w:cs="Courier New" w:eastAsia="Courier New" w:hAnsi="Courier New"/>
      </w:rPr>
    </w:lvl>
    <w:lvl w:ilvl="5">
      <w:start w:val="1"/>
      <w:numFmt w:val="bullet"/>
      <w:lvlText w:val="▪"/>
      <w:lvlJc w:val="left"/>
      <w:pPr>
        <w:ind w:left="4669" w:hanging="360"/>
      </w:pPr>
      <w:rPr>
        <w:rFonts w:ascii="Noto Sans Symbols" w:cs="Noto Sans Symbols" w:eastAsia="Noto Sans Symbols" w:hAnsi="Noto Sans Symbols"/>
      </w:rPr>
    </w:lvl>
    <w:lvl w:ilvl="6">
      <w:start w:val="1"/>
      <w:numFmt w:val="bullet"/>
      <w:lvlText w:val="●"/>
      <w:lvlJc w:val="left"/>
      <w:pPr>
        <w:ind w:left="5389" w:hanging="360"/>
      </w:pPr>
      <w:rPr>
        <w:rFonts w:ascii="Noto Sans Symbols" w:cs="Noto Sans Symbols" w:eastAsia="Noto Sans Symbols" w:hAnsi="Noto Sans Symbols"/>
      </w:rPr>
    </w:lvl>
    <w:lvl w:ilvl="7">
      <w:start w:val="1"/>
      <w:numFmt w:val="bullet"/>
      <w:lvlText w:val="o"/>
      <w:lvlJc w:val="left"/>
      <w:pPr>
        <w:ind w:left="6109" w:hanging="360"/>
      </w:pPr>
      <w:rPr>
        <w:rFonts w:ascii="Courier New" w:cs="Courier New" w:eastAsia="Courier New" w:hAnsi="Courier New"/>
      </w:rPr>
    </w:lvl>
    <w:lvl w:ilvl="8">
      <w:start w:val="1"/>
      <w:numFmt w:val="bullet"/>
      <w:lvlText w:val="▪"/>
      <w:lvlJc w:val="left"/>
      <w:pPr>
        <w:ind w:left="6829"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1004" w:hanging="360"/>
      </w:pPr>
      <w:rPr>
        <w:rFonts w:ascii="Noto Sans Symbols" w:cs="Noto Sans Symbols" w:eastAsia="Noto Sans Symbols" w:hAnsi="Noto Sans Symbols"/>
      </w:rPr>
    </w:lvl>
    <w:lvl w:ilvl="1">
      <w:start w:val="1"/>
      <w:numFmt w:val="bullet"/>
      <w:lvlText w:val="o"/>
      <w:lvlJc w:val="left"/>
      <w:pPr>
        <w:ind w:left="1724" w:hanging="360"/>
      </w:pPr>
      <w:rPr>
        <w:rFonts w:ascii="Courier New" w:cs="Courier New" w:eastAsia="Courier New" w:hAnsi="Courier New"/>
      </w:rPr>
    </w:lvl>
    <w:lvl w:ilvl="2">
      <w:start w:val="1"/>
      <w:numFmt w:val="bullet"/>
      <w:lvlText w:val="▪"/>
      <w:lvlJc w:val="left"/>
      <w:pPr>
        <w:ind w:left="2444" w:hanging="360"/>
      </w:pPr>
      <w:rPr>
        <w:rFonts w:ascii="Noto Sans Symbols" w:cs="Noto Sans Symbols" w:eastAsia="Noto Sans Symbols" w:hAnsi="Noto Sans Symbols"/>
      </w:rPr>
    </w:lvl>
    <w:lvl w:ilvl="3">
      <w:start w:val="1"/>
      <w:numFmt w:val="bullet"/>
      <w:lvlText w:val="●"/>
      <w:lvlJc w:val="left"/>
      <w:pPr>
        <w:ind w:left="3164" w:hanging="360"/>
      </w:pPr>
      <w:rPr>
        <w:rFonts w:ascii="Noto Sans Symbols" w:cs="Noto Sans Symbols" w:eastAsia="Noto Sans Symbols" w:hAnsi="Noto Sans Symbols"/>
      </w:rPr>
    </w:lvl>
    <w:lvl w:ilvl="4">
      <w:start w:val="1"/>
      <w:numFmt w:val="bullet"/>
      <w:lvlText w:val="o"/>
      <w:lvlJc w:val="left"/>
      <w:pPr>
        <w:ind w:left="3884" w:hanging="360"/>
      </w:pPr>
      <w:rPr>
        <w:rFonts w:ascii="Courier New" w:cs="Courier New" w:eastAsia="Courier New" w:hAnsi="Courier New"/>
      </w:rPr>
    </w:lvl>
    <w:lvl w:ilvl="5">
      <w:start w:val="1"/>
      <w:numFmt w:val="bullet"/>
      <w:lvlText w:val="▪"/>
      <w:lvlJc w:val="left"/>
      <w:pPr>
        <w:ind w:left="4604" w:hanging="360"/>
      </w:pPr>
      <w:rPr>
        <w:rFonts w:ascii="Noto Sans Symbols" w:cs="Noto Sans Symbols" w:eastAsia="Noto Sans Symbols" w:hAnsi="Noto Sans Symbols"/>
      </w:rPr>
    </w:lvl>
    <w:lvl w:ilvl="6">
      <w:start w:val="1"/>
      <w:numFmt w:val="bullet"/>
      <w:lvlText w:val="●"/>
      <w:lvlJc w:val="left"/>
      <w:pPr>
        <w:ind w:left="5324" w:hanging="360"/>
      </w:pPr>
      <w:rPr>
        <w:rFonts w:ascii="Noto Sans Symbols" w:cs="Noto Sans Symbols" w:eastAsia="Noto Sans Symbols" w:hAnsi="Noto Sans Symbols"/>
      </w:rPr>
    </w:lvl>
    <w:lvl w:ilvl="7">
      <w:start w:val="1"/>
      <w:numFmt w:val="bullet"/>
      <w:lvlText w:val="o"/>
      <w:lvlJc w:val="left"/>
      <w:pPr>
        <w:ind w:left="6044" w:hanging="360"/>
      </w:pPr>
      <w:rPr>
        <w:rFonts w:ascii="Courier New" w:cs="Courier New" w:eastAsia="Courier New" w:hAnsi="Courier New"/>
      </w:rPr>
    </w:lvl>
    <w:lvl w:ilvl="8">
      <w:start w:val="1"/>
      <w:numFmt w:val="bullet"/>
      <w:lvlText w:val="▪"/>
      <w:lvlJc w:val="left"/>
      <w:pPr>
        <w:ind w:left="6764"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6759a2"/>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hyperlink" Target="http://www.w3schools.com/python/python_lists.asp" TargetMode="External"/><Relationship Id="rId7" Type="http://schemas.openxmlformats.org/officeDocument/2006/relationships/hyperlink" Target="https://www.w3schools.com/python/python_lists_add.asp" TargetMode="Externa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