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 Student guide</w:t>
      </w:r>
    </w:p>
    <w:p w:rsidR="00000000" w:rsidDel="00000000" w:rsidP="00000000" w:rsidRDefault="00000000" w:rsidRPr="00000000" w14:paraId="00000002">
      <w:pPr>
        <w:rPr/>
      </w:pPr>
      <w:r w:rsidDel="00000000" w:rsidR="00000000" w:rsidRPr="00000000">
        <w:rPr>
          <w:rtl w:val="0"/>
        </w:rPr>
        <w:t xml:space="preserve">Before you can use a computer system, you need to know how to access it correctly and this chapter will help you set yourself up on your school computer system and think about what you should use it for. You will learn how to save and organise files and the key principles of internet research and digital wellbeing. You will also learn basic image editing skills.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Software</w:t>
      </w:r>
    </w:p>
    <w:p w:rsidR="00000000" w:rsidDel="00000000" w:rsidP="00000000" w:rsidRDefault="00000000" w:rsidRPr="00000000" w14:paraId="00000004">
      <w:pPr>
        <w:rPr/>
      </w:pPr>
      <w:r w:rsidDel="00000000" w:rsidR="00000000" w:rsidRPr="00000000">
        <w:rPr>
          <w:rtl w:val="0"/>
        </w:rPr>
        <w:t xml:space="preserve">During this module you will use a range of software applications including Microsoft Word or Google Docs, an internet browser and image manipulation software such as GIMP (GNU Image Manipulation Program). </w:t>
      </w:r>
    </w:p>
    <w:p w:rsidR="00000000" w:rsidDel="00000000" w:rsidP="00000000" w:rsidRDefault="00000000" w:rsidRPr="00000000" w14:paraId="00000005">
      <w:pPr>
        <w:rPr/>
      </w:pPr>
      <w:r w:rsidDel="00000000" w:rsidR="00000000" w:rsidRPr="00000000">
        <w:rPr>
          <w:rtl w:val="0"/>
        </w:rPr>
        <w:t xml:space="preserve">You will also use the file management facilities available on the school network and explore the school’s email system and Virtual Learning Environment (VLE).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What you will learn</w:t>
      </w:r>
    </w:p>
    <w:p w:rsidR="00000000" w:rsidDel="00000000" w:rsidP="00000000" w:rsidRDefault="00000000" w:rsidRPr="00000000" w14:paraId="00000007">
      <w:pPr>
        <w:rPr/>
      </w:pPr>
      <w:r w:rsidDel="00000000" w:rsidR="00000000" w:rsidRPr="00000000">
        <w:rPr>
          <w:rtl w:val="0"/>
        </w:rPr>
        <w:t xml:space="preserve">By the end of the module you should:</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and understand:</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log into the school’s network</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send and receive emails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save, rename and organise files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access files stored in the cloud</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key principles of internet safety and digital wellbeing</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qualities of vector and bitmap graphics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 into the school’s network proficiently</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send and receive emails successfully, using appropriate language and content</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organise files and folders to facilitate ease of access and use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safe practises when using the internet</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and manipulate images, using the most appropriate tools</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 problems in computational terms.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18">
      <w:pPr>
        <w:rPr/>
      </w:pPr>
      <w:r w:rsidDel="00000000" w:rsidR="00000000" w:rsidRPr="00000000">
        <w:rPr>
          <w:rtl w:val="0"/>
        </w:rPr>
        <w:t xml:space="preserve">In this module you will: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about the hardware and software components that make up computer systems.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how images can be represented and manipulated digitally, in the form of binary digits.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specific purpose, with an understanding of their trustworthiness, design and usability.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how to use technology safely, respectfully, responsibly and securely, including how to protect your online identity.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to recognise inappropriate content, contact and conduct, and know how to report offenders.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Assessment</w:t>
      </w:r>
    </w:p>
    <w:p w:rsidR="00000000" w:rsidDel="00000000" w:rsidP="00000000" w:rsidRDefault="00000000" w:rsidRPr="00000000" w14:paraId="0000001F">
      <w:pPr>
        <w:rPr/>
      </w:pPr>
      <w:r w:rsidDel="00000000" w:rsidR="00000000" w:rsidRPr="00000000">
        <w:rPr>
          <w:rtl w:val="0"/>
        </w:rPr>
        <w:t xml:space="preserve">This module includes quizzes at the end of each unit. These use a range of question types including:</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multiple-choice questions where you select the correct answer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drag and drop questions where you select the correct word to complete a sentence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drag and drop questions where you select the correct category for a statement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true/false questions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line connect questions where you match two linked items.</w:t>
      </w:r>
    </w:p>
    <w:p w:rsidR="00000000" w:rsidDel="00000000" w:rsidP="00000000" w:rsidRDefault="00000000" w:rsidRPr="00000000" w14:paraId="00000025">
      <w:pPr>
        <w:rPr/>
      </w:pPr>
      <w:r w:rsidDel="00000000" w:rsidR="00000000" w:rsidRPr="00000000">
        <w:rPr>
          <w:rtl w:val="0"/>
        </w:rPr>
        <w:t xml:space="preserve">There is also a practical assessment at the end of the module where you will use the skills gained across the module to complete an extended task.</w:t>
      </w:r>
    </w:p>
    <w:p w:rsidR="00000000" w:rsidDel="00000000" w:rsidP="00000000" w:rsidRDefault="00000000" w:rsidRPr="00000000" w14:paraId="00000026">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