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1: A history of word processing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About the lesson</w:t>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Fonts w:ascii="Calibri" w:cs="Calibri" w:eastAsia="Calibri" w:hAnsi="Calibri"/>
          <w:rtl w:val="0"/>
        </w:rPr>
        <w:t xml:space="preserve">This lesson is designed to place the word processor into an historical context. Students are made aware of the tremendous impact that the development of early computer applications had on the way we worked and lived our lives in the past. The lesson also introduces students to mind mapping as a way of contrasting technologies old and new and illustrating the wealth of features that were introduced by word-processing applications.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 have: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developed an appreciation of the history of word processing</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familiarised themselves with word-processing software.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The following subject content from the KS3 National Curriculum is included in this lesson: </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software components that make up computer systems.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introduction to vector graphics in Lesson 1 ‘Getting started’ will be useful when completing Part 2 of this lesson.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Mind maps are an excellent planning tool and will be useful throughout the course and in other subject areas.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Fonts w:ascii="Calibri" w:cs="Calibri" w:eastAsia="Calibri" w:hAnsi="Calibri"/>
          <w:rtl w:val="0"/>
        </w:rPr>
        <w:t xml:space="preserve">word-processing software, template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1">
      <w:pPr>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If a teacher asks you to produce a lengthy piece of written work and gives you the option of writing it using pen and paper or using a computer and a word-processing application, which option would you choose?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Clearly there is no right or wrong answer, but it will be interesting to see if any students would prefer to hand write their work and to know what their reasons are. Explain to students that they are much more fortunate than people who are over 40 who did not have the option when they were at school; everything had to be handwritten.</w:t>
      </w:r>
    </w:p>
    <w:p w:rsidR="00000000" w:rsidDel="00000000" w:rsidP="00000000" w:rsidRDefault="00000000" w:rsidRPr="00000000" w14:paraId="000000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imagine a time before the first word-processing application was invented and introduce them to the first commercial word-processing application (</w:t>
      </w:r>
      <w:r w:rsidDel="00000000" w:rsidR="00000000" w:rsidRPr="00000000">
        <w:rPr>
          <w:rFonts w:ascii="Calibri" w:cs="Calibri" w:eastAsia="Calibri" w:hAnsi="Calibri"/>
          <w:b w:val="1"/>
          <w:bCs w:val="1"/>
          <w:i w:val="1"/>
          <w:iCs w:val="1"/>
          <w:rtl w:val="0"/>
        </w:rPr>
        <w:t xml:space="preserve">Slides 3–5 and page 30</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8">
      <w:pPr>
        <w:widowControl w:val="0"/>
        <w:spacing w:line="240" w:lineRule="auto"/>
        <w:rPr>
          <w:b w:val="1"/>
          <w:bCs w:val="1"/>
        </w:rPr>
      </w:pPr>
      <w:r w:rsidDel="00000000" w:rsidR="00000000" w:rsidRPr="00000000">
        <w:rPr>
          <w:rFonts w:ascii="Calibri" w:cs="Calibri" w:eastAsia="Calibri" w:hAnsi="Calibri"/>
          <w:b w:val="1"/>
          <w:bCs w:val="1"/>
          <w:rtl w:val="0"/>
        </w:rPr>
        <w:t xml:space="preserve">Ask the students to complete Activity 1.1: Documents through time (Slide 6</w:t>
      </w:r>
      <w:r w:rsidDel="00000000" w:rsidR="00000000" w:rsidRPr="00000000">
        <w:rPr>
          <w:b w:val="1"/>
          <w:bCs w:val="1"/>
          <w:i w:val="1"/>
          <w:iCs w:val="1"/>
          <w:rtl w:val="0"/>
        </w:rPr>
        <w:t xml:space="preserve">, pages 30–31/Worksheet 1.1</w:t>
      </w:r>
      <w:r w:rsidDel="00000000" w:rsidR="00000000" w:rsidRPr="00000000">
        <w:rPr>
          <w:b w:val="1"/>
          <w:bCs w:val="1"/>
          <w:rtl w:val="0"/>
        </w:rPr>
        <w:t xml:space="preserve">) and discuss their answers.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Example answers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handwriting is scrawly and hard to read. Some words are illegible. Corrections are made by crossing words out. A sentence has been ‘moved’ by putting brackets around it and using a hand drawn arrow to show where it should appear. The image is a photo stapled to the sheet of paper. Some spelling and grammar mistakes have not been corrected.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text is presented clearly and is much easier to read. Letters are uniform in size and shape and are evenly spaced. There is also consistent word spacing, line spacing and line length. The image is a photo stapled to the sheet of paper. A sentence still has to be 'moved' by hand and spelling corrections are visible.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All the mistakes that are visible in Documents 1 and 2 have been corrected and cannot be seen. The text has been formatted. The heading stands out; it is in a different colour, a larger font size and is bold and underlined. The questions have been emphasised using italics. The image caption is in a different font and a smaller font size. Technical terms are highlighted using bold and the concern at the end of the passage stands out in red. The image is embedded into the document not stapled to it. The document is electronic and can be sent anywhere in the world in an instant.</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If you were told that the third document was produced by a blind person, how do you think that would have been possible?</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Some word-processing applications have speech to text capabilities for text entry and text to speech capabilities for proofreading.</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2</w:t>
      </w:r>
    </w:p>
    <w:p w:rsidR="00000000" w:rsidDel="00000000" w:rsidP="00000000" w:rsidRDefault="00000000" w:rsidRPr="00000000" w14:paraId="0000002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Explain to students how to use word-processing software to create a mind map (</w:t>
      </w:r>
      <w:r w:rsidDel="00000000" w:rsidR="00000000" w:rsidRPr="00000000">
        <w:rPr>
          <w:rFonts w:ascii="Calibri" w:cs="Calibri" w:eastAsia="Calibri" w:hAnsi="Calibri"/>
          <w:b w:val="1"/>
          <w:bCs w:val="1"/>
          <w:i w:val="1"/>
          <w:iCs w:val="1"/>
          <w:rtl w:val="0"/>
        </w:rPr>
        <w:t xml:space="preserve">Slides 7–8 and page 31</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Ask students to complete Activity 1.2: Creating a mind map (Slide 9</w:t>
      </w:r>
      <w:r w:rsidDel="00000000" w:rsidR="00000000" w:rsidRPr="00000000">
        <w:rPr>
          <w:rFonts w:ascii="Calibri" w:cs="Calibri" w:eastAsia="Calibri" w:hAnsi="Calibri"/>
          <w:b w:val="1"/>
          <w:bCs w:val="1"/>
          <w:i w:val="1"/>
          <w:iCs w:val="1"/>
          <w:rtl w:val="0"/>
        </w:rPr>
        <w:t xml:space="preserve">, page 31/Worksheet 1.2</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Slide 9 contains an example of a part completed mind map to show students what is expected.</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activity is not accompanied by a video because students should be encouraged to use experimentation, ‘Help’ or ‘Tell me’ features and online tutorials to discover for themselves how to use the tools in Word or Google Docs to create a mind map. Students will be taught more about how to find things out for themselves in Lesson 2 and this is an opportunity to see how well they can puzzle things out for themselves. The key things they need to do are described on Slide 8 and you may want to have this visible while students complete the activity. If students have completed Lesson 4 of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Getting started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you could also remind them they are using the same skills they used to draw a vector-style graphic of a house and garden.</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an open-ended activity designed to encourage students to explore Word or Google Docs. The expected outcome will, therefore, vary from student to student.</w:t>
      </w:r>
    </w:p>
    <w:p w:rsidR="00000000" w:rsidDel="00000000" w:rsidP="00000000" w:rsidRDefault="00000000" w:rsidRPr="00000000" w14:paraId="0000002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Explain that it is very common for people to think they have finished a piece of work when it is very far from complete and that more work is usually needed to produce something ready to share with others (</w:t>
      </w:r>
      <w:r w:rsidDel="00000000" w:rsidR="00000000" w:rsidRPr="00000000">
        <w:rPr>
          <w:rFonts w:ascii="Calibri" w:cs="Calibri" w:eastAsia="Calibri" w:hAnsi="Calibri"/>
          <w:b w:val="1"/>
          <w:bCs w:val="1"/>
          <w:i w:val="1"/>
          <w:iCs w:val="1"/>
          <w:rtl w:val="0"/>
        </w:rPr>
        <w:t xml:space="preserve">Slide 10 and page 31</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Activity 1.3: Completing your mind map (</w:t>
      </w:r>
      <w:r w:rsidDel="00000000" w:rsidR="00000000" w:rsidRPr="00000000">
        <w:rPr>
          <w:rFonts w:ascii="Calibri" w:cs="Calibri" w:eastAsia="Calibri" w:hAnsi="Calibri"/>
          <w:b w:val="1"/>
          <w:bCs w:val="1"/>
          <w:i w:val="1"/>
          <w:iCs w:val="1"/>
          <w:rtl w:val="0"/>
        </w:rPr>
        <w:t xml:space="preserve">Slide 11</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Again, students should be encouraged to teach themselves how to complete the activity and, again, the expected outcome will vary from student to student as a result.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3</w:t>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Introduce students to the concept of a template (</w:t>
      </w:r>
      <w:r w:rsidDel="00000000" w:rsidR="00000000" w:rsidRPr="00000000">
        <w:rPr>
          <w:rFonts w:ascii="Calibri" w:cs="Calibri" w:eastAsia="Calibri" w:hAnsi="Calibri"/>
          <w:b w:val="1"/>
          <w:bCs w:val="1"/>
          <w:i w:val="1"/>
          <w:iCs w:val="1"/>
          <w:rtl w:val="0"/>
        </w:rPr>
        <w:t xml:space="preserve">Slide 12 and page 31</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Activity 1.4: How did word processors change the world?</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i w:val="1"/>
          <w:iCs w:val="1"/>
          <w:rtl w:val="0"/>
        </w:rPr>
        <w:t xml:space="preserve">Slide 12</w:t>
      </w:r>
      <w:r w:rsidDel="00000000" w:rsidR="00000000" w:rsidRPr="00000000">
        <w:rPr>
          <w:b w:val="1"/>
          <w:bCs w:val="1"/>
          <w:i w:val="1"/>
          <w:iCs w:val="1"/>
          <w:rtl w:val="0"/>
        </w:rPr>
        <w:t xml:space="preserve">, page 31/Worksheet 1.4</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This brief research task is designed to introduce students to templates as a way of organising notetaking using word-processing software. The quality and depth of the information gathered is very much of secondary importance.</w:t>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Point out to students that, although word-processing software already contains a lot of templates they can use, they might want to create their own time-saving template if they repeat a specific task, such as note-taking or revision, frequently.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Ask: How do you think word-processing software will or should develop in the future? What features would you like to see added?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Developments are likely to include:</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assistants that automatically help the author to write more compelling documents.</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Translation tools that translate into a second language as you type.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accurate speech to text and text to speech tools.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More relevant and complete predictive text</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Tools that allow you to embed audio and video files into documents.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36">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any activities they did not finish during the lesson.</w:t>
      </w:r>
    </w:p>
    <w:p w:rsidR="00000000" w:rsidDel="00000000" w:rsidP="00000000" w:rsidRDefault="00000000" w:rsidRPr="00000000" w14:paraId="00000037">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1 (slide 14)</w:t>
      </w:r>
      <w:r w:rsidDel="00000000" w:rsidR="00000000" w:rsidRPr="00000000">
        <w:rPr>
          <w:rFonts w:ascii="Calibri" w:cs="Calibri" w:eastAsia="Calibri" w:hAnsi="Calibri"/>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Stretch activities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students may already be familiar with and able to use the standard formatting and other features easily. They should be encouraged to explore other features of word processing software such as the use of pre-defined styles, creating a table of contents and headers and footers, and consider how and when they might be used effectively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Support activities </w:t>
      </w: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t xml:space="preserve">Students who find the activities more challenging should be encouraged to focus on the correct use of standard formatting features such as the use of bold, altering the text size and colour and inserting images, so that they can create simple but effective reports.  </w:t>
      </w:r>
    </w:p>
    <w:p w:rsidR="00000000" w:rsidDel="00000000" w:rsidP="00000000" w:rsidRDefault="00000000" w:rsidRPr="00000000" w14:paraId="0000003E">
      <w:pPr>
        <w:spacing w:line="240" w:lineRule="auto"/>
        <w:rPr/>
      </w:pPr>
      <w:r w:rsidDel="00000000" w:rsidR="00000000" w:rsidRPr="00000000">
        <w:rPr>
          <w:rtl w:val="0"/>
        </w:rPr>
        <w:t xml:space="preserve">The help feature in Google docs and in Word can be used to find and explore the range of features available.</w:t>
      </w:r>
    </w:p>
    <w:p w:rsidR="00000000" w:rsidDel="00000000" w:rsidP="00000000" w:rsidRDefault="00000000" w:rsidRPr="00000000" w14:paraId="0000003F">
      <w:pPr>
        <w:spacing w:line="240" w:lineRule="auto"/>
        <w:rPr/>
      </w:pPr>
      <w:r w:rsidDel="00000000" w:rsidR="00000000" w:rsidRPr="00000000">
        <w:rPr>
          <w:rtl w:val="0"/>
        </w:rPr>
        <w:t xml:space="preserve">For Google docs a guide to getting started with Docs is available at: </w:t>
      </w:r>
      <w:hyperlink r:id="rId6">
        <w:r w:rsidDel="00000000" w:rsidR="00000000" w:rsidRPr="00000000">
          <w:rPr>
            <w:color w:val="0563c1"/>
            <w:u w:val="single"/>
            <w:rtl w:val="0"/>
          </w:rPr>
          <w:t xml:space="preserve">https://support.google.com/a/users/answer/9299931</w:t>
        </w:r>
      </w:hyperlink>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Fonts w:ascii="Calibri" w:cs="Calibri" w:eastAsia="Calibri" w:hAnsi="Calibri"/>
          <w:rtl w:val="0"/>
        </w:rPr>
        <w:t xml:space="preserve">There is a summary of the main features of Word on the Computer Hope site that may prove helpful: </w:t>
      </w:r>
      <w:hyperlink r:id="rId7">
        <w:r w:rsidDel="00000000" w:rsidR="00000000" w:rsidRPr="00000000">
          <w:rPr>
            <w:color w:val="0563c1"/>
            <w:u w:val="single"/>
            <w:rtl w:val="0"/>
          </w:rPr>
          <w:t xml:space="preserve">www.computerhope.com/sofqa.htm</w:t>
        </w:r>
      </w:hyperlink>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Fonts w:ascii="Calibri" w:cs="Calibri" w:eastAsia="Calibri" w:hAnsi="Calibri"/>
          <w:rtl w:val="0"/>
        </w:rPr>
        <w:t xml:space="preserve">Microsoft help includes some quick start guides that can be downloaded as pdf documents.</w:t>
      </w:r>
    </w:p>
    <w:p w:rsidR="00000000" w:rsidDel="00000000" w:rsidP="00000000" w:rsidRDefault="00000000" w:rsidRPr="00000000" w14:paraId="00000042">
      <w:pPr>
        <w:rPr/>
      </w:pPr>
      <w:r w:rsidDel="00000000" w:rsidR="00000000" w:rsidRPr="00000000">
        <w:rPr>
          <w:rtl w:val="0"/>
        </w:rPr>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upport.google.com/a/users/answer/9299931" TargetMode="External"/><Relationship Id="rId7" Type="http://schemas.openxmlformats.org/officeDocument/2006/relationships/hyperlink" Target="http://www.computerhope.com/sofqa.ht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