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sdt>
        <w:sdtPr>
          <w:id w:val="76301067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sdt>
        <w:sdtPr>
          <w:id w:val="-112992901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უდიდესი სიამაყით გწერთ </w:t>
          </w:r>
        </w:sdtContent>
      </w:sdt>
      <w:sdt>
        <w:sdtPr>
          <w:id w:val="2357992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ალექსანდრე ყურაშვილის</w:t>
          </w:r>
        </w:sdtContent>
      </w:sdt>
      <w:sdt>
        <w:sdtPr>
          <w:id w:val="38292933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იმ მართლაც შთამბეჭდავი მიღწევების შესახებ, რომლებსაც მან მიმდინარე სასწავლო წელს კომპიუტერული მეცნიერების მიმართულებით მიაღწია. BGA-ში ჩვენ ვცდილობთ აღვზარდოთ მომავლის ტექნოლოგიური ლიდერები და თქვენი შვილი ამ გზაზე გამორჩეულ პოტენციალს ავლენს.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sdt>
        <w:sdtPr>
          <w:id w:val="-32255018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მე-7 კლასის საკმაოდ სერიოზული და ანალიტიკური პროგრამის ფარგლებში, ალექსანდრემ გამოავლინა მასალის სიღრმისეული წვდომის უნარი: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sdt>
        <w:sdtPr>
          <w:id w:val="18782593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კიბერუსაფრთხოება და დაშიფრვა: მან არა მხოლოდ შეისწავლა დაცვის მექანიზმები, არამედ გამოავლინა კრიტიკული აზროვნება შიფრაციის ალგორითმების ანალიზისას. მისი მიდგომა მონაცემთა უსაფრთხოებისადმი იმსახურებს გამორჩეულ შეფასებას.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sdt>
        <w:sdtPr>
          <w:id w:val="-88394543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ორობითი კოდი და კომპიუტერული ლოგიკა: ამ მოდულში ალექსანდრემ აჩვენა ბრწყინვალე მათემატიკური ლოგიკა. კომპიუტერის "აზროვნების" პრინციპების ასეთი სწრაფი და ზუსტი ათვისება მის მაღალ ინტელექტუალურ შესაძლებლობებზე მეტყველებს.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sdt>
        <w:sdtPr>
          <w:id w:val="-90083468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ელექტრონული ცხრილები: რთულ ელექტრონულ ცხრილებზე მუშაობისას, მან გამოავლინა მონაცემთა სტრუქტურირებისა და ანალიზის გამორჩეული ნიჭი, რაც აუცილებელია ნებისმიერი მომავალი მკვლევრისთვის თუ ინჟინრისთვის.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sdt>
        <w:sdtPr>
          <w:id w:val="214267018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ალგორითმები: ალექსანდრე გამოირჩევა პრობლემის გადაჭრის უნარით. იგი ყოველთვის ეძებს ყველაზე ეფექტურ და ოპტიმალურ გზას დასახული ამოცანის შესასრულებლად.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sdt>
        <w:sdtPr>
          <w:id w:val="-76410704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ტექნიკური უნარების მიღმა, ალექსანდრეს ქცევა სასწავლო გარემოში სამაგალითოა. იგი მუდმივად ავლენს პატივისცემას, გუნდური მუშაობის სულისკვეთებასა და პასუხისმგებლობის მაღალ გრძნობას — თვისებებს, რომლებიც მნიშვნელოვნად აძლიერებს ჩვენს სასწავლო საზოგადოებას.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sdt>
        <w:sdtPr>
          <w:id w:val="-144988487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მადლობას გიხდით ასეთი ნიჭიერი და მიზანდასახული ახალგაზრდის აღზრდისთვის. დარწმუნებულნი ვართ, რომ იგი არაერთ დიდ წარმატებას მიაღწევს.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sdt>
        <w:sdtPr>
          <w:id w:val="132732220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sdt>
        <w:sdtPr>
          <w:id w:val="-152212314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sdt>
        <w:sdtPr>
          <w:id w:val="190086459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Nv+ohGEPfcRlSA0V+Pxb+iDm9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gAciExVlhfNF9yNXVGZWtZQ3JEd3U2TEZIODFDUmIzWXFWT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2026-03-22T16:57:00Z</dcterms:created>
  <dc:creator>Tamar</dc:creator>
</cp:coreProperties>
</file>