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Generation Error</w:t>
      </w:r>
    </w:p>
    <w:p>
      <w:r>
        <w:t>Error: name 'xticks' is not defined</w:t>
      </w:r>
    </w:p>
    <w:p>
      <w:pPr>
        <w:pStyle w:val="Heading1"/>
      </w:pPr>
      <w:r>
        <w:t>Generated Code</w:t>
      </w:r>
    </w:p>
    <w:p>
      <w:r>
        <w:t>from docx.enum.style import WD_STYLE_TYPE</w:t>
        <w:br/>
        <w:t>from docx.shared import Pt, Inches, Cm</w:t>
        <w:br/>
        <w:t>from docx.enum.text import WD_ALIGN_PARAGRAPH</w:t>
        <w:br/>
        <w:t>from docx.enum.table import WD_TABLE_ALIGNMENT</w:t>
        <w:br/>
        <w:t>import matplotlib.patches as mpatches</w:t>
        <w:br/>
        <w:t>import datetime as dt</w:t>
        <w:br/>
        <w:t>import matplotlib.dates as mdates</w:t>
        <w:br/>
        <w:br/>
        <w:t>styles = doc.styles</w:t>
        <w:br/>
        <w:t># --- Style Bootstrap ---</w:t>
        <w:br/>
        <w:t>normal = styles['Normal']</w:t>
        <w:br/>
        <w:t>normal.font.name = 'Calibri'</w:t>
        <w:br/>
        <w:t>normal.font.size = Pt(11)</w:t>
        <w:br/>
        <w:br/>
        <w:t>if 'Caption' not in [s.name for s in styles]:</w:t>
        <w:br/>
        <w:t xml:space="preserve">    cap = styles.add_style('Caption', WD_STYLE_TYPE.PARAGRAPH)</w:t>
        <w:br/>
        <w:t xml:space="preserve">    cap.font.name = 'Calibri'</w:t>
        <w:br/>
        <w:t xml:space="preserve">    cap.font.size = Pt(9)</w:t>
        <w:br/>
        <w:t xml:space="preserve">    cap.font.italic = True</w:t>
        <w:br/>
        <w:br/>
        <w:t>def add_caption(text: str):</w:t>
        <w:br/>
        <w:t xml:space="preserve">    p = doc.add_paragraph(text, style='Caption')</w:t>
        <w:br/>
        <w:t xml:space="preserve">    p.alignment = WD_ALIGN_PARAGRAPH.CENTER</w:t>
        <w:br/>
        <w:t xml:space="preserve">    return p</w:t>
        <w:br/>
        <w:br/>
        <w:t># --- Title Page ---</w:t>
        <w:br/>
        <w:t>doc.add_heading('Dynamics 365 Finance and Operations\nComprehensive ERP Solution Proposal', level=0)</w:t>
        <w:br/>
        <w:t>p = doc.add_paragraph()</w:t>
        <w:br/>
        <w:t>p.add_run('Prepared for: ').bold = True</w:t>
        <w:br/>
        <w:t>p.add_run('Smithsonian Enterprises')</w:t>
        <w:br/>
        <w:t>p = doc.add_paragraph()</w:t>
        <w:br/>
        <w:t>p.add_run('Submitted by: ').bold = True</w:t>
        <w:br/>
        <w:t>p.add_run('Argano, LLC')</w:t>
        <w:br/>
        <w:t>p = doc.add_paragraph()</w:t>
        <w:br/>
        <w:t>p.add_run('Confidentiality Notice').bold = True</w:t>
        <w:br/>
        <w:t>p = doc.add_paragraph('External use or disclosure of any information contained in this document without written permission of Argano, LLC is prohibited.')</w:t>
        <w:br/>
        <w:t>p.paragraph_format.space_before = Pt(24)</w:t>
        <w:br/>
        <w:t>doc.add_page_break()</w:t>
        <w:br/>
        <w:br/>
        <w:t># --- Table of Contents ---</w:t>
        <w:br/>
        <w:t>doc.add_heading('Table of Contents', level=1)</w:t>
        <w:br/>
        <w:t>toc_items = [</w:t>
        <w:br/>
        <w:t xml:space="preserve">    'Executive Summary',</w:t>
        <w:br/>
        <w:t xml:space="preserve">    'Company Overview',</w:t>
        <w:br/>
        <w:t xml:space="preserve">    'Requirements Response &amp; Compliance Matrix',</w:t>
        <w:br/>
        <w:t xml:space="preserve">    'Solution Architecture and Technical Approach',</w:t>
        <w:br/>
        <w:t xml:space="preserve">    'Implementation Plan &amp; Delivery Schedule',</w:t>
        <w:br/>
        <w:t xml:space="preserve">    'Project Management and Governance',</w:t>
        <w:br/>
        <w:t xml:space="preserve">    'Security, Privacy, and Compliance',</w:t>
        <w:br/>
        <w:t xml:space="preserve">    'Team and Qualifications',</w:t>
        <w:br/>
        <w:t xml:space="preserve">    'Assumptions, Risks, and Dependencies',</w:t>
        <w:br/>
        <w:t xml:space="preserve">    'Appendices',</w:t>
        <w:br/>
        <w:t>]</w:t>
        <w:br/>
        <w:t>for item in toc_items:</w:t>
        <w:br/>
        <w:t xml:space="preserve">    doc.add_paragraph(item, style='List Number')</w:t>
        <w:br/>
        <w:t>doc.add_page_break()</w:t>
        <w:br/>
        <w:br/>
        <w:t># --- Executive Summary ---</w:t>
        <w:br/>
        <w:t>doc.add_heading('Executive Summary', level=1)</w:t>
        <w:br/>
        <w:t>doc.add_paragraph(</w:t>
        <w:br/>
        <w:t xml:space="preserve">    'Argano, LLC is excited to submit this proposal for the implementation of Microsoft Dynamics 365 Finance and Operations for Smithsonian Enterprises. Our approach is designed to support Smithsonian Enterprises in digitally transforming its core finance, operations, retail, and e-commerce processes. We leverage deep industry experience, a proven agile methodology, and a commitment to partnership to ensure a successful and sustainable ERP implementation.'</w:t>
        <w:br/>
        <w:t>)</w:t>
        <w:br/>
        <w:br/>
        <w:t>sum_table = doc.add_table(rows=1, cols=2)</w:t>
        <w:br/>
        <w:t>sum_table.style = 'Table Grid'</w:t>
        <w:br/>
        <w:t>sum_table.alignment = WD_TABLE_ALIGNMENT.CENTER</w:t>
        <w:br/>
        <w:t>hdr = sum_table.rows[0].cells</w:t>
        <w:br/>
        <w:t>hdr[0].text, hdr[1].text = 'Strategic Goal', 'Measure of Success'</w:t>
        <w:br/>
        <w:t>for cell in hdr:</w:t>
        <w:br/>
        <w:t xml:space="preserve">    for run in cell.paragraphs[0].runs:</w:t>
        <w:br/>
        <w:t xml:space="preserve">        run.bold = True</w:t>
        <w:br/>
        <w:t>sum_data = [</w:t>
        <w:br/>
        <w:t xml:space="preserve">    ('Unified ERP for consolidated operations &amp; reporting', 'Increased productivity, improved insight'),</w:t>
        <w:br/>
        <w:t xml:space="preserve">    ('Increased inventory and shipping visibility', 'Improved management of supply chain and orders'),</w:t>
        <w:br/>
        <w:t xml:space="preserve">    ('Cost reduction through system consolidation', 'Lower IT maintenance and licensing costs'),</w:t>
        <w:br/>
        <w:t xml:space="preserve">    ('Enhanced compliance and security', 'Sustained audit readiness, FISMA/PCI support'),</w:t>
        <w:br/>
        <w:t xml:space="preserve">    ('Scalable foundation for growth', 'Future-proofed platform, seamless integrations'),</w:t>
        <w:br/>
        <w:t>]</w:t>
        <w:br/>
        <w:t>for goal, measure in sum_data:</w:t>
        <w:br/>
        <w:t xml:space="preserve">    row = sum_table.add_row().cells</w:t>
        <w:br/>
        <w:t xml:space="preserve">    row[0].text = goal</w:t>
        <w:br/>
        <w:t xml:space="preserve">    row[1].text = measure</w:t>
        <w:br/>
        <w:br/>
        <w:t>doc.add_paragraph('Argano is confident in our ability to deliver the project scope and meet all requirements based on our extensive experience in nonprofit, retail, and public sector ERP implementations.')</w:t>
        <w:br/>
        <w:t>doc.add_page_break()</w:t>
        <w:br/>
        <w:br/>
        <w:t># --- Company Overview ---</w:t>
        <w:br/>
        <w:t>doc.add_heading('Company Overview', level=1)</w:t>
        <w:br/>
        <w:t>doc.add_paragraph(</w:t>
        <w:br/>
        <w:t xml:space="preserve">    'Argano is a global consulting firm and a top-ranked Microsoft Dynamics Gold Certified Partner, specializing in large-scale ERP, CRM, and analytics solutions for public sector, nonprofit, retail, and complex multi-entity organizations. As a member of Microsoft’s Inner Circle and a US Partner of the Year for Dynamics 365 Finance, Argano brings over two decades of experience and an award-winning team of 1,900+ professionals.'</w:t>
        <w:br/>
        <w:t>)</w:t>
        <w:br/>
        <w:t>doc.add_paragraph('Key differentiators:')</w:t>
        <w:br/>
        <w:t>doc.add_paragraph('Agile, outcome-driven delivery methodology', style='List Bullet')</w:t>
        <w:br/>
        <w:t>doc.add_paragraph('Deep nonprofit and public sector experience', style='List Bullet')</w:t>
        <w:br/>
        <w:t>doc.add_paragraph('Commitment to business process transformation', style='List Bullet')</w:t>
        <w:br/>
        <w:t>doc.add_paragraph('Executive sponsorship for every implementation', style='List Bullet')</w:t>
        <w:br/>
        <w:t>doc.add_paragraph('Extensive experience with legacy migrations and integrations', style='List Bullet')</w:t>
        <w:br/>
        <w:t>doc.add_paragraph('Proprietary IP to accelerate value (Retail Dashboard, Audit &amp; Security Manager)', style='List Bullet')</w:t>
        <w:br/>
        <w:t>doc.add_page_break()</w:t>
        <w:br/>
        <w:br/>
        <w:t># --- Requirements Response &amp; Compliance Matrix ---</w:t>
        <w:br/>
        <w:t>doc.add_heading('Requirements Response &amp; Compliance Matrix', level=1)</w:t>
        <w:br/>
        <w:t>req_table = doc.add_table(rows=1, cols=3)</w:t>
        <w:br/>
        <w:t>req_table.style = 'Table Grid'</w:t>
        <w:br/>
        <w:t>req_table.alignment = WD_TABLE_ALIGNMENT.CENTER</w:t>
        <w:br/>
        <w:t>hdr = req_ta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