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C6B6" w14:textId="49ADC414" w:rsidR="00562F11" w:rsidRPr="00AE4D6D" w:rsidRDefault="00165B11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r w:rsidRPr="00AE4D6D">
        <w:rPr>
          <w:rFonts w:ascii="Roboto" w:hAnsi="Roboto" w:cstheme="minorHAnsi"/>
          <w:b/>
          <w:bCs/>
          <w:sz w:val="28"/>
          <w:szCs w:val="28"/>
        </w:rPr>
        <w:t>EXPERIMENT</w:t>
      </w:r>
      <w:r w:rsidR="003107D9">
        <w:rPr>
          <w:rFonts w:ascii="Roboto" w:hAnsi="Roboto" w:cstheme="minorHAnsi"/>
          <w:b/>
          <w:bCs/>
          <w:sz w:val="28"/>
          <w:szCs w:val="28"/>
        </w:rPr>
        <w:t xml:space="preserve">: </w:t>
      </w:r>
      <w:r w:rsidR="002660AE">
        <w:rPr>
          <w:rFonts w:ascii="Roboto" w:hAnsi="Roboto" w:cstheme="minorHAnsi"/>
          <w:b/>
          <w:bCs/>
          <w:sz w:val="28"/>
          <w:szCs w:val="28"/>
        </w:rPr>
        <w:t>Turn milk into plastic</w:t>
      </w:r>
    </w:p>
    <w:p w14:paraId="2A582FD8" w14:textId="14302E04" w:rsidR="003107D9" w:rsidRDefault="003107D9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Weronika Gruszka</w:t>
      </w:r>
    </w:p>
    <w:p w14:paraId="1761F9F1" w14:textId="383CC64C" w:rsidR="003107D9" w:rsidRDefault="002660AE" w:rsidP="002660AE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01</w:t>
      </w:r>
      <w:r w:rsidR="003107D9">
        <w:rPr>
          <w:rFonts w:ascii="Roboto" w:hAnsi="Roboto" w:cstheme="minorHAnsi"/>
          <w:sz w:val="21"/>
          <w:szCs w:val="21"/>
        </w:rPr>
        <w:t>/0</w:t>
      </w:r>
      <w:r>
        <w:rPr>
          <w:rFonts w:ascii="Roboto" w:hAnsi="Roboto" w:cstheme="minorHAnsi"/>
          <w:sz w:val="21"/>
          <w:szCs w:val="21"/>
        </w:rPr>
        <w:t>5</w:t>
      </w:r>
      <w:r w:rsidR="003107D9">
        <w:rPr>
          <w:rFonts w:ascii="Roboto" w:hAnsi="Roboto" w:cstheme="minorHAnsi"/>
          <w:sz w:val="21"/>
          <w:szCs w:val="21"/>
        </w:rPr>
        <w:t>/2020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3DE8DDFE" w14:textId="14CBBD4C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2660AE">
        <w:rPr>
          <w:rFonts w:ascii="Roboto" w:hAnsi="Roboto" w:cstheme="minorHAnsi"/>
          <w:sz w:val="21"/>
          <w:szCs w:val="21"/>
        </w:rPr>
        <w:t xml:space="preserve">To create a polymer (plastic) by combining </w:t>
      </w:r>
      <w:r w:rsidR="00D0493D">
        <w:rPr>
          <w:rFonts w:ascii="Roboto" w:hAnsi="Roboto" w:cstheme="minorHAnsi"/>
          <w:sz w:val="21"/>
          <w:szCs w:val="21"/>
        </w:rPr>
        <w:t>warm</w:t>
      </w:r>
      <w:r w:rsidR="002660AE">
        <w:rPr>
          <w:rFonts w:ascii="Roboto" w:hAnsi="Roboto" w:cstheme="minorHAnsi"/>
          <w:sz w:val="21"/>
          <w:szCs w:val="21"/>
        </w:rPr>
        <w:t xml:space="preserve"> milk with vinegar </w:t>
      </w:r>
    </w:p>
    <w:p w14:paraId="29993DC1" w14:textId="747C599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6F29B91E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E444AA">
        <w:rPr>
          <w:rFonts w:ascii="Roboto" w:hAnsi="Roboto" w:cstheme="minorHAnsi"/>
          <w:sz w:val="21"/>
          <w:szCs w:val="21"/>
        </w:rPr>
        <w:t>8</w:t>
      </w:r>
      <w:r w:rsidR="009C4907">
        <w:rPr>
          <w:rFonts w:ascii="Roboto" w:hAnsi="Roboto" w:cstheme="minorHAnsi"/>
          <w:sz w:val="21"/>
          <w:szCs w:val="21"/>
        </w:rPr>
        <w:t>+</w:t>
      </w:r>
    </w:p>
    <w:p w14:paraId="788BD41D" w14:textId="611EAD9A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Medium</w:t>
      </w:r>
      <w:bookmarkStart w:id="0" w:name="_GoBack"/>
      <w:bookmarkEnd w:id="0"/>
    </w:p>
    <w:p w14:paraId="27556009" w14:textId="4938BF84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Low</w:t>
      </w:r>
    </w:p>
    <w:p w14:paraId="11520AB8" w14:textId="56483DAE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9C4907">
        <w:rPr>
          <w:rFonts w:ascii="Roboto" w:hAnsi="Roboto" w:cstheme="minorHAnsi"/>
          <w:sz w:val="21"/>
          <w:szCs w:val="21"/>
        </w:rPr>
        <w:t xml:space="preserve"> Indoor </w:t>
      </w:r>
    </w:p>
    <w:p w14:paraId="1371F955" w14:textId="62E5EF50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  <w:r w:rsidRPr="00AE4D6D">
        <w:rPr>
          <w:rFonts w:ascii="Roboto" w:hAnsi="Roboto" w:cstheme="minorHAnsi"/>
          <w:sz w:val="21"/>
          <w:szCs w:val="21"/>
        </w:rPr>
        <w:t xml:space="preserve"> </w:t>
      </w:r>
      <w:r w:rsidR="00E444AA">
        <w:rPr>
          <w:rFonts w:ascii="Roboto" w:hAnsi="Roboto" w:cstheme="minorHAnsi"/>
          <w:sz w:val="21"/>
          <w:szCs w:val="21"/>
        </w:rPr>
        <w:t xml:space="preserve">Milk (1 cup), white vinegar (4 teaspoons), measuring cup, measuring spoons, a pot large enough to hold at least 1 cup of milk, </w:t>
      </w:r>
      <w:r w:rsidR="00D0493D">
        <w:rPr>
          <w:rFonts w:ascii="Roboto" w:hAnsi="Roboto" w:cstheme="minorHAnsi"/>
          <w:sz w:val="21"/>
          <w:szCs w:val="21"/>
        </w:rPr>
        <w:t xml:space="preserve">a heat resistant mug/bowl, </w:t>
      </w:r>
      <w:r w:rsidR="00E444AA">
        <w:rPr>
          <w:rFonts w:ascii="Roboto" w:hAnsi="Roboto" w:cstheme="minorHAnsi"/>
          <w:sz w:val="21"/>
          <w:szCs w:val="21"/>
        </w:rPr>
        <w:t>paper towels, heating stove or microwave</w:t>
      </w:r>
      <w:r w:rsidR="007C43EA">
        <w:rPr>
          <w:rFonts w:ascii="Roboto" w:hAnsi="Roboto" w:cstheme="minorHAnsi"/>
          <w:sz w:val="21"/>
          <w:szCs w:val="21"/>
        </w:rPr>
        <w:t>,</w:t>
      </w:r>
      <w:r w:rsidR="00E444AA">
        <w:rPr>
          <w:rFonts w:ascii="Roboto" w:hAnsi="Roboto" w:cstheme="minorHAnsi"/>
          <w:sz w:val="21"/>
          <w:szCs w:val="21"/>
        </w:rPr>
        <w:t xml:space="preserve"> optional: cookie cutters, glitter, food colouring. </w:t>
      </w:r>
    </w:p>
    <w:p w14:paraId="1676E61B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6A66646F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527F33A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Outline:</w:t>
      </w:r>
    </w:p>
    <w:p w14:paraId="4CBB7B0E" w14:textId="6D039E6F" w:rsidR="00562F11" w:rsidRDefault="00562F11" w:rsidP="00F44D08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1</w:t>
      </w:r>
      <w:r w:rsidR="00F44D08">
        <w:rPr>
          <w:rFonts w:ascii="Roboto" w:hAnsi="Roboto" w:cstheme="minorHAnsi"/>
          <w:sz w:val="21"/>
          <w:szCs w:val="21"/>
        </w:rPr>
        <w:t>.</w:t>
      </w:r>
      <w:r w:rsidR="009C4907">
        <w:rPr>
          <w:rFonts w:ascii="Roboto" w:hAnsi="Roboto" w:cstheme="minorHAnsi"/>
          <w:sz w:val="21"/>
          <w:szCs w:val="21"/>
        </w:rPr>
        <w:t xml:space="preserve"> </w:t>
      </w:r>
      <w:r w:rsidR="00F44D08">
        <w:rPr>
          <w:rFonts w:ascii="Roboto" w:hAnsi="Roboto" w:cstheme="minorHAnsi"/>
          <w:sz w:val="21"/>
          <w:szCs w:val="21"/>
        </w:rPr>
        <w:t xml:space="preserve">Heat 1 cup of milk in a pan or microwave until the milk is steaming. It should be about the same temperature as you would want milk to be for making hot cocoa. </w:t>
      </w:r>
    </w:p>
    <w:p w14:paraId="2BB2418B" w14:textId="0567030B" w:rsidR="00D0493D" w:rsidRDefault="00F44D08" w:rsidP="00F44D0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2. </w:t>
      </w:r>
      <w:r w:rsidR="00D0493D">
        <w:rPr>
          <w:rFonts w:ascii="Roboto" w:hAnsi="Roboto" w:cstheme="minorHAnsi"/>
          <w:sz w:val="21"/>
          <w:szCs w:val="21"/>
        </w:rPr>
        <w:t>Add 4 teaspoons of white vinegar to a separate heat resistant mug/bowl.</w:t>
      </w:r>
    </w:p>
    <w:p w14:paraId="5BEC8394" w14:textId="44BD0140" w:rsidR="00D0493D" w:rsidRPr="00AE4D6D" w:rsidRDefault="00D0493D" w:rsidP="00F44D0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3. Add 1 cup of hot milk to the mug/bowl. You should see the milk form white clumps. </w:t>
      </w:r>
    </w:p>
    <w:p w14:paraId="4F6CB39B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18333440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F68472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5E7E7D15" w14:textId="69B289DE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r w:rsidR="009C4907">
        <w:rPr>
          <w:rFonts w:ascii="Roboto" w:hAnsi="Roboto" w:cstheme="minorHAnsi"/>
          <w:sz w:val="21"/>
          <w:szCs w:val="21"/>
        </w:rPr>
        <w:t>Learn about the structure of</w:t>
      </w:r>
      <w:r w:rsidR="00D0493D">
        <w:rPr>
          <w:rFonts w:ascii="Roboto" w:hAnsi="Roboto" w:cstheme="minorHAnsi"/>
          <w:sz w:val="21"/>
          <w:szCs w:val="21"/>
        </w:rPr>
        <w:t xml:space="preserve"> plastics (i.e. chains of repeating molecules)</w:t>
      </w:r>
    </w:p>
    <w:p w14:paraId="35916745" w14:textId="375BB58B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-</w:t>
      </w:r>
      <w:r w:rsidR="009C4907">
        <w:rPr>
          <w:rFonts w:ascii="Roboto" w:hAnsi="Roboto" w:cstheme="minorHAnsi"/>
          <w:sz w:val="21"/>
          <w:szCs w:val="21"/>
        </w:rPr>
        <w:t xml:space="preserve"> </w:t>
      </w:r>
      <w:r w:rsidR="00D0493D">
        <w:rPr>
          <w:rFonts w:ascii="Roboto" w:hAnsi="Roboto" w:cstheme="minorHAnsi"/>
          <w:sz w:val="21"/>
          <w:szCs w:val="21"/>
        </w:rPr>
        <w:t xml:space="preserve">Learn about the process of polymerisation </w:t>
      </w:r>
    </w:p>
    <w:p w14:paraId="545072C8" w14:textId="3EEDB9C1" w:rsidR="00D0493D" w:rsidRPr="00AE4D6D" w:rsidRDefault="00D0493D" w:rsidP="00562F1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Learn about the mouldable nature of plastics</w:t>
      </w:r>
    </w:p>
    <w:p w14:paraId="24418CD8" w14:textId="49B9114F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3034D684" w14:textId="77777777" w:rsidR="00454009" w:rsidRPr="00AE4D6D" w:rsidRDefault="00454009" w:rsidP="00562F11">
      <w:pPr>
        <w:rPr>
          <w:rFonts w:ascii="Roboto" w:hAnsi="Roboto" w:cstheme="minorHAnsi"/>
          <w:sz w:val="21"/>
          <w:szCs w:val="21"/>
        </w:rPr>
      </w:pPr>
    </w:p>
    <w:p w14:paraId="6EFFFA8F" w14:textId="0FA4DA04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RISK ASSESSMENT</w:t>
      </w:r>
    </w:p>
    <w:p w14:paraId="01C502B4" w14:textId="6B41ED53" w:rsidR="00562F11" w:rsidRPr="00AE4D6D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Adult supervision is required for any experiment!</w:t>
      </w:r>
    </w:p>
    <w:p w14:paraId="7E056AC2" w14:textId="77777777" w:rsidR="00562F11" w:rsidRPr="00AE4D6D" w:rsidRDefault="00562F11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85"/>
        <w:gridCol w:w="2783"/>
        <w:gridCol w:w="3252"/>
        <w:gridCol w:w="1290"/>
      </w:tblGrid>
      <w:tr w:rsidR="00562F11" w:rsidRPr="00AE4D6D" w14:paraId="75614E1D" w14:textId="77777777" w:rsidTr="00D0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783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2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562F11" w:rsidRPr="00AE4D6D" w14:paraId="3CCE1438" w14:textId="77777777" w:rsidTr="00D04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0FE999C" w14:textId="10CA51EA" w:rsidR="00562F11" w:rsidRPr="00AE4D6D" w:rsidRDefault="004F07F6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Burns</w:t>
            </w:r>
            <w:r w:rsidR="00D0493D"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 xml:space="preserve"> </w:t>
            </w:r>
          </w:p>
        </w:tc>
        <w:tc>
          <w:tcPr>
            <w:tcW w:w="2783" w:type="dxa"/>
          </w:tcPr>
          <w:p w14:paraId="3257BEE1" w14:textId="773C177F" w:rsidR="00D0493D" w:rsidRPr="00AE4D6D" w:rsidRDefault="00D0493D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2" w:type="dxa"/>
          </w:tcPr>
          <w:p w14:paraId="6B4282F8" w14:textId="5815BB4E" w:rsidR="00562F11" w:rsidRPr="00AE4D6D" w:rsidRDefault="00D0493D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Appropriate age group and parental supervision</w:t>
            </w:r>
          </w:p>
        </w:tc>
        <w:tc>
          <w:tcPr>
            <w:tcW w:w="1290" w:type="dxa"/>
          </w:tcPr>
          <w:p w14:paraId="71A75E00" w14:textId="306CE49E" w:rsidR="00562F11" w:rsidRPr="00AE4D6D" w:rsidRDefault="003D4D30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6FD7AB59" w14:textId="13850082" w:rsidR="00562F11" w:rsidRPr="00AE4D6D" w:rsidRDefault="00FC38B5" w:rsidP="00562F11">
      <w:pPr>
        <w:rPr>
          <w:rFonts w:ascii="Roboto" w:hAnsi="Roboto" w:cstheme="minorHAnsi"/>
          <w:b/>
          <w:bCs/>
          <w:color w:val="C00000"/>
          <w:sz w:val="21"/>
          <w:szCs w:val="21"/>
        </w:rPr>
      </w:pPr>
      <w:r w:rsidRPr="00AE4D6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First Aid: </w:t>
      </w:r>
      <w:proofErr w:type="gramStart"/>
      <w:r w:rsidR="00D0493D">
        <w:rPr>
          <w:rFonts w:ascii="Roboto" w:hAnsi="Roboto" w:cstheme="minorHAnsi"/>
          <w:b/>
          <w:bCs/>
          <w:color w:val="C00000"/>
          <w:sz w:val="21"/>
          <w:szCs w:val="21"/>
        </w:rPr>
        <w:t>this experiments</w:t>
      </w:r>
      <w:proofErr w:type="gramEnd"/>
      <w:r w:rsidR="00D0493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 uses household products; in case of burns, make sure to be close to a sink. </w:t>
      </w:r>
      <w:r w:rsidR="003D4D30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 </w:t>
      </w:r>
    </w:p>
    <w:p w14:paraId="11358902" w14:textId="1A136D57" w:rsidR="00704BB6" w:rsidRDefault="00704BB6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7656563A" w14:textId="6936F50A" w:rsid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7C637824" w14:textId="77777777" w:rsidR="00AE4D6D" w:rsidRP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0364C59B" w14:textId="580D4C50" w:rsidR="00586015" w:rsidRPr="00AE4D6D" w:rsidRDefault="00586015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sz w:val="21"/>
          <w:szCs w:val="21"/>
        </w:rPr>
      </w:pPr>
      <w:r w:rsidRPr="00AE4D6D">
        <w:rPr>
          <w:rStyle w:val="Strong"/>
          <w:rFonts w:ascii="Roboto" w:hAnsi="Roboto" w:cstheme="minorHAnsi"/>
          <w:sz w:val="21"/>
          <w:szCs w:val="21"/>
        </w:rPr>
        <w:t>Remember - never do experiments alone!</w:t>
      </w:r>
    </w:p>
    <w:p w14:paraId="1486687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03622CBF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685B3F80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0FA00079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44FBCF65" w14:textId="6D82E812" w:rsidR="006B2970" w:rsidRPr="00AE4D6D" w:rsidRDefault="006B2970" w:rsidP="00562F11">
      <w:pPr>
        <w:rPr>
          <w:rFonts w:ascii="Roboto" w:hAnsi="Roboto"/>
          <w:sz w:val="28"/>
          <w:szCs w:val="28"/>
        </w:rPr>
      </w:pPr>
    </w:p>
    <w:sectPr w:rsidR="006B2970" w:rsidRPr="00AE4D6D" w:rsidSect="00514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43E2C" w14:textId="77777777" w:rsidR="00B70F99" w:rsidRDefault="00B70F99" w:rsidP="00C403C6">
      <w:r>
        <w:separator/>
      </w:r>
    </w:p>
  </w:endnote>
  <w:endnote w:type="continuationSeparator" w:id="0">
    <w:p w14:paraId="14974013" w14:textId="77777777" w:rsidR="00B70F99" w:rsidRDefault="00B70F99" w:rsidP="00C403C6">
      <w:r>
        <w:continuationSeparator/>
      </w:r>
    </w:p>
  </w:endnote>
  <w:endnote w:type="continuationNotice" w:id="1">
    <w:p w14:paraId="573F0C3B" w14:textId="77777777" w:rsidR="00B70F99" w:rsidRDefault="00B70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r w:rsidRPr="00AE4D6D">
      <w:rPr>
        <w:rFonts w:ascii="Roboto" w:hAnsi="Roboto" w:cstheme="minorHAnsi"/>
        <w:b/>
        <w:bCs/>
        <w:sz w:val="20"/>
        <w:szCs w:val="20"/>
      </w:rPr>
      <w:t>Disclaimer: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34636" w14:textId="77777777" w:rsidR="00B70F99" w:rsidRDefault="00B70F99" w:rsidP="00C403C6">
      <w:r>
        <w:separator/>
      </w:r>
    </w:p>
  </w:footnote>
  <w:footnote w:type="continuationSeparator" w:id="0">
    <w:p w14:paraId="37E6E24B" w14:textId="77777777" w:rsidR="00B70F99" w:rsidRDefault="00B70F99" w:rsidP="00C403C6">
      <w:r>
        <w:continuationSeparator/>
      </w:r>
    </w:p>
  </w:footnote>
  <w:footnote w:type="continuationNotice" w:id="1">
    <w:p w14:paraId="7C5096B0" w14:textId="77777777" w:rsidR="00B70F99" w:rsidRDefault="00B70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  <w:lang w:eastAsia="en-GB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70"/>
    <w:rsid w:val="000169EF"/>
    <w:rsid w:val="00052EAE"/>
    <w:rsid w:val="00086DB0"/>
    <w:rsid w:val="000E55C7"/>
    <w:rsid w:val="00165B11"/>
    <w:rsid w:val="00184ACC"/>
    <w:rsid w:val="001A6527"/>
    <w:rsid w:val="001C45FA"/>
    <w:rsid w:val="00207668"/>
    <w:rsid w:val="00237B79"/>
    <w:rsid w:val="002660AE"/>
    <w:rsid w:val="00266329"/>
    <w:rsid w:val="002C194B"/>
    <w:rsid w:val="003107D9"/>
    <w:rsid w:val="00331521"/>
    <w:rsid w:val="003348A0"/>
    <w:rsid w:val="00337E12"/>
    <w:rsid w:val="003D4D30"/>
    <w:rsid w:val="00400A11"/>
    <w:rsid w:val="00417BB2"/>
    <w:rsid w:val="00422E0B"/>
    <w:rsid w:val="00454009"/>
    <w:rsid w:val="00476E0C"/>
    <w:rsid w:val="00483671"/>
    <w:rsid w:val="004971A4"/>
    <w:rsid w:val="004D6AF3"/>
    <w:rsid w:val="004F07F6"/>
    <w:rsid w:val="005028CA"/>
    <w:rsid w:val="005149E9"/>
    <w:rsid w:val="00523D14"/>
    <w:rsid w:val="00547610"/>
    <w:rsid w:val="00562F11"/>
    <w:rsid w:val="00572F2D"/>
    <w:rsid w:val="00580CBD"/>
    <w:rsid w:val="00586015"/>
    <w:rsid w:val="005A72E8"/>
    <w:rsid w:val="005C6AEA"/>
    <w:rsid w:val="005D337E"/>
    <w:rsid w:val="00615F25"/>
    <w:rsid w:val="00631203"/>
    <w:rsid w:val="006350AA"/>
    <w:rsid w:val="00654CCF"/>
    <w:rsid w:val="006B2970"/>
    <w:rsid w:val="006C28EF"/>
    <w:rsid w:val="00704BB6"/>
    <w:rsid w:val="00705CC9"/>
    <w:rsid w:val="007C43EA"/>
    <w:rsid w:val="008048FE"/>
    <w:rsid w:val="0081273A"/>
    <w:rsid w:val="00812FC6"/>
    <w:rsid w:val="00817AEA"/>
    <w:rsid w:val="00831AAF"/>
    <w:rsid w:val="00884F60"/>
    <w:rsid w:val="008A4CB6"/>
    <w:rsid w:val="008E713C"/>
    <w:rsid w:val="00914C18"/>
    <w:rsid w:val="00917633"/>
    <w:rsid w:val="00937D23"/>
    <w:rsid w:val="009827D1"/>
    <w:rsid w:val="009C1E7F"/>
    <w:rsid w:val="009C4907"/>
    <w:rsid w:val="009C5B0E"/>
    <w:rsid w:val="009F7376"/>
    <w:rsid w:val="00AE4D6D"/>
    <w:rsid w:val="00B137B3"/>
    <w:rsid w:val="00B35E8F"/>
    <w:rsid w:val="00B70F99"/>
    <w:rsid w:val="00B71670"/>
    <w:rsid w:val="00BB6A30"/>
    <w:rsid w:val="00BE0323"/>
    <w:rsid w:val="00BF09BB"/>
    <w:rsid w:val="00C1266D"/>
    <w:rsid w:val="00C403C6"/>
    <w:rsid w:val="00C617F0"/>
    <w:rsid w:val="00CB50FF"/>
    <w:rsid w:val="00CC2F1A"/>
    <w:rsid w:val="00CF31E5"/>
    <w:rsid w:val="00D0493D"/>
    <w:rsid w:val="00D34FDB"/>
    <w:rsid w:val="00D67C45"/>
    <w:rsid w:val="00D918CE"/>
    <w:rsid w:val="00DA1EB6"/>
    <w:rsid w:val="00E444AA"/>
    <w:rsid w:val="00E967CA"/>
    <w:rsid w:val="00ED0DA0"/>
    <w:rsid w:val="00ED2BB2"/>
    <w:rsid w:val="00F274E0"/>
    <w:rsid w:val="00F44D08"/>
    <w:rsid w:val="00F61B30"/>
    <w:rsid w:val="00F8567E"/>
    <w:rsid w:val="00F9221A"/>
    <w:rsid w:val="00F923E9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2FA9"/>
  <w14:defaultImageDpi w14:val="330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customStyle="1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DEGIACOMI, MATTEO</cp:lastModifiedBy>
  <cp:revision>7</cp:revision>
  <dcterms:created xsi:type="dcterms:W3CDTF">2020-05-01T13:55:00Z</dcterms:created>
  <dcterms:modified xsi:type="dcterms:W3CDTF">2020-05-04T13:33:00Z</dcterms:modified>
</cp:coreProperties>
</file>