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C6B6" w14:textId="052B257A" w:rsidR="00562F11" w:rsidRPr="00AE4D6D" w:rsidRDefault="00EF7642" w:rsidP="00562F11">
      <w:pPr>
        <w:jc w:val="center"/>
        <w:rPr>
          <w:rFonts w:ascii="Roboto" w:hAnsi="Roboto" w:cstheme="minorHAnsi"/>
          <w:b/>
          <w:bCs/>
          <w:sz w:val="28"/>
          <w:szCs w:val="28"/>
        </w:rPr>
      </w:pPr>
      <w:proofErr w:type="spellStart"/>
      <w:r>
        <w:rPr>
          <w:rFonts w:ascii="Roboto" w:hAnsi="Roboto" w:cstheme="minorHAnsi"/>
          <w:b/>
          <w:bCs/>
          <w:sz w:val="28"/>
          <w:szCs w:val="28"/>
        </w:rPr>
        <w:t>Cornstarch</w:t>
      </w:r>
      <w:proofErr w:type="spellEnd"/>
      <w:r>
        <w:rPr>
          <w:rFonts w:ascii="Roboto" w:hAnsi="Roboto" w:cstheme="minorHAnsi"/>
          <w:b/>
          <w:bCs/>
          <w:sz w:val="28"/>
          <w:szCs w:val="28"/>
        </w:rPr>
        <w:t xml:space="preserve"> in water</w:t>
      </w:r>
    </w:p>
    <w:p w14:paraId="583C493C" w14:textId="709CD462" w:rsidR="00562F11" w:rsidRPr="00AE4D6D" w:rsidRDefault="00EF7642" w:rsidP="00562F11">
      <w:pPr>
        <w:jc w:val="center"/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Job Thijssen</w:t>
      </w:r>
    </w:p>
    <w:p w14:paraId="46ED1D5A" w14:textId="2BCBBD7B" w:rsidR="00562F11" w:rsidRPr="00AE4D6D" w:rsidRDefault="00EF7642" w:rsidP="00562F11">
      <w:pPr>
        <w:jc w:val="center"/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11 April 2020</w:t>
      </w:r>
    </w:p>
    <w:p w14:paraId="118BDEA3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3DE8DDFE" w14:textId="482D4674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Aim</w:t>
      </w:r>
      <w:r w:rsidRPr="00AE4D6D">
        <w:rPr>
          <w:rFonts w:ascii="Roboto" w:hAnsi="Roboto" w:cstheme="minorHAnsi"/>
          <w:sz w:val="21"/>
          <w:szCs w:val="21"/>
        </w:rPr>
        <w:t xml:space="preserve">: </w:t>
      </w:r>
      <w:r w:rsidR="00EF7642">
        <w:rPr>
          <w:rFonts w:ascii="Roboto" w:hAnsi="Roboto" w:cstheme="minorHAnsi"/>
          <w:sz w:val="21"/>
          <w:szCs w:val="21"/>
        </w:rPr>
        <w:t>explore a material that is solid-like at short timescales and liquid at long timescales, thereby challenging the notion that all materials are solid or liquid or gas.</w:t>
      </w:r>
    </w:p>
    <w:p w14:paraId="61851665" w14:textId="77777777" w:rsidR="00165B11" w:rsidRPr="00AE4D6D" w:rsidRDefault="00165B11" w:rsidP="00562F11">
      <w:pPr>
        <w:rPr>
          <w:rFonts w:ascii="Roboto" w:hAnsi="Roboto" w:cstheme="minorHAnsi"/>
          <w:sz w:val="21"/>
          <w:szCs w:val="21"/>
        </w:rPr>
      </w:pPr>
    </w:p>
    <w:p w14:paraId="76E2DED7" w14:textId="4A11D0CE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Age</w:t>
      </w:r>
      <w:r w:rsidRPr="00AE4D6D">
        <w:rPr>
          <w:rFonts w:ascii="Roboto" w:hAnsi="Roboto" w:cstheme="minorHAnsi"/>
          <w:sz w:val="21"/>
          <w:szCs w:val="21"/>
        </w:rPr>
        <w:t xml:space="preserve">: </w:t>
      </w:r>
      <w:r w:rsidR="000835F8">
        <w:rPr>
          <w:rFonts w:ascii="Roboto" w:hAnsi="Roboto" w:cstheme="minorHAnsi"/>
          <w:sz w:val="21"/>
          <w:szCs w:val="21"/>
        </w:rPr>
        <w:t>6+</w:t>
      </w:r>
    </w:p>
    <w:p w14:paraId="788BD41D" w14:textId="7254167D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Complexity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0835F8">
        <w:rPr>
          <w:rFonts w:ascii="Roboto" w:hAnsi="Roboto" w:cstheme="minorHAnsi"/>
          <w:sz w:val="21"/>
          <w:szCs w:val="21"/>
        </w:rPr>
        <w:t xml:space="preserve"> moderate. This experiment requires explaining timescales i.e. the material behaves differently at short and long timescales.</w:t>
      </w:r>
    </w:p>
    <w:p w14:paraId="27556009" w14:textId="738FA31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Cost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0835F8">
        <w:rPr>
          <w:rFonts w:ascii="Roboto" w:hAnsi="Roboto" w:cstheme="minorHAnsi"/>
          <w:sz w:val="21"/>
          <w:szCs w:val="21"/>
        </w:rPr>
        <w:t xml:space="preserve"> £5</w:t>
      </w:r>
    </w:p>
    <w:p w14:paraId="11520AB8" w14:textId="2FCA36E1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Location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0835F8">
        <w:rPr>
          <w:rFonts w:ascii="Roboto" w:hAnsi="Roboto" w:cstheme="minorHAnsi"/>
          <w:sz w:val="21"/>
          <w:szCs w:val="21"/>
        </w:rPr>
        <w:t xml:space="preserve"> suitable to be done at home.</w:t>
      </w:r>
    </w:p>
    <w:p w14:paraId="1371F955" w14:textId="79F4A373" w:rsidR="00562F11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Materials &amp; Equipment</w:t>
      </w:r>
    </w:p>
    <w:p w14:paraId="392F6797" w14:textId="6BCA8976" w:rsidR="000835F8" w:rsidRDefault="000835F8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proofErr w:type="spellStart"/>
      <w:r>
        <w:rPr>
          <w:rFonts w:ascii="Roboto" w:hAnsi="Roboto" w:cstheme="minorHAnsi"/>
          <w:sz w:val="21"/>
          <w:szCs w:val="21"/>
        </w:rPr>
        <w:t>Cornstarch</w:t>
      </w:r>
      <w:proofErr w:type="spellEnd"/>
      <w:r>
        <w:rPr>
          <w:rFonts w:ascii="Roboto" w:hAnsi="Roboto" w:cstheme="minorHAnsi"/>
          <w:sz w:val="21"/>
          <w:szCs w:val="21"/>
        </w:rPr>
        <w:t xml:space="preserve"> (cornflour)</w:t>
      </w:r>
    </w:p>
    <w:p w14:paraId="54085E6A" w14:textId="2D2D7290" w:rsidR="000835F8" w:rsidRDefault="000835F8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Tap water</w:t>
      </w:r>
    </w:p>
    <w:p w14:paraId="4390DBC0" w14:textId="019DB01D" w:rsidR="000835F8" w:rsidRDefault="000835F8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Measuring jug</w:t>
      </w:r>
    </w:p>
    <w:p w14:paraId="197A0528" w14:textId="1464197E" w:rsidR="000835F8" w:rsidRDefault="000835F8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Washing up bowl</w:t>
      </w:r>
    </w:p>
    <w:p w14:paraId="5F32BFE7" w14:textId="1BAD5121" w:rsidR="0015608C" w:rsidRPr="000835F8" w:rsidRDefault="0015608C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Optional: food colouring</w:t>
      </w:r>
    </w:p>
    <w:p w14:paraId="6A66646F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7C5FD95F" w14:textId="77777777" w:rsidR="0015608C" w:rsidRPr="0015608C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Outline:</w:t>
      </w:r>
    </w:p>
    <w:p w14:paraId="18AAF068" w14:textId="359ABAF6" w:rsidR="00562F11" w:rsidRPr="0015608C" w:rsidRDefault="00340C04" w:rsidP="0015608C">
      <w:pPr>
        <w:pStyle w:val="ListParagraph"/>
        <w:numPr>
          <w:ilvl w:val="0"/>
          <w:numId w:val="3"/>
        </w:numPr>
        <w:rPr>
          <w:rFonts w:ascii="Roboto" w:hAnsi="Roboto" w:cstheme="minorHAnsi"/>
          <w:b/>
          <w:bCs/>
          <w:sz w:val="21"/>
          <w:szCs w:val="21"/>
        </w:rPr>
      </w:pPr>
      <w:r w:rsidRPr="0015608C">
        <w:rPr>
          <w:rFonts w:ascii="Roboto" w:hAnsi="Roboto" w:cstheme="minorHAnsi"/>
          <w:sz w:val="21"/>
          <w:szCs w:val="21"/>
        </w:rPr>
        <w:t>Pour</w:t>
      </w:r>
      <w:r w:rsidRPr="0015608C">
        <w:rPr>
          <w:rFonts w:ascii="Roboto" w:hAnsi="Roboto" w:cstheme="minorHAnsi"/>
          <w:sz w:val="21"/>
          <w:szCs w:val="21"/>
        </w:rPr>
        <w:t xml:space="preserve"> </w:t>
      </w:r>
      <w:r w:rsidRPr="0015608C">
        <w:rPr>
          <w:rFonts w:ascii="Roboto" w:hAnsi="Roboto" w:cstheme="minorHAnsi"/>
          <w:sz w:val="21"/>
          <w:szCs w:val="21"/>
        </w:rPr>
        <w:t xml:space="preserve">cornflour into </w:t>
      </w:r>
      <w:r w:rsidRPr="0015608C">
        <w:rPr>
          <w:rFonts w:ascii="Roboto" w:hAnsi="Roboto" w:cstheme="minorHAnsi"/>
          <w:sz w:val="21"/>
          <w:szCs w:val="21"/>
        </w:rPr>
        <w:t xml:space="preserve">the </w:t>
      </w:r>
      <w:r w:rsidRPr="0015608C">
        <w:rPr>
          <w:rFonts w:ascii="Roboto" w:hAnsi="Roboto" w:cstheme="minorHAnsi"/>
          <w:sz w:val="21"/>
          <w:szCs w:val="21"/>
        </w:rPr>
        <w:t>bowl</w:t>
      </w:r>
      <w:r w:rsidRPr="0015608C">
        <w:rPr>
          <w:rFonts w:ascii="Roboto" w:hAnsi="Roboto" w:cstheme="minorHAnsi"/>
          <w:sz w:val="21"/>
          <w:szCs w:val="21"/>
        </w:rPr>
        <w:t xml:space="preserve"> forming a layer of about an inch thick.</w:t>
      </w:r>
    </w:p>
    <w:p w14:paraId="1BB9AA0C" w14:textId="77777777" w:rsidR="0015608C" w:rsidRPr="0015608C" w:rsidRDefault="0015608C" w:rsidP="00562F11">
      <w:pPr>
        <w:pStyle w:val="ListParagraph"/>
        <w:numPr>
          <w:ilvl w:val="0"/>
          <w:numId w:val="3"/>
        </w:numPr>
        <w:rPr>
          <w:rFonts w:ascii="Roboto" w:hAnsi="Roboto" w:cstheme="minorHAnsi"/>
          <w:b/>
          <w:bCs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Optional: add food colouring to the water in the measuring jug.</w:t>
      </w:r>
    </w:p>
    <w:p w14:paraId="35913E4D" w14:textId="65C7C1EB" w:rsidR="0015608C" w:rsidRPr="0015608C" w:rsidRDefault="00340C04" w:rsidP="00562F11">
      <w:pPr>
        <w:pStyle w:val="ListParagraph"/>
        <w:numPr>
          <w:ilvl w:val="0"/>
          <w:numId w:val="3"/>
        </w:numPr>
        <w:rPr>
          <w:rFonts w:ascii="Roboto" w:hAnsi="Roboto" w:cstheme="minorHAnsi"/>
          <w:b/>
          <w:bCs/>
          <w:sz w:val="21"/>
          <w:szCs w:val="21"/>
        </w:rPr>
      </w:pPr>
      <w:r w:rsidRPr="0015608C">
        <w:rPr>
          <w:rFonts w:ascii="Roboto" w:hAnsi="Roboto" w:cstheme="minorHAnsi"/>
          <w:sz w:val="21"/>
          <w:szCs w:val="21"/>
        </w:rPr>
        <w:t>G</w:t>
      </w:r>
      <w:r w:rsidRPr="0015608C">
        <w:rPr>
          <w:rFonts w:ascii="Roboto" w:hAnsi="Roboto" w:cstheme="minorHAnsi"/>
          <w:sz w:val="21"/>
          <w:szCs w:val="21"/>
        </w:rPr>
        <w:t xml:space="preserve">radually pour water </w:t>
      </w:r>
      <w:r w:rsidRPr="0015608C">
        <w:rPr>
          <w:rFonts w:ascii="Roboto" w:hAnsi="Roboto" w:cstheme="minorHAnsi"/>
          <w:sz w:val="21"/>
          <w:szCs w:val="21"/>
        </w:rPr>
        <w:t xml:space="preserve">from the measuring jug </w:t>
      </w:r>
      <w:r w:rsidRPr="0015608C">
        <w:rPr>
          <w:rFonts w:ascii="Roboto" w:hAnsi="Roboto" w:cstheme="minorHAnsi"/>
          <w:sz w:val="21"/>
          <w:szCs w:val="21"/>
        </w:rPr>
        <w:t>over</w:t>
      </w:r>
      <w:r w:rsidRPr="0015608C">
        <w:rPr>
          <w:rFonts w:ascii="Roboto" w:hAnsi="Roboto" w:cstheme="minorHAnsi"/>
          <w:sz w:val="21"/>
          <w:szCs w:val="21"/>
        </w:rPr>
        <w:t xml:space="preserve"> the cornflour, </w:t>
      </w:r>
      <w:r w:rsidRPr="0015608C">
        <w:rPr>
          <w:rFonts w:ascii="Roboto" w:hAnsi="Roboto" w:cstheme="minorHAnsi"/>
          <w:sz w:val="21"/>
          <w:szCs w:val="21"/>
        </w:rPr>
        <w:t xml:space="preserve">mix until it </w:t>
      </w:r>
      <w:r w:rsidR="00BA153A">
        <w:rPr>
          <w:rFonts w:ascii="Roboto" w:hAnsi="Roboto" w:cstheme="minorHAnsi"/>
          <w:sz w:val="21"/>
          <w:szCs w:val="21"/>
        </w:rPr>
        <w:t>has the consistency</w:t>
      </w:r>
      <w:r w:rsidRPr="0015608C">
        <w:rPr>
          <w:rFonts w:ascii="Roboto" w:hAnsi="Roboto" w:cstheme="minorHAnsi"/>
          <w:sz w:val="21"/>
          <w:szCs w:val="21"/>
        </w:rPr>
        <w:t xml:space="preserve"> </w:t>
      </w:r>
      <w:r w:rsidR="00BA153A">
        <w:rPr>
          <w:rFonts w:ascii="Roboto" w:hAnsi="Roboto" w:cstheme="minorHAnsi"/>
          <w:sz w:val="21"/>
          <w:szCs w:val="21"/>
        </w:rPr>
        <w:t>of</w:t>
      </w:r>
      <w:r w:rsidRPr="0015608C">
        <w:rPr>
          <w:rFonts w:ascii="Roboto" w:hAnsi="Roboto" w:cstheme="minorHAnsi"/>
          <w:sz w:val="21"/>
          <w:szCs w:val="21"/>
        </w:rPr>
        <w:t xml:space="preserve"> custard</w:t>
      </w:r>
      <w:r w:rsidRPr="0015608C">
        <w:rPr>
          <w:rFonts w:ascii="Roboto" w:hAnsi="Roboto" w:cstheme="minorHAnsi"/>
          <w:sz w:val="21"/>
          <w:szCs w:val="21"/>
        </w:rPr>
        <w:t>.</w:t>
      </w:r>
    </w:p>
    <w:p w14:paraId="165F0325" w14:textId="77777777" w:rsidR="0015608C" w:rsidRPr="0015608C" w:rsidRDefault="00340C04" w:rsidP="00562F11">
      <w:pPr>
        <w:pStyle w:val="ListParagraph"/>
        <w:numPr>
          <w:ilvl w:val="0"/>
          <w:numId w:val="3"/>
        </w:numPr>
        <w:rPr>
          <w:rFonts w:ascii="Roboto" w:hAnsi="Roboto" w:cstheme="minorHAnsi"/>
          <w:b/>
          <w:bCs/>
          <w:sz w:val="21"/>
          <w:szCs w:val="21"/>
        </w:rPr>
      </w:pPr>
      <w:r w:rsidRPr="0015608C">
        <w:rPr>
          <w:rFonts w:ascii="Roboto" w:hAnsi="Roboto" w:cstheme="minorHAnsi"/>
          <w:sz w:val="21"/>
          <w:szCs w:val="21"/>
        </w:rPr>
        <w:t>Punch the top of the mixture with the side of a fist i.e. not with the knuckles.</w:t>
      </w:r>
    </w:p>
    <w:p w14:paraId="6098D5B1" w14:textId="026FCED9" w:rsidR="00340C04" w:rsidRPr="0015608C" w:rsidRDefault="00340C04" w:rsidP="00562F11">
      <w:pPr>
        <w:pStyle w:val="ListParagraph"/>
        <w:numPr>
          <w:ilvl w:val="0"/>
          <w:numId w:val="3"/>
        </w:numPr>
        <w:rPr>
          <w:rFonts w:ascii="Roboto" w:hAnsi="Roboto" w:cstheme="minorHAnsi"/>
          <w:b/>
          <w:bCs/>
          <w:sz w:val="21"/>
          <w:szCs w:val="21"/>
        </w:rPr>
      </w:pPr>
      <w:r w:rsidRPr="0015608C">
        <w:rPr>
          <w:rFonts w:ascii="Roboto" w:hAnsi="Roboto" w:cstheme="minorHAnsi"/>
          <w:sz w:val="21"/>
          <w:szCs w:val="21"/>
        </w:rPr>
        <w:t>Submerge fist slowly into the mixture, then try and pull it up slowly.</w:t>
      </w:r>
    </w:p>
    <w:p w14:paraId="18333440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7F684726" w14:textId="77777777" w:rsidR="00562F11" w:rsidRPr="00AE4D6D" w:rsidRDefault="00562F11" w:rsidP="00562F11">
      <w:pPr>
        <w:rPr>
          <w:rFonts w:ascii="Roboto" w:hAnsi="Roboto" w:cstheme="minorHAnsi"/>
          <w:b/>
          <w:bCs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Learning outcomes:</w:t>
      </w:r>
    </w:p>
    <w:p w14:paraId="5E7E7D15" w14:textId="2F75578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sz w:val="21"/>
          <w:szCs w:val="21"/>
        </w:rPr>
        <w:t xml:space="preserve">- </w:t>
      </w:r>
      <w:r w:rsidR="006E228D">
        <w:rPr>
          <w:rFonts w:ascii="Roboto" w:hAnsi="Roboto" w:cstheme="minorHAnsi"/>
          <w:sz w:val="21"/>
          <w:szCs w:val="21"/>
        </w:rPr>
        <w:t>Explore materials that are not easily classified as solid or liquid or gas.</w:t>
      </w:r>
    </w:p>
    <w:p w14:paraId="35916745" w14:textId="69AA3EB5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sz w:val="21"/>
          <w:szCs w:val="21"/>
        </w:rPr>
        <w:t>-</w:t>
      </w:r>
      <w:r w:rsidR="006E228D">
        <w:rPr>
          <w:rFonts w:ascii="Roboto" w:hAnsi="Roboto" w:cstheme="minorHAnsi"/>
          <w:sz w:val="21"/>
          <w:szCs w:val="21"/>
        </w:rPr>
        <w:t xml:space="preserve"> </w:t>
      </w:r>
      <w:r w:rsidR="000F37CE">
        <w:rPr>
          <w:rFonts w:ascii="Roboto" w:hAnsi="Roboto" w:cstheme="minorHAnsi"/>
          <w:sz w:val="21"/>
          <w:szCs w:val="21"/>
        </w:rPr>
        <w:t xml:space="preserve">Explore </w:t>
      </w:r>
      <w:r w:rsidR="00F52EC4">
        <w:rPr>
          <w:rFonts w:ascii="Roboto" w:hAnsi="Roboto" w:cstheme="minorHAnsi"/>
          <w:sz w:val="21"/>
          <w:szCs w:val="21"/>
        </w:rPr>
        <w:t>a material that behaves like a solid</w:t>
      </w:r>
      <w:r w:rsidR="000F37CE">
        <w:rPr>
          <w:rFonts w:ascii="Roboto" w:hAnsi="Roboto" w:cstheme="minorHAnsi"/>
          <w:sz w:val="21"/>
          <w:szCs w:val="21"/>
        </w:rPr>
        <w:t>/liquid</w:t>
      </w:r>
      <w:r w:rsidR="00F52EC4">
        <w:rPr>
          <w:rFonts w:ascii="Roboto" w:hAnsi="Roboto" w:cstheme="minorHAnsi"/>
          <w:sz w:val="21"/>
          <w:szCs w:val="21"/>
        </w:rPr>
        <w:t xml:space="preserve"> at short</w:t>
      </w:r>
      <w:r w:rsidR="000F37CE">
        <w:rPr>
          <w:rFonts w:ascii="Roboto" w:hAnsi="Roboto" w:cstheme="minorHAnsi"/>
          <w:sz w:val="21"/>
          <w:szCs w:val="21"/>
        </w:rPr>
        <w:t>/long</w:t>
      </w:r>
      <w:r w:rsidR="00F52EC4">
        <w:rPr>
          <w:rFonts w:ascii="Roboto" w:hAnsi="Roboto" w:cstheme="minorHAnsi"/>
          <w:sz w:val="21"/>
          <w:szCs w:val="21"/>
        </w:rPr>
        <w:t xml:space="preserve"> timescales</w:t>
      </w:r>
      <w:r w:rsidR="000F37CE">
        <w:rPr>
          <w:rFonts w:ascii="Roboto" w:hAnsi="Roboto" w:cstheme="minorHAnsi"/>
          <w:sz w:val="21"/>
          <w:szCs w:val="21"/>
        </w:rPr>
        <w:t>.</w:t>
      </w:r>
    </w:p>
    <w:p w14:paraId="26339756" w14:textId="38202203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sz w:val="21"/>
          <w:szCs w:val="21"/>
        </w:rPr>
        <w:t>-</w:t>
      </w:r>
      <w:r w:rsidR="00F52EC4">
        <w:rPr>
          <w:rFonts w:ascii="Roboto" w:hAnsi="Roboto" w:cstheme="minorHAnsi"/>
          <w:sz w:val="21"/>
          <w:szCs w:val="21"/>
        </w:rPr>
        <w:t xml:space="preserve"> </w:t>
      </w:r>
      <w:r w:rsidR="003831BC">
        <w:rPr>
          <w:rFonts w:ascii="Roboto" w:hAnsi="Roboto" w:cstheme="minorHAnsi"/>
          <w:sz w:val="21"/>
          <w:szCs w:val="21"/>
        </w:rPr>
        <w:t xml:space="preserve">Discover that there are </w:t>
      </w:r>
      <w:r w:rsidR="0015608C">
        <w:rPr>
          <w:rFonts w:ascii="Roboto" w:hAnsi="Roboto" w:cstheme="minorHAnsi"/>
          <w:sz w:val="21"/>
          <w:szCs w:val="21"/>
        </w:rPr>
        <w:t xml:space="preserve">several of </w:t>
      </w:r>
      <w:r w:rsidR="003831BC">
        <w:rPr>
          <w:rFonts w:ascii="Roboto" w:hAnsi="Roboto" w:cstheme="minorHAnsi"/>
          <w:sz w:val="21"/>
          <w:szCs w:val="21"/>
        </w:rPr>
        <w:t>these non-Newtonian</w:t>
      </w:r>
      <w:r w:rsidR="0015608C">
        <w:rPr>
          <w:rFonts w:ascii="Roboto" w:hAnsi="Roboto" w:cstheme="minorHAnsi"/>
          <w:sz w:val="21"/>
          <w:szCs w:val="21"/>
        </w:rPr>
        <w:t xml:space="preserve"> fluids around the house.</w:t>
      </w:r>
    </w:p>
    <w:p w14:paraId="3034D684" w14:textId="77777777" w:rsidR="00454009" w:rsidRPr="00AE4D6D" w:rsidRDefault="00454009" w:rsidP="00562F11">
      <w:pPr>
        <w:rPr>
          <w:rFonts w:ascii="Roboto" w:hAnsi="Roboto" w:cstheme="minorHAnsi"/>
          <w:sz w:val="21"/>
          <w:szCs w:val="21"/>
        </w:rPr>
      </w:pPr>
    </w:p>
    <w:p w14:paraId="6EFFFA8F" w14:textId="0FA4DA04" w:rsidR="00562F11" w:rsidRPr="00AE4D6D" w:rsidRDefault="00165B11" w:rsidP="00562F11">
      <w:pPr>
        <w:pStyle w:val="NormalWeb"/>
        <w:spacing w:before="0" w:beforeAutospacing="0" w:after="150" w:afterAutospacing="0"/>
        <w:rPr>
          <w:rFonts w:ascii="Roboto" w:hAnsi="Roboto" w:cstheme="minorHAnsi"/>
          <w:b/>
          <w:bCs/>
          <w:color w:val="FF0000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RISK ASSESSMENT</w:t>
      </w:r>
    </w:p>
    <w:p w14:paraId="01C502B4" w14:textId="6B41ED53" w:rsidR="00562F11" w:rsidRPr="00AE4D6D" w:rsidRDefault="00562F11" w:rsidP="00562F11">
      <w:pPr>
        <w:pStyle w:val="NormalWeb"/>
        <w:spacing w:before="0" w:beforeAutospacing="0" w:after="150" w:afterAutospacing="0"/>
        <w:jc w:val="center"/>
        <w:rPr>
          <w:rFonts w:ascii="Roboto" w:hAnsi="Roboto" w:cstheme="minorHAnsi"/>
          <w:color w:val="C00000"/>
          <w:sz w:val="21"/>
          <w:szCs w:val="21"/>
        </w:rPr>
      </w:pPr>
      <w:r w:rsidRPr="00AE4D6D">
        <w:rPr>
          <w:rStyle w:val="Strong"/>
          <w:rFonts w:ascii="Roboto" w:hAnsi="Roboto" w:cstheme="minorHAnsi"/>
          <w:color w:val="C00000"/>
          <w:sz w:val="21"/>
          <w:szCs w:val="21"/>
        </w:rPr>
        <w:t>Adult supervision is required for any experiment!</w:t>
      </w:r>
    </w:p>
    <w:p w14:paraId="0F4319EA" w14:textId="2F8F7158" w:rsidR="0015608C" w:rsidRPr="0015608C" w:rsidRDefault="0015608C" w:rsidP="00562F11">
      <w:pPr>
        <w:rPr>
          <w:rFonts w:ascii="Roboto" w:hAnsi="Roboto" w:cstheme="minorHAnsi"/>
          <w:sz w:val="21"/>
          <w:szCs w:val="21"/>
        </w:rPr>
      </w:pPr>
      <w:r w:rsidRPr="0015608C">
        <w:rPr>
          <w:rFonts w:ascii="Roboto" w:hAnsi="Roboto" w:cstheme="minorHAnsi"/>
          <w:sz w:val="21"/>
          <w:szCs w:val="21"/>
        </w:rPr>
        <w:t xml:space="preserve">Overall, this is a relatively safe experiment i.e. all ingredients are </w:t>
      </w:r>
      <w:r>
        <w:rPr>
          <w:rFonts w:ascii="Roboto" w:hAnsi="Roboto" w:cstheme="minorHAnsi"/>
          <w:sz w:val="21"/>
          <w:szCs w:val="21"/>
        </w:rPr>
        <w:t>edible</w:t>
      </w:r>
      <w:r w:rsidRPr="0015608C">
        <w:rPr>
          <w:rFonts w:ascii="Roboto" w:hAnsi="Roboto" w:cstheme="minorHAnsi"/>
          <w:sz w:val="21"/>
          <w:szCs w:val="21"/>
        </w:rPr>
        <w:t>.</w:t>
      </w:r>
    </w:p>
    <w:p w14:paraId="3F3F3583" w14:textId="77777777" w:rsidR="0015608C" w:rsidRPr="00AE4D6D" w:rsidRDefault="0015608C" w:rsidP="00562F11">
      <w:pPr>
        <w:rPr>
          <w:rFonts w:ascii="Roboto" w:hAnsi="Roboto" w:cstheme="minorHAnsi"/>
          <w:color w:val="FF0000"/>
          <w:sz w:val="21"/>
          <w:szCs w:val="21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2489"/>
        <w:gridCol w:w="3251"/>
        <w:gridCol w:w="1290"/>
      </w:tblGrid>
      <w:tr w:rsidR="00562F11" w:rsidRPr="00AE4D6D" w14:paraId="75614E1D" w14:textId="77777777" w:rsidTr="000F3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DD9D99" w14:textId="77777777" w:rsidR="00562F11" w:rsidRPr="00AE4D6D" w:rsidRDefault="00562F11" w:rsidP="00921051">
            <w:pPr>
              <w:jc w:val="center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HAZARD</w:t>
            </w:r>
          </w:p>
        </w:tc>
        <w:tc>
          <w:tcPr>
            <w:tcW w:w="2489" w:type="dxa"/>
          </w:tcPr>
          <w:p w14:paraId="40F3D092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Likelihood and Seriousness of Injury</w:t>
            </w:r>
          </w:p>
        </w:tc>
        <w:tc>
          <w:tcPr>
            <w:tcW w:w="3251" w:type="dxa"/>
          </w:tcPr>
          <w:p w14:paraId="649550A5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Control Measures</w:t>
            </w:r>
          </w:p>
        </w:tc>
        <w:tc>
          <w:tcPr>
            <w:tcW w:w="1290" w:type="dxa"/>
          </w:tcPr>
          <w:p w14:paraId="4F43C174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Remaining Risk</w:t>
            </w:r>
          </w:p>
        </w:tc>
      </w:tr>
      <w:tr w:rsidR="00562F11" w:rsidRPr="00AE4D6D" w14:paraId="3CCE1438" w14:textId="77777777" w:rsidTr="000F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FE999C" w14:textId="2E9A501E" w:rsidR="00562F11" w:rsidRPr="00AE4D6D" w:rsidRDefault="0015608C" w:rsidP="00921051">
            <w:pP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  <w:t>Pulling fingers</w:t>
            </w:r>
          </w:p>
        </w:tc>
        <w:tc>
          <w:tcPr>
            <w:tcW w:w="2489" w:type="dxa"/>
          </w:tcPr>
          <w:p w14:paraId="3257BEE1" w14:textId="11F0B7AB" w:rsidR="00562F11" w:rsidRPr="00AE4D6D" w:rsidRDefault="0015608C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Rather low</w:t>
            </w:r>
          </w:p>
        </w:tc>
        <w:tc>
          <w:tcPr>
            <w:tcW w:w="3251" w:type="dxa"/>
          </w:tcPr>
          <w:p w14:paraId="6B4282F8" w14:textId="6FD52240" w:rsidR="00562F11" w:rsidRPr="00AE4D6D" w:rsidRDefault="0015608C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Pull fist out of mixture slowly</w:t>
            </w:r>
          </w:p>
        </w:tc>
        <w:tc>
          <w:tcPr>
            <w:tcW w:w="1290" w:type="dxa"/>
          </w:tcPr>
          <w:p w14:paraId="71A75E00" w14:textId="3E17F59C" w:rsidR="00562F11" w:rsidRPr="00AE4D6D" w:rsidRDefault="0015608C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Low</w:t>
            </w:r>
          </w:p>
        </w:tc>
      </w:tr>
      <w:tr w:rsidR="00562F11" w:rsidRPr="00AE4D6D" w14:paraId="5E5DA0F8" w14:textId="77777777" w:rsidTr="000F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EA89AD" w14:textId="1E25BFB2" w:rsidR="00562F11" w:rsidRPr="00AE4D6D" w:rsidRDefault="0015608C" w:rsidP="00921051">
            <w:pP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  <w:t>Hitting face with hand or bowl</w:t>
            </w:r>
          </w:p>
        </w:tc>
        <w:tc>
          <w:tcPr>
            <w:tcW w:w="2489" w:type="dxa"/>
          </w:tcPr>
          <w:p w14:paraId="68B089D0" w14:textId="4A4B872F" w:rsidR="00562F11" w:rsidRPr="00AE4D6D" w:rsidRDefault="0015608C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Rather low</w:t>
            </w:r>
          </w:p>
        </w:tc>
        <w:tc>
          <w:tcPr>
            <w:tcW w:w="3251" w:type="dxa"/>
          </w:tcPr>
          <w:p w14:paraId="57A3D3D7" w14:textId="35C99AB9" w:rsidR="00562F11" w:rsidRPr="00AE4D6D" w:rsidRDefault="0015608C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Pull fist out of mixture slowly</w:t>
            </w:r>
          </w:p>
        </w:tc>
        <w:tc>
          <w:tcPr>
            <w:tcW w:w="1290" w:type="dxa"/>
          </w:tcPr>
          <w:p w14:paraId="4302D2CB" w14:textId="3D7B8359" w:rsidR="00562F11" w:rsidRPr="00AE4D6D" w:rsidRDefault="0015608C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Low</w:t>
            </w:r>
          </w:p>
        </w:tc>
      </w:tr>
      <w:tr w:rsidR="00562F11" w:rsidRPr="00AE4D6D" w14:paraId="3A0CAD2B" w14:textId="77777777" w:rsidTr="000F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F52129" w14:textId="20B29C89" w:rsidR="00562F11" w:rsidRPr="00AE4D6D" w:rsidRDefault="0015608C" w:rsidP="00921051">
            <w:pP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  <w:t>Ingestion of solid-like material</w:t>
            </w:r>
          </w:p>
        </w:tc>
        <w:tc>
          <w:tcPr>
            <w:tcW w:w="2489" w:type="dxa"/>
          </w:tcPr>
          <w:p w14:paraId="7F05FE47" w14:textId="5E0A26B2" w:rsidR="00562F11" w:rsidRPr="00AE4D6D" w:rsidRDefault="0015608C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Rather low</w:t>
            </w:r>
          </w:p>
        </w:tc>
        <w:tc>
          <w:tcPr>
            <w:tcW w:w="3251" w:type="dxa"/>
          </w:tcPr>
          <w:p w14:paraId="2CBE55BB" w14:textId="77777777" w:rsidR="0015608C" w:rsidRDefault="0015608C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Pull fist out of mixture slowly</w:t>
            </w:r>
          </w:p>
          <w:p w14:paraId="23F8E893" w14:textId="73CFD8C0" w:rsidR="00562F11" w:rsidRPr="00AE4D6D" w:rsidRDefault="0015608C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Dilution with water makes material more liquid-like</w:t>
            </w:r>
          </w:p>
        </w:tc>
        <w:tc>
          <w:tcPr>
            <w:tcW w:w="1290" w:type="dxa"/>
          </w:tcPr>
          <w:p w14:paraId="1EFF0FC5" w14:textId="72897681" w:rsidR="00562F11" w:rsidRPr="00AE4D6D" w:rsidRDefault="0015608C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Low</w:t>
            </w:r>
          </w:p>
        </w:tc>
      </w:tr>
    </w:tbl>
    <w:p w14:paraId="7EC707A2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7656563A" w14:textId="2C948F16" w:rsidR="00AE4D6D" w:rsidRDefault="00FC38B5" w:rsidP="0015608C">
      <w:pPr>
        <w:rPr>
          <w:rStyle w:val="Strong"/>
          <w:rFonts w:ascii="Roboto" w:hAnsi="Roboto" w:cstheme="minorHAnsi"/>
          <w:color w:val="C00000"/>
          <w:sz w:val="21"/>
          <w:szCs w:val="21"/>
        </w:rPr>
      </w:pPr>
      <w:r w:rsidRPr="00AE4D6D">
        <w:rPr>
          <w:rFonts w:ascii="Roboto" w:hAnsi="Roboto" w:cstheme="minorHAnsi"/>
          <w:b/>
          <w:bCs/>
          <w:color w:val="C00000"/>
          <w:sz w:val="21"/>
          <w:szCs w:val="21"/>
        </w:rPr>
        <w:t xml:space="preserve">First Aid: </w:t>
      </w:r>
      <w:r w:rsidR="0015608C">
        <w:rPr>
          <w:rFonts w:ascii="Roboto" w:hAnsi="Roboto" w:cstheme="minorHAnsi"/>
          <w:b/>
          <w:bCs/>
          <w:color w:val="C00000"/>
          <w:sz w:val="21"/>
          <w:szCs w:val="21"/>
        </w:rPr>
        <w:t>dilution with water makes material more liquid-like, which also helps cleaning.</w:t>
      </w:r>
    </w:p>
    <w:p w14:paraId="7C637824" w14:textId="77777777" w:rsidR="00AE4D6D" w:rsidRPr="00AE4D6D" w:rsidRDefault="00AE4D6D" w:rsidP="00586015">
      <w:pPr>
        <w:pStyle w:val="NormalWeb"/>
        <w:spacing w:before="0" w:beforeAutospacing="0" w:after="0" w:afterAutospacing="0"/>
        <w:jc w:val="center"/>
        <w:rPr>
          <w:rStyle w:val="Strong"/>
          <w:rFonts w:ascii="Roboto" w:hAnsi="Roboto" w:cstheme="minorHAnsi"/>
          <w:color w:val="C00000"/>
          <w:sz w:val="21"/>
          <w:szCs w:val="21"/>
        </w:rPr>
      </w:pPr>
    </w:p>
    <w:p w14:paraId="44FBCF65" w14:textId="76F4B5FB" w:rsidR="006B2970" w:rsidRPr="0015608C" w:rsidRDefault="00586015" w:rsidP="0015608C">
      <w:pPr>
        <w:pStyle w:val="NormalWeb"/>
        <w:spacing w:before="0" w:beforeAutospacing="0" w:after="0" w:afterAutospacing="0"/>
        <w:jc w:val="center"/>
        <w:rPr>
          <w:rFonts w:ascii="Roboto" w:hAnsi="Roboto" w:cstheme="minorHAnsi"/>
          <w:b/>
          <w:bCs/>
          <w:sz w:val="21"/>
          <w:szCs w:val="21"/>
        </w:rPr>
      </w:pPr>
      <w:r w:rsidRPr="00AE4D6D">
        <w:rPr>
          <w:rStyle w:val="Strong"/>
          <w:rFonts w:ascii="Roboto" w:hAnsi="Roboto" w:cstheme="minorHAnsi"/>
          <w:sz w:val="21"/>
          <w:szCs w:val="21"/>
        </w:rPr>
        <w:t>Remember - never do experiments alone!</w:t>
      </w:r>
    </w:p>
    <w:sectPr w:rsidR="006B2970" w:rsidRPr="0015608C" w:rsidSect="005149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B196F" w14:textId="77777777" w:rsidR="0057659C" w:rsidRDefault="0057659C" w:rsidP="00C403C6">
      <w:r>
        <w:separator/>
      </w:r>
    </w:p>
  </w:endnote>
  <w:endnote w:type="continuationSeparator" w:id="0">
    <w:p w14:paraId="3A1503DE" w14:textId="77777777" w:rsidR="0057659C" w:rsidRDefault="0057659C" w:rsidP="00C403C6">
      <w:r>
        <w:continuationSeparator/>
      </w:r>
    </w:p>
  </w:endnote>
  <w:endnote w:type="continuationNotice" w:id="1">
    <w:p w14:paraId="2EB18695" w14:textId="77777777" w:rsidR="0057659C" w:rsidRDefault="005765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83CC9" w14:textId="77777777" w:rsidR="009827D1" w:rsidRDefault="00982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D3459" w14:textId="44F4383C" w:rsidR="00E977C6" w:rsidRPr="009827D1" w:rsidRDefault="00F9221A" w:rsidP="009827D1">
    <w:pPr>
      <w:ind w:right="-52"/>
      <w:jc w:val="both"/>
      <w:rPr>
        <w:rFonts w:ascii="Roboto" w:hAnsi="Roboto" w:cstheme="minorHAnsi"/>
        <w:b/>
        <w:bCs/>
        <w:sz w:val="20"/>
        <w:szCs w:val="20"/>
      </w:rPr>
    </w:pPr>
    <w:r w:rsidRPr="00AE4D6D">
      <w:rPr>
        <w:rFonts w:ascii="Roboto" w:hAnsi="Roboto" w:cstheme="minorHAnsi"/>
        <w:b/>
        <w:bCs/>
        <w:sz w:val="20"/>
        <w:szCs w:val="20"/>
      </w:rPr>
      <w:t>Disclaimer:</w:t>
    </w: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is a service to the public for educational and entertainment purposes. There is no legal contract between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and any person or entity.</w:t>
    </w:r>
  </w:p>
  <w:p w14:paraId="42EE257B" w14:textId="77777777" w:rsidR="00E977C6" w:rsidRPr="00AE4D6D" w:rsidRDefault="00F9221A" w:rsidP="00AE4D6D">
    <w:pPr>
      <w:pStyle w:val="NormalWeb"/>
      <w:spacing w:before="0" w:beforeAutospacing="0" w:after="0" w:afterAutospacing="0"/>
      <w:ind w:right="-52"/>
      <w:jc w:val="both"/>
      <w:rPr>
        <w:rFonts w:ascii="Roboto" w:hAnsi="Roboto" w:cstheme="minorHAnsi"/>
        <w:color w:val="000000"/>
        <w:sz w:val="20"/>
        <w:szCs w:val="20"/>
      </w:rPr>
    </w:pP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or any of the participants are not responsible for, and expressly disclaims all liability for, damages of any kind arising out of use, a reference to or reliance on any information provided. The information shared is an opinion of the poster. While we thrive to provide the most correct, complete and up-to-date information, we cannot guarantee it. </w:t>
    </w:r>
  </w:p>
  <w:p w14:paraId="4520AFEF" w14:textId="113B4D9E" w:rsidR="00E977C6" w:rsidRPr="00AE4D6D" w:rsidRDefault="00F9221A" w:rsidP="00AE4D6D">
    <w:pPr>
      <w:pStyle w:val="NormalWeb"/>
      <w:spacing w:before="0" w:beforeAutospacing="0" w:after="0" w:afterAutospacing="0"/>
      <w:ind w:right="-52"/>
      <w:jc w:val="both"/>
      <w:rPr>
        <w:rStyle w:val="Strong"/>
        <w:rFonts w:ascii="Roboto" w:hAnsi="Roboto" w:cstheme="minorHAnsi"/>
        <w:b w:val="0"/>
        <w:bCs w:val="0"/>
        <w:color w:val="000000"/>
        <w:sz w:val="20"/>
        <w:szCs w:val="20"/>
      </w:rPr>
    </w:pP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While 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suggest</w:t>
    </w:r>
    <w:r w:rsidR="00547610" w:rsidRPr="00AE4D6D">
      <w:rPr>
        <w:rFonts w:ascii="Roboto" w:hAnsi="Roboto" w:cstheme="minorHAnsi"/>
        <w:color w:val="000000"/>
        <w:sz w:val="20"/>
        <w:szCs w:val="20"/>
      </w:rPr>
      <w:t>s</w:t>
    </w:r>
    <w:r w:rsidRPr="00AE4D6D">
      <w:rPr>
        <w:rFonts w:ascii="Roboto" w:hAnsi="Roboto" w:cstheme="minorHAnsi"/>
        <w:color w:val="000000"/>
        <w:sz w:val="20"/>
        <w:szCs w:val="20"/>
      </w:rPr>
      <w:t xml:space="preserve"> experiments, provides direct links to experiments and can guide through these experiments, we hold no responsibility for any damages, safety hazards, it is important to enforce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hyperlink r:id="rId1" w:tgtFrame="_blank" w:history="1">
      <w:r w:rsidRPr="00AE4D6D">
        <w:rPr>
          <w:rStyle w:val="Hyperlink"/>
          <w:rFonts w:ascii="Roboto" w:hAnsi="Roboto" w:cstheme="minorHAnsi"/>
          <w:color w:val="337AB7"/>
          <w:sz w:val="20"/>
          <w:szCs w:val="20"/>
        </w:rPr>
        <w:t>general safety rules</w:t>
      </w:r>
    </w:hyperlink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through the experiment at home.</w:t>
    </w:r>
    <w:r w:rsidRPr="00AE4D6D">
      <w:rPr>
        <w:rStyle w:val="Strong"/>
        <w:rFonts w:ascii="Roboto" w:hAnsi="Roboto" w:cstheme="minorHAnsi"/>
        <w:b w:val="0"/>
        <w:bCs w:val="0"/>
        <w:color w:val="000000"/>
        <w:sz w:val="20"/>
        <w:szCs w:val="20"/>
      </w:rPr>
      <w:t> </w:t>
    </w:r>
  </w:p>
  <w:p w14:paraId="2B433315" w14:textId="77777777" w:rsidR="00E977C6" w:rsidRPr="00AE4D6D" w:rsidRDefault="00F9221A" w:rsidP="00AE4D6D">
    <w:pPr>
      <w:pStyle w:val="NormalWeb"/>
      <w:spacing w:before="0" w:beforeAutospacing="0" w:after="0" w:afterAutospacing="0"/>
      <w:ind w:right="-52"/>
      <w:jc w:val="center"/>
      <w:rPr>
        <w:rFonts w:ascii="Roboto" w:hAnsi="Roboto" w:cstheme="minorHAnsi"/>
        <w:color w:val="000000"/>
        <w:sz w:val="20"/>
        <w:szCs w:val="20"/>
      </w:rPr>
    </w:pPr>
    <w:r w:rsidRPr="00AE4D6D">
      <w:rPr>
        <w:rStyle w:val="Strong"/>
        <w:rFonts w:ascii="Roboto" w:hAnsi="Roboto" w:cstheme="minorHAnsi"/>
        <w:color w:val="000000"/>
        <w:sz w:val="20"/>
        <w:szCs w:val="20"/>
      </w:rPr>
      <w:t>Adult supervision is required for any experiment.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F9566" w14:textId="77777777" w:rsidR="009827D1" w:rsidRDefault="00982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3777B" w14:textId="77777777" w:rsidR="0057659C" w:rsidRDefault="0057659C" w:rsidP="00C403C6">
      <w:r>
        <w:separator/>
      </w:r>
    </w:p>
  </w:footnote>
  <w:footnote w:type="continuationSeparator" w:id="0">
    <w:p w14:paraId="331115C7" w14:textId="77777777" w:rsidR="0057659C" w:rsidRDefault="0057659C" w:rsidP="00C403C6">
      <w:r>
        <w:continuationSeparator/>
      </w:r>
    </w:p>
  </w:footnote>
  <w:footnote w:type="continuationNotice" w:id="1">
    <w:p w14:paraId="2FB15B44" w14:textId="77777777" w:rsidR="0057659C" w:rsidRDefault="005765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31A30" w14:textId="77777777" w:rsidR="009827D1" w:rsidRDefault="00982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296B1" w14:textId="125A8DBA" w:rsidR="00586015" w:rsidRPr="00086DB0" w:rsidRDefault="00D918CE" w:rsidP="00086DB0">
    <w:pPr>
      <w:pStyle w:val="Header"/>
      <w:ind w:left="-142" w:right="-336"/>
      <w:rPr>
        <w:rFonts w:ascii="Roboto" w:hAnsi="Roboto" w:cs="Raavi"/>
        <w:color w:val="055772"/>
        <w:sz w:val="22"/>
        <w:szCs w:val="22"/>
      </w:rPr>
    </w:pPr>
    <w:r w:rsidRPr="00D34FDB">
      <w:rPr>
        <w:rFonts w:ascii="Roboto" w:hAnsi="Roboto" w:cs="Raavi"/>
        <w:noProof/>
        <w:color w:val="055772"/>
      </w:rPr>
      <w:drawing>
        <wp:anchor distT="0" distB="0" distL="114300" distR="114300" simplePos="0" relativeHeight="251660288" behindDoc="1" locked="0" layoutInCell="1" allowOverlap="1" wp14:anchorId="54A6E122" wp14:editId="2E92AD31">
          <wp:simplePos x="0" y="0"/>
          <wp:positionH relativeFrom="column">
            <wp:posOffset>-408562</wp:posOffset>
          </wp:positionH>
          <wp:positionV relativeFrom="paragraph">
            <wp:posOffset>0</wp:posOffset>
          </wp:positionV>
          <wp:extent cx="624840" cy="173355"/>
          <wp:effectExtent l="0" t="0" r="0" b="4445"/>
          <wp:wrapTight wrapText="bothSides">
            <wp:wrapPolygon edited="0">
              <wp:start x="1317" y="0"/>
              <wp:lineTo x="439" y="14242"/>
              <wp:lineTo x="3512" y="18989"/>
              <wp:lineTo x="13610" y="20571"/>
              <wp:lineTo x="20195" y="20571"/>
              <wp:lineTo x="21073" y="4747"/>
              <wp:lineTo x="17122" y="1582"/>
              <wp:lineTo x="3073" y="0"/>
              <wp:lineTo x="1317" y="0"/>
            </wp:wrapPolygon>
          </wp:wrapTight>
          <wp:docPr id="1" name="Picture 1" descr="A picture containing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321" b="27885"/>
                  <a:stretch/>
                </pic:blipFill>
                <pic:spPr bwMode="auto">
                  <a:xfrm>
                    <a:off x="0" y="0"/>
                    <a:ext cx="624840" cy="173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2F1A" w:rsidRPr="00F8567E">
      <w:rPr>
        <w:rFonts w:ascii="Roboto" w:hAnsi="Roboto" w:cs="Raavi"/>
        <w:b/>
        <w:bCs/>
        <w:color w:val="055772"/>
      </w:rPr>
      <w:t>SCIENTIST NEXT DOOR</w:t>
    </w:r>
    <w:r w:rsidR="006C28EF">
      <w:rPr>
        <w:rFonts w:ascii="Roboto" w:hAnsi="Roboto" w:cs="Raavi"/>
        <w:b/>
        <w:bCs/>
        <w:color w:val="055772"/>
      </w:rPr>
      <w:tab/>
    </w:r>
    <w:r w:rsidR="006C28EF">
      <w:rPr>
        <w:rFonts w:ascii="Roboto" w:hAnsi="Roboto" w:cs="Raavi"/>
        <w:b/>
        <w:bCs/>
        <w:color w:val="055772"/>
      </w:rPr>
      <w:tab/>
    </w:r>
    <w:hyperlink r:id="rId2" w:history="1">
      <w:r w:rsidR="00086DB0" w:rsidRPr="00086DB0">
        <w:rPr>
          <w:rStyle w:val="Hyperlink"/>
          <w:rFonts w:ascii="Roboto" w:hAnsi="Roboto" w:cs="Raavi"/>
          <w:sz w:val="22"/>
          <w:szCs w:val="22"/>
        </w:rPr>
        <w:t>www.scientist-next-door.org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44668" w14:textId="77777777" w:rsidR="009827D1" w:rsidRDefault="00982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4FDB"/>
    <w:multiLevelType w:val="hybridMultilevel"/>
    <w:tmpl w:val="74788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57A71"/>
    <w:multiLevelType w:val="hybridMultilevel"/>
    <w:tmpl w:val="0F8CB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FC91D20"/>
    <w:multiLevelType w:val="hybridMultilevel"/>
    <w:tmpl w:val="06740ABE"/>
    <w:lvl w:ilvl="0" w:tplc="5CB05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70"/>
    <w:rsid w:val="000169EF"/>
    <w:rsid w:val="00052EAE"/>
    <w:rsid w:val="000835F8"/>
    <w:rsid w:val="00086DB0"/>
    <w:rsid w:val="000E4F1B"/>
    <w:rsid w:val="000E55C7"/>
    <w:rsid w:val="000F37CE"/>
    <w:rsid w:val="0015608C"/>
    <w:rsid w:val="00165B11"/>
    <w:rsid w:val="00184ACC"/>
    <w:rsid w:val="001C45FA"/>
    <w:rsid w:val="00207668"/>
    <w:rsid w:val="00237B79"/>
    <w:rsid w:val="00266329"/>
    <w:rsid w:val="002C194B"/>
    <w:rsid w:val="00331521"/>
    <w:rsid w:val="003348A0"/>
    <w:rsid w:val="00337E12"/>
    <w:rsid w:val="00340C04"/>
    <w:rsid w:val="003831BC"/>
    <w:rsid w:val="00400A11"/>
    <w:rsid w:val="00417BB2"/>
    <w:rsid w:val="00422E0B"/>
    <w:rsid w:val="00454009"/>
    <w:rsid w:val="00476E0C"/>
    <w:rsid w:val="00483671"/>
    <w:rsid w:val="004971A4"/>
    <w:rsid w:val="004D6AF3"/>
    <w:rsid w:val="005028CA"/>
    <w:rsid w:val="00510CF6"/>
    <w:rsid w:val="005149E9"/>
    <w:rsid w:val="00523D14"/>
    <w:rsid w:val="00547610"/>
    <w:rsid w:val="00562F11"/>
    <w:rsid w:val="00572F2D"/>
    <w:rsid w:val="0057659C"/>
    <w:rsid w:val="00580CBD"/>
    <w:rsid w:val="00586015"/>
    <w:rsid w:val="005A72E8"/>
    <w:rsid w:val="005C6AEA"/>
    <w:rsid w:val="005D337E"/>
    <w:rsid w:val="00615F25"/>
    <w:rsid w:val="00631203"/>
    <w:rsid w:val="006350AA"/>
    <w:rsid w:val="00654CCF"/>
    <w:rsid w:val="006B2970"/>
    <w:rsid w:val="006C28EF"/>
    <w:rsid w:val="006E228D"/>
    <w:rsid w:val="00704BB6"/>
    <w:rsid w:val="00705CC9"/>
    <w:rsid w:val="008048FE"/>
    <w:rsid w:val="0081273A"/>
    <w:rsid w:val="00812FC6"/>
    <w:rsid w:val="00817AEA"/>
    <w:rsid w:val="00831AAF"/>
    <w:rsid w:val="008A4CB6"/>
    <w:rsid w:val="008E713C"/>
    <w:rsid w:val="00914C18"/>
    <w:rsid w:val="00937D23"/>
    <w:rsid w:val="009827D1"/>
    <w:rsid w:val="009C1E7F"/>
    <w:rsid w:val="009C5B0E"/>
    <w:rsid w:val="009F7376"/>
    <w:rsid w:val="00AE4D6D"/>
    <w:rsid w:val="00B137B3"/>
    <w:rsid w:val="00B35E8F"/>
    <w:rsid w:val="00B71670"/>
    <w:rsid w:val="00BA153A"/>
    <w:rsid w:val="00BB6A30"/>
    <w:rsid w:val="00BF09BB"/>
    <w:rsid w:val="00C1266D"/>
    <w:rsid w:val="00C403C6"/>
    <w:rsid w:val="00C617F0"/>
    <w:rsid w:val="00CB50FF"/>
    <w:rsid w:val="00CC2F1A"/>
    <w:rsid w:val="00CF31E5"/>
    <w:rsid w:val="00D34FDB"/>
    <w:rsid w:val="00D67C45"/>
    <w:rsid w:val="00D918CE"/>
    <w:rsid w:val="00DA1EB6"/>
    <w:rsid w:val="00E967CA"/>
    <w:rsid w:val="00ED0DA0"/>
    <w:rsid w:val="00ED2BB2"/>
    <w:rsid w:val="00EF7642"/>
    <w:rsid w:val="00F274E0"/>
    <w:rsid w:val="00F52EC4"/>
    <w:rsid w:val="00F61B30"/>
    <w:rsid w:val="00F8567E"/>
    <w:rsid w:val="00F9221A"/>
    <w:rsid w:val="00F923E9"/>
    <w:rsid w:val="00FC38B5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12FA9"/>
  <w14:defaultImageDpi w14:val="32767"/>
  <w15:chartTrackingRefBased/>
  <w15:docId w15:val="{A418323C-060E-3F4A-AD5B-14B3335F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62F1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671"/>
    <w:pPr>
      <w:keepNext/>
      <w:keepLines/>
      <w:spacing w:before="40" w:line="276" w:lineRule="auto"/>
      <w:outlineLvl w:val="1"/>
    </w:pPr>
    <w:rPr>
      <w:rFonts w:ascii="Arial" w:eastAsiaTheme="majorEastAsia" w:hAnsi="Arial" w:cstheme="majorBidi"/>
      <w:b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7B79"/>
    <w:pPr>
      <w:keepNext/>
      <w:keepLines/>
      <w:spacing w:before="40"/>
      <w:outlineLvl w:val="2"/>
    </w:pPr>
    <w:rPr>
      <w:rFonts w:ascii="Arial" w:eastAsiaTheme="majorEastAsia" w:hAnsi="Arial" w:cs="Arial"/>
      <w:color w:val="595959" w:themeColor="text1" w:themeTint="A6"/>
      <w:szCs w:val="22"/>
      <w:shd w:val="clear" w:color="auto" w:fill="FFFFF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B79"/>
    <w:rPr>
      <w:rFonts w:ascii="Arial" w:eastAsiaTheme="majorEastAsia" w:hAnsi="Arial" w:cs="Arial"/>
      <w:color w:val="595959" w:themeColor="text1" w:themeTint="A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83671"/>
    <w:rPr>
      <w:rFonts w:ascii="Arial" w:eastAsiaTheme="majorEastAsia" w:hAnsi="Arial" w:cstheme="majorBidi"/>
      <w:b/>
      <w:color w:val="595959" w:themeColor="text1" w:themeTint="A6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970"/>
    <w:pPr>
      <w:ind w:left="720"/>
      <w:contextualSpacing/>
    </w:pPr>
  </w:style>
  <w:style w:type="table" w:styleId="TableGrid">
    <w:name w:val="Table Grid"/>
    <w:basedOn w:val="TableNormal"/>
    <w:uiPriority w:val="39"/>
    <w:rsid w:val="006B2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B29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562F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562F11"/>
    <w:rPr>
      <w:i/>
      <w:iCs/>
    </w:rPr>
  </w:style>
  <w:style w:type="character" w:customStyle="1" w:styleId="apple-converted-space">
    <w:name w:val="apple-converted-space"/>
    <w:basedOn w:val="DefaultParagraphFont"/>
    <w:rsid w:val="00562F11"/>
  </w:style>
  <w:style w:type="character" w:styleId="Strong">
    <w:name w:val="Strong"/>
    <w:basedOn w:val="DefaultParagraphFont"/>
    <w:uiPriority w:val="22"/>
    <w:qFormat/>
    <w:rsid w:val="00562F11"/>
    <w:rPr>
      <w:b/>
      <w:bCs/>
    </w:rPr>
  </w:style>
  <w:style w:type="character" w:styleId="Hyperlink">
    <w:name w:val="Hyperlink"/>
    <w:basedOn w:val="DefaultParagraphFont"/>
    <w:uiPriority w:val="99"/>
    <w:unhideWhenUsed/>
    <w:rsid w:val="00562F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C6"/>
  </w:style>
  <w:style w:type="paragraph" w:styleId="Footer">
    <w:name w:val="footer"/>
    <w:basedOn w:val="Normal"/>
    <w:link w:val="FooterChar"/>
    <w:uiPriority w:val="99"/>
    <w:unhideWhenUsed/>
    <w:rsid w:val="00C40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C6"/>
  </w:style>
  <w:style w:type="character" w:styleId="UnresolvedMention">
    <w:name w:val="Unresolved Mention"/>
    <w:basedOn w:val="DefaultParagraphFont"/>
    <w:uiPriority w:val="99"/>
    <w:rsid w:val="00086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ientist-next-door.org/discussions/making-lab-home-a-safe-place?c=good-practices&amp;onlyContent=1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cientist-next-door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Job Thijssen</cp:lastModifiedBy>
  <cp:revision>8</cp:revision>
  <dcterms:created xsi:type="dcterms:W3CDTF">2020-04-11T19:40:00Z</dcterms:created>
  <dcterms:modified xsi:type="dcterms:W3CDTF">2020-04-11T20:38:00Z</dcterms:modified>
</cp:coreProperties>
</file>