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C92C" w14:textId="77777777" w:rsidR="005568BC" w:rsidRPr="005568BC" w:rsidRDefault="005568BC" w:rsidP="005568BC">
      <w:r w:rsidRPr="005568BC">
        <w:rPr>
          <w:b/>
        </w:rPr>
        <w:t>AWS DATA ENGINEERING</w:t>
      </w:r>
    </w:p>
    <w:p w14:paraId="391C8C07" w14:textId="77777777" w:rsidR="005568BC" w:rsidRPr="005568BC" w:rsidRDefault="005568BC" w:rsidP="005568BC">
      <w:r w:rsidRPr="005568BC">
        <w:t>A Beginner’s Guide to 7 Essential AWS Service Areas</w:t>
      </w:r>
    </w:p>
    <w:p w14:paraId="1734C9E1" w14:textId="77777777" w:rsidR="005568BC" w:rsidRPr="005568BC" w:rsidRDefault="005568BC" w:rsidP="005568BC">
      <w:r w:rsidRPr="005568BC">
        <w:rPr>
          <w:i/>
        </w:rPr>
        <w:t>S3 • IAM • Glue • Athena • Redshift • Orchestration • Monitoring &amp; Big Data</w:t>
      </w:r>
    </w:p>
    <w:p w14:paraId="5F316E57" w14:textId="77777777" w:rsidR="005568BC" w:rsidRPr="005568BC" w:rsidRDefault="005568BC" w:rsidP="005568BC"/>
    <w:tbl>
      <w:tblPr>
        <w:tblStyle w:val="LightShading-Accent1"/>
        <w:tblW w:w="0" w:type="auto"/>
        <w:tblLook w:val="04A0" w:firstRow="1" w:lastRow="0" w:firstColumn="1" w:lastColumn="0" w:noHBand="0" w:noVBand="1"/>
      </w:tblPr>
      <w:tblGrid>
        <w:gridCol w:w="9360"/>
      </w:tblGrid>
      <w:tr w:rsidR="005568BC" w:rsidRPr="005568BC" w14:paraId="1AA6EBC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hideMark/>
          </w:tcPr>
          <w:p w14:paraId="0662E2E4" w14:textId="77777777" w:rsidR="005568BC" w:rsidRPr="005568BC" w:rsidRDefault="005568BC" w:rsidP="005568BC">
            <w:pPr>
              <w:spacing w:after="160" w:line="278" w:lineRule="auto"/>
            </w:pPr>
            <w:r w:rsidRPr="005568BC">
              <w:t xml:space="preserve">Purpose: Use this document as a practical introduction to the AWS services and concepts a junior data engineer should understand. It connects AWS concepts to familiar ideas such as SQL, Hive, HDFS, and </w:t>
            </w:r>
            <w:proofErr w:type="spellStart"/>
            <w:r w:rsidRPr="005568BC">
              <w:t>PySpark</w:t>
            </w:r>
            <w:proofErr w:type="spellEnd"/>
            <w:r w:rsidRPr="005568BC">
              <w:t>.</w:t>
            </w:r>
          </w:p>
        </w:tc>
      </w:tr>
    </w:tbl>
    <w:p w14:paraId="10B08F9C" w14:textId="77777777" w:rsidR="005568BC" w:rsidRPr="005568BC" w:rsidRDefault="005568BC" w:rsidP="005568BC"/>
    <w:p w14:paraId="60820460" w14:textId="77777777" w:rsidR="005568BC" w:rsidRPr="005568BC" w:rsidRDefault="005568BC" w:rsidP="005568BC">
      <w:pPr>
        <w:rPr>
          <w:b/>
          <w:bCs/>
        </w:rPr>
      </w:pPr>
      <w:r w:rsidRPr="005568BC">
        <w:rPr>
          <w:b/>
          <w:bCs/>
        </w:rPr>
        <w:t>How to use this guide</w:t>
      </w:r>
    </w:p>
    <w:p w14:paraId="76EEB342" w14:textId="77777777" w:rsidR="005568BC" w:rsidRPr="005568BC" w:rsidRDefault="005568BC" w:rsidP="005568BC">
      <w:r w:rsidRPr="005568BC">
        <w:t>Read the services in order and focus on what each service does, when to use it, and how it fits into a pipeline.</w:t>
      </w:r>
    </w:p>
    <w:p w14:paraId="3E5FE9C1" w14:textId="77777777" w:rsidR="005568BC" w:rsidRPr="005568BC" w:rsidRDefault="005568BC" w:rsidP="005568BC">
      <w:r w:rsidRPr="005568BC">
        <w:t>Build with a small, non-sensitive sample dataset before trying production-sized workloads.</w:t>
      </w:r>
    </w:p>
    <w:p w14:paraId="009777D8" w14:textId="77777777" w:rsidR="005568BC" w:rsidRPr="005568BC" w:rsidRDefault="005568BC" w:rsidP="005568BC">
      <w:r w:rsidRPr="005568BC">
        <w:t>Use the official AWS documentation links at the end of each section for detailed configuration and current feature information.</w:t>
      </w:r>
    </w:p>
    <w:p w14:paraId="4DDD4E11" w14:textId="77777777" w:rsidR="005568BC" w:rsidRPr="005568BC" w:rsidRDefault="005568BC" w:rsidP="005568BC">
      <w:r w:rsidRPr="005568BC">
        <w:t>Check current pricing and permissions before creating resources. AWS services may incur charges.</w:t>
      </w:r>
    </w:p>
    <w:p w14:paraId="3E08CFA6" w14:textId="77777777" w:rsidR="005568BC" w:rsidRPr="005568BC" w:rsidRDefault="005568BC" w:rsidP="005568BC">
      <w:pPr>
        <w:rPr>
          <w:b/>
          <w:bCs/>
        </w:rPr>
      </w:pPr>
      <w:r w:rsidRPr="005568BC">
        <w:rPr>
          <w:b/>
          <w:bCs/>
        </w:rPr>
        <w:t>Contents</w:t>
      </w:r>
    </w:p>
    <w:p w14:paraId="7312E0B4" w14:textId="77777777" w:rsidR="005568BC" w:rsidRPr="005568BC" w:rsidRDefault="005568BC" w:rsidP="005568BC">
      <w:r w:rsidRPr="005568BC">
        <w:t>1. Amazon S3 — object storage and data lakes</w:t>
      </w:r>
    </w:p>
    <w:p w14:paraId="36434B95" w14:textId="77777777" w:rsidR="005568BC" w:rsidRPr="005568BC" w:rsidRDefault="005568BC" w:rsidP="005568BC">
      <w:r w:rsidRPr="005568BC">
        <w:t>2. AWS IAM — identities, roles, and permissions</w:t>
      </w:r>
    </w:p>
    <w:p w14:paraId="4EB76613" w14:textId="77777777" w:rsidR="005568BC" w:rsidRPr="005568BC" w:rsidRDefault="005568BC" w:rsidP="005568BC">
      <w:r w:rsidRPr="005568BC">
        <w:t>3. AWS Glue — data integration and ETL</w:t>
      </w:r>
    </w:p>
    <w:p w14:paraId="6CD3C3A9" w14:textId="77777777" w:rsidR="005568BC" w:rsidRPr="005568BC" w:rsidRDefault="005568BC" w:rsidP="005568BC">
      <w:r w:rsidRPr="005568BC">
        <w:t>4. Amazon Athena — SQL queries on data in S3</w:t>
      </w:r>
    </w:p>
    <w:p w14:paraId="130625A8" w14:textId="77777777" w:rsidR="005568BC" w:rsidRPr="005568BC" w:rsidRDefault="005568BC" w:rsidP="005568BC">
      <w:r w:rsidRPr="005568BC">
        <w:t>5. Amazon Redshift — cloud data warehouse</w:t>
      </w:r>
    </w:p>
    <w:p w14:paraId="6DDF49DD" w14:textId="77777777" w:rsidR="005568BC" w:rsidRPr="005568BC" w:rsidRDefault="005568BC" w:rsidP="005568BC">
      <w:r w:rsidRPr="005568BC">
        <w:t>6. Workflow orchestration and monitoring — Step Functions and CloudWatch</w:t>
      </w:r>
    </w:p>
    <w:p w14:paraId="2A218717" w14:textId="77777777" w:rsidR="005568BC" w:rsidRPr="005568BC" w:rsidRDefault="005568BC" w:rsidP="005568BC">
      <w:r w:rsidRPr="005568BC">
        <w:t>7. Big data and advanced services — EMR, streaming, and Lake Formation</w:t>
      </w:r>
    </w:p>
    <w:p w14:paraId="63485518" w14:textId="77777777" w:rsidR="005568BC" w:rsidRPr="005568BC" w:rsidRDefault="005568BC" w:rsidP="005568BC">
      <w:r w:rsidRPr="005568BC">
        <w:t>Putting the services together</w:t>
      </w:r>
    </w:p>
    <w:p w14:paraId="68F56E74" w14:textId="77777777" w:rsidR="005568BC" w:rsidRPr="005568BC" w:rsidRDefault="005568BC" w:rsidP="005568BC">
      <w:r w:rsidRPr="005568BC">
        <w:t>Key terminology</w:t>
      </w:r>
    </w:p>
    <w:p w14:paraId="2A9B5832" w14:textId="77777777" w:rsidR="005568BC" w:rsidRPr="005568BC" w:rsidRDefault="005568BC" w:rsidP="005568BC">
      <w:r w:rsidRPr="005568BC">
        <w:t>Beginner project and safety checklist</w:t>
      </w:r>
    </w:p>
    <w:p w14:paraId="249339E7" w14:textId="77777777" w:rsidR="005568BC" w:rsidRPr="005568BC" w:rsidRDefault="005568BC" w:rsidP="005568BC">
      <w:r w:rsidRPr="005568BC">
        <w:lastRenderedPageBreak/>
        <w:t>Official AWS documentation links</w:t>
      </w:r>
    </w:p>
    <w:p w14:paraId="3F210E30" w14:textId="77777777" w:rsidR="005568BC" w:rsidRPr="005568BC" w:rsidRDefault="005568BC" w:rsidP="005568BC">
      <w:r w:rsidRPr="005568BC">
        <w:br w:type="page"/>
      </w:r>
    </w:p>
    <w:p w14:paraId="722A14E9" w14:textId="77777777" w:rsidR="005568BC" w:rsidRPr="005568BC" w:rsidRDefault="005568BC" w:rsidP="005568BC">
      <w:pPr>
        <w:rPr>
          <w:b/>
          <w:bCs/>
        </w:rPr>
      </w:pPr>
      <w:r w:rsidRPr="005568BC">
        <w:rPr>
          <w:b/>
          <w:bCs/>
        </w:rPr>
        <w:lastRenderedPageBreak/>
        <w:t>The big picture: how AWS data engineering works</w:t>
      </w:r>
    </w:p>
    <w:p w14:paraId="537127CD" w14:textId="77777777" w:rsidR="005568BC" w:rsidRPr="005568BC" w:rsidRDefault="005568BC" w:rsidP="005568BC">
      <w:r w:rsidRPr="005568BC">
        <w:t>A data engineer builds reliable pipelines that move data from sources, store it, clean and transform it, make it discoverable, and deliver it for analytics. AWS provides services for each stage. Not every pipeline uses every service, and the order can vary by business requirements.</w:t>
      </w:r>
    </w:p>
    <w:p w14:paraId="3710D8BC" w14:textId="77777777" w:rsidR="005568BC" w:rsidRPr="005568BC" w:rsidRDefault="005568BC" w:rsidP="005568BC">
      <w:r w:rsidRPr="005568BC">
        <w:rPr>
          <w:b/>
        </w:rPr>
        <w:t xml:space="preserve">1. Source: </w:t>
      </w:r>
      <w:r w:rsidRPr="005568BC">
        <w:t>Operational databases, CSV/JSON files, APIs, application logs, or event streams.</w:t>
      </w:r>
    </w:p>
    <w:p w14:paraId="1C578867" w14:textId="77777777" w:rsidR="005568BC" w:rsidRPr="005568BC" w:rsidRDefault="005568BC" w:rsidP="005568BC">
      <w:r w:rsidRPr="005568BC">
        <w:rPr>
          <w:b/>
        </w:rPr>
        <w:t xml:space="preserve">2. Ingest: </w:t>
      </w:r>
      <w:r w:rsidRPr="005568BC">
        <w:t>Bring data into AWS using an appropriate ingestion or migration method.</w:t>
      </w:r>
    </w:p>
    <w:p w14:paraId="6518A4AB" w14:textId="77777777" w:rsidR="005568BC" w:rsidRPr="005568BC" w:rsidRDefault="005568BC" w:rsidP="005568BC">
      <w:r w:rsidRPr="005568BC">
        <w:rPr>
          <w:b/>
        </w:rPr>
        <w:t xml:space="preserve">3. Store: </w:t>
      </w:r>
      <w:r w:rsidRPr="005568BC">
        <w:t>Use Amazon S3 as a durable object-storage layer for raw and processed files.</w:t>
      </w:r>
    </w:p>
    <w:p w14:paraId="7D72185F" w14:textId="77777777" w:rsidR="005568BC" w:rsidRPr="005568BC" w:rsidRDefault="005568BC" w:rsidP="005568BC">
      <w:r w:rsidRPr="005568BC">
        <w:rPr>
          <w:b/>
        </w:rPr>
        <w:t xml:space="preserve">4. Transform and catalog: </w:t>
      </w:r>
      <w:r w:rsidRPr="005568BC">
        <w:t>Use AWS Glue or another processing engine; record schemas and table metadata in the Glue Data Catalog.</w:t>
      </w:r>
    </w:p>
    <w:p w14:paraId="1D1DF611" w14:textId="77777777" w:rsidR="005568BC" w:rsidRPr="005568BC" w:rsidRDefault="005568BC" w:rsidP="005568BC">
      <w:r w:rsidRPr="005568BC">
        <w:rPr>
          <w:b/>
        </w:rPr>
        <w:t xml:space="preserve">5. Query or warehouse: </w:t>
      </w:r>
      <w:r w:rsidRPr="005568BC">
        <w:t>Use Athena to query data in S3, and/or load curated datasets into Redshift for warehouse analytics.</w:t>
      </w:r>
    </w:p>
    <w:p w14:paraId="21759FE7" w14:textId="77777777" w:rsidR="005568BC" w:rsidRPr="005568BC" w:rsidRDefault="005568BC" w:rsidP="005568BC">
      <w:r w:rsidRPr="005568BC">
        <w:rPr>
          <w:b/>
        </w:rPr>
        <w:t xml:space="preserve">6. Operate securely: </w:t>
      </w:r>
      <w:r w:rsidRPr="005568BC">
        <w:t>Use IAM for access control, Step Functions for orchestration where appropriate, and CloudWatch for logs and monitoring.</w:t>
      </w:r>
    </w:p>
    <w:tbl>
      <w:tblPr>
        <w:tblStyle w:val="LightShading-Accent1"/>
        <w:tblW w:w="0" w:type="auto"/>
        <w:tblLook w:val="04A0" w:firstRow="1" w:lastRow="0" w:firstColumn="1" w:lastColumn="0" w:noHBand="0" w:noVBand="1"/>
      </w:tblPr>
      <w:tblGrid>
        <w:gridCol w:w="9360"/>
      </w:tblGrid>
      <w:tr w:rsidR="005568BC" w:rsidRPr="005568BC" w14:paraId="3F6B08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hideMark/>
          </w:tcPr>
          <w:p w14:paraId="38841D76" w14:textId="77777777" w:rsidR="005568BC" w:rsidRPr="005568BC" w:rsidRDefault="005568BC" w:rsidP="005568BC">
            <w:pPr>
              <w:spacing w:after="160" w:line="278" w:lineRule="auto"/>
            </w:pPr>
            <w:r w:rsidRPr="005568BC">
              <w:t xml:space="preserve">Important distinction: S3 is object storage and commonly forms the storage layer of a data lake. Redshift is a data warehouse. A </w:t>
            </w:r>
            <w:proofErr w:type="spellStart"/>
            <w:r w:rsidRPr="005568BC">
              <w:t>lakehouse</w:t>
            </w:r>
            <w:proofErr w:type="spellEnd"/>
            <w:r w:rsidRPr="005568BC">
              <w:t xml:space="preserve"> is an architectural approach that combines data-lake storage with table-management and analytical capabilities; S3 alone does not automatically make a </w:t>
            </w:r>
            <w:proofErr w:type="spellStart"/>
            <w:r w:rsidRPr="005568BC">
              <w:t>lakehouse</w:t>
            </w:r>
            <w:proofErr w:type="spellEnd"/>
            <w:r w:rsidRPr="005568BC">
              <w:t>.</w:t>
            </w:r>
          </w:p>
        </w:tc>
      </w:tr>
    </w:tbl>
    <w:p w14:paraId="083A2DF3" w14:textId="77777777" w:rsidR="005568BC" w:rsidRPr="005568BC" w:rsidRDefault="005568BC" w:rsidP="005568BC"/>
    <w:p w14:paraId="3B01721C" w14:textId="77777777" w:rsidR="005568BC" w:rsidRPr="005568BC" w:rsidRDefault="005568BC" w:rsidP="005568BC">
      <w:pPr>
        <w:rPr>
          <w:b/>
          <w:bCs/>
        </w:rPr>
      </w:pPr>
      <w:r w:rsidRPr="005568BC">
        <w:rPr>
          <w:b/>
          <w:bCs/>
        </w:rPr>
        <w:t>1. Amazon S3</w:t>
      </w:r>
    </w:p>
    <w:p w14:paraId="418363CE" w14:textId="77777777" w:rsidR="005568BC" w:rsidRPr="005568BC" w:rsidRDefault="005568BC" w:rsidP="005568BC">
      <w:r w:rsidRPr="005568BC">
        <w:rPr>
          <w:b/>
        </w:rPr>
        <w:t>Object storage for data lakes, files, and pipeline outputs</w:t>
      </w:r>
    </w:p>
    <w:p w14:paraId="6898A230" w14:textId="77777777" w:rsidR="005568BC" w:rsidRPr="005568BC" w:rsidRDefault="005568BC" w:rsidP="005568BC">
      <w:r w:rsidRPr="005568BC">
        <w:t>Amazon Simple Storage Service (Amazon S3) stores data as objects inside buckets. Data engineers commonly use it to keep source data, intermediate datasets, curated datasets, logs, and exports. S3 is not a traditional relational database or a data warehouse.</w:t>
      </w:r>
    </w:p>
    <w:p w14:paraId="4292E8CC" w14:textId="77777777" w:rsidR="005568BC" w:rsidRPr="005568BC" w:rsidRDefault="005568BC" w:rsidP="005568BC">
      <w:pPr>
        <w:rPr>
          <w:b/>
          <w:bCs/>
        </w:rPr>
      </w:pPr>
      <w:r w:rsidRPr="005568BC">
        <w:rPr>
          <w:b/>
          <w:bCs/>
        </w:rPr>
        <w:t>Core concepts to learn</w:t>
      </w:r>
    </w:p>
    <w:p w14:paraId="18F9C064" w14:textId="77777777" w:rsidR="005568BC" w:rsidRPr="005568BC" w:rsidRDefault="005568BC" w:rsidP="005568BC">
      <w:r w:rsidRPr="005568BC">
        <w:t>Bucket: a top-level container for objects.</w:t>
      </w:r>
    </w:p>
    <w:p w14:paraId="40566D7B" w14:textId="77777777" w:rsidR="005568BC" w:rsidRPr="005568BC" w:rsidRDefault="005568BC" w:rsidP="005568BC">
      <w:r w:rsidRPr="005568BC">
        <w:t>Object: the stored file and its associated metadata.</w:t>
      </w:r>
    </w:p>
    <w:p w14:paraId="4EB2E784" w14:textId="77777777" w:rsidR="005568BC" w:rsidRPr="005568BC" w:rsidRDefault="005568BC" w:rsidP="005568BC">
      <w:r w:rsidRPr="005568BC">
        <w:t>Key and prefix: the object’s name and the prefix used to organize objects into a folder-like layout.</w:t>
      </w:r>
    </w:p>
    <w:p w14:paraId="40689901" w14:textId="77777777" w:rsidR="005568BC" w:rsidRPr="005568BC" w:rsidRDefault="005568BC" w:rsidP="005568BC">
      <w:r w:rsidRPr="005568BC">
        <w:lastRenderedPageBreak/>
        <w:t>Formats: CSV and JSON are common for interchange; Parquet and ORC are columnar formats often used for analytics.</w:t>
      </w:r>
    </w:p>
    <w:p w14:paraId="07C2A457" w14:textId="77777777" w:rsidR="005568BC" w:rsidRPr="005568BC" w:rsidRDefault="005568BC" w:rsidP="005568BC">
      <w:r w:rsidRPr="005568BC">
        <w:t>Partitioning: organizing datasets by values such as year, month, or region can help compatible query engines scan less data.</w:t>
      </w:r>
    </w:p>
    <w:p w14:paraId="51276370" w14:textId="77777777" w:rsidR="005568BC" w:rsidRPr="005568BC" w:rsidRDefault="005568BC" w:rsidP="005568BC">
      <w:r w:rsidRPr="005568BC">
        <w:t>Security and operations: bucket policies, IAM permissions, encryption, versioning, lifecycle rules, and access logging where appropriate.</w:t>
      </w:r>
    </w:p>
    <w:p w14:paraId="6F1EA49D" w14:textId="77777777" w:rsidR="005568BC" w:rsidRPr="005568BC" w:rsidRDefault="005568BC" w:rsidP="005568BC">
      <w:pPr>
        <w:rPr>
          <w:b/>
          <w:bCs/>
        </w:rPr>
      </w:pPr>
      <w:r w:rsidRPr="005568BC">
        <w:rPr>
          <w:b/>
          <w:bCs/>
        </w:rPr>
        <w:t>Example layout</w:t>
      </w:r>
    </w:p>
    <w:p w14:paraId="059E0E94" w14:textId="77777777" w:rsidR="005568BC" w:rsidRPr="005568BC" w:rsidRDefault="005568BC" w:rsidP="005568BC">
      <w:r w:rsidRPr="005568BC">
        <w:t>s3://example-data-lake/raw/sales/sales.csv</w:t>
      </w:r>
    </w:p>
    <w:p w14:paraId="1BA1FAD7" w14:textId="77777777" w:rsidR="005568BC" w:rsidRPr="005568BC" w:rsidRDefault="005568BC" w:rsidP="005568BC">
      <w:r w:rsidRPr="005568BC">
        <w:t>s3://example-data-lake/processed/sales/year=2026/month=10/part-000.parquet</w:t>
      </w:r>
    </w:p>
    <w:p w14:paraId="3020D0FD" w14:textId="77777777" w:rsidR="005568BC" w:rsidRPr="005568BC" w:rsidRDefault="005568BC" w:rsidP="005568BC">
      <w:r w:rsidRPr="005568BC">
        <w:t>s3://example-data-lake/curated/monthly_sales/</w:t>
      </w:r>
    </w:p>
    <w:p w14:paraId="75FE4D4D" w14:textId="77777777" w:rsidR="005568BC" w:rsidRPr="005568BC" w:rsidRDefault="005568BC" w:rsidP="005568BC">
      <w:pPr>
        <w:rPr>
          <w:b/>
          <w:bCs/>
        </w:rPr>
      </w:pPr>
      <w:r w:rsidRPr="005568BC">
        <w:rPr>
          <w:b/>
          <w:bCs/>
        </w:rPr>
        <w:t>When to use it</w:t>
      </w:r>
    </w:p>
    <w:p w14:paraId="37E8898B" w14:textId="77777777" w:rsidR="005568BC" w:rsidRPr="005568BC" w:rsidRDefault="005568BC" w:rsidP="005568BC">
      <w:r w:rsidRPr="005568BC">
        <w:t>Use S3 when you need scalable object storage for datasets, pipeline stages, backups, or files that other AWS analytics services will read.</w:t>
      </w:r>
    </w:p>
    <w:p w14:paraId="6EF17C06" w14:textId="77777777" w:rsidR="005568BC" w:rsidRPr="005568BC" w:rsidRDefault="005568BC" w:rsidP="005568BC">
      <w:pPr>
        <w:rPr>
          <w:b/>
          <w:bCs/>
        </w:rPr>
      </w:pPr>
      <w:r w:rsidRPr="005568BC">
        <w:rPr>
          <w:b/>
          <w:bCs/>
        </w:rPr>
        <w:t>Beginner practice</w:t>
      </w:r>
    </w:p>
    <w:p w14:paraId="412FECEA" w14:textId="77777777" w:rsidR="005568BC" w:rsidRPr="005568BC" w:rsidRDefault="005568BC" w:rsidP="005568BC">
      <w:r w:rsidRPr="005568BC">
        <w:t>Create a uniquely named bucket in the region you intend to use.</w:t>
      </w:r>
    </w:p>
    <w:p w14:paraId="66A094DD" w14:textId="77777777" w:rsidR="005568BC" w:rsidRPr="005568BC" w:rsidRDefault="005568BC" w:rsidP="005568BC">
      <w:r w:rsidRPr="005568BC">
        <w:t>Upload a small, non-sensitive CSV file to a raw/ prefix.</w:t>
      </w:r>
    </w:p>
    <w:p w14:paraId="397BC38B" w14:textId="77777777" w:rsidR="005568BC" w:rsidRPr="005568BC" w:rsidRDefault="005568BC" w:rsidP="005568BC">
      <w:r w:rsidRPr="005568BC">
        <w:t>Create processed/ and curated/ prefixes and learn how to upload, list, and download objects.</w:t>
      </w:r>
    </w:p>
    <w:p w14:paraId="5C097C7E" w14:textId="77777777" w:rsidR="005568BC" w:rsidRPr="005568BC" w:rsidRDefault="005568BC" w:rsidP="005568BC">
      <w:r w:rsidRPr="005568BC">
        <w:t>Review the bucket’s permissions and encryption settings; do not make the bucket public for this exercise.</w:t>
      </w:r>
    </w:p>
    <w:p w14:paraId="72F9D52C" w14:textId="77777777" w:rsidR="005568BC" w:rsidRPr="005568BC" w:rsidRDefault="005568BC" w:rsidP="005568BC">
      <w:r w:rsidRPr="005568BC">
        <w:t>Official documentation: https://docs.aws.amazon.com/AmazonS3/latest/userguide/Welcome.html</w:t>
      </w:r>
    </w:p>
    <w:p w14:paraId="7573EC4C" w14:textId="77777777" w:rsidR="005568BC" w:rsidRPr="005568BC" w:rsidRDefault="005568BC" w:rsidP="005568BC">
      <w:pPr>
        <w:rPr>
          <w:b/>
          <w:bCs/>
        </w:rPr>
      </w:pPr>
      <w:r w:rsidRPr="005568BC">
        <w:rPr>
          <w:b/>
          <w:bCs/>
        </w:rPr>
        <w:t>2. AWS Identity and Access Management (IAM)</w:t>
      </w:r>
    </w:p>
    <w:p w14:paraId="7B3D0E6D" w14:textId="77777777" w:rsidR="005568BC" w:rsidRPr="005568BC" w:rsidRDefault="005568BC" w:rsidP="005568BC">
      <w:r w:rsidRPr="005568BC">
        <w:rPr>
          <w:b/>
        </w:rPr>
        <w:t>Control who or what can access AWS resources</w:t>
      </w:r>
    </w:p>
    <w:p w14:paraId="705F5E4F" w14:textId="77777777" w:rsidR="005568BC" w:rsidRPr="005568BC" w:rsidRDefault="005568BC" w:rsidP="005568BC">
      <w:r w:rsidRPr="005568BC">
        <w:t>IAM is AWS’s access-control service. Data engineers use it to grant people and workloads only the permissions they need. For example, a Glue job may need permission to read files from one S3 prefix and write results to another.</w:t>
      </w:r>
    </w:p>
    <w:p w14:paraId="15B20080" w14:textId="77777777" w:rsidR="005568BC" w:rsidRPr="005568BC" w:rsidRDefault="005568BC" w:rsidP="005568BC">
      <w:pPr>
        <w:rPr>
          <w:b/>
          <w:bCs/>
        </w:rPr>
      </w:pPr>
      <w:r w:rsidRPr="005568BC">
        <w:rPr>
          <w:b/>
          <w:bCs/>
        </w:rPr>
        <w:t>Core concepts to learn</w:t>
      </w:r>
    </w:p>
    <w:p w14:paraId="68C9F574" w14:textId="77777777" w:rsidR="005568BC" w:rsidRPr="005568BC" w:rsidRDefault="005568BC" w:rsidP="005568BC">
      <w:r w:rsidRPr="005568BC">
        <w:t>Principal: the user, role, or AWS service requesting access.</w:t>
      </w:r>
    </w:p>
    <w:p w14:paraId="26DA63DF" w14:textId="77777777" w:rsidR="005568BC" w:rsidRPr="005568BC" w:rsidRDefault="005568BC" w:rsidP="005568BC">
      <w:r w:rsidRPr="005568BC">
        <w:lastRenderedPageBreak/>
        <w:t>Policy: a document that states which actions are allowed or denied on which resources.</w:t>
      </w:r>
    </w:p>
    <w:p w14:paraId="233617BD" w14:textId="77777777" w:rsidR="005568BC" w:rsidRPr="005568BC" w:rsidRDefault="005568BC" w:rsidP="005568BC">
      <w:r w:rsidRPr="005568BC">
        <w:t>Role: an identity with permissions that a person or AWS workload can assume.</w:t>
      </w:r>
    </w:p>
    <w:p w14:paraId="6D396A33" w14:textId="77777777" w:rsidR="005568BC" w:rsidRPr="005568BC" w:rsidRDefault="005568BC" w:rsidP="005568BC">
      <w:r w:rsidRPr="005568BC">
        <w:t>Least privilege: grant only the minimum permissions required for the task.</w:t>
      </w:r>
    </w:p>
    <w:p w14:paraId="4EAC1DBD" w14:textId="77777777" w:rsidR="005568BC" w:rsidRPr="005568BC" w:rsidRDefault="005568BC" w:rsidP="005568BC">
      <w:r w:rsidRPr="005568BC">
        <w:t>Trust policy: determines which principal can assume a role; the role’s permissions policy determines what it can do.</w:t>
      </w:r>
    </w:p>
    <w:p w14:paraId="3BFDB533" w14:textId="77777777" w:rsidR="005568BC" w:rsidRPr="005568BC" w:rsidRDefault="005568BC" w:rsidP="005568BC">
      <w:r w:rsidRPr="005568BC">
        <w:t xml:space="preserve">Credentials and secrets: do </w:t>
      </w:r>
      <w:proofErr w:type="gramStart"/>
      <w:r w:rsidRPr="005568BC">
        <w:t>not</w:t>
      </w:r>
      <w:proofErr w:type="gramEnd"/>
      <w:r w:rsidRPr="005568BC">
        <w:t xml:space="preserve"> hard-code access keys or passwords in scripts, notebooks, or GitHub repositories.</w:t>
      </w:r>
    </w:p>
    <w:p w14:paraId="0F1D41B1" w14:textId="77777777" w:rsidR="005568BC" w:rsidRPr="005568BC" w:rsidRDefault="005568BC" w:rsidP="005568BC">
      <w:pPr>
        <w:rPr>
          <w:b/>
          <w:bCs/>
        </w:rPr>
      </w:pPr>
      <w:r w:rsidRPr="005568BC">
        <w:rPr>
          <w:b/>
          <w:bCs/>
        </w:rPr>
        <w:t>Practical example</w:t>
      </w:r>
    </w:p>
    <w:p w14:paraId="706DE6CF" w14:textId="77777777" w:rsidR="005568BC" w:rsidRPr="005568BC" w:rsidRDefault="005568BC" w:rsidP="005568BC">
      <w:r w:rsidRPr="005568BC">
        <w:t>A Glue job uses an IAM role. That role may be permitted to read s3://example-data-lake/raw/ and write to s3://example-data-lake/processed/. It should not automatically receive access to every bucket in the account.</w:t>
      </w:r>
    </w:p>
    <w:p w14:paraId="433C864A" w14:textId="77777777" w:rsidR="005568BC" w:rsidRPr="005568BC" w:rsidRDefault="005568BC" w:rsidP="005568BC">
      <w:pPr>
        <w:rPr>
          <w:b/>
          <w:bCs/>
        </w:rPr>
      </w:pPr>
      <w:r w:rsidRPr="005568BC">
        <w:rPr>
          <w:b/>
          <w:bCs/>
        </w:rPr>
        <w:t>Beginner practice</w:t>
      </w:r>
    </w:p>
    <w:p w14:paraId="03F89EBA" w14:textId="77777777" w:rsidR="005568BC" w:rsidRPr="005568BC" w:rsidRDefault="005568BC" w:rsidP="005568BC">
      <w:r w:rsidRPr="005568BC">
        <w:t>Open IAM and learn how to inspect roles and policies.</w:t>
      </w:r>
    </w:p>
    <w:p w14:paraId="73EDF0E0" w14:textId="77777777" w:rsidR="005568BC" w:rsidRPr="005568BC" w:rsidRDefault="005568BC" w:rsidP="005568BC">
      <w:r w:rsidRPr="005568BC">
        <w:t>Understand the permissions attached to the role used by an AWS service.</w:t>
      </w:r>
    </w:p>
    <w:p w14:paraId="0A3EC122" w14:textId="77777777" w:rsidR="005568BC" w:rsidRPr="005568BC" w:rsidRDefault="005568BC" w:rsidP="005568BC">
      <w:r w:rsidRPr="005568BC">
        <w:t>Avoid creating broad administrator permissions for a routine data pipeline.</w:t>
      </w:r>
    </w:p>
    <w:p w14:paraId="2483DD4A" w14:textId="77777777" w:rsidR="005568BC" w:rsidRPr="005568BC" w:rsidRDefault="005568BC" w:rsidP="005568BC">
      <w:r w:rsidRPr="005568BC">
        <w:t>Official documentation: https://docs.aws.amazon.com/IAM/latest/UserGuide/introduction.html</w:t>
      </w:r>
    </w:p>
    <w:p w14:paraId="71CD329A" w14:textId="77777777" w:rsidR="005568BC" w:rsidRPr="005568BC" w:rsidRDefault="005568BC" w:rsidP="005568BC">
      <w:pPr>
        <w:rPr>
          <w:b/>
          <w:bCs/>
        </w:rPr>
      </w:pPr>
      <w:r w:rsidRPr="005568BC">
        <w:rPr>
          <w:b/>
          <w:bCs/>
        </w:rPr>
        <w:t>3. AWS Glue</w:t>
      </w:r>
    </w:p>
    <w:p w14:paraId="681B2C2A" w14:textId="77777777" w:rsidR="005568BC" w:rsidRPr="005568BC" w:rsidRDefault="005568BC" w:rsidP="005568BC">
      <w:r w:rsidRPr="005568BC">
        <w:rPr>
          <w:b/>
        </w:rPr>
        <w:t>Managed data integration, ETL, and metadata cataloging</w:t>
      </w:r>
    </w:p>
    <w:p w14:paraId="757A2896" w14:textId="77777777" w:rsidR="005568BC" w:rsidRPr="005568BC" w:rsidRDefault="005568BC" w:rsidP="005568BC">
      <w:r w:rsidRPr="005568BC">
        <w:t xml:space="preserve">AWS Glue is a serverless data integration service used to discover data, manage </w:t>
      </w:r>
      <w:proofErr w:type="gramStart"/>
      <w:r w:rsidRPr="005568BC">
        <w:t>metadata</w:t>
      </w:r>
      <w:proofErr w:type="gramEnd"/>
      <w:r w:rsidRPr="005568BC">
        <w:t xml:space="preserve">, and run data preparation and transformation jobs. Glue ETL jobs can use Apache Spark and </w:t>
      </w:r>
      <w:proofErr w:type="spellStart"/>
      <w:r w:rsidRPr="005568BC">
        <w:t>PySpark</w:t>
      </w:r>
      <w:proofErr w:type="spellEnd"/>
      <w:r w:rsidRPr="005568BC">
        <w:t>, which makes Glue relevant to people learning Spark.</w:t>
      </w:r>
    </w:p>
    <w:p w14:paraId="6A7400D2" w14:textId="77777777" w:rsidR="005568BC" w:rsidRPr="005568BC" w:rsidRDefault="005568BC" w:rsidP="005568BC">
      <w:pPr>
        <w:rPr>
          <w:b/>
          <w:bCs/>
        </w:rPr>
      </w:pPr>
      <w:r w:rsidRPr="005568BC">
        <w:rPr>
          <w:b/>
          <w:bCs/>
        </w:rPr>
        <w:t>Core components</w:t>
      </w:r>
    </w:p>
    <w:p w14:paraId="7F505BB7" w14:textId="77777777" w:rsidR="005568BC" w:rsidRPr="005568BC" w:rsidRDefault="005568BC" w:rsidP="005568BC">
      <w:r w:rsidRPr="005568BC">
        <w:t xml:space="preserve">Glue ETL </w:t>
      </w:r>
      <w:proofErr w:type="gramStart"/>
      <w:r w:rsidRPr="005568BC">
        <w:t>job:</w:t>
      </w:r>
      <w:proofErr w:type="gramEnd"/>
      <w:r w:rsidRPr="005568BC">
        <w:t xml:space="preserve"> executes transformation logic, often using </w:t>
      </w:r>
      <w:proofErr w:type="spellStart"/>
      <w:r w:rsidRPr="005568BC">
        <w:t>PySpark</w:t>
      </w:r>
      <w:proofErr w:type="spellEnd"/>
      <w:r w:rsidRPr="005568BC">
        <w:t>.</w:t>
      </w:r>
    </w:p>
    <w:p w14:paraId="48DB7D1B" w14:textId="77777777" w:rsidR="005568BC" w:rsidRPr="005568BC" w:rsidRDefault="005568BC" w:rsidP="005568BC">
      <w:r w:rsidRPr="005568BC">
        <w:t>Glue Data Catalog: stores metadata such as database names, table names, schemas, and locations; it does not usually store the underlying dataset itself.</w:t>
      </w:r>
    </w:p>
    <w:p w14:paraId="275B57F1" w14:textId="77777777" w:rsidR="005568BC" w:rsidRPr="005568BC" w:rsidRDefault="005568BC" w:rsidP="005568BC">
      <w:r w:rsidRPr="005568BC">
        <w:t>Crawler: can inspect supported data sources and infer schema and table metadata.</w:t>
      </w:r>
    </w:p>
    <w:p w14:paraId="764977F0" w14:textId="77777777" w:rsidR="005568BC" w:rsidRPr="005568BC" w:rsidRDefault="005568BC" w:rsidP="005568BC">
      <w:r w:rsidRPr="005568BC">
        <w:t>Connection: stores connection details for supported data sources, such as certain databases and network configurations.</w:t>
      </w:r>
    </w:p>
    <w:p w14:paraId="7B8B25A6" w14:textId="77777777" w:rsidR="005568BC" w:rsidRPr="005568BC" w:rsidRDefault="005568BC" w:rsidP="005568BC">
      <w:r w:rsidRPr="005568BC">
        <w:lastRenderedPageBreak/>
        <w:t>Job run and logs: help you monitor execution and troubleshoot failures.</w:t>
      </w:r>
    </w:p>
    <w:p w14:paraId="24304E10" w14:textId="77777777" w:rsidR="005568BC" w:rsidRPr="005568BC" w:rsidRDefault="005568BC" w:rsidP="005568BC">
      <w:r w:rsidRPr="005568BC">
        <w:t>Job bookmarks: can help supported jobs track previously processed data; behavior depends on the source and job configuration.</w:t>
      </w:r>
    </w:p>
    <w:p w14:paraId="6C2F7FEC" w14:textId="77777777" w:rsidR="005568BC" w:rsidRPr="005568BC" w:rsidRDefault="005568BC" w:rsidP="005568BC">
      <w:pPr>
        <w:rPr>
          <w:b/>
          <w:bCs/>
        </w:rPr>
      </w:pPr>
      <w:r w:rsidRPr="005568BC">
        <w:rPr>
          <w:b/>
          <w:bCs/>
        </w:rPr>
        <w:t>Typical ETL example</w:t>
      </w:r>
    </w:p>
    <w:p w14:paraId="754B5ED7" w14:textId="77777777" w:rsidR="005568BC" w:rsidRPr="005568BC" w:rsidRDefault="005568BC" w:rsidP="005568BC">
      <w:r w:rsidRPr="005568BC">
        <w:t>Read sales.csv from S3.</w:t>
      </w:r>
    </w:p>
    <w:p w14:paraId="678263B3" w14:textId="77777777" w:rsidR="005568BC" w:rsidRPr="005568BC" w:rsidRDefault="005568BC" w:rsidP="005568BC">
      <w:r w:rsidRPr="005568BC">
        <w:t>Validate columns and data types, remove duplicate records, and calculate revenue = price × quantity.</w:t>
      </w:r>
    </w:p>
    <w:p w14:paraId="1037C523" w14:textId="77777777" w:rsidR="005568BC" w:rsidRPr="005568BC" w:rsidRDefault="005568BC" w:rsidP="005568BC">
      <w:r w:rsidRPr="005568BC">
        <w:t>Write the transformed data to S3 in Parquet format.</w:t>
      </w:r>
    </w:p>
    <w:p w14:paraId="469293E6" w14:textId="77777777" w:rsidR="005568BC" w:rsidRPr="005568BC" w:rsidRDefault="005568BC" w:rsidP="005568BC">
      <w:r w:rsidRPr="005568BC">
        <w:t>Register or update table metadata so query tools can discover the dataset.</w:t>
      </w:r>
    </w:p>
    <w:p w14:paraId="0040C3A3" w14:textId="77777777" w:rsidR="005568BC" w:rsidRPr="005568BC" w:rsidRDefault="005568BC" w:rsidP="005568BC">
      <w:pPr>
        <w:rPr>
          <w:b/>
          <w:bCs/>
        </w:rPr>
      </w:pPr>
      <w:r w:rsidRPr="005568BC">
        <w:rPr>
          <w:b/>
          <w:bCs/>
        </w:rPr>
        <w:t>When to use it</w:t>
      </w:r>
    </w:p>
    <w:p w14:paraId="4F9DF8F7" w14:textId="77777777" w:rsidR="005568BC" w:rsidRPr="005568BC" w:rsidRDefault="005568BC" w:rsidP="005568BC">
      <w:r w:rsidRPr="005568BC">
        <w:t xml:space="preserve">Use Glue when you want </w:t>
      </w:r>
      <w:proofErr w:type="gramStart"/>
      <w:r w:rsidRPr="005568BC">
        <w:t>managed</w:t>
      </w:r>
      <w:proofErr w:type="gramEnd"/>
      <w:r w:rsidRPr="005568BC">
        <w:t xml:space="preserve"> ETL and catalog capabilities without managing your own Spark cluster. For workloads needing more cluster-level control or </w:t>
      </w:r>
      <w:proofErr w:type="gramStart"/>
      <w:r w:rsidRPr="005568BC">
        <w:t>particular big-data</w:t>
      </w:r>
      <w:proofErr w:type="gramEnd"/>
      <w:r w:rsidRPr="005568BC">
        <w:t xml:space="preserve"> configurations, evaluate EMR or other compute options.</w:t>
      </w:r>
    </w:p>
    <w:p w14:paraId="7A64F0C6" w14:textId="77777777" w:rsidR="005568BC" w:rsidRPr="005568BC" w:rsidRDefault="005568BC" w:rsidP="005568BC">
      <w:r w:rsidRPr="005568BC">
        <w:t>Official documentation: https://docs.aws.amazon.com/glue/latest/dg/what-is-glue.html</w:t>
      </w:r>
    </w:p>
    <w:p w14:paraId="0D75CA61" w14:textId="77777777" w:rsidR="005568BC" w:rsidRPr="005568BC" w:rsidRDefault="005568BC" w:rsidP="005568BC">
      <w:pPr>
        <w:rPr>
          <w:b/>
          <w:bCs/>
        </w:rPr>
      </w:pPr>
      <w:r w:rsidRPr="005568BC">
        <w:rPr>
          <w:b/>
          <w:bCs/>
        </w:rPr>
        <w:t>4. Amazon Athena</w:t>
      </w:r>
    </w:p>
    <w:p w14:paraId="7AE194D2" w14:textId="77777777" w:rsidR="005568BC" w:rsidRPr="005568BC" w:rsidRDefault="005568BC" w:rsidP="005568BC">
      <w:r w:rsidRPr="005568BC">
        <w:rPr>
          <w:b/>
        </w:rPr>
        <w:t>Run SQL queries directly against supported data sources, including S3</w:t>
      </w:r>
    </w:p>
    <w:p w14:paraId="3B173539" w14:textId="77777777" w:rsidR="005568BC" w:rsidRPr="005568BC" w:rsidRDefault="005568BC" w:rsidP="005568BC">
      <w:r w:rsidRPr="005568BC">
        <w:t xml:space="preserve">Amazon Athena is a serverless interactive query service. It is commonly used to analyze files stored in S3 with SQL, without first loading those files into a traditional data warehouse. Athena works with catalog metadata and </w:t>
      </w:r>
      <w:proofErr w:type="gramStart"/>
      <w:r w:rsidRPr="005568BC">
        <w:t>supported</w:t>
      </w:r>
      <w:proofErr w:type="gramEnd"/>
      <w:r w:rsidRPr="005568BC">
        <w:t xml:space="preserve"> file formats.</w:t>
      </w:r>
    </w:p>
    <w:p w14:paraId="0461AC25" w14:textId="77777777" w:rsidR="005568BC" w:rsidRPr="005568BC" w:rsidRDefault="005568BC" w:rsidP="005568BC">
      <w:pPr>
        <w:rPr>
          <w:b/>
          <w:bCs/>
        </w:rPr>
      </w:pPr>
      <w:r w:rsidRPr="005568BC">
        <w:rPr>
          <w:b/>
          <w:bCs/>
        </w:rPr>
        <w:t>Core concepts to learn</w:t>
      </w:r>
    </w:p>
    <w:p w14:paraId="3215B227" w14:textId="77777777" w:rsidR="005568BC" w:rsidRPr="005568BC" w:rsidRDefault="005568BC" w:rsidP="005568BC">
      <w:r w:rsidRPr="005568BC">
        <w:t>Catalog and schema: metadata that helps Athena identify a dataset and its columns.</w:t>
      </w:r>
    </w:p>
    <w:p w14:paraId="05604A2E" w14:textId="77777777" w:rsidR="005568BC" w:rsidRPr="005568BC" w:rsidRDefault="005568BC" w:rsidP="005568BC">
      <w:r w:rsidRPr="005568BC">
        <w:t>External table: table metadata that points to data stored outside Athena, commonly in S3.</w:t>
      </w:r>
    </w:p>
    <w:p w14:paraId="5A0A692D" w14:textId="77777777" w:rsidR="005568BC" w:rsidRPr="005568BC" w:rsidRDefault="005568BC" w:rsidP="005568BC">
      <w:r w:rsidRPr="005568BC">
        <w:t>Partitioned data: for example, year=2026/month=10; correctly configured partitions can reduce scanned data.</w:t>
      </w:r>
    </w:p>
    <w:p w14:paraId="5C71D277" w14:textId="77777777" w:rsidR="005568BC" w:rsidRPr="005568BC" w:rsidRDefault="005568BC" w:rsidP="005568BC">
      <w:r w:rsidRPr="005568BC">
        <w:t>Columnar formats: Parquet and ORC can reduce data scanned for many analytical queries.</w:t>
      </w:r>
    </w:p>
    <w:p w14:paraId="15A40762" w14:textId="77777777" w:rsidR="005568BC" w:rsidRPr="005568BC" w:rsidRDefault="005568BC" w:rsidP="005568BC">
      <w:r w:rsidRPr="005568BC">
        <w:t>Query cost: understand the pricing model for the selected Athena engine and features; avoid repeatedly scanning unnecessarily large datasets.</w:t>
      </w:r>
    </w:p>
    <w:p w14:paraId="50BC0082" w14:textId="77777777" w:rsidR="005568BC" w:rsidRPr="005568BC" w:rsidRDefault="005568BC" w:rsidP="005568BC">
      <w:pPr>
        <w:rPr>
          <w:b/>
          <w:bCs/>
        </w:rPr>
      </w:pPr>
      <w:r w:rsidRPr="005568BC">
        <w:rPr>
          <w:b/>
          <w:bCs/>
        </w:rPr>
        <w:t>Example SQL</w:t>
      </w:r>
    </w:p>
    <w:p w14:paraId="576C671F" w14:textId="77777777" w:rsidR="005568BC" w:rsidRPr="005568BC" w:rsidRDefault="005568BC" w:rsidP="005568BC">
      <w:r w:rsidRPr="005568BC">
        <w:lastRenderedPageBreak/>
        <w:t xml:space="preserve">SELECT </w:t>
      </w:r>
      <w:proofErr w:type="spellStart"/>
      <w:r w:rsidRPr="005568BC">
        <w:t>product_id</w:t>
      </w:r>
      <w:proofErr w:type="spellEnd"/>
      <w:r w:rsidRPr="005568BC">
        <w:t xml:space="preserve">, </w:t>
      </w:r>
      <w:proofErr w:type="gramStart"/>
      <w:r w:rsidRPr="005568BC">
        <w:t>SUM(</w:t>
      </w:r>
      <w:proofErr w:type="gramEnd"/>
      <w:r w:rsidRPr="005568BC">
        <w:t xml:space="preserve">price * quantity) AS </w:t>
      </w:r>
      <w:proofErr w:type="spellStart"/>
      <w:r w:rsidRPr="005568BC">
        <w:t>total_revenue</w:t>
      </w:r>
      <w:proofErr w:type="spellEnd"/>
      <w:r w:rsidRPr="005568BC">
        <w:br/>
        <w:t>FROM sales</w:t>
      </w:r>
      <w:r w:rsidRPr="005568BC">
        <w:br/>
        <w:t xml:space="preserve">GROUP BY </w:t>
      </w:r>
      <w:proofErr w:type="spellStart"/>
      <w:r w:rsidRPr="005568BC">
        <w:t>product_id</w:t>
      </w:r>
      <w:proofErr w:type="spellEnd"/>
      <w:r w:rsidRPr="005568BC">
        <w:br/>
        <w:t xml:space="preserve">ORDER BY </w:t>
      </w:r>
      <w:proofErr w:type="spellStart"/>
      <w:r w:rsidRPr="005568BC">
        <w:t>total_revenue</w:t>
      </w:r>
      <w:proofErr w:type="spellEnd"/>
      <w:r w:rsidRPr="005568BC">
        <w:t xml:space="preserve"> DESC;</w:t>
      </w:r>
    </w:p>
    <w:p w14:paraId="74BCFFAD" w14:textId="77777777" w:rsidR="005568BC" w:rsidRPr="005568BC" w:rsidRDefault="005568BC" w:rsidP="005568BC">
      <w:r w:rsidRPr="005568BC">
        <w:t xml:space="preserve">This example assumes a table named sales with columns </w:t>
      </w:r>
      <w:proofErr w:type="spellStart"/>
      <w:r w:rsidRPr="005568BC">
        <w:t>product_id</w:t>
      </w:r>
      <w:proofErr w:type="spellEnd"/>
      <w:r w:rsidRPr="005568BC">
        <w:t>, price, and quantity. The table must already be defined in the catalog and point to the appropriate data.</w:t>
      </w:r>
    </w:p>
    <w:p w14:paraId="11A993E0" w14:textId="77777777" w:rsidR="005568BC" w:rsidRPr="005568BC" w:rsidRDefault="005568BC" w:rsidP="005568BC">
      <w:r w:rsidRPr="005568BC">
        <w:t>Official documentation: https://docs.aws.amazon.com/athena/latest/ug/what-is.html</w:t>
      </w:r>
    </w:p>
    <w:p w14:paraId="0273DD9E" w14:textId="2AD04A1C" w:rsidR="005568BC" w:rsidRDefault="005568BC"/>
    <w:p w14:paraId="339B753A" w14:textId="77777777" w:rsidR="00471165" w:rsidRDefault="00471165"/>
    <w:sectPr w:rsidR="00471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65"/>
    <w:rsid w:val="00471165"/>
    <w:rsid w:val="005568BC"/>
    <w:rsid w:val="00724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434CA"/>
  <w15:chartTrackingRefBased/>
  <w15:docId w15:val="{061F7F84-097F-43A2-A00B-F0F50AB0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165"/>
    <w:rPr>
      <w:rFonts w:eastAsiaTheme="majorEastAsia" w:cstheme="majorBidi"/>
      <w:color w:val="272727" w:themeColor="text1" w:themeTint="D8"/>
    </w:rPr>
  </w:style>
  <w:style w:type="paragraph" w:styleId="Title">
    <w:name w:val="Title"/>
    <w:basedOn w:val="Normal"/>
    <w:next w:val="Normal"/>
    <w:link w:val="TitleChar"/>
    <w:uiPriority w:val="10"/>
    <w:qFormat/>
    <w:rsid w:val="0047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165"/>
    <w:pPr>
      <w:spacing w:before="160"/>
      <w:jc w:val="center"/>
    </w:pPr>
    <w:rPr>
      <w:i/>
      <w:iCs/>
      <w:color w:val="404040" w:themeColor="text1" w:themeTint="BF"/>
    </w:rPr>
  </w:style>
  <w:style w:type="character" w:customStyle="1" w:styleId="QuoteChar">
    <w:name w:val="Quote Char"/>
    <w:basedOn w:val="DefaultParagraphFont"/>
    <w:link w:val="Quote"/>
    <w:uiPriority w:val="29"/>
    <w:rsid w:val="00471165"/>
    <w:rPr>
      <w:i/>
      <w:iCs/>
      <w:color w:val="404040" w:themeColor="text1" w:themeTint="BF"/>
    </w:rPr>
  </w:style>
  <w:style w:type="paragraph" w:styleId="ListParagraph">
    <w:name w:val="List Paragraph"/>
    <w:basedOn w:val="Normal"/>
    <w:uiPriority w:val="34"/>
    <w:qFormat/>
    <w:rsid w:val="00471165"/>
    <w:pPr>
      <w:ind w:left="720"/>
      <w:contextualSpacing/>
    </w:pPr>
  </w:style>
  <w:style w:type="character" w:styleId="IntenseEmphasis">
    <w:name w:val="Intense Emphasis"/>
    <w:basedOn w:val="DefaultParagraphFont"/>
    <w:uiPriority w:val="21"/>
    <w:qFormat/>
    <w:rsid w:val="00471165"/>
    <w:rPr>
      <w:i/>
      <w:iCs/>
      <w:color w:val="0F4761" w:themeColor="accent1" w:themeShade="BF"/>
    </w:rPr>
  </w:style>
  <w:style w:type="paragraph" w:styleId="IntenseQuote">
    <w:name w:val="Intense Quote"/>
    <w:basedOn w:val="Normal"/>
    <w:next w:val="Normal"/>
    <w:link w:val="IntenseQuoteChar"/>
    <w:uiPriority w:val="30"/>
    <w:qFormat/>
    <w:rsid w:val="0047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165"/>
    <w:rPr>
      <w:i/>
      <w:iCs/>
      <w:color w:val="0F4761" w:themeColor="accent1" w:themeShade="BF"/>
    </w:rPr>
  </w:style>
  <w:style w:type="character" w:styleId="IntenseReference">
    <w:name w:val="Intense Reference"/>
    <w:basedOn w:val="DefaultParagraphFont"/>
    <w:uiPriority w:val="32"/>
    <w:qFormat/>
    <w:rsid w:val="00471165"/>
    <w:rPr>
      <w:b/>
      <w:bCs/>
      <w:smallCaps/>
      <w:color w:val="0F4761" w:themeColor="accent1" w:themeShade="BF"/>
      <w:spacing w:val="5"/>
    </w:rPr>
  </w:style>
  <w:style w:type="table" w:styleId="LightShading-Accent1">
    <w:name w:val="Light Shading Accent 1"/>
    <w:basedOn w:val="TableNormal"/>
    <w:uiPriority w:val="60"/>
    <w:semiHidden/>
    <w:unhideWhenUsed/>
    <w:rsid w:val="005568BC"/>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Sharma</dc:creator>
  <cp:keywords/>
  <dc:description/>
  <cp:lastModifiedBy>Pradip Sharma</cp:lastModifiedBy>
  <cp:revision>2</cp:revision>
  <dcterms:created xsi:type="dcterms:W3CDTF">2026-10-02T09:43:00Z</dcterms:created>
  <dcterms:modified xsi:type="dcterms:W3CDTF">2026-10-02T09:50:00Z</dcterms:modified>
</cp:coreProperties>
</file>