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DFDF0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1. Введение</w:t>
      </w:r>
    </w:p>
    <w:p w14:paraId="0A23A859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Документ содержит описание программного комплекса «Учёт обращений граждан в администрацию города», разработанного в рамках производственной практики. Комплекс состоит из серверной части (Web API) и клиентского приложения (WPF), взаимодействующих по протоколу HTTP.</w:t>
      </w:r>
    </w:p>
    <w:p w14:paraId="14FE0EBD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2. Назначение системы</w:t>
      </w:r>
    </w:p>
    <w:p w14:paraId="7188292C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Система предназначена для автоматизации процессов:</w:t>
      </w:r>
    </w:p>
    <w:p w14:paraId="0FA065E3" w14:textId="77777777" w:rsidR="00880CDB" w:rsidRPr="00880CDB" w:rsidRDefault="00880CDB" w:rsidP="0088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Подачи и регистрации обращений граждан.</w:t>
      </w:r>
    </w:p>
    <w:p w14:paraId="17717455" w14:textId="77777777" w:rsidR="00880CDB" w:rsidRPr="00880CDB" w:rsidRDefault="00880CDB" w:rsidP="0088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Обработки обращений сотрудниками администрации.</w:t>
      </w:r>
    </w:p>
    <w:p w14:paraId="7688A390" w14:textId="77777777" w:rsidR="00880CDB" w:rsidRPr="00880CDB" w:rsidRDefault="00880CDB" w:rsidP="0088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Контроля статусов и сроков исполнения.</w:t>
      </w:r>
    </w:p>
    <w:p w14:paraId="72F7BE79" w14:textId="77777777" w:rsidR="00880CDB" w:rsidRPr="00880CDB" w:rsidRDefault="00880CDB" w:rsidP="0088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Формирования отчётности.</w:t>
      </w:r>
    </w:p>
    <w:p w14:paraId="25532F34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Целевая аудитория: граждане, операторы приёмной, исполнители (специалисты отделов) и администратор.</w:t>
      </w:r>
    </w:p>
    <w:p w14:paraId="0346B27D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3. Архитектура программного модуля</w:t>
      </w:r>
    </w:p>
    <w:p w14:paraId="725C130F" w14:textId="4D133D3B" w:rsidR="00880CDB" w:rsidRPr="00104D9C" w:rsidRDefault="00880CDB" w:rsidP="00104D9C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 xml:space="preserve">Система построена по двухзвенной архитектуре «клиент – сервер». Серверная часть реализована в виде </w:t>
      </w:r>
      <w:proofErr w:type="spellStart"/>
      <w:r w:rsidRPr="00880CDB">
        <w:rPr>
          <w:rFonts w:ascii="Times New Roman" w:hAnsi="Times New Roman" w:cs="Times New Roman"/>
        </w:rPr>
        <w:t>RESTful</w:t>
      </w:r>
      <w:proofErr w:type="spellEnd"/>
      <w:r w:rsidRPr="00880CDB">
        <w:rPr>
          <w:rFonts w:ascii="Times New Roman" w:hAnsi="Times New Roman" w:cs="Times New Roman"/>
        </w:rPr>
        <w:t xml:space="preserve"> API на платформе </w:t>
      </w:r>
      <w:hyperlink r:id="rId5" w:tgtFrame="_blank" w:history="1">
        <w:r w:rsidRPr="00880CDB">
          <w:rPr>
            <w:rStyle w:val="ac"/>
            <w:rFonts w:ascii="Times New Roman" w:hAnsi="Times New Roman" w:cs="Times New Roman"/>
          </w:rPr>
          <w:t>ASP.NET</w:t>
        </w:r>
      </w:hyperlink>
      <w:r w:rsidRPr="00880CDB">
        <w:rPr>
          <w:rFonts w:ascii="Times New Roman" w:hAnsi="Times New Roman" w:cs="Times New Roman"/>
        </w:rPr>
        <w:t xml:space="preserve"> Core </w:t>
      </w:r>
      <w:r>
        <w:rPr>
          <w:rFonts w:ascii="Times New Roman" w:hAnsi="Times New Roman" w:cs="Times New Roman"/>
        </w:rPr>
        <w:t>10</w:t>
      </w:r>
      <w:r w:rsidRPr="00880CDB">
        <w:rPr>
          <w:rFonts w:ascii="Times New Roman" w:hAnsi="Times New Roman" w:cs="Times New Roman"/>
        </w:rPr>
        <w:t xml:space="preserve">, клиентская – в виде настольного приложения Windows </w:t>
      </w:r>
      <w:proofErr w:type="spellStart"/>
      <w:r w:rsidRPr="00880CDB">
        <w:rPr>
          <w:rFonts w:ascii="Times New Roman" w:hAnsi="Times New Roman" w:cs="Times New Roman"/>
        </w:rPr>
        <w:t>Presentation</w:t>
      </w:r>
      <w:proofErr w:type="spellEnd"/>
      <w:r w:rsidRPr="00880CDB">
        <w:rPr>
          <w:rFonts w:ascii="Times New Roman" w:hAnsi="Times New Roman" w:cs="Times New Roman"/>
        </w:rPr>
        <w:t xml:space="preserve"> Foundation (WPF) на .NET </w:t>
      </w:r>
      <w:r>
        <w:rPr>
          <w:rFonts w:ascii="Times New Roman" w:hAnsi="Times New Roman" w:cs="Times New Roman"/>
        </w:rPr>
        <w:t>10</w:t>
      </w:r>
      <w:r w:rsidR="00104D9C" w:rsidRPr="00104D9C">
        <w:rPr>
          <w:rFonts w:ascii="Times New Roman" w:hAnsi="Times New Roman" w:cs="Times New Roman"/>
        </w:rPr>
        <w:t>.</w:t>
      </w:r>
    </w:p>
    <w:p w14:paraId="51541FD5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Клиент (CityAppealsApp.exe):</w:t>
      </w:r>
    </w:p>
    <w:p w14:paraId="2356121C" w14:textId="77777777" w:rsidR="00880CDB" w:rsidRPr="00880CDB" w:rsidRDefault="00880CDB" w:rsidP="0088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Реализует графический интерфейс пользователя.</w:t>
      </w:r>
    </w:p>
    <w:p w14:paraId="38018CF2" w14:textId="77777777" w:rsidR="00880CDB" w:rsidRPr="00880CDB" w:rsidRDefault="00880CDB" w:rsidP="0088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Взаимодействует с API через HTTP-запросы, инкапсулированные в сервисном слое.</w:t>
      </w:r>
    </w:p>
    <w:p w14:paraId="2E88F269" w14:textId="77777777" w:rsidR="00880CDB" w:rsidRPr="00880CDB" w:rsidRDefault="00880CDB" w:rsidP="0088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Использует паттерн MVVM (Model-View-</w:t>
      </w:r>
      <w:proofErr w:type="spellStart"/>
      <w:r w:rsidRPr="00880CDB">
        <w:rPr>
          <w:rFonts w:ascii="Times New Roman" w:hAnsi="Times New Roman" w:cs="Times New Roman"/>
        </w:rPr>
        <w:t>ViewModel</w:t>
      </w:r>
      <w:proofErr w:type="spellEnd"/>
      <w:r w:rsidRPr="00880CDB">
        <w:rPr>
          <w:rFonts w:ascii="Times New Roman" w:hAnsi="Times New Roman" w:cs="Times New Roman"/>
        </w:rPr>
        <w:t>) для разделения логики.</w:t>
      </w:r>
    </w:p>
    <w:p w14:paraId="56C87F75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Сервер (</w:t>
      </w:r>
      <w:proofErr w:type="spellStart"/>
      <w:r w:rsidRPr="00880CDB">
        <w:rPr>
          <w:rFonts w:ascii="Times New Roman" w:hAnsi="Times New Roman" w:cs="Times New Roman"/>
          <w:b/>
          <w:bCs/>
        </w:rPr>
        <w:t>CityAppealsApi</w:t>
      </w:r>
      <w:proofErr w:type="spellEnd"/>
      <w:r w:rsidRPr="00880CDB">
        <w:rPr>
          <w:rFonts w:ascii="Times New Roman" w:hAnsi="Times New Roman" w:cs="Times New Roman"/>
          <w:b/>
          <w:bCs/>
        </w:rPr>
        <w:t>):</w:t>
      </w:r>
    </w:p>
    <w:p w14:paraId="64CE991F" w14:textId="77777777" w:rsidR="00880CDB" w:rsidRPr="00880CDB" w:rsidRDefault="00880CDB" w:rsidP="0088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Принимает запросы по протоколу HTTP/HTTPS.</w:t>
      </w:r>
    </w:p>
    <w:p w14:paraId="64D5307F" w14:textId="77777777" w:rsidR="00880CDB" w:rsidRPr="00880CDB" w:rsidRDefault="00880CDB" w:rsidP="0088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Выполняет аутентификацию и авторизацию на основе переданных в заголовках логина и пароля.</w:t>
      </w:r>
    </w:p>
    <w:p w14:paraId="61B26A1A" w14:textId="77777777" w:rsidR="00880CDB" w:rsidRPr="00880CDB" w:rsidRDefault="00880CDB" w:rsidP="0088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Обрабатывает CRUD-операции над сущностями: обращения, пользователи, категории, статусы, вложения.</w:t>
      </w:r>
    </w:p>
    <w:p w14:paraId="149D4BDA" w14:textId="77777777" w:rsidR="00880CDB" w:rsidRPr="00880CDB" w:rsidRDefault="00880CDB" w:rsidP="0088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 xml:space="preserve">Взаимодействует с базой данных через </w:t>
      </w:r>
      <w:proofErr w:type="spellStart"/>
      <w:r w:rsidRPr="00880CDB">
        <w:rPr>
          <w:rFonts w:ascii="Times New Roman" w:hAnsi="Times New Roman" w:cs="Times New Roman"/>
        </w:rPr>
        <w:t>Entity</w:t>
      </w:r>
      <w:proofErr w:type="spellEnd"/>
      <w:r w:rsidRPr="00880CDB">
        <w:rPr>
          <w:rFonts w:ascii="Times New Roman" w:hAnsi="Times New Roman" w:cs="Times New Roman"/>
        </w:rPr>
        <w:t xml:space="preserve"> Framework Core.</w:t>
      </w:r>
    </w:p>
    <w:p w14:paraId="2473B6C5" w14:textId="68D21987" w:rsidR="00880CDB" w:rsidRPr="00104D9C" w:rsidRDefault="00880CDB" w:rsidP="00104D9C">
      <w:pPr>
        <w:rPr>
          <w:rFonts w:ascii="Times New Roman" w:hAnsi="Times New Roman" w:cs="Times New Roman"/>
          <w:lang w:val="en-US"/>
        </w:rPr>
      </w:pPr>
      <w:r w:rsidRPr="00880CDB">
        <w:rPr>
          <w:rFonts w:ascii="Times New Roman" w:hAnsi="Times New Roman" w:cs="Times New Roman"/>
          <w:b/>
          <w:bCs/>
        </w:rPr>
        <w:t>База</w:t>
      </w:r>
      <w:r w:rsidRPr="00880CD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80CDB">
        <w:rPr>
          <w:rFonts w:ascii="Times New Roman" w:hAnsi="Times New Roman" w:cs="Times New Roman"/>
          <w:b/>
          <w:bCs/>
        </w:rPr>
        <w:t>данных</w:t>
      </w:r>
      <w:r w:rsidRPr="00880CDB">
        <w:rPr>
          <w:rFonts w:ascii="Times New Roman" w:hAnsi="Times New Roman" w:cs="Times New Roman"/>
          <w:b/>
          <w:bCs/>
          <w:lang w:val="en-US"/>
        </w:rPr>
        <w:t>:</w:t>
      </w:r>
      <w:r w:rsidRPr="00880CDB">
        <w:rPr>
          <w:rFonts w:ascii="Times New Roman" w:hAnsi="Times New Roman" w:cs="Times New Roman"/>
          <w:lang w:val="en-US"/>
        </w:rPr>
        <w:t xml:space="preserve"> Microsoft SQL Server.</w:t>
      </w:r>
    </w:p>
    <w:p w14:paraId="06375925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Структура таблиц и их назначение:</w:t>
      </w:r>
    </w:p>
    <w:p w14:paraId="14638F0D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t>ApplicationUser</w:t>
      </w:r>
      <w:proofErr w:type="spellEnd"/>
      <w:r w:rsidRPr="00880CDB">
        <w:rPr>
          <w:rFonts w:ascii="Times New Roman" w:hAnsi="Times New Roman" w:cs="Times New Roman"/>
        </w:rPr>
        <w:t xml:space="preserve"> – пользователи приложения (роли, учётные данные).</w:t>
      </w:r>
    </w:p>
    <w:p w14:paraId="4A739873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t>Appeal</w:t>
      </w:r>
      <w:proofErr w:type="spellEnd"/>
      <w:r w:rsidRPr="00880CDB">
        <w:rPr>
          <w:rFonts w:ascii="Times New Roman" w:hAnsi="Times New Roman" w:cs="Times New Roman"/>
        </w:rPr>
        <w:t xml:space="preserve"> – обращения граждан.</w:t>
      </w:r>
    </w:p>
    <w:p w14:paraId="4FAC4C7E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t>Category</w:t>
      </w:r>
      <w:proofErr w:type="spellEnd"/>
      <w:r w:rsidRPr="00880CDB">
        <w:rPr>
          <w:rFonts w:ascii="Times New Roman" w:hAnsi="Times New Roman" w:cs="Times New Roman"/>
        </w:rPr>
        <w:t xml:space="preserve"> – категории обращений.</w:t>
      </w:r>
    </w:p>
    <w:p w14:paraId="1FFF5A03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lastRenderedPageBreak/>
        <w:t>Status</w:t>
      </w:r>
      <w:proofErr w:type="spellEnd"/>
      <w:r w:rsidRPr="00880CDB">
        <w:rPr>
          <w:rFonts w:ascii="Times New Roman" w:hAnsi="Times New Roman" w:cs="Times New Roman"/>
        </w:rPr>
        <w:t xml:space="preserve"> – возможные статусы (с флагом конечности).</w:t>
      </w:r>
    </w:p>
    <w:p w14:paraId="222CEF92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t>AppealHistory</w:t>
      </w:r>
      <w:proofErr w:type="spellEnd"/>
      <w:r w:rsidRPr="00880CDB">
        <w:rPr>
          <w:rFonts w:ascii="Times New Roman" w:hAnsi="Times New Roman" w:cs="Times New Roman"/>
        </w:rPr>
        <w:t xml:space="preserve"> – журнал действий по обращению.</w:t>
      </w:r>
    </w:p>
    <w:p w14:paraId="30EF7CA5" w14:textId="77777777" w:rsidR="00880CDB" w:rsidRPr="00880CDB" w:rsidRDefault="00880CDB" w:rsidP="00880CD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80CDB">
        <w:rPr>
          <w:rFonts w:ascii="Times New Roman" w:hAnsi="Times New Roman" w:cs="Times New Roman"/>
        </w:rPr>
        <w:t>Attachment</w:t>
      </w:r>
      <w:proofErr w:type="spellEnd"/>
      <w:r w:rsidRPr="00880CDB">
        <w:rPr>
          <w:rFonts w:ascii="Times New Roman" w:hAnsi="Times New Roman" w:cs="Times New Roman"/>
        </w:rPr>
        <w:t xml:space="preserve"> – прикреплённые файлы.</w:t>
      </w:r>
    </w:p>
    <w:p w14:paraId="6E8DA027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4. Основные функции и реализация</w:t>
      </w:r>
    </w:p>
    <w:p w14:paraId="4A45ECAE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Функциональность клиентского приложения соответствует ролям пользователей:</w:t>
      </w:r>
    </w:p>
    <w:p w14:paraId="7795BA6E" w14:textId="77777777" w:rsidR="00880CDB" w:rsidRPr="00880CDB" w:rsidRDefault="00880CDB" w:rsidP="00880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Гражданин:</w:t>
      </w:r>
      <w:r w:rsidRPr="00880CDB">
        <w:rPr>
          <w:rFonts w:ascii="Times New Roman" w:hAnsi="Times New Roman" w:cs="Times New Roman"/>
        </w:rPr>
        <w:t xml:space="preserve"> регистрация, подача обращения с вложениями, просмотр своих обращений, поиск, удаление в статусе «Новое».</w:t>
      </w:r>
    </w:p>
    <w:p w14:paraId="461E0B64" w14:textId="77777777" w:rsidR="00880CDB" w:rsidRPr="00880CDB" w:rsidRDefault="00880CDB" w:rsidP="00880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Оператор:</w:t>
      </w:r>
      <w:r w:rsidRPr="00880CDB">
        <w:rPr>
          <w:rFonts w:ascii="Times New Roman" w:hAnsi="Times New Roman" w:cs="Times New Roman"/>
        </w:rPr>
        <w:t xml:space="preserve"> просмотр всех обращений, изменение статуса, назначение исполнителя, комментирование.</w:t>
      </w:r>
    </w:p>
    <w:p w14:paraId="09A7D7DE" w14:textId="77777777" w:rsidR="00880CDB" w:rsidRPr="00880CDB" w:rsidRDefault="00880CDB" w:rsidP="00880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Исполнитель:</w:t>
      </w:r>
      <w:r w:rsidRPr="00880CDB">
        <w:rPr>
          <w:rFonts w:ascii="Times New Roman" w:hAnsi="Times New Roman" w:cs="Times New Roman"/>
        </w:rPr>
        <w:t xml:space="preserve"> просмотр назначенных обращений, изменение статуса, добавление комментариев.</w:t>
      </w:r>
    </w:p>
    <w:p w14:paraId="07111FA4" w14:textId="77777777" w:rsidR="00880CDB" w:rsidRPr="00880CDB" w:rsidRDefault="00880CDB" w:rsidP="00880C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Администратор:</w:t>
      </w:r>
      <w:r w:rsidRPr="00880CDB">
        <w:rPr>
          <w:rFonts w:ascii="Times New Roman" w:hAnsi="Times New Roman" w:cs="Times New Roman"/>
        </w:rPr>
        <w:t xml:space="preserve"> управление учётными записями, активация/деактивация, просмотр всех данных.</w:t>
      </w:r>
    </w:p>
    <w:p w14:paraId="36F78EB3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Обработка исключений реализована на клиентской стороне: при ошибках соединения или возврате API кодов ошибок пользователю выводятся понятные сообщения.</w:t>
      </w:r>
    </w:p>
    <w:p w14:paraId="522A44BD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 xml:space="preserve">Интеграция клиента с API выполнена через класс </w:t>
      </w:r>
      <w:proofErr w:type="spellStart"/>
      <w:r w:rsidRPr="00880CDB">
        <w:rPr>
          <w:rFonts w:ascii="Times New Roman" w:hAnsi="Times New Roman" w:cs="Times New Roman"/>
        </w:rPr>
        <w:t>ApiService</w:t>
      </w:r>
      <w:proofErr w:type="spellEnd"/>
      <w:r w:rsidRPr="00880CDB">
        <w:rPr>
          <w:rFonts w:ascii="Times New Roman" w:hAnsi="Times New Roman" w:cs="Times New Roman"/>
        </w:rPr>
        <w:t xml:space="preserve">, который формирует HTTP-запросы с добавлением </w:t>
      </w:r>
      <w:proofErr w:type="spellStart"/>
      <w:r w:rsidRPr="00880CDB">
        <w:rPr>
          <w:rFonts w:ascii="Times New Roman" w:hAnsi="Times New Roman" w:cs="Times New Roman"/>
        </w:rPr>
        <w:t>авторизационных</w:t>
      </w:r>
      <w:proofErr w:type="spellEnd"/>
      <w:r w:rsidRPr="00880CDB">
        <w:rPr>
          <w:rFonts w:ascii="Times New Roman" w:hAnsi="Times New Roman" w:cs="Times New Roman"/>
        </w:rPr>
        <w:t xml:space="preserve"> заголовков и </w:t>
      </w:r>
      <w:proofErr w:type="spellStart"/>
      <w:r w:rsidRPr="00880CDB">
        <w:rPr>
          <w:rFonts w:ascii="Times New Roman" w:hAnsi="Times New Roman" w:cs="Times New Roman"/>
        </w:rPr>
        <w:t>десериализует</w:t>
      </w:r>
      <w:proofErr w:type="spellEnd"/>
      <w:r w:rsidRPr="00880CDB">
        <w:rPr>
          <w:rFonts w:ascii="Times New Roman" w:hAnsi="Times New Roman" w:cs="Times New Roman"/>
        </w:rPr>
        <w:t xml:space="preserve"> JSON-ответы.</w:t>
      </w:r>
    </w:p>
    <w:p w14:paraId="3A9BED16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5. Тестирование</w:t>
      </w:r>
    </w:p>
    <w:p w14:paraId="0AE34A73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Комплексное тестирование включало:</w:t>
      </w:r>
    </w:p>
    <w:p w14:paraId="4CABCF01" w14:textId="77777777" w:rsidR="00880CDB" w:rsidRPr="00880CDB" w:rsidRDefault="00880CDB" w:rsidP="00880C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Ручное тестирование:</w:t>
      </w:r>
      <w:r w:rsidRPr="00880CDB">
        <w:rPr>
          <w:rFonts w:ascii="Times New Roman" w:hAnsi="Times New Roman" w:cs="Times New Roman"/>
        </w:rPr>
        <w:t xml:space="preserve"> 28 тест-кейсов (положительные и отрицательные сценарии), все пройдены успешно.</w:t>
      </w:r>
    </w:p>
    <w:p w14:paraId="76314029" w14:textId="77777777" w:rsidR="00880CDB" w:rsidRPr="00880CDB" w:rsidRDefault="00880CDB" w:rsidP="00880C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Модульное тестирование клиента:</w:t>
      </w:r>
      <w:r w:rsidRPr="00880CDB">
        <w:rPr>
          <w:rFonts w:ascii="Times New Roman" w:hAnsi="Times New Roman" w:cs="Times New Roman"/>
        </w:rPr>
        <w:t xml:space="preserve"> проверка методов </w:t>
      </w:r>
      <w:proofErr w:type="spellStart"/>
      <w:r w:rsidRPr="00880CDB">
        <w:rPr>
          <w:rFonts w:ascii="Times New Roman" w:hAnsi="Times New Roman" w:cs="Times New Roman"/>
        </w:rPr>
        <w:t>ApiService</w:t>
      </w:r>
      <w:proofErr w:type="spellEnd"/>
      <w:r w:rsidRPr="00880CDB">
        <w:rPr>
          <w:rFonts w:ascii="Times New Roman" w:hAnsi="Times New Roman" w:cs="Times New Roman"/>
        </w:rPr>
        <w:t xml:space="preserve"> с использованием </w:t>
      </w:r>
      <w:proofErr w:type="spellStart"/>
      <w:r w:rsidRPr="00880CDB">
        <w:rPr>
          <w:rFonts w:ascii="Times New Roman" w:hAnsi="Times New Roman" w:cs="Times New Roman"/>
        </w:rPr>
        <w:t>моков</w:t>
      </w:r>
      <w:proofErr w:type="spellEnd"/>
      <w:r w:rsidRPr="00880CDB">
        <w:rPr>
          <w:rFonts w:ascii="Times New Roman" w:hAnsi="Times New Roman" w:cs="Times New Roman"/>
        </w:rPr>
        <w:t xml:space="preserve"> (</w:t>
      </w:r>
      <w:proofErr w:type="spellStart"/>
      <w:r w:rsidRPr="00880CDB">
        <w:rPr>
          <w:rFonts w:ascii="Times New Roman" w:hAnsi="Times New Roman" w:cs="Times New Roman"/>
        </w:rPr>
        <w:t>NUnit</w:t>
      </w:r>
      <w:proofErr w:type="spellEnd"/>
      <w:r w:rsidRPr="00880CDB">
        <w:rPr>
          <w:rFonts w:ascii="Times New Roman" w:hAnsi="Times New Roman" w:cs="Times New Roman"/>
        </w:rPr>
        <w:t xml:space="preserve"> + </w:t>
      </w:r>
      <w:proofErr w:type="spellStart"/>
      <w:r w:rsidRPr="00880CDB">
        <w:rPr>
          <w:rFonts w:ascii="Times New Roman" w:hAnsi="Times New Roman" w:cs="Times New Roman"/>
        </w:rPr>
        <w:t>Moq</w:t>
      </w:r>
      <w:proofErr w:type="spellEnd"/>
      <w:r w:rsidRPr="00880CDB">
        <w:rPr>
          <w:rFonts w:ascii="Times New Roman" w:hAnsi="Times New Roman" w:cs="Times New Roman"/>
        </w:rPr>
        <w:t>). Покрыты сценарии успешных ответов, ошибок аутентификации и сетевых сбоев.</w:t>
      </w:r>
    </w:p>
    <w:p w14:paraId="5A776D30" w14:textId="77777777" w:rsidR="00880CDB" w:rsidRPr="00880CDB" w:rsidRDefault="00880CDB" w:rsidP="00880C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  <w:b/>
          <w:bCs/>
        </w:rPr>
        <w:t>Интеграционное тестирование API:</w:t>
      </w:r>
      <w:r w:rsidRPr="00880CDB">
        <w:rPr>
          <w:rFonts w:ascii="Times New Roman" w:hAnsi="Times New Roman" w:cs="Times New Roman"/>
        </w:rPr>
        <w:t xml:space="preserve"> проверка сквозных сценариев с использованием </w:t>
      </w:r>
      <w:proofErr w:type="spellStart"/>
      <w:r w:rsidRPr="00880CDB">
        <w:rPr>
          <w:rFonts w:ascii="Times New Roman" w:hAnsi="Times New Roman" w:cs="Times New Roman"/>
        </w:rPr>
        <w:t>WebApplicationFactory</w:t>
      </w:r>
      <w:proofErr w:type="spellEnd"/>
      <w:r w:rsidRPr="00880CDB">
        <w:rPr>
          <w:rFonts w:ascii="Times New Roman" w:hAnsi="Times New Roman" w:cs="Times New Roman"/>
        </w:rPr>
        <w:t xml:space="preserve"> и </w:t>
      </w:r>
      <w:proofErr w:type="spellStart"/>
      <w:r w:rsidRPr="00880CDB">
        <w:rPr>
          <w:rFonts w:ascii="Times New Roman" w:hAnsi="Times New Roman" w:cs="Times New Roman"/>
        </w:rPr>
        <w:t>in-memory</w:t>
      </w:r>
      <w:proofErr w:type="spellEnd"/>
      <w:r w:rsidRPr="00880CDB">
        <w:rPr>
          <w:rFonts w:ascii="Times New Roman" w:hAnsi="Times New Roman" w:cs="Times New Roman"/>
        </w:rPr>
        <w:t xml:space="preserve"> базы данных. Тесты включали полный жизненный цикл обращения, работу с ролями и обработку ошибок доступа.</w:t>
      </w:r>
    </w:p>
    <w:p w14:paraId="32A4B3DD" w14:textId="77777777" w:rsidR="00880CDB" w:rsidRPr="00880CDB" w:rsidRDefault="00880CDB" w:rsidP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Результаты тестирования подтверждают корректность работы системы.</w:t>
      </w:r>
    </w:p>
    <w:p w14:paraId="7394EE90" w14:textId="77777777" w:rsidR="00880CDB" w:rsidRPr="00880CDB" w:rsidRDefault="00880CDB" w:rsidP="00880CDB">
      <w:pPr>
        <w:rPr>
          <w:rFonts w:ascii="Times New Roman" w:hAnsi="Times New Roman" w:cs="Times New Roman"/>
          <w:b/>
          <w:bCs/>
        </w:rPr>
      </w:pPr>
      <w:r w:rsidRPr="00880CDB">
        <w:rPr>
          <w:rFonts w:ascii="Times New Roman" w:hAnsi="Times New Roman" w:cs="Times New Roman"/>
          <w:b/>
          <w:bCs/>
        </w:rPr>
        <w:t>6. Заключение</w:t>
      </w:r>
    </w:p>
    <w:p w14:paraId="142D7D4D" w14:textId="78C45C10" w:rsidR="006C1734" w:rsidRPr="00880CDB" w:rsidRDefault="00880CDB">
      <w:pPr>
        <w:rPr>
          <w:rFonts w:ascii="Times New Roman" w:hAnsi="Times New Roman" w:cs="Times New Roman"/>
        </w:rPr>
      </w:pPr>
      <w:r w:rsidRPr="00880CDB">
        <w:rPr>
          <w:rFonts w:ascii="Times New Roman" w:hAnsi="Times New Roman" w:cs="Times New Roman"/>
        </w:rPr>
        <w:t>Разработанный программный комплекс успешно решает задачу учёта обращений граждан. Внедрение системы позволит повысить прозрачность работы с обращениями, сократить время обработки и улучшить контроль исполнения. Все цели и задачи, поставленные в рамках практики, выполнены.</w:t>
      </w:r>
    </w:p>
    <w:sectPr w:rsidR="006C1734" w:rsidRPr="00880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A61"/>
    <w:multiLevelType w:val="multilevel"/>
    <w:tmpl w:val="442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A3E"/>
    <w:multiLevelType w:val="multilevel"/>
    <w:tmpl w:val="761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5BD4"/>
    <w:multiLevelType w:val="multilevel"/>
    <w:tmpl w:val="4EE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72CD"/>
    <w:multiLevelType w:val="multilevel"/>
    <w:tmpl w:val="DD2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B7697"/>
    <w:multiLevelType w:val="multilevel"/>
    <w:tmpl w:val="9F6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D0BA7"/>
    <w:multiLevelType w:val="multilevel"/>
    <w:tmpl w:val="4B8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536549">
    <w:abstractNumId w:val="4"/>
  </w:num>
  <w:num w:numId="2" w16cid:durableId="1789356543">
    <w:abstractNumId w:val="2"/>
  </w:num>
  <w:num w:numId="3" w16cid:durableId="769395488">
    <w:abstractNumId w:val="3"/>
  </w:num>
  <w:num w:numId="4" w16cid:durableId="609513918">
    <w:abstractNumId w:val="1"/>
  </w:num>
  <w:num w:numId="5" w16cid:durableId="2111315952">
    <w:abstractNumId w:val="5"/>
  </w:num>
  <w:num w:numId="6" w16cid:durableId="137862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6C"/>
    <w:rsid w:val="00016A18"/>
    <w:rsid w:val="00104D9C"/>
    <w:rsid w:val="00270D7F"/>
    <w:rsid w:val="002C3E6C"/>
    <w:rsid w:val="00675003"/>
    <w:rsid w:val="006C1734"/>
    <w:rsid w:val="0088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CEEDD"/>
  <w15:chartTrackingRefBased/>
  <w15:docId w15:val="{50C73FD6-67E5-45FA-B4E7-A9B0EA26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E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E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E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E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E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E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E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E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E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E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E6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0CD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0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2026-07-05T11:56:00Z</dcterms:created>
  <dcterms:modified xsi:type="dcterms:W3CDTF">2026-07-05T12:09:00Z</dcterms:modified>
</cp:coreProperties>
</file>