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1F567058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DC759E">
        <w:rPr>
          <w:color w:val="000000" w:themeColor="text1"/>
        </w:rPr>
        <w:t>Студент гр. 589-2</w:t>
      </w:r>
    </w:p>
    <w:p w14:paraId="6760A95F" w14:textId="669C92CC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 xml:space="preserve">____________ </w:t>
      </w:r>
      <w:proofErr w:type="spellStart"/>
      <w:r>
        <w:rPr>
          <w:color w:val="000000" w:themeColor="text1"/>
        </w:rPr>
        <w:t>Кумарбеков</w:t>
      </w:r>
      <w:proofErr w:type="spellEnd"/>
      <w:r>
        <w:rPr>
          <w:color w:val="000000" w:themeColor="text1"/>
        </w:rPr>
        <w:t xml:space="preserve"> Н.М</w:t>
      </w:r>
      <w:r w:rsidR="00DD4073" w:rsidRPr="004C06D2">
        <w:rPr>
          <w:color w:val="000000" w:themeColor="text1"/>
        </w:rPr>
        <w:t xml:space="preserve">.  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  <w:commentRangeStart w:id="0"/>
        </w:p>
        <w:p w14:paraId="5BCAEFA5" w14:textId="2466491C" w:rsidR="001009B8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116312579" w:history="1">
            <w:r w:rsidR="001009B8" w:rsidRPr="00571FD5">
              <w:rPr>
                <w:rStyle w:val="a9"/>
                <w:b/>
                <w:noProof/>
              </w:rPr>
              <w:t>1.</w:t>
            </w:r>
            <w:r w:rsidR="001009B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571FD5">
              <w:rPr>
                <w:rStyle w:val="a9"/>
                <w:b/>
                <w:noProof/>
              </w:rPr>
              <w:t>Описание САПР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_Toc116312579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Default="000B07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571FD5">
              <w:rPr>
                <w:rStyle w:val="a9"/>
                <w:b/>
                <w:noProof/>
              </w:rPr>
              <w:t>1.1 Описание Компас-3</w:t>
            </w:r>
            <w:r w:rsidR="001009B8" w:rsidRPr="00571FD5">
              <w:rPr>
                <w:rStyle w:val="a9"/>
                <w:b/>
                <w:noProof/>
                <w:lang w:val="en-US"/>
              </w:rPr>
              <w:t>D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_Toc116312580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Default="000B0739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571FD5">
              <w:rPr>
                <w:rStyle w:val="a9"/>
                <w:b/>
                <w:noProof/>
              </w:rPr>
              <w:t xml:space="preserve">1.2 Описание </w:t>
            </w:r>
            <w:r w:rsidR="001009B8" w:rsidRPr="00571FD5">
              <w:rPr>
                <w:rStyle w:val="a9"/>
                <w:b/>
                <w:noProof/>
                <w:lang w:val="en-US"/>
              </w:rPr>
              <w:t>API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_Toc116312581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4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Default="000B0739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571FD5">
              <w:rPr>
                <w:rStyle w:val="a9"/>
                <w:b/>
                <w:noProof/>
              </w:rPr>
              <w:t>1.3 Обзор аналогов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_Toc116312582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8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Default="000B07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571FD5">
              <w:rPr>
                <w:rStyle w:val="a9"/>
                <w:b/>
                <w:noProof/>
              </w:rPr>
              <w:t>2 Описание проекта проектирования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_Toc116312583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9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Default="000B07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571FD5">
              <w:rPr>
                <w:rStyle w:val="a9"/>
                <w:b/>
                <w:noProof/>
              </w:rPr>
              <w:t>3 Проект программы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_Toc116312584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10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Default="000B0739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571FD5">
              <w:rPr>
                <w:rStyle w:val="a9"/>
                <w:b/>
                <w:noProof/>
              </w:rPr>
              <w:t>3.1 Диаграмма классов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_Toc116312585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10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Default="000B0739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571FD5">
              <w:rPr>
                <w:rStyle w:val="a9"/>
                <w:b/>
                <w:noProof/>
              </w:rPr>
              <w:t>3.2 Макет пользовательского интерфейса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_Toc116312586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11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Default="000B07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571FD5">
              <w:rPr>
                <w:rStyle w:val="a9"/>
                <w:b/>
                <w:noProof/>
              </w:rPr>
              <w:t>Список источников</w:t>
            </w:r>
            <w:r w:rsidR="001009B8">
              <w:rPr>
                <w:noProof/>
                <w:webHidden/>
              </w:rPr>
              <w:tab/>
            </w:r>
            <w:r w:rsidR="001009B8">
              <w:rPr>
                <w:noProof/>
                <w:webHidden/>
              </w:rPr>
              <w:fldChar w:fldCharType="begin"/>
            </w:r>
            <w:r w:rsidR="001009B8">
              <w:rPr>
                <w:noProof/>
                <w:webHidden/>
              </w:rPr>
              <w:instrText xml:space="preserve"> PAGEREF _Toc116312587 \h </w:instrText>
            </w:r>
            <w:r w:rsidR="001009B8">
              <w:rPr>
                <w:noProof/>
                <w:webHidden/>
              </w:rPr>
            </w:r>
            <w:r w:rsidR="001009B8">
              <w:rPr>
                <w:noProof/>
                <w:webHidden/>
              </w:rPr>
              <w:fldChar w:fldCharType="separate"/>
            </w:r>
            <w:r w:rsidR="005C74CF">
              <w:rPr>
                <w:noProof/>
                <w:webHidden/>
              </w:rPr>
              <w:t>13</w:t>
            </w:r>
            <w:r w:rsidR="001009B8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  <w:commentRangeEnd w:id="0"/>
          <w:r w:rsidR="00783581">
            <w:rPr>
              <w:rStyle w:val="af4"/>
            </w:rPr>
            <w:commentReference w:id="0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1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2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3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3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10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7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 xml:space="preserve">ksCutExtrusionDefinition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4" w:name="_Toc116312582"/>
      <w:r w:rsidRPr="00AB7E23">
        <w:rPr>
          <w:b/>
        </w:rPr>
        <w:lastRenderedPageBreak/>
        <w:t>1.3 Обзор аналогов</w:t>
      </w:r>
      <w:bookmarkEnd w:id="4"/>
    </w:p>
    <w:p w14:paraId="5E1092AF" w14:textId="071F6397" w:rsidR="001D5FDF" w:rsidRDefault="001D5FDF" w:rsidP="001D5FDF">
      <w:pPr>
        <w:spacing w:after="0" w:line="360" w:lineRule="auto"/>
        <w:ind w:left="0" w:firstLine="709"/>
        <w:jc w:val="both"/>
        <w:rPr>
          <w:color w:val="202122"/>
          <w:szCs w:val="28"/>
          <w:shd w:val="clear" w:color="auto" w:fill="FFFFFF"/>
        </w:rPr>
      </w:pPr>
      <w:proofErr w:type="spellStart"/>
      <w:r w:rsidRPr="001D5FDF">
        <w:rPr>
          <w:bCs/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> — двух- и трёхмерная </w:t>
      </w:r>
      <w:r>
        <w:rPr>
          <w:szCs w:val="28"/>
        </w:rPr>
        <w:t>система автоматизированного проектирования</w:t>
      </w:r>
      <w:r w:rsidRPr="001D5FDF">
        <w:rPr>
          <w:color w:val="202122"/>
          <w:szCs w:val="28"/>
          <w:shd w:val="clear" w:color="auto" w:fill="FFFFFF"/>
        </w:rPr>
        <w:t> и черчения, разработанная компанией </w:t>
      </w:r>
      <w:r>
        <w:rPr>
          <w:szCs w:val="28"/>
          <w:shd w:val="clear" w:color="auto" w:fill="FFFFFF"/>
          <w:lang w:val="en-US"/>
        </w:rPr>
        <w:t>Autodesk</w:t>
      </w:r>
      <w:r w:rsidRPr="001D5FDF">
        <w:rPr>
          <w:color w:val="202122"/>
          <w:szCs w:val="28"/>
          <w:shd w:val="clear" w:color="auto" w:fill="FFFFFF"/>
        </w:rPr>
        <w:t xml:space="preserve">. Первая версия системы была выпущена в 1982 году.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и специализированные приложения на его основе нашли ши</w:t>
      </w:r>
      <w:commentRangeStart w:id="5"/>
      <w:r w:rsidRPr="001D5FDF">
        <w:rPr>
          <w:color w:val="202122"/>
          <w:szCs w:val="28"/>
          <w:shd w:val="clear" w:color="auto" w:fill="FFFFFF"/>
        </w:rPr>
        <w:t>рокое применение в машиностроении, строительстве, архитектуре и других отраслях промышленности.</w:t>
      </w:r>
      <w:commentRangeEnd w:id="5"/>
      <w:r w:rsidR="00783581">
        <w:rPr>
          <w:rStyle w:val="af4"/>
        </w:rPr>
        <w:commentReference w:id="5"/>
      </w:r>
    </w:p>
    <w:p w14:paraId="5A3C5CDD" w14:textId="77777777" w:rsidR="001009B8" w:rsidRPr="001D5FDF" w:rsidRDefault="001009B8" w:rsidP="001D5FDF">
      <w:pPr>
        <w:spacing w:after="0" w:line="360" w:lineRule="auto"/>
        <w:ind w:left="0" w:firstLine="709"/>
        <w:jc w:val="both"/>
        <w:rPr>
          <w:szCs w:val="28"/>
        </w:rPr>
      </w:pPr>
    </w:p>
    <w:p w14:paraId="00AA3A12" w14:textId="1753DA54" w:rsidR="00AB7E23" w:rsidRDefault="001D5FDF" w:rsidP="008965E3">
      <w:pPr>
        <w:spacing w:after="0" w:line="360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168A71D" wp14:editId="2FFFEC5C">
            <wp:extent cx="5924550" cy="3333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0E7B6B5B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болта в </w:t>
      </w:r>
      <w:r>
        <w:rPr>
          <w:szCs w:val="28"/>
          <w:lang w:val="en-US"/>
        </w:rPr>
        <w:t>AutoCAD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6398E638" w14:textId="581E090F" w:rsidR="001D5FDF" w:rsidRPr="001D5FDF" w:rsidRDefault="001D5FDF" w:rsidP="001D5FDF">
      <w:pPr>
        <w:spacing w:after="0" w:line="360" w:lineRule="auto"/>
        <w:ind w:left="0" w:firstLine="709"/>
        <w:jc w:val="both"/>
        <w:rPr>
          <w:szCs w:val="28"/>
        </w:rPr>
      </w:pP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включает в себя полный набор инструментов для комплексного </w:t>
      </w:r>
      <w:r>
        <w:rPr>
          <w:szCs w:val="28"/>
          <w:shd w:val="clear" w:color="auto" w:fill="FFFFFF"/>
        </w:rPr>
        <w:t>трёхмерного моделирования</w:t>
      </w:r>
      <w:r w:rsidRPr="001D5FDF">
        <w:rPr>
          <w:color w:val="202122"/>
          <w:szCs w:val="28"/>
          <w:shd w:val="clear" w:color="auto" w:fill="FFFFFF"/>
        </w:rPr>
        <w:t> (поддерживается твердотельное, поверхностное и </w:t>
      </w:r>
      <w:r>
        <w:rPr>
          <w:szCs w:val="28"/>
          <w:shd w:val="clear" w:color="auto" w:fill="FFFFFF"/>
        </w:rPr>
        <w:t>полигональное моделирование</w:t>
      </w:r>
      <w:r w:rsidRPr="001D5FDF">
        <w:rPr>
          <w:color w:val="202122"/>
          <w:szCs w:val="28"/>
          <w:shd w:val="clear" w:color="auto" w:fill="FFFFFF"/>
        </w:rPr>
        <w:t xml:space="preserve">).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позволяет получить высококачественную визуализацию моделей с помощью системы </w:t>
      </w:r>
      <w:r>
        <w:rPr>
          <w:szCs w:val="28"/>
          <w:shd w:val="clear" w:color="auto" w:fill="FFFFFF"/>
        </w:rPr>
        <w:t xml:space="preserve">рендеринга </w:t>
      </w:r>
      <w:r>
        <w:rPr>
          <w:szCs w:val="28"/>
          <w:shd w:val="clear" w:color="auto" w:fill="FFFFFF"/>
          <w:lang w:val="en-US"/>
        </w:rPr>
        <w:t>mental</w:t>
      </w:r>
      <w:r w:rsidRPr="001D5FD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ray</w:t>
      </w:r>
      <w:r w:rsidRPr="001D5FDF">
        <w:rPr>
          <w:color w:val="202122"/>
          <w:szCs w:val="28"/>
          <w:shd w:val="clear" w:color="auto" w:fill="FFFFFF"/>
        </w:rPr>
        <w:t>. Также в программе реализовано управление трёхмерной печатью (результат моделирования можно отправить на </w:t>
      </w:r>
      <w:r>
        <w:rPr>
          <w:szCs w:val="28"/>
          <w:shd w:val="clear" w:color="auto" w:fill="FFFFFF"/>
        </w:rPr>
        <w:t>3D-принтер</w:t>
      </w:r>
      <w:r w:rsidRPr="001D5FDF">
        <w:rPr>
          <w:color w:val="202122"/>
          <w:szCs w:val="28"/>
          <w:shd w:val="clear" w:color="auto" w:fill="FFFFFF"/>
        </w:rPr>
        <w:t>) и поддержка </w:t>
      </w:r>
      <w:r>
        <w:rPr>
          <w:szCs w:val="28"/>
        </w:rPr>
        <w:t>облаков точек</w:t>
      </w:r>
      <w:r w:rsidRPr="001D5FDF">
        <w:rPr>
          <w:color w:val="202122"/>
          <w:szCs w:val="28"/>
          <w:shd w:val="clear" w:color="auto" w:fill="FFFFFF"/>
        </w:rPr>
        <w:t xml:space="preserve"> (позволяет работать с результатами 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1D5FDF">
        <w:rPr>
          <w:szCs w:val="28"/>
        </w:rPr>
        <w:t xml:space="preserve"> - </w:t>
      </w:r>
      <w:r>
        <w:rPr>
          <w:szCs w:val="28"/>
        </w:rPr>
        <w:t>сканирования</w:t>
      </w:r>
      <w:r w:rsidRPr="001D5FDF">
        <w:rPr>
          <w:color w:val="202122"/>
          <w:szCs w:val="28"/>
          <w:shd w:val="clear" w:color="auto" w:fill="FFFFFF"/>
        </w:rPr>
        <w:t>).</w:t>
      </w:r>
    </w:p>
    <w:p w14:paraId="244795F5" w14:textId="3CFBEFCE" w:rsidR="00C06581" w:rsidRDefault="00735228" w:rsidP="001D5FDF">
      <w:pPr>
        <w:spacing w:after="160"/>
        <w:ind w:left="0" w:firstLine="0"/>
        <w:rPr>
          <w:szCs w:val="28"/>
        </w:rPr>
      </w:pPr>
      <w:r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6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6"/>
    </w:p>
    <w:p w14:paraId="59A0415F" w14:textId="42486D13" w:rsidR="00206B76" w:rsidRDefault="00206B76" w:rsidP="00206B76">
      <w:pPr>
        <w:spacing w:after="0" w:line="360" w:lineRule="auto"/>
        <w:ind w:firstLine="689"/>
        <w:jc w:val="both"/>
        <w:rPr>
          <w:szCs w:val="28"/>
        </w:rPr>
      </w:pPr>
      <w:r w:rsidRPr="00206B76">
        <w:rPr>
          <w:color w:val="auto"/>
          <w:szCs w:val="28"/>
          <w:shd w:val="clear" w:color="auto" w:fill="FFFFFF"/>
        </w:rPr>
        <w:t>В любом строительстве не обойтись без таких крепежных элементов, как болты и винты. Применяются они повсеместно для крепления различных строительных конструкций.</w:t>
      </w:r>
      <w:r>
        <w:rPr>
          <w:color w:val="auto"/>
          <w:szCs w:val="28"/>
          <w:shd w:val="clear" w:color="auto" w:fill="FFFFFF"/>
        </w:rPr>
        <w:t xml:space="preserve">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Болт представляет собой стержень с частичной или полной резьбой,</w:t>
      </w:r>
      <w:r>
        <w:rPr>
          <w:color w:val="auto"/>
          <w:szCs w:val="28"/>
          <w:bdr w:val="none" w:sz="0" w:space="0" w:color="auto" w:frame="1"/>
          <w:shd w:val="clear" w:color="auto" w:fill="FFFFFF"/>
        </w:rPr>
        <w:t xml:space="preserve"> конец его венчает шестигранная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головка.</w:t>
      </w:r>
      <w:r w:rsidRPr="00206B76">
        <w:rPr>
          <w:color w:val="auto"/>
          <w:szCs w:val="28"/>
        </w:rPr>
        <w:br/>
      </w:r>
      <w:r w:rsidRPr="00206B76">
        <w:rPr>
          <w:color w:val="auto"/>
          <w:szCs w:val="28"/>
          <w:shd w:val="clear" w:color="auto" w:fill="FFFFFF"/>
        </w:rPr>
        <w:t>Сфера использования болтов очень широка: соединения различных строительных конструкций, в производстве мебели.</w:t>
      </w:r>
      <w:r w:rsidR="004D7639" w:rsidRPr="00206B76">
        <w:rPr>
          <w:color w:val="auto"/>
          <w:szCs w:val="28"/>
        </w:rPr>
        <w:tab/>
      </w:r>
      <w:r w:rsidR="004D7639">
        <w:rPr>
          <w:szCs w:val="28"/>
        </w:rPr>
        <w:tab/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0168ABD4" w14:textId="341D2BA5" w:rsidR="004D7639" w:rsidRDefault="00206B76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E2030E8" wp14:editId="57E315FC">
            <wp:extent cx="5530781" cy="449325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4338" cy="45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3A9" w14:textId="1CDB81F9" w:rsidR="004D7639" w:rsidRDefault="00206B76" w:rsidP="00DD431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2.1 – Болт</w:t>
      </w:r>
    </w:p>
    <w:p w14:paraId="349C3DA5" w14:textId="77777777" w:rsidR="00DD4311" w:rsidRPr="00AA3F70" w:rsidRDefault="00DD4311" w:rsidP="00DD4311">
      <w:r>
        <w:t>Измеряемые параметры для плагина</w:t>
      </w:r>
      <w:r w:rsidRPr="00AA3F70">
        <w:t>:</w:t>
      </w:r>
    </w:p>
    <w:p w14:paraId="51938F54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>
        <w:t>1</w:t>
      </w:r>
      <w:r w:rsidRPr="00FF3967">
        <w:t xml:space="preserve"> – </w:t>
      </w:r>
      <w:r>
        <w:t>длина гладкой части стержня болта</w:t>
      </w:r>
      <w:r w:rsidRPr="0092424B">
        <w:t xml:space="preserve"> </w:t>
      </w:r>
      <w:r>
        <w:t>(20 - 30мм)</w:t>
      </w:r>
      <w:r w:rsidRPr="00FF3967">
        <w:t>;</w:t>
      </w:r>
      <w:r>
        <w:t xml:space="preserve"> </w:t>
      </w:r>
    </w:p>
    <w:p w14:paraId="24EE76EA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FF3967">
        <w:t xml:space="preserve">2 – </w:t>
      </w:r>
      <w:r>
        <w:t>длина резьбовой части стержня болта</w:t>
      </w:r>
      <w:r w:rsidRPr="0092424B">
        <w:t xml:space="preserve"> </w:t>
      </w:r>
      <w:r>
        <w:t>(50 - 80мм)</w:t>
      </w:r>
      <w:r w:rsidRPr="00D91AFE">
        <w:t>;</w:t>
      </w:r>
      <w:r w:rsidRPr="007021C9">
        <w:t xml:space="preserve"> </w:t>
      </w:r>
    </w:p>
    <w:p w14:paraId="6B54A9F9" w14:textId="77777777" w:rsidR="0067231E" w:rsidRPr="007021C9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7021C9">
        <w:t xml:space="preserve">3 – </w:t>
      </w:r>
      <w:r>
        <w:t>длина головки болта</w:t>
      </w:r>
      <w:r w:rsidRPr="0092424B">
        <w:t xml:space="preserve"> </w:t>
      </w:r>
      <w:r>
        <w:t>(40 – 60мм)</w:t>
      </w:r>
      <w:r w:rsidRPr="007021C9">
        <w:t>;</w:t>
      </w:r>
      <w:r w:rsidRPr="00BC0695">
        <w:t xml:space="preserve"> </w:t>
      </w:r>
      <w:r>
        <w:rPr>
          <w:lang w:val="en-US"/>
        </w:rPr>
        <w:t>w</w:t>
      </w:r>
      <w:r>
        <w:t xml:space="preserve">3 </w:t>
      </w:r>
      <w:r w:rsidRPr="003A5E51">
        <w:t>+ 5</w:t>
      </w:r>
      <w:r>
        <w:t xml:space="preserve">мм </w:t>
      </w:r>
      <w:r w:rsidRPr="00BC0695">
        <w:t xml:space="preserve">&gt; </w:t>
      </w:r>
      <w:r>
        <w:rPr>
          <w:lang w:val="en-US"/>
        </w:rPr>
        <w:t>d</w:t>
      </w:r>
      <w:r w:rsidRPr="003A5E51">
        <w:t>;</w:t>
      </w:r>
      <w:r w:rsidRPr="00BC0695">
        <w:t xml:space="preserve"> </w:t>
      </w:r>
    </w:p>
    <w:p w14:paraId="2A09B3CA" w14:textId="77777777" w:rsidR="0067231E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</w:t>
      </w:r>
      <w:r>
        <w:t xml:space="preserve"> диаметр окружности головки болта</w:t>
      </w:r>
      <w:r w:rsidRPr="0092424B">
        <w:t xml:space="preserve"> </w:t>
      </w:r>
      <w:r>
        <w:t>(20 - 45мм)</w:t>
      </w:r>
      <w:r w:rsidRPr="00D91AFE">
        <w:t>;</w:t>
      </w:r>
      <w:r>
        <w:t xml:space="preserve"> </w:t>
      </w:r>
      <w:r>
        <w:rPr>
          <w:lang w:val="en-US"/>
        </w:rPr>
        <w:t>d</w:t>
      </w:r>
      <w:r>
        <w:t xml:space="preserve"> </w:t>
      </w:r>
      <w:r w:rsidRPr="00065FED">
        <w:t xml:space="preserve">&lt; </w:t>
      </w:r>
      <w:r>
        <w:rPr>
          <w:lang w:val="en-US"/>
        </w:rPr>
        <w:t>w</w:t>
      </w:r>
      <w:r>
        <w:t>3 + 5мм</w:t>
      </w:r>
      <w:r w:rsidRPr="00065FED">
        <w:t>;</w:t>
      </w:r>
    </w:p>
    <w:p w14:paraId="51430973" w14:textId="77777777" w:rsidR="0067231E" w:rsidRPr="00030D82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t>h – высота головки болта (</w:t>
      </w:r>
      <w:r w:rsidRPr="00C47376">
        <w:t>15 – 20</w:t>
      </w:r>
      <w:r>
        <w:t>мм)</w:t>
      </w:r>
      <w:r w:rsidRPr="00C47376">
        <w:t>;</w:t>
      </w:r>
    </w:p>
    <w:p w14:paraId="68DD3C7F" w14:textId="4B55879A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7" w:name="_Toc116312584"/>
      <w:r w:rsidRPr="004D7639">
        <w:rPr>
          <w:b/>
        </w:rPr>
        <w:lastRenderedPageBreak/>
        <w:t>3 Проект программы</w:t>
      </w:r>
      <w:bookmarkEnd w:id="7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8" w:name="_Toc116312585"/>
      <w:r w:rsidRPr="00A15E22">
        <w:rPr>
          <w:b/>
        </w:rPr>
        <w:t>3.1 Диаграмма классов</w:t>
      </w:r>
      <w:bookmarkEnd w:id="8"/>
    </w:p>
    <w:p w14:paraId="7F9E6AD8" w14:textId="50FC12AC" w:rsidR="00DF437B" w:rsidRDefault="00F6790A" w:rsidP="00DF437B">
      <w:pPr>
        <w:pStyle w:val="af3"/>
        <w:ind w:left="0"/>
        <w:jc w:val="center"/>
        <w:rPr>
          <w:bCs/>
        </w:rPr>
      </w:pPr>
      <w:commentRangeStart w:id="9"/>
      <w:r>
        <w:rPr>
          <w:noProof/>
          <w:lang w:eastAsia="ru-RU"/>
        </w:rPr>
        <w:drawing>
          <wp:inline distT="0" distB="0" distL="0" distR="0" wp14:anchorId="3D5E2438" wp14:editId="3F1CC04A">
            <wp:extent cx="5940425" cy="3253280"/>
            <wp:effectExtent l="0" t="0" r="3175" b="4445"/>
            <wp:docPr id="4" name="Рисунок 4" descr="https://raw.githubusercontent.com/Scissord/ORSAPR/main/docs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Scissord/ORSAPR/main/docs/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 w:rsidR="00783581">
        <w:rPr>
          <w:rStyle w:val="af4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9"/>
      </w:r>
    </w:p>
    <w:p w14:paraId="1CC69389" w14:textId="425AE1F3" w:rsidR="00DF437B" w:rsidRDefault="00DF437B" w:rsidP="00DF437B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3.1 – Диаграмма классов</w:t>
      </w:r>
    </w:p>
    <w:p w14:paraId="1A35ADE7" w14:textId="054DA64A" w:rsidR="00A03D9E" w:rsidRPr="006C2035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>1)</w:t>
      </w:r>
      <w:proofErr w:type="spellStart"/>
      <w:r w:rsidRPr="006C2035">
        <w:rPr>
          <w:rFonts w:ascii="Times New Roman" w:hAnsi="Times New Roman" w:cs="Times New Roman"/>
          <w:lang w:val="en-US"/>
        </w:rPr>
        <w:t>MainForm</w:t>
      </w:r>
      <w:proofErr w:type="spellEnd"/>
      <w:r w:rsidRPr="006C2035">
        <w:rPr>
          <w:rFonts w:ascii="Times New Roman" w:hAnsi="Times New Roman" w:cs="Times New Roman"/>
        </w:rPr>
        <w:t xml:space="preserve"> – класс диалогового окна, который обеспечивает взаимодействие между пользователем и программой</w:t>
      </w:r>
      <w:r w:rsidRPr="006C2035">
        <w:rPr>
          <w:rFonts w:ascii="Times New Roman" w:hAnsi="Times New Roman" w:cs="Times New Roman"/>
          <w:bCs/>
          <w:color w:val="000000"/>
        </w:rPr>
        <w:t>;</w:t>
      </w:r>
    </w:p>
    <w:p w14:paraId="185D3436" w14:textId="19EA25AF" w:rsidR="00A03D9E" w:rsidRPr="006C2035" w:rsidRDefault="00A03D9E" w:rsidP="00A03D9E">
      <w:pPr>
        <w:pStyle w:val="af3"/>
        <w:ind w:left="0" w:firstLine="709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2)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BoltParametrs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="00F6790A" w:rsidRPr="006C2035">
        <w:rPr>
          <w:rFonts w:ascii="Times New Roman" w:hAnsi="Times New Roman" w:cs="Times New Roman"/>
        </w:rPr>
        <w:t>класс, хранящий в себе все параметры 3</w:t>
      </w:r>
      <w:r w:rsidR="00F6790A" w:rsidRPr="006C2035">
        <w:rPr>
          <w:rFonts w:ascii="Times New Roman" w:hAnsi="Times New Roman" w:cs="Times New Roman"/>
          <w:lang w:val="en-US"/>
        </w:rPr>
        <w:t>D</w:t>
      </w:r>
      <w:r w:rsidR="00F6790A" w:rsidRPr="006C2035">
        <w:rPr>
          <w:rFonts w:ascii="Times New Roman" w:hAnsi="Times New Roman" w:cs="Times New Roman"/>
        </w:rPr>
        <w:t>-модели;</w:t>
      </w:r>
    </w:p>
    <w:p w14:paraId="4AA8C56C" w14:textId="25D49EBE" w:rsidR="00A03D9E" w:rsidRPr="00F6790A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3)</w:t>
      </w:r>
      <w:r w:rsidR="00F6790A">
        <w:rPr>
          <w:rFonts w:ascii="Times New Roman" w:hAnsi="Times New Roman" w:cs="Times New Roman"/>
          <w:bCs/>
          <w:color w:val="000000"/>
          <w:lang w:val="en-US"/>
        </w:rPr>
        <w:t>Validator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 xml:space="preserve">класс, </w:t>
      </w:r>
      <w:r w:rsidR="00F6790A">
        <w:rPr>
          <w:rFonts w:ascii="Times New Roman" w:hAnsi="Times New Roman" w:cs="Times New Roman"/>
        </w:rPr>
        <w:t>проверяющий правильность введенных параметров</w:t>
      </w:r>
      <w:r w:rsidR="00F6790A" w:rsidRPr="00F6790A">
        <w:rPr>
          <w:rFonts w:ascii="Times New Roman" w:hAnsi="Times New Roman" w:cs="Times New Roman"/>
        </w:rPr>
        <w:t>;</w:t>
      </w:r>
    </w:p>
    <w:p w14:paraId="47AA96DA" w14:textId="66DFE85E" w:rsidR="00A03D9E" w:rsidRPr="006C2035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4)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C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ompasConnector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– класс для работы с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 xml:space="preserve"> КОМПАС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>.</w:t>
      </w:r>
    </w:p>
    <w:p w14:paraId="5CED0F35" w14:textId="59A2333D" w:rsidR="00DF437B" w:rsidRDefault="00A03D9E" w:rsidP="00A03D9E">
      <w:pPr>
        <w:pStyle w:val="af3"/>
        <w:ind w:left="0" w:firstLine="708"/>
        <w:rPr>
          <w:bCs/>
        </w:rPr>
      </w:pPr>
      <w:r>
        <w:rPr>
          <w:rFonts w:ascii="Times New Roman" w:hAnsi="Times New Roman" w:cs="Times New Roman"/>
          <w:bCs/>
          <w:color w:val="000000"/>
        </w:rPr>
        <w:t>5)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BoltBuilder</w:t>
      </w:r>
      <w:proofErr w:type="spellEnd"/>
      <w:r w:rsidRPr="006C2035">
        <w:rPr>
          <w:rFonts w:ascii="Times New Roman" w:hAnsi="Times New Roman" w:cs="Times New Roman"/>
          <w:bCs/>
          <w:color w:val="000000"/>
        </w:rPr>
        <w:t xml:space="preserve"> – класс, осу</w:t>
      </w:r>
      <w:commentRangeStart w:id="10"/>
      <w:r w:rsidRPr="006C2035">
        <w:rPr>
          <w:rFonts w:ascii="Times New Roman" w:hAnsi="Times New Roman" w:cs="Times New Roman"/>
          <w:bCs/>
          <w:color w:val="000000"/>
        </w:rPr>
        <w:t xml:space="preserve">ществляющий вызов методов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>, необходимых для постройки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>-модели.</w:t>
      </w:r>
      <w:commentRangeEnd w:id="10"/>
      <w:r w:rsidR="00783581">
        <w:rPr>
          <w:rStyle w:val="af4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10"/>
      </w:r>
    </w:p>
    <w:p w14:paraId="7F074188" w14:textId="28B435C3" w:rsidR="00DF437B" w:rsidRDefault="00DF437B" w:rsidP="00DF437B">
      <w:pPr>
        <w:pStyle w:val="af3"/>
        <w:ind w:left="0" w:firstLine="708"/>
        <w:rPr>
          <w:bCs/>
        </w:rPr>
      </w:pPr>
    </w:p>
    <w:p w14:paraId="247F2F57" w14:textId="01975221" w:rsidR="00DF437B" w:rsidRDefault="00DF437B" w:rsidP="00DF437B">
      <w:pPr>
        <w:pStyle w:val="af3"/>
        <w:ind w:left="0" w:firstLine="708"/>
        <w:rPr>
          <w:bCs/>
        </w:rPr>
      </w:pPr>
    </w:p>
    <w:p w14:paraId="25367443" w14:textId="7F6F45F0" w:rsidR="00DF437B" w:rsidRDefault="00DF437B" w:rsidP="00DF437B">
      <w:pPr>
        <w:pStyle w:val="af3"/>
        <w:ind w:left="0" w:firstLine="708"/>
        <w:rPr>
          <w:bCs/>
        </w:rPr>
      </w:pPr>
    </w:p>
    <w:p w14:paraId="6ADB13ED" w14:textId="5E90930B" w:rsidR="00DF437B" w:rsidRDefault="00DF437B" w:rsidP="00DF437B">
      <w:pPr>
        <w:pStyle w:val="af3"/>
        <w:ind w:left="0" w:firstLine="708"/>
        <w:rPr>
          <w:bCs/>
        </w:rPr>
      </w:pPr>
    </w:p>
    <w:p w14:paraId="6B65E556" w14:textId="77777777" w:rsidR="00DF437B" w:rsidRDefault="00DF437B" w:rsidP="00DF437B">
      <w:pPr>
        <w:pStyle w:val="af3"/>
        <w:ind w:left="0" w:firstLine="708"/>
        <w:rPr>
          <w:bCs/>
        </w:rPr>
      </w:pPr>
    </w:p>
    <w:p w14:paraId="12B185CD" w14:textId="0A5A7A7E" w:rsidR="00DF437B" w:rsidRDefault="00DF437B" w:rsidP="00DF437B">
      <w:pPr>
        <w:pStyle w:val="af3"/>
        <w:ind w:left="0"/>
        <w:rPr>
          <w:bCs/>
        </w:rPr>
      </w:pPr>
    </w:p>
    <w:p w14:paraId="4C19FB41" w14:textId="3B4BA8C1" w:rsidR="00F6790A" w:rsidRDefault="00F6790A" w:rsidP="00DF437B">
      <w:pPr>
        <w:pStyle w:val="af3"/>
        <w:ind w:left="0"/>
        <w:rPr>
          <w:bCs/>
        </w:rPr>
      </w:pPr>
    </w:p>
    <w:p w14:paraId="7E246E02" w14:textId="51A144C5" w:rsidR="00783581" w:rsidRDefault="00783581">
      <w:pPr>
        <w:spacing w:after="160"/>
        <w:ind w:left="0" w:firstLine="0"/>
        <w:rPr>
          <w:rFonts w:asciiTheme="minorHAnsi" w:eastAsia="Calibri" w:hAnsiTheme="minorHAnsi" w:cstheme="minorBidi"/>
          <w:bCs/>
          <w:color w:val="auto"/>
          <w:kern w:val="32"/>
          <w:szCs w:val="32"/>
          <w:lang w:eastAsia="en-US"/>
        </w:rPr>
      </w:pPr>
      <w:r>
        <w:rPr>
          <w:bCs/>
        </w:rPr>
        <w:br w:type="page"/>
      </w:r>
    </w:p>
    <w:p w14:paraId="32D81EA5" w14:textId="77777777" w:rsidR="00DF437B" w:rsidRPr="006C2035" w:rsidRDefault="00DF437B" w:rsidP="00DF437B">
      <w:pPr>
        <w:pStyle w:val="af3"/>
        <w:ind w:left="0"/>
        <w:rPr>
          <w:bCs/>
        </w:rPr>
      </w:pPr>
    </w:p>
    <w:p w14:paraId="1E30D305" w14:textId="35E8FE73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bookmarkStart w:id="11" w:name="_Toc116312586"/>
      <w:r w:rsidRPr="00A15E22">
        <w:rPr>
          <w:b/>
        </w:rPr>
        <w:t>3.2 Макет пользовательского интерфейса</w:t>
      </w:r>
      <w:bookmarkEnd w:id="11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011D3B24" w:rsidR="005C74CF" w:rsidRPr="0067231E" w:rsidRDefault="002B0B74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729185" wp14:editId="1B457310">
            <wp:extent cx="5114925" cy="2571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090555FD" w:rsidR="00A15E22" w:rsidRDefault="002B0B74" w:rsidP="005C74CF">
      <w:pPr>
        <w:spacing w:after="0" w:line="360" w:lineRule="auto"/>
        <w:ind w:left="0" w:firstLine="0"/>
        <w:jc w:val="center"/>
        <w:rPr>
          <w:szCs w:val="28"/>
        </w:rPr>
      </w:pPr>
      <w:commentRangeStart w:id="12"/>
      <w:r>
        <w:rPr>
          <w:noProof/>
        </w:rPr>
        <w:drawing>
          <wp:inline distT="0" distB="0" distL="0" distR="0" wp14:anchorId="2CC08E46" wp14:editId="721ED238">
            <wp:extent cx="5114925" cy="256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r w:rsidR="00783581">
        <w:rPr>
          <w:rStyle w:val="af4"/>
        </w:rPr>
        <w:commentReference w:id="12"/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  <w:bookmarkStart w:id="13" w:name="_GoBack"/>
      <w:bookmarkEnd w:id="13"/>
    </w:p>
    <w:p w14:paraId="19CE1DE1" w14:textId="6575C2D2" w:rsidR="005C74CF" w:rsidRDefault="002B0B74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1BFD4AB" wp14:editId="674E90EA">
            <wp:extent cx="512445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7D84" w14:textId="01CD2EF0" w:rsidR="005C74CF" w:rsidRDefault="005C74CF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71BDF73B" w14:textId="3849B94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F5563BB" w14:textId="62B08E7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A571E37" w14:textId="6191F97E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381D45BE" w14:textId="2E4E515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D9318A0" w14:textId="179857F2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A7299BC" w14:textId="5B0D248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23F1E3F" w14:textId="2754F7F8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1B99F64" w14:textId="1E1B132A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FBB025C" w14:textId="55E6A16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BCB9D01" w14:textId="76C89E7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73EC76" w14:textId="0E80869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3B8FE9D" w14:textId="0990900F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F35643" w14:textId="16EBE11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226C42F" w14:textId="4212BED3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642F7B92" w14:textId="70A895A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E8301C4" w14:textId="51FF4C30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2F0F433" w14:textId="008DCF7D" w:rsidR="005C74CF" w:rsidRPr="00DF437B" w:rsidRDefault="005C74CF" w:rsidP="003871A4">
      <w:pPr>
        <w:spacing w:after="0" w:line="360" w:lineRule="auto"/>
        <w:ind w:left="0" w:firstLine="0"/>
        <w:rPr>
          <w:szCs w:val="28"/>
        </w:rPr>
      </w:pPr>
    </w:p>
    <w:p w14:paraId="614FED83" w14:textId="612FDB9B" w:rsidR="008606E3" w:rsidRPr="00835517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4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14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360E9F61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24" w:history="1">
        <w:r w:rsidR="00DD4311" w:rsidRPr="00DD4311">
          <w:rPr>
            <w:rStyle w:val="a9"/>
            <w:szCs w:val="28"/>
          </w:rPr>
          <w:t>https://ru.wikipedia.org/wiki/API</w:t>
        </w:r>
      </w:hyperlink>
      <w:r w:rsidR="00DD4311" w:rsidRPr="00DD4311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2C63045A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25" w:history="1">
        <w:r w:rsidR="00835517" w:rsidRPr="00835517">
          <w:rPr>
            <w:rStyle w:val="a9"/>
            <w:szCs w:val="28"/>
          </w:rPr>
          <w:t>http://ru.wikipedia.org/wiki/Болт</w:t>
        </w:r>
      </w:hyperlink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C65BD1">
      <w:head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колай Набережнев" w:date="2022-10-21T20:51:00Z" w:initials="НН">
    <w:p w14:paraId="68B529AA" w14:textId="799000A1" w:rsidR="00783581" w:rsidRPr="00783581" w:rsidRDefault="00783581" w:rsidP="00783581">
      <w:pPr>
        <w:pStyle w:val="af5"/>
        <w:ind w:left="0" w:firstLine="0"/>
      </w:pPr>
      <w:r>
        <w:rPr>
          <w:rStyle w:val="af4"/>
        </w:rPr>
        <w:annotationRef/>
      </w:r>
      <w:r>
        <w:t>не жирный</w:t>
      </w:r>
    </w:p>
  </w:comment>
  <w:comment w:id="5" w:author="Николай Набережнев" w:date="2022-10-21T20:51:00Z" w:initials="НН">
    <w:p w14:paraId="18A1A659" w14:textId="58C24F26" w:rsidR="00783581" w:rsidRDefault="00783581">
      <w:pPr>
        <w:pStyle w:val="af5"/>
      </w:pPr>
      <w:r>
        <w:rPr>
          <w:rStyle w:val="af4"/>
        </w:rPr>
        <w:annotationRef/>
      </w:r>
      <w:r>
        <w:t xml:space="preserve">указать текстом что встроена внутри функциональность </w:t>
      </w:r>
    </w:p>
  </w:comment>
  <w:comment w:id="9" w:author="Николай Набережнев" w:date="2022-10-21T20:52:00Z" w:initials="НН">
    <w:p w14:paraId="12292E53" w14:textId="6E6603F4" w:rsidR="00783581" w:rsidRPr="00783581" w:rsidRDefault="00783581">
      <w:pPr>
        <w:pStyle w:val="af5"/>
      </w:pPr>
      <w:r>
        <w:rPr>
          <w:rStyle w:val="af4"/>
        </w:rPr>
        <w:annotationRef/>
      </w:r>
      <w:r>
        <w:t xml:space="preserve">статический классы и методы с нижним подчеркиванием </w:t>
      </w:r>
      <w:r>
        <w:br/>
        <w:t xml:space="preserve">связь </w:t>
      </w:r>
      <w:proofErr w:type="spellStart"/>
      <w:r>
        <w:rPr>
          <w:lang w:val="en-US"/>
        </w:rPr>
        <w:t>mainform</w:t>
      </w:r>
      <w:proofErr w:type="spellEnd"/>
      <w:r w:rsidRPr="00783581">
        <w:t xml:space="preserve"> </w:t>
      </w:r>
      <w:r>
        <w:t xml:space="preserve">и </w:t>
      </w:r>
      <w:r>
        <w:rPr>
          <w:lang w:val="en-US"/>
        </w:rPr>
        <w:t>validator</w:t>
      </w:r>
    </w:p>
  </w:comment>
  <w:comment w:id="10" w:author="Николай Набережнев" w:date="2022-10-21T20:54:00Z" w:initials="НН">
    <w:p w14:paraId="6827E38D" w14:textId="51658E4E" w:rsidR="00783581" w:rsidRPr="00783581" w:rsidRDefault="00783581">
      <w:pPr>
        <w:pStyle w:val="af5"/>
      </w:pPr>
      <w:r>
        <w:rPr>
          <w:rStyle w:val="af4"/>
        </w:rPr>
        <w:annotationRef/>
      </w:r>
      <w:r>
        <w:t>написать про связи между сущностями</w:t>
      </w:r>
    </w:p>
  </w:comment>
  <w:comment w:id="12" w:author="Николай Набережнев" w:date="2022-10-21T20:56:00Z" w:initials="НН">
    <w:p w14:paraId="5FACA61E" w14:textId="2A8C23EA" w:rsidR="00783581" w:rsidRDefault="00783581">
      <w:pPr>
        <w:pStyle w:val="af5"/>
      </w:pPr>
      <w:r>
        <w:rPr>
          <w:rStyle w:val="af4"/>
        </w:rPr>
        <w:annotationRef/>
      </w:r>
      <w:r>
        <w:t>единицы измерения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B529AA" w15:done="0"/>
  <w15:commentEx w15:paraId="18A1A659" w15:done="0"/>
  <w15:commentEx w15:paraId="12292E53" w15:done="0"/>
  <w15:commentEx w15:paraId="6827E38D" w15:done="0"/>
  <w15:commentEx w15:paraId="5FACA61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6DE16" w14:textId="77777777" w:rsidR="000B0739" w:rsidRDefault="000B0739" w:rsidP="00DD4073">
      <w:pPr>
        <w:spacing w:after="0" w:line="240" w:lineRule="auto"/>
      </w:pPr>
      <w:r>
        <w:separator/>
      </w:r>
    </w:p>
  </w:endnote>
  <w:endnote w:type="continuationSeparator" w:id="0">
    <w:p w14:paraId="2EC79A0E" w14:textId="77777777" w:rsidR="000B0739" w:rsidRDefault="000B0739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49949FC7" w:rsidR="00A270D6" w:rsidRDefault="00DC759E" w:rsidP="00A270D6">
    <w:pPr>
      <w:pStyle w:val="a5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CF6FF" w14:textId="77777777" w:rsidR="000B0739" w:rsidRDefault="000B0739" w:rsidP="00DD4073">
      <w:pPr>
        <w:spacing w:after="0" w:line="240" w:lineRule="auto"/>
      </w:pPr>
      <w:r>
        <w:separator/>
      </w:r>
    </w:p>
  </w:footnote>
  <w:footnote w:type="continuationSeparator" w:id="0">
    <w:p w14:paraId="65C09DF5" w14:textId="77777777" w:rsidR="000B0739" w:rsidRDefault="000B0739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1C0354A5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581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0739"/>
    <w:rsid w:val="000B2D17"/>
    <w:rsid w:val="000B4812"/>
    <w:rsid w:val="000B4C31"/>
    <w:rsid w:val="000B6EBF"/>
    <w:rsid w:val="001009B8"/>
    <w:rsid w:val="001336DB"/>
    <w:rsid w:val="0015205D"/>
    <w:rsid w:val="001523D2"/>
    <w:rsid w:val="00174AA3"/>
    <w:rsid w:val="0018082D"/>
    <w:rsid w:val="00181114"/>
    <w:rsid w:val="00193384"/>
    <w:rsid w:val="001971B4"/>
    <w:rsid w:val="001D5FDF"/>
    <w:rsid w:val="001D7DF3"/>
    <w:rsid w:val="00203FBA"/>
    <w:rsid w:val="00206B76"/>
    <w:rsid w:val="00213F75"/>
    <w:rsid w:val="002155D7"/>
    <w:rsid w:val="002200CC"/>
    <w:rsid w:val="00223220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73AD"/>
    <w:rsid w:val="00370852"/>
    <w:rsid w:val="003769EE"/>
    <w:rsid w:val="003871A4"/>
    <w:rsid w:val="003A309E"/>
    <w:rsid w:val="003E0DF2"/>
    <w:rsid w:val="003F7635"/>
    <w:rsid w:val="004022F5"/>
    <w:rsid w:val="00414331"/>
    <w:rsid w:val="00426AFF"/>
    <w:rsid w:val="00431645"/>
    <w:rsid w:val="00433DF4"/>
    <w:rsid w:val="0045059E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83581"/>
    <w:rsid w:val="007939C6"/>
    <w:rsid w:val="007C0C8B"/>
    <w:rsid w:val="007C18C7"/>
    <w:rsid w:val="007C6B8F"/>
    <w:rsid w:val="007D0084"/>
    <w:rsid w:val="007E489A"/>
    <w:rsid w:val="007E6F7E"/>
    <w:rsid w:val="007F3C6B"/>
    <w:rsid w:val="008243E5"/>
    <w:rsid w:val="008244D4"/>
    <w:rsid w:val="00826CDC"/>
    <w:rsid w:val="00835517"/>
    <w:rsid w:val="00835896"/>
    <w:rsid w:val="008606E3"/>
    <w:rsid w:val="008965E3"/>
    <w:rsid w:val="008A25FE"/>
    <w:rsid w:val="008D469E"/>
    <w:rsid w:val="008E13EE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575B"/>
    <w:rsid w:val="009C4FBC"/>
    <w:rsid w:val="009D4D29"/>
    <w:rsid w:val="009D7ECB"/>
    <w:rsid w:val="00A03D9E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2D53"/>
    <w:rsid w:val="00B05B65"/>
    <w:rsid w:val="00B11AE4"/>
    <w:rsid w:val="00B11C04"/>
    <w:rsid w:val="00B13642"/>
    <w:rsid w:val="00B37165"/>
    <w:rsid w:val="00B527C3"/>
    <w:rsid w:val="00B53D68"/>
    <w:rsid w:val="00B568D0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6790A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hyperlink" Target="mk:@MSITStore:C:\Program%20Files\ASCON\KOMPAS-3D%20v18%20Study\SDK\SDK.chm::/ksEntity_props.htm" TargetMode="External"/><Relationship Id="rId25" Type="http://schemas.openxmlformats.org/officeDocument/2006/relationships/hyperlink" Target="http://ru.wikipedia.org/wiki/&#1041;&#1086;&#1083;&#1090;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3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yperlink" Target="https://ru.wikipedia.org/wiki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image" Target="media/image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C22CB-3777-4D7E-9773-5CA8A052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13</Pages>
  <Words>1655</Words>
  <Characters>9436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Николай Набережнев</cp:lastModifiedBy>
  <cp:revision>154</cp:revision>
  <cp:lastPrinted>2021-11-12T06:44:00Z</cp:lastPrinted>
  <dcterms:created xsi:type="dcterms:W3CDTF">2020-11-14T06:24:00Z</dcterms:created>
  <dcterms:modified xsi:type="dcterms:W3CDTF">2022-10-21T13:56:00Z</dcterms:modified>
</cp:coreProperties>
</file>