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Logline</w:t>
      </w:r>
      <w:r w:rsidDel="00000000" w:rsidR="00000000" w:rsidRPr="00000000">
        <w:rPr>
          <w:rtl w:val="0"/>
        </w:rPr>
        <w:t xml:space="preserve">: In a world where classes are intense, a college student has to avoid procrastination and start his assignment, otherwise he will fail the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Characters</w:t>
      </w:r>
      <w:r w:rsidDel="00000000" w:rsidR="00000000" w:rsidRPr="00000000">
        <w:rPr>
          <w:rtl w:val="0"/>
        </w:rPr>
        <w:t xml:space="preserve">: The main character is a college student who gets distracted easily. No other characters are shown in this. However, a friend calls the main character to get them to hang out.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Opening Scene</w:t>
      </w:r>
      <w:r w:rsidDel="00000000" w:rsidR="00000000" w:rsidRPr="00000000">
        <w:rPr>
          <w:rtl w:val="0"/>
        </w:rPr>
        <w:t xml:space="preserve">: Shows the college student’s room with him trying to work on an essay, being obviously stumped and having a hard time focusing.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Act One</w:t>
      </w:r>
      <w:r w:rsidDel="00000000" w:rsidR="00000000" w:rsidRPr="00000000">
        <w:rPr>
          <w:rtl w:val="0"/>
        </w:rPr>
        <w:t xml:space="preserve">: As the student attempts to work on the essay, he starts to focus on anything that isn’t the essay he needs to write. He then notices that his room is messy, so he starts procrastinating on the assignment in order to clean up the room.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Act Two</w:t>
      </w:r>
      <w:r w:rsidDel="00000000" w:rsidR="00000000" w:rsidRPr="00000000">
        <w:rPr>
          <w:rtl w:val="0"/>
        </w:rPr>
        <w:t xml:space="preserve">: After the room is cleaned, he returns back to his desk to progress with the assignment. However, his stomach starts rumbling. So he takes this opportunity to cook some food, forgetting about the essay. He then gets back to his desk with the food, but he prefers to watch a movie while he eats. So he watches a movie rather than writes the essay.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Act Three</w:t>
      </w:r>
      <w:r w:rsidDel="00000000" w:rsidR="00000000" w:rsidRPr="00000000">
        <w:rPr>
          <w:rtl w:val="0"/>
        </w:rPr>
        <w:t xml:space="preserve">: After finishing a long movie, the student starts to work on the essay again. Soon after, he gets a call from a friend asking for him to hang out. He has a long thought process on whether or not he should hang out.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Final Scene</w:t>
      </w:r>
      <w:r w:rsidDel="00000000" w:rsidR="00000000" w:rsidRPr="00000000">
        <w:rPr>
          <w:rtl w:val="0"/>
        </w:rPr>
        <w:t xml:space="preserve">: The student figures out what he will do. Quickly after that he says “no” and hangs up. This allows him to finally finish his essay and submit it minutes before the deadline. It’s too bad he forgot about the other seven assignments that needed to be done too.</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