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B4B84" w14:textId="4E978C1A" w:rsidR="00612FAD" w:rsidRPr="001A2B3D" w:rsidRDefault="00612FAD">
      <w:pPr>
        <w:spacing w:before="0" w:line="259" w:lineRule="auto"/>
        <w:contextualSpacing w:val="0"/>
      </w:pPr>
      <w:r w:rsidRPr="001A2B3D">
        <w:t>Titel</w:t>
      </w:r>
      <w:r w:rsidRPr="001A2B3D">
        <w:br w:type="page"/>
      </w:r>
    </w:p>
    <w:p w14:paraId="4DA660E6" w14:textId="10DE7593" w:rsidR="001D2E48" w:rsidRDefault="0009178D">
      <w:pPr>
        <w:pStyle w:val="Verzeichnis2"/>
        <w:tabs>
          <w:tab w:val="right" w:leader="dot" w:pos="8494"/>
        </w:tabs>
        <w:rPr>
          <w:rFonts w:eastAsiaTheme="minorEastAsia" w:cstheme="minorBidi"/>
          <w:bCs w:val="0"/>
          <w:noProof/>
          <w:lang w:eastAsia="de-DE"/>
        </w:rPr>
      </w:pPr>
      <w:r w:rsidRPr="001A2B3D">
        <w:rPr>
          <w:noProof/>
        </w:rPr>
        <w:lastRenderedPageBreak/>
        <w:fldChar w:fldCharType="begin"/>
      </w:r>
      <w:r w:rsidRPr="001A2B3D">
        <w:rPr>
          <w:noProof/>
        </w:rPr>
        <w:instrText xml:space="preserve"> TOC \o \h \z </w:instrText>
      </w:r>
      <w:r w:rsidRPr="001A2B3D">
        <w:rPr>
          <w:noProof/>
        </w:rPr>
        <w:fldChar w:fldCharType="separate"/>
      </w:r>
      <w:hyperlink w:anchor="_Toc107833329" w:history="1">
        <w:r w:rsidR="001D2E48" w:rsidRPr="00696150">
          <w:rPr>
            <w:rStyle w:val="Hyperlink"/>
            <w:noProof/>
          </w:rPr>
          <w:t>Abkürzungsverzeichnis</w:t>
        </w:r>
        <w:r w:rsidR="001D2E48">
          <w:rPr>
            <w:noProof/>
            <w:webHidden/>
          </w:rPr>
          <w:tab/>
        </w:r>
        <w:r w:rsidR="001D2E48">
          <w:rPr>
            <w:noProof/>
            <w:webHidden/>
          </w:rPr>
          <w:fldChar w:fldCharType="begin"/>
        </w:r>
        <w:r w:rsidR="001D2E48">
          <w:rPr>
            <w:noProof/>
            <w:webHidden/>
          </w:rPr>
          <w:instrText xml:space="preserve"> PAGEREF _Toc107833329 \h </w:instrText>
        </w:r>
        <w:r w:rsidR="001D2E48">
          <w:rPr>
            <w:noProof/>
            <w:webHidden/>
          </w:rPr>
        </w:r>
        <w:r w:rsidR="001D2E48">
          <w:rPr>
            <w:noProof/>
            <w:webHidden/>
          </w:rPr>
          <w:fldChar w:fldCharType="separate"/>
        </w:r>
        <w:r w:rsidR="00665F15">
          <w:rPr>
            <w:noProof/>
            <w:webHidden/>
          </w:rPr>
          <w:t>3</w:t>
        </w:r>
        <w:r w:rsidR="001D2E48">
          <w:rPr>
            <w:noProof/>
            <w:webHidden/>
          </w:rPr>
          <w:fldChar w:fldCharType="end"/>
        </w:r>
      </w:hyperlink>
    </w:p>
    <w:p w14:paraId="02E048C6" w14:textId="31CA7A1D" w:rsidR="001D2E48" w:rsidRDefault="00192595">
      <w:pPr>
        <w:pStyle w:val="Verzeichnis2"/>
        <w:tabs>
          <w:tab w:val="right" w:leader="dot" w:pos="8494"/>
        </w:tabs>
        <w:rPr>
          <w:rFonts w:eastAsiaTheme="minorEastAsia" w:cstheme="minorBidi"/>
          <w:bCs w:val="0"/>
          <w:noProof/>
          <w:lang w:eastAsia="de-DE"/>
        </w:rPr>
      </w:pPr>
      <w:hyperlink w:anchor="_Toc107833330" w:history="1">
        <w:r w:rsidR="001D2E48" w:rsidRPr="00696150">
          <w:rPr>
            <w:rStyle w:val="Hyperlink"/>
            <w:noProof/>
          </w:rPr>
          <w:t>OSI 7</w:t>
        </w:r>
        <w:r w:rsidR="001D2E48">
          <w:rPr>
            <w:noProof/>
            <w:webHidden/>
          </w:rPr>
          <w:tab/>
        </w:r>
        <w:r w:rsidR="001D2E48">
          <w:rPr>
            <w:noProof/>
            <w:webHidden/>
          </w:rPr>
          <w:fldChar w:fldCharType="begin"/>
        </w:r>
        <w:r w:rsidR="001D2E48">
          <w:rPr>
            <w:noProof/>
            <w:webHidden/>
          </w:rPr>
          <w:instrText xml:space="preserve"> PAGEREF _Toc107833330 \h </w:instrText>
        </w:r>
        <w:r w:rsidR="001D2E48">
          <w:rPr>
            <w:noProof/>
            <w:webHidden/>
          </w:rPr>
        </w:r>
        <w:r w:rsidR="001D2E48">
          <w:rPr>
            <w:noProof/>
            <w:webHidden/>
          </w:rPr>
          <w:fldChar w:fldCharType="separate"/>
        </w:r>
        <w:r w:rsidR="00665F15">
          <w:rPr>
            <w:noProof/>
            <w:webHidden/>
          </w:rPr>
          <w:t>5</w:t>
        </w:r>
        <w:r w:rsidR="001D2E48">
          <w:rPr>
            <w:noProof/>
            <w:webHidden/>
          </w:rPr>
          <w:fldChar w:fldCharType="end"/>
        </w:r>
      </w:hyperlink>
    </w:p>
    <w:p w14:paraId="71549903" w14:textId="1836C406" w:rsidR="001D2E48" w:rsidRDefault="00192595">
      <w:pPr>
        <w:pStyle w:val="Verzeichnis2"/>
        <w:tabs>
          <w:tab w:val="right" w:leader="dot" w:pos="8494"/>
        </w:tabs>
        <w:rPr>
          <w:rFonts w:eastAsiaTheme="minorEastAsia" w:cstheme="minorBidi"/>
          <w:bCs w:val="0"/>
          <w:noProof/>
          <w:lang w:eastAsia="de-DE"/>
        </w:rPr>
      </w:pPr>
      <w:hyperlink w:anchor="_Toc107833331" w:history="1">
        <w:r w:rsidR="001D2E48" w:rsidRPr="00696150">
          <w:rPr>
            <w:rStyle w:val="Hyperlink"/>
            <w:noProof/>
          </w:rPr>
          <w:t>Serielle Kommunikation</w:t>
        </w:r>
        <w:r w:rsidR="001D2E48">
          <w:rPr>
            <w:noProof/>
            <w:webHidden/>
          </w:rPr>
          <w:tab/>
        </w:r>
        <w:r w:rsidR="001D2E48">
          <w:rPr>
            <w:noProof/>
            <w:webHidden/>
          </w:rPr>
          <w:fldChar w:fldCharType="begin"/>
        </w:r>
        <w:r w:rsidR="001D2E48">
          <w:rPr>
            <w:noProof/>
            <w:webHidden/>
          </w:rPr>
          <w:instrText xml:space="preserve"> PAGEREF _Toc107833331 \h </w:instrText>
        </w:r>
        <w:r w:rsidR="001D2E48">
          <w:rPr>
            <w:noProof/>
            <w:webHidden/>
          </w:rPr>
        </w:r>
        <w:r w:rsidR="001D2E48">
          <w:rPr>
            <w:noProof/>
            <w:webHidden/>
          </w:rPr>
          <w:fldChar w:fldCharType="separate"/>
        </w:r>
        <w:r w:rsidR="00665F15">
          <w:rPr>
            <w:noProof/>
            <w:webHidden/>
          </w:rPr>
          <w:t>5</w:t>
        </w:r>
        <w:r w:rsidR="001D2E48">
          <w:rPr>
            <w:noProof/>
            <w:webHidden/>
          </w:rPr>
          <w:fldChar w:fldCharType="end"/>
        </w:r>
      </w:hyperlink>
    </w:p>
    <w:p w14:paraId="557EF410" w14:textId="22D0C893" w:rsidR="001D2E48" w:rsidRDefault="00192595">
      <w:pPr>
        <w:pStyle w:val="Verzeichnis3"/>
        <w:tabs>
          <w:tab w:val="right" w:leader="dot" w:pos="8494"/>
        </w:tabs>
        <w:rPr>
          <w:rFonts w:eastAsiaTheme="minorEastAsia" w:cstheme="minorBidi"/>
          <w:noProof/>
          <w:szCs w:val="22"/>
          <w:lang w:eastAsia="de-DE"/>
        </w:rPr>
      </w:pPr>
      <w:hyperlink w:anchor="_Toc107833332" w:history="1">
        <w:r w:rsidR="001D2E48" w:rsidRPr="00696150">
          <w:rPr>
            <w:rStyle w:val="Hyperlink"/>
            <w:noProof/>
          </w:rPr>
          <w:t>UART</w:t>
        </w:r>
        <w:r w:rsidR="001D2E48">
          <w:rPr>
            <w:noProof/>
            <w:webHidden/>
          </w:rPr>
          <w:tab/>
        </w:r>
        <w:r w:rsidR="001D2E48">
          <w:rPr>
            <w:noProof/>
            <w:webHidden/>
          </w:rPr>
          <w:fldChar w:fldCharType="begin"/>
        </w:r>
        <w:r w:rsidR="001D2E48">
          <w:rPr>
            <w:noProof/>
            <w:webHidden/>
          </w:rPr>
          <w:instrText xml:space="preserve"> PAGEREF _Toc107833332 \h </w:instrText>
        </w:r>
        <w:r w:rsidR="001D2E48">
          <w:rPr>
            <w:noProof/>
            <w:webHidden/>
          </w:rPr>
        </w:r>
        <w:r w:rsidR="001D2E48">
          <w:rPr>
            <w:noProof/>
            <w:webHidden/>
          </w:rPr>
          <w:fldChar w:fldCharType="separate"/>
        </w:r>
        <w:r w:rsidR="00665F15">
          <w:rPr>
            <w:noProof/>
            <w:webHidden/>
          </w:rPr>
          <w:t>6</w:t>
        </w:r>
        <w:r w:rsidR="001D2E48">
          <w:rPr>
            <w:noProof/>
            <w:webHidden/>
          </w:rPr>
          <w:fldChar w:fldCharType="end"/>
        </w:r>
      </w:hyperlink>
    </w:p>
    <w:p w14:paraId="0265F0D8" w14:textId="5267279B" w:rsidR="001D2E48" w:rsidRDefault="00192595">
      <w:pPr>
        <w:pStyle w:val="Verzeichnis3"/>
        <w:tabs>
          <w:tab w:val="right" w:leader="dot" w:pos="8494"/>
        </w:tabs>
        <w:rPr>
          <w:rFonts w:eastAsiaTheme="minorEastAsia" w:cstheme="minorBidi"/>
          <w:noProof/>
          <w:szCs w:val="22"/>
          <w:lang w:eastAsia="de-DE"/>
        </w:rPr>
      </w:pPr>
      <w:hyperlink w:anchor="_Toc107833333" w:history="1">
        <w:r w:rsidR="001D2E48" w:rsidRPr="00696150">
          <w:rPr>
            <w:rStyle w:val="Hyperlink"/>
            <w:noProof/>
          </w:rPr>
          <w:t>RS-485</w:t>
        </w:r>
        <w:r w:rsidR="001D2E48">
          <w:rPr>
            <w:noProof/>
            <w:webHidden/>
          </w:rPr>
          <w:tab/>
        </w:r>
        <w:r w:rsidR="001D2E48">
          <w:rPr>
            <w:noProof/>
            <w:webHidden/>
          </w:rPr>
          <w:fldChar w:fldCharType="begin"/>
        </w:r>
        <w:r w:rsidR="001D2E48">
          <w:rPr>
            <w:noProof/>
            <w:webHidden/>
          </w:rPr>
          <w:instrText xml:space="preserve"> PAGEREF _Toc107833333 \h </w:instrText>
        </w:r>
        <w:r w:rsidR="001D2E48">
          <w:rPr>
            <w:noProof/>
            <w:webHidden/>
          </w:rPr>
        </w:r>
        <w:r w:rsidR="001D2E48">
          <w:rPr>
            <w:noProof/>
            <w:webHidden/>
          </w:rPr>
          <w:fldChar w:fldCharType="separate"/>
        </w:r>
        <w:r w:rsidR="00665F15">
          <w:rPr>
            <w:noProof/>
            <w:webHidden/>
          </w:rPr>
          <w:t>7</w:t>
        </w:r>
        <w:r w:rsidR="001D2E48">
          <w:rPr>
            <w:noProof/>
            <w:webHidden/>
          </w:rPr>
          <w:fldChar w:fldCharType="end"/>
        </w:r>
      </w:hyperlink>
    </w:p>
    <w:p w14:paraId="1BD53895" w14:textId="45504D97" w:rsidR="001D2E48" w:rsidRDefault="00192595">
      <w:pPr>
        <w:pStyle w:val="Verzeichnis3"/>
        <w:tabs>
          <w:tab w:val="right" w:leader="dot" w:pos="8494"/>
        </w:tabs>
        <w:rPr>
          <w:rFonts w:eastAsiaTheme="minorEastAsia" w:cstheme="minorBidi"/>
          <w:noProof/>
          <w:szCs w:val="22"/>
          <w:lang w:eastAsia="de-DE"/>
        </w:rPr>
      </w:pPr>
      <w:hyperlink w:anchor="_Toc107833334" w:history="1">
        <w:r w:rsidR="001D2E48" w:rsidRPr="00696150">
          <w:rPr>
            <w:rStyle w:val="Hyperlink"/>
            <w:noProof/>
          </w:rPr>
          <w:t>Modbus</w:t>
        </w:r>
        <w:r w:rsidR="001D2E48">
          <w:rPr>
            <w:noProof/>
            <w:webHidden/>
          </w:rPr>
          <w:tab/>
        </w:r>
        <w:r w:rsidR="001D2E48">
          <w:rPr>
            <w:noProof/>
            <w:webHidden/>
          </w:rPr>
          <w:fldChar w:fldCharType="begin"/>
        </w:r>
        <w:r w:rsidR="001D2E48">
          <w:rPr>
            <w:noProof/>
            <w:webHidden/>
          </w:rPr>
          <w:instrText xml:space="preserve"> PAGEREF _Toc107833334 \h </w:instrText>
        </w:r>
        <w:r w:rsidR="001D2E48">
          <w:rPr>
            <w:noProof/>
            <w:webHidden/>
          </w:rPr>
        </w:r>
        <w:r w:rsidR="001D2E48">
          <w:rPr>
            <w:noProof/>
            <w:webHidden/>
          </w:rPr>
          <w:fldChar w:fldCharType="separate"/>
        </w:r>
        <w:r w:rsidR="00665F15">
          <w:rPr>
            <w:noProof/>
            <w:webHidden/>
          </w:rPr>
          <w:t>9</w:t>
        </w:r>
        <w:r w:rsidR="001D2E48">
          <w:rPr>
            <w:noProof/>
            <w:webHidden/>
          </w:rPr>
          <w:fldChar w:fldCharType="end"/>
        </w:r>
      </w:hyperlink>
    </w:p>
    <w:p w14:paraId="5DE862C1" w14:textId="6273EC30" w:rsidR="001D2E48" w:rsidRDefault="00192595">
      <w:pPr>
        <w:pStyle w:val="Verzeichnis2"/>
        <w:tabs>
          <w:tab w:val="right" w:leader="dot" w:pos="8494"/>
        </w:tabs>
        <w:rPr>
          <w:rFonts w:eastAsiaTheme="minorEastAsia" w:cstheme="minorBidi"/>
          <w:bCs w:val="0"/>
          <w:noProof/>
          <w:lang w:eastAsia="de-DE"/>
        </w:rPr>
      </w:pPr>
      <w:hyperlink w:anchor="_Toc107833335" w:history="1">
        <w:r w:rsidR="001D2E48" w:rsidRPr="00696150">
          <w:rPr>
            <w:rStyle w:val="Hyperlink"/>
            <w:noProof/>
          </w:rPr>
          <w:t>IEC 60870-5</w:t>
        </w:r>
        <w:r w:rsidR="001D2E48">
          <w:rPr>
            <w:noProof/>
            <w:webHidden/>
          </w:rPr>
          <w:tab/>
        </w:r>
        <w:r w:rsidR="001D2E48">
          <w:rPr>
            <w:noProof/>
            <w:webHidden/>
          </w:rPr>
          <w:fldChar w:fldCharType="begin"/>
        </w:r>
        <w:r w:rsidR="001D2E48">
          <w:rPr>
            <w:noProof/>
            <w:webHidden/>
          </w:rPr>
          <w:instrText xml:space="preserve"> PAGEREF _Toc107833335 \h </w:instrText>
        </w:r>
        <w:r w:rsidR="001D2E48">
          <w:rPr>
            <w:noProof/>
            <w:webHidden/>
          </w:rPr>
        </w:r>
        <w:r w:rsidR="001D2E48">
          <w:rPr>
            <w:noProof/>
            <w:webHidden/>
          </w:rPr>
          <w:fldChar w:fldCharType="separate"/>
        </w:r>
        <w:r w:rsidR="00665F15">
          <w:rPr>
            <w:noProof/>
            <w:webHidden/>
          </w:rPr>
          <w:t>14</w:t>
        </w:r>
        <w:r w:rsidR="001D2E48">
          <w:rPr>
            <w:noProof/>
            <w:webHidden/>
          </w:rPr>
          <w:fldChar w:fldCharType="end"/>
        </w:r>
      </w:hyperlink>
    </w:p>
    <w:p w14:paraId="3721608D" w14:textId="652CF354" w:rsidR="001D2E48" w:rsidRDefault="00192595">
      <w:pPr>
        <w:pStyle w:val="Verzeichnis3"/>
        <w:tabs>
          <w:tab w:val="right" w:leader="dot" w:pos="8494"/>
        </w:tabs>
        <w:rPr>
          <w:rFonts w:eastAsiaTheme="minorEastAsia" w:cstheme="minorBidi"/>
          <w:noProof/>
          <w:szCs w:val="22"/>
          <w:lang w:eastAsia="de-DE"/>
        </w:rPr>
      </w:pPr>
      <w:hyperlink w:anchor="_Toc107833336" w:history="1">
        <w:r w:rsidR="001D2E48" w:rsidRPr="00696150">
          <w:rPr>
            <w:rStyle w:val="Hyperlink"/>
            <w:noProof/>
          </w:rPr>
          <w:t>IEC 60870-5-101</w:t>
        </w:r>
        <w:r w:rsidR="001D2E48">
          <w:rPr>
            <w:noProof/>
            <w:webHidden/>
          </w:rPr>
          <w:tab/>
        </w:r>
        <w:r w:rsidR="001D2E48">
          <w:rPr>
            <w:noProof/>
            <w:webHidden/>
          </w:rPr>
          <w:fldChar w:fldCharType="begin"/>
        </w:r>
        <w:r w:rsidR="001D2E48">
          <w:rPr>
            <w:noProof/>
            <w:webHidden/>
          </w:rPr>
          <w:instrText xml:space="preserve"> PAGEREF _Toc107833336 \h </w:instrText>
        </w:r>
        <w:r w:rsidR="001D2E48">
          <w:rPr>
            <w:noProof/>
            <w:webHidden/>
          </w:rPr>
        </w:r>
        <w:r w:rsidR="001D2E48">
          <w:rPr>
            <w:noProof/>
            <w:webHidden/>
          </w:rPr>
          <w:fldChar w:fldCharType="separate"/>
        </w:r>
        <w:r w:rsidR="00665F15">
          <w:rPr>
            <w:noProof/>
            <w:webHidden/>
          </w:rPr>
          <w:t>14</w:t>
        </w:r>
        <w:r w:rsidR="001D2E48">
          <w:rPr>
            <w:noProof/>
            <w:webHidden/>
          </w:rPr>
          <w:fldChar w:fldCharType="end"/>
        </w:r>
      </w:hyperlink>
    </w:p>
    <w:p w14:paraId="1681E448" w14:textId="2986EEC1" w:rsidR="001D2E48" w:rsidRDefault="00192595">
      <w:pPr>
        <w:pStyle w:val="Verzeichnis3"/>
        <w:tabs>
          <w:tab w:val="right" w:leader="dot" w:pos="8494"/>
        </w:tabs>
        <w:rPr>
          <w:rFonts w:eastAsiaTheme="minorEastAsia" w:cstheme="minorBidi"/>
          <w:noProof/>
          <w:szCs w:val="22"/>
          <w:lang w:eastAsia="de-DE"/>
        </w:rPr>
      </w:pPr>
      <w:hyperlink w:anchor="_Toc107833337" w:history="1">
        <w:r w:rsidR="001D2E48" w:rsidRPr="00696150">
          <w:rPr>
            <w:rStyle w:val="Hyperlink"/>
            <w:noProof/>
          </w:rPr>
          <w:t>IEC 60870-5-104</w:t>
        </w:r>
        <w:r w:rsidR="001D2E48">
          <w:rPr>
            <w:noProof/>
            <w:webHidden/>
          </w:rPr>
          <w:tab/>
        </w:r>
        <w:r w:rsidR="001D2E48">
          <w:rPr>
            <w:noProof/>
            <w:webHidden/>
          </w:rPr>
          <w:fldChar w:fldCharType="begin"/>
        </w:r>
        <w:r w:rsidR="001D2E48">
          <w:rPr>
            <w:noProof/>
            <w:webHidden/>
          </w:rPr>
          <w:instrText xml:space="preserve"> PAGEREF _Toc107833337 \h </w:instrText>
        </w:r>
        <w:r w:rsidR="001D2E48">
          <w:rPr>
            <w:noProof/>
            <w:webHidden/>
          </w:rPr>
        </w:r>
        <w:r w:rsidR="001D2E48">
          <w:rPr>
            <w:noProof/>
            <w:webHidden/>
          </w:rPr>
          <w:fldChar w:fldCharType="separate"/>
        </w:r>
        <w:r w:rsidR="00665F15">
          <w:rPr>
            <w:noProof/>
            <w:webHidden/>
          </w:rPr>
          <w:t>20</w:t>
        </w:r>
        <w:r w:rsidR="001D2E48">
          <w:rPr>
            <w:noProof/>
            <w:webHidden/>
          </w:rPr>
          <w:fldChar w:fldCharType="end"/>
        </w:r>
      </w:hyperlink>
    </w:p>
    <w:p w14:paraId="101F5695" w14:textId="74EFCC14" w:rsidR="001D2E48" w:rsidRDefault="00192595">
      <w:pPr>
        <w:pStyle w:val="Verzeichnis2"/>
        <w:tabs>
          <w:tab w:val="right" w:leader="dot" w:pos="8494"/>
        </w:tabs>
        <w:rPr>
          <w:rFonts w:eastAsiaTheme="minorEastAsia" w:cstheme="minorBidi"/>
          <w:bCs w:val="0"/>
          <w:noProof/>
          <w:lang w:eastAsia="de-DE"/>
        </w:rPr>
      </w:pPr>
      <w:hyperlink w:anchor="_Toc107833338" w:history="1">
        <w:r w:rsidR="001D2E48" w:rsidRPr="00696150">
          <w:rPr>
            <w:rStyle w:val="Hyperlink"/>
            <w:noProof/>
          </w:rPr>
          <w:t>Speicherprogrammierbare Steuerungen</w:t>
        </w:r>
        <w:r w:rsidR="001D2E48">
          <w:rPr>
            <w:noProof/>
            <w:webHidden/>
          </w:rPr>
          <w:tab/>
        </w:r>
        <w:r w:rsidR="001D2E48">
          <w:rPr>
            <w:noProof/>
            <w:webHidden/>
          </w:rPr>
          <w:fldChar w:fldCharType="begin"/>
        </w:r>
        <w:r w:rsidR="001D2E48">
          <w:rPr>
            <w:noProof/>
            <w:webHidden/>
          </w:rPr>
          <w:instrText xml:space="preserve"> PAGEREF _Toc107833338 \h </w:instrText>
        </w:r>
        <w:r w:rsidR="001D2E48">
          <w:rPr>
            <w:noProof/>
            <w:webHidden/>
          </w:rPr>
        </w:r>
        <w:r w:rsidR="001D2E48">
          <w:rPr>
            <w:noProof/>
            <w:webHidden/>
          </w:rPr>
          <w:fldChar w:fldCharType="separate"/>
        </w:r>
        <w:r w:rsidR="00665F15">
          <w:rPr>
            <w:noProof/>
            <w:webHidden/>
          </w:rPr>
          <w:t>20</w:t>
        </w:r>
        <w:r w:rsidR="001D2E48">
          <w:rPr>
            <w:noProof/>
            <w:webHidden/>
          </w:rPr>
          <w:fldChar w:fldCharType="end"/>
        </w:r>
      </w:hyperlink>
    </w:p>
    <w:p w14:paraId="1D493CFE" w14:textId="5EF62D8B" w:rsidR="001D2E48" w:rsidRDefault="00192595">
      <w:pPr>
        <w:pStyle w:val="Verzeichnis2"/>
        <w:tabs>
          <w:tab w:val="right" w:leader="dot" w:pos="8494"/>
        </w:tabs>
        <w:rPr>
          <w:rFonts w:eastAsiaTheme="minorEastAsia" w:cstheme="minorBidi"/>
          <w:bCs w:val="0"/>
          <w:noProof/>
          <w:lang w:eastAsia="de-DE"/>
        </w:rPr>
      </w:pPr>
      <w:hyperlink w:anchor="_Toc107833339" w:history="1">
        <w:r w:rsidR="001D2E48" w:rsidRPr="00696150">
          <w:rPr>
            <w:rStyle w:val="Hyperlink"/>
            <w:noProof/>
          </w:rPr>
          <w:t>CODESYS</w:t>
        </w:r>
        <w:r w:rsidR="001D2E48">
          <w:rPr>
            <w:noProof/>
            <w:webHidden/>
          </w:rPr>
          <w:tab/>
        </w:r>
        <w:r w:rsidR="001D2E48">
          <w:rPr>
            <w:noProof/>
            <w:webHidden/>
          </w:rPr>
          <w:fldChar w:fldCharType="begin"/>
        </w:r>
        <w:r w:rsidR="001D2E48">
          <w:rPr>
            <w:noProof/>
            <w:webHidden/>
          </w:rPr>
          <w:instrText xml:space="preserve"> PAGEREF _Toc107833339 \h </w:instrText>
        </w:r>
        <w:r w:rsidR="001D2E48">
          <w:rPr>
            <w:noProof/>
            <w:webHidden/>
          </w:rPr>
        </w:r>
        <w:r w:rsidR="001D2E48">
          <w:rPr>
            <w:noProof/>
            <w:webHidden/>
          </w:rPr>
          <w:fldChar w:fldCharType="separate"/>
        </w:r>
        <w:r w:rsidR="00665F15">
          <w:rPr>
            <w:noProof/>
            <w:webHidden/>
          </w:rPr>
          <w:t>22</w:t>
        </w:r>
        <w:r w:rsidR="001D2E48">
          <w:rPr>
            <w:noProof/>
            <w:webHidden/>
          </w:rPr>
          <w:fldChar w:fldCharType="end"/>
        </w:r>
      </w:hyperlink>
    </w:p>
    <w:p w14:paraId="1DB58BDB" w14:textId="57A9600B" w:rsidR="001D2E48" w:rsidRDefault="00192595">
      <w:pPr>
        <w:pStyle w:val="Verzeichnis2"/>
        <w:tabs>
          <w:tab w:val="right" w:leader="dot" w:pos="8494"/>
        </w:tabs>
        <w:rPr>
          <w:rFonts w:eastAsiaTheme="minorEastAsia" w:cstheme="minorBidi"/>
          <w:bCs w:val="0"/>
          <w:noProof/>
          <w:lang w:eastAsia="de-DE"/>
        </w:rPr>
      </w:pPr>
      <w:hyperlink w:anchor="_Toc107833340" w:history="1">
        <w:r w:rsidR="001D2E48" w:rsidRPr="00696150">
          <w:rPr>
            <w:rStyle w:val="Hyperlink"/>
            <w:noProof/>
          </w:rPr>
          <w:t>Wago SPS</w:t>
        </w:r>
        <w:r w:rsidR="001D2E48">
          <w:rPr>
            <w:noProof/>
            <w:webHidden/>
          </w:rPr>
          <w:tab/>
        </w:r>
        <w:r w:rsidR="001D2E48">
          <w:rPr>
            <w:noProof/>
            <w:webHidden/>
          </w:rPr>
          <w:fldChar w:fldCharType="begin"/>
        </w:r>
        <w:r w:rsidR="001D2E48">
          <w:rPr>
            <w:noProof/>
            <w:webHidden/>
          </w:rPr>
          <w:instrText xml:space="preserve"> PAGEREF _Toc107833340 \h </w:instrText>
        </w:r>
        <w:r w:rsidR="001D2E48">
          <w:rPr>
            <w:noProof/>
            <w:webHidden/>
          </w:rPr>
        </w:r>
        <w:r w:rsidR="001D2E48">
          <w:rPr>
            <w:noProof/>
            <w:webHidden/>
          </w:rPr>
          <w:fldChar w:fldCharType="separate"/>
        </w:r>
        <w:r w:rsidR="00665F15">
          <w:rPr>
            <w:noProof/>
            <w:webHidden/>
          </w:rPr>
          <w:t>22</w:t>
        </w:r>
        <w:r w:rsidR="001D2E48">
          <w:rPr>
            <w:noProof/>
            <w:webHidden/>
          </w:rPr>
          <w:fldChar w:fldCharType="end"/>
        </w:r>
      </w:hyperlink>
    </w:p>
    <w:p w14:paraId="58C31125" w14:textId="16B44014" w:rsidR="001D2E48" w:rsidRDefault="00192595">
      <w:pPr>
        <w:pStyle w:val="Verzeichnis2"/>
        <w:tabs>
          <w:tab w:val="right" w:leader="dot" w:pos="8494"/>
        </w:tabs>
        <w:rPr>
          <w:rFonts w:eastAsiaTheme="minorEastAsia" w:cstheme="minorBidi"/>
          <w:bCs w:val="0"/>
          <w:noProof/>
          <w:lang w:eastAsia="de-DE"/>
        </w:rPr>
      </w:pPr>
      <w:hyperlink w:anchor="_Toc107833341" w:history="1">
        <w:r w:rsidR="001D2E48" w:rsidRPr="00696150">
          <w:rPr>
            <w:rStyle w:val="Hyperlink"/>
            <w:noProof/>
          </w:rPr>
          <w:t>e!Cockpit</w:t>
        </w:r>
        <w:r w:rsidR="001D2E48">
          <w:rPr>
            <w:noProof/>
            <w:webHidden/>
          </w:rPr>
          <w:tab/>
        </w:r>
        <w:r w:rsidR="001D2E48">
          <w:rPr>
            <w:noProof/>
            <w:webHidden/>
          </w:rPr>
          <w:fldChar w:fldCharType="begin"/>
        </w:r>
        <w:r w:rsidR="001D2E48">
          <w:rPr>
            <w:noProof/>
            <w:webHidden/>
          </w:rPr>
          <w:instrText xml:space="preserve"> PAGEREF _Toc107833341 \h </w:instrText>
        </w:r>
        <w:r w:rsidR="001D2E48">
          <w:rPr>
            <w:noProof/>
            <w:webHidden/>
          </w:rPr>
        </w:r>
        <w:r w:rsidR="001D2E48">
          <w:rPr>
            <w:noProof/>
            <w:webHidden/>
          </w:rPr>
          <w:fldChar w:fldCharType="separate"/>
        </w:r>
        <w:r w:rsidR="00665F15">
          <w:rPr>
            <w:noProof/>
            <w:webHidden/>
          </w:rPr>
          <w:t>23</w:t>
        </w:r>
        <w:r w:rsidR="001D2E48">
          <w:rPr>
            <w:noProof/>
            <w:webHidden/>
          </w:rPr>
          <w:fldChar w:fldCharType="end"/>
        </w:r>
      </w:hyperlink>
    </w:p>
    <w:p w14:paraId="4E75A84F" w14:textId="6F39A4B6" w:rsidR="001D2E48" w:rsidRDefault="00192595">
      <w:pPr>
        <w:pStyle w:val="Verzeichnis1"/>
        <w:tabs>
          <w:tab w:val="right" w:leader="dot" w:pos="8494"/>
        </w:tabs>
        <w:rPr>
          <w:rFonts w:eastAsiaTheme="minorEastAsia" w:cstheme="minorBidi"/>
          <w:b w:val="0"/>
          <w:bCs w:val="0"/>
          <w:iCs w:val="0"/>
          <w:noProof/>
          <w:sz w:val="22"/>
          <w:szCs w:val="22"/>
          <w:lang w:eastAsia="de-DE"/>
        </w:rPr>
      </w:pPr>
      <w:hyperlink w:anchor="_Toc107833342" w:history="1">
        <w:r w:rsidR="001D2E48" w:rsidRPr="00696150">
          <w:rPr>
            <w:rStyle w:val="Hyperlink"/>
            <w:noProof/>
          </w:rPr>
          <w:t>Verzeichnisse</w:t>
        </w:r>
        <w:r w:rsidR="001D2E48">
          <w:rPr>
            <w:noProof/>
            <w:webHidden/>
          </w:rPr>
          <w:tab/>
        </w:r>
        <w:r w:rsidR="001D2E48">
          <w:rPr>
            <w:noProof/>
            <w:webHidden/>
          </w:rPr>
          <w:fldChar w:fldCharType="begin"/>
        </w:r>
        <w:r w:rsidR="001D2E48">
          <w:rPr>
            <w:noProof/>
            <w:webHidden/>
          </w:rPr>
          <w:instrText xml:space="preserve"> PAGEREF _Toc107833342 \h </w:instrText>
        </w:r>
        <w:r w:rsidR="001D2E48">
          <w:rPr>
            <w:noProof/>
            <w:webHidden/>
          </w:rPr>
        </w:r>
        <w:r w:rsidR="001D2E48">
          <w:rPr>
            <w:noProof/>
            <w:webHidden/>
          </w:rPr>
          <w:fldChar w:fldCharType="separate"/>
        </w:r>
        <w:r w:rsidR="00665F15">
          <w:rPr>
            <w:noProof/>
            <w:webHidden/>
          </w:rPr>
          <w:t>32</w:t>
        </w:r>
        <w:r w:rsidR="001D2E48">
          <w:rPr>
            <w:noProof/>
            <w:webHidden/>
          </w:rPr>
          <w:fldChar w:fldCharType="end"/>
        </w:r>
      </w:hyperlink>
    </w:p>
    <w:p w14:paraId="12C6BFCF" w14:textId="323AA48A" w:rsidR="001D2E48" w:rsidRDefault="00192595">
      <w:pPr>
        <w:pStyle w:val="Verzeichnis2"/>
        <w:tabs>
          <w:tab w:val="right" w:leader="dot" w:pos="8494"/>
        </w:tabs>
        <w:rPr>
          <w:rFonts w:eastAsiaTheme="minorEastAsia" w:cstheme="minorBidi"/>
          <w:bCs w:val="0"/>
          <w:noProof/>
          <w:lang w:eastAsia="de-DE"/>
        </w:rPr>
      </w:pPr>
      <w:hyperlink w:anchor="_Toc107833343" w:history="1">
        <w:r w:rsidR="001D2E48" w:rsidRPr="00696150">
          <w:rPr>
            <w:rStyle w:val="Hyperlink"/>
            <w:noProof/>
          </w:rPr>
          <w:t>Quellenverzeichnis</w:t>
        </w:r>
        <w:r w:rsidR="001D2E48">
          <w:rPr>
            <w:noProof/>
            <w:webHidden/>
          </w:rPr>
          <w:tab/>
        </w:r>
        <w:r w:rsidR="001D2E48">
          <w:rPr>
            <w:noProof/>
            <w:webHidden/>
          </w:rPr>
          <w:fldChar w:fldCharType="begin"/>
        </w:r>
        <w:r w:rsidR="001D2E48">
          <w:rPr>
            <w:noProof/>
            <w:webHidden/>
          </w:rPr>
          <w:instrText xml:space="preserve"> PAGEREF _Toc107833343 \h </w:instrText>
        </w:r>
        <w:r w:rsidR="001D2E48">
          <w:rPr>
            <w:noProof/>
            <w:webHidden/>
          </w:rPr>
        </w:r>
        <w:r w:rsidR="001D2E48">
          <w:rPr>
            <w:noProof/>
            <w:webHidden/>
          </w:rPr>
          <w:fldChar w:fldCharType="separate"/>
        </w:r>
        <w:r w:rsidR="00665F15">
          <w:rPr>
            <w:noProof/>
            <w:webHidden/>
          </w:rPr>
          <w:t>32</w:t>
        </w:r>
        <w:r w:rsidR="001D2E48">
          <w:rPr>
            <w:noProof/>
            <w:webHidden/>
          </w:rPr>
          <w:fldChar w:fldCharType="end"/>
        </w:r>
      </w:hyperlink>
    </w:p>
    <w:p w14:paraId="6DB92B42" w14:textId="05192D32" w:rsidR="001D2E48" w:rsidRDefault="00192595">
      <w:pPr>
        <w:pStyle w:val="Verzeichnis2"/>
        <w:tabs>
          <w:tab w:val="right" w:leader="dot" w:pos="8494"/>
        </w:tabs>
        <w:rPr>
          <w:rFonts w:eastAsiaTheme="minorEastAsia" w:cstheme="minorBidi"/>
          <w:bCs w:val="0"/>
          <w:noProof/>
          <w:lang w:eastAsia="de-DE"/>
        </w:rPr>
      </w:pPr>
      <w:hyperlink w:anchor="_Toc107833344" w:history="1">
        <w:r w:rsidR="001D2E48" w:rsidRPr="00696150">
          <w:rPr>
            <w:rStyle w:val="Hyperlink"/>
            <w:noProof/>
          </w:rPr>
          <w:t>Abbildungsverzeichnis</w:t>
        </w:r>
        <w:r w:rsidR="001D2E48">
          <w:rPr>
            <w:noProof/>
            <w:webHidden/>
          </w:rPr>
          <w:tab/>
        </w:r>
        <w:r w:rsidR="001D2E48">
          <w:rPr>
            <w:noProof/>
            <w:webHidden/>
          </w:rPr>
          <w:fldChar w:fldCharType="begin"/>
        </w:r>
        <w:r w:rsidR="001D2E48">
          <w:rPr>
            <w:noProof/>
            <w:webHidden/>
          </w:rPr>
          <w:instrText xml:space="preserve"> PAGEREF _Toc107833344 \h </w:instrText>
        </w:r>
        <w:r w:rsidR="001D2E48">
          <w:rPr>
            <w:noProof/>
            <w:webHidden/>
          </w:rPr>
        </w:r>
        <w:r w:rsidR="001D2E48">
          <w:rPr>
            <w:noProof/>
            <w:webHidden/>
          </w:rPr>
          <w:fldChar w:fldCharType="separate"/>
        </w:r>
        <w:r w:rsidR="00665F15">
          <w:rPr>
            <w:noProof/>
            <w:webHidden/>
          </w:rPr>
          <w:t>34</w:t>
        </w:r>
        <w:r w:rsidR="001D2E48">
          <w:rPr>
            <w:noProof/>
            <w:webHidden/>
          </w:rPr>
          <w:fldChar w:fldCharType="end"/>
        </w:r>
      </w:hyperlink>
    </w:p>
    <w:p w14:paraId="73BD729E" w14:textId="1C765377" w:rsidR="001D2E48" w:rsidRDefault="00192595">
      <w:pPr>
        <w:pStyle w:val="Verzeichnis2"/>
        <w:tabs>
          <w:tab w:val="right" w:leader="dot" w:pos="8494"/>
        </w:tabs>
        <w:rPr>
          <w:rFonts w:eastAsiaTheme="minorEastAsia" w:cstheme="minorBidi"/>
          <w:bCs w:val="0"/>
          <w:noProof/>
          <w:lang w:eastAsia="de-DE"/>
        </w:rPr>
      </w:pPr>
      <w:hyperlink w:anchor="_Toc107833345" w:history="1">
        <w:r w:rsidR="001D2E48" w:rsidRPr="00696150">
          <w:rPr>
            <w:rStyle w:val="Hyperlink"/>
            <w:noProof/>
          </w:rPr>
          <w:t>Tabellenverzeichnis</w:t>
        </w:r>
        <w:r w:rsidR="001D2E48">
          <w:rPr>
            <w:noProof/>
            <w:webHidden/>
          </w:rPr>
          <w:tab/>
        </w:r>
        <w:r w:rsidR="001D2E48">
          <w:rPr>
            <w:noProof/>
            <w:webHidden/>
          </w:rPr>
          <w:fldChar w:fldCharType="begin"/>
        </w:r>
        <w:r w:rsidR="001D2E48">
          <w:rPr>
            <w:noProof/>
            <w:webHidden/>
          </w:rPr>
          <w:instrText xml:space="preserve"> PAGEREF _Toc107833345 \h </w:instrText>
        </w:r>
        <w:r w:rsidR="001D2E48">
          <w:rPr>
            <w:noProof/>
            <w:webHidden/>
          </w:rPr>
        </w:r>
        <w:r w:rsidR="001D2E48">
          <w:rPr>
            <w:noProof/>
            <w:webHidden/>
          </w:rPr>
          <w:fldChar w:fldCharType="separate"/>
        </w:r>
        <w:r w:rsidR="00665F15">
          <w:rPr>
            <w:noProof/>
            <w:webHidden/>
          </w:rPr>
          <w:t>35</w:t>
        </w:r>
        <w:r w:rsidR="001D2E48">
          <w:rPr>
            <w:noProof/>
            <w:webHidden/>
          </w:rPr>
          <w:fldChar w:fldCharType="end"/>
        </w:r>
      </w:hyperlink>
    </w:p>
    <w:p w14:paraId="60AD16FD" w14:textId="45E30A1D" w:rsidR="00634E5A" w:rsidRPr="001A2B3D" w:rsidRDefault="0009178D" w:rsidP="0009178D">
      <w:r w:rsidRPr="001A2B3D">
        <w:rPr>
          <w:noProof/>
        </w:rPr>
        <w:fldChar w:fldCharType="end"/>
      </w:r>
    </w:p>
    <w:p w14:paraId="7647D476" w14:textId="77777777" w:rsidR="00D03842" w:rsidRPr="001A2B3D" w:rsidRDefault="00D03842">
      <w:pPr>
        <w:spacing w:before="0" w:line="259" w:lineRule="auto"/>
        <w:contextualSpacing w:val="0"/>
      </w:pPr>
      <w:r w:rsidRPr="001A2B3D">
        <w:br w:type="page"/>
      </w:r>
    </w:p>
    <w:p w14:paraId="3CAEAE59" w14:textId="77777777" w:rsidR="00D03842" w:rsidRPr="001A2B3D" w:rsidRDefault="00D03842" w:rsidP="00D03842">
      <w:pPr>
        <w:pStyle w:val="berschrift2"/>
      </w:pPr>
      <w:bookmarkStart w:id="0" w:name="_Toc107833329"/>
      <w:r w:rsidRPr="001A2B3D">
        <w:lastRenderedPageBreak/>
        <w:t>Abkürzungsverzeichnis</w:t>
      </w:r>
      <w:bookmarkEnd w:id="0"/>
    </w:p>
    <w:p w14:paraId="4CD6720B" w14:textId="77777777" w:rsidR="00D03842" w:rsidRPr="001A2B3D" w:rsidRDefault="00D03842" w:rsidP="00D03842">
      <w:r w:rsidRPr="001A2B3D">
        <w:t xml:space="preserve">PLC: </w:t>
      </w:r>
      <w:proofErr w:type="spellStart"/>
      <w:r w:rsidRPr="001A2B3D">
        <w:t>Programmable</w:t>
      </w:r>
      <w:proofErr w:type="spellEnd"/>
      <w:r w:rsidRPr="001A2B3D">
        <w:t xml:space="preserve"> </w:t>
      </w:r>
      <w:proofErr w:type="spellStart"/>
      <w:r w:rsidRPr="001A2B3D">
        <w:t>Logic</w:t>
      </w:r>
      <w:proofErr w:type="spellEnd"/>
      <w:r w:rsidRPr="001A2B3D">
        <w:t xml:space="preserve"> Controller</w:t>
      </w:r>
    </w:p>
    <w:p w14:paraId="6F5D3642" w14:textId="77777777" w:rsidR="008E53F1" w:rsidRPr="001A2B3D" w:rsidRDefault="00D03842" w:rsidP="00D03842">
      <w:r w:rsidRPr="001A2B3D">
        <w:t>TCP: Transmission Control Protocol</w:t>
      </w:r>
    </w:p>
    <w:p w14:paraId="11193809" w14:textId="77777777" w:rsidR="008E53F1" w:rsidRPr="001A2B3D" w:rsidRDefault="008E53F1" w:rsidP="00D03842">
      <w:r w:rsidRPr="001A2B3D">
        <w:t>IP: Internet Protocol</w:t>
      </w:r>
    </w:p>
    <w:p w14:paraId="392F40E3" w14:textId="47C9550F" w:rsidR="008E53F1" w:rsidRPr="001A2B3D" w:rsidRDefault="008E53F1" w:rsidP="00D03842">
      <w:r w:rsidRPr="001A2B3D">
        <w:t>TCP/IP: Transmission Control Protocol/Internet Protocol (Internet Protocol Suite)</w:t>
      </w:r>
    </w:p>
    <w:p w14:paraId="11D10B60" w14:textId="63E5D466" w:rsidR="008E53F1" w:rsidRPr="001A2B3D" w:rsidRDefault="008E53F1" w:rsidP="00D03842">
      <w:r w:rsidRPr="001A2B3D">
        <w:t>RTU: Remote Terminal Unit</w:t>
      </w:r>
    </w:p>
    <w:p w14:paraId="03124325" w14:textId="43E5E3A0" w:rsidR="008E53F1" w:rsidRPr="001A2B3D" w:rsidRDefault="008E53F1" w:rsidP="00D03842">
      <w:r w:rsidRPr="001A2B3D">
        <w:t xml:space="preserve">ASCII: American Standard Code </w:t>
      </w:r>
      <w:proofErr w:type="spellStart"/>
      <w:r w:rsidRPr="001A2B3D">
        <w:t>For</w:t>
      </w:r>
      <w:proofErr w:type="spellEnd"/>
      <w:r w:rsidRPr="001A2B3D">
        <w:t xml:space="preserve"> Information Interchange </w:t>
      </w:r>
    </w:p>
    <w:p w14:paraId="655A4E42" w14:textId="625BBC46" w:rsidR="00B532FA" w:rsidRPr="001A2B3D" w:rsidRDefault="00B532FA" w:rsidP="00D03842">
      <w:r w:rsidRPr="001A2B3D">
        <w:t xml:space="preserve">ADU: </w:t>
      </w:r>
      <w:proofErr w:type="spellStart"/>
      <w:r w:rsidRPr="001A2B3D">
        <w:t>Application</w:t>
      </w:r>
      <w:proofErr w:type="spellEnd"/>
      <w:r w:rsidRPr="001A2B3D">
        <w:t xml:space="preserve"> Data Unit</w:t>
      </w:r>
    </w:p>
    <w:p w14:paraId="7452AB48" w14:textId="469E03C8" w:rsidR="00B532FA" w:rsidRPr="001A2B3D" w:rsidRDefault="00B532FA" w:rsidP="00D03842">
      <w:r w:rsidRPr="001A2B3D">
        <w:t>PDU: Protocol Data Unit</w:t>
      </w:r>
    </w:p>
    <w:p w14:paraId="49D646D2" w14:textId="77777777" w:rsidR="00360B79" w:rsidRDefault="00360B79" w:rsidP="00D03842">
      <w:proofErr w:type="spellStart"/>
      <w:r>
        <w:t>Dec</w:t>
      </w:r>
      <w:proofErr w:type="spellEnd"/>
      <w:r>
        <w:t>.: Dezimal</w:t>
      </w:r>
    </w:p>
    <w:p w14:paraId="3B4C2CE6" w14:textId="77777777" w:rsidR="00360B79" w:rsidRDefault="00360B79" w:rsidP="00D03842">
      <w:r>
        <w:t>Hex.: Hexadezimal</w:t>
      </w:r>
    </w:p>
    <w:p w14:paraId="29230251" w14:textId="77777777" w:rsidR="00A81F36" w:rsidRDefault="00360B79" w:rsidP="00D03842">
      <w:r>
        <w:t>Bin.: Binär</w:t>
      </w:r>
    </w:p>
    <w:p w14:paraId="164916C3" w14:textId="67ECD731" w:rsidR="00A81F36" w:rsidRDefault="00A81F36" w:rsidP="00D03842">
      <w:r>
        <w:t>RS</w:t>
      </w:r>
      <w:r w:rsidR="00ED3F8B">
        <w:t>-xxx</w:t>
      </w:r>
      <w:r>
        <w:t>: Recommended Standard</w:t>
      </w:r>
      <w:r w:rsidR="00ED3F8B">
        <w:t xml:space="preserve"> xxx</w:t>
      </w:r>
    </w:p>
    <w:p w14:paraId="6B176983" w14:textId="77777777" w:rsidR="00A81F36" w:rsidRDefault="00A81F36" w:rsidP="00D03842">
      <w:r>
        <w:t xml:space="preserve">TIA/EIA: Telecommunications Industry </w:t>
      </w:r>
      <w:proofErr w:type="spellStart"/>
      <w:r>
        <w:t>Association</w:t>
      </w:r>
      <w:proofErr w:type="spellEnd"/>
      <w:r>
        <w:t>/Electronic Industrie Alliance</w:t>
      </w:r>
      <w:r w:rsidRPr="001A2B3D">
        <w:t xml:space="preserve"> </w:t>
      </w:r>
    </w:p>
    <w:p w14:paraId="35544CF3" w14:textId="3609485B" w:rsidR="00E60EFC" w:rsidRDefault="00A81F36" w:rsidP="00D03842">
      <w:r>
        <w:t xml:space="preserve">ISO: </w:t>
      </w:r>
      <w:r w:rsidR="00E60EFC">
        <w:t xml:space="preserve">International </w:t>
      </w:r>
      <w:proofErr w:type="spellStart"/>
      <w:r w:rsidR="00E60EFC">
        <w:t>Organization</w:t>
      </w:r>
      <w:proofErr w:type="spellEnd"/>
      <w:r w:rsidR="00E60EFC">
        <w:t xml:space="preserve"> </w:t>
      </w:r>
      <w:proofErr w:type="spellStart"/>
      <w:r w:rsidR="00E60EFC">
        <w:t>for</w:t>
      </w:r>
      <w:proofErr w:type="spellEnd"/>
      <w:r w:rsidR="00E60EFC">
        <w:t xml:space="preserve"> </w:t>
      </w:r>
      <w:proofErr w:type="spellStart"/>
      <w:r w:rsidR="00E60EFC">
        <w:t>Standardization</w:t>
      </w:r>
      <w:proofErr w:type="spellEnd"/>
      <w:r w:rsidR="00E60EFC">
        <w:t>/</w:t>
      </w:r>
    </w:p>
    <w:p w14:paraId="025228E6" w14:textId="4FEA4157" w:rsidR="003B4F1F" w:rsidRDefault="003B4F1F" w:rsidP="00D03842">
      <w:r>
        <w:t xml:space="preserve">IEC: International </w:t>
      </w:r>
      <w:proofErr w:type="spellStart"/>
      <w:r>
        <w:t>Electrotechnical</w:t>
      </w:r>
      <w:proofErr w:type="spellEnd"/>
      <w:r>
        <w:t xml:space="preserve"> </w:t>
      </w:r>
      <w:proofErr w:type="spellStart"/>
      <w:r>
        <w:t>Commission</w:t>
      </w:r>
      <w:proofErr w:type="spellEnd"/>
    </w:p>
    <w:p w14:paraId="457CC57D" w14:textId="77777777" w:rsidR="008E741B" w:rsidRDefault="003B1D90" w:rsidP="00D03842">
      <w:r>
        <w:t>PC: Personal Computer</w:t>
      </w:r>
    </w:p>
    <w:p w14:paraId="0E40BD5D" w14:textId="77777777" w:rsidR="008E741B" w:rsidRDefault="008E741B" w:rsidP="00D03842">
      <w:r>
        <w:t>V: Volt</w:t>
      </w:r>
    </w:p>
    <w:p w14:paraId="486A3DF0" w14:textId="77777777" w:rsidR="00A62941" w:rsidRDefault="008E741B" w:rsidP="00D03842">
      <w:r>
        <w:t>Abb.: Abbildung</w:t>
      </w:r>
    </w:p>
    <w:p w14:paraId="24AF126C" w14:textId="0E77939A" w:rsidR="00635554" w:rsidRDefault="00A62941" w:rsidP="00D03842">
      <w:r>
        <w:t>bps: Bit pro Sekunde</w:t>
      </w:r>
    </w:p>
    <w:p w14:paraId="1C66426E" w14:textId="03837037" w:rsidR="005226F3" w:rsidRDefault="005226F3" w:rsidP="00D03842">
      <w:r>
        <w:t xml:space="preserve">CRC: </w:t>
      </w:r>
      <w:proofErr w:type="spellStart"/>
      <w:r>
        <w:t>Cyclic</w:t>
      </w:r>
      <w:proofErr w:type="spellEnd"/>
      <w:r>
        <w:t xml:space="preserve"> </w:t>
      </w:r>
      <w:proofErr w:type="spellStart"/>
      <w:r>
        <w:t>Redundency</w:t>
      </w:r>
      <w:proofErr w:type="spellEnd"/>
      <w:r>
        <w:t xml:space="preserve"> Check</w:t>
      </w:r>
    </w:p>
    <w:p w14:paraId="2E97DC72" w14:textId="0797CFF3" w:rsidR="003619A1" w:rsidRDefault="003619A1" w:rsidP="00D03842">
      <w:r>
        <w:t xml:space="preserve">RJ45: </w:t>
      </w:r>
      <w:r w:rsidRPr="003619A1">
        <w:t xml:space="preserve">Registered </w:t>
      </w:r>
      <w:r>
        <w:t>J</w:t>
      </w:r>
      <w:r w:rsidRPr="003619A1">
        <w:t>ack</w:t>
      </w:r>
      <w:r>
        <w:t xml:space="preserve"> 45</w:t>
      </w:r>
      <w:r w:rsidR="00642EFC">
        <w:t xml:space="preserve"> (Steckverbindung)</w:t>
      </w:r>
    </w:p>
    <w:p w14:paraId="6E8E2E42" w14:textId="48B284A0" w:rsidR="00A25B17" w:rsidRDefault="003619A1" w:rsidP="00D03842">
      <w:r>
        <w:t xml:space="preserve">D-Sub (9): </w:t>
      </w:r>
      <w:r w:rsidRPr="003619A1">
        <w:t>D-</w:t>
      </w:r>
      <w:proofErr w:type="spellStart"/>
      <w:r>
        <w:t>S</w:t>
      </w:r>
      <w:r w:rsidRPr="003619A1">
        <w:t>ubminiature</w:t>
      </w:r>
      <w:proofErr w:type="spellEnd"/>
      <w:r>
        <w:t xml:space="preserve"> mit 9 Kontakten</w:t>
      </w:r>
      <w:r w:rsidR="00642EFC">
        <w:t xml:space="preserve"> (Steckverbindung)</w:t>
      </w:r>
    </w:p>
    <w:p w14:paraId="3F76A341" w14:textId="77777777" w:rsidR="00642EFC" w:rsidRDefault="00A25B17" w:rsidP="00D03842">
      <w:r>
        <w:t xml:space="preserve">OSI: </w:t>
      </w:r>
      <w:r w:rsidRPr="00A25B17">
        <w:t xml:space="preserve">Open Systems Interconnection </w:t>
      </w:r>
      <w:r>
        <w:t>M</w:t>
      </w:r>
      <w:r w:rsidRPr="00A25B17">
        <w:t>odel</w:t>
      </w:r>
    </w:p>
    <w:p w14:paraId="356A42CA" w14:textId="36953EFD" w:rsidR="00077416" w:rsidRDefault="00642EFC" w:rsidP="00D03842">
      <w:r>
        <w:t>8-N-1: Startbit</w:t>
      </w:r>
      <w:r w:rsidR="00077416">
        <w:t xml:space="preserve"> </w:t>
      </w:r>
      <w:r>
        <w:t>-</w:t>
      </w:r>
      <w:r w:rsidR="00077416">
        <w:t xml:space="preserve"> </w:t>
      </w:r>
      <w:r>
        <w:t>8x</w:t>
      </w:r>
      <w:r w:rsidR="00077416">
        <w:t xml:space="preserve"> Datenbit </w:t>
      </w:r>
      <w:r w:rsidR="004E017A">
        <w:t>–</w:t>
      </w:r>
      <w:r w:rsidR="00077416">
        <w:t xml:space="preserve"> Stoppbit</w:t>
      </w:r>
      <w:r w:rsidR="004E017A">
        <w:t xml:space="preserve"> (Bitübertragungsformat)</w:t>
      </w:r>
    </w:p>
    <w:p w14:paraId="62422002" w14:textId="4432D59F" w:rsidR="00E97BD5" w:rsidRDefault="00077416" w:rsidP="00D03842">
      <w:r>
        <w:t>7-E-1: Startbit - 7x Datenbit – Even Paritätsbit - Stoppbit</w:t>
      </w:r>
      <w:r w:rsidRPr="001A2B3D">
        <w:t xml:space="preserve"> </w:t>
      </w:r>
      <w:r w:rsidR="004E017A">
        <w:t>(Bitübertragungsformat)</w:t>
      </w:r>
    </w:p>
    <w:p w14:paraId="701B1F76" w14:textId="26F631D0" w:rsidR="00E97BD5" w:rsidRDefault="00E97BD5" w:rsidP="00D03842">
      <w:r>
        <w:t xml:space="preserve">PS/2: Benannt nach dem 1987 IBM </w:t>
      </w:r>
      <w:r w:rsidRPr="00E97BD5">
        <w:t>Personal System/2</w:t>
      </w:r>
      <w:r>
        <w:t xml:space="preserve"> Computer, Schnittstelle für Eingabegeräte, wie Maus, Tastatur oder Trackball</w:t>
      </w:r>
    </w:p>
    <w:p w14:paraId="4DE1C6B6" w14:textId="516BB1A4" w:rsidR="00A9046C" w:rsidRDefault="00A9046C" w:rsidP="00D03842">
      <w:r>
        <w:t xml:space="preserve">UART: </w:t>
      </w:r>
      <w:r w:rsidRPr="00A9046C">
        <w:t xml:space="preserve">Universal </w:t>
      </w:r>
      <w:proofErr w:type="spellStart"/>
      <w:r>
        <w:t>A</w:t>
      </w:r>
      <w:r w:rsidRPr="00A9046C">
        <w:t>synchronous</w:t>
      </w:r>
      <w:proofErr w:type="spellEnd"/>
      <w:r w:rsidRPr="00A9046C">
        <w:t xml:space="preserve"> </w:t>
      </w:r>
      <w:r>
        <w:t>R</w:t>
      </w:r>
      <w:r w:rsidRPr="00A9046C">
        <w:t>eceiver-</w:t>
      </w:r>
      <w:r>
        <w:t>T</w:t>
      </w:r>
      <w:r w:rsidRPr="00A9046C">
        <w:t>ransmitter</w:t>
      </w:r>
    </w:p>
    <w:p w14:paraId="2B8AAFC8" w14:textId="3E4A873C" w:rsidR="004E017A" w:rsidRDefault="004E017A" w:rsidP="00D03842">
      <w:r>
        <w:t xml:space="preserve">FIFO: First In, First Out </w:t>
      </w:r>
      <w:r w:rsidR="00E177DA">
        <w:t>(Speicherprinzip)</w:t>
      </w:r>
    </w:p>
    <w:p w14:paraId="4C32F092" w14:textId="749A02A7" w:rsidR="0097453A" w:rsidRDefault="0097453A" w:rsidP="00D03842">
      <w:r>
        <w:t xml:space="preserve">SCADA: </w:t>
      </w:r>
      <w:proofErr w:type="spellStart"/>
      <w:r w:rsidRPr="0097453A">
        <w:t>Supervisory</w:t>
      </w:r>
      <w:proofErr w:type="spellEnd"/>
      <w:r w:rsidRPr="0097453A">
        <w:t xml:space="preserve"> </w:t>
      </w:r>
      <w:r>
        <w:t>C</w:t>
      </w:r>
      <w:r w:rsidRPr="0097453A">
        <w:t xml:space="preserve">ontrol </w:t>
      </w:r>
      <w:r>
        <w:t>A</w:t>
      </w:r>
      <w:r w:rsidRPr="0097453A">
        <w:t xml:space="preserve">nd </w:t>
      </w:r>
      <w:r>
        <w:t>D</w:t>
      </w:r>
      <w:r w:rsidRPr="0097453A">
        <w:t xml:space="preserve">ata </w:t>
      </w:r>
      <w:r>
        <w:t>A</w:t>
      </w:r>
      <w:r w:rsidRPr="0097453A">
        <w:t>cquisition</w:t>
      </w:r>
      <w:r>
        <w:t xml:space="preserve"> (</w:t>
      </w:r>
      <w:r w:rsidR="00845C42">
        <w:t>Computersystem in i</w:t>
      </w:r>
      <w:r w:rsidR="00845C42" w:rsidRPr="00845C42">
        <w:t>ndustrielle</w:t>
      </w:r>
      <w:r w:rsidR="00845C42">
        <w:t>n</w:t>
      </w:r>
      <w:r w:rsidR="00845C42" w:rsidRPr="00845C42">
        <w:t xml:space="preserve"> Steuerungsanlage</w:t>
      </w:r>
      <w:r w:rsidR="00845C42">
        <w:t>n</w:t>
      </w:r>
      <w:r>
        <w:t>)</w:t>
      </w:r>
    </w:p>
    <w:p w14:paraId="5364B9D3" w14:textId="08ABD1DA" w:rsidR="0071460C" w:rsidRDefault="0071460C" w:rsidP="00D03842">
      <w:r>
        <w:t>101er: IEC 60780-5-101 (Übertragungsprotokoll)</w:t>
      </w:r>
    </w:p>
    <w:p w14:paraId="7278E295" w14:textId="271C1322" w:rsidR="0071460C" w:rsidRDefault="0071460C" w:rsidP="0071460C">
      <w:r>
        <w:t>104er: IEC 60780-5-104 (Übertragungsprotokoll)</w:t>
      </w:r>
    </w:p>
    <w:p w14:paraId="7B16C050" w14:textId="6EC0F044" w:rsidR="00EC43B0" w:rsidRDefault="00EC43B0" w:rsidP="0071460C">
      <w:r>
        <w:t xml:space="preserve">ACK: </w:t>
      </w:r>
      <w:proofErr w:type="spellStart"/>
      <w:r>
        <w:t>Acknowledgement</w:t>
      </w:r>
      <w:proofErr w:type="spellEnd"/>
      <w:r>
        <w:t xml:space="preserve"> </w:t>
      </w:r>
    </w:p>
    <w:p w14:paraId="7ACE5FB4" w14:textId="3C019AF2" w:rsidR="00411563" w:rsidRDefault="00411563" w:rsidP="0071460C">
      <w:r>
        <w:t>Ver.: Verbindung</w:t>
      </w:r>
    </w:p>
    <w:p w14:paraId="24A21B72" w14:textId="0AD77C4F" w:rsidR="0059160B" w:rsidRDefault="0059160B" w:rsidP="0071460C">
      <w:r>
        <w:t>P.: Primary (101er)</w:t>
      </w:r>
    </w:p>
    <w:p w14:paraId="07C893A2" w14:textId="4D80F4FD" w:rsidR="0059160B" w:rsidRDefault="0059160B" w:rsidP="0071460C">
      <w:r>
        <w:t xml:space="preserve">S.: </w:t>
      </w:r>
      <w:proofErr w:type="spellStart"/>
      <w:r>
        <w:t>Secondary</w:t>
      </w:r>
      <w:proofErr w:type="spellEnd"/>
      <w:r>
        <w:t xml:space="preserve"> (101er)</w:t>
      </w:r>
    </w:p>
    <w:p w14:paraId="674374C9" w14:textId="55D423AD" w:rsidR="003F6571" w:rsidRDefault="003F6571" w:rsidP="0071460C">
      <w:r>
        <w:lastRenderedPageBreak/>
        <w:t xml:space="preserve">ASDU: </w:t>
      </w:r>
      <w:proofErr w:type="spellStart"/>
      <w:r>
        <w:t>Application</w:t>
      </w:r>
      <w:proofErr w:type="spellEnd"/>
      <w:r>
        <w:t xml:space="preserve"> Service Data Unit (101er)</w:t>
      </w:r>
    </w:p>
    <w:p w14:paraId="46697A2A" w14:textId="388A62BA" w:rsidR="00414B54" w:rsidRDefault="00414B54" w:rsidP="0071460C">
      <w:r>
        <w:t xml:space="preserve">APDU: </w:t>
      </w:r>
      <w:proofErr w:type="spellStart"/>
      <w:r>
        <w:t>Application</w:t>
      </w:r>
      <w:proofErr w:type="spellEnd"/>
      <w:r>
        <w:t xml:space="preserve"> Protocol Data Unit (104er)</w:t>
      </w:r>
    </w:p>
    <w:p w14:paraId="6931990A" w14:textId="74A765E1" w:rsidR="00845C42" w:rsidRDefault="00ED5BC4" w:rsidP="00D03842">
      <w:r>
        <w:t>SPS: Speicherprogrammierbare Steuerung</w:t>
      </w:r>
    </w:p>
    <w:p w14:paraId="54FC50D0" w14:textId="0D719898" w:rsidR="00087401" w:rsidRDefault="00087401" w:rsidP="00D03842">
      <w:r>
        <w:t xml:space="preserve">POU: </w:t>
      </w:r>
      <w:proofErr w:type="spellStart"/>
      <w:r>
        <w:t>Program</w:t>
      </w:r>
      <w:proofErr w:type="spellEnd"/>
      <w:r>
        <w:t xml:space="preserve"> </w:t>
      </w:r>
      <w:proofErr w:type="spellStart"/>
      <w:r>
        <w:t>Organization</w:t>
      </w:r>
      <w:proofErr w:type="spellEnd"/>
      <w:r>
        <w:t xml:space="preserve"> Units (IEC 61131)</w:t>
      </w:r>
    </w:p>
    <w:p w14:paraId="5B77D023" w14:textId="77777777" w:rsidR="00077441" w:rsidRDefault="008E1B85" w:rsidP="00D03842">
      <w:r>
        <w:t xml:space="preserve">WLAN: Wireless </w:t>
      </w:r>
      <w:proofErr w:type="spellStart"/>
      <w:r>
        <w:t>Local</w:t>
      </w:r>
      <w:proofErr w:type="spellEnd"/>
      <w:r>
        <w:t xml:space="preserve"> Area Network</w:t>
      </w:r>
    </w:p>
    <w:p w14:paraId="59F7C161" w14:textId="121A00C0" w:rsidR="008E1B85" w:rsidRDefault="00077441" w:rsidP="00D03842">
      <w:r>
        <w:t xml:space="preserve">UDP: </w:t>
      </w:r>
      <w:r w:rsidRPr="00077441">
        <w:t xml:space="preserve">User </w:t>
      </w:r>
      <w:proofErr w:type="spellStart"/>
      <w:r w:rsidRPr="00077441">
        <w:t>Datagram</w:t>
      </w:r>
      <w:proofErr w:type="spellEnd"/>
      <w:r w:rsidRPr="00077441">
        <w:t xml:space="preserve"> Protocol</w:t>
      </w:r>
    </w:p>
    <w:p w14:paraId="06D79F37" w14:textId="22A69A15" w:rsidR="0051521E" w:rsidRDefault="0051521E" w:rsidP="00D03842">
      <w:r>
        <w:t xml:space="preserve">SNMP: </w:t>
      </w:r>
      <w:r w:rsidRPr="0051521E">
        <w:t>Simple Network Management Protocol</w:t>
      </w:r>
    </w:p>
    <w:p w14:paraId="2C79A68C" w14:textId="44F34189" w:rsidR="0051521E" w:rsidRDefault="0051521E" w:rsidP="00D03842">
      <w:r>
        <w:t xml:space="preserve">SSH: </w:t>
      </w:r>
      <w:r w:rsidRPr="0051521E">
        <w:t>Secure Shell</w:t>
      </w:r>
    </w:p>
    <w:p w14:paraId="2916DB64" w14:textId="476BE287" w:rsidR="0051521E" w:rsidRDefault="0051521E" w:rsidP="00D03842">
      <w:r>
        <w:t xml:space="preserve">Telnet: </w:t>
      </w:r>
      <w:proofErr w:type="spellStart"/>
      <w:r>
        <w:t>Teletype</w:t>
      </w:r>
      <w:proofErr w:type="spellEnd"/>
      <w:r>
        <w:t xml:space="preserve"> Network</w:t>
      </w:r>
    </w:p>
    <w:p w14:paraId="2A4E2A96" w14:textId="06CA570E" w:rsidR="0051521E" w:rsidRDefault="0051521E" w:rsidP="00D03842">
      <w:r>
        <w:t xml:space="preserve">FTP: </w:t>
      </w:r>
      <w:r w:rsidRPr="0051521E">
        <w:t>File Transfer Protocol</w:t>
      </w:r>
    </w:p>
    <w:p w14:paraId="701A4FF5" w14:textId="1FF88502" w:rsidR="0051521E" w:rsidRDefault="0051521E" w:rsidP="00D03842">
      <w:r>
        <w:t xml:space="preserve">DHCP: </w:t>
      </w:r>
      <w:r w:rsidRPr="0051521E">
        <w:t xml:space="preserve">Dynamic Host </w:t>
      </w:r>
      <w:proofErr w:type="spellStart"/>
      <w:r w:rsidRPr="0051521E">
        <w:t>Configuration</w:t>
      </w:r>
      <w:proofErr w:type="spellEnd"/>
      <w:r w:rsidRPr="0051521E">
        <w:t xml:space="preserve"> Protocol</w:t>
      </w:r>
    </w:p>
    <w:p w14:paraId="6261FD8E" w14:textId="40D740F7" w:rsidR="008E1B85" w:rsidRDefault="0051521E" w:rsidP="00D03842">
      <w:r>
        <w:t xml:space="preserve">DNS: </w:t>
      </w:r>
      <w:r w:rsidRPr="0051521E">
        <w:t>Domain Name System</w:t>
      </w:r>
    </w:p>
    <w:p w14:paraId="1CE410AF" w14:textId="589A11B4" w:rsidR="00D9009B" w:rsidRDefault="00D9009B" w:rsidP="00D03842">
      <w:r>
        <w:t xml:space="preserve">DC: </w:t>
      </w:r>
      <w:proofErr w:type="spellStart"/>
      <w:r>
        <w:t>Direct</w:t>
      </w:r>
      <w:proofErr w:type="spellEnd"/>
      <w:r>
        <w:t xml:space="preserve"> </w:t>
      </w:r>
      <w:proofErr w:type="spellStart"/>
      <w:r>
        <w:t>Current</w:t>
      </w:r>
      <w:proofErr w:type="spellEnd"/>
      <w:r>
        <w:t xml:space="preserve"> (Gleichstrom)</w:t>
      </w:r>
    </w:p>
    <w:p w14:paraId="29A60C38" w14:textId="1CE3E567" w:rsidR="00B4092C" w:rsidRDefault="00B4092C" w:rsidP="00D03842">
      <w:r>
        <w:t xml:space="preserve">FC: </w:t>
      </w:r>
      <w:proofErr w:type="spellStart"/>
      <w:r>
        <w:t>Function</w:t>
      </w:r>
      <w:proofErr w:type="spellEnd"/>
      <w:r>
        <w:t xml:space="preserve"> Code (Modbus)</w:t>
      </w:r>
    </w:p>
    <w:p w14:paraId="6DE4546A" w14:textId="3BD05794" w:rsidR="00947C0D" w:rsidRDefault="00947C0D" w:rsidP="00D03842">
      <w:r>
        <w:t>FWG: Fernwirkgerät</w:t>
      </w:r>
    </w:p>
    <w:p w14:paraId="42BC89CE" w14:textId="7ECDD0EF" w:rsidR="00947C0D" w:rsidRDefault="00947C0D" w:rsidP="00D03842">
      <w:r>
        <w:t>USV: U</w:t>
      </w:r>
      <w:r w:rsidRPr="00947C0D">
        <w:t>nterbrechungsfreie Versorgung</w:t>
      </w:r>
    </w:p>
    <w:p w14:paraId="38D55F14" w14:textId="00E0BF63" w:rsidR="004D39B7" w:rsidRDefault="004D39B7" w:rsidP="00D03842">
      <w:r>
        <w:t>DIN: Deutsches Institut für Normung</w:t>
      </w:r>
    </w:p>
    <w:p w14:paraId="491AD9B5" w14:textId="1E51BA50" w:rsidR="004D39B7" w:rsidRDefault="004D39B7" w:rsidP="00D03842">
      <w:r>
        <w:t>C35/45: Druckfestigkeitsklasse von Beton</w:t>
      </w:r>
    </w:p>
    <w:p w14:paraId="7197E219" w14:textId="77777777" w:rsidR="0051521E" w:rsidRDefault="0051521E" w:rsidP="00D03842"/>
    <w:p w14:paraId="1463735D" w14:textId="0C609404" w:rsidR="00D03842" w:rsidRPr="001A2B3D" w:rsidRDefault="00D03842" w:rsidP="00D03842">
      <w:r w:rsidRPr="001A2B3D">
        <w:br w:type="page"/>
      </w:r>
    </w:p>
    <w:p w14:paraId="0AE98475" w14:textId="77777777" w:rsidR="006D74D5" w:rsidRDefault="006D74D5" w:rsidP="006D74D5">
      <w:pPr>
        <w:pStyle w:val="berschrift1"/>
      </w:pPr>
      <w:r>
        <w:lastRenderedPageBreak/>
        <w:t>Abstract</w:t>
      </w:r>
    </w:p>
    <w:p w14:paraId="6F0ADB9C" w14:textId="3D42DACA" w:rsidR="006D74D5" w:rsidRDefault="006D74D5" w:rsidP="006D74D5">
      <w:r>
        <w:t xml:space="preserve">In Ortsnetzstationen der Stromnetz Berlin GmbH werden über Fernwirkgeräte Befehle gesendet und Daten empfangen. Ein Teil dieser Daten wird über das serielle Feldbusprotokoll Modbus RTU </w:t>
      </w:r>
      <w:r w:rsidR="008E61DB">
        <w:t xml:space="preserve">vom Messgerät an das Fernwirkgerät </w:t>
      </w:r>
      <w:r>
        <w:t xml:space="preserve">übertragen. </w:t>
      </w:r>
      <w:r w:rsidR="008E61DB">
        <w:t>Im Rahmen dieser Arbeit habe ich ein Prüfgerät</w:t>
      </w:r>
      <w:r w:rsidR="00AA2005">
        <w:t xml:space="preserve"> dafür</w:t>
      </w:r>
      <w:r w:rsidR="008E61DB">
        <w:t xml:space="preserve"> entwickelt. Damit können Monteure schnell und einfach feststellen, ob </w:t>
      </w:r>
      <w:r w:rsidR="001853B7">
        <w:t>die Messgeräte ordnungsgemäß parametrisiert, alle Datenkabel korrekt verbunden</w:t>
      </w:r>
      <w:r w:rsidR="008E61DB">
        <w:t xml:space="preserve"> </w:t>
      </w:r>
      <w:r w:rsidR="001853B7">
        <w:t xml:space="preserve">und angeschlossene Sensoren richtig eingebaut worden sind. </w:t>
      </w:r>
      <w:r w:rsidR="00AA2005">
        <w:t xml:space="preserve">Das Herz des Prüfgeräts ist eine WAGO SPS. </w:t>
      </w:r>
      <w:r w:rsidR="001D2513">
        <w:t xml:space="preserve">Um diese sicher </w:t>
      </w:r>
      <w:r w:rsidR="0014075E">
        <w:t xml:space="preserve">im Feld einzusetzen, </w:t>
      </w:r>
      <w:r w:rsidR="00AA2005">
        <w:t xml:space="preserve">sitzt </w:t>
      </w:r>
      <w:r w:rsidR="0014075E">
        <w:t xml:space="preserve">die SPS </w:t>
      </w:r>
      <w:r w:rsidR="00AA2005">
        <w:t>in einem Plastikgehäuse</w:t>
      </w:r>
      <w:r w:rsidR="0014075E">
        <w:t xml:space="preserve"> und über zwei Buchsen können Modbus-Datenkabel als auch die Stromversorgung mit ihr verbunden werden. Des Weiteren habe ich eine Anleitung zur Fertigung weiterer Prüfgeräte geschrieben.</w:t>
      </w:r>
      <w:r>
        <w:br w:type="page"/>
      </w:r>
    </w:p>
    <w:p w14:paraId="68B8F3FA" w14:textId="77777777" w:rsidR="00C96F6B" w:rsidRDefault="00C96F6B" w:rsidP="0042251C">
      <w:pPr>
        <w:pStyle w:val="berschrift2"/>
      </w:pPr>
    </w:p>
    <w:p w14:paraId="715C69D9" w14:textId="77777777" w:rsidR="00C96F6B" w:rsidRDefault="00C96F6B" w:rsidP="0042251C">
      <w:pPr>
        <w:pStyle w:val="berschrift2"/>
      </w:pPr>
    </w:p>
    <w:p w14:paraId="07BDD447" w14:textId="0E97D1E8" w:rsidR="0029403E" w:rsidRDefault="0029403E" w:rsidP="0042251C">
      <w:pPr>
        <w:pStyle w:val="berschrift2"/>
      </w:pPr>
      <w:bookmarkStart w:id="1" w:name="_Toc107833330"/>
      <w:r>
        <w:t>OSI 7</w:t>
      </w:r>
      <w:bookmarkEnd w:id="1"/>
    </w:p>
    <w:p w14:paraId="4ED3EE2E" w14:textId="1BBFD372" w:rsidR="0029403E" w:rsidRDefault="003B4F1F" w:rsidP="0029403E">
      <w:r>
        <w:t>Die von der ISO entworfene Open System Interconnection Architektur, OSI genannt, war eines der ersten Modell</w:t>
      </w:r>
      <w:r w:rsidR="00CA10F3">
        <w:t>e</w:t>
      </w:r>
      <w:r>
        <w:t xml:space="preserve"> um die Kommunikation zwischen zwei Computern dazustellen und wird auch heute sehr häufig benutzt, um Programme und Protokolle einzuordnen.</w:t>
      </w:r>
    </w:p>
    <w:p w14:paraId="1D71932F" w14:textId="77777777" w:rsidR="00240A31" w:rsidRDefault="00240A31" w:rsidP="00240A31">
      <w:pPr>
        <w:keepNext/>
      </w:pPr>
      <w:r>
        <w:rPr>
          <w:noProof/>
        </w:rPr>
        <w:drawing>
          <wp:inline distT="0" distB="0" distL="0" distR="0" wp14:anchorId="2B929890" wp14:editId="31F38DE0">
            <wp:extent cx="5362575" cy="306562"/>
            <wp:effectExtent l="19050" t="0" r="0" b="0"/>
            <wp:docPr id="7" name="Diagramm 7"/>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5EE9A924" w14:textId="322DA01A" w:rsidR="003B4F1F" w:rsidRDefault="00240A31" w:rsidP="00240A31">
      <w:pPr>
        <w:pStyle w:val="Beschriftung"/>
      </w:pPr>
      <w:bookmarkStart w:id="2" w:name="_Ref106807813"/>
      <w:bookmarkStart w:id="3" w:name="_Toc107847899"/>
      <w:r>
        <w:t xml:space="preserve">Abb. </w:t>
      </w:r>
      <w:r w:rsidR="00192595">
        <w:fldChar w:fldCharType="begin"/>
      </w:r>
      <w:r w:rsidR="00192595">
        <w:instrText xml:space="preserve"> SEQ Abb. \* ARABIC </w:instrText>
      </w:r>
      <w:r w:rsidR="00192595">
        <w:fldChar w:fldCharType="separate"/>
      </w:r>
      <w:r w:rsidR="00E873EE">
        <w:rPr>
          <w:noProof/>
        </w:rPr>
        <w:t>1</w:t>
      </w:r>
      <w:r w:rsidR="00192595">
        <w:rPr>
          <w:noProof/>
        </w:rPr>
        <w:fldChar w:fldCharType="end"/>
      </w:r>
      <w:bookmarkEnd w:id="2"/>
      <w:r>
        <w:t xml:space="preserve"> OSI</w:t>
      </w:r>
      <w:r w:rsidR="00CA10F3">
        <w:t>-</w:t>
      </w:r>
      <w:r>
        <w:t xml:space="preserve">Modell </w:t>
      </w:r>
      <w:r>
        <w:fldChar w:fldCharType="begin"/>
      </w:r>
      <w:r>
        <w:instrText xml:space="preserve"> ADDIN ZOTERO_ITEM CSL_CITATION {"citationID":"oFL5bkJY","properties":{"formattedCitation":"[1, S. 32]","plainCitation":"[1, S. 32]","noteIndex":0},"citationItems":[{"id":39,"uris":["http://zotero.org/users/8935704/items/I2KH2VMT"],"itemData":{"id":39,"type":"book","event-place":"Cambridge, United States","ISBN":"978-0-12-818200-0","publisher":"Elsevier Inc.","publisher-place":"Cambridge, United States","title":"Computer Networks; a systems approach","author":[{"family":"Peterson","given":"Larry L."},{"family":"Davie","given":"Bruce S."}],"issued":{"date-parts":[["2022"]]}},"locator":"32"}],"schema":"https://github.com/citation-style-language/schema/raw/master/csl-citation.json"} </w:instrText>
      </w:r>
      <w:r>
        <w:fldChar w:fldCharType="separate"/>
      </w:r>
      <w:r w:rsidRPr="00240A31">
        <w:rPr>
          <w:rFonts w:cs="Arial"/>
        </w:rPr>
        <w:t>[1, S. 32]</w:t>
      </w:r>
      <w:bookmarkEnd w:id="3"/>
      <w:r>
        <w:fldChar w:fldCharType="end"/>
      </w:r>
      <w:r>
        <w:t xml:space="preserve"> </w:t>
      </w:r>
    </w:p>
    <w:p w14:paraId="0A85FED9" w14:textId="4C851C8F" w:rsidR="00240A31" w:rsidRPr="00240A31" w:rsidRDefault="00240A31" w:rsidP="00240A31">
      <w:r>
        <w:t xml:space="preserve">Wie in </w:t>
      </w:r>
      <w:r>
        <w:fldChar w:fldCharType="begin"/>
      </w:r>
      <w:r>
        <w:instrText xml:space="preserve"> REF _Ref106807813 \h </w:instrText>
      </w:r>
      <w:r>
        <w:fldChar w:fldCharType="separate"/>
      </w:r>
      <w:r w:rsidR="00665F15">
        <w:t xml:space="preserve">Abb. </w:t>
      </w:r>
      <w:r w:rsidR="00665F15">
        <w:rPr>
          <w:noProof/>
        </w:rPr>
        <w:t>1</w:t>
      </w:r>
      <w:r>
        <w:fldChar w:fldCharType="end"/>
      </w:r>
      <w:r w:rsidR="0007020F">
        <w:t xml:space="preserve"> zu sehen ist, besteht das </w:t>
      </w:r>
      <w:r w:rsidR="00CA10F3">
        <w:t>OSI-Modell</w:t>
      </w:r>
      <w:r w:rsidR="0007020F">
        <w:t xml:space="preserve"> aus 7 verschiedenen Schichten, auch Layer genannt. Von jeder dieser Schichten können sich Daten nur jeweils ein Schicht nach oben oder unten bewegen. Für die </w:t>
      </w:r>
      <w:r w:rsidR="005B088A">
        <w:t xml:space="preserve">Kommunikation, also Daten zwischen A und B austauschen, innerhalb und zwischen Netzwerken werden nur die Schichten ein bis vier benötigt. </w:t>
      </w:r>
      <w:r w:rsidR="0007020F">
        <w:t xml:space="preserve">Die unterste Schicht ist der </w:t>
      </w:r>
      <w:proofErr w:type="spellStart"/>
      <w:r w:rsidR="0007020F">
        <w:t>Physical</w:t>
      </w:r>
      <w:proofErr w:type="spellEnd"/>
      <w:r w:rsidR="0007020F">
        <w:t xml:space="preserve"> Layer</w:t>
      </w:r>
      <w:r w:rsidR="005B088A">
        <w:t>. Dort sitzen Protokolle und Standards, die für die Übertragung von einzelnen Bits nötig sind. Also d</w:t>
      </w:r>
      <w:r w:rsidR="00CF6B55">
        <w:t>ie elektrischen und physikalischen Spezifikationen des Senders, Empfänger und Übertragungsmedium. Sowie der entsprechende Maschinencode um diese zu betreiben. Eine Ebene höher ist die der Data Link Layer. In dieser Schicht w</w:t>
      </w:r>
      <w:r w:rsidR="00EE6211">
        <w:t xml:space="preserve">erden die einzelnen Bits zu Paketen zusammengefasst und einfaches Routing innerhalb eines kleinen Netzwerks betrieben. Darüber liegt die Netzwerk Ebene, wo das Management </w:t>
      </w:r>
      <w:r w:rsidR="001B1781">
        <w:t>eines großen Netzwerks</w:t>
      </w:r>
      <w:r w:rsidR="00EE6211">
        <w:t xml:space="preserve"> im Fokus liegt und Daten nicht nur an in einem </w:t>
      </w:r>
      <w:r w:rsidR="00CA10F3">
        <w:t>Gebäude,</w:t>
      </w:r>
      <w:r w:rsidR="00EE6211">
        <w:t xml:space="preserve"> sondern weltweit über </w:t>
      </w:r>
      <w:r w:rsidR="001B1781">
        <w:t>eine Vielzahl von verschiedenen Netzwerkgeräten</w:t>
      </w:r>
      <w:r w:rsidR="00EE6211">
        <w:t xml:space="preserve"> übertragen werden können</w:t>
      </w:r>
      <w:r w:rsidR="001B1781">
        <w:t xml:space="preserve">. Im Transport Layer wird die Kommunikation zwischen </w:t>
      </w:r>
      <w:r w:rsidR="00CA10F3">
        <w:t xml:space="preserve">Computern organisiert, unabhängig davon, was für Geräte zwischen ihnen liegen </w:t>
      </w:r>
      <w:r w:rsidR="00CA10F3">
        <w:fldChar w:fldCharType="begin"/>
      </w:r>
      <w:r w:rsidR="00CA10F3">
        <w:instrText xml:space="preserve"> ADDIN ZOTERO_ITEM CSL_CITATION {"citationID":"5FAmGWvm","properties":{"formattedCitation":"[1, S. 31]","plainCitation":"[1, S. 31]","noteIndex":0},"citationItems":[{"id":39,"uris":["http://zotero.org/users/8935704/items/I2KH2VMT"],"itemData":{"id":39,"type":"book","event-place":"Cambridge, United States","ISBN":"978-0-12-818200-0","publisher":"Elsevier Inc.","publisher-place":"Cambridge, United States","title":"Computer Networks; a systems approach","author":[{"family":"Peterson","given":"Larry L."},{"family":"Davie","given":"Bruce S."}],"issued":{"date-parts":[["2022"]]}},"locator":"31"}],"schema":"https://github.com/citation-style-language/schema/raw/master/csl-citation.json"} </w:instrText>
      </w:r>
      <w:r w:rsidR="00CA10F3">
        <w:fldChar w:fldCharType="separate"/>
      </w:r>
      <w:r w:rsidR="00CA10F3" w:rsidRPr="00CA10F3">
        <w:rPr>
          <w:rFonts w:cs="Arial"/>
        </w:rPr>
        <w:t>[1, S. 31]</w:t>
      </w:r>
      <w:r w:rsidR="00CA10F3">
        <w:fldChar w:fldCharType="end"/>
      </w:r>
      <w:r w:rsidR="00CA10F3">
        <w:t>.</w:t>
      </w:r>
    </w:p>
    <w:p w14:paraId="37466AE9" w14:textId="0084F529" w:rsidR="00E159AA" w:rsidRDefault="00E159AA" w:rsidP="0042251C">
      <w:pPr>
        <w:pStyle w:val="berschrift2"/>
      </w:pPr>
      <w:bookmarkStart w:id="4" w:name="_Toc107833331"/>
      <w:r>
        <w:t>Serielle Kommunikation</w:t>
      </w:r>
      <w:bookmarkEnd w:id="4"/>
    </w:p>
    <w:p w14:paraId="309363D9" w14:textId="74B0C81E" w:rsidR="00372D54" w:rsidRDefault="00E159AA" w:rsidP="00E159AA">
      <w:r>
        <w:t>Wenn zwei Parteien miteinander kommunizieren wollen, müssen sie sich vorher auf eine Kommunikationsart einigen, damit jede Nachricht sein Ziel erreicht und dort auch verstanden wird.</w:t>
      </w:r>
      <w:r w:rsidR="00B27B61">
        <w:t xml:space="preserve"> Serielle Kommunikation ist eine </w:t>
      </w:r>
      <w:r w:rsidR="00AB6F24">
        <w:t>sehr</w:t>
      </w:r>
      <w:r w:rsidR="00B27B61">
        <w:t xml:space="preserve"> simp</w:t>
      </w:r>
      <w:r w:rsidR="00AB6F24">
        <w:t xml:space="preserve">le </w:t>
      </w:r>
      <w:r w:rsidR="00B27B61">
        <w:t xml:space="preserve">Kommunikationsart, da nur ein Leiter benötigt wird, welcher an und aus geschaltet wird. </w:t>
      </w:r>
      <w:r w:rsidR="00AB6F24">
        <w:t>Damit Datenbits ausgelesen werden können, wird eine Clock oder eine andere Art an Zeitreferenz benötigt. Bei einer synchronen Verbindung gibt es eine zentrale Clock, die allen Geräten die Zeit vorgibt</w:t>
      </w:r>
      <w:r w:rsidR="00EB6750">
        <w:t xml:space="preserve">. Problem bei synchronen Verbindungen ist, dass alle kommunizierende Geräte mindestens einmal nach dem Einschalten das Signal der Clock empfangen haben müssen um sich zu Synchronisieren. </w:t>
      </w:r>
      <w:r w:rsidR="00345F71">
        <w:t>Dies ist in vielen Anwendungsfälle nur schwer oder gar nicht möglich</w:t>
      </w:r>
      <w:r w:rsidR="00372D54">
        <w:t xml:space="preserve"> </w:t>
      </w:r>
      <w:r w:rsidR="00372D54">
        <w:fldChar w:fldCharType="begin"/>
      </w:r>
      <w:r w:rsidR="00240A31">
        <w:instrText xml:space="preserve"> ADDIN ZOTERO_ITEM CSL_CITATION {"citationID":"pngShEFS","properties":{"formattedCitation":"[2, S. 11\\uc0\\u8211{}13]","plainCitation":"[2, S. 11–13]","noteIndex":0},"citationItems":[{"id":92,"uris":["http://zotero.org/users/8935704/items/9DKX5E84"],"itemData":{"id":92,"type":"book","abstract":"This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Complete","author":[{"family":"Axelson","given":"Jan"}],"issued":{"date-parts":[["2002"]]}},"locator":"11-13"}],"schema":"https://github.com/citation-style-language/schema/raw/master/csl-citation.json"} </w:instrText>
      </w:r>
      <w:r w:rsidR="00372D54">
        <w:fldChar w:fldCharType="separate"/>
      </w:r>
      <w:r w:rsidR="00240A31" w:rsidRPr="00240A31">
        <w:rPr>
          <w:rFonts w:cs="Arial"/>
          <w:szCs w:val="24"/>
        </w:rPr>
        <w:t>[2, S. 11–13]</w:t>
      </w:r>
      <w:r w:rsidR="00372D54">
        <w:fldChar w:fldCharType="end"/>
      </w:r>
      <w:r w:rsidR="00345F71">
        <w:t xml:space="preserve">. </w:t>
      </w:r>
    </w:p>
    <w:p w14:paraId="06C76046" w14:textId="77777777" w:rsidR="00372D54" w:rsidRDefault="00372D54" w:rsidP="00E159AA"/>
    <w:p w14:paraId="509AC806" w14:textId="178E435B" w:rsidR="00DF7FAA" w:rsidRDefault="00345F71" w:rsidP="00E159AA">
      <w:r>
        <w:lastRenderedPageBreak/>
        <w:t xml:space="preserve">Bei asynchronen Verbindungen wird keine Clock benötigt, da </w:t>
      </w:r>
      <w:r w:rsidR="00372D54">
        <w:t>bei jeder Nachricht zwischen den Geräten die</w:t>
      </w:r>
      <w:r w:rsidR="00FC5755">
        <w:t xml:space="preserve">se </w:t>
      </w:r>
      <w:r w:rsidR="00372D54">
        <w:t xml:space="preserve">selbst erkennen, wie die Nachricht auszulesen ist. </w:t>
      </w:r>
      <w:r w:rsidR="004704E1">
        <w:t>Es gibt viele verschiedene Formate für das asynchrone Nachrichtenübertragen, ein Beliebtes aber ist 8-N-</w:t>
      </w:r>
      <w:r w:rsidR="00FC5755">
        <w:t>1. Dort</w:t>
      </w:r>
      <w:r w:rsidR="004704E1">
        <w:t xml:space="preserve"> </w:t>
      </w:r>
      <w:r w:rsidR="00FC5755">
        <w:t>folgen</w:t>
      </w:r>
      <w:r w:rsidR="004704E1">
        <w:t xml:space="preserve"> auf ein Startbit acht Datenbits und ein Stoppbit. Das N besagt, dass es kein Paritätsbit gibt. Parität sagt aus, ob es eine gerade oder ungerade Anzahl an 1 in den Datenbits gibt. Wenn bei einer empfangenen Nachricht das Paritätsbit nicht mit der Parität der Datenbits übereinstimmt</w:t>
      </w:r>
      <w:r w:rsidR="007535F0">
        <w:t>, so wird die Nachricht verworfen, da es mindestens einen Fehler gibt. Ein Even Paritätsbit wird</w:t>
      </w:r>
      <w:r w:rsidR="00E002CD">
        <w:t xml:space="preserve"> 1, </w:t>
      </w:r>
      <w:r w:rsidR="007535F0">
        <w:t>wenn die Datenbits eine gerade Anzahl an 0 enthält und ein Odd Paritätsbit wird 1</w:t>
      </w:r>
      <w:r w:rsidR="00FC5755">
        <w:t>,</w:t>
      </w:r>
      <w:r w:rsidR="007535F0">
        <w:t xml:space="preserve"> wenn die Nachricht eine ungerade Anzahl an 0 enthält. Die meisten </w:t>
      </w:r>
      <w:r w:rsidR="00DF7FAA">
        <w:t>seriellen Schnittstellen unterstützen</w:t>
      </w:r>
      <w:r w:rsidR="00FC5755">
        <w:t xml:space="preserve"> zwischen einem Start- und einem Stoppbit</w:t>
      </w:r>
      <w:r w:rsidR="00DF7FAA">
        <w:t xml:space="preserve"> 5-8 Datenbits </w:t>
      </w:r>
      <w:r w:rsidR="00FC5755">
        <w:t>sowie</w:t>
      </w:r>
      <w:r w:rsidR="00DF7FAA">
        <w:t xml:space="preserve"> ein Paritätsbit </w:t>
      </w:r>
      <w:r w:rsidR="00DF7FAA">
        <w:fldChar w:fldCharType="begin"/>
      </w:r>
      <w:r w:rsidR="00240A31">
        <w:instrText xml:space="preserve"> ADDIN ZOTERO_ITEM CSL_CITATION {"citationID":"H5faqoTt","properties":{"formattedCitation":"[2, S. 13\\uc0\\u8211{}14]","plainCitation":"[2, S. 13–14]","noteIndex":0},"citationItems":[{"id":92,"uris":["http://zotero.org/users/8935704/items/9DKX5E84"],"itemData":{"id":92,"type":"book","abstract":"This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Complete","author":[{"family":"Axelson","given":"Jan"}],"issued":{"date-parts":[["2002"]]}},"locator":"13-14"}],"schema":"https://github.com/citation-style-language/schema/raw/master/csl-citation.json"} </w:instrText>
      </w:r>
      <w:r w:rsidR="00DF7FAA">
        <w:fldChar w:fldCharType="separate"/>
      </w:r>
      <w:r w:rsidR="00240A31" w:rsidRPr="00240A31">
        <w:rPr>
          <w:rFonts w:cs="Arial"/>
          <w:szCs w:val="24"/>
        </w:rPr>
        <w:t>[2, S. 13–14]</w:t>
      </w:r>
      <w:r w:rsidR="00DF7FAA">
        <w:fldChar w:fldCharType="end"/>
      </w:r>
      <w:r w:rsidR="00DF7FAA">
        <w:t>.</w:t>
      </w:r>
    </w:p>
    <w:p w14:paraId="1A4D5507" w14:textId="23C3BED8" w:rsidR="00DF7FAA" w:rsidRDefault="00DF7FAA" w:rsidP="00E159AA"/>
    <w:p w14:paraId="277D1B05" w14:textId="1574677A" w:rsidR="00DF7FAA" w:rsidRDefault="00DF7FAA" w:rsidP="00E159AA">
      <w:r>
        <w:t>Die Bitübertragungsrate einer Verbindung wird in Bits pro Sekunde angegeben</w:t>
      </w:r>
      <w:r w:rsidR="00E002CD">
        <w:t>. D</w:t>
      </w:r>
      <w:r>
        <w:t>ie Daten</w:t>
      </w:r>
      <w:r w:rsidR="00A13FF7">
        <w:t>änderungs</w:t>
      </w:r>
      <w:r>
        <w:t>übertragungsrate, auch Baud-Rate genannt</w:t>
      </w:r>
      <w:r w:rsidR="00E002CD">
        <w:t>, ist in vielen Fällen gleich der Bitübertragungsrate, da bei seriellen Verbindungen jedes Bit ein</w:t>
      </w:r>
      <w:r w:rsidR="00A13FF7">
        <w:t>e Datenänderung</w:t>
      </w:r>
      <w:r w:rsidR="00E002CD">
        <w:t xml:space="preserve"> ist. Bei Telefon- oder Ethernetverbindungen </w:t>
      </w:r>
      <w:r w:rsidR="00A13FF7">
        <w:t xml:space="preserve">jedoch </w:t>
      </w:r>
      <w:r w:rsidR="00E002CD">
        <w:t xml:space="preserve">ist die Baud-Rate </w:t>
      </w:r>
      <w:r w:rsidR="00A13FF7">
        <w:t xml:space="preserve">um einiges niedriger als die Bitübertragungsrate, da in jede Datenänderung mehrere Bits </w:t>
      </w:r>
      <w:r w:rsidR="004229B3">
        <w:t>kodiert</w:t>
      </w:r>
      <w:r w:rsidR="00A13FF7">
        <w:t xml:space="preserve"> sind.</w:t>
      </w:r>
      <w:r w:rsidR="00E002CD">
        <w:t xml:space="preserve"> </w:t>
      </w:r>
      <w:r w:rsidR="004229B3">
        <w:t xml:space="preserve">Das Hinzufügen eines Start- und Stoppbits bei </w:t>
      </w:r>
      <w:r w:rsidR="00354A4C">
        <w:t>7</w:t>
      </w:r>
      <w:r w:rsidR="004229B3">
        <w:t>-</w:t>
      </w:r>
      <w:r w:rsidR="00354A4C">
        <w:t>E</w:t>
      </w:r>
      <w:r w:rsidR="004229B3">
        <w:t xml:space="preserve">-1 verringert die Übertragungsgeschwindigkeit um </w:t>
      </w:r>
      <w:r w:rsidR="00354A4C">
        <w:t>3</w:t>
      </w:r>
      <w:r w:rsidR="004229B3">
        <w:t xml:space="preserve">0%, da auf </w:t>
      </w:r>
      <w:r w:rsidR="00354A4C">
        <w:t>sieben</w:t>
      </w:r>
      <w:r w:rsidR="004229B3">
        <w:t xml:space="preserve"> Datenbits </w:t>
      </w:r>
      <w:r w:rsidR="00354A4C">
        <w:t>zwei</w:t>
      </w:r>
      <w:r w:rsidR="004229B3">
        <w:t xml:space="preserve"> </w:t>
      </w:r>
      <w:r w:rsidR="00354A4C">
        <w:t xml:space="preserve">Formatbits und ein Paritätsbit kommen. Bei manchen Übertragungsprotokollen wird das Stoppbit doppelt so lang wie ein Datenbit gesetzt oder mehrere Paritätsbits verwendet um die Fehlerquote zu </w:t>
      </w:r>
      <w:r w:rsidR="00642EFC">
        <w:t xml:space="preserve">verringern. Ob die Verringerung der Datenübertragungsrate die erhöhte Fehlerreduktion wert ist, muss von Anwendungsfall zu Anwendungsfall entschieden werden </w:t>
      </w:r>
      <w:r w:rsidR="00642EFC">
        <w:fldChar w:fldCharType="begin"/>
      </w:r>
      <w:r w:rsidR="00240A31">
        <w:instrText xml:space="preserve"> ADDIN ZOTERO_ITEM CSL_CITATION {"citationID":"IwboiSBs","properties":{"formattedCitation":"[2, S. 13\\uc0\\u8211{}15]","plainCitation":"[2, S. 13–15]","noteIndex":0},"citationItems":[{"id":92,"uris":["http://zotero.org/users/8935704/items/9DKX5E84"],"itemData":{"id":92,"type":"book","abstract":"This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Complete","author":[{"family":"Axelson","given":"Jan"}],"issued":{"date-parts":[["2002"]]}},"locator":"13-15"}],"schema":"https://github.com/citation-style-language/schema/raw/master/csl-citation.json"} </w:instrText>
      </w:r>
      <w:r w:rsidR="00642EFC">
        <w:fldChar w:fldCharType="separate"/>
      </w:r>
      <w:r w:rsidR="00240A31" w:rsidRPr="00240A31">
        <w:rPr>
          <w:rFonts w:cs="Arial"/>
          <w:szCs w:val="24"/>
        </w:rPr>
        <w:t>[2, S. 13–15]</w:t>
      </w:r>
      <w:r w:rsidR="00642EFC">
        <w:fldChar w:fldCharType="end"/>
      </w:r>
      <w:r w:rsidR="00642EFC">
        <w:t xml:space="preserve">. </w:t>
      </w:r>
    </w:p>
    <w:p w14:paraId="16855891" w14:textId="14A3821A" w:rsidR="00642EFC" w:rsidRDefault="00642EFC" w:rsidP="00E159AA"/>
    <w:p w14:paraId="36E89D8B" w14:textId="634AE0E4" w:rsidR="00A9046C" w:rsidRDefault="004233E4" w:rsidP="00E159AA">
      <w:r>
        <w:t xml:space="preserve">Serielle Anschlüsse waren für Jahrzehnte die </w:t>
      </w:r>
      <w:r w:rsidR="00A9046C">
        <w:t>bevorzugte</w:t>
      </w:r>
      <w:r>
        <w:t xml:space="preserve"> </w:t>
      </w:r>
      <w:r w:rsidR="00CF05EC">
        <w:t>Art um externe Geräte mit einem Computer zu verbinden. Aber b</w:t>
      </w:r>
      <w:r w:rsidR="00E97BD5">
        <w:t xml:space="preserve">is auf ein oder zwei synchrone, serielle PS/2-Schnittstellen um Tastatur und Maus anzuschließen </w:t>
      </w:r>
      <w:r w:rsidR="00E97BD5">
        <w:fldChar w:fldCharType="begin"/>
      </w:r>
      <w:r w:rsidR="00240A31">
        <w:instrText xml:space="preserve"> ADDIN ZOTERO_ITEM CSL_CITATION {"citationID":"9d3vQMR5","properties":{"formattedCitation":"[3]","plainCitation":"[3]","noteIndex":0},"citationItems":[{"id":97,"uris":["http://zotero.org/users/8935704/items/PLL4V3J6"],"itemData":{"id":97,"type":"webpage","title":"StuBS: The PS/2 Mouse/Keyboard Protocol","URL":"https://www.sra.uni-hannover.de/Lehre/WS21/L_BST/doc/ps2.html","author":[{"literal":"Adam Chapweske"}],"accessed":{"date-parts":[["2022",6,21]]}}}],"schema":"https://github.com/citation-style-language/schema/raw/master/csl-citation.json"} </w:instrText>
      </w:r>
      <w:r w:rsidR="00E97BD5">
        <w:fldChar w:fldCharType="separate"/>
      </w:r>
      <w:r w:rsidR="00240A31" w:rsidRPr="00240A31">
        <w:rPr>
          <w:rFonts w:cs="Arial"/>
        </w:rPr>
        <w:t>[3]</w:t>
      </w:r>
      <w:r w:rsidR="00E97BD5">
        <w:fldChar w:fldCharType="end"/>
      </w:r>
      <w:r w:rsidR="00E97BD5">
        <w:t xml:space="preserve"> werden keine serielle Anschlüsse mehr in modernen Computer verwendet</w:t>
      </w:r>
      <w:r w:rsidR="00B47010">
        <w:t>.</w:t>
      </w:r>
      <w:r w:rsidR="00CF05EC">
        <w:t xml:space="preserve"> Serielle Schnittstellen sind und werden aber weiterhin in Kontroll- und Überwachungssystem</w:t>
      </w:r>
      <w:r w:rsidR="00490633">
        <w:t xml:space="preserve"> eingesetzt, da sie günstig</w:t>
      </w:r>
      <w:r w:rsidR="00A9046C">
        <w:t>, wenig fehleranfällig und</w:t>
      </w:r>
      <w:r w:rsidR="00490633">
        <w:t xml:space="preserve"> einfach zu bedienen</w:t>
      </w:r>
      <w:r w:rsidR="00A9046C">
        <w:t xml:space="preserve"> sind </w:t>
      </w:r>
      <w:r w:rsidR="00A9046C">
        <w:fldChar w:fldCharType="begin"/>
      </w:r>
      <w:r w:rsidR="00240A31">
        <w:instrText xml:space="preserve"> ADDIN ZOTERO_ITEM CSL_CITATION {"citationID":"vKzUYQ2X","properties":{"formattedCitation":"[2, S. 26]","plainCitation":"[2, S. 26]","noteIndex":0},"citationItems":[{"id":92,"uris":["http://zotero.org/users/8935704/items/9DKX5E84"],"itemData":{"id":92,"type":"book","abstract":"This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Complete","author":[{"family":"Axelson","given":"Jan"}],"issued":{"date-parts":[["2002"]]}},"locator":"26"}],"schema":"https://github.com/citation-style-language/schema/raw/master/csl-citation.json"} </w:instrText>
      </w:r>
      <w:r w:rsidR="00A9046C">
        <w:fldChar w:fldCharType="separate"/>
      </w:r>
      <w:r w:rsidR="00240A31" w:rsidRPr="00240A31">
        <w:rPr>
          <w:rFonts w:cs="Arial"/>
        </w:rPr>
        <w:t>[2, S. 26]</w:t>
      </w:r>
      <w:r w:rsidR="00A9046C">
        <w:fldChar w:fldCharType="end"/>
      </w:r>
      <w:r w:rsidR="00A9046C">
        <w:t xml:space="preserve">. </w:t>
      </w:r>
    </w:p>
    <w:p w14:paraId="6B9F8CB1" w14:textId="77777777" w:rsidR="0042251C" w:rsidRDefault="0042251C" w:rsidP="00E159AA"/>
    <w:p w14:paraId="6A26378C" w14:textId="7BD287D9" w:rsidR="0042251C" w:rsidRDefault="0042251C" w:rsidP="0042251C">
      <w:pPr>
        <w:pStyle w:val="berschrift3"/>
      </w:pPr>
      <w:bookmarkStart w:id="5" w:name="_Toc107833332"/>
      <w:r>
        <w:t>UART</w:t>
      </w:r>
      <w:bookmarkEnd w:id="5"/>
    </w:p>
    <w:p w14:paraId="6F68EA6C" w14:textId="0D240F91" w:rsidR="00A9046C" w:rsidRDefault="00A9046C" w:rsidP="00E159AA">
      <w:r>
        <w:t xml:space="preserve">Ein </w:t>
      </w:r>
      <w:r w:rsidRPr="00A9046C">
        <w:t xml:space="preserve">Universal </w:t>
      </w:r>
      <w:proofErr w:type="spellStart"/>
      <w:r>
        <w:t>A</w:t>
      </w:r>
      <w:r w:rsidRPr="00A9046C">
        <w:t>synchronous</w:t>
      </w:r>
      <w:proofErr w:type="spellEnd"/>
      <w:r w:rsidRPr="00A9046C">
        <w:t xml:space="preserve"> </w:t>
      </w:r>
      <w:r>
        <w:t>R</w:t>
      </w:r>
      <w:r w:rsidRPr="00A9046C">
        <w:t>eceiver-</w:t>
      </w:r>
      <w:r>
        <w:t>T</w:t>
      </w:r>
      <w:r w:rsidRPr="00A9046C">
        <w:t>ransmitter</w:t>
      </w:r>
      <w:r>
        <w:t>, UART genannt, ist die Schnittstelle zwischen dem parallelen internen Bussystem eines (Mikro)Computers und eine</w:t>
      </w:r>
      <w:r w:rsidR="003317D5">
        <w:t>m</w:t>
      </w:r>
      <w:r>
        <w:t xml:space="preserve"> seriellen </w:t>
      </w:r>
      <w:r w:rsidR="003317D5">
        <w:t xml:space="preserve">Übertragungssystem. Dieser wandelt die zu sendende Daten des Computers </w:t>
      </w:r>
      <w:r w:rsidR="003317D5">
        <w:lastRenderedPageBreak/>
        <w:t>in ein serielles Format um und wandelt die empfangenen seriellen Daten in ein Format um</w:t>
      </w:r>
      <w:r w:rsidR="0042251C">
        <w:t>, welches für den Computer lesbar ist</w:t>
      </w:r>
      <w:r w:rsidR="003317D5">
        <w:t>. Außerdem sind viele UART</w:t>
      </w:r>
      <w:r w:rsidR="00353068">
        <w:t xml:space="preserve"> für das Management der seriellen Verbindung zuständig, wie das Übertragungstiming verschiedener Geräte am selben Bus oder das </w:t>
      </w:r>
      <w:r w:rsidR="00026C6C">
        <w:t xml:space="preserve">automatische </w:t>
      </w:r>
      <w:r w:rsidR="00353068">
        <w:t>Anpassen an dieselbe Baud-Rate zwischen verschiedenen Geräten</w:t>
      </w:r>
      <w:r w:rsidR="00F83130">
        <w:t xml:space="preserve"> </w:t>
      </w:r>
      <w:r w:rsidR="00F83130">
        <w:fldChar w:fldCharType="begin"/>
      </w:r>
      <w:r w:rsidR="00240A31">
        <w:instrText xml:space="preserve"> ADDIN ZOTERO_ITEM CSL_CITATION {"citationID":"5FKd38xd","properties":{"formattedCitation":"[2, S. 26]","plainCitation":"[2, S. 26]","noteIndex":0},"citationItems":[{"id":92,"uris":["http://zotero.org/users/8935704/items/9DKX5E84"],"itemData":{"id":92,"type":"book","abstract":"This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Complete","author":[{"family":"Axelson","given":"Jan"}],"issued":{"date-parts":[["2002"]]}},"locator":"26"}],"schema":"https://github.com/citation-style-language/schema/raw/master/csl-citation.json"} </w:instrText>
      </w:r>
      <w:r w:rsidR="00F83130">
        <w:fldChar w:fldCharType="separate"/>
      </w:r>
      <w:r w:rsidR="00240A31" w:rsidRPr="00240A31">
        <w:rPr>
          <w:rFonts w:cs="Arial"/>
        </w:rPr>
        <w:t>[2, S. 26]</w:t>
      </w:r>
      <w:r w:rsidR="00F83130">
        <w:fldChar w:fldCharType="end"/>
      </w:r>
      <w:r w:rsidR="00353068">
        <w:t>.</w:t>
      </w:r>
    </w:p>
    <w:p w14:paraId="12B27E69" w14:textId="6B38F86C" w:rsidR="00026C6C" w:rsidRDefault="00026C6C" w:rsidP="00E159AA"/>
    <w:p w14:paraId="249980E0" w14:textId="49E636F3" w:rsidR="00026C6C" w:rsidRDefault="00F83130" w:rsidP="00E159AA">
      <w:r>
        <w:t>In einem UART sind Buffer enthalten, die mehrere Byte zwischenspeichern können</w:t>
      </w:r>
      <w:r w:rsidR="0042251C">
        <w:t>.</w:t>
      </w:r>
      <w:r>
        <w:t xml:space="preserve"> </w:t>
      </w:r>
      <w:r w:rsidR="0042251C">
        <w:t>So muss</w:t>
      </w:r>
      <w:r>
        <w:t xml:space="preserve"> der Computer sich nicht um jeden einzelnen empfangen Bit kümmern, sondern</w:t>
      </w:r>
      <w:r w:rsidR="0042251C">
        <w:t xml:space="preserve"> kann</w:t>
      </w:r>
      <w:r>
        <w:t xml:space="preserve"> die empfangene Nachricht in einem Zug auslesen. Dies ist auch von Vorteil, da das </w:t>
      </w:r>
      <w:r w:rsidR="004E017A">
        <w:t>c</w:t>
      </w:r>
      <w:r>
        <w:t>omputer</w:t>
      </w:r>
      <w:r w:rsidR="004E017A">
        <w:t>-</w:t>
      </w:r>
      <w:r>
        <w:t>interne Bussystem um ein Vielfaches schneller ist</w:t>
      </w:r>
      <w:r w:rsidR="0042251C">
        <w:t>,</w:t>
      </w:r>
      <w:r>
        <w:t xml:space="preserve"> als </w:t>
      </w:r>
      <w:r w:rsidR="0042251C">
        <w:t>eine</w:t>
      </w:r>
      <w:r>
        <w:t xml:space="preserve"> serielle Leitung</w:t>
      </w:r>
      <w:r w:rsidR="004E017A">
        <w:t>. Jenes gilt ebenso beim Senden von seriellen Nachrichten. Der Computer kann die komplette zu sendende Nachricht an den UART senden, wo diese im Buffer gespeichert und</w:t>
      </w:r>
      <w:r w:rsidR="0042251C">
        <w:t xml:space="preserve"> daraufhin</w:t>
      </w:r>
      <w:r w:rsidR="004E017A">
        <w:t xml:space="preserve"> Stück für Stück gesendet wird. Diese Buffer sind first-In, first-out, kurz FIFO</w:t>
      </w:r>
      <w:r w:rsidR="0042251C">
        <w:t>.</w:t>
      </w:r>
      <w:r w:rsidR="004E017A">
        <w:t xml:space="preserve"> </w:t>
      </w:r>
      <w:r w:rsidR="0042251C">
        <w:t>E</w:t>
      </w:r>
      <w:r w:rsidR="004E017A">
        <w:t xml:space="preserve">s wird also der zuerst empfangene Bit </w:t>
      </w:r>
      <w:r w:rsidR="00E177DA">
        <w:t xml:space="preserve">als </w:t>
      </w:r>
      <w:r w:rsidR="004E017A">
        <w:t>erst</w:t>
      </w:r>
      <w:r w:rsidR="00E177DA">
        <w:t>es</w:t>
      </w:r>
      <w:r w:rsidR="004E017A">
        <w:t xml:space="preserve"> gesendet</w:t>
      </w:r>
      <w:r w:rsidR="00E177DA">
        <w:t xml:space="preserve"> </w:t>
      </w:r>
      <w:r w:rsidR="00E177DA">
        <w:fldChar w:fldCharType="begin"/>
      </w:r>
      <w:r w:rsidR="00240A31">
        <w:instrText xml:space="preserve"> ADDIN ZOTERO_ITEM CSL_CITATION {"citationID":"p4Cvx8It","properties":{"formattedCitation":"[2, S. 27]","plainCitation":"[2, S. 27]","noteIndex":0},"citationItems":[{"id":92,"uris":["http://zotero.org/users/8935704/items/9DKX5E84"],"itemData":{"id":92,"type":"book","abstract":"This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Complete","author":[{"family":"Axelson","given":"Jan"}],"issued":{"date-parts":[["2002"]]}},"locator":"27"}],"schema":"https://github.com/citation-style-language/schema/raw/master/csl-citation.json"} </w:instrText>
      </w:r>
      <w:r w:rsidR="00E177DA">
        <w:fldChar w:fldCharType="separate"/>
      </w:r>
      <w:r w:rsidR="00240A31" w:rsidRPr="00240A31">
        <w:rPr>
          <w:rFonts w:cs="Arial"/>
        </w:rPr>
        <w:t>[2, S. 27]</w:t>
      </w:r>
      <w:r w:rsidR="00E177DA">
        <w:fldChar w:fldCharType="end"/>
      </w:r>
      <w:r w:rsidR="004E017A">
        <w:t>.</w:t>
      </w:r>
      <w:r w:rsidR="00CB531C">
        <w:t xml:space="preserve"> </w:t>
      </w:r>
      <w:r w:rsidR="00E177DA">
        <w:t>Des Weiteren hat e</w:t>
      </w:r>
      <w:r w:rsidR="00026C6C">
        <w:t>in UART verschiedene Speicherregister. Unteranderem jeweils eines für die</w:t>
      </w:r>
      <w:r w:rsidR="009C73D6">
        <w:t xml:space="preserve"> als</w:t>
      </w:r>
      <w:r w:rsidR="00026C6C">
        <w:t xml:space="preserve"> letzte</w:t>
      </w:r>
      <w:r w:rsidR="009C73D6">
        <w:t>s</w:t>
      </w:r>
      <w:r w:rsidR="00E177DA">
        <w:t xml:space="preserve"> </w:t>
      </w:r>
      <w:r w:rsidR="00026C6C">
        <w:t>empfangenen und gesendeten Bits</w:t>
      </w:r>
      <w:r w:rsidR="00E177DA">
        <w:t xml:space="preserve">. Außerdem sind dort Konfigurationen, Statusinformationen, </w:t>
      </w:r>
      <w:proofErr w:type="spellStart"/>
      <w:r w:rsidR="00E177DA">
        <w:t>Bufferbenutzung</w:t>
      </w:r>
      <w:proofErr w:type="spellEnd"/>
      <w:r w:rsidR="00E177DA">
        <w:t xml:space="preserve"> und Fehlermeldungen gespeichert</w:t>
      </w:r>
      <w:r w:rsidR="00CB531C">
        <w:t xml:space="preserve"> </w:t>
      </w:r>
      <w:r w:rsidR="00CB531C">
        <w:fldChar w:fldCharType="begin"/>
      </w:r>
      <w:r w:rsidR="00240A31">
        <w:instrText xml:space="preserve"> ADDIN ZOTERO_ITEM CSL_CITATION {"citationID":"LOmXqyNN","properties":{"formattedCitation":"[2, S. 40\\uc0\\u8211{}42]","plainCitation":"[2, S. 40–42]","noteIndex":0},"citationItems":[{"id":92,"uris":["http://zotero.org/users/8935704/items/9DKX5E84"],"itemData":{"id":92,"type":"book","abstract":"This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Complete","author":[{"family":"Axelson","given":"Jan"}],"issued":{"date-parts":[["2002"]]}},"locator":"40-42"}],"schema":"https://github.com/citation-style-language/schema/raw/master/csl-citation.json"} </w:instrText>
      </w:r>
      <w:r w:rsidR="00CB531C">
        <w:fldChar w:fldCharType="separate"/>
      </w:r>
      <w:r w:rsidR="00240A31" w:rsidRPr="00240A31">
        <w:rPr>
          <w:rFonts w:cs="Arial"/>
          <w:szCs w:val="24"/>
        </w:rPr>
        <w:t>[2, S. 40–42]</w:t>
      </w:r>
      <w:r w:rsidR="00CB531C">
        <w:fldChar w:fldCharType="end"/>
      </w:r>
      <w:r w:rsidR="00E177DA">
        <w:t>.</w:t>
      </w:r>
    </w:p>
    <w:p w14:paraId="13181699" w14:textId="77777777" w:rsidR="0042251C" w:rsidRDefault="0042251C" w:rsidP="00E159AA"/>
    <w:p w14:paraId="1A87C646" w14:textId="1A4ADA42" w:rsidR="00A81F36" w:rsidRDefault="00A81F36" w:rsidP="00A456F4">
      <w:pPr>
        <w:pStyle w:val="berschrift3"/>
      </w:pPr>
      <w:bookmarkStart w:id="6" w:name="_Toc107833333"/>
      <w:r>
        <w:t>RS-485</w:t>
      </w:r>
      <w:bookmarkEnd w:id="6"/>
    </w:p>
    <w:p w14:paraId="55D989F0" w14:textId="7559E8F7" w:rsidR="0078437C" w:rsidRDefault="00A81F36" w:rsidP="00A81F36">
      <w:r>
        <w:t>RS-485</w:t>
      </w:r>
      <w:r w:rsidR="0078437C">
        <w:t xml:space="preserve"> ist ein Datenübertragungsstandard,</w:t>
      </w:r>
      <w:r>
        <w:t xml:space="preserve"> wurde von der Telecommunications Industry </w:t>
      </w:r>
      <w:proofErr w:type="spellStart"/>
      <w:r>
        <w:t>Association</w:t>
      </w:r>
      <w:proofErr w:type="spellEnd"/>
      <w:r>
        <w:t xml:space="preserve"> und der Electronic Industrie Alliance entwickelt und ist auch unter dem Namen TIA/EIA-485 und ISO/IEC 8482.1993 bekannt</w:t>
      </w:r>
      <w:r w:rsidR="00804206">
        <w:t xml:space="preserve"> </w:t>
      </w:r>
      <w:r w:rsidR="00804206">
        <w:fldChar w:fldCharType="begin"/>
      </w:r>
      <w:r w:rsidR="00240A31">
        <w:instrText xml:space="preserve"> ADDIN ZOTERO_ITEM CSL_CITATION {"citationID":"J5VkSwyf","properties":{"formattedCitation":"[2, S. 185]","plainCitation":"[2, S. 185]","noteIndex":0},"citationItems":[{"id":92,"uris":["http://zotero.org/users/8935704/items/9DKX5E84"],"itemData":{"id":92,"type":"book","abstract":"This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Complete","author":[{"family":"Axelson","given":"Jan"}],"issued":{"date-parts":[["2002"]]}},"locator":"185"}],"schema":"https://github.com/citation-style-language/schema/raw/master/csl-citation.json"} </w:instrText>
      </w:r>
      <w:r w:rsidR="00804206">
        <w:fldChar w:fldCharType="separate"/>
      </w:r>
      <w:r w:rsidR="00240A31" w:rsidRPr="00240A31">
        <w:rPr>
          <w:rFonts w:cs="Arial"/>
        </w:rPr>
        <w:t>[2, S. 185]</w:t>
      </w:r>
      <w:r w:rsidR="00804206">
        <w:fldChar w:fldCharType="end"/>
      </w:r>
      <w:r>
        <w:t>.</w:t>
      </w:r>
      <w:r w:rsidR="00E60EFC">
        <w:t xml:space="preserve"> </w:t>
      </w:r>
      <w:r w:rsidR="0078437C">
        <w:t>RS-485 wird in Industrie-, Medizin- und Konsum-Elektronik eingesetzt.</w:t>
      </w:r>
      <w:r w:rsidR="00A25B17">
        <w:t xml:space="preserve"> Dieser Standard liegt auf OSI-Layer 1 und definiert nur die elektrische Hardware der Sender, Empfänger und Übertragungsmedi</w:t>
      </w:r>
      <w:r w:rsidR="00DB3BBA">
        <w:t>en</w:t>
      </w:r>
      <w:r w:rsidR="00A25B17">
        <w:t>.</w:t>
      </w:r>
      <w:r w:rsidR="00DB3BBA">
        <w:t xml:space="preserve"> Es ist möglich eine RS-485 Implementierung in halb oder voll Duplex zu betreiben, bei voll Duplex werden aber statt zwei vier Leiter benötigt. Außerdem sollte RS-485 in </w:t>
      </w:r>
      <w:r w:rsidR="003E48BC">
        <w:t xml:space="preserve">einer Bus-Topologie betrieben werden mit einem Haupt-Bus, von dem kurze Abzweigungen zu den einzelnen Sendern und Empfängern gehen </w:t>
      </w:r>
      <w:r w:rsidR="003E48BC">
        <w:fldChar w:fldCharType="begin"/>
      </w:r>
      <w:r w:rsidR="00240A31">
        <w:instrText xml:space="preserve"> ADDIN ZOTERO_ITEM CSL_CITATION {"citationID":"dGsUOLCC","properties":{"formattedCitation":"[4, S. 1\\uc0\\u8211{}2]","plainCitation":"[4, S. 1–2]","noteIndex":0},"citationItems":[{"id":96,"uris":["http://zotero.org/users/8935704/items/39WQD267"],"itemData":{"id":96,"type":"document","title":"Texas Instruments: The RS-485 Design Guide","URL":"https://www.ti.com/lit/an/slla272d/slla272d.pdf","author":[{"literal":"Thomas Kugelstadt"}],"accessed":{"date-parts":[["2022",6,20]]},"issued":{"date-parts":[["2021",5]]}},"locator":"1-2"}],"schema":"https://github.com/citation-style-language/schema/raw/master/csl-citation.json"} </w:instrText>
      </w:r>
      <w:r w:rsidR="003E48BC">
        <w:fldChar w:fldCharType="separate"/>
      </w:r>
      <w:r w:rsidR="00240A31" w:rsidRPr="00240A31">
        <w:rPr>
          <w:rFonts w:cs="Arial"/>
          <w:szCs w:val="24"/>
        </w:rPr>
        <w:t>[4, S. 1–2]</w:t>
      </w:r>
      <w:r w:rsidR="003E48BC">
        <w:fldChar w:fldCharType="end"/>
      </w:r>
      <w:r w:rsidR="003E48BC">
        <w:t>.</w:t>
      </w:r>
    </w:p>
    <w:p w14:paraId="41EE2AB4" w14:textId="77777777" w:rsidR="00804206" w:rsidRDefault="00804206" w:rsidP="00A81F36"/>
    <w:p w14:paraId="2096024B" w14:textId="0189327F" w:rsidR="00804206" w:rsidRDefault="00804206" w:rsidP="00A81F36">
      <w:r>
        <w:t xml:space="preserve">RS-485 benutzt ausgeglichene Übertragungsleitungen, wo jede Verbindung aus zwei </w:t>
      </w:r>
      <w:r w:rsidR="008E741B">
        <w:t>Leitern</w:t>
      </w:r>
      <w:r>
        <w:t xml:space="preserve"> </w:t>
      </w:r>
      <w:r w:rsidR="008E741B">
        <w:t xml:space="preserve">(A und B) </w:t>
      </w:r>
      <w:r>
        <w:t>besteht und in jede</w:t>
      </w:r>
      <w:r w:rsidR="008E741B">
        <w:t>r</w:t>
      </w:r>
      <w:r>
        <w:t xml:space="preserve"> </w:t>
      </w:r>
      <w:r w:rsidR="008E741B">
        <w:t>Leitung</w:t>
      </w:r>
      <w:r>
        <w:t xml:space="preserve"> jeweils die diametrale Spannung zu</w:t>
      </w:r>
      <w:r w:rsidR="008E741B">
        <w:t>r</w:t>
      </w:r>
      <w:r>
        <w:t xml:space="preserve"> anderen </w:t>
      </w:r>
      <w:r w:rsidR="008E741B">
        <w:t>Leitung</w:t>
      </w:r>
      <w:r>
        <w:t xml:space="preserve"> </w:t>
      </w:r>
      <w:r w:rsidR="00C677C8">
        <w:t>herrscht</w:t>
      </w:r>
      <w:r>
        <w:t>. Der Emp</w:t>
      </w:r>
      <w:r w:rsidR="00607E89">
        <w:t>f</w:t>
      </w:r>
      <w:r>
        <w:t xml:space="preserve">änger </w:t>
      </w:r>
      <w:r w:rsidR="00607E89">
        <w:t xml:space="preserve">reagiert auf die Spannungsdifferenzen der beiden Leitungen und diese Übertragungsart wird deshalb auch </w:t>
      </w:r>
      <w:r w:rsidR="00607E89" w:rsidRPr="00607E89">
        <w:t>Differentialsignalisierung</w:t>
      </w:r>
      <w:r w:rsidR="00607E89">
        <w:t xml:space="preserve"> genannt. Ein großer Vorteil von einem solchen Leiteraufbau ist die starke Reduzierung von </w:t>
      </w:r>
      <w:r w:rsidR="00983FA7">
        <w:t>Rauschen</w:t>
      </w:r>
      <w:r w:rsidR="00607E89">
        <w:t>, da die Felder der einzelnen Leit</w:t>
      </w:r>
      <w:r w:rsidR="00AA59ED">
        <w:t>er</w:t>
      </w:r>
      <w:r w:rsidR="00607E89">
        <w:t xml:space="preserve"> sich </w:t>
      </w:r>
      <w:r w:rsidR="00607E89">
        <w:lastRenderedPageBreak/>
        <w:t>gegenseitig auslöschen</w:t>
      </w:r>
      <w:r w:rsidR="00B33A31">
        <w:t>. Außerdem sind die Leiter so relativ immun gegen Unterschiede im Erdpotential bei längeren Übertragungsstrecken</w:t>
      </w:r>
      <w:r w:rsidR="00607E89">
        <w:t xml:space="preserve"> </w:t>
      </w:r>
      <w:r w:rsidR="00607E89">
        <w:fldChar w:fldCharType="begin"/>
      </w:r>
      <w:r w:rsidR="00240A31">
        <w:instrText xml:space="preserve"> ADDIN ZOTERO_ITEM CSL_CITATION {"citationID":"yXtMmhPe","properties":{"formattedCitation":"[2, S. 186\\uc0\\u8211{}187]","plainCitation":"[2, S. 186–187]","noteIndex":0},"citationItems":[{"id":92,"uris":["http://zotero.org/users/8935704/items/9DKX5E84"],"itemData":{"id":92,"type":"book","abstract":"This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Complete","author":[{"family":"Axelson","given":"Jan"}],"issued":{"date-parts":[["2002"]]}},"locator":"186-187"}],"schema":"https://github.com/citation-style-language/schema/raw/master/csl-citation.json"} </w:instrText>
      </w:r>
      <w:r w:rsidR="00607E89">
        <w:fldChar w:fldCharType="separate"/>
      </w:r>
      <w:r w:rsidR="00240A31" w:rsidRPr="00240A31">
        <w:rPr>
          <w:rFonts w:cs="Arial"/>
          <w:szCs w:val="24"/>
        </w:rPr>
        <w:t>[2, S. 186–187]</w:t>
      </w:r>
      <w:r w:rsidR="00607E89">
        <w:fldChar w:fldCharType="end"/>
      </w:r>
      <w:r w:rsidR="00607E89">
        <w:t xml:space="preserve">. </w:t>
      </w:r>
    </w:p>
    <w:p w14:paraId="747E1F5C" w14:textId="77777777" w:rsidR="008E741B" w:rsidRDefault="008E741B" w:rsidP="00A81F36"/>
    <w:p w14:paraId="3586E92F" w14:textId="0CDBE5C9" w:rsidR="00A62941" w:rsidRDefault="00983FA7" w:rsidP="00A81F36">
      <w:r>
        <w:t xml:space="preserve">Ein </w:t>
      </w:r>
      <w:r w:rsidR="008E741B">
        <w:t>RS-485</w:t>
      </w:r>
      <w:r>
        <w:t>-Sender</w:t>
      </w:r>
      <w:r w:rsidR="008E741B">
        <w:t xml:space="preserve"> benötigt mindestens eine 1,5V Differenz zwischen</w:t>
      </w:r>
      <w:r>
        <w:t xml:space="preserve"> seinen </w:t>
      </w:r>
      <w:r w:rsidR="008E741B">
        <w:t xml:space="preserve">beiden Ausgängen. Die Differenz zur Erde ist nicht definiert, </w:t>
      </w:r>
      <w:r w:rsidR="007613CF">
        <w:t xml:space="preserve">darf aber nicht mehr als 7 Volt </w:t>
      </w:r>
      <w:r w:rsidR="003105BE">
        <w:t>von der Erde abweichen</w:t>
      </w:r>
      <w:r w:rsidR="007613CF">
        <w:t xml:space="preserve">. Bei dem Empfänger muss die Differenz zwischen </w:t>
      </w:r>
      <w:r>
        <w:t>den zwei Leitern</w:t>
      </w:r>
      <w:r w:rsidR="007613CF">
        <w:t xml:space="preserve"> immer noch mindestens 0,2V betragen um korrekt erkannt zu werden. Wenn </w:t>
      </w:r>
      <w:r>
        <w:t>Leiter A</w:t>
      </w:r>
      <w:r w:rsidR="007613CF">
        <w:t xml:space="preserve"> mindestens 0,2V größer als</w:t>
      </w:r>
      <w:r>
        <w:t xml:space="preserve"> Leiter</w:t>
      </w:r>
      <w:r w:rsidR="007613CF">
        <w:t xml:space="preserve"> B ist, wird eine 1 registriert und wenn </w:t>
      </w:r>
      <w:r>
        <w:t xml:space="preserve">Leiter </w:t>
      </w:r>
      <w:r w:rsidR="007613CF">
        <w:t xml:space="preserve">A mindestens 0,2V kleiner als </w:t>
      </w:r>
      <w:r>
        <w:t xml:space="preserve">Leiter </w:t>
      </w:r>
      <w:r w:rsidR="007613CF">
        <w:t xml:space="preserve">B ist, wird eine 0 registriert. Das heißt, dass auf dem Weg zwischen Sender und Empfänger mindestens 1,3V </w:t>
      </w:r>
      <w:r>
        <w:t>an Rauschen</w:t>
      </w:r>
      <w:r w:rsidR="007613CF">
        <w:t xml:space="preserve"> zu dem Signal hinzukommen können, es aber trotzdem erkannt wird</w:t>
      </w:r>
      <w:r w:rsidR="00A62941">
        <w:t xml:space="preserve"> </w:t>
      </w:r>
      <w:r w:rsidR="00A62941">
        <w:fldChar w:fldCharType="begin"/>
      </w:r>
      <w:r w:rsidR="00240A31">
        <w:instrText xml:space="preserve"> ADDIN ZOTERO_ITEM CSL_CITATION {"citationID":"OeQO6jwY","properties":{"formattedCitation":"[2, S. 190\\uc0\\u8211{}191]","plainCitation":"[2, S. 190–191]","noteIndex":0},"citationItems":[{"id":92,"uris":["http://zotero.org/users/8935704/items/9DKX5E84"],"itemData":{"id":92,"type":"book","abstract":"This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Complete","author":[{"family":"Axelson","given":"Jan"}],"issued":{"date-parts":[["2002"]]}},"locator":"190-191"}],"schema":"https://github.com/citation-style-language/schema/raw/master/csl-citation.json"} </w:instrText>
      </w:r>
      <w:r w:rsidR="00A62941">
        <w:fldChar w:fldCharType="separate"/>
      </w:r>
      <w:r w:rsidR="00240A31" w:rsidRPr="00240A31">
        <w:rPr>
          <w:rFonts w:cs="Arial"/>
          <w:szCs w:val="24"/>
        </w:rPr>
        <w:t>[2, S. 190–191]</w:t>
      </w:r>
      <w:r w:rsidR="00A62941">
        <w:fldChar w:fldCharType="end"/>
      </w:r>
      <w:r w:rsidR="007613CF">
        <w:t>.</w:t>
      </w:r>
    </w:p>
    <w:p w14:paraId="54AB3EFE" w14:textId="489C86AA" w:rsidR="00983FA7" w:rsidRDefault="00983FA7" w:rsidP="00A81F36"/>
    <w:p w14:paraId="69141B3C" w14:textId="73B174A6" w:rsidR="003554AB" w:rsidRDefault="003554AB" w:rsidP="003554AB">
      <w:pPr>
        <w:keepNext/>
      </w:pPr>
      <w:r>
        <w:t xml:space="preserve">Wie in </w:t>
      </w:r>
      <w:r w:rsidR="0078576E">
        <w:fldChar w:fldCharType="begin"/>
      </w:r>
      <w:r w:rsidR="0078576E">
        <w:instrText xml:space="preserve"> REF _Ref106634711 \h </w:instrText>
      </w:r>
      <w:r w:rsidR="0078576E">
        <w:fldChar w:fldCharType="separate"/>
      </w:r>
      <w:r w:rsidR="00665F15">
        <w:t xml:space="preserve">Abb. </w:t>
      </w:r>
      <w:r w:rsidR="00665F15">
        <w:rPr>
          <w:noProof/>
        </w:rPr>
        <w:t>2</w:t>
      </w:r>
      <w:r w:rsidR="0078576E">
        <w:fldChar w:fldCharType="end"/>
      </w:r>
      <w:r w:rsidR="0078576E">
        <w:t xml:space="preserve"> zu sehen ist, müssen d</w:t>
      </w:r>
      <w:r w:rsidR="00983FA7">
        <w:t>ie Enden der beiden Haupt-Bus-Kabeln mit der</w:t>
      </w:r>
      <w:r w:rsidR="00DB44F3">
        <w:t>,</w:t>
      </w:r>
      <w:r w:rsidR="00983FA7">
        <w:t xml:space="preserve"> den Kabeln entsprechenden</w:t>
      </w:r>
      <w:r w:rsidR="0078576E">
        <w:t>,</w:t>
      </w:r>
      <w:r w:rsidR="00983FA7">
        <w:t xml:space="preserve"> charakteristischen </w:t>
      </w:r>
      <w:r w:rsidR="003369B0">
        <w:t xml:space="preserve">Impedanz </w:t>
      </w:r>
      <w:r w:rsidR="00DB44F3">
        <w:t>abgeschlossen</w:t>
      </w:r>
      <w:r w:rsidR="003369B0">
        <w:t xml:space="preserve"> werden, um Reflektionen vorzubeugen. Da der RS-485 Standard Kabel mit einer charakteristischen Impedanz von 120 Ohm vorschlägt, sind die meisten </w:t>
      </w:r>
      <w:r w:rsidR="00DB44F3">
        <w:t xml:space="preserve">Abschlusswiderstände auch 120 Ohm stark. Wenn eine Verbindung in einem Umfeld mit starken elektrischen Interferenzen gelegt werden soll, werden die 120 Ohm Abschlusswiderstände meist mit zwei 60 Ohm Widerständen </w:t>
      </w:r>
      <w:r w:rsidR="0078576E">
        <w:t>und</w:t>
      </w:r>
      <w:r w:rsidR="00DB44F3">
        <w:t xml:space="preserve"> einem Tiefpassfilter dazwischen ersetzt</w:t>
      </w:r>
      <w:r w:rsidR="003105BE">
        <w:t xml:space="preserve"> </w:t>
      </w:r>
      <w:r w:rsidR="003105BE">
        <w:fldChar w:fldCharType="begin"/>
      </w:r>
      <w:r w:rsidR="00240A31">
        <w:instrText xml:space="preserve"> ADDIN ZOTERO_ITEM CSL_CITATION {"citationID":"OmN36KZ5","properties":{"formattedCitation":"[4, S. 3]","plainCitation":"[4, S. 3]","noteIndex":0},"citationItems":[{"id":96,"uris":["http://zotero.org/users/8935704/items/39WQD267"],"itemData":{"id":96,"type":"document","title":"Texas Instruments: The RS-485 Design Guide","URL":"https://www.ti.com/lit/an/slla272d/slla272d.pdf","author":[{"literal":"Thomas Kugelstadt"}],"accessed":{"date-parts":[["2022",6,20]]},"issued":{"date-parts":[["2021",5]]}},"locator":"3"}],"schema":"https://github.com/citation-style-language/schema/raw/master/csl-citation.json"} </w:instrText>
      </w:r>
      <w:r w:rsidR="003105BE">
        <w:fldChar w:fldCharType="separate"/>
      </w:r>
      <w:r w:rsidR="00240A31" w:rsidRPr="00240A31">
        <w:rPr>
          <w:rFonts w:cs="Arial"/>
        </w:rPr>
        <w:t>[4, S. 3]</w:t>
      </w:r>
      <w:r w:rsidR="003105BE">
        <w:fldChar w:fldCharType="end"/>
      </w:r>
      <w:r w:rsidR="00DB44F3">
        <w:t xml:space="preserve">. </w:t>
      </w:r>
      <w:r w:rsidRPr="003554AB">
        <w:rPr>
          <w:noProof/>
        </w:rPr>
        <w:drawing>
          <wp:inline distT="0" distB="0" distL="0" distR="0" wp14:anchorId="0B41952E" wp14:editId="32610329">
            <wp:extent cx="5400040" cy="14770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400040" cy="1477010"/>
                    </a:xfrm>
                    <a:prstGeom prst="rect">
                      <a:avLst/>
                    </a:prstGeom>
                  </pic:spPr>
                </pic:pic>
              </a:graphicData>
            </a:graphic>
          </wp:inline>
        </w:drawing>
      </w:r>
    </w:p>
    <w:p w14:paraId="5CD7ABD1" w14:textId="5CC88069" w:rsidR="00A62941" w:rsidRDefault="003554AB" w:rsidP="003554AB">
      <w:pPr>
        <w:pStyle w:val="Beschriftung"/>
      </w:pPr>
      <w:bookmarkStart w:id="7" w:name="_Ref106634711"/>
      <w:bookmarkStart w:id="8" w:name="_Toc107847900"/>
      <w:r>
        <w:t xml:space="preserve">Abb. </w:t>
      </w:r>
      <w:r w:rsidR="00192595">
        <w:fldChar w:fldCharType="begin"/>
      </w:r>
      <w:r w:rsidR="00192595">
        <w:instrText xml:space="preserve"> SEQ Abb. \* ARABIC </w:instrText>
      </w:r>
      <w:r w:rsidR="00192595">
        <w:fldChar w:fldCharType="separate"/>
      </w:r>
      <w:r w:rsidR="00E873EE">
        <w:rPr>
          <w:noProof/>
        </w:rPr>
        <w:t>2</w:t>
      </w:r>
      <w:r w:rsidR="00192595">
        <w:rPr>
          <w:noProof/>
        </w:rPr>
        <w:fldChar w:fldCharType="end"/>
      </w:r>
      <w:bookmarkEnd w:id="7"/>
      <w:r>
        <w:t xml:space="preserve"> RS-485 Abschlusswiderstände </w:t>
      </w:r>
      <w:r>
        <w:fldChar w:fldCharType="begin"/>
      </w:r>
      <w:r w:rsidR="00240A31">
        <w:instrText xml:space="preserve"> ADDIN ZOTERO_ITEM CSL_CITATION {"citationID":"cb9CTADf","properties":{"formattedCitation":"[4, S. 3]","plainCitation":"[4, S. 3]","noteIndex":0},"citationItems":[{"id":96,"uris":["http://zotero.org/users/8935704/items/39WQD267"],"itemData":{"id":96,"type":"document","title":"Texas Instruments: The RS-485 Design Guide","URL":"https://www.ti.com/lit/an/slla272d/slla272d.pdf","author":[{"literal":"Thomas Kugelstadt"}],"accessed":{"date-parts":[["2022",6,20]]},"issued":{"date-parts":[["2021",5]]}},"locator":"3"}],"schema":"https://github.com/citation-style-language/schema/raw/master/csl-citation.json"} </w:instrText>
      </w:r>
      <w:r>
        <w:fldChar w:fldCharType="separate"/>
      </w:r>
      <w:r w:rsidR="00240A31" w:rsidRPr="00240A31">
        <w:rPr>
          <w:rFonts w:cs="Arial"/>
        </w:rPr>
        <w:t>[4, S. 3]</w:t>
      </w:r>
      <w:bookmarkEnd w:id="8"/>
      <w:r>
        <w:fldChar w:fldCharType="end"/>
      </w:r>
    </w:p>
    <w:p w14:paraId="5E1DA520" w14:textId="25F0BD56" w:rsidR="00A62941" w:rsidRDefault="00A62941" w:rsidP="00A81F36">
      <w:r>
        <w:t xml:space="preserve">Eine RS-485-Verbindung kann entweder bis zu 10 Mbps schnell oder bis zu 1200 Meter lang sein. Wie man in </w:t>
      </w:r>
      <w:r w:rsidR="00635554">
        <w:fldChar w:fldCharType="begin"/>
      </w:r>
      <w:r w:rsidR="00635554">
        <w:instrText xml:space="preserve"> REF _Ref102741510 \h </w:instrText>
      </w:r>
      <w:r w:rsidR="00635554">
        <w:fldChar w:fldCharType="separate"/>
      </w:r>
      <w:r w:rsidR="00665F15">
        <w:t xml:space="preserve">Abb. </w:t>
      </w:r>
      <w:r w:rsidR="00665F15">
        <w:rPr>
          <w:noProof/>
        </w:rPr>
        <w:t>3</w:t>
      </w:r>
      <w:r w:rsidR="00635554">
        <w:fldChar w:fldCharType="end"/>
      </w:r>
      <w:r w:rsidR="00635554">
        <w:t xml:space="preserve"> sieht, st</w:t>
      </w:r>
      <w:r w:rsidR="00DF5F1F">
        <w:t>eigt</w:t>
      </w:r>
      <w:r w:rsidR="00635554">
        <w:t xml:space="preserve"> </w:t>
      </w:r>
      <w:r w:rsidR="0083250F">
        <w:t xml:space="preserve">die Übertragungsrate ab 100 </w:t>
      </w:r>
      <w:proofErr w:type="spellStart"/>
      <w:r w:rsidR="0083250F">
        <w:t>Kbps</w:t>
      </w:r>
      <w:proofErr w:type="spellEnd"/>
      <w:r w:rsidR="0083250F">
        <w:t xml:space="preserve"> </w:t>
      </w:r>
      <w:r w:rsidR="00635554">
        <w:t xml:space="preserve">aufgrund der </w:t>
      </w:r>
      <w:r w:rsidR="00DF5F1F">
        <w:t>geringeren</w:t>
      </w:r>
      <w:r w:rsidR="00635554">
        <w:t xml:space="preserve"> Kapazität des Kabels bei </w:t>
      </w:r>
      <w:r w:rsidR="00DF5F1F">
        <w:t>kürzerer</w:t>
      </w:r>
      <w:r w:rsidR="00635554">
        <w:t xml:space="preserve"> Länge</w:t>
      </w:r>
      <w:r w:rsidR="00DF5F1F">
        <w:t xml:space="preserve"> </w:t>
      </w:r>
      <w:r w:rsidR="00DF5F1F">
        <w:fldChar w:fldCharType="begin"/>
      </w:r>
      <w:r w:rsidR="00240A31">
        <w:instrText xml:space="preserve"> ADDIN ZOTERO_ITEM CSL_CITATION {"citationID":"pDo4NcgF","properties":{"formattedCitation":"[2, S. 193]","plainCitation":"[2, S. 193]","noteIndex":0},"citationItems":[{"id":92,"uris":["http://zotero.org/users/8935704/items/9DKX5E84"],"itemData":{"id":92,"type":"book","abstract":"This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Complete","author":[{"family":"Axelson","given":"Jan"}],"issued":{"date-parts":[["2002"]]}},"locator":"193"}],"schema":"https://github.com/citation-style-language/schema/raw/master/csl-citation.json"} </w:instrText>
      </w:r>
      <w:r w:rsidR="00DF5F1F">
        <w:fldChar w:fldCharType="separate"/>
      </w:r>
      <w:r w:rsidR="00240A31" w:rsidRPr="00240A31">
        <w:rPr>
          <w:rFonts w:cs="Arial"/>
        </w:rPr>
        <w:t>[2, S. 193]</w:t>
      </w:r>
      <w:r w:rsidR="00DF5F1F">
        <w:fldChar w:fldCharType="end"/>
      </w:r>
      <w:r w:rsidR="00635554">
        <w:t>.</w:t>
      </w:r>
    </w:p>
    <w:p w14:paraId="53A0561A" w14:textId="77777777" w:rsidR="00635554" w:rsidRDefault="00676587" w:rsidP="00635554">
      <w:pPr>
        <w:keepNext/>
      </w:pPr>
      <w:r>
        <w:rPr>
          <w:noProof/>
        </w:rPr>
        <w:lastRenderedPageBreak/>
        <w:drawing>
          <wp:inline distT="0" distB="0" distL="0" distR="0" wp14:anchorId="574380AA" wp14:editId="42532D71">
            <wp:extent cx="5400040" cy="3150235"/>
            <wp:effectExtent l="0" t="0" r="10160" b="12065"/>
            <wp:docPr id="2"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DC9FCD2" w14:textId="301E5285" w:rsidR="00A456F4" w:rsidRDefault="00635554" w:rsidP="00E159AA">
      <w:pPr>
        <w:pStyle w:val="Beschriftung"/>
      </w:pPr>
      <w:bookmarkStart w:id="9" w:name="_Ref102741510"/>
      <w:bookmarkStart w:id="10" w:name="_Toc107847901"/>
      <w:r>
        <w:t xml:space="preserve">Abb. </w:t>
      </w:r>
      <w:r w:rsidR="00192595">
        <w:fldChar w:fldCharType="begin"/>
      </w:r>
      <w:r w:rsidR="00192595">
        <w:instrText xml:space="preserve"> SEQ Abb. \* ARABIC </w:instrText>
      </w:r>
      <w:r w:rsidR="00192595">
        <w:fldChar w:fldCharType="separate"/>
      </w:r>
      <w:r w:rsidR="00E873EE">
        <w:rPr>
          <w:noProof/>
        </w:rPr>
        <w:t>3</w:t>
      </w:r>
      <w:r w:rsidR="00192595">
        <w:rPr>
          <w:noProof/>
        </w:rPr>
        <w:fldChar w:fldCharType="end"/>
      </w:r>
      <w:bookmarkEnd w:id="9"/>
      <w:r>
        <w:t xml:space="preserve"> RS-485 Geschwindigkeit in Abhängigkeit der Kabellänge </w:t>
      </w:r>
      <w:r>
        <w:fldChar w:fldCharType="begin"/>
      </w:r>
      <w:r w:rsidR="00240A31">
        <w:instrText xml:space="preserve"> ADDIN ZOTERO_ITEM CSL_CITATION {"citationID":"zuDXmNs7","properties":{"formattedCitation":"[2, S. 193]","plainCitation":"[2, S. 193]","noteIndex":0},"citationItems":[{"id":92,"uris":["http://zotero.org/users/8935704/items/9DKX5E84"],"itemData":{"id":92,"type":"book","abstract":"This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Complete","author":[{"family":"Axelson","given":"Jan"}],"issued":{"date-parts":[["2002"]]}},"locator":"193"}],"schema":"https://github.com/citation-style-language/schema/raw/master/csl-citation.json"} </w:instrText>
      </w:r>
      <w:r>
        <w:fldChar w:fldCharType="separate"/>
      </w:r>
      <w:r w:rsidR="00240A31" w:rsidRPr="00240A31">
        <w:rPr>
          <w:rFonts w:cs="Arial"/>
        </w:rPr>
        <w:t>[2, S. 193]</w:t>
      </w:r>
      <w:bookmarkEnd w:id="10"/>
      <w:r>
        <w:fldChar w:fldCharType="end"/>
      </w:r>
    </w:p>
    <w:p w14:paraId="464D60E5" w14:textId="734BF46B" w:rsidR="00D03842" w:rsidRPr="001A2B3D" w:rsidRDefault="005A2D57" w:rsidP="00D03842">
      <w:pPr>
        <w:pStyle w:val="berschrift3"/>
      </w:pPr>
      <w:bookmarkStart w:id="11" w:name="_Toc107833334"/>
      <w:r w:rsidRPr="001A2B3D">
        <w:t>Modbus</w:t>
      </w:r>
      <w:bookmarkEnd w:id="11"/>
    </w:p>
    <w:p w14:paraId="1003938D" w14:textId="6187E92A" w:rsidR="007B33F3" w:rsidRDefault="007B33F3" w:rsidP="007B33F3">
      <w:pPr>
        <w:keepNext/>
      </w:pPr>
      <w:r>
        <w:t xml:space="preserve">Modbus ist ein Datenübertragungsprotokoll, welches von </w:t>
      </w:r>
      <w:proofErr w:type="spellStart"/>
      <w:r>
        <w:t>Modicon</w:t>
      </w:r>
      <w:proofErr w:type="spellEnd"/>
      <w:r>
        <w:t>, jetzt Schneider Electric, im Jahr 1979 entwickelt wurde. Es w</w:t>
      </w:r>
      <w:r w:rsidR="00720968">
        <w:t>ird</w:t>
      </w:r>
      <w:r>
        <w:t xml:space="preserve"> von hunderten verschiedenen Herstellern in tausenden verschiedenen Geräten eingesetzt und ist damit der de facto Standard um PLCs, Computer, Sensoren und Aktoren miteinander zu verbinden </w:t>
      </w:r>
      <w:r>
        <w:fldChar w:fldCharType="begin"/>
      </w:r>
      <w:r w:rsidR="00240A31">
        <w:instrText xml:space="preserve"> ADDIN ZOTERO_ITEM CSL_CITATION {"citationID":"IMz5wQkD","properties":{"formattedCitation":"[5, S. 508], [6]","plainCitation":"[5, S. 508], [6]","noteIndex":0},"citationItems":[{"id":83,"uris":["http://zotero.org/users/8935704/items/WUMX6PYZ"],"itemData":{"id":83,"type":"book","call-number":"TK4058 .D78 2009","collection-number":"57","collection-title":"IET power and energy series","edition":"2nd ed","event-place":"Stevenage","ISBN":"978-1-84919-013-8","note":"OCLC: ocn317750583","number-of-pages":"724","publisher":"Institution of Engineering and Technology","publisher-place":"Stevenage","source":"Library of Congress ISBN","title":"The control techniques drives and controls handbook","author":[{"family":"Drury","given":"Bill"}],"issued":{"date-parts":[["2009"]]}},"locator":"508"},{"id":81,"uris":["http://zotero.org/users/8935704/items/Y8HQXXG9"],"itemData":{"id":81,"type":"webpage","title":"Modbus FAQ","URL":"https://modbus.org/faq.php","accessed":{"date-parts":[["2022",5,5]]}}}],"schema":"https://github.com/citation-style-language/schema/raw/master/csl-citation.json"} </w:instrText>
      </w:r>
      <w:r>
        <w:fldChar w:fldCharType="separate"/>
      </w:r>
      <w:r w:rsidR="00240A31" w:rsidRPr="00240A31">
        <w:rPr>
          <w:rFonts w:cs="Arial"/>
        </w:rPr>
        <w:t>[5, S. 508], [6]</w:t>
      </w:r>
      <w:r>
        <w:fldChar w:fldCharType="end"/>
      </w:r>
      <w:r>
        <w:t xml:space="preserve">. Es gibt verschiedene Versionen von Modbus, unter anderem Modbus RTU, Modbus ASCII, Modbus über TCP/IP, Modbus Plus und Modbus Enron </w:t>
      </w:r>
      <w:r>
        <w:fldChar w:fldCharType="begin"/>
      </w:r>
      <w:r w:rsidR="00240A31">
        <w:instrText xml:space="preserve"> ADDIN ZOTERO_ITEM CSL_CITATION {"citationID":"efgRCJ0p","properties":{"formattedCitation":"[5, S. 509], [6]\\uc0\\u8211{}[8]","plainCitation":"[5, S. 509], [6]–[8]","noteIndex":0},"citationItems":[{"id":83,"uris":["http://zotero.org/users/8935704/items/WUMX6PYZ"],"itemData":{"id":83,"type":"book","call-number":"TK4058 .D78 2009","collection-number":"57","collection-title":"IET power and energy series","edition":"2nd ed","event-place":"Stevenage","ISBN":"978-1-84919-013-8","note":"OCLC: ocn317750583","number-of-pages":"724","publisher":"Institution of Engineering and Technology","publisher-place":"Stevenage","source":"Library of Congress ISBN","title":"The control techniques drives and controls handbook","author":[{"family":"Drury","given":"Bill"}],"issued":{"date-parts":[["2009"]]}},"locator":"509"},{"id":81,"uris":["http://zotero.org/users/8935704/items/Y8HQXXG9"],"itemData":{"id":81,"type":"webpage","title":"Modbus FAQ","URL":"https://modbus.org/faq.php","accessed":{"date-parts":[["2022",5,5]]}}},{"id":86,"uris":["http://zotero.org/users/8935704/items/ZA5RH8UA"],"itemData":{"id":86,"type":"webpage","title":"About Modbus | Simply Modbus Software","URL":"http://www.simplymodbus.ca/FAQ.htm","accessed":{"date-parts":[["2022",5,5]]}}},{"id":88,"uris":["http://zotero.org/users/8935704/items/X82FXA92"],"itemData":{"id":88,"type":"webpage","abstract":"Schneider Electric USA. Browse our products and documents for Modbus Plus - Modbus Plus Network","language":"en","title":"Modbus Plus | Schneider Electric USA","URL":"https://www.se.com/us/en/product-range/576-modbus-plus/","accessed":{"date-parts":[["2022",5,5]]}}}],"schema":"https://github.com/citation-style-language/schema/raw/master/csl-citation.json"} </w:instrText>
      </w:r>
      <w:r>
        <w:fldChar w:fldCharType="separate"/>
      </w:r>
      <w:r w:rsidR="00240A31" w:rsidRPr="00240A31">
        <w:rPr>
          <w:rFonts w:cs="Arial"/>
          <w:szCs w:val="24"/>
        </w:rPr>
        <w:t>[5, S. 509], [6]–[8]</w:t>
      </w:r>
      <w:r>
        <w:fldChar w:fldCharType="end"/>
      </w:r>
      <w:r>
        <w:t xml:space="preserve">. Serieller Modbus (Modbus RTU, Modbus ASCII,) beruht auf dem Master/Slave-System, wo eine einziges Master-System bis zu 247 Slave-Systeme </w:t>
      </w:r>
      <w:r w:rsidR="00E73665">
        <w:t>steuern</w:t>
      </w:r>
      <w:r>
        <w:t xml:space="preserve"> kann </w:t>
      </w:r>
      <w:r>
        <w:fldChar w:fldCharType="begin"/>
      </w:r>
      <w:r w:rsidR="00240A31">
        <w:instrText xml:space="preserve"> ADDIN ZOTERO_ITEM CSL_CITATION {"citationID":"rBYAXBMd","properties":{"formattedCitation":"[5, S. 508]","plainCitation":"[5, S. 508]","noteIndex":0},"citationItems":[{"id":83,"uris":["http://zotero.org/users/8935704/items/WUMX6PYZ"],"itemData":{"id":83,"type":"book","call-number":"TK4058 .D78 2009","collection-number":"57","collection-title":"IET power and energy series","edition":"2nd ed","event-place":"Stevenage","ISBN":"978-1-84919-013-8","note":"OCLC: ocn317750583","number-of-pages":"724","publisher":"Institution of Engineering and Technology","publisher-place":"Stevenage","source":"Library of Congress ISBN","title":"The control techniques drives and controls handbook","author":[{"family":"Drury","given":"Bill"}],"issued":{"date-parts":[["2009"]]}},"locator":"508"}],"schema":"https://github.com/citation-style-language/schema/raw/master/csl-citation.json"} </w:instrText>
      </w:r>
      <w:r>
        <w:fldChar w:fldCharType="separate"/>
      </w:r>
      <w:r w:rsidR="00240A31" w:rsidRPr="00240A31">
        <w:rPr>
          <w:rFonts w:cs="Arial"/>
        </w:rPr>
        <w:t>[5, S. 508]</w:t>
      </w:r>
      <w:r>
        <w:fldChar w:fldCharType="end"/>
      </w:r>
      <w:r>
        <w:t>. Die folgenden Kapitel behandeln nur Modbus RTU.</w:t>
      </w:r>
    </w:p>
    <w:p w14:paraId="744040DE" w14:textId="77777777" w:rsidR="007B33F3" w:rsidRDefault="007B33F3" w:rsidP="007B33F3">
      <w:pPr>
        <w:keepNext/>
      </w:pPr>
    </w:p>
    <w:p w14:paraId="37290834" w14:textId="0995D09A" w:rsidR="007B33F3" w:rsidRDefault="007B33F3" w:rsidP="007B33F3">
      <w:pPr>
        <w:keepNext/>
      </w:pPr>
      <w:r>
        <w:t>Das Master-System kann zwei Arten von Nachrichten (</w:t>
      </w:r>
      <w:proofErr w:type="spellStart"/>
      <w:r>
        <w:t>Requests</w:t>
      </w:r>
      <w:proofErr w:type="spellEnd"/>
      <w:r>
        <w:t xml:space="preserve">) an Slave-Systeme schicken: </w:t>
      </w:r>
      <w:proofErr w:type="spellStart"/>
      <w:r>
        <w:t>Unicast</w:t>
      </w:r>
      <w:proofErr w:type="spellEnd"/>
      <w:r>
        <w:t>, wo das Master-System genau ein Slave-System anspricht, welches einen Prozess ausführt und ihm danach mit einer Reply antwortet, und Broadcast, wo das Master-System allen Slave-Systemen eine Request schickt, welche aber nur ein Schreibbefehl sein kann.</w:t>
      </w:r>
      <w:r w:rsidR="00D013A1">
        <w:t xml:space="preserve"> Bei einem Broadcast wird keine Reply von den Slaves übermittelt.</w:t>
      </w:r>
      <w:r>
        <w:t xml:space="preserve"> </w:t>
      </w:r>
    </w:p>
    <w:p w14:paraId="0FCD30DD" w14:textId="5C78D6E7" w:rsidR="007B33F3" w:rsidRDefault="007B33F3" w:rsidP="007B33F3"/>
    <w:p w14:paraId="1BDB5BD3" w14:textId="77777777" w:rsidR="00E606E6" w:rsidRDefault="007B33F3" w:rsidP="00E606E6">
      <w:pPr>
        <w:keepNext/>
      </w:pPr>
      <w:r>
        <w:rPr>
          <w:noProof/>
        </w:rPr>
        <w:lastRenderedPageBreak/>
        <w:drawing>
          <wp:inline distT="0" distB="0" distL="0" distR="0" wp14:anchorId="08639428" wp14:editId="4E078901">
            <wp:extent cx="5397500" cy="318706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7500" cy="3187065"/>
                    </a:xfrm>
                    <a:prstGeom prst="rect">
                      <a:avLst/>
                    </a:prstGeom>
                    <a:noFill/>
                    <a:ln>
                      <a:noFill/>
                    </a:ln>
                  </pic:spPr>
                </pic:pic>
              </a:graphicData>
            </a:graphic>
          </wp:inline>
        </w:drawing>
      </w:r>
    </w:p>
    <w:p w14:paraId="22D93802" w14:textId="53B4EB65" w:rsidR="007B33F3" w:rsidRDefault="00E606E6" w:rsidP="00E606E6">
      <w:pPr>
        <w:pStyle w:val="Beschriftung"/>
      </w:pPr>
      <w:bookmarkStart w:id="12" w:name="_Ref103959642"/>
      <w:bookmarkStart w:id="13" w:name="_Toc107847902"/>
      <w:bookmarkStart w:id="14" w:name="_Ref103959635"/>
      <w:r>
        <w:t xml:space="preserve">Abb. </w:t>
      </w:r>
      <w:r w:rsidR="00192595">
        <w:fldChar w:fldCharType="begin"/>
      </w:r>
      <w:r w:rsidR="00192595">
        <w:instrText xml:space="preserve"> SEQ Abb. \* ARABIC </w:instrText>
      </w:r>
      <w:r w:rsidR="00192595">
        <w:fldChar w:fldCharType="separate"/>
      </w:r>
      <w:r w:rsidR="00E873EE">
        <w:rPr>
          <w:noProof/>
        </w:rPr>
        <w:t>4</w:t>
      </w:r>
      <w:r w:rsidR="00192595">
        <w:rPr>
          <w:noProof/>
        </w:rPr>
        <w:fldChar w:fldCharType="end"/>
      </w:r>
      <w:bookmarkEnd w:id="12"/>
      <w:r>
        <w:t xml:space="preserve"> Modbus Master Zustandsdiagramm </w:t>
      </w:r>
      <w:r>
        <w:fldChar w:fldCharType="begin"/>
      </w:r>
      <w:r w:rsidR="00240A31">
        <w:instrText xml:space="preserve"> ADDIN ZOTERO_ITEM CSL_CITATION {"citationID":"CbcGb9mb","properties":{"formattedCitation":"[9, S. 9]","plainCitation":"[9, S. 9]","noteIndex":0},"citationItems":[{"id":93,"uris":["http://zotero.org/users/8935704/items/ZCV7CFTX"],"itemData":{"id":93,"type":"document","title":"MODBUS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Inc"}],"accessed":{"date-parts":[["2022",5,20]]},"issued":{"date-parts":[["2006",12,20]]}},"locator":"9"}],"schema":"https://github.com/citation-style-language/schema/raw/master/csl-citation.json"} </w:instrText>
      </w:r>
      <w:r>
        <w:fldChar w:fldCharType="separate"/>
      </w:r>
      <w:r w:rsidR="00240A31" w:rsidRPr="00240A31">
        <w:rPr>
          <w:rFonts w:cs="Arial"/>
        </w:rPr>
        <w:t>[9, S. 9]</w:t>
      </w:r>
      <w:bookmarkEnd w:id="13"/>
      <w:r>
        <w:fldChar w:fldCharType="end"/>
      </w:r>
      <w:bookmarkEnd w:id="14"/>
    </w:p>
    <w:p w14:paraId="6D87A85E" w14:textId="25A57376" w:rsidR="007B33F3" w:rsidRDefault="00035802" w:rsidP="007B33F3">
      <w:r>
        <w:t xml:space="preserve">In </w:t>
      </w:r>
      <w:r>
        <w:fldChar w:fldCharType="begin"/>
      </w:r>
      <w:r>
        <w:instrText xml:space="preserve"> REF _Ref103959642 \h </w:instrText>
      </w:r>
      <w:r>
        <w:fldChar w:fldCharType="separate"/>
      </w:r>
      <w:r w:rsidR="00665F15">
        <w:t xml:space="preserve">Abb. </w:t>
      </w:r>
      <w:r w:rsidR="00665F15">
        <w:rPr>
          <w:noProof/>
        </w:rPr>
        <w:t>4</w:t>
      </w:r>
      <w:r>
        <w:fldChar w:fldCharType="end"/>
      </w:r>
      <w:r>
        <w:t xml:space="preserve"> ist der vereinfachte Prozessablauf eines Modbus-Master-Systems dargestellt. Dieser empfängt von einem im OSI-Modell höher liegenden Protokoll Befehle. </w:t>
      </w:r>
      <w:r w:rsidR="00E606E6">
        <w:t xml:space="preserve">Das Master-System ist ohne </w:t>
      </w:r>
      <w:r w:rsidR="00720968">
        <w:t>Auftrag</w:t>
      </w:r>
      <w:r w:rsidR="00E606E6">
        <w:t xml:space="preserve"> von außen im Ruhemodus (</w:t>
      </w:r>
      <w:proofErr w:type="spellStart"/>
      <w:r w:rsidR="00E606E6">
        <w:t>Idle</w:t>
      </w:r>
      <w:proofErr w:type="spellEnd"/>
      <w:r w:rsidR="00E606E6">
        <w:t>). Wenn nun ein Pro</w:t>
      </w:r>
      <w:r>
        <w:t>tokoll</w:t>
      </w:r>
      <w:r w:rsidR="00E606E6">
        <w:t xml:space="preserve"> einen Prozess in einem</w:t>
      </w:r>
      <w:r w:rsidR="00D013A1">
        <w:t xml:space="preserve"> oder mehreren</w:t>
      </w:r>
      <w:r w:rsidR="00E606E6">
        <w:t xml:space="preserve"> Slave</w:t>
      </w:r>
      <w:r w:rsidR="00D013A1">
        <w:t>s</w:t>
      </w:r>
      <w:r w:rsidR="00E606E6">
        <w:t xml:space="preserve"> ausführen will, sendet es </w:t>
      </w:r>
      <w:r>
        <w:t>einen</w:t>
      </w:r>
      <w:r w:rsidR="00E606E6">
        <w:t xml:space="preserve"> </w:t>
      </w:r>
      <w:r w:rsidR="00D013A1">
        <w:t>Befehl an das Master-System. Wenn es ein Broadcast-Befehl ist, sendet der Master diesen an alle Slaves und wartet dann ein</w:t>
      </w:r>
      <w:r w:rsidR="009541C6">
        <w:t>e</w:t>
      </w:r>
      <w:r w:rsidR="00D013A1">
        <w:t xml:space="preserve"> vorher definierte</w:t>
      </w:r>
      <w:r w:rsidR="009541C6">
        <w:t xml:space="preserve"> Zeit (Turnaround </w:t>
      </w:r>
      <w:proofErr w:type="spellStart"/>
      <w:r w:rsidR="009541C6">
        <w:t>delay</w:t>
      </w:r>
      <w:proofErr w:type="spellEnd"/>
      <w:r w:rsidR="009541C6">
        <w:t xml:space="preserve">) bevor es wieder in den Ruhemodus zurück geht. Bei einem </w:t>
      </w:r>
      <w:proofErr w:type="spellStart"/>
      <w:r w:rsidR="009541C6">
        <w:t>Unicast</w:t>
      </w:r>
      <w:proofErr w:type="spellEnd"/>
      <w:r w:rsidR="009541C6">
        <w:t>-Befehl sendet der Master diesen an das ausgewählte Slave-System und wartet auf eine Reply. Wenn diese nicht nach einer im Voraus festgelegten Zeit zurückkommt oder diese empfangen wurde, aber Fehler beinhaltet, geht der Master</w:t>
      </w:r>
      <w:r w:rsidR="00FC7DB2">
        <w:t xml:space="preserve"> zurück</w:t>
      </w:r>
      <w:r w:rsidR="009541C6">
        <w:t xml:space="preserve"> in den Ruhemodus.</w:t>
      </w:r>
      <w:r>
        <w:t xml:space="preserve"> Wenn eine fehlerfreie Reply innerhalb des festgelegten Zeitfenster empfangen wird, wird diese an das auftraggebende Protokoll gegeben</w:t>
      </w:r>
      <w:r w:rsidR="00FC7DB2">
        <w:t xml:space="preserve"> </w:t>
      </w:r>
      <w:r w:rsidR="00FC7DB2">
        <w:fldChar w:fldCharType="begin"/>
      </w:r>
      <w:r w:rsidR="00240A31">
        <w:instrText xml:space="preserve"> ADDIN ZOTERO_ITEM CSL_CITATION {"citationID":"zynLPzXh","properties":{"formattedCitation":"[9, S. 9\\uc0\\u8211{}10]","plainCitation":"[9, S. 9–10]","noteIndex":0},"citationItems":[{"id":93,"uris":["http://zotero.org/users/8935704/items/ZCV7CFTX"],"itemData":{"id":93,"type":"document","title":"MODBUS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Inc"}],"accessed":{"date-parts":[["2022",5,20]]},"issued":{"date-parts":[["2006",12,20]]}},"locator":"9-10"}],"schema":"https://github.com/citation-style-language/schema/raw/master/csl-citation.json"} </w:instrText>
      </w:r>
      <w:r w:rsidR="00FC7DB2">
        <w:fldChar w:fldCharType="separate"/>
      </w:r>
      <w:r w:rsidR="00240A31" w:rsidRPr="00240A31">
        <w:rPr>
          <w:rFonts w:cs="Arial"/>
          <w:szCs w:val="24"/>
        </w:rPr>
        <w:t>[9, S. 9–10]</w:t>
      </w:r>
      <w:r w:rsidR="00FC7DB2">
        <w:fldChar w:fldCharType="end"/>
      </w:r>
      <w:r>
        <w:t>.</w:t>
      </w:r>
    </w:p>
    <w:p w14:paraId="28B8BD67" w14:textId="5246D14A" w:rsidR="00035802" w:rsidRDefault="00035802" w:rsidP="007B33F3"/>
    <w:p w14:paraId="0430A43B" w14:textId="77777777" w:rsidR="00FC7DB2" w:rsidRDefault="00FC7DB2" w:rsidP="00FC7DB2">
      <w:pPr>
        <w:keepNext/>
      </w:pPr>
      <w:r>
        <w:rPr>
          <w:noProof/>
        </w:rPr>
        <w:lastRenderedPageBreak/>
        <w:drawing>
          <wp:inline distT="0" distB="0" distL="0" distR="0" wp14:anchorId="66424CDE" wp14:editId="79641C07">
            <wp:extent cx="4810836" cy="417863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0836" cy="4178636"/>
                    </a:xfrm>
                    <a:prstGeom prst="rect">
                      <a:avLst/>
                    </a:prstGeom>
                    <a:noFill/>
                    <a:ln>
                      <a:noFill/>
                    </a:ln>
                  </pic:spPr>
                </pic:pic>
              </a:graphicData>
            </a:graphic>
          </wp:inline>
        </w:drawing>
      </w:r>
    </w:p>
    <w:p w14:paraId="01D7D88E" w14:textId="5EAB4EFD" w:rsidR="00035802" w:rsidRDefault="00FC7DB2" w:rsidP="00FC7DB2">
      <w:pPr>
        <w:pStyle w:val="Beschriftung"/>
      </w:pPr>
      <w:bookmarkStart w:id="15" w:name="_Ref103960025"/>
      <w:bookmarkStart w:id="16" w:name="_Toc107847903"/>
      <w:r>
        <w:t xml:space="preserve">Abb. </w:t>
      </w:r>
      <w:r w:rsidR="00192595">
        <w:fldChar w:fldCharType="begin"/>
      </w:r>
      <w:r w:rsidR="00192595">
        <w:instrText xml:space="preserve"> SEQ Abb. \* ARABIC </w:instrText>
      </w:r>
      <w:r w:rsidR="00192595">
        <w:fldChar w:fldCharType="separate"/>
      </w:r>
      <w:r w:rsidR="00E873EE">
        <w:rPr>
          <w:noProof/>
        </w:rPr>
        <w:t>5</w:t>
      </w:r>
      <w:r w:rsidR="00192595">
        <w:rPr>
          <w:noProof/>
        </w:rPr>
        <w:fldChar w:fldCharType="end"/>
      </w:r>
      <w:bookmarkEnd w:id="15"/>
      <w:r>
        <w:t xml:space="preserve"> Modbus Slave Zustandsdiagramm </w:t>
      </w:r>
      <w:r>
        <w:fldChar w:fldCharType="begin"/>
      </w:r>
      <w:r w:rsidR="00240A31">
        <w:instrText xml:space="preserve"> ADDIN ZOTERO_ITEM CSL_CITATION {"citationID":"9BP8Q8S0","properties":{"formattedCitation":"[9, S. 10]","plainCitation":"[9, S. 10]","noteIndex":0},"citationItems":[{"id":93,"uris":["http://zotero.org/users/8935704/items/ZCV7CFTX"],"itemData":{"id":93,"type":"document","title":"MODBUS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Inc"}],"accessed":{"date-parts":[["2022",5,20]]},"issued":{"date-parts":[["2006",12,20]]}},"locator":"10"}],"schema":"https://github.com/citation-style-language/schema/raw/master/csl-citation.json"} </w:instrText>
      </w:r>
      <w:r>
        <w:fldChar w:fldCharType="separate"/>
      </w:r>
      <w:r w:rsidR="00240A31" w:rsidRPr="00240A31">
        <w:rPr>
          <w:rFonts w:cs="Arial"/>
        </w:rPr>
        <w:t>[9, S. 10]</w:t>
      </w:r>
      <w:bookmarkEnd w:id="16"/>
      <w:r>
        <w:fldChar w:fldCharType="end"/>
      </w:r>
    </w:p>
    <w:p w14:paraId="766743F5" w14:textId="3F7101C0" w:rsidR="007B33F3" w:rsidRDefault="00FC7DB2" w:rsidP="007B33F3">
      <w:r>
        <w:t xml:space="preserve">In </w:t>
      </w:r>
      <w:r>
        <w:fldChar w:fldCharType="begin"/>
      </w:r>
      <w:r>
        <w:instrText xml:space="preserve"> REF _Ref103960025 \h </w:instrText>
      </w:r>
      <w:r>
        <w:fldChar w:fldCharType="separate"/>
      </w:r>
      <w:r w:rsidR="00665F15">
        <w:t xml:space="preserve">Abb. </w:t>
      </w:r>
      <w:r w:rsidR="00665F15">
        <w:rPr>
          <w:noProof/>
        </w:rPr>
        <w:t>5</w:t>
      </w:r>
      <w:r>
        <w:fldChar w:fldCharType="end"/>
      </w:r>
      <w:r>
        <w:t xml:space="preserve"> ist der komplette Prozessablauf eines Modbus Slaves dargestellt. Beim Starten des Slaves-Systems befindet sich dieses im Ruhemodus (</w:t>
      </w:r>
      <w:proofErr w:type="spellStart"/>
      <w:r>
        <w:t>Idle</w:t>
      </w:r>
      <w:proofErr w:type="spellEnd"/>
      <w:r>
        <w:t xml:space="preserve">). </w:t>
      </w:r>
      <w:r w:rsidR="00093CDB">
        <w:t xml:space="preserve">Wenn der Slave eine Nachricht empfängt, wird diese zuerst auf das korrekte Format überprüft. Außerdem stellt der Slave fest, ob die Nachricht an seine Adresse gerichtet ist. Wenn die Nachricht förmliche Fehler oder die falsche Adresse enthält, wird diese Nachricht ignoriert und der Slave geht zurück in den Ruhemodus. Ist die Nachricht </w:t>
      </w:r>
      <w:proofErr w:type="gramStart"/>
      <w:r w:rsidR="00093CDB">
        <w:t>an den Slave</w:t>
      </w:r>
      <w:proofErr w:type="gramEnd"/>
      <w:r w:rsidR="00093CDB">
        <w:t xml:space="preserve"> adressiert und förmlich korrekt, wird zuerst überprüft ob er den Befehl in dieser Nachricht ausführen kann. Danach wird der Befehl ausgeführt. Wenn bei diesen beiden Prozessen Fehler vorkommen, wird eine Fehlernachricht (</w:t>
      </w:r>
      <w:proofErr w:type="spellStart"/>
      <w:r w:rsidR="00093CDB">
        <w:t>error</w:t>
      </w:r>
      <w:proofErr w:type="spellEnd"/>
      <w:r w:rsidR="00093CDB">
        <w:t xml:space="preserve"> </w:t>
      </w:r>
      <w:proofErr w:type="spellStart"/>
      <w:r w:rsidR="00093CDB">
        <w:t>reply</w:t>
      </w:r>
      <w:proofErr w:type="spellEnd"/>
      <w:r w:rsidR="00093CDB">
        <w:t xml:space="preserve">) an den Master geschickt, die einem dem Fehler entsprechenden Code enthält. </w:t>
      </w:r>
      <w:r w:rsidR="00724639">
        <w:t xml:space="preserve">Gibt es keine Fehler, geht der Slave bei einer Broadcast-Nachricht direkt nach der Ausführung, und bei eine </w:t>
      </w:r>
      <w:proofErr w:type="spellStart"/>
      <w:r w:rsidR="00724639">
        <w:t>Unicast</w:t>
      </w:r>
      <w:proofErr w:type="spellEnd"/>
      <w:r w:rsidR="00724639">
        <w:t xml:space="preserve">-Nachricht nach dem Senden der Antwort (Reply), in den Ruhemodus </w:t>
      </w:r>
      <w:r w:rsidR="00724639">
        <w:fldChar w:fldCharType="begin"/>
      </w:r>
      <w:r w:rsidR="00240A31">
        <w:instrText xml:space="preserve"> ADDIN ZOTERO_ITEM CSL_CITATION {"citationID":"PqsfhMJp","properties":{"formattedCitation":"[9, S. 10]","plainCitation":"[9, S. 10]","noteIndex":0},"citationItems":[{"id":93,"uris":["http://zotero.org/users/8935704/items/ZCV7CFTX"],"itemData":{"id":93,"type":"document","title":"MODBUS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Inc"}],"accessed":{"date-parts":[["2022",5,20]]},"issued":{"date-parts":[["2006",12,20]]}},"locator":"10"}],"schema":"https://github.com/citation-style-language/schema/raw/master/csl-citation.json"} </w:instrText>
      </w:r>
      <w:r w:rsidR="00724639">
        <w:fldChar w:fldCharType="separate"/>
      </w:r>
      <w:r w:rsidR="00240A31" w:rsidRPr="00240A31">
        <w:rPr>
          <w:rFonts w:cs="Arial"/>
        </w:rPr>
        <w:t>[9, S. 10]</w:t>
      </w:r>
      <w:r w:rsidR="00724639">
        <w:fldChar w:fldCharType="end"/>
      </w:r>
      <w:r w:rsidR="00724639">
        <w:t xml:space="preserve">. </w:t>
      </w:r>
    </w:p>
    <w:p w14:paraId="1E0B9C0C" w14:textId="7A59FA82" w:rsidR="00E606E6" w:rsidRDefault="00E606E6" w:rsidP="007B33F3"/>
    <w:p w14:paraId="7751FC20" w14:textId="6D8A7932" w:rsidR="00F113A9" w:rsidRDefault="00FC6BF8" w:rsidP="00BC58B1">
      <w:pPr>
        <w:keepNext/>
      </w:pPr>
      <w:r>
        <w:t>Jede</w:t>
      </w:r>
      <w:r w:rsidR="001D1D57">
        <w:t xml:space="preserve">s übertragene Daten-Byte in einer </w:t>
      </w:r>
      <w:r>
        <w:t>Modbus-Nachricht enthält acht Datenbits</w:t>
      </w:r>
      <w:r w:rsidR="001D1D57">
        <w:t>,</w:t>
      </w:r>
      <w:r>
        <w:t xml:space="preserve"> beziehungsweise zwei hexadezimal Zeichen</w:t>
      </w:r>
      <w:r w:rsidR="001D1D57">
        <w:t>,</w:t>
      </w:r>
      <w:r>
        <w:t xml:space="preserve"> und 3 Formatbits, das Start-, </w:t>
      </w:r>
      <w:r w:rsidR="001D1D57">
        <w:t>Stop</w:t>
      </w:r>
      <w:r w:rsidR="0012283B">
        <w:t>p</w:t>
      </w:r>
      <w:r>
        <w:t>-, und Parität</w:t>
      </w:r>
      <w:r w:rsidR="001D1D57">
        <w:t>s</w:t>
      </w:r>
      <w:r>
        <w:t>bit.</w:t>
      </w:r>
      <w:r w:rsidR="001D1D57">
        <w:t xml:space="preserve"> Im Default-Paritätsmodus wird bei einer </w:t>
      </w:r>
      <w:r w:rsidR="00F179D8">
        <w:t>un</w:t>
      </w:r>
      <w:r w:rsidR="001D1D57">
        <w:t xml:space="preserve">geraden Anzahl an </w:t>
      </w:r>
      <w:r w:rsidR="00F179D8">
        <w:t>Einsen</w:t>
      </w:r>
      <w:r w:rsidR="001D1D57">
        <w:t xml:space="preserve"> das Paritätsbit auf eins gesetzt</w:t>
      </w:r>
      <w:r w:rsidR="00F113A9">
        <w:t>.</w:t>
      </w:r>
      <w:r w:rsidR="001D1D57">
        <w:t xml:space="preserve"> </w:t>
      </w:r>
      <w:r w:rsidR="0012283B">
        <w:t xml:space="preserve">In </w:t>
      </w:r>
      <w:r w:rsidR="0012283B">
        <w:fldChar w:fldCharType="begin"/>
      </w:r>
      <w:r w:rsidR="0012283B">
        <w:instrText xml:space="preserve"> REF _Ref104386407 \h </w:instrText>
      </w:r>
      <w:r w:rsidR="0012283B">
        <w:fldChar w:fldCharType="separate"/>
      </w:r>
      <w:r w:rsidR="00665F15">
        <w:t xml:space="preserve">Abb. </w:t>
      </w:r>
      <w:r w:rsidR="00665F15">
        <w:rPr>
          <w:noProof/>
        </w:rPr>
        <w:t>6</w:t>
      </w:r>
      <w:r w:rsidR="0012283B">
        <w:fldChar w:fldCharType="end"/>
      </w:r>
      <w:r w:rsidR="0012283B">
        <w:t xml:space="preserve"> ist zu sehen, dass zuerst das Startbit, dann die </w:t>
      </w:r>
      <w:r w:rsidR="0012283B">
        <w:lastRenderedPageBreak/>
        <w:t>Datenbits</w:t>
      </w:r>
      <w:r w:rsidR="00F113A9">
        <w:t xml:space="preserve"> und danach das Paritäts- und das Stoppbit. Außerdem ist es möglich das Paritätsbit durch ein zweites Stoppbit zu ersetzen </w:t>
      </w:r>
      <w:r w:rsidR="00F113A9">
        <w:fldChar w:fldCharType="begin"/>
      </w:r>
      <w:r w:rsidR="00240A31">
        <w:instrText xml:space="preserve"> ADDIN ZOTERO_ITEM CSL_CITATION {"citationID":"Gpaqwi0p","properties":{"formattedCitation":"[9, S. 12]","plainCitation":"[9, S. 12]","noteIndex":0},"citationItems":[{"id":93,"uris":["http://zotero.org/users/8935704/items/ZCV7CFTX"],"itemData":{"id":93,"type":"document","title":"MODBUS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Inc"}],"accessed":{"date-parts":[["2022",5,20]]},"issued":{"date-parts":[["2006",12,20]]}},"locator":"12"}],"schema":"https://github.com/citation-style-language/schema/raw/master/csl-citation.json"} </w:instrText>
      </w:r>
      <w:r w:rsidR="00F113A9">
        <w:fldChar w:fldCharType="separate"/>
      </w:r>
      <w:r w:rsidR="00240A31" w:rsidRPr="00240A31">
        <w:rPr>
          <w:rFonts w:cs="Arial"/>
        </w:rPr>
        <w:t>[9, S. 12]</w:t>
      </w:r>
      <w:r w:rsidR="00F113A9">
        <w:fldChar w:fldCharType="end"/>
      </w:r>
      <w:r w:rsidR="00F60B2D">
        <w:t>.</w:t>
      </w:r>
      <w:r w:rsidR="00BC58B1">
        <w:t xml:space="preserve"> </w:t>
      </w:r>
    </w:p>
    <w:tbl>
      <w:tblPr>
        <w:tblStyle w:val="Tabellenraster"/>
        <w:tblW w:w="0" w:type="auto"/>
        <w:tblLook w:val="04A0" w:firstRow="1" w:lastRow="0" w:firstColumn="1" w:lastColumn="0" w:noHBand="0" w:noVBand="1"/>
      </w:tblPr>
      <w:tblGrid>
        <w:gridCol w:w="822"/>
        <w:gridCol w:w="765"/>
        <w:gridCol w:w="765"/>
        <w:gridCol w:w="765"/>
        <w:gridCol w:w="765"/>
        <w:gridCol w:w="765"/>
        <w:gridCol w:w="766"/>
        <w:gridCol w:w="766"/>
        <w:gridCol w:w="766"/>
        <w:gridCol w:w="802"/>
        <w:gridCol w:w="747"/>
      </w:tblGrid>
      <w:tr w:rsidR="0012283B" w14:paraId="5A421945" w14:textId="36323931" w:rsidTr="0012283B">
        <w:tc>
          <w:tcPr>
            <w:tcW w:w="822" w:type="dxa"/>
            <w:vAlign w:val="center"/>
          </w:tcPr>
          <w:p w14:paraId="1D4436B7" w14:textId="2A0791B5" w:rsidR="0012283B" w:rsidRDefault="0012283B" w:rsidP="0012283B">
            <w:pPr>
              <w:jc w:val="center"/>
            </w:pPr>
            <w:r>
              <w:t>Start</w:t>
            </w:r>
          </w:p>
        </w:tc>
        <w:tc>
          <w:tcPr>
            <w:tcW w:w="765" w:type="dxa"/>
            <w:vAlign w:val="center"/>
          </w:tcPr>
          <w:p w14:paraId="5CF3C11A" w14:textId="412281A2" w:rsidR="0012283B" w:rsidRDefault="00F113A9" w:rsidP="0012283B">
            <w:pPr>
              <w:jc w:val="center"/>
            </w:pPr>
            <w:r>
              <w:t>Data</w:t>
            </w:r>
          </w:p>
        </w:tc>
        <w:tc>
          <w:tcPr>
            <w:tcW w:w="765" w:type="dxa"/>
            <w:vAlign w:val="center"/>
          </w:tcPr>
          <w:p w14:paraId="0E43EC3F" w14:textId="45F0F0F8" w:rsidR="0012283B" w:rsidRDefault="00F113A9" w:rsidP="0012283B">
            <w:pPr>
              <w:jc w:val="center"/>
            </w:pPr>
            <w:r>
              <w:t>Data</w:t>
            </w:r>
          </w:p>
        </w:tc>
        <w:tc>
          <w:tcPr>
            <w:tcW w:w="765" w:type="dxa"/>
            <w:vAlign w:val="center"/>
          </w:tcPr>
          <w:p w14:paraId="5ECAF2A5" w14:textId="4332F49E" w:rsidR="0012283B" w:rsidRDefault="00F113A9" w:rsidP="0012283B">
            <w:pPr>
              <w:jc w:val="center"/>
            </w:pPr>
            <w:r>
              <w:t>Data</w:t>
            </w:r>
          </w:p>
        </w:tc>
        <w:tc>
          <w:tcPr>
            <w:tcW w:w="765" w:type="dxa"/>
            <w:vAlign w:val="center"/>
          </w:tcPr>
          <w:p w14:paraId="2ACB81E7" w14:textId="51D805D4" w:rsidR="0012283B" w:rsidRDefault="00F113A9" w:rsidP="0012283B">
            <w:pPr>
              <w:jc w:val="center"/>
            </w:pPr>
            <w:r>
              <w:t>Data</w:t>
            </w:r>
          </w:p>
        </w:tc>
        <w:tc>
          <w:tcPr>
            <w:tcW w:w="765" w:type="dxa"/>
            <w:vAlign w:val="center"/>
          </w:tcPr>
          <w:p w14:paraId="5C434C37" w14:textId="162C1351" w:rsidR="0012283B" w:rsidRDefault="00F113A9" w:rsidP="0012283B">
            <w:pPr>
              <w:jc w:val="center"/>
            </w:pPr>
            <w:r>
              <w:t>Data</w:t>
            </w:r>
          </w:p>
        </w:tc>
        <w:tc>
          <w:tcPr>
            <w:tcW w:w="766" w:type="dxa"/>
            <w:vAlign w:val="center"/>
          </w:tcPr>
          <w:p w14:paraId="1CCFB6E5" w14:textId="428419A0" w:rsidR="0012283B" w:rsidRDefault="00F113A9" w:rsidP="0012283B">
            <w:pPr>
              <w:jc w:val="center"/>
            </w:pPr>
            <w:r>
              <w:t>Data</w:t>
            </w:r>
          </w:p>
        </w:tc>
        <w:tc>
          <w:tcPr>
            <w:tcW w:w="766" w:type="dxa"/>
            <w:vAlign w:val="center"/>
          </w:tcPr>
          <w:p w14:paraId="67A82BA8" w14:textId="5530E77D" w:rsidR="0012283B" w:rsidRDefault="00F113A9" w:rsidP="0012283B">
            <w:pPr>
              <w:jc w:val="center"/>
            </w:pPr>
            <w:r>
              <w:t>Data</w:t>
            </w:r>
          </w:p>
        </w:tc>
        <w:tc>
          <w:tcPr>
            <w:tcW w:w="766" w:type="dxa"/>
            <w:vAlign w:val="center"/>
          </w:tcPr>
          <w:p w14:paraId="399FBC46" w14:textId="7EBA509B" w:rsidR="0012283B" w:rsidRDefault="00F113A9" w:rsidP="0012283B">
            <w:pPr>
              <w:jc w:val="center"/>
            </w:pPr>
            <w:r>
              <w:t>Data</w:t>
            </w:r>
          </w:p>
        </w:tc>
        <w:tc>
          <w:tcPr>
            <w:tcW w:w="802" w:type="dxa"/>
            <w:vAlign w:val="center"/>
          </w:tcPr>
          <w:p w14:paraId="4006A704" w14:textId="73F03FB3" w:rsidR="0012283B" w:rsidRDefault="0012283B" w:rsidP="0012283B">
            <w:pPr>
              <w:jc w:val="center"/>
            </w:pPr>
            <w:r>
              <w:t>Par</w:t>
            </w:r>
          </w:p>
        </w:tc>
        <w:tc>
          <w:tcPr>
            <w:tcW w:w="747" w:type="dxa"/>
          </w:tcPr>
          <w:p w14:paraId="3FC8DDF3" w14:textId="08B0C5A4" w:rsidR="0012283B" w:rsidRDefault="0012283B" w:rsidP="0012283B">
            <w:pPr>
              <w:keepNext/>
              <w:jc w:val="center"/>
            </w:pPr>
            <w:proofErr w:type="spellStart"/>
            <w:r>
              <w:t>Stop</w:t>
            </w:r>
            <w:proofErr w:type="spellEnd"/>
          </w:p>
        </w:tc>
      </w:tr>
    </w:tbl>
    <w:p w14:paraId="42E964CD" w14:textId="532FD39D" w:rsidR="00FC6BF8" w:rsidRPr="007B33F3" w:rsidRDefault="0012283B" w:rsidP="00F113A9">
      <w:pPr>
        <w:pStyle w:val="Beschriftung"/>
      </w:pPr>
      <w:bookmarkStart w:id="17" w:name="_Ref104386407"/>
      <w:bookmarkStart w:id="18" w:name="_Toc107847904"/>
      <w:r>
        <w:t xml:space="preserve">Abb. </w:t>
      </w:r>
      <w:r w:rsidR="00192595">
        <w:fldChar w:fldCharType="begin"/>
      </w:r>
      <w:r w:rsidR="00192595">
        <w:instrText xml:space="preserve"> SEQ Abb. \* ARABIC </w:instrText>
      </w:r>
      <w:r w:rsidR="00192595">
        <w:fldChar w:fldCharType="separate"/>
      </w:r>
      <w:r w:rsidR="00E873EE">
        <w:rPr>
          <w:noProof/>
        </w:rPr>
        <w:t>6</w:t>
      </w:r>
      <w:r w:rsidR="00192595">
        <w:rPr>
          <w:noProof/>
        </w:rPr>
        <w:fldChar w:fldCharType="end"/>
      </w:r>
      <w:bookmarkEnd w:id="17"/>
      <w:r>
        <w:t xml:space="preserve"> Bitsequenz Modbus mit Paritätsbit </w:t>
      </w:r>
      <w:r>
        <w:fldChar w:fldCharType="begin"/>
      </w:r>
      <w:r w:rsidR="00240A31">
        <w:instrText xml:space="preserve"> ADDIN ZOTERO_ITEM CSL_CITATION {"citationID":"JK262qem","properties":{"formattedCitation":"[9, S. 12]","plainCitation":"[9, S. 12]","noteIndex":0},"citationItems":[{"id":93,"uris":["http://zotero.org/users/8935704/items/ZCV7CFTX"],"itemData":{"id":93,"type":"document","title":"MODBUS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Inc"}],"accessed":{"date-parts":[["2022",5,20]]},"issued":{"date-parts":[["2006",12,20]]}},"locator":"12"}],"schema":"https://github.com/citation-style-language/schema/raw/master/csl-citation.json"} </w:instrText>
      </w:r>
      <w:r>
        <w:fldChar w:fldCharType="separate"/>
      </w:r>
      <w:r w:rsidR="00240A31" w:rsidRPr="00240A31">
        <w:rPr>
          <w:rFonts w:cs="Arial"/>
        </w:rPr>
        <w:t>[9, S. 12]</w:t>
      </w:r>
      <w:bookmarkEnd w:id="18"/>
      <w:r>
        <w:fldChar w:fldCharType="end"/>
      </w:r>
    </w:p>
    <w:p w14:paraId="2C36A172" w14:textId="77777777" w:rsidR="008C6861" w:rsidRDefault="00876992" w:rsidP="008C6861">
      <w:pPr>
        <w:keepNext/>
      </w:pPr>
      <w:r>
        <w:rPr>
          <w:noProof/>
        </w:rPr>
        <w:drawing>
          <wp:inline distT="0" distB="0" distL="0" distR="0" wp14:anchorId="0E880ECF" wp14:editId="33973985">
            <wp:extent cx="5397500" cy="31648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500" cy="3164840"/>
                    </a:xfrm>
                    <a:prstGeom prst="rect">
                      <a:avLst/>
                    </a:prstGeom>
                    <a:noFill/>
                    <a:ln>
                      <a:noFill/>
                    </a:ln>
                  </pic:spPr>
                </pic:pic>
              </a:graphicData>
            </a:graphic>
          </wp:inline>
        </w:drawing>
      </w:r>
    </w:p>
    <w:p w14:paraId="2FD98ABA" w14:textId="24F56B0D" w:rsidR="00876992" w:rsidRDefault="008C6861" w:rsidP="008C6861">
      <w:pPr>
        <w:pStyle w:val="Beschriftung"/>
      </w:pPr>
      <w:bookmarkStart w:id="19" w:name="_Ref106366404"/>
      <w:bookmarkStart w:id="20" w:name="_Toc107847905"/>
      <w:bookmarkStart w:id="21" w:name="_Ref106366396"/>
      <w:r>
        <w:t xml:space="preserve">Abb. </w:t>
      </w:r>
      <w:r w:rsidR="00192595">
        <w:fldChar w:fldCharType="begin"/>
      </w:r>
      <w:r w:rsidR="00192595">
        <w:instrText xml:space="preserve"> SEQ Abb. \* ARABIC </w:instrText>
      </w:r>
      <w:r w:rsidR="00192595">
        <w:fldChar w:fldCharType="separate"/>
      </w:r>
      <w:r w:rsidR="00E873EE">
        <w:rPr>
          <w:noProof/>
        </w:rPr>
        <w:t>7</w:t>
      </w:r>
      <w:r w:rsidR="00192595">
        <w:rPr>
          <w:noProof/>
        </w:rPr>
        <w:fldChar w:fldCharType="end"/>
      </w:r>
      <w:bookmarkEnd w:id="19"/>
      <w:r>
        <w:t xml:space="preserve"> Modbus Übertragung Zustandsdiagramm </w:t>
      </w:r>
      <w:r>
        <w:fldChar w:fldCharType="begin"/>
      </w:r>
      <w:r w:rsidR="00240A31">
        <w:instrText xml:space="preserve"> ADDIN ZOTERO_ITEM CSL_CITATION {"citationID":"m2X2K9Fv","properties":{"formattedCitation":"[9, S. 14]","plainCitation":"[9, S. 14]","noteIndex":0},"citationItems":[{"id":93,"uris":["http://zotero.org/users/8935704/items/ZCV7CFTX"],"itemData":{"id":93,"type":"document","title":"MODBUS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Inc"}],"accessed":{"date-parts":[["2022",5,20]]},"issued":{"date-parts":[["2006",12,20]]}},"locator":"14"}],"schema":"https://github.com/citation-style-language/schema/raw/master/csl-citation.json"} </w:instrText>
      </w:r>
      <w:r>
        <w:fldChar w:fldCharType="separate"/>
      </w:r>
      <w:r w:rsidR="00240A31" w:rsidRPr="00240A31">
        <w:rPr>
          <w:rFonts w:cs="Arial"/>
        </w:rPr>
        <w:t>[9, S. 14]</w:t>
      </w:r>
      <w:bookmarkEnd w:id="20"/>
      <w:r>
        <w:fldChar w:fldCharType="end"/>
      </w:r>
      <w:bookmarkEnd w:id="21"/>
    </w:p>
    <w:p w14:paraId="143BF2AA" w14:textId="41D3F193" w:rsidR="00876992" w:rsidRDefault="008C6861" w:rsidP="00B532FA">
      <w:pPr>
        <w:keepNext/>
      </w:pPr>
      <w:r>
        <w:t xml:space="preserve">In </w:t>
      </w:r>
      <w:r>
        <w:fldChar w:fldCharType="begin"/>
      </w:r>
      <w:r>
        <w:instrText xml:space="preserve"> REF _Ref106366404 \h </w:instrText>
      </w:r>
      <w:r>
        <w:fldChar w:fldCharType="separate"/>
      </w:r>
      <w:r w:rsidR="00665F15">
        <w:t xml:space="preserve">Abb. </w:t>
      </w:r>
      <w:r w:rsidR="00665F15">
        <w:rPr>
          <w:noProof/>
        </w:rPr>
        <w:t>7</w:t>
      </w:r>
      <w:r>
        <w:fldChar w:fldCharType="end"/>
      </w:r>
      <w:r>
        <w:t xml:space="preserve"> sind die verschiedenen Zustände eines Modbus-Senders/Empfängers dargestellt. Diese sind bei Master und Slave gleich. Zwischen zwei Modbus-Nachrichten müssen mindestens 3,5 zeichenlang Stille sein und wenn zwischen 2 Zeichen mehr als 1,5 zeichenlang Stille ist, wird die Nachricht vom Empfänger </w:t>
      </w:r>
      <w:r w:rsidR="000B05EE">
        <w:t xml:space="preserve">als beendet </w:t>
      </w:r>
      <w:proofErr w:type="spellStart"/>
      <w:r w:rsidR="000B05EE">
        <w:t>betracht</w:t>
      </w:r>
      <w:proofErr w:type="spellEnd"/>
      <w:r w:rsidR="005C37F6">
        <w:t xml:space="preserve">. Nach dem Empfangen eines Zeichens starten beide </w:t>
      </w:r>
      <w:proofErr w:type="spellStart"/>
      <w:r w:rsidR="005C37F6">
        <w:t>Timer</w:t>
      </w:r>
      <w:proofErr w:type="spellEnd"/>
      <w:r w:rsidR="005C37F6">
        <w:t xml:space="preserve"> (t1.5 &amp; t3.5) und werden beim Empfangen </w:t>
      </w:r>
      <w:proofErr w:type="gramStart"/>
      <w:r w:rsidR="005C37F6">
        <w:t>des nächsten Zeichen</w:t>
      </w:r>
      <w:proofErr w:type="gramEnd"/>
      <w:r w:rsidR="005C37F6">
        <w:t xml:space="preserve"> wieder neugestartet.</w:t>
      </w:r>
      <w:r w:rsidR="000B05EE">
        <w:t xml:space="preserve"> Nachdem der 1,5 Zeichen </w:t>
      </w:r>
      <w:proofErr w:type="spellStart"/>
      <w:r w:rsidR="000B05EE">
        <w:t>Timer</w:t>
      </w:r>
      <w:proofErr w:type="spellEnd"/>
      <w:r w:rsidR="000B05EE">
        <w:t xml:space="preserve"> überschritten wird, wird bei der empfangenen Nachricht die </w:t>
      </w:r>
      <w:proofErr w:type="spellStart"/>
      <w:r w:rsidR="000B05EE">
        <w:t>Controlframes</w:t>
      </w:r>
      <w:proofErr w:type="spellEnd"/>
      <w:r w:rsidR="000B05EE">
        <w:t xml:space="preserve"> (Parität, CRC und richtige Adresse) überprüft.</w:t>
      </w:r>
      <w:r>
        <w:t xml:space="preserve"> </w:t>
      </w:r>
      <w:r>
        <w:fldChar w:fldCharType="begin"/>
      </w:r>
      <w:r w:rsidR="00240A31">
        <w:instrText xml:space="preserve"> ADDIN ZOTERO_ITEM CSL_CITATION {"citationID":"VmR5E8o6","properties":{"formattedCitation":"[9, S. 13]","plainCitation":"[9, S. 13]","noteIndex":0},"citationItems":[{"id":93,"uris":["http://zotero.org/users/8935704/items/ZCV7CFTX"],"itemData":{"id":93,"type":"document","title":"MODBUS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Inc"}],"accessed":{"date-parts":[["2022",5,20]]},"issued":{"date-parts":[["2006",12,20]]}},"locator":"13"}],"schema":"https://github.com/citation-style-language/schema/raw/master/csl-citation.json"} </w:instrText>
      </w:r>
      <w:r>
        <w:fldChar w:fldCharType="separate"/>
      </w:r>
      <w:r w:rsidR="00240A31" w:rsidRPr="00240A31">
        <w:rPr>
          <w:rFonts w:cs="Arial"/>
        </w:rPr>
        <w:t>[9, S. 13]</w:t>
      </w:r>
      <w:r>
        <w:fldChar w:fldCharType="end"/>
      </w:r>
      <w:r>
        <w:t>.</w:t>
      </w:r>
    </w:p>
    <w:p w14:paraId="6DBB6402" w14:textId="77777777" w:rsidR="00876992" w:rsidRDefault="00876992" w:rsidP="00B532FA">
      <w:pPr>
        <w:keepNext/>
      </w:pPr>
    </w:p>
    <w:p w14:paraId="5F416D1B" w14:textId="7E7CB0A3" w:rsidR="00FC7A1E" w:rsidRDefault="00F113A9" w:rsidP="00B532FA">
      <w:pPr>
        <w:keepNext/>
      </w:pPr>
      <w:r>
        <w:t xml:space="preserve">Eine vollständige Nachricht im Modbus-Protokoll ist in </w:t>
      </w:r>
      <w:r w:rsidR="00FC7A1E">
        <w:fldChar w:fldCharType="begin"/>
      </w:r>
      <w:r w:rsidR="00FC7A1E">
        <w:instrText xml:space="preserve"> REF _Ref104386942 \h </w:instrText>
      </w:r>
      <w:r w:rsidR="00FC7A1E">
        <w:fldChar w:fldCharType="separate"/>
      </w:r>
      <w:r w:rsidR="00665F15">
        <w:t xml:space="preserve">Abb. </w:t>
      </w:r>
      <w:r w:rsidR="00665F15">
        <w:rPr>
          <w:noProof/>
        </w:rPr>
        <w:t>8</w:t>
      </w:r>
      <w:r w:rsidR="00FC7A1E">
        <w:fldChar w:fldCharType="end"/>
      </w:r>
      <w:r w:rsidR="00FC7A1E">
        <w:t xml:space="preserve"> </w:t>
      </w:r>
      <w:r>
        <w:t xml:space="preserve">zu sehen. Diese wird </w:t>
      </w:r>
      <w:proofErr w:type="spellStart"/>
      <w:r>
        <w:t>Application</w:t>
      </w:r>
      <w:proofErr w:type="spellEnd"/>
      <w:r>
        <w:t xml:space="preserve"> Data Unit (ADU) genannt und besteht aus einer Adresse, der Protocol Data Unit (PDU), bestehend aus dem Funktionscode und den zu übertragenden Daten, und schlussendlich dem Fehlercheck.</w:t>
      </w:r>
      <w:r w:rsidR="00F60B2D">
        <w:t xml:space="preserve"> Eine Nachricht kann maximal 256 Byte groß sein </w:t>
      </w:r>
      <w:r w:rsidR="00F60B2D">
        <w:fldChar w:fldCharType="begin"/>
      </w:r>
      <w:r w:rsidR="00240A31">
        <w:instrText xml:space="preserve"> ADDIN ZOTERO_ITEM CSL_CITATION {"citationID":"RvT0Cydl","properties":{"formattedCitation":"[9, S. 13]","plainCitation":"[9, S. 13]","noteIndex":0},"citationItems":[{"id":93,"uris":["http://zotero.org/users/8935704/items/ZCV7CFTX"],"itemData":{"id":93,"type":"document","title":"MODBUS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Inc"}],"accessed":{"date-parts":[["2022",5,20]]},"issued":{"date-parts":[["2006",12,20]]}},"locator":"13"}],"schema":"https://github.com/citation-style-language/schema/raw/master/csl-citation.json"} </w:instrText>
      </w:r>
      <w:r w:rsidR="00F60B2D">
        <w:fldChar w:fldCharType="separate"/>
      </w:r>
      <w:r w:rsidR="00240A31" w:rsidRPr="00240A31">
        <w:rPr>
          <w:rFonts w:cs="Arial"/>
        </w:rPr>
        <w:t>[9, S. 13]</w:t>
      </w:r>
      <w:r w:rsidR="00F60B2D">
        <w:fldChar w:fldCharType="end"/>
      </w:r>
      <w:r w:rsidR="00F60B2D">
        <w:t>.</w:t>
      </w:r>
    </w:p>
    <w:tbl>
      <w:tblPr>
        <w:tblStyle w:val="Tabellenraster"/>
        <w:tblW w:w="8500" w:type="dxa"/>
        <w:tblInd w:w="113" w:type="dxa"/>
        <w:tblLook w:val="0400" w:firstRow="0" w:lastRow="0" w:firstColumn="0" w:lastColumn="0" w:noHBand="0" w:noVBand="1"/>
      </w:tblPr>
      <w:tblGrid>
        <w:gridCol w:w="1696"/>
        <w:gridCol w:w="1701"/>
        <w:gridCol w:w="3686"/>
        <w:gridCol w:w="1417"/>
      </w:tblGrid>
      <w:tr w:rsidR="00FC7A1E" w14:paraId="4D51E897" w14:textId="77777777" w:rsidTr="0059139A">
        <w:tc>
          <w:tcPr>
            <w:tcW w:w="8500" w:type="dxa"/>
            <w:gridSpan w:val="4"/>
            <w:vAlign w:val="center"/>
          </w:tcPr>
          <w:p w14:paraId="71A7CC34" w14:textId="72BD893D" w:rsidR="00FC7A1E" w:rsidRDefault="00FC7A1E" w:rsidP="00FC7A1E">
            <w:pPr>
              <w:keepNext/>
              <w:jc w:val="center"/>
            </w:pPr>
            <w:r>
              <w:t>ADU</w:t>
            </w:r>
          </w:p>
        </w:tc>
      </w:tr>
      <w:tr w:rsidR="00FC7A1E" w14:paraId="76DF7871" w14:textId="77777777" w:rsidTr="0059139A">
        <w:tc>
          <w:tcPr>
            <w:tcW w:w="1696" w:type="dxa"/>
            <w:vAlign w:val="center"/>
          </w:tcPr>
          <w:p w14:paraId="365F5EB6" w14:textId="77777777" w:rsidR="00FC7A1E" w:rsidRDefault="00FC7A1E" w:rsidP="00FC7A1E">
            <w:pPr>
              <w:keepNext/>
              <w:jc w:val="center"/>
            </w:pPr>
          </w:p>
        </w:tc>
        <w:tc>
          <w:tcPr>
            <w:tcW w:w="5387" w:type="dxa"/>
            <w:gridSpan w:val="2"/>
            <w:vAlign w:val="center"/>
          </w:tcPr>
          <w:p w14:paraId="27440996" w14:textId="7D38A1FF" w:rsidR="00FC7A1E" w:rsidRDefault="00FC7A1E" w:rsidP="00FC7A1E">
            <w:pPr>
              <w:keepNext/>
              <w:jc w:val="center"/>
            </w:pPr>
            <w:r>
              <w:t>PDU</w:t>
            </w:r>
          </w:p>
        </w:tc>
        <w:tc>
          <w:tcPr>
            <w:tcW w:w="1417" w:type="dxa"/>
            <w:vAlign w:val="center"/>
          </w:tcPr>
          <w:p w14:paraId="78307AAF" w14:textId="77777777" w:rsidR="00FC7A1E" w:rsidRDefault="00FC7A1E" w:rsidP="00FC7A1E">
            <w:pPr>
              <w:keepNext/>
              <w:jc w:val="center"/>
            </w:pPr>
          </w:p>
        </w:tc>
      </w:tr>
      <w:tr w:rsidR="00FC7A1E" w14:paraId="5E539357" w14:textId="77777777" w:rsidTr="0059139A">
        <w:tc>
          <w:tcPr>
            <w:tcW w:w="1696" w:type="dxa"/>
            <w:vAlign w:val="center"/>
          </w:tcPr>
          <w:p w14:paraId="7F473F35" w14:textId="5054C653" w:rsidR="00FC7A1E" w:rsidRDefault="00FC7A1E" w:rsidP="00FC7A1E">
            <w:pPr>
              <w:keepNext/>
              <w:jc w:val="center"/>
            </w:pPr>
            <w:r>
              <w:t>Slave Adresse</w:t>
            </w:r>
          </w:p>
        </w:tc>
        <w:tc>
          <w:tcPr>
            <w:tcW w:w="1701" w:type="dxa"/>
            <w:vAlign w:val="center"/>
          </w:tcPr>
          <w:p w14:paraId="6B50CF95" w14:textId="4D80434A" w:rsidR="00FC7A1E" w:rsidRDefault="00FC7A1E" w:rsidP="00FC7A1E">
            <w:pPr>
              <w:keepNext/>
              <w:jc w:val="center"/>
            </w:pPr>
            <w:r>
              <w:t>Funktionscode</w:t>
            </w:r>
          </w:p>
        </w:tc>
        <w:tc>
          <w:tcPr>
            <w:tcW w:w="3686" w:type="dxa"/>
            <w:vAlign w:val="center"/>
          </w:tcPr>
          <w:p w14:paraId="11959AAA" w14:textId="021D6DD1" w:rsidR="00FC7A1E" w:rsidRDefault="00FC7A1E" w:rsidP="00FC7A1E">
            <w:pPr>
              <w:keepNext/>
              <w:jc w:val="center"/>
            </w:pPr>
            <w:r>
              <w:t>Daten</w:t>
            </w:r>
          </w:p>
        </w:tc>
        <w:tc>
          <w:tcPr>
            <w:tcW w:w="1417" w:type="dxa"/>
            <w:vAlign w:val="center"/>
          </w:tcPr>
          <w:p w14:paraId="335B205C" w14:textId="3E2D9375" w:rsidR="00FC7A1E" w:rsidRDefault="00FC7A1E" w:rsidP="00FC7A1E">
            <w:pPr>
              <w:keepNext/>
              <w:jc w:val="center"/>
            </w:pPr>
            <w:r>
              <w:t>CRC</w:t>
            </w:r>
          </w:p>
        </w:tc>
      </w:tr>
      <w:tr w:rsidR="00FC7A1E" w14:paraId="16A00FFA" w14:textId="77777777" w:rsidTr="0059139A">
        <w:tc>
          <w:tcPr>
            <w:tcW w:w="1696" w:type="dxa"/>
            <w:vAlign w:val="center"/>
          </w:tcPr>
          <w:p w14:paraId="47486AD0" w14:textId="42EEA049" w:rsidR="00FC7A1E" w:rsidRDefault="00FC7A1E" w:rsidP="00FC7A1E">
            <w:pPr>
              <w:keepNext/>
              <w:jc w:val="center"/>
            </w:pPr>
            <w:r>
              <w:t>1 Byte</w:t>
            </w:r>
          </w:p>
        </w:tc>
        <w:tc>
          <w:tcPr>
            <w:tcW w:w="1701" w:type="dxa"/>
            <w:vAlign w:val="center"/>
          </w:tcPr>
          <w:p w14:paraId="40369138" w14:textId="10509460" w:rsidR="00FC7A1E" w:rsidRDefault="00FC7A1E" w:rsidP="00FC7A1E">
            <w:pPr>
              <w:keepNext/>
              <w:jc w:val="center"/>
            </w:pPr>
            <w:r>
              <w:t>1 Byte</w:t>
            </w:r>
          </w:p>
        </w:tc>
        <w:tc>
          <w:tcPr>
            <w:tcW w:w="3686" w:type="dxa"/>
            <w:vAlign w:val="center"/>
          </w:tcPr>
          <w:p w14:paraId="797D176B" w14:textId="62D7CCA2" w:rsidR="00FC7A1E" w:rsidRDefault="00FC7A1E" w:rsidP="00FC7A1E">
            <w:pPr>
              <w:keepNext/>
              <w:jc w:val="center"/>
            </w:pPr>
            <w:r>
              <w:t>0 bis 252 Byte</w:t>
            </w:r>
            <w:r w:rsidR="00BC58B1">
              <w:t xml:space="preserve"> </w:t>
            </w:r>
          </w:p>
        </w:tc>
        <w:tc>
          <w:tcPr>
            <w:tcW w:w="1417" w:type="dxa"/>
            <w:vAlign w:val="center"/>
          </w:tcPr>
          <w:p w14:paraId="4EF8632C" w14:textId="40C3CDB1" w:rsidR="00FC7A1E" w:rsidRDefault="00FC7A1E" w:rsidP="00FC7A1E">
            <w:pPr>
              <w:keepNext/>
              <w:jc w:val="center"/>
            </w:pPr>
            <w:r>
              <w:t>2 Byte</w:t>
            </w:r>
          </w:p>
        </w:tc>
      </w:tr>
    </w:tbl>
    <w:p w14:paraId="06373063" w14:textId="0AB33DDC" w:rsidR="00F113A9" w:rsidRDefault="00FC7A1E" w:rsidP="00BC58B1">
      <w:pPr>
        <w:pStyle w:val="Beschriftung"/>
      </w:pPr>
      <w:bookmarkStart w:id="22" w:name="_Ref104386942"/>
      <w:bookmarkStart w:id="23" w:name="_Toc107847906"/>
      <w:r>
        <w:t xml:space="preserve">Abb. </w:t>
      </w:r>
      <w:r w:rsidR="00192595">
        <w:fldChar w:fldCharType="begin"/>
      </w:r>
      <w:r w:rsidR="00192595">
        <w:instrText xml:space="preserve"> SEQ Abb. \* ARABIC </w:instrText>
      </w:r>
      <w:r w:rsidR="00192595">
        <w:fldChar w:fldCharType="separate"/>
      </w:r>
      <w:r w:rsidR="00E873EE">
        <w:rPr>
          <w:noProof/>
        </w:rPr>
        <w:t>8</w:t>
      </w:r>
      <w:r w:rsidR="00192595">
        <w:rPr>
          <w:noProof/>
        </w:rPr>
        <w:fldChar w:fldCharType="end"/>
      </w:r>
      <w:bookmarkEnd w:id="22"/>
      <w:r>
        <w:t xml:space="preserve"> Modbus Frame </w:t>
      </w:r>
      <w:r>
        <w:fldChar w:fldCharType="begin"/>
      </w:r>
      <w:r w:rsidR="00240A31">
        <w:instrText xml:space="preserve"> ADDIN ZOTERO_ITEM CSL_CITATION {"citationID":"POo5RXAo","properties":{"formattedCitation":"[9, S. 13]","plainCitation":"[9, S. 13]","noteIndex":0},"citationItems":[{"id":93,"uris":["http://zotero.org/users/8935704/items/ZCV7CFTX"],"itemData":{"id":93,"type":"document","title":"MODBUS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Inc"}],"accessed":{"date-parts":[["2022",5,20]]},"issued":{"date-parts":[["2006",12,20]]}},"locator":"13"}],"schema":"https://github.com/citation-style-language/schema/raw/master/csl-citation.json"} </w:instrText>
      </w:r>
      <w:r>
        <w:fldChar w:fldCharType="separate"/>
      </w:r>
      <w:r w:rsidR="00240A31" w:rsidRPr="00240A31">
        <w:rPr>
          <w:rFonts w:cs="Arial"/>
        </w:rPr>
        <w:t>[9, S. 13]</w:t>
      </w:r>
      <w:bookmarkEnd w:id="23"/>
      <w:r>
        <w:fldChar w:fldCharType="end"/>
      </w:r>
    </w:p>
    <w:p w14:paraId="3390B72F" w14:textId="60F2593A" w:rsidR="001A2B3D" w:rsidRPr="001A2B3D" w:rsidRDefault="00BC58B1" w:rsidP="00B532FA">
      <w:pPr>
        <w:keepNext/>
      </w:pPr>
      <w:r>
        <w:lastRenderedPageBreak/>
        <w:t>E</w:t>
      </w:r>
      <w:r w:rsidR="00071772" w:rsidRPr="001A2B3D">
        <w:t xml:space="preserve">s gibt 247 valide </w:t>
      </w:r>
      <w:r>
        <w:t>Slave-</w:t>
      </w:r>
      <w:r w:rsidR="00071772" w:rsidRPr="001A2B3D">
        <w:t>Adressen</w:t>
      </w:r>
      <w:r>
        <w:t xml:space="preserve"> und eine Broadcastadresse</w:t>
      </w:r>
      <w:r w:rsidR="00071772" w:rsidRPr="001A2B3D">
        <w:t xml:space="preserve">. </w:t>
      </w:r>
      <w:r w:rsidR="00C46E33" w:rsidRPr="001A2B3D">
        <w:t xml:space="preserve">Im Funktionscodefeld steht eine acht Bit lange Nachricht, die </w:t>
      </w:r>
      <w:proofErr w:type="gramStart"/>
      <w:r w:rsidR="00C46E33" w:rsidRPr="001A2B3D">
        <w:t>dem Slave</w:t>
      </w:r>
      <w:proofErr w:type="gramEnd"/>
      <w:r w:rsidR="00C46E33" w:rsidRPr="001A2B3D">
        <w:t xml:space="preserve"> sagt, </w:t>
      </w:r>
      <w:r w:rsidR="006C167A">
        <w:t>welchen Befehl er auszuführen</w:t>
      </w:r>
      <w:r w:rsidR="00C46E33" w:rsidRPr="001A2B3D">
        <w:t xml:space="preserve"> hat. Es gibt elf verschiedene Funktionscodes, welche alle </w:t>
      </w:r>
      <w:proofErr w:type="spellStart"/>
      <w:r w:rsidR="00C46E33" w:rsidRPr="001A2B3D">
        <w:t>Modbusübertragungsmedien</w:t>
      </w:r>
      <w:proofErr w:type="spellEnd"/>
      <w:r w:rsidR="00C46E33" w:rsidRPr="001A2B3D">
        <w:t xml:space="preserve"> unterstützen</w:t>
      </w:r>
      <w:r w:rsidR="00EA6287">
        <w:t>. Jene sind</w:t>
      </w:r>
      <w:r w:rsidR="00F0420A">
        <w:t xml:space="preserve"> in </w:t>
      </w:r>
      <w:r w:rsidR="00A62941">
        <w:fldChar w:fldCharType="begin"/>
      </w:r>
      <w:r w:rsidR="00A62941">
        <w:instrText xml:space="preserve"> REF _Ref102741027 \h </w:instrText>
      </w:r>
      <w:r w:rsidR="00A62941">
        <w:fldChar w:fldCharType="separate"/>
      </w:r>
      <w:r w:rsidR="00665F15">
        <w:t xml:space="preserve">TABELLE </w:t>
      </w:r>
      <w:r w:rsidR="00665F15">
        <w:rPr>
          <w:noProof/>
        </w:rPr>
        <w:t>I</w:t>
      </w:r>
      <w:r w:rsidR="00A62941">
        <w:fldChar w:fldCharType="end"/>
      </w:r>
      <w:r w:rsidR="00F0420A">
        <w:t xml:space="preserve"> dargestellt sind</w:t>
      </w:r>
      <w:r w:rsidR="006C167A">
        <w:t>.</w:t>
      </w:r>
      <w:r w:rsidR="00C46E33" w:rsidRPr="001A2B3D">
        <w:t xml:space="preserve"> </w:t>
      </w:r>
      <w:r w:rsidR="006C167A">
        <w:t>Außerdem</w:t>
      </w:r>
      <w:r w:rsidR="00EA6287">
        <w:t xml:space="preserve"> gibt</w:t>
      </w:r>
      <w:r>
        <w:t xml:space="preserve"> es</w:t>
      </w:r>
      <w:r w:rsidR="00EA6287">
        <w:t xml:space="preserve"> </w:t>
      </w:r>
      <w:r w:rsidR="001A2B3D" w:rsidRPr="001A2B3D">
        <w:t xml:space="preserve">mehrere </w:t>
      </w:r>
      <w:r w:rsidR="005226F3">
        <w:t>d</w:t>
      </w:r>
      <w:r w:rsidR="001A2B3D" w:rsidRPr="001A2B3D">
        <w:t>utzende</w:t>
      </w:r>
      <w:r w:rsidR="005226F3">
        <w:t xml:space="preserve"> Funktionscode</w:t>
      </w:r>
      <w:r w:rsidR="00C46E33" w:rsidRPr="001A2B3D">
        <w:t>, welche Übertragungsmedium spezifisch sind.</w:t>
      </w:r>
      <w:r>
        <w:t xml:space="preserve"> </w:t>
      </w:r>
      <w:proofErr w:type="spellStart"/>
      <w:r w:rsidR="006C167A">
        <w:t>Desweiteren</w:t>
      </w:r>
      <w:proofErr w:type="spellEnd"/>
      <w:r>
        <w:t xml:space="preserve"> ist es möglich, dass Gerätehersteller eigene </w:t>
      </w:r>
      <w:proofErr w:type="spellStart"/>
      <w:r>
        <w:t>Modbusbefehle</w:t>
      </w:r>
      <w:proofErr w:type="spellEnd"/>
      <w:r>
        <w:t xml:space="preserve"> implementieren.</w:t>
      </w:r>
      <w:r w:rsidR="00C46E33" w:rsidRPr="001A2B3D">
        <w:t xml:space="preserve"> </w:t>
      </w:r>
      <w:r w:rsidR="0060704E" w:rsidRPr="001A2B3D">
        <w:t xml:space="preserve">Das Datenfeld ist n*8 Bit lang und enthält die zu übertragenden Daten. Als letztes kommt das 16-bit-lange Fehlercheckfeld, wo mit Hilfe von </w:t>
      </w:r>
      <w:proofErr w:type="spellStart"/>
      <w:r w:rsidR="0060704E" w:rsidRPr="001A2B3D">
        <w:rPr>
          <w:rFonts w:cs="Arial"/>
          <w:sz w:val="23"/>
          <w:szCs w:val="23"/>
        </w:rPr>
        <w:t>Cyclical</w:t>
      </w:r>
      <w:proofErr w:type="spellEnd"/>
      <w:r w:rsidR="0060704E" w:rsidRPr="001A2B3D">
        <w:rPr>
          <w:rFonts w:cs="Arial"/>
          <w:sz w:val="23"/>
          <w:szCs w:val="23"/>
        </w:rPr>
        <w:t>-</w:t>
      </w:r>
      <w:proofErr w:type="spellStart"/>
      <w:r w:rsidR="0060704E" w:rsidRPr="001A2B3D">
        <w:rPr>
          <w:rFonts w:cs="Arial"/>
          <w:sz w:val="23"/>
          <w:szCs w:val="23"/>
        </w:rPr>
        <w:t>Redundancy</w:t>
      </w:r>
      <w:proofErr w:type="spellEnd"/>
      <w:r w:rsidR="0060704E" w:rsidRPr="001A2B3D">
        <w:rPr>
          <w:rFonts w:cs="Arial"/>
          <w:sz w:val="23"/>
          <w:szCs w:val="23"/>
        </w:rPr>
        <w:t>-Check</w:t>
      </w:r>
      <w:r w:rsidR="0060704E" w:rsidRPr="001A2B3D">
        <w:t>-Rechnungen die empfangene Nachricht überprüft w</w:t>
      </w:r>
      <w:r w:rsidR="006C167A">
        <w:t>e</w:t>
      </w:r>
      <w:r w:rsidR="0060704E" w:rsidRPr="001A2B3D">
        <w:t>rd</w:t>
      </w:r>
      <w:r w:rsidR="006C167A">
        <w:t>en kann</w:t>
      </w:r>
      <w:r w:rsidR="00EB5854">
        <w:t xml:space="preserve"> </w:t>
      </w:r>
      <w:r w:rsidR="00EB5854">
        <w:fldChar w:fldCharType="begin"/>
      </w:r>
      <w:r w:rsidR="00240A31">
        <w:instrText xml:space="preserve"> ADDIN ZOTERO_ITEM CSL_CITATION {"citationID":"5bb6FaoK","properties":{"formattedCitation":"[10, S. 18\\uc0\\u8211{}25]","plainCitation":"[10, S. 18–25]","noteIndex":0},"citationItems":[{"id":91,"uris":["http://zotero.org/users/8935704/items/5DLWXYKE"],"itemData":{"id":91,"type":"document","title":"Modicon Modbus Protocol Reference Guide","author":[{"literal":"MODICON, Inc., Industrial Automation Systems"}],"issued":{"date-parts":[["1996",6]]}},"locator":"18-25"}],"schema":"https://github.com/citation-style-language/schema/raw/master/csl-citation.json"} </w:instrText>
      </w:r>
      <w:r w:rsidR="00EB5854">
        <w:fldChar w:fldCharType="separate"/>
      </w:r>
      <w:r w:rsidR="00240A31" w:rsidRPr="00240A31">
        <w:rPr>
          <w:rFonts w:cs="Arial"/>
          <w:szCs w:val="24"/>
        </w:rPr>
        <w:t>[10, S. 18–25]</w:t>
      </w:r>
      <w:r w:rsidR="00EB5854">
        <w:fldChar w:fldCharType="end"/>
      </w:r>
      <w:r w:rsidR="0060704E" w:rsidRPr="001A2B3D">
        <w:t>.</w:t>
      </w:r>
    </w:p>
    <w:p w14:paraId="081D6FC0" w14:textId="6D6D54A2" w:rsidR="00EB5854" w:rsidRDefault="00EB5854" w:rsidP="00EB5854">
      <w:pPr>
        <w:pStyle w:val="Beschriftung"/>
        <w:keepNext/>
        <w:jc w:val="center"/>
      </w:pPr>
      <w:bookmarkStart w:id="24" w:name="_Ref102741027"/>
      <w:bookmarkStart w:id="25" w:name="_Toc102742126"/>
      <w:r>
        <w:t xml:space="preserve">TABELLE </w:t>
      </w:r>
      <w:r w:rsidR="00192595">
        <w:fldChar w:fldCharType="begin"/>
      </w:r>
      <w:r w:rsidR="00192595">
        <w:instrText xml:space="preserve"> SEQ TABELLE \* ROMAN </w:instrText>
      </w:r>
      <w:r w:rsidR="00192595">
        <w:fldChar w:fldCharType="separate"/>
      </w:r>
      <w:r w:rsidR="00665F15">
        <w:rPr>
          <w:noProof/>
        </w:rPr>
        <w:t>I</w:t>
      </w:r>
      <w:r w:rsidR="00192595">
        <w:rPr>
          <w:noProof/>
        </w:rPr>
        <w:fldChar w:fldCharType="end"/>
      </w:r>
      <w:bookmarkEnd w:id="24"/>
      <w:r>
        <w:t xml:space="preserve"> ALLGEMEINE MODBUS FUNKTIONEN </w:t>
      </w:r>
      <w:r>
        <w:fldChar w:fldCharType="begin"/>
      </w:r>
      <w:r w:rsidR="00240A31">
        <w:instrText xml:space="preserve"> ADDIN ZOTERO_ITEM CSL_CITATION {"citationID":"MqRtOhUc","properties":{"formattedCitation":"[10, S. 31\\uc0\\u8211{}66]","plainCitation":"[10, S. 31–66]","noteIndex":0},"citationItems":[{"id":91,"uris":["http://zotero.org/users/8935704/items/5DLWXYKE"],"itemData":{"id":91,"type":"document","title":"Modicon Modbus Protocol Reference Guide","author":[{"literal":"MODICON, Inc., Industrial Automation Systems"}],"issued":{"date-parts":[["1996",6]]}},"locator":"31-66"}],"schema":"https://github.com/citation-style-language/schema/raw/master/csl-citation.json"} </w:instrText>
      </w:r>
      <w:r>
        <w:fldChar w:fldCharType="separate"/>
      </w:r>
      <w:bookmarkEnd w:id="25"/>
      <w:r w:rsidR="00240A31" w:rsidRPr="00240A31">
        <w:rPr>
          <w:rFonts w:cs="Arial"/>
          <w:szCs w:val="24"/>
        </w:rPr>
        <w:t>[10, S. 31–66]</w:t>
      </w:r>
      <w:r>
        <w:fldChar w:fldCharType="end"/>
      </w:r>
    </w:p>
    <w:tbl>
      <w:tblPr>
        <w:tblStyle w:val="Tabellenraster"/>
        <w:tblW w:w="0" w:type="auto"/>
        <w:tblInd w:w="113" w:type="dxa"/>
        <w:tblLook w:val="0420" w:firstRow="1" w:lastRow="0" w:firstColumn="0" w:lastColumn="0" w:noHBand="0" w:noVBand="1"/>
      </w:tblPr>
      <w:tblGrid>
        <w:gridCol w:w="988"/>
        <w:gridCol w:w="2976"/>
        <w:gridCol w:w="4530"/>
      </w:tblGrid>
      <w:tr w:rsidR="00360B79" w14:paraId="6FE7012D" w14:textId="77777777" w:rsidTr="004820F7">
        <w:tc>
          <w:tcPr>
            <w:tcW w:w="988" w:type="dxa"/>
            <w:vAlign w:val="center"/>
          </w:tcPr>
          <w:p w14:paraId="47660D9E" w14:textId="3C410535" w:rsidR="00360B79" w:rsidRDefault="00360B79" w:rsidP="00EB5854">
            <w:pPr>
              <w:jc w:val="center"/>
            </w:pPr>
            <w:r>
              <w:t xml:space="preserve">Code in </w:t>
            </w:r>
            <w:proofErr w:type="spellStart"/>
            <w:r>
              <w:t>Dec</w:t>
            </w:r>
            <w:proofErr w:type="spellEnd"/>
            <w:r>
              <w:t>.</w:t>
            </w:r>
          </w:p>
        </w:tc>
        <w:tc>
          <w:tcPr>
            <w:tcW w:w="2976" w:type="dxa"/>
            <w:vAlign w:val="center"/>
          </w:tcPr>
          <w:p w14:paraId="3125330D" w14:textId="78649FB9" w:rsidR="00360B79" w:rsidRDefault="00360B79" w:rsidP="00EB5854">
            <w:pPr>
              <w:jc w:val="center"/>
            </w:pPr>
            <w:r>
              <w:t>Name</w:t>
            </w:r>
          </w:p>
        </w:tc>
        <w:tc>
          <w:tcPr>
            <w:tcW w:w="4530" w:type="dxa"/>
            <w:vAlign w:val="center"/>
          </w:tcPr>
          <w:p w14:paraId="7B244C97" w14:textId="297EDAFA" w:rsidR="00360B79" w:rsidRDefault="00360B79" w:rsidP="00EB5854">
            <w:pPr>
              <w:jc w:val="center"/>
            </w:pPr>
            <w:r>
              <w:t>Funktion</w:t>
            </w:r>
          </w:p>
        </w:tc>
      </w:tr>
      <w:tr w:rsidR="00360B79" w14:paraId="0568E948" w14:textId="77777777" w:rsidTr="004820F7">
        <w:tc>
          <w:tcPr>
            <w:tcW w:w="988" w:type="dxa"/>
            <w:vAlign w:val="center"/>
          </w:tcPr>
          <w:p w14:paraId="0C251A6E" w14:textId="371A1D73" w:rsidR="00360B79" w:rsidRDefault="00360B79" w:rsidP="00EB5854">
            <w:pPr>
              <w:jc w:val="center"/>
            </w:pPr>
            <w:r>
              <w:t>01</w:t>
            </w:r>
          </w:p>
        </w:tc>
        <w:tc>
          <w:tcPr>
            <w:tcW w:w="2976" w:type="dxa"/>
            <w:vAlign w:val="center"/>
          </w:tcPr>
          <w:p w14:paraId="0673A3D7" w14:textId="258CA257" w:rsidR="00360B79" w:rsidRDefault="00360B79" w:rsidP="00EB5854">
            <w:pPr>
              <w:jc w:val="center"/>
            </w:pPr>
            <w:r>
              <w:t>Read Coil Status</w:t>
            </w:r>
          </w:p>
        </w:tc>
        <w:tc>
          <w:tcPr>
            <w:tcW w:w="4530" w:type="dxa"/>
            <w:vAlign w:val="center"/>
          </w:tcPr>
          <w:p w14:paraId="1D611339" w14:textId="7F3E2E66" w:rsidR="00360B79" w:rsidRDefault="00037876" w:rsidP="00EB5854">
            <w:pPr>
              <w:jc w:val="center"/>
            </w:pPr>
            <w:r>
              <w:t>Liest den AN/AUS Status eines Coils</w:t>
            </w:r>
          </w:p>
        </w:tc>
      </w:tr>
      <w:tr w:rsidR="00360B79" w14:paraId="48896543" w14:textId="77777777" w:rsidTr="004820F7">
        <w:tc>
          <w:tcPr>
            <w:tcW w:w="988" w:type="dxa"/>
            <w:vAlign w:val="center"/>
          </w:tcPr>
          <w:p w14:paraId="24CA16F2" w14:textId="3F5578AB" w:rsidR="00360B79" w:rsidRDefault="00360B79" w:rsidP="00EB5854">
            <w:pPr>
              <w:jc w:val="center"/>
            </w:pPr>
            <w:r>
              <w:t>02</w:t>
            </w:r>
          </w:p>
        </w:tc>
        <w:tc>
          <w:tcPr>
            <w:tcW w:w="2976" w:type="dxa"/>
            <w:vAlign w:val="center"/>
          </w:tcPr>
          <w:p w14:paraId="77DF06B2" w14:textId="2F6C1E86" w:rsidR="00360B79" w:rsidRDefault="00360B79" w:rsidP="00EB5854">
            <w:pPr>
              <w:jc w:val="center"/>
            </w:pPr>
            <w:r>
              <w:t>Read Input Status</w:t>
            </w:r>
          </w:p>
        </w:tc>
        <w:tc>
          <w:tcPr>
            <w:tcW w:w="4530" w:type="dxa"/>
            <w:vAlign w:val="center"/>
          </w:tcPr>
          <w:p w14:paraId="4210D120" w14:textId="1636454B" w:rsidR="00360B79" w:rsidRDefault="00037876" w:rsidP="00EB5854">
            <w:pPr>
              <w:jc w:val="center"/>
            </w:pPr>
            <w:r>
              <w:t>Liest den AN/AUS Status eines Inputs</w:t>
            </w:r>
          </w:p>
        </w:tc>
      </w:tr>
      <w:tr w:rsidR="00360B79" w14:paraId="52FB93C4" w14:textId="77777777" w:rsidTr="004820F7">
        <w:tc>
          <w:tcPr>
            <w:tcW w:w="988" w:type="dxa"/>
            <w:vAlign w:val="center"/>
          </w:tcPr>
          <w:p w14:paraId="59FEA177" w14:textId="0BA966F6" w:rsidR="00360B79" w:rsidRDefault="00360B79" w:rsidP="00EB5854">
            <w:pPr>
              <w:jc w:val="center"/>
            </w:pPr>
            <w:r>
              <w:t>03</w:t>
            </w:r>
          </w:p>
        </w:tc>
        <w:tc>
          <w:tcPr>
            <w:tcW w:w="2976" w:type="dxa"/>
            <w:vAlign w:val="center"/>
          </w:tcPr>
          <w:p w14:paraId="1885422D" w14:textId="06BA05E5" w:rsidR="00360B79" w:rsidRDefault="00360B79" w:rsidP="00EB5854">
            <w:pPr>
              <w:jc w:val="center"/>
            </w:pPr>
            <w:r>
              <w:t>Read Holding Register</w:t>
            </w:r>
          </w:p>
        </w:tc>
        <w:tc>
          <w:tcPr>
            <w:tcW w:w="4530" w:type="dxa"/>
            <w:vAlign w:val="center"/>
          </w:tcPr>
          <w:p w14:paraId="4B487A0F" w14:textId="6E01C71D" w:rsidR="00360B79" w:rsidRDefault="00037876" w:rsidP="00EB5854">
            <w:pPr>
              <w:jc w:val="center"/>
            </w:pPr>
            <w:r>
              <w:t>Liest die Werte von Holding Registern</w:t>
            </w:r>
          </w:p>
        </w:tc>
      </w:tr>
      <w:tr w:rsidR="00360B79" w14:paraId="4A497A1B" w14:textId="77777777" w:rsidTr="004820F7">
        <w:tc>
          <w:tcPr>
            <w:tcW w:w="988" w:type="dxa"/>
            <w:vAlign w:val="center"/>
          </w:tcPr>
          <w:p w14:paraId="1860B540" w14:textId="2C9DD675" w:rsidR="00360B79" w:rsidRDefault="00360B79" w:rsidP="00EB5854">
            <w:pPr>
              <w:jc w:val="center"/>
            </w:pPr>
            <w:r>
              <w:t>04</w:t>
            </w:r>
          </w:p>
        </w:tc>
        <w:tc>
          <w:tcPr>
            <w:tcW w:w="2976" w:type="dxa"/>
            <w:vAlign w:val="center"/>
          </w:tcPr>
          <w:p w14:paraId="51161311" w14:textId="2335AC0B" w:rsidR="00360B79" w:rsidRDefault="00360B79" w:rsidP="00EB5854">
            <w:pPr>
              <w:jc w:val="center"/>
            </w:pPr>
            <w:r>
              <w:t>Read Input Register</w:t>
            </w:r>
          </w:p>
        </w:tc>
        <w:tc>
          <w:tcPr>
            <w:tcW w:w="4530" w:type="dxa"/>
            <w:vAlign w:val="center"/>
          </w:tcPr>
          <w:p w14:paraId="56E66391" w14:textId="5E78F691" w:rsidR="00360B79" w:rsidRDefault="00037876" w:rsidP="00EB5854">
            <w:pPr>
              <w:jc w:val="center"/>
            </w:pPr>
            <w:r>
              <w:t>Liest die Werte von Input Registern</w:t>
            </w:r>
          </w:p>
        </w:tc>
      </w:tr>
      <w:tr w:rsidR="00360B79" w14:paraId="74070CBC" w14:textId="77777777" w:rsidTr="004820F7">
        <w:tc>
          <w:tcPr>
            <w:tcW w:w="988" w:type="dxa"/>
            <w:vAlign w:val="center"/>
          </w:tcPr>
          <w:p w14:paraId="7FDE29B5" w14:textId="2EB7B75E" w:rsidR="00360B79" w:rsidRDefault="00360B79" w:rsidP="00EB5854">
            <w:pPr>
              <w:jc w:val="center"/>
            </w:pPr>
            <w:r>
              <w:t>05</w:t>
            </w:r>
          </w:p>
        </w:tc>
        <w:tc>
          <w:tcPr>
            <w:tcW w:w="2976" w:type="dxa"/>
            <w:vAlign w:val="center"/>
          </w:tcPr>
          <w:p w14:paraId="08F30509" w14:textId="7C97274B" w:rsidR="00360B79" w:rsidRDefault="00360B79" w:rsidP="00EB5854">
            <w:pPr>
              <w:jc w:val="center"/>
            </w:pPr>
            <w:r>
              <w:t>Force Single Coil</w:t>
            </w:r>
          </w:p>
        </w:tc>
        <w:tc>
          <w:tcPr>
            <w:tcW w:w="4530" w:type="dxa"/>
            <w:vAlign w:val="center"/>
          </w:tcPr>
          <w:p w14:paraId="6E14DC8B" w14:textId="4D6693B2" w:rsidR="00360B79" w:rsidRDefault="00037876" w:rsidP="00EB5854">
            <w:pPr>
              <w:jc w:val="center"/>
            </w:pPr>
            <w:r>
              <w:t>Setzt den AN/AUS Status eines Coils</w:t>
            </w:r>
          </w:p>
        </w:tc>
      </w:tr>
      <w:tr w:rsidR="00360B79" w14:paraId="2EFEA686" w14:textId="77777777" w:rsidTr="004820F7">
        <w:tc>
          <w:tcPr>
            <w:tcW w:w="988" w:type="dxa"/>
            <w:vAlign w:val="center"/>
          </w:tcPr>
          <w:p w14:paraId="4D8084D4" w14:textId="4D02FB41" w:rsidR="00360B79" w:rsidRDefault="00360B79" w:rsidP="00EB5854">
            <w:pPr>
              <w:jc w:val="center"/>
            </w:pPr>
            <w:r>
              <w:t>06</w:t>
            </w:r>
          </w:p>
        </w:tc>
        <w:tc>
          <w:tcPr>
            <w:tcW w:w="2976" w:type="dxa"/>
            <w:vAlign w:val="center"/>
          </w:tcPr>
          <w:p w14:paraId="56748EA8" w14:textId="1BAEA085" w:rsidR="00360B79" w:rsidRDefault="00360B79" w:rsidP="00EB5854">
            <w:pPr>
              <w:jc w:val="center"/>
            </w:pPr>
            <w:r>
              <w:t>Preset Single Register</w:t>
            </w:r>
          </w:p>
        </w:tc>
        <w:tc>
          <w:tcPr>
            <w:tcW w:w="4530" w:type="dxa"/>
            <w:vAlign w:val="center"/>
          </w:tcPr>
          <w:p w14:paraId="5091B479" w14:textId="05F3D90E" w:rsidR="00360B79" w:rsidRDefault="00037876" w:rsidP="00EB5854">
            <w:pPr>
              <w:jc w:val="center"/>
            </w:pPr>
            <w:r>
              <w:t xml:space="preserve">Setzt die Werte von </w:t>
            </w:r>
            <w:r w:rsidR="00A02834">
              <w:t xml:space="preserve">einem </w:t>
            </w:r>
            <w:r>
              <w:t>Holding Register</w:t>
            </w:r>
          </w:p>
        </w:tc>
      </w:tr>
      <w:tr w:rsidR="00360B79" w14:paraId="687E22EE" w14:textId="77777777" w:rsidTr="004820F7">
        <w:tc>
          <w:tcPr>
            <w:tcW w:w="988" w:type="dxa"/>
            <w:vAlign w:val="center"/>
          </w:tcPr>
          <w:p w14:paraId="0D38AF0B" w14:textId="3C414A4B" w:rsidR="00360B79" w:rsidRDefault="00360B79" w:rsidP="00EB5854">
            <w:pPr>
              <w:jc w:val="center"/>
            </w:pPr>
            <w:r>
              <w:t>07</w:t>
            </w:r>
          </w:p>
        </w:tc>
        <w:tc>
          <w:tcPr>
            <w:tcW w:w="2976" w:type="dxa"/>
            <w:vAlign w:val="center"/>
          </w:tcPr>
          <w:p w14:paraId="529FFCE1" w14:textId="2AA84E52" w:rsidR="00360B79" w:rsidRDefault="00360B79" w:rsidP="00EB5854">
            <w:pPr>
              <w:jc w:val="center"/>
            </w:pPr>
            <w:r>
              <w:t xml:space="preserve">Read </w:t>
            </w:r>
            <w:proofErr w:type="spellStart"/>
            <w:r>
              <w:t>Exception</w:t>
            </w:r>
            <w:proofErr w:type="spellEnd"/>
            <w:r>
              <w:t xml:space="preserve"> Status</w:t>
            </w:r>
          </w:p>
        </w:tc>
        <w:tc>
          <w:tcPr>
            <w:tcW w:w="4530" w:type="dxa"/>
            <w:vAlign w:val="center"/>
          </w:tcPr>
          <w:p w14:paraId="5EB5334E" w14:textId="4A3FC947" w:rsidR="00360B79" w:rsidRDefault="00037876" w:rsidP="00EB5854">
            <w:pPr>
              <w:jc w:val="center"/>
            </w:pPr>
            <w:r>
              <w:t>Liest den Status von pr</w:t>
            </w:r>
            <w:r w:rsidR="00F0420A">
              <w:t>ä</w:t>
            </w:r>
            <w:r>
              <w:t>definierten Status Coils. Bspw.: Maschine in Betrieb</w:t>
            </w:r>
          </w:p>
        </w:tc>
      </w:tr>
      <w:tr w:rsidR="00360B79" w14:paraId="4D0395B7" w14:textId="77777777" w:rsidTr="004820F7">
        <w:tc>
          <w:tcPr>
            <w:tcW w:w="988" w:type="dxa"/>
            <w:vAlign w:val="center"/>
          </w:tcPr>
          <w:p w14:paraId="30C12FC7" w14:textId="3F30D1E3" w:rsidR="00360B79" w:rsidRDefault="00360B79" w:rsidP="00EB5854">
            <w:pPr>
              <w:jc w:val="center"/>
            </w:pPr>
            <w:r>
              <w:t>08</w:t>
            </w:r>
          </w:p>
        </w:tc>
        <w:tc>
          <w:tcPr>
            <w:tcW w:w="2976" w:type="dxa"/>
            <w:vAlign w:val="center"/>
          </w:tcPr>
          <w:p w14:paraId="7E52ADE5" w14:textId="0D2EF4BD" w:rsidR="00360B79" w:rsidRDefault="00360B79" w:rsidP="00EB5854">
            <w:pPr>
              <w:jc w:val="center"/>
            </w:pPr>
            <w:proofErr w:type="spellStart"/>
            <w:r>
              <w:t>Diagnostic</w:t>
            </w:r>
            <w:proofErr w:type="spellEnd"/>
          </w:p>
        </w:tc>
        <w:tc>
          <w:tcPr>
            <w:tcW w:w="4530" w:type="dxa"/>
            <w:vAlign w:val="center"/>
          </w:tcPr>
          <w:p w14:paraId="44E62AC5" w14:textId="4C6C7FC7" w:rsidR="00360B79" w:rsidRDefault="00A02834" w:rsidP="00EB5854">
            <w:pPr>
              <w:jc w:val="center"/>
            </w:pPr>
            <w:r>
              <w:t>Mehrere Unterfunktionen für verschieden Status von Slaves</w:t>
            </w:r>
          </w:p>
        </w:tc>
      </w:tr>
      <w:tr w:rsidR="00360B79" w14:paraId="5979EF8C" w14:textId="77777777" w:rsidTr="004820F7">
        <w:tc>
          <w:tcPr>
            <w:tcW w:w="988" w:type="dxa"/>
            <w:vAlign w:val="center"/>
          </w:tcPr>
          <w:p w14:paraId="7A4733D3" w14:textId="7D7747CF" w:rsidR="00360B79" w:rsidRDefault="00360B79" w:rsidP="00EB5854">
            <w:pPr>
              <w:jc w:val="center"/>
            </w:pPr>
            <w:r>
              <w:t>15</w:t>
            </w:r>
          </w:p>
        </w:tc>
        <w:tc>
          <w:tcPr>
            <w:tcW w:w="2976" w:type="dxa"/>
            <w:vAlign w:val="center"/>
          </w:tcPr>
          <w:p w14:paraId="189C267F" w14:textId="0BCD938B" w:rsidR="00360B79" w:rsidRDefault="00360B79" w:rsidP="00EB5854">
            <w:pPr>
              <w:jc w:val="center"/>
            </w:pPr>
            <w:r>
              <w:t>Force Multiple Coils</w:t>
            </w:r>
          </w:p>
        </w:tc>
        <w:tc>
          <w:tcPr>
            <w:tcW w:w="4530" w:type="dxa"/>
            <w:vAlign w:val="center"/>
          </w:tcPr>
          <w:p w14:paraId="397D832B" w14:textId="7DA44CA3" w:rsidR="00360B79" w:rsidRDefault="00A02834" w:rsidP="00EB5854">
            <w:pPr>
              <w:jc w:val="center"/>
            </w:pPr>
            <w:r>
              <w:t>Setzt den AN/AUS Status mehrere Coils</w:t>
            </w:r>
          </w:p>
        </w:tc>
      </w:tr>
      <w:tr w:rsidR="00360B79" w14:paraId="0DCEAEA1" w14:textId="77777777" w:rsidTr="004820F7">
        <w:tc>
          <w:tcPr>
            <w:tcW w:w="988" w:type="dxa"/>
            <w:vAlign w:val="center"/>
          </w:tcPr>
          <w:p w14:paraId="019B17E6" w14:textId="4D26346C" w:rsidR="00360B79" w:rsidRDefault="00360B79" w:rsidP="00EB5854">
            <w:pPr>
              <w:jc w:val="center"/>
            </w:pPr>
            <w:r>
              <w:t>16</w:t>
            </w:r>
          </w:p>
        </w:tc>
        <w:tc>
          <w:tcPr>
            <w:tcW w:w="2976" w:type="dxa"/>
            <w:vAlign w:val="center"/>
          </w:tcPr>
          <w:p w14:paraId="35F08F9F" w14:textId="700F7ADC" w:rsidR="00360B79" w:rsidRDefault="00360B79" w:rsidP="00EB5854">
            <w:pPr>
              <w:jc w:val="center"/>
            </w:pPr>
            <w:r>
              <w:t>Preset Multiple Register</w:t>
            </w:r>
          </w:p>
        </w:tc>
        <w:tc>
          <w:tcPr>
            <w:tcW w:w="4530" w:type="dxa"/>
            <w:vAlign w:val="center"/>
          </w:tcPr>
          <w:p w14:paraId="68C2A206" w14:textId="7287C8F5" w:rsidR="00360B79" w:rsidRDefault="00A02834" w:rsidP="00EB5854">
            <w:pPr>
              <w:jc w:val="center"/>
            </w:pPr>
            <w:r>
              <w:t>Setzt die Werte von mehreren Holding Register</w:t>
            </w:r>
          </w:p>
        </w:tc>
      </w:tr>
      <w:tr w:rsidR="00360B79" w14:paraId="2EC11CAC" w14:textId="77777777" w:rsidTr="004820F7">
        <w:tc>
          <w:tcPr>
            <w:tcW w:w="988" w:type="dxa"/>
            <w:vAlign w:val="center"/>
          </w:tcPr>
          <w:p w14:paraId="5FDF6A41" w14:textId="56F5E7D7" w:rsidR="00360B79" w:rsidRDefault="00360B79" w:rsidP="00EB5854">
            <w:pPr>
              <w:jc w:val="center"/>
            </w:pPr>
            <w:r>
              <w:t>17</w:t>
            </w:r>
          </w:p>
        </w:tc>
        <w:tc>
          <w:tcPr>
            <w:tcW w:w="2976" w:type="dxa"/>
            <w:vAlign w:val="center"/>
          </w:tcPr>
          <w:p w14:paraId="18FC16E8" w14:textId="448E50B9" w:rsidR="00360B79" w:rsidRDefault="00360B79" w:rsidP="00EB5854">
            <w:pPr>
              <w:jc w:val="center"/>
            </w:pPr>
            <w:r>
              <w:t>Report Slave ID</w:t>
            </w:r>
          </w:p>
        </w:tc>
        <w:tc>
          <w:tcPr>
            <w:tcW w:w="4530" w:type="dxa"/>
            <w:vAlign w:val="center"/>
          </w:tcPr>
          <w:p w14:paraId="1A078D36" w14:textId="346A46BC" w:rsidR="00360B79" w:rsidRDefault="00A02834" w:rsidP="00EB5854">
            <w:pPr>
              <w:jc w:val="center"/>
            </w:pPr>
            <w:r>
              <w:t>Zeigt die Slave ID an</w:t>
            </w:r>
          </w:p>
        </w:tc>
      </w:tr>
    </w:tbl>
    <w:p w14:paraId="4F4B61BE" w14:textId="77777777" w:rsidR="00F0420A" w:rsidRDefault="00F0420A" w:rsidP="001A2B3D"/>
    <w:p w14:paraId="29180602" w14:textId="77777777" w:rsidR="00A245F9" w:rsidRDefault="00A245F9" w:rsidP="00A245F9">
      <w:pPr>
        <w:keepNext/>
      </w:pPr>
      <w:r w:rsidRPr="00A245F9">
        <w:rPr>
          <w:noProof/>
        </w:rPr>
        <w:drawing>
          <wp:inline distT="0" distB="0" distL="0" distR="0" wp14:anchorId="458A71C0" wp14:editId="604EAF28">
            <wp:extent cx="5400040" cy="153479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534795"/>
                    </a:xfrm>
                    <a:prstGeom prst="rect">
                      <a:avLst/>
                    </a:prstGeom>
                  </pic:spPr>
                </pic:pic>
              </a:graphicData>
            </a:graphic>
          </wp:inline>
        </w:drawing>
      </w:r>
    </w:p>
    <w:p w14:paraId="19AB30C1" w14:textId="28209B5D" w:rsidR="00A245F9" w:rsidRDefault="00A245F9" w:rsidP="00A245F9">
      <w:pPr>
        <w:pStyle w:val="Beschriftung"/>
      </w:pPr>
      <w:bookmarkStart w:id="26" w:name="_Ref102742152"/>
      <w:bookmarkStart w:id="27" w:name="_Toc107847907"/>
      <w:r>
        <w:t xml:space="preserve">Abb. </w:t>
      </w:r>
      <w:r w:rsidR="00192595">
        <w:fldChar w:fldCharType="begin"/>
      </w:r>
      <w:r w:rsidR="00192595">
        <w:instrText xml:space="preserve"> SEQ Abb. \* ARABIC </w:instrText>
      </w:r>
      <w:r w:rsidR="00192595">
        <w:fldChar w:fldCharType="separate"/>
      </w:r>
      <w:r w:rsidR="00E873EE">
        <w:rPr>
          <w:noProof/>
        </w:rPr>
        <w:t>9</w:t>
      </w:r>
      <w:r w:rsidR="00192595">
        <w:rPr>
          <w:noProof/>
        </w:rPr>
        <w:fldChar w:fldCharType="end"/>
      </w:r>
      <w:bookmarkEnd w:id="26"/>
      <w:r>
        <w:t xml:space="preserve"> Beispiel Modbus Funktion 03</w:t>
      </w:r>
      <w:r w:rsidR="00DE14A0">
        <w:t xml:space="preserve"> </w:t>
      </w:r>
      <w:r>
        <w:fldChar w:fldCharType="begin"/>
      </w:r>
      <w:r w:rsidR="00240A31">
        <w:instrText xml:space="preserve"> ADDIN ZOTERO_ITEM CSL_CITATION {"citationID":"iUXEUR9V","properties":{"formattedCitation":"[10, S. 15]","plainCitation":"[10, S. 15]","noteIndex":0},"citationItems":[{"id":91,"uris":["http://zotero.org/users/8935704/items/5DLWXYKE"],"itemData":{"id":91,"type":"document","title":"Modicon Modbus Protocol Reference Guide","author":[{"literal":"MODICON, Inc., Industrial Automation Systems"}],"issued":{"date-parts":[["1996",6]]}},"locator":"15"}],"schema":"https://github.com/citation-style-language/schema/raw/master/csl-citation.json"} </w:instrText>
      </w:r>
      <w:r>
        <w:fldChar w:fldCharType="separate"/>
      </w:r>
      <w:r w:rsidR="00240A31" w:rsidRPr="00240A31">
        <w:rPr>
          <w:rFonts w:cs="Arial"/>
        </w:rPr>
        <w:t>[10, S. 15]</w:t>
      </w:r>
      <w:bookmarkEnd w:id="27"/>
      <w:r>
        <w:fldChar w:fldCharType="end"/>
      </w:r>
    </w:p>
    <w:p w14:paraId="6A2ED520" w14:textId="75BE4ABE" w:rsidR="00F0420A" w:rsidRDefault="00A245F9" w:rsidP="001A2B3D">
      <w:r>
        <w:t xml:space="preserve">In </w:t>
      </w:r>
      <w:r w:rsidR="00305F7C">
        <w:fldChar w:fldCharType="begin"/>
      </w:r>
      <w:r w:rsidR="00305F7C">
        <w:instrText xml:space="preserve"> REF _Ref102742152 \h </w:instrText>
      </w:r>
      <w:r w:rsidR="00305F7C">
        <w:fldChar w:fldCharType="separate"/>
      </w:r>
      <w:r w:rsidR="00665F15">
        <w:t xml:space="preserve">Abb. </w:t>
      </w:r>
      <w:r w:rsidR="00665F15">
        <w:rPr>
          <w:noProof/>
        </w:rPr>
        <w:t>9</w:t>
      </w:r>
      <w:r w:rsidR="00305F7C">
        <w:fldChar w:fldCharType="end"/>
      </w:r>
      <w:r w:rsidR="00305F7C">
        <w:t xml:space="preserve"> </w:t>
      </w:r>
      <w:r>
        <w:t>kann man eine Beispielsregisterabfrage sehen. Es wurde nur die PDU dargestellt, bei der gesamten Nachricht wurde am Anfang</w:t>
      </w:r>
      <w:r w:rsidR="009E6BF4">
        <w:t xml:space="preserve"> noch</w:t>
      </w:r>
      <w:r>
        <w:t xml:space="preserve"> die Adresse und am </w:t>
      </w:r>
      <w:r>
        <w:lastRenderedPageBreak/>
        <w:t xml:space="preserve">Ende die CRC-Summe übermittelt. </w:t>
      </w:r>
      <w:r w:rsidR="00D02D07">
        <w:t xml:space="preserve">Alle Registeradressen und Registerwerte werden in einen High- und </w:t>
      </w:r>
      <w:proofErr w:type="spellStart"/>
      <w:r w:rsidR="00D02D07">
        <w:t>Lowteil</w:t>
      </w:r>
      <w:proofErr w:type="spellEnd"/>
      <w:r w:rsidR="00D02D07">
        <w:t xml:space="preserve"> aufgeteilt, welche hintereinander gesetzt </w:t>
      </w:r>
      <w:r w:rsidR="009F0BC2">
        <w:t xml:space="preserve">werden. </w:t>
      </w:r>
      <w:r w:rsidR="00D02D07">
        <w:t>Der Master fragt dort die Daten von Register 0x6B, 0x6C und 0x6D</w:t>
      </w:r>
      <w:r w:rsidR="00223ACA">
        <w:t xml:space="preserve"> ab</w:t>
      </w:r>
      <w:r w:rsidR="00D02D07">
        <w:t xml:space="preserve">, indem das </w:t>
      </w:r>
      <w:r w:rsidR="00223ACA">
        <w:t xml:space="preserve">abzufragende </w:t>
      </w:r>
      <w:r w:rsidR="00D02D07">
        <w:t xml:space="preserve">Startregister und die Anzahl der darauffolgenden Register definiert werden. Der Slave antwortet daraufhin </w:t>
      </w:r>
      <w:r w:rsidR="009E6BF4">
        <w:t>erst mit der Funktion und de</w:t>
      </w:r>
      <w:r w:rsidR="009F0BC2">
        <w:t>r</w:t>
      </w:r>
      <w:r w:rsidR="009E6BF4">
        <w:t xml:space="preserve"> B</w:t>
      </w:r>
      <w:r w:rsidR="006C167A">
        <w:t>yte</w:t>
      </w:r>
      <w:r w:rsidR="009E6BF4">
        <w:t>anzahl der Antwortwerte. Da</w:t>
      </w:r>
      <w:r w:rsidR="005226F3">
        <w:t>raufhin folgen</w:t>
      </w:r>
      <w:r w:rsidR="009E6BF4">
        <w:t xml:space="preserve"> </w:t>
      </w:r>
      <w:r w:rsidR="005226F3">
        <w:t xml:space="preserve">die </w:t>
      </w:r>
      <w:r w:rsidR="009E6BF4">
        <w:t>Werte der abgefragten Register</w:t>
      </w:r>
      <w:r w:rsidR="00607246">
        <w:t>. Der Master kann nun die Antwort (</w:t>
      </w:r>
      <w:r w:rsidR="009E6BF4">
        <w:t>Register 0x6B = 0x022B, Register 0x6C = 0x000 und Register 0x6D = 0x0064</w:t>
      </w:r>
      <w:r w:rsidR="00607246">
        <w:t>) an das höherrangige Protokoll senden.</w:t>
      </w:r>
    </w:p>
    <w:p w14:paraId="3AF843C5" w14:textId="77777777" w:rsidR="007B33F3" w:rsidRDefault="007B33F3" w:rsidP="001A2B3D"/>
    <w:p w14:paraId="0AA43F21" w14:textId="122D7D2C" w:rsidR="00FB0CE1" w:rsidRDefault="002B1EC5" w:rsidP="001A2B3D">
      <w:r>
        <w:t xml:space="preserve">Der Standard Modbus-Datenübertragungsstandard ist RS485 und alle Systeme sind parallel angeschlossen. </w:t>
      </w:r>
      <w:r w:rsidR="003619A1">
        <w:t xml:space="preserve">Es werden mindestens zwei Datenübertragungskabel benötigt, idealerweise aber auch ein Erdkabel. Diese Kabel </w:t>
      </w:r>
      <w:r w:rsidR="008C1F41">
        <w:t>werden</w:t>
      </w:r>
      <w:r w:rsidR="003619A1">
        <w:t xml:space="preserve"> entweder mit Schraub-, RJ45- oder D-</w:t>
      </w:r>
      <w:proofErr w:type="gramStart"/>
      <w:r w:rsidR="003619A1">
        <w:t>Sub(</w:t>
      </w:r>
      <w:proofErr w:type="gramEnd"/>
      <w:r w:rsidR="003619A1">
        <w:t>9)-Steckverbinder ausgestattet.</w:t>
      </w:r>
      <w:r w:rsidR="008C1F41">
        <w:t xml:space="preserve"> Die Standardübertragungsgeschwindigkeit beträgt 19200 bps. Es können aber auch </w:t>
      </w:r>
      <w:proofErr w:type="spellStart"/>
      <w:r w:rsidR="008C1F41">
        <w:t>Andere</w:t>
      </w:r>
      <w:proofErr w:type="spellEnd"/>
      <w:r w:rsidR="008C1F41">
        <w:t xml:space="preserve"> benutzt werden, wie 1200 bps, 9600 bps oder 115000 bps</w:t>
      </w:r>
      <w:r w:rsidR="002631E7">
        <w:t xml:space="preserve"> </w:t>
      </w:r>
      <w:r w:rsidR="002631E7">
        <w:fldChar w:fldCharType="begin"/>
      </w:r>
      <w:r w:rsidR="00240A31">
        <w:instrText xml:space="preserve"> ADDIN ZOTERO_ITEM CSL_CITATION {"citationID":"mkR8Exr9","properties":{"formattedCitation":"[9, S. 20]","plainCitation":"[9, S. 20]","noteIndex":0},"citationItems":[{"id":93,"uris":["http://zotero.org/users/8935704/items/ZCV7CFTX"],"itemData":{"id":93,"type":"document","title":"MODBUS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Inc"}],"accessed":{"date-parts":[["2022",5,20]]},"issued":{"date-parts":[["2006",12,20]]}},"locator":"20"}],"schema":"https://github.com/citation-style-language/schema/raw/master/csl-citation.json"} </w:instrText>
      </w:r>
      <w:r w:rsidR="002631E7">
        <w:fldChar w:fldCharType="separate"/>
      </w:r>
      <w:r w:rsidR="00240A31" w:rsidRPr="00240A31">
        <w:rPr>
          <w:rFonts w:cs="Arial"/>
        </w:rPr>
        <w:t>[9, S. 20]</w:t>
      </w:r>
      <w:r w:rsidR="002631E7">
        <w:fldChar w:fldCharType="end"/>
      </w:r>
      <w:r w:rsidR="008C1F41">
        <w:t>.</w:t>
      </w:r>
      <w:r w:rsidR="002631E7">
        <w:t xml:space="preserve"> Bei einem RS485-Modbus-Netzwerk können maximal 32 Systeme ohne Repeater angeschlossen werden</w:t>
      </w:r>
      <w:r w:rsidR="00A4200E">
        <w:t xml:space="preserve"> und werden alle parallel an einen zentralen Bus angeschlossen. Bei einem 9600 bps und 0,2 mm dicken Kabel liegt die maximale Länge des Buses bei 1000 Metern. Abzweigungen von diesem dürfen nicht länger als 20 Meter sein.</w:t>
      </w:r>
      <w:r w:rsidR="00EE40DA">
        <w:t xml:space="preserve"> Damit es zu keinen Reflexionen am Ende des Buses kommt, müssen dort die beiden Signalkabel mit ein 150 Ohm Abschlusswiderstand oder jeweils ein 1 </w:t>
      </w:r>
      <w:proofErr w:type="spellStart"/>
      <w:r w:rsidR="00EE40DA">
        <w:t>nF</w:t>
      </w:r>
      <w:proofErr w:type="spellEnd"/>
      <w:r w:rsidR="00EE40DA">
        <w:t xml:space="preserve"> Kondensator und ein 120 Ohm Abschlusswiderstand</w:t>
      </w:r>
      <w:r w:rsidR="00EE40DA" w:rsidRPr="001A2B3D">
        <w:t xml:space="preserve"> </w:t>
      </w:r>
      <w:r w:rsidR="00EE40DA">
        <w:t>verbunden sein</w:t>
      </w:r>
      <w:r w:rsidR="00662380">
        <w:t xml:space="preserve"> </w:t>
      </w:r>
      <w:r w:rsidR="00662380">
        <w:fldChar w:fldCharType="begin"/>
      </w:r>
      <w:r w:rsidR="00240A31">
        <w:instrText xml:space="preserve"> ADDIN ZOTERO_ITEM CSL_CITATION {"citationID":"laDy2Ebl","properties":{"formattedCitation":"[9, S. 27\\uc0\\u8211{}28]","plainCitation":"[9, S. 27–28]","noteIndex":0},"citationItems":[{"id":93,"uris":["http://zotero.org/users/8935704/items/ZCV7CFTX"],"itemData":{"id":93,"type":"document","title":"MODBUS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Inc"}],"accessed":{"date-parts":[["2022",5,20]]},"issued":{"date-parts":[["2006",12,20]]}},"locator":"27-28"}],"schema":"https://github.com/citation-style-language/schema/raw/master/csl-citation.json"} </w:instrText>
      </w:r>
      <w:r w:rsidR="00662380">
        <w:fldChar w:fldCharType="separate"/>
      </w:r>
      <w:r w:rsidR="00240A31" w:rsidRPr="00240A31">
        <w:rPr>
          <w:rFonts w:cs="Arial"/>
          <w:szCs w:val="24"/>
        </w:rPr>
        <w:t>[9, S. 27–28]</w:t>
      </w:r>
      <w:r w:rsidR="00662380">
        <w:fldChar w:fldCharType="end"/>
      </w:r>
      <w:r w:rsidR="00EE40DA">
        <w:t>.</w:t>
      </w:r>
      <w:r w:rsidR="00662380">
        <w:t xml:space="preserve"> </w:t>
      </w:r>
    </w:p>
    <w:p w14:paraId="0CE9A54B" w14:textId="77777777" w:rsidR="00FB0CE1" w:rsidRDefault="00FB0CE1" w:rsidP="00FB0CE1">
      <w:pPr>
        <w:pStyle w:val="berschrift2"/>
      </w:pPr>
      <w:bookmarkStart w:id="28" w:name="_Toc107833335"/>
      <w:r>
        <w:t>IEC 60870-5</w:t>
      </w:r>
      <w:bookmarkEnd w:id="28"/>
    </w:p>
    <w:p w14:paraId="7DAF5452" w14:textId="52EB8927" w:rsidR="00794FA8" w:rsidRDefault="00FC344C" w:rsidP="00FB0CE1">
      <w:r>
        <w:t xml:space="preserve">Der Standard IEC 60870-5 wurde ab </w:t>
      </w:r>
      <w:r w:rsidR="00794FA8">
        <w:t xml:space="preserve">dem Jahr </w:t>
      </w:r>
      <w:r>
        <w:t xml:space="preserve">1990 Stück für Stück veröffentlicht. In den Sektionen IEC 60870-5-1 bis IEC 60870-5-5 wurden einzelne Teile des schlussendlichen Übertragungsprotokoll definiert. Dieses wurde 1995 unter dem Namen „IEC 60870-5-101 Companion Standard </w:t>
      </w:r>
      <w:proofErr w:type="spellStart"/>
      <w:r>
        <w:t>for</w:t>
      </w:r>
      <w:proofErr w:type="spellEnd"/>
      <w:r>
        <w:t xml:space="preserve"> Basic </w:t>
      </w:r>
      <w:proofErr w:type="spellStart"/>
      <w:r>
        <w:t>Telecontrol</w:t>
      </w:r>
      <w:proofErr w:type="spellEnd"/>
      <w:r>
        <w:t xml:space="preserve"> Tasks“ vorgestellt</w:t>
      </w:r>
      <w:r w:rsidR="004D6BB3">
        <w:t>, kurz 101er</w:t>
      </w:r>
      <w:r>
        <w:t>.</w:t>
      </w:r>
      <w:r w:rsidR="0097453A">
        <w:t xml:space="preserve"> Es ist das erste komplette, einsatzbereite SCADA-Protokoll um über ein räumlich ausgedehntes Gebiet energietechnische Anlagen zu überwachen und zu steuern. </w:t>
      </w:r>
      <w:r w:rsidR="00845C42">
        <w:t>In den folgenden IEC 60780-5-102 und IEC 60780-5-103 wurde Unterstützung für Netzschutztechnik, wie Distanz</w:t>
      </w:r>
      <w:r w:rsidR="004D6BB3">
        <w:t>- und</w:t>
      </w:r>
      <w:r w:rsidR="00845C42">
        <w:t xml:space="preserve"> </w:t>
      </w:r>
      <w:r w:rsidR="004D6BB3">
        <w:t>Differentialschutz, hinzugefügt. In der</w:t>
      </w:r>
      <w:r w:rsidR="00794FA8">
        <w:t>, im Jahr</w:t>
      </w:r>
      <w:r w:rsidR="004D6BB3">
        <w:t xml:space="preserve"> 2000 veröffentlichten</w:t>
      </w:r>
      <w:r w:rsidR="00794FA8">
        <w:t>,</w:t>
      </w:r>
      <w:r w:rsidR="004D6BB3">
        <w:t xml:space="preserve"> IEC 60780-5-104, kurz 104er, wurde dem 101er ein Netzwerk- und </w:t>
      </w:r>
      <w:proofErr w:type="spellStart"/>
      <w:r w:rsidR="004D6BB3">
        <w:t>Transportlayer</w:t>
      </w:r>
      <w:proofErr w:type="spellEnd"/>
      <w:r w:rsidR="004D6BB3">
        <w:t xml:space="preserve"> hinzugefügt, sodass nun auch 101er-Nachrichten über TCP/IP übertragen werden k</w:t>
      </w:r>
      <w:r w:rsidR="0071460C">
        <w:t>ö</w:t>
      </w:r>
      <w:r w:rsidR="004D6BB3">
        <w:t>nn</w:t>
      </w:r>
      <w:r w:rsidR="0071460C">
        <w:t>en</w:t>
      </w:r>
      <w:r w:rsidR="002352CE">
        <w:t xml:space="preserve"> </w:t>
      </w:r>
      <w:r w:rsidR="002352CE">
        <w:fldChar w:fldCharType="begin"/>
      </w:r>
      <w:r w:rsidR="00794FA8">
        <w:instrText xml:space="preserve"> ADDIN ZOTERO_ITEM CSL_CITATION {"citationID":"T5jlsiXu","properties":{"formattedCitation":"[11, S. 177\\uc0\\u8211{}178]","plainCitation":"[11, S. 177–178]","noteIndex":0},"citationItems":[{"id":119,"uris":["http://zotero.org/users/8935704/items/3H4TGQ64"],"itemData":{"id":119,"type":"book","event-place":"Burlington,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Wright"}],"issued":{"date-parts":[["2004"]]}},"locator":"177-178"}],"schema":"https://github.com/citation-style-language/schema/raw/master/csl-citation.json"} </w:instrText>
      </w:r>
      <w:r w:rsidR="002352CE">
        <w:fldChar w:fldCharType="separate"/>
      </w:r>
      <w:r w:rsidR="00794FA8" w:rsidRPr="00794FA8">
        <w:rPr>
          <w:rFonts w:cs="Arial"/>
          <w:szCs w:val="24"/>
        </w:rPr>
        <w:t>[11, S. 177–178]</w:t>
      </w:r>
      <w:r w:rsidR="002352CE">
        <w:fldChar w:fldCharType="end"/>
      </w:r>
      <w:r w:rsidR="004D6BB3">
        <w:t>.</w:t>
      </w:r>
      <w:r w:rsidR="000D56E4">
        <w:t xml:space="preserve"> </w:t>
      </w:r>
    </w:p>
    <w:p w14:paraId="0F6B5AA2" w14:textId="77777777" w:rsidR="00ED3F8B" w:rsidRDefault="00794FA8" w:rsidP="00A931DF">
      <w:pPr>
        <w:pStyle w:val="berschrift3"/>
      </w:pPr>
      <w:bookmarkStart w:id="29" w:name="_Toc107833336"/>
      <w:r>
        <w:t>IEC 60870-5-101</w:t>
      </w:r>
      <w:bookmarkEnd w:id="29"/>
    </w:p>
    <w:p w14:paraId="5ACDF719" w14:textId="7078182F" w:rsidR="003E3175" w:rsidRDefault="00D84C93" w:rsidP="003E3175">
      <w:pPr>
        <w:keepNext/>
      </w:pPr>
      <w:r w:rsidRPr="00ED3F8B">
        <w:t xml:space="preserve">101er </w:t>
      </w:r>
      <w:r w:rsidR="00AA0459" w:rsidRPr="00ED3F8B">
        <w:t xml:space="preserve">arbeitet auf den OSI-Ebenen 1, 2 und 7, also dem </w:t>
      </w:r>
      <w:proofErr w:type="spellStart"/>
      <w:r w:rsidR="00AA0459" w:rsidRPr="00ED3F8B">
        <w:t>Physical</w:t>
      </w:r>
      <w:proofErr w:type="spellEnd"/>
      <w:r w:rsidR="00AA0459" w:rsidRPr="00ED3F8B">
        <w:t xml:space="preserve">, dem Data Link und dem </w:t>
      </w:r>
      <w:proofErr w:type="spellStart"/>
      <w:r w:rsidR="00AA0459" w:rsidRPr="00ED3F8B">
        <w:t>Application</w:t>
      </w:r>
      <w:proofErr w:type="spellEnd"/>
      <w:r w:rsidR="00AA0459" w:rsidRPr="00ED3F8B">
        <w:t xml:space="preserve"> Layer. </w:t>
      </w:r>
      <w:r w:rsidR="00ED3F8B">
        <w:t>Um</w:t>
      </w:r>
      <w:r w:rsidR="00AA0459" w:rsidRPr="00ED3F8B">
        <w:t xml:space="preserve"> zwei </w:t>
      </w:r>
      <w:r w:rsidR="00A931DF" w:rsidRPr="00ED3F8B">
        <w:t>Geräten, die mit 101er ko</w:t>
      </w:r>
      <w:r w:rsidR="00ED3F8B">
        <w:t xml:space="preserve">mmunizieren, physikalisch </w:t>
      </w:r>
      <w:r w:rsidR="00ED3F8B">
        <w:lastRenderedPageBreak/>
        <w:t>zu verbinden, werden die bestehenden Standards RS-232 und RS-485 benutzt, sowie Hersteller spezifische Hardware.</w:t>
      </w:r>
      <w:r w:rsidR="00795338">
        <w:t xml:space="preserve"> </w:t>
      </w:r>
      <w:r w:rsidR="003E3175">
        <w:t>Das Protokoll operiert auf dem Master-Slave-Prinzip, wo ein Master-Gerät</w:t>
      </w:r>
      <w:r w:rsidR="00B6124B">
        <w:t>, auch Master Station genannt,</w:t>
      </w:r>
      <w:r w:rsidR="003E3175">
        <w:t xml:space="preserve"> einen oder mehrere Slave-Geräte</w:t>
      </w:r>
      <w:r w:rsidR="00B6124B">
        <w:t>, auch Outstation genannt,</w:t>
      </w:r>
      <w:r w:rsidR="003E3175">
        <w:t xml:space="preserve"> kontrolliert.</w:t>
      </w:r>
      <w:r w:rsidR="003E3175" w:rsidRPr="003E3175">
        <w:rPr>
          <w:noProof/>
        </w:rPr>
        <w:drawing>
          <wp:inline distT="0" distB="0" distL="0" distR="0" wp14:anchorId="42D1A944" wp14:editId="65A7D3CB">
            <wp:extent cx="5400040" cy="3810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810000"/>
                    </a:xfrm>
                    <a:prstGeom prst="rect">
                      <a:avLst/>
                    </a:prstGeom>
                  </pic:spPr>
                </pic:pic>
              </a:graphicData>
            </a:graphic>
          </wp:inline>
        </w:drawing>
      </w:r>
    </w:p>
    <w:p w14:paraId="2A8D5160" w14:textId="26A99D9A" w:rsidR="003E3175" w:rsidRDefault="003E3175" w:rsidP="003E3175">
      <w:pPr>
        <w:pStyle w:val="Beschriftung"/>
      </w:pPr>
      <w:bookmarkStart w:id="30" w:name="_Ref106893183"/>
      <w:bookmarkStart w:id="31" w:name="_Toc107847908"/>
      <w:r>
        <w:t xml:space="preserve">Abb. </w:t>
      </w:r>
      <w:fldSimple w:instr=" SEQ Abb. \* ARABIC ">
        <w:r w:rsidR="00E873EE">
          <w:rPr>
            <w:noProof/>
          </w:rPr>
          <w:t>10</w:t>
        </w:r>
      </w:fldSimple>
      <w:bookmarkEnd w:id="30"/>
      <w:r>
        <w:t xml:space="preserve"> 101er Netzwerkaufbauarten </w:t>
      </w:r>
      <w:r>
        <w:fldChar w:fldCharType="begin"/>
      </w:r>
      <w:r>
        <w:instrText xml:space="preserve"> ADDIN ZOTERO_ITEM CSL_CITATION {"citationID":"VjaaaXNw","properties":{"formattedCitation":"[11, S. 186]","plainCitation":"[11, S. 186]","noteIndex":0},"citationItems":[{"id":119,"uris":["http://zotero.org/users/8935704/items/3H4TGQ64"],"itemData":{"id":119,"type":"book","event-place":"Burlington,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Wright"}],"issued":{"date-parts":[["2004"]]}},"locator":"186"}],"schema":"https://github.com/citation-style-language/schema/raw/master/csl-citation.json"} </w:instrText>
      </w:r>
      <w:r>
        <w:fldChar w:fldCharType="separate"/>
      </w:r>
      <w:r w:rsidRPr="003E3175">
        <w:rPr>
          <w:rFonts w:cs="Arial"/>
        </w:rPr>
        <w:t>[11, S. 186]</w:t>
      </w:r>
      <w:bookmarkEnd w:id="31"/>
      <w:r>
        <w:fldChar w:fldCharType="end"/>
      </w:r>
    </w:p>
    <w:p w14:paraId="13CAA34A" w14:textId="06F15439" w:rsidR="00B6124B" w:rsidRDefault="003E3175" w:rsidP="00ED3F8B">
      <w:r>
        <w:t xml:space="preserve">Wie in </w:t>
      </w:r>
      <w:r>
        <w:fldChar w:fldCharType="begin"/>
      </w:r>
      <w:r>
        <w:instrText xml:space="preserve"> REF _Ref106893183 \h </w:instrText>
      </w:r>
      <w:r>
        <w:fldChar w:fldCharType="separate"/>
      </w:r>
      <w:r w:rsidR="00665F15">
        <w:t xml:space="preserve">Abb. </w:t>
      </w:r>
      <w:r w:rsidR="00665F15">
        <w:rPr>
          <w:noProof/>
        </w:rPr>
        <w:t>10</w:t>
      </w:r>
      <w:r>
        <w:fldChar w:fldCharType="end"/>
      </w:r>
      <w:r>
        <w:t xml:space="preserve"> zu erkennen ist, gibt es zwei grundlegende Arten Master </w:t>
      </w:r>
      <w:proofErr w:type="spellStart"/>
      <w:r w:rsidR="00B6124B">
        <w:t>Station</w:t>
      </w:r>
      <w:r w:rsidR="00976247">
        <w:t>s</w:t>
      </w:r>
      <w:proofErr w:type="spellEnd"/>
      <w:r w:rsidR="00B6124B">
        <w:t xml:space="preserve"> mit </w:t>
      </w:r>
      <w:proofErr w:type="spellStart"/>
      <w:r w:rsidR="00B6124B">
        <w:t>Outstation</w:t>
      </w:r>
      <w:r w:rsidR="00976247">
        <w:t>s</w:t>
      </w:r>
      <w:proofErr w:type="spellEnd"/>
      <w:r w:rsidR="00B6124B">
        <w:t xml:space="preserve"> zu verbinden: Punkt-zu-Punkt-, und Mehrpunkt-Verbindungen. Bei einer Punkt-zu-Punkt-Verbindung ist jeweils eine Master Station mit einer Outstation verbunden</w:t>
      </w:r>
      <w:r w:rsidR="00F81FBE">
        <w:t xml:space="preserve"> und beide können gleichzeitig</w:t>
      </w:r>
      <w:r w:rsidR="00976247">
        <w:t xml:space="preserve"> und</w:t>
      </w:r>
      <w:r w:rsidR="00F81FBE">
        <w:t xml:space="preserve"> unabhängig voneinander kommunizieren. </w:t>
      </w:r>
      <w:r w:rsidR="00976247">
        <w:t xml:space="preserve">Bei einem Multipunk-Setup sendet die Master Station immer an alle </w:t>
      </w:r>
      <w:proofErr w:type="spellStart"/>
      <w:r w:rsidR="00976247">
        <w:t>Outstations</w:t>
      </w:r>
      <w:proofErr w:type="spellEnd"/>
      <w:r w:rsidR="00976247">
        <w:t xml:space="preserve">, diese müssen sich aber alle einen Kanal teilen. Deswegen kann immer nur eine Outstation zu selben Zeit senden </w:t>
      </w:r>
      <w:r w:rsidR="008A113E">
        <w:fldChar w:fldCharType="begin"/>
      </w:r>
      <w:r w:rsidR="008A113E">
        <w:instrText xml:space="preserve"> ADDIN ZOTERO_ITEM CSL_CITATION {"citationID":"h34Y1Skj","properties":{"formattedCitation":"[11, S. 185\\uc0\\u8211{}186]","plainCitation":"[11, S. 185–186]","noteIndex":0},"citationItems":[{"id":119,"uris":["http://zotero.org/users/8935704/items/3H4TGQ64"],"itemData":{"id":119,"type":"book","event-place":"Burlington,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Wright"}],"issued":{"date-parts":[["2004"]]}},"locator":"185-186"}],"schema":"https://github.com/citation-style-language/schema/raw/master/csl-citation.json"} </w:instrText>
      </w:r>
      <w:r w:rsidR="008A113E">
        <w:fldChar w:fldCharType="separate"/>
      </w:r>
      <w:r w:rsidR="008A113E" w:rsidRPr="008A113E">
        <w:rPr>
          <w:rFonts w:cs="Arial"/>
          <w:szCs w:val="24"/>
        </w:rPr>
        <w:t>[11, S. 185–186]</w:t>
      </w:r>
      <w:r w:rsidR="008A113E">
        <w:fldChar w:fldCharType="end"/>
      </w:r>
      <w:r w:rsidR="00976247">
        <w:t>.</w:t>
      </w:r>
    </w:p>
    <w:p w14:paraId="6A57BCB9" w14:textId="42F0075C" w:rsidR="00976247" w:rsidRDefault="00976247" w:rsidP="00ED3F8B"/>
    <w:p w14:paraId="24E223FA" w14:textId="2273495B" w:rsidR="0059139A" w:rsidRDefault="00976247" w:rsidP="00ED3F8B">
      <w:r>
        <w:t xml:space="preserve">Auf der Data Link Ebene muss vor allem bei der Energietechnik immer sichergestellt </w:t>
      </w:r>
      <w:r w:rsidR="008A113E">
        <w:t>sein, dass auf dem Weg zwischen Netzwarte und Leistungsschalter keine Informationen verfälscht oder verloren werden. Deswegen</w:t>
      </w:r>
      <w:r w:rsidR="008843D3">
        <w:t xml:space="preserve"> ist ein 101er Datenpaket, beziehungsweise Frame, so klein wie nötig. Da bei weniger übertragenen Bits die Wahrscheinlichkeit kleiner ist, da</w:t>
      </w:r>
      <w:r w:rsidR="008200A0">
        <w:t>s</w:t>
      </w:r>
      <w:r w:rsidR="008843D3">
        <w:t>s bei einem Frame Fehler auftreten.</w:t>
      </w:r>
      <w:r w:rsidR="008200A0">
        <w:t xml:space="preserve"> In </w:t>
      </w:r>
      <w:r w:rsidR="00BD687F">
        <w:fldChar w:fldCharType="begin"/>
      </w:r>
      <w:r w:rsidR="00BD687F">
        <w:instrText xml:space="preserve"> REF _Ref106900879 \h </w:instrText>
      </w:r>
      <w:r w:rsidR="00BD687F">
        <w:fldChar w:fldCharType="separate"/>
      </w:r>
      <w:r w:rsidR="00665F15">
        <w:t xml:space="preserve">Abb. </w:t>
      </w:r>
      <w:r w:rsidR="00665F15">
        <w:rPr>
          <w:noProof/>
        </w:rPr>
        <w:t>11</w:t>
      </w:r>
      <w:r w:rsidR="00BD687F">
        <w:fldChar w:fldCharType="end"/>
      </w:r>
      <w:r w:rsidR="008200A0">
        <w:t xml:space="preserve"> sind die drei verschiedenen Arten an Frames dargestellt: V</w:t>
      </w:r>
      <w:r w:rsidR="00AC6245">
        <w:t>a</w:t>
      </w:r>
      <w:r w:rsidR="008200A0">
        <w:t xml:space="preserve">riable </w:t>
      </w:r>
      <w:proofErr w:type="spellStart"/>
      <w:r w:rsidR="008200A0">
        <w:t>Length</w:t>
      </w:r>
      <w:proofErr w:type="spellEnd"/>
      <w:r w:rsidR="008200A0">
        <w:t xml:space="preserve"> Frames,</w:t>
      </w:r>
      <w:r w:rsidR="0063391F">
        <w:t xml:space="preserve"> welche Daten übertragen;</w:t>
      </w:r>
      <w:r w:rsidR="008200A0">
        <w:t xml:space="preserve"> Fixed </w:t>
      </w:r>
      <w:proofErr w:type="spellStart"/>
      <w:r w:rsidR="008200A0">
        <w:t>Length</w:t>
      </w:r>
      <w:proofErr w:type="spellEnd"/>
      <w:r w:rsidR="008200A0">
        <w:t xml:space="preserve"> Frames</w:t>
      </w:r>
      <w:r w:rsidR="0063391F">
        <w:t xml:space="preserve">, welche Control </w:t>
      </w:r>
      <w:proofErr w:type="spellStart"/>
      <w:r w:rsidR="0063391F">
        <w:t>Commands</w:t>
      </w:r>
      <w:proofErr w:type="spellEnd"/>
      <w:r w:rsidR="0063391F">
        <w:t xml:space="preserve"> und </w:t>
      </w:r>
      <w:proofErr w:type="spellStart"/>
      <w:r w:rsidR="0063391F">
        <w:t>Acknowledgments</w:t>
      </w:r>
      <w:proofErr w:type="spellEnd"/>
      <w:r w:rsidR="0063391F">
        <w:t xml:space="preserve"> übertragen;</w:t>
      </w:r>
      <w:r w:rsidR="008200A0">
        <w:t xml:space="preserve"> Single Control Character</w:t>
      </w:r>
      <w:r w:rsidR="0063391F">
        <w:t xml:space="preserve">, welche nur </w:t>
      </w:r>
      <w:proofErr w:type="spellStart"/>
      <w:r w:rsidR="0063391F">
        <w:t>Acknowledgments</w:t>
      </w:r>
      <w:proofErr w:type="spellEnd"/>
      <w:r w:rsidR="0063391F">
        <w:t xml:space="preserve"> übertragen. </w:t>
      </w:r>
    </w:p>
    <w:tbl>
      <w:tblPr>
        <w:tblStyle w:val="Tabellenraster"/>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1984"/>
        <w:gridCol w:w="794"/>
        <w:gridCol w:w="1984"/>
        <w:gridCol w:w="794"/>
        <w:gridCol w:w="794"/>
        <w:gridCol w:w="1984"/>
      </w:tblGrid>
      <w:tr w:rsidR="006C2EF3" w14:paraId="664D8B4E" w14:textId="77777777" w:rsidTr="00263B1C">
        <w:tc>
          <w:tcPr>
            <w:tcW w:w="4762" w:type="dxa"/>
            <w:gridSpan w:val="3"/>
            <w:vAlign w:val="center"/>
          </w:tcPr>
          <w:p w14:paraId="7B5172EA" w14:textId="291BC969" w:rsidR="006C2EF3" w:rsidRDefault="006C2EF3" w:rsidP="007D19CC">
            <w:pPr>
              <w:jc w:val="center"/>
            </w:pPr>
            <w:r>
              <w:lastRenderedPageBreak/>
              <w:t>Frames</w:t>
            </w:r>
          </w:p>
        </w:tc>
        <w:tc>
          <w:tcPr>
            <w:tcW w:w="794" w:type="dxa"/>
            <w:tcBorders>
              <w:right w:val="single" w:sz="4" w:space="0" w:color="auto"/>
            </w:tcBorders>
          </w:tcPr>
          <w:p w14:paraId="7EB26AF2" w14:textId="77777777" w:rsidR="006C2EF3" w:rsidRDefault="006C2EF3" w:rsidP="007D19CC">
            <w:pPr>
              <w:jc w:val="center"/>
            </w:pPr>
          </w:p>
        </w:tc>
        <w:tc>
          <w:tcPr>
            <w:tcW w:w="794" w:type="dxa"/>
            <w:tcBorders>
              <w:left w:val="single" w:sz="4" w:space="0" w:color="auto"/>
            </w:tcBorders>
          </w:tcPr>
          <w:p w14:paraId="1DBDD481" w14:textId="77777777" w:rsidR="006C2EF3" w:rsidRDefault="006C2EF3" w:rsidP="007D19CC">
            <w:pPr>
              <w:jc w:val="center"/>
            </w:pPr>
          </w:p>
        </w:tc>
        <w:tc>
          <w:tcPr>
            <w:tcW w:w="1984" w:type="dxa"/>
            <w:tcBorders>
              <w:left w:val="nil"/>
            </w:tcBorders>
          </w:tcPr>
          <w:p w14:paraId="168E25D1" w14:textId="4F14E21D" w:rsidR="006C2EF3" w:rsidRDefault="0063391F" w:rsidP="007D19CC">
            <w:pPr>
              <w:jc w:val="center"/>
            </w:pPr>
            <w:r>
              <w:t>Übertragung</w:t>
            </w:r>
          </w:p>
        </w:tc>
      </w:tr>
      <w:tr w:rsidR="0063391F" w14:paraId="63FD4FEF" w14:textId="35156206" w:rsidTr="006C2EF3">
        <w:tc>
          <w:tcPr>
            <w:tcW w:w="1984" w:type="dxa"/>
            <w:tcBorders>
              <w:bottom w:val="single" w:sz="4" w:space="0" w:color="auto"/>
            </w:tcBorders>
            <w:vAlign w:val="center"/>
          </w:tcPr>
          <w:p w14:paraId="28ECD22B" w14:textId="3DEDFE9D" w:rsidR="003A4EC7" w:rsidRDefault="003A4EC7" w:rsidP="007D19CC">
            <w:pPr>
              <w:jc w:val="center"/>
            </w:pPr>
            <w:r>
              <w:t xml:space="preserve">Variable </w:t>
            </w:r>
            <w:proofErr w:type="spellStart"/>
            <w:r>
              <w:t>Length</w:t>
            </w:r>
            <w:proofErr w:type="spellEnd"/>
            <w:r>
              <w:t xml:space="preserve"> </w:t>
            </w:r>
          </w:p>
        </w:tc>
        <w:tc>
          <w:tcPr>
            <w:tcW w:w="794" w:type="dxa"/>
            <w:vAlign w:val="center"/>
          </w:tcPr>
          <w:p w14:paraId="20478BB9" w14:textId="501C8BAC" w:rsidR="003A4EC7" w:rsidRDefault="003A4EC7" w:rsidP="007D19CC">
            <w:pPr>
              <w:jc w:val="center"/>
            </w:pPr>
          </w:p>
        </w:tc>
        <w:tc>
          <w:tcPr>
            <w:tcW w:w="1984" w:type="dxa"/>
            <w:tcBorders>
              <w:bottom w:val="single" w:sz="4" w:space="0" w:color="auto"/>
            </w:tcBorders>
            <w:vAlign w:val="center"/>
          </w:tcPr>
          <w:p w14:paraId="73C7F259" w14:textId="570BD51D" w:rsidR="003A4EC7" w:rsidRDefault="003A4EC7" w:rsidP="007D19CC">
            <w:pPr>
              <w:jc w:val="center"/>
            </w:pPr>
            <w:r>
              <w:t xml:space="preserve">Fixed </w:t>
            </w:r>
            <w:proofErr w:type="spellStart"/>
            <w:r>
              <w:t>Length</w:t>
            </w:r>
            <w:proofErr w:type="spellEnd"/>
          </w:p>
        </w:tc>
        <w:tc>
          <w:tcPr>
            <w:tcW w:w="794" w:type="dxa"/>
            <w:tcBorders>
              <w:right w:val="single" w:sz="4" w:space="0" w:color="auto"/>
            </w:tcBorders>
          </w:tcPr>
          <w:p w14:paraId="6EF539D1" w14:textId="77777777" w:rsidR="003A4EC7" w:rsidRDefault="003A4EC7" w:rsidP="007D19CC">
            <w:pPr>
              <w:jc w:val="center"/>
            </w:pPr>
          </w:p>
        </w:tc>
        <w:tc>
          <w:tcPr>
            <w:tcW w:w="794" w:type="dxa"/>
            <w:tcBorders>
              <w:left w:val="single" w:sz="4" w:space="0" w:color="auto"/>
            </w:tcBorders>
          </w:tcPr>
          <w:p w14:paraId="7295BA6F" w14:textId="0E6FB812" w:rsidR="003A4EC7" w:rsidRDefault="003A4EC7" w:rsidP="007D19CC">
            <w:pPr>
              <w:jc w:val="center"/>
            </w:pPr>
          </w:p>
        </w:tc>
        <w:tc>
          <w:tcPr>
            <w:tcW w:w="1984" w:type="dxa"/>
            <w:tcBorders>
              <w:left w:val="nil"/>
              <w:bottom w:val="single" w:sz="4" w:space="0" w:color="auto"/>
            </w:tcBorders>
          </w:tcPr>
          <w:p w14:paraId="105E5261" w14:textId="3388F1E2" w:rsidR="003A4EC7" w:rsidRDefault="003A4EC7" w:rsidP="007D19CC">
            <w:pPr>
              <w:jc w:val="center"/>
            </w:pPr>
            <w:r>
              <w:t>Bit Sequenz</w:t>
            </w:r>
          </w:p>
        </w:tc>
      </w:tr>
      <w:tr w:rsidR="0063391F" w14:paraId="18B79A2D" w14:textId="0D8B10AF" w:rsidTr="003A4EC7">
        <w:tc>
          <w:tcPr>
            <w:tcW w:w="1984" w:type="dxa"/>
            <w:tcBorders>
              <w:top w:val="single" w:sz="4" w:space="0" w:color="auto"/>
              <w:left w:val="single" w:sz="4" w:space="0" w:color="auto"/>
              <w:bottom w:val="single" w:sz="4" w:space="0" w:color="auto"/>
              <w:right w:val="single" w:sz="4" w:space="0" w:color="auto"/>
            </w:tcBorders>
            <w:vAlign w:val="center"/>
          </w:tcPr>
          <w:p w14:paraId="07F06B74" w14:textId="07903241" w:rsidR="003A4EC7" w:rsidRDefault="003A4EC7" w:rsidP="007D19CC">
            <w:pPr>
              <w:jc w:val="center"/>
            </w:pPr>
            <w:r>
              <w:t>0x68</w:t>
            </w:r>
          </w:p>
        </w:tc>
        <w:tc>
          <w:tcPr>
            <w:tcW w:w="794" w:type="dxa"/>
            <w:tcBorders>
              <w:left w:val="single" w:sz="4" w:space="0" w:color="auto"/>
              <w:right w:val="single" w:sz="4" w:space="0" w:color="auto"/>
            </w:tcBorders>
            <w:vAlign w:val="center"/>
          </w:tcPr>
          <w:p w14:paraId="2D56FCA3"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7D26B53B" w14:textId="263AAC37" w:rsidR="003A4EC7" w:rsidRDefault="003A4EC7" w:rsidP="007D19CC">
            <w:pPr>
              <w:jc w:val="center"/>
            </w:pPr>
            <w:r>
              <w:t>0x10</w:t>
            </w:r>
          </w:p>
        </w:tc>
        <w:tc>
          <w:tcPr>
            <w:tcW w:w="794" w:type="dxa"/>
            <w:tcBorders>
              <w:left w:val="single" w:sz="4" w:space="0" w:color="auto"/>
              <w:right w:val="single" w:sz="4" w:space="0" w:color="auto"/>
            </w:tcBorders>
          </w:tcPr>
          <w:p w14:paraId="2E1FA0FC" w14:textId="77777777" w:rsidR="003A4EC7" w:rsidRDefault="003A4EC7" w:rsidP="007D19CC">
            <w:pPr>
              <w:jc w:val="center"/>
            </w:pPr>
          </w:p>
        </w:tc>
        <w:tc>
          <w:tcPr>
            <w:tcW w:w="794" w:type="dxa"/>
            <w:tcBorders>
              <w:left w:val="single" w:sz="4" w:space="0" w:color="auto"/>
              <w:right w:val="single" w:sz="4" w:space="0" w:color="auto"/>
            </w:tcBorders>
          </w:tcPr>
          <w:p w14:paraId="220E7996" w14:textId="35A24AE2"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2B0BBAF4" w14:textId="31F3C926" w:rsidR="003A4EC7" w:rsidRDefault="003A4EC7" w:rsidP="007D19CC">
            <w:pPr>
              <w:jc w:val="center"/>
            </w:pPr>
            <w:r>
              <w:t>Start Bit: 0</w:t>
            </w:r>
          </w:p>
        </w:tc>
      </w:tr>
      <w:tr w:rsidR="0063391F" w14:paraId="11C5CD4D" w14:textId="7C0FF103" w:rsidTr="003A4EC7">
        <w:tc>
          <w:tcPr>
            <w:tcW w:w="1984" w:type="dxa"/>
            <w:tcBorders>
              <w:top w:val="single" w:sz="4" w:space="0" w:color="auto"/>
              <w:left w:val="single" w:sz="4" w:space="0" w:color="auto"/>
              <w:bottom w:val="single" w:sz="4" w:space="0" w:color="auto"/>
              <w:right w:val="single" w:sz="4" w:space="0" w:color="auto"/>
            </w:tcBorders>
            <w:vAlign w:val="center"/>
          </w:tcPr>
          <w:p w14:paraId="56A26A44" w14:textId="36BCB466" w:rsidR="003A4EC7" w:rsidRDefault="003A4EC7" w:rsidP="007D19CC">
            <w:pPr>
              <w:jc w:val="center"/>
            </w:pPr>
            <w:proofErr w:type="spellStart"/>
            <w:r>
              <w:t>Length</w:t>
            </w:r>
            <w:proofErr w:type="spellEnd"/>
            <w:r>
              <w:t xml:space="preserve"> (0-255)</w:t>
            </w:r>
          </w:p>
        </w:tc>
        <w:tc>
          <w:tcPr>
            <w:tcW w:w="794" w:type="dxa"/>
            <w:tcBorders>
              <w:left w:val="single" w:sz="4" w:space="0" w:color="auto"/>
              <w:right w:val="single" w:sz="4" w:space="0" w:color="auto"/>
            </w:tcBorders>
            <w:vAlign w:val="center"/>
          </w:tcPr>
          <w:p w14:paraId="2FD39C34"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641C4723" w14:textId="3FED3B61" w:rsidR="003A4EC7" w:rsidRDefault="003A4EC7" w:rsidP="007D19CC">
            <w:pPr>
              <w:jc w:val="center"/>
            </w:pPr>
            <w:r>
              <w:t>Control Field</w:t>
            </w:r>
          </w:p>
        </w:tc>
        <w:tc>
          <w:tcPr>
            <w:tcW w:w="794" w:type="dxa"/>
            <w:tcBorders>
              <w:left w:val="single" w:sz="4" w:space="0" w:color="auto"/>
              <w:right w:val="single" w:sz="4" w:space="0" w:color="auto"/>
            </w:tcBorders>
          </w:tcPr>
          <w:p w14:paraId="4188BC08" w14:textId="77777777" w:rsidR="003A4EC7" w:rsidRDefault="003A4EC7" w:rsidP="007D19CC">
            <w:pPr>
              <w:jc w:val="center"/>
            </w:pPr>
          </w:p>
        </w:tc>
        <w:tc>
          <w:tcPr>
            <w:tcW w:w="794" w:type="dxa"/>
            <w:tcBorders>
              <w:left w:val="single" w:sz="4" w:space="0" w:color="auto"/>
              <w:right w:val="single" w:sz="4" w:space="0" w:color="auto"/>
            </w:tcBorders>
          </w:tcPr>
          <w:p w14:paraId="6616B635" w14:textId="06713EF4"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0A9E0025" w14:textId="4F2FEC18" w:rsidR="003A4EC7" w:rsidRDefault="00E772D4" w:rsidP="007D19CC">
            <w:pPr>
              <w:jc w:val="center"/>
            </w:pPr>
            <w:r>
              <w:t xml:space="preserve">8. </w:t>
            </w:r>
            <w:r w:rsidR="003A4EC7">
              <w:t>Data Bit</w:t>
            </w:r>
            <w:r>
              <w:t xml:space="preserve"> </w:t>
            </w:r>
          </w:p>
        </w:tc>
      </w:tr>
      <w:tr w:rsidR="0063391F" w14:paraId="0E22956E" w14:textId="6A784F40" w:rsidTr="003A4EC7">
        <w:tc>
          <w:tcPr>
            <w:tcW w:w="1984" w:type="dxa"/>
            <w:tcBorders>
              <w:top w:val="single" w:sz="4" w:space="0" w:color="auto"/>
              <w:left w:val="single" w:sz="4" w:space="0" w:color="auto"/>
              <w:bottom w:val="single" w:sz="4" w:space="0" w:color="auto"/>
              <w:right w:val="single" w:sz="4" w:space="0" w:color="auto"/>
            </w:tcBorders>
            <w:vAlign w:val="center"/>
          </w:tcPr>
          <w:p w14:paraId="6C61C522" w14:textId="155D2F27" w:rsidR="003A4EC7" w:rsidRDefault="003A4EC7" w:rsidP="007D19CC">
            <w:pPr>
              <w:jc w:val="center"/>
            </w:pPr>
            <w:proofErr w:type="spellStart"/>
            <w:r>
              <w:t>Length</w:t>
            </w:r>
            <w:proofErr w:type="spellEnd"/>
            <w:r>
              <w:t xml:space="preserve"> (0-255)</w:t>
            </w:r>
          </w:p>
        </w:tc>
        <w:tc>
          <w:tcPr>
            <w:tcW w:w="794" w:type="dxa"/>
            <w:tcBorders>
              <w:left w:val="single" w:sz="4" w:space="0" w:color="auto"/>
              <w:right w:val="single" w:sz="4" w:space="0" w:color="auto"/>
            </w:tcBorders>
            <w:vAlign w:val="center"/>
          </w:tcPr>
          <w:p w14:paraId="7DD49219"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5EF5C6E3" w14:textId="2D5A004B" w:rsidR="003A4EC7" w:rsidRDefault="003A4EC7" w:rsidP="007D19CC">
            <w:pPr>
              <w:jc w:val="center"/>
            </w:pPr>
            <w:proofErr w:type="spellStart"/>
            <w:r>
              <w:t>Address</w:t>
            </w:r>
            <w:proofErr w:type="spellEnd"/>
            <w:r>
              <w:t xml:space="preserve"> Field</w:t>
            </w:r>
          </w:p>
        </w:tc>
        <w:tc>
          <w:tcPr>
            <w:tcW w:w="794" w:type="dxa"/>
            <w:tcBorders>
              <w:left w:val="single" w:sz="4" w:space="0" w:color="auto"/>
              <w:right w:val="single" w:sz="4" w:space="0" w:color="auto"/>
            </w:tcBorders>
          </w:tcPr>
          <w:p w14:paraId="0A08960E" w14:textId="77777777" w:rsidR="003A4EC7" w:rsidRDefault="003A4EC7" w:rsidP="007D19CC">
            <w:pPr>
              <w:jc w:val="center"/>
            </w:pPr>
          </w:p>
        </w:tc>
        <w:tc>
          <w:tcPr>
            <w:tcW w:w="794" w:type="dxa"/>
            <w:tcBorders>
              <w:left w:val="single" w:sz="4" w:space="0" w:color="auto"/>
              <w:right w:val="single" w:sz="4" w:space="0" w:color="auto"/>
            </w:tcBorders>
          </w:tcPr>
          <w:p w14:paraId="426B1BEB" w14:textId="245272BE"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248532DA" w14:textId="275B6988" w:rsidR="003A4EC7" w:rsidRDefault="00E772D4" w:rsidP="007D19CC">
            <w:pPr>
              <w:jc w:val="center"/>
            </w:pPr>
            <w:r>
              <w:t xml:space="preserve">7. </w:t>
            </w:r>
            <w:r w:rsidR="003A4EC7">
              <w:t>Data Bit</w:t>
            </w:r>
          </w:p>
        </w:tc>
      </w:tr>
      <w:tr w:rsidR="0063391F" w14:paraId="766B4BE7" w14:textId="24FC9E8D" w:rsidTr="003A4EC7">
        <w:tc>
          <w:tcPr>
            <w:tcW w:w="1984" w:type="dxa"/>
            <w:tcBorders>
              <w:top w:val="single" w:sz="4" w:space="0" w:color="auto"/>
              <w:left w:val="single" w:sz="4" w:space="0" w:color="auto"/>
              <w:bottom w:val="single" w:sz="4" w:space="0" w:color="auto"/>
              <w:right w:val="single" w:sz="4" w:space="0" w:color="auto"/>
            </w:tcBorders>
            <w:vAlign w:val="center"/>
          </w:tcPr>
          <w:p w14:paraId="5FCB66B0" w14:textId="6C3DA4E8" w:rsidR="003A4EC7" w:rsidRDefault="003A4EC7" w:rsidP="007D19CC">
            <w:pPr>
              <w:jc w:val="center"/>
            </w:pPr>
            <w:r>
              <w:t>0x68</w:t>
            </w:r>
          </w:p>
        </w:tc>
        <w:tc>
          <w:tcPr>
            <w:tcW w:w="794" w:type="dxa"/>
            <w:tcBorders>
              <w:left w:val="single" w:sz="4" w:space="0" w:color="auto"/>
              <w:right w:val="single" w:sz="4" w:space="0" w:color="auto"/>
            </w:tcBorders>
            <w:vAlign w:val="center"/>
          </w:tcPr>
          <w:p w14:paraId="192F63F4"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4A1A3E57" w14:textId="20753189" w:rsidR="003A4EC7" w:rsidRDefault="00E772D4" w:rsidP="007D19CC">
            <w:pPr>
              <w:jc w:val="center"/>
            </w:pPr>
            <w:r>
              <w:t>(</w:t>
            </w:r>
            <w:proofErr w:type="spellStart"/>
            <w:r w:rsidR="003A4EC7">
              <w:t>Address</w:t>
            </w:r>
            <w:proofErr w:type="spellEnd"/>
            <w:r w:rsidR="003A4EC7">
              <w:t xml:space="preserve"> Field</w:t>
            </w:r>
            <w:r>
              <w:t>)</w:t>
            </w:r>
          </w:p>
        </w:tc>
        <w:tc>
          <w:tcPr>
            <w:tcW w:w="794" w:type="dxa"/>
            <w:tcBorders>
              <w:left w:val="single" w:sz="4" w:space="0" w:color="auto"/>
              <w:right w:val="single" w:sz="4" w:space="0" w:color="auto"/>
            </w:tcBorders>
          </w:tcPr>
          <w:p w14:paraId="6B75E155" w14:textId="77777777" w:rsidR="003A4EC7" w:rsidRDefault="003A4EC7" w:rsidP="007D19CC">
            <w:pPr>
              <w:jc w:val="center"/>
            </w:pPr>
          </w:p>
        </w:tc>
        <w:tc>
          <w:tcPr>
            <w:tcW w:w="794" w:type="dxa"/>
            <w:tcBorders>
              <w:left w:val="single" w:sz="4" w:space="0" w:color="auto"/>
              <w:right w:val="single" w:sz="4" w:space="0" w:color="auto"/>
            </w:tcBorders>
          </w:tcPr>
          <w:p w14:paraId="7D7139C4" w14:textId="666929CF"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0A5B5A66" w14:textId="52F214AB" w:rsidR="003A4EC7" w:rsidRDefault="00E772D4" w:rsidP="007D19CC">
            <w:pPr>
              <w:jc w:val="center"/>
            </w:pPr>
            <w:r>
              <w:t xml:space="preserve">6. </w:t>
            </w:r>
            <w:r w:rsidR="003A4EC7">
              <w:t>Data Bit</w:t>
            </w:r>
          </w:p>
        </w:tc>
      </w:tr>
      <w:tr w:rsidR="0063391F" w14:paraId="11FE0982" w14:textId="6DA79FFE" w:rsidTr="003A4EC7">
        <w:tc>
          <w:tcPr>
            <w:tcW w:w="1984" w:type="dxa"/>
            <w:tcBorders>
              <w:top w:val="single" w:sz="4" w:space="0" w:color="auto"/>
              <w:left w:val="single" w:sz="4" w:space="0" w:color="auto"/>
              <w:bottom w:val="single" w:sz="4" w:space="0" w:color="auto"/>
              <w:right w:val="single" w:sz="4" w:space="0" w:color="auto"/>
            </w:tcBorders>
            <w:vAlign w:val="center"/>
          </w:tcPr>
          <w:p w14:paraId="0D4BD10F" w14:textId="040AC632" w:rsidR="003A4EC7" w:rsidRDefault="003A4EC7" w:rsidP="007D19CC">
            <w:pPr>
              <w:jc w:val="center"/>
            </w:pPr>
            <w:r>
              <w:t>Control Field</w:t>
            </w:r>
          </w:p>
        </w:tc>
        <w:tc>
          <w:tcPr>
            <w:tcW w:w="794" w:type="dxa"/>
            <w:tcBorders>
              <w:left w:val="single" w:sz="4" w:space="0" w:color="auto"/>
              <w:right w:val="single" w:sz="4" w:space="0" w:color="auto"/>
            </w:tcBorders>
            <w:vAlign w:val="center"/>
          </w:tcPr>
          <w:p w14:paraId="309FF4E8"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03833490" w14:textId="28D8FD00" w:rsidR="003A4EC7" w:rsidRDefault="003A4EC7" w:rsidP="007D19CC">
            <w:pPr>
              <w:jc w:val="center"/>
            </w:pPr>
            <w:proofErr w:type="spellStart"/>
            <w:r>
              <w:t>Checksum</w:t>
            </w:r>
            <w:proofErr w:type="spellEnd"/>
          </w:p>
        </w:tc>
        <w:tc>
          <w:tcPr>
            <w:tcW w:w="794" w:type="dxa"/>
            <w:tcBorders>
              <w:left w:val="single" w:sz="4" w:space="0" w:color="auto"/>
              <w:right w:val="single" w:sz="4" w:space="0" w:color="auto"/>
            </w:tcBorders>
          </w:tcPr>
          <w:p w14:paraId="2F44331A" w14:textId="77777777" w:rsidR="003A4EC7" w:rsidRDefault="003A4EC7" w:rsidP="007D19CC">
            <w:pPr>
              <w:jc w:val="center"/>
            </w:pPr>
          </w:p>
        </w:tc>
        <w:tc>
          <w:tcPr>
            <w:tcW w:w="794" w:type="dxa"/>
            <w:tcBorders>
              <w:left w:val="single" w:sz="4" w:space="0" w:color="auto"/>
              <w:right w:val="single" w:sz="4" w:space="0" w:color="auto"/>
            </w:tcBorders>
          </w:tcPr>
          <w:p w14:paraId="6025650F" w14:textId="715A4634"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52B1C22B" w14:textId="7FB74424" w:rsidR="003A4EC7" w:rsidRDefault="00E772D4" w:rsidP="007D19CC">
            <w:pPr>
              <w:jc w:val="center"/>
            </w:pPr>
            <w:r>
              <w:t xml:space="preserve">5. </w:t>
            </w:r>
            <w:r w:rsidR="003A4EC7">
              <w:t>Data Bit</w:t>
            </w:r>
          </w:p>
        </w:tc>
      </w:tr>
      <w:tr w:rsidR="0063391F" w14:paraId="180BB6AC" w14:textId="0872BEDF" w:rsidTr="003A4EC7">
        <w:tc>
          <w:tcPr>
            <w:tcW w:w="1984" w:type="dxa"/>
            <w:tcBorders>
              <w:top w:val="single" w:sz="4" w:space="0" w:color="auto"/>
              <w:left w:val="single" w:sz="4" w:space="0" w:color="auto"/>
              <w:bottom w:val="single" w:sz="4" w:space="0" w:color="auto"/>
              <w:right w:val="single" w:sz="4" w:space="0" w:color="auto"/>
            </w:tcBorders>
            <w:vAlign w:val="center"/>
          </w:tcPr>
          <w:p w14:paraId="59BF7D4B" w14:textId="56DCB416" w:rsidR="003A4EC7" w:rsidRDefault="003A4EC7" w:rsidP="007D19CC">
            <w:pPr>
              <w:jc w:val="center"/>
            </w:pPr>
            <w:proofErr w:type="spellStart"/>
            <w:r>
              <w:t>Address</w:t>
            </w:r>
            <w:proofErr w:type="spellEnd"/>
            <w:r>
              <w:t xml:space="preserve"> Field</w:t>
            </w:r>
          </w:p>
        </w:tc>
        <w:tc>
          <w:tcPr>
            <w:tcW w:w="794" w:type="dxa"/>
            <w:tcBorders>
              <w:left w:val="single" w:sz="4" w:space="0" w:color="auto"/>
              <w:right w:val="single" w:sz="4" w:space="0" w:color="auto"/>
            </w:tcBorders>
            <w:vAlign w:val="center"/>
          </w:tcPr>
          <w:p w14:paraId="22368183"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20133B36" w14:textId="3558296A" w:rsidR="003A4EC7" w:rsidRDefault="003A4EC7" w:rsidP="007D19CC">
            <w:pPr>
              <w:jc w:val="center"/>
            </w:pPr>
            <w:r>
              <w:t>0x16</w:t>
            </w:r>
          </w:p>
        </w:tc>
        <w:tc>
          <w:tcPr>
            <w:tcW w:w="794" w:type="dxa"/>
            <w:tcBorders>
              <w:left w:val="single" w:sz="4" w:space="0" w:color="auto"/>
              <w:right w:val="single" w:sz="4" w:space="0" w:color="auto"/>
            </w:tcBorders>
          </w:tcPr>
          <w:p w14:paraId="23042709" w14:textId="77777777" w:rsidR="003A4EC7" w:rsidRDefault="003A4EC7" w:rsidP="007D19CC">
            <w:pPr>
              <w:jc w:val="center"/>
            </w:pPr>
          </w:p>
        </w:tc>
        <w:tc>
          <w:tcPr>
            <w:tcW w:w="794" w:type="dxa"/>
            <w:tcBorders>
              <w:left w:val="single" w:sz="4" w:space="0" w:color="auto"/>
              <w:right w:val="single" w:sz="4" w:space="0" w:color="auto"/>
            </w:tcBorders>
          </w:tcPr>
          <w:p w14:paraId="25D1D588" w14:textId="53DB66D0"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35111CEC" w14:textId="0213B8C7" w:rsidR="003A4EC7" w:rsidRDefault="00E772D4" w:rsidP="007D19CC">
            <w:pPr>
              <w:jc w:val="center"/>
            </w:pPr>
            <w:r>
              <w:t xml:space="preserve">4. </w:t>
            </w:r>
            <w:r w:rsidR="003A4EC7">
              <w:t>Data Bit</w:t>
            </w:r>
          </w:p>
        </w:tc>
      </w:tr>
      <w:tr w:rsidR="003A4EC7" w14:paraId="62F982F2" w14:textId="6C8F4E24" w:rsidTr="003A4EC7">
        <w:tc>
          <w:tcPr>
            <w:tcW w:w="1984" w:type="dxa"/>
            <w:tcBorders>
              <w:top w:val="single" w:sz="4" w:space="0" w:color="auto"/>
              <w:left w:val="single" w:sz="4" w:space="0" w:color="auto"/>
              <w:bottom w:val="single" w:sz="4" w:space="0" w:color="auto"/>
              <w:right w:val="single" w:sz="4" w:space="0" w:color="auto"/>
            </w:tcBorders>
            <w:vAlign w:val="center"/>
          </w:tcPr>
          <w:p w14:paraId="146BA8BF" w14:textId="50B92E3D" w:rsidR="003A4EC7" w:rsidRDefault="00E772D4" w:rsidP="007D19CC">
            <w:pPr>
              <w:jc w:val="center"/>
            </w:pPr>
            <w:r>
              <w:t>(</w:t>
            </w:r>
            <w:proofErr w:type="spellStart"/>
            <w:r w:rsidR="003A4EC7">
              <w:t>Address</w:t>
            </w:r>
            <w:proofErr w:type="spellEnd"/>
            <w:r w:rsidR="003A4EC7">
              <w:t xml:space="preserve"> Field</w:t>
            </w:r>
            <w:r>
              <w:t>)</w:t>
            </w:r>
          </w:p>
        </w:tc>
        <w:tc>
          <w:tcPr>
            <w:tcW w:w="794" w:type="dxa"/>
            <w:tcBorders>
              <w:left w:val="single" w:sz="4" w:space="0" w:color="auto"/>
            </w:tcBorders>
            <w:vAlign w:val="center"/>
          </w:tcPr>
          <w:p w14:paraId="01356D13" w14:textId="77777777" w:rsidR="003A4EC7" w:rsidRDefault="003A4EC7" w:rsidP="007D19CC">
            <w:pPr>
              <w:jc w:val="center"/>
            </w:pPr>
          </w:p>
        </w:tc>
        <w:tc>
          <w:tcPr>
            <w:tcW w:w="1984" w:type="dxa"/>
            <w:tcBorders>
              <w:top w:val="single" w:sz="4" w:space="0" w:color="auto"/>
            </w:tcBorders>
            <w:vAlign w:val="center"/>
          </w:tcPr>
          <w:p w14:paraId="79A62287" w14:textId="77777777" w:rsidR="003A4EC7" w:rsidRDefault="003A4EC7" w:rsidP="007D19CC">
            <w:pPr>
              <w:jc w:val="center"/>
            </w:pPr>
          </w:p>
        </w:tc>
        <w:tc>
          <w:tcPr>
            <w:tcW w:w="794" w:type="dxa"/>
            <w:tcBorders>
              <w:right w:val="single" w:sz="4" w:space="0" w:color="auto"/>
            </w:tcBorders>
          </w:tcPr>
          <w:p w14:paraId="450109A2" w14:textId="77777777" w:rsidR="003A4EC7" w:rsidRDefault="003A4EC7" w:rsidP="007D19CC">
            <w:pPr>
              <w:jc w:val="center"/>
            </w:pPr>
          </w:p>
        </w:tc>
        <w:tc>
          <w:tcPr>
            <w:tcW w:w="794" w:type="dxa"/>
            <w:tcBorders>
              <w:left w:val="single" w:sz="4" w:space="0" w:color="auto"/>
              <w:right w:val="single" w:sz="4" w:space="0" w:color="auto"/>
            </w:tcBorders>
          </w:tcPr>
          <w:p w14:paraId="6B9B722D" w14:textId="4EAFB008"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50B5B510" w14:textId="7FAEE7CB" w:rsidR="003A4EC7" w:rsidRDefault="00E772D4" w:rsidP="007D19CC">
            <w:pPr>
              <w:jc w:val="center"/>
            </w:pPr>
            <w:r>
              <w:t xml:space="preserve">3. </w:t>
            </w:r>
            <w:r w:rsidR="003A4EC7">
              <w:t>Data Bit</w:t>
            </w:r>
          </w:p>
        </w:tc>
      </w:tr>
      <w:tr w:rsidR="003A4EC7" w14:paraId="05D15C5F" w14:textId="65EFF58F" w:rsidTr="003A4EC7">
        <w:tc>
          <w:tcPr>
            <w:tcW w:w="1984" w:type="dxa"/>
            <w:vMerge w:val="restart"/>
            <w:tcBorders>
              <w:top w:val="single" w:sz="4" w:space="0" w:color="auto"/>
              <w:left w:val="single" w:sz="4" w:space="0" w:color="auto"/>
              <w:bottom w:val="single" w:sz="4" w:space="0" w:color="auto"/>
              <w:right w:val="single" w:sz="4" w:space="0" w:color="auto"/>
            </w:tcBorders>
            <w:vAlign w:val="center"/>
          </w:tcPr>
          <w:p w14:paraId="4E9B272C" w14:textId="4C35DB78" w:rsidR="003A4EC7" w:rsidRDefault="00A72453" w:rsidP="007D19CC">
            <w:pPr>
              <w:jc w:val="center"/>
            </w:pPr>
            <w:r>
              <w:t xml:space="preserve">User </w:t>
            </w:r>
            <w:r w:rsidR="003A4EC7">
              <w:t xml:space="preserve">Data </w:t>
            </w:r>
            <w:r w:rsidR="003A4EC7">
              <w:br/>
              <w:t>(1-253 Bytes)</w:t>
            </w:r>
          </w:p>
        </w:tc>
        <w:tc>
          <w:tcPr>
            <w:tcW w:w="794" w:type="dxa"/>
            <w:tcBorders>
              <w:left w:val="single" w:sz="4" w:space="0" w:color="auto"/>
            </w:tcBorders>
            <w:vAlign w:val="center"/>
          </w:tcPr>
          <w:p w14:paraId="313A9AE0" w14:textId="77777777" w:rsidR="003A4EC7" w:rsidRDefault="003A4EC7" w:rsidP="007D19CC">
            <w:pPr>
              <w:jc w:val="center"/>
            </w:pPr>
          </w:p>
        </w:tc>
        <w:tc>
          <w:tcPr>
            <w:tcW w:w="1984" w:type="dxa"/>
            <w:vAlign w:val="center"/>
          </w:tcPr>
          <w:p w14:paraId="30545FB0" w14:textId="77777777" w:rsidR="003A4EC7" w:rsidRDefault="003A4EC7" w:rsidP="007D19CC">
            <w:pPr>
              <w:jc w:val="center"/>
            </w:pPr>
          </w:p>
        </w:tc>
        <w:tc>
          <w:tcPr>
            <w:tcW w:w="794" w:type="dxa"/>
            <w:tcBorders>
              <w:right w:val="single" w:sz="4" w:space="0" w:color="auto"/>
            </w:tcBorders>
          </w:tcPr>
          <w:p w14:paraId="7485DE57" w14:textId="77777777" w:rsidR="003A4EC7" w:rsidRDefault="003A4EC7" w:rsidP="007D19CC">
            <w:pPr>
              <w:jc w:val="center"/>
            </w:pPr>
          </w:p>
        </w:tc>
        <w:tc>
          <w:tcPr>
            <w:tcW w:w="794" w:type="dxa"/>
            <w:tcBorders>
              <w:left w:val="single" w:sz="4" w:space="0" w:color="auto"/>
              <w:right w:val="single" w:sz="4" w:space="0" w:color="auto"/>
            </w:tcBorders>
          </w:tcPr>
          <w:p w14:paraId="2DB87AF9" w14:textId="446F1503"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41AC6B7B" w14:textId="2E827F0C" w:rsidR="003A4EC7" w:rsidRDefault="00E772D4" w:rsidP="007D19CC">
            <w:pPr>
              <w:jc w:val="center"/>
            </w:pPr>
            <w:r>
              <w:t xml:space="preserve">2. </w:t>
            </w:r>
            <w:r w:rsidR="003A4EC7">
              <w:t>Data Bit</w:t>
            </w:r>
          </w:p>
        </w:tc>
      </w:tr>
      <w:tr w:rsidR="0063391F" w14:paraId="019A0241" w14:textId="0EA4232E" w:rsidTr="003A4EC7">
        <w:tc>
          <w:tcPr>
            <w:tcW w:w="1984" w:type="dxa"/>
            <w:vMerge/>
            <w:tcBorders>
              <w:top w:val="single" w:sz="4" w:space="0" w:color="auto"/>
              <w:left w:val="single" w:sz="4" w:space="0" w:color="auto"/>
              <w:bottom w:val="single" w:sz="4" w:space="0" w:color="auto"/>
              <w:right w:val="single" w:sz="4" w:space="0" w:color="auto"/>
            </w:tcBorders>
            <w:vAlign w:val="center"/>
          </w:tcPr>
          <w:p w14:paraId="279ADC39" w14:textId="77777777" w:rsidR="003A4EC7" w:rsidRDefault="003A4EC7" w:rsidP="007D19CC">
            <w:pPr>
              <w:jc w:val="center"/>
            </w:pPr>
          </w:p>
        </w:tc>
        <w:tc>
          <w:tcPr>
            <w:tcW w:w="794" w:type="dxa"/>
            <w:tcBorders>
              <w:left w:val="single" w:sz="4" w:space="0" w:color="auto"/>
            </w:tcBorders>
            <w:vAlign w:val="center"/>
          </w:tcPr>
          <w:p w14:paraId="7AFF3498" w14:textId="77777777" w:rsidR="003A4EC7" w:rsidRDefault="003A4EC7" w:rsidP="007D19CC">
            <w:pPr>
              <w:jc w:val="center"/>
            </w:pPr>
          </w:p>
        </w:tc>
        <w:tc>
          <w:tcPr>
            <w:tcW w:w="1984" w:type="dxa"/>
            <w:tcBorders>
              <w:bottom w:val="single" w:sz="4" w:space="0" w:color="auto"/>
            </w:tcBorders>
            <w:vAlign w:val="center"/>
          </w:tcPr>
          <w:p w14:paraId="2B91ACC5" w14:textId="7F3E7A2D" w:rsidR="003A4EC7" w:rsidRDefault="003A4EC7" w:rsidP="007D19CC">
            <w:pPr>
              <w:jc w:val="center"/>
            </w:pPr>
            <w:r>
              <w:t>Single Control</w:t>
            </w:r>
          </w:p>
        </w:tc>
        <w:tc>
          <w:tcPr>
            <w:tcW w:w="794" w:type="dxa"/>
            <w:tcBorders>
              <w:right w:val="single" w:sz="4" w:space="0" w:color="auto"/>
            </w:tcBorders>
          </w:tcPr>
          <w:p w14:paraId="148B70B2" w14:textId="77777777" w:rsidR="003A4EC7" w:rsidRDefault="003A4EC7" w:rsidP="007D19CC">
            <w:pPr>
              <w:jc w:val="center"/>
            </w:pPr>
          </w:p>
        </w:tc>
        <w:tc>
          <w:tcPr>
            <w:tcW w:w="794" w:type="dxa"/>
            <w:tcBorders>
              <w:left w:val="single" w:sz="4" w:space="0" w:color="auto"/>
              <w:right w:val="single" w:sz="4" w:space="0" w:color="auto"/>
            </w:tcBorders>
          </w:tcPr>
          <w:p w14:paraId="07B19840" w14:textId="387C5310"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49E658DA" w14:textId="45F68FE4" w:rsidR="003A4EC7" w:rsidRDefault="00E772D4" w:rsidP="007D19CC">
            <w:pPr>
              <w:jc w:val="center"/>
            </w:pPr>
            <w:r>
              <w:t xml:space="preserve">1. </w:t>
            </w:r>
            <w:r w:rsidR="003A4EC7">
              <w:t>Data Bit</w:t>
            </w:r>
          </w:p>
        </w:tc>
      </w:tr>
      <w:tr w:rsidR="0063391F" w14:paraId="3C4C02BF" w14:textId="24EB856E" w:rsidTr="003A4EC7">
        <w:tc>
          <w:tcPr>
            <w:tcW w:w="1984" w:type="dxa"/>
            <w:vMerge/>
            <w:tcBorders>
              <w:top w:val="single" w:sz="4" w:space="0" w:color="auto"/>
              <w:left w:val="single" w:sz="4" w:space="0" w:color="auto"/>
              <w:bottom w:val="single" w:sz="4" w:space="0" w:color="auto"/>
              <w:right w:val="single" w:sz="4" w:space="0" w:color="auto"/>
            </w:tcBorders>
            <w:vAlign w:val="center"/>
          </w:tcPr>
          <w:p w14:paraId="0D9B50F3" w14:textId="77777777" w:rsidR="003A4EC7" w:rsidRDefault="003A4EC7" w:rsidP="007D19CC">
            <w:pPr>
              <w:jc w:val="center"/>
            </w:pPr>
          </w:p>
        </w:tc>
        <w:tc>
          <w:tcPr>
            <w:tcW w:w="794" w:type="dxa"/>
            <w:tcBorders>
              <w:left w:val="single" w:sz="4" w:space="0" w:color="auto"/>
              <w:right w:val="single" w:sz="4" w:space="0" w:color="auto"/>
            </w:tcBorders>
            <w:vAlign w:val="center"/>
          </w:tcPr>
          <w:p w14:paraId="1A7D27C3"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4E6B2121" w14:textId="1AE1FDF8" w:rsidR="003A4EC7" w:rsidRDefault="003A4EC7" w:rsidP="007D19CC">
            <w:pPr>
              <w:jc w:val="center"/>
            </w:pPr>
            <w:r>
              <w:t>0xE5</w:t>
            </w:r>
          </w:p>
        </w:tc>
        <w:tc>
          <w:tcPr>
            <w:tcW w:w="794" w:type="dxa"/>
            <w:tcBorders>
              <w:left w:val="single" w:sz="4" w:space="0" w:color="auto"/>
              <w:right w:val="single" w:sz="4" w:space="0" w:color="auto"/>
            </w:tcBorders>
          </w:tcPr>
          <w:p w14:paraId="4E3DEB65" w14:textId="77777777" w:rsidR="003A4EC7" w:rsidRDefault="003A4EC7" w:rsidP="007D19CC">
            <w:pPr>
              <w:jc w:val="center"/>
            </w:pPr>
          </w:p>
        </w:tc>
        <w:tc>
          <w:tcPr>
            <w:tcW w:w="794" w:type="dxa"/>
            <w:tcBorders>
              <w:left w:val="single" w:sz="4" w:space="0" w:color="auto"/>
              <w:right w:val="single" w:sz="4" w:space="0" w:color="auto"/>
            </w:tcBorders>
          </w:tcPr>
          <w:p w14:paraId="4ED7E2E9" w14:textId="45439F2A"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7A6A8574" w14:textId="2DF4A187" w:rsidR="003A4EC7" w:rsidRDefault="003A4EC7" w:rsidP="007D19CC">
            <w:pPr>
              <w:jc w:val="center"/>
            </w:pPr>
            <w:r>
              <w:t>Parität Bit</w:t>
            </w:r>
          </w:p>
        </w:tc>
      </w:tr>
      <w:tr w:rsidR="003A4EC7" w14:paraId="127C387D" w14:textId="638EB1B1" w:rsidTr="003A4EC7">
        <w:tc>
          <w:tcPr>
            <w:tcW w:w="1984" w:type="dxa"/>
            <w:tcBorders>
              <w:top w:val="single" w:sz="4" w:space="0" w:color="auto"/>
              <w:left w:val="single" w:sz="4" w:space="0" w:color="auto"/>
              <w:bottom w:val="single" w:sz="4" w:space="0" w:color="auto"/>
              <w:right w:val="single" w:sz="4" w:space="0" w:color="auto"/>
            </w:tcBorders>
            <w:vAlign w:val="center"/>
          </w:tcPr>
          <w:p w14:paraId="6DF85160" w14:textId="7F93FAFA" w:rsidR="003A4EC7" w:rsidRDefault="003A4EC7" w:rsidP="007D19CC">
            <w:pPr>
              <w:jc w:val="center"/>
            </w:pPr>
            <w:proofErr w:type="spellStart"/>
            <w:r>
              <w:t>Checksum</w:t>
            </w:r>
            <w:proofErr w:type="spellEnd"/>
          </w:p>
        </w:tc>
        <w:tc>
          <w:tcPr>
            <w:tcW w:w="794" w:type="dxa"/>
            <w:tcBorders>
              <w:left w:val="single" w:sz="4" w:space="0" w:color="auto"/>
            </w:tcBorders>
            <w:vAlign w:val="center"/>
          </w:tcPr>
          <w:p w14:paraId="6A56B3E7" w14:textId="77777777" w:rsidR="003A4EC7" w:rsidRDefault="003A4EC7" w:rsidP="007D19CC">
            <w:pPr>
              <w:jc w:val="center"/>
            </w:pPr>
          </w:p>
        </w:tc>
        <w:tc>
          <w:tcPr>
            <w:tcW w:w="1984" w:type="dxa"/>
            <w:tcBorders>
              <w:top w:val="single" w:sz="4" w:space="0" w:color="auto"/>
            </w:tcBorders>
            <w:vAlign w:val="center"/>
          </w:tcPr>
          <w:p w14:paraId="1B4091A4" w14:textId="77777777" w:rsidR="003A4EC7" w:rsidRDefault="003A4EC7" w:rsidP="007D19CC">
            <w:pPr>
              <w:jc w:val="center"/>
            </w:pPr>
          </w:p>
        </w:tc>
        <w:tc>
          <w:tcPr>
            <w:tcW w:w="794" w:type="dxa"/>
            <w:tcBorders>
              <w:right w:val="single" w:sz="4" w:space="0" w:color="auto"/>
            </w:tcBorders>
          </w:tcPr>
          <w:p w14:paraId="09C77E44" w14:textId="77777777" w:rsidR="003A4EC7" w:rsidRDefault="003A4EC7" w:rsidP="007D19CC">
            <w:pPr>
              <w:jc w:val="center"/>
            </w:pPr>
          </w:p>
        </w:tc>
        <w:tc>
          <w:tcPr>
            <w:tcW w:w="794" w:type="dxa"/>
            <w:tcBorders>
              <w:left w:val="single" w:sz="4" w:space="0" w:color="auto"/>
              <w:right w:val="single" w:sz="4" w:space="0" w:color="auto"/>
            </w:tcBorders>
          </w:tcPr>
          <w:p w14:paraId="77E3C420" w14:textId="6742D3E2"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7443CB8F" w14:textId="1A2C474F" w:rsidR="003A4EC7" w:rsidRDefault="003A4EC7" w:rsidP="007D19CC">
            <w:pPr>
              <w:jc w:val="center"/>
            </w:pPr>
            <w:r>
              <w:t>Stopp Bit: 1</w:t>
            </w:r>
          </w:p>
        </w:tc>
      </w:tr>
      <w:tr w:rsidR="003A4EC7" w14:paraId="32865884" w14:textId="67E51B3E" w:rsidTr="003A4EC7">
        <w:tc>
          <w:tcPr>
            <w:tcW w:w="1984" w:type="dxa"/>
            <w:tcBorders>
              <w:top w:val="single" w:sz="4" w:space="0" w:color="auto"/>
              <w:left w:val="single" w:sz="4" w:space="0" w:color="auto"/>
              <w:bottom w:val="single" w:sz="4" w:space="0" w:color="auto"/>
              <w:right w:val="single" w:sz="4" w:space="0" w:color="auto"/>
            </w:tcBorders>
            <w:vAlign w:val="center"/>
          </w:tcPr>
          <w:p w14:paraId="4A12B135" w14:textId="3B171B3A" w:rsidR="003A4EC7" w:rsidRDefault="003A4EC7" w:rsidP="007D19CC">
            <w:pPr>
              <w:jc w:val="center"/>
            </w:pPr>
            <w:r>
              <w:t>0x16</w:t>
            </w:r>
          </w:p>
        </w:tc>
        <w:tc>
          <w:tcPr>
            <w:tcW w:w="794" w:type="dxa"/>
            <w:tcBorders>
              <w:left w:val="single" w:sz="4" w:space="0" w:color="auto"/>
            </w:tcBorders>
            <w:vAlign w:val="center"/>
          </w:tcPr>
          <w:p w14:paraId="4A250BF4" w14:textId="77777777" w:rsidR="003A4EC7" w:rsidRDefault="003A4EC7" w:rsidP="007D19CC">
            <w:pPr>
              <w:jc w:val="center"/>
            </w:pPr>
          </w:p>
        </w:tc>
        <w:tc>
          <w:tcPr>
            <w:tcW w:w="1984" w:type="dxa"/>
            <w:vAlign w:val="center"/>
          </w:tcPr>
          <w:p w14:paraId="0A487758" w14:textId="6F2B7CE4" w:rsidR="003A4EC7" w:rsidRDefault="003A4EC7" w:rsidP="004820F7">
            <w:pPr>
              <w:keepNext/>
              <w:jc w:val="center"/>
            </w:pPr>
            <w:r>
              <w:t xml:space="preserve">1 </w:t>
            </w:r>
            <w:r w:rsidR="00A40AEE">
              <w:t>Block</w:t>
            </w:r>
            <w:r>
              <w:t xml:space="preserve">: </w:t>
            </w:r>
            <w:r w:rsidR="00A72453">
              <w:t>8 Bit</w:t>
            </w:r>
          </w:p>
        </w:tc>
        <w:tc>
          <w:tcPr>
            <w:tcW w:w="794" w:type="dxa"/>
            <w:tcBorders>
              <w:right w:val="single" w:sz="4" w:space="0" w:color="auto"/>
            </w:tcBorders>
          </w:tcPr>
          <w:p w14:paraId="1539D8E7" w14:textId="77777777" w:rsidR="003A4EC7" w:rsidRDefault="003A4EC7" w:rsidP="004820F7">
            <w:pPr>
              <w:keepNext/>
              <w:jc w:val="center"/>
            </w:pPr>
          </w:p>
        </w:tc>
        <w:tc>
          <w:tcPr>
            <w:tcW w:w="794" w:type="dxa"/>
            <w:tcBorders>
              <w:left w:val="single" w:sz="4" w:space="0" w:color="auto"/>
            </w:tcBorders>
          </w:tcPr>
          <w:p w14:paraId="1709BF53" w14:textId="023A64CE" w:rsidR="003A4EC7" w:rsidRDefault="003A4EC7" w:rsidP="004820F7">
            <w:pPr>
              <w:keepNext/>
              <w:jc w:val="center"/>
            </w:pPr>
          </w:p>
        </w:tc>
        <w:tc>
          <w:tcPr>
            <w:tcW w:w="1984" w:type="dxa"/>
            <w:tcBorders>
              <w:top w:val="single" w:sz="4" w:space="0" w:color="auto"/>
              <w:left w:val="nil"/>
            </w:tcBorders>
          </w:tcPr>
          <w:p w14:paraId="5B5301BF" w14:textId="77777777" w:rsidR="003A4EC7" w:rsidRDefault="003A4EC7" w:rsidP="004820F7">
            <w:pPr>
              <w:keepNext/>
              <w:jc w:val="center"/>
            </w:pPr>
          </w:p>
        </w:tc>
      </w:tr>
    </w:tbl>
    <w:p w14:paraId="0D571B75" w14:textId="37E32CFF" w:rsidR="00976247" w:rsidRDefault="004820F7" w:rsidP="004820F7">
      <w:pPr>
        <w:pStyle w:val="Beschriftung"/>
      </w:pPr>
      <w:bookmarkStart w:id="32" w:name="_Ref106900879"/>
      <w:bookmarkStart w:id="33" w:name="_Toc107847909"/>
      <w:r>
        <w:t xml:space="preserve">Abb. </w:t>
      </w:r>
      <w:fldSimple w:instr=" SEQ Abb. \* ARABIC ">
        <w:r w:rsidR="00E873EE">
          <w:rPr>
            <w:noProof/>
          </w:rPr>
          <w:t>11</w:t>
        </w:r>
      </w:fldSimple>
      <w:bookmarkEnd w:id="32"/>
      <w:r>
        <w:t xml:space="preserve"> 101er Frames</w:t>
      </w:r>
      <w:r w:rsidR="003A4EC7">
        <w:t xml:space="preserve"> und Bit Sequenz</w:t>
      </w:r>
      <w:r w:rsidR="00BD687F">
        <w:t xml:space="preserve"> </w:t>
      </w:r>
      <w:r w:rsidR="00BD687F">
        <w:fldChar w:fldCharType="begin"/>
      </w:r>
      <w:r w:rsidR="00BD687F">
        <w:instrText xml:space="preserve"> ADDIN ZOTERO_ITEM CSL_CITATION {"citationID":"4uqohu7I","properties":{"formattedCitation":"[11, S. 188]","plainCitation":"[11, S. 188]","noteIndex":0},"citationItems":[{"id":119,"uris":["http://zotero.org/users/8935704/items/3H4TGQ64"],"itemData":{"id":119,"type":"book","event-place":"Burlington,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Wright"}],"issued":{"date-parts":[["2004"]]}},"locator":"188"}],"schema":"https://github.com/citation-style-language/schema/raw/master/csl-citation.json"} </w:instrText>
      </w:r>
      <w:r w:rsidR="00BD687F">
        <w:fldChar w:fldCharType="separate"/>
      </w:r>
      <w:r w:rsidR="00BD687F" w:rsidRPr="00BD687F">
        <w:rPr>
          <w:rFonts w:cs="Arial"/>
        </w:rPr>
        <w:t>[11, S. 188]</w:t>
      </w:r>
      <w:bookmarkEnd w:id="33"/>
      <w:r w:rsidR="00BD687F">
        <w:fldChar w:fldCharType="end"/>
      </w:r>
    </w:p>
    <w:p w14:paraId="68E55B9A" w14:textId="0AD63870" w:rsidR="00A72453" w:rsidRDefault="00E772D4" w:rsidP="00A40AEE">
      <w:r>
        <w:t xml:space="preserve">Je nach Konfiguration werden </w:t>
      </w:r>
      <w:r w:rsidR="00131538">
        <w:t xml:space="preserve">null, </w:t>
      </w:r>
      <w:r>
        <w:t>ein oder zwei B</w:t>
      </w:r>
      <w:r w:rsidR="00A40AEE">
        <w:t>y</w:t>
      </w:r>
      <w:r>
        <w:t>t</w:t>
      </w:r>
      <w:r w:rsidR="00A40AEE">
        <w:t>e</w:t>
      </w:r>
      <w:r>
        <w:t xml:space="preserve"> lange Adressen verwendet und die Broadcast Adresse ist </w:t>
      </w:r>
      <w:r w:rsidR="00A40AEE">
        <w:t xml:space="preserve">dann </w:t>
      </w:r>
      <w:r>
        <w:t>je nachdem 0xFF oder 0xFFF</w:t>
      </w:r>
      <w:r w:rsidR="00A40AEE">
        <w:t>F</w:t>
      </w:r>
      <w:r>
        <w:t xml:space="preserve">. Damit ein Frame als valide akzeptiert wird, müssen beide </w:t>
      </w:r>
      <w:proofErr w:type="spellStart"/>
      <w:r>
        <w:t>Length</w:t>
      </w:r>
      <w:proofErr w:type="spellEnd"/>
      <w:r>
        <w:t xml:space="preserve"> Byte denselben Wert haben </w:t>
      </w:r>
      <w:r w:rsidR="00A72453">
        <w:t xml:space="preserve">und die empfangene </w:t>
      </w:r>
      <w:proofErr w:type="spellStart"/>
      <w:r w:rsidR="00A72453">
        <w:t>Checksum</w:t>
      </w:r>
      <w:proofErr w:type="spellEnd"/>
      <w:r w:rsidR="00A72453">
        <w:t xml:space="preserve"> muss mit der selbst berechneten </w:t>
      </w:r>
      <w:proofErr w:type="spellStart"/>
      <w:r w:rsidR="00A72453">
        <w:t>Checksum</w:t>
      </w:r>
      <w:proofErr w:type="spellEnd"/>
      <w:r w:rsidR="00A72453">
        <w:t xml:space="preserve"> übereinstimmen. Um diese zu bestimmen wird das komplette Frame Modulo 256 gerechnet</w:t>
      </w:r>
      <w:r w:rsidR="003F6571">
        <w:t xml:space="preserve">. Die Hamming </w:t>
      </w:r>
      <w:proofErr w:type="spellStart"/>
      <w:r w:rsidR="003F6571">
        <w:t>Distance</w:t>
      </w:r>
      <w:proofErr w:type="spellEnd"/>
      <w:r w:rsidR="003F6571">
        <w:t xml:space="preserve"> beträgt 4 Bits. Es müssen also mindestens 4 Bits in der Nachricht verfälscht sein, sodass ein inkorrekte Nachricht als fehlerfrei deklariert wird</w:t>
      </w:r>
      <w:r w:rsidR="00A72453">
        <w:t xml:space="preserve"> </w:t>
      </w:r>
      <w:r w:rsidR="00A72453">
        <w:fldChar w:fldCharType="begin"/>
      </w:r>
      <w:r w:rsidR="003F6571">
        <w:instrText xml:space="preserve"> ADDIN ZOTERO_ITEM CSL_CITATION {"citationID":"7zFXvcbb","properties":{"formattedCitation":"[11, S. 187\\uc0\\u8211{}189, 202]","plainCitation":"[11, S. 187–189, 202]","noteIndex":0},"citationItems":[{"id":119,"uris":["http://zotero.org/users/8935704/items/3H4TGQ64"],"itemData":{"id":119,"type":"book","event-place":"Burlington,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Wright"}],"issued":{"date-parts":[["2004"]]}},"locator":"187-189, 202"}],"schema":"https://github.com/citation-style-language/schema/raw/master/csl-citation.json"} </w:instrText>
      </w:r>
      <w:r w:rsidR="00A72453">
        <w:fldChar w:fldCharType="separate"/>
      </w:r>
      <w:r w:rsidR="003F6571" w:rsidRPr="003F6571">
        <w:rPr>
          <w:rFonts w:cs="Arial"/>
          <w:szCs w:val="24"/>
        </w:rPr>
        <w:t>[11, S. 187–189, 202]</w:t>
      </w:r>
      <w:r w:rsidR="00A72453">
        <w:fldChar w:fldCharType="end"/>
      </w:r>
      <w:r w:rsidR="00A72453">
        <w:t xml:space="preserve">.  </w:t>
      </w:r>
    </w:p>
    <w:p w14:paraId="06524634" w14:textId="77777777" w:rsidR="00A40AEE" w:rsidRDefault="00A40AEE" w:rsidP="00A40AEE"/>
    <w:p w14:paraId="1385E348" w14:textId="17DBA74B" w:rsidR="00A048DC" w:rsidRDefault="00A72453" w:rsidP="00A40AEE">
      <w:r>
        <w:t xml:space="preserve">Außerdem kann man in </w:t>
      </w:r>
      <w:r>
        <w:fldChar w:fldCharType="begin"/>
      </w:r>
      <w:r>
        <w:instrText xml:space="preserve"> REF _Ref106900879 \h </w:instrText>
      </w:r>
      <w:r w:rsidR="00A40AEE">
        <w:instrText xml:space="preserve"> \* MERGEFORMAT </w:instrText>
      </w:r>
      <w:r>
        <w:fldChar w:fldCharType="separate"/>
      </w:r>
      <w:r w:rsidR="00665F15">
        <w:t xml:space="preserve">Abb. </w:t>
      </w:r>
      <w:r w:rsidR="00665F15">
        <w:rPr>
          <w:noProof/>
        </w:rPr>
        <w:t>11</w:t>
      </w:r>
      <w:r>
        <w:fldChar w:fldCharType="end"/>
      </w:r>
      <w:r>
        <w:t xml:space="preserve"> sehen, wie die Bits der Frames übertragen werden. </w:t>
      </w:r>
      <w:r w:rsidR="00A40AEE">
        <w:t xml:space="preserve">Als erstes wird eine 0 als Startbit übertragen, dann folgen die 8 </w:t>
      </w:r>
      <w:r w:rsidR="00DE14A0">
        <w:t xml:space="preserve">Data </w:t>
      </w:r>
      <w:r w:rsidR="00A40AEE">
        <w:t>Bit eines Frame Blocks in umgekehrter Reihenfolge, darauf folgt ein Paritätsbit und als letztes kommt eine 1 als Stoppbit</w:t>
      </w:r>
      <w:r w:rsidR="00DE14A0">
        <w:t>. Die empfangenen Bits werden im UART wieder in die „richtige“ Reihenfolge gesetzt</w:t>
      </w:r>
      <w:r w:rsidR="00A40AEE">
        <w:t xml:space="preserve"> </w:t>
      </w:r>
      <w:r w:rsidR="00A40AEE">
        <w:fldChar w:fldCharType="begin"/>
      </w:r>
      <w:r w:rsidR="00F73D3F">
        <w:instrText xml:space="preserve"> ADDIN ZOTERO_ITEM CSL_CITATION {"citationID":"7JSXtMCy","properties":{"formattedCitation":"[11, S. 189]","plainCitation":"[11, S. 189]","noteIndex":0},"citationItems":[{"id":119,"uris":["http://zotero.org/users/8935704/items/3H4TGQ64"],"itemData":{"id":119,"type":"book","event-place":"Burlington,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Wright"}],"issued":{"date-parts":[["2004"]]}},"locator":"189"}],"schema":"https://github.com/citation-style-language/schema/raw/master/csl-citation.json"} </w:instrText>
      </w:r>
      <w:r w:rsidR="00A40AEE">
        <w:fldChar w:fldCharType="separate"/>
      </w:r>
      <w:r w:rsidR="00F73D3F" w:rsidRPr="00F73D3F">
        <w:rPr>
          <w:rFonts w:cs="Arial"/>
        </w:rPr>
        <w:t>[11, S. 189]</w:t>
      </w:r>
      <w:r w:rsidR="00A40AEE">
        <w:fldChar w:fldCharType="end"/>
      </w:r>
      <w:r w:rsidR="00A40AEE">
        <w:t>.</w:t>
      </w:r>
    </w:p>
    <w:p w14:paraId="7BEE5A1F" w14:textId="77C80BB1" w:rsidR="00A048DC" w:rsidRDefault="00A048DC" w:rsidP="00A40AEE"/>
    <w:p w14:paraId="507583DB" w14:textId="3E67C46D" w:rsidR="00A90760" w:rsidRDefault="00A90760" w:rsidP="00A40AEE">
      <w:proofErr w:type="spellStart"/>
      <w:r>
        <w:t>Station</w:t>
      </w:r>
      <w:r w:rsidR="00967C66">
        <w:t>ports</w:t>
      </w:r>
      <w:proofErr w:type="spellEnd"/>
      <w:r>
        <w:t xml:space="preserve"> werden in 2 Klassen aufgeteilt: Primary, welche in der Lage </w:t>
      </w:r>
      <w:r w:rsidR="00967C66">
        <w:t xml:space="preserve">sind Kommunikation zu initiieren und </w:t>
      </w:r>
      <w:proofErr w:type="spellStart"/>
      <w:r w:rsidR="00967C66">
        <w:t>Secondary</w:t>
      </w:r>
      <w:proofErr w:type="spellEnd"/>
      <w:r w:rsidR="00967C66">
        <w:t xml:space="preserve">, welche nur auf Nachrichten von </w:t>
      </w:r>
      <w:r w:rsidR="00227615">
        <w:t>P</w:t>
      </w:r>
      <w:r w:rsidR="00967C66">
        <w:t xml:space="preserve">rimary </w:t>
      </w:r>
      <w:proofErr w:type="spellStart"/>
      <w:r w:rsidR="00967C66">
        <w:t>Stationports</w:t>
      </w:r>
      <w:proofErr w:type="spellEnd"/>
      <w:r w:rsidR="00967C66">
        <w:t xml:space="preserve"> antworten können. Eine </w:t>
      </w:r>
      <w:proofErr w:type="spellStart"/>
      <w:r w:rsidR="00227615">
        <w:t>U</w:t>
      </w:r>
      <w:r w:rsidR="00967C66">
        <w:t>nbalanced</w:t>
      </w:r>
      <w:proofErr w:type="spellEnd"/>
      <w:r w:rsidR="00967C66">
        <w:t xml:space="preserve"> Verbindung liegt vor, wenn von zwei miteinander verbundenen </w:t>
      </w:r>
      <w:proofErr w:type="spellStart"/>
      <w:r w:rsidR="00967C66">
        <w:t>Stations</w:t>
      </w:r>
      <w:proofErr w:type="spellEnd"/>
      <w:r w:rsidR="00967C66">
        <w:t xml:space="preserve"> eine </w:t>
      </w:r>
      <w:r w:rsidR="00227615">
        <w:t>P</w:t>
      </w:r>
      <w:r w:rsidR="00967C66">
        <w:t xml:space="preserve">rimary und die andere </w:t>
      </w:r>
      <w:proofErr w:type="spellStart"/>
      <w:r w:rsidR="00227615">
        <w:t>S</w:t>
      </w:r>
      <w:r w:rsidR="00967C66">
        <w:t>ecundary</w:t>
      </w:r>
      <w:proofErr w:type="spellEnd"/>
      <w:r w:rsidR="00967C66">
        <w:t xml:space="preserve"> ist. Die Verbindung ist also </w:t>
      </w:r>
      <w:proofErr w:type="spellStart"/>
      <w:r w:rsidR="00227615">
        <w:t>U</w:t>
      </w:r>
      <w:r w:rsidR="00967C66">
        <w:t>nbalanced</w:t>
      </w:r>
      <w:proofErr w:type="spellEnd"/>
      <w:r w:rsidR="00967C66">
        <w:t xml:space="preserve">. Im Gegensatz </w:t>
      </w:r>
      <w:r w:rsidR="00EC43B0">
        <w:t>haben</w:t>
      </w:r>
      <w:r w:rsidR="00967C66">
        <w:t xml:space="preserve"> bei </w:t>
      </w:r>
      <w:r w:rsidR="00013EAC">
        <w:t xml:space="preserve">einer </w:t>
      </w:r>
      <w:proofErr w:type="spellStart"/>
      <w:r w:rsidR="00227615">
        <w:t>B</w:t>
      </w:r>
      <w:r w:rsidR="00013EAC">
        <w:t>alanced</w:t>
      </w:r>
      <w:proofErr w:type="spellEnd"/>
      <w:r w:rsidR="00013EAC">
        <w:t xml:space="preserve"> Verbindung beide </w:t>
      </w:r>
      <w:proofErr w:type="spellStart"/>
      <w:r w:rsidR="00013EAC">
        <w:t>Stations</w:t>
      </w:r>
      <w:proofErr w:type="spellEnd"/>
      <w:r w:rsidR="000910E6">
        <w:t xml:space="preserve"> </w:t>
      </w:r>
      <w:proofErr w:type="gramStart"/>
      <w:r w:rsidR="000910E6">
        <w:t xml:space="preserve">einen </w:t>
      </w:r>
      <w:r w:rsidR="00227615">
        <w:t>P</w:t>
      </w:r>
      <w:r w:rsidR="000910E6">
        <w:t>rimary</w:t>
      </w:r>
      <w:proofErr w:type="gramEnd"/>
      <w:r w:rsidR="000910E6">
        <w:t xml:space="preserve"> und </w:t>
      </w:r>
      <w:proofErr w:type="spellStart"/>
      <w:r w:rsidR="00227615">
        <w:t>S</w:t>
      </w:r>
      <w:r w:rsidR="000910E6">
        <w:t>econdary</w:t>
      </w:r>
      <w:proofErr w:type="spellEnd"/>
      <w:r w:rsidR="000910E6">
        <w:t xml:space="preserve"> Port und sind so beide in der </w:t>
      </w:r>
      <w:r w:rsidR="00013EAC">
        <w:t>Lage</w:t>
      </w:r>
      <w:r w:rsidR="000910E6">
        <w:t xml:space="preserve"> </w:t>
      </w:r>
      <w:r w:rsidR="00013EAC">
        <w:t>Kommunikation zu initiieren</w:t>
      </w:r>
      <w:r w:rsidR="000910E6">
        <w:t>.</w:t>
      </w:r>
      <w:r w:rsidR="00013EAC">
        <w:t xml:space="preserve"> </w:t>
      </w:r>
      <w:r w:rsidR="000910E6">
        <w:t>D</w:t>
      </w:r>
      <w:r w:rsidR="00013EAC">
        <w:t>ies ist aber nur bei Punkt-zu-Punkt-Verbindung möglich</w:t>
      </w:r>
      <w:r w:rsidR="00131538">
        <w:t xml:space="preserve">. </w:t>
      </w:r>
      <w:r w:rsidR="00131538">
        <w:lastRenderedPageBreak/>
        <w:t>Deshalb ist es auch möglich die Adresse wegzulassen, da es immer nur einen möglichen Adressaten gibt</w:t>
      </w:r>
      <w:r w:rsidR="00013EAC">
        <w:t xml:space="preserve"> </w:t>
      </w:r>
      <w:r w:rsidR="00013EAC">
        <w:fldChar w:fldCharType="begin"/>
      </w:r>
      <w:r w:rsidR="00013EAC">
        <w:instrText xml:space="preserve"> ADDIN ZOTERO_ITEM CSL_CITATION {"citationID":"WOlOUkEn","properties":{"formattedCitation":"[11, S. 190\\uc0\\u8211{}191, 195]","plainCitation":"[11, S. 190–191, 195]","noteIndex":0},"citationItems":[{"id":119,"uris":["http://zotero.org/users/8935704/items/3H4TGQ64"],"itemData":{"id":119,"type":"book","event-place":"Burlington,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Wright"}],"issued":{"date-parts":[["2004"]]}},"locator":"190-191, 195"}],"schema":"https://github.com/citation-style-language/schema/raw/master/csl-citation.json"} </w:instrText>
      </w:r>
      <w:r w:rsidR="00013EAC">
        <w:fldChar w:fldCharType="separate"/>
      </w:r>
      <w:r w:rsidR="00013EAC" w:rsidRPr="00013EAC">
        <w:rPr>
          <w:rFonts w:cs="Arial"/>
          <w:szCs w:val="24"/>
        </w:rPr>
        <w:t>[11, S. 190–191, 195]</w:t>
      </w:r>
      <w:r w:rsidR="00013EAC">
        <w:fldChar w:fldCharType="end"/>
      </w:r>
      <w:r w:rsidR="00013EAC">
        <w:t>.</w:t>
      </w:r>
    </w:p>
    <w:p w14:paraId="6BDF626F" w14:textId="77777777" w:rsidR="00A90760" w:rsidRDefault="00A90760" w:rsidP="00A40AEE"/>
    <w:p w14:paraId="0E5A82F6" w14:textId="39F772ED" w:rsidR="00A90760" w:rsidRDefault="00A048DC" w:rsidP="00A40AEE">
      <w:r>
        <w:t xml:space="preserve">Es gibt drei Arten der Kommunikation zwischen </w:t>
      </w:r>
      <w:r w:rsidR="00227615">
        <w:t>P</w:t>
      </w:r>
      <w:r w:rsidR="00A90760">
        <w:t>rimary</w:t>
      </w:r>
      <w:r>
        <w:t xml:space="preserve"> und </w:t>
      </w:r>
      <w:proofErr w:type="spellStart"/>
      <w:r w:rsidR="00227615">
        <w:t>S</w:t>
      </w:r>
      <w:r w:rsidR="00A90760">
        <w:t>econdary</w:t>
      </w:r>
      <w:proofErr w:type="spellEnd"/>
      <w:r w:rsidR="00A90760">
        <w:t xml:space="preserve"> </w:t>
      </w:r>
      <w:proofErr w:type="spellStart"/>
      <w:r w:rsidR="00A90760">
        <w:t>Stations</w:t>
      </w:r>
      <w:proofErr w:type="spellEnd"/>
      <w:r>
        <w:t>: Se</w:t>
      </w:r>
      <w:r w:rsidR="009C0E8D">
        <w:t>nd</w:t>
      </w:r>
      <w:r>
        <w:t>/</w:t>
      </w:r>
      <w:proofErr w:type="spellStart"/>
      <w:r>
        <w:t>NoReply</w:t>
      </w:r>
      <w:proofErr w:type="spellEnd"/>
      <w:r>
        <w:t xml:space="preserve"> wird bei Broadcasts und Nachrichten verwendet, wo die Ankunftsbestätigung nicht wichtig ist. Send/</w:t>
      </w:r>
      <w:proofErr w:type="spellStart"/>
      <w:r>
        <w:t>Confirm</w:t>
      </w:r>
      <w:proofErr w:type="spellEnd"/>
      <w:r>
        <w:t xml:space="preserve"> wird bei Nachrichten benutzt, welche wichtig genug sind, dass bestätigt werden muss, dass sie angekommen sind. Request/</w:t>
      </w:r>
      <w:proofErr w:type="spellStart"/>
      <w:r>
        <w:t>Respond</w:t>
      </w:r>
      <w:proofErr w:type="spellEnd"/>
      <w:r>
        <w:t xml:space="preserve"> wird bei Nachrichten verwendet, wo Daten übertragen werden müssen.</w:t>
      </w:r>
      <w:r w:rsidR="00A90760">
        <w:t xml:space="preserve"> Ein </w:t>
      </w:r>
      <w:proofErr w:type="spellStart"/>
      <w:r w:rsidR="00A90760">
        <w:t>Confirm</w:t>
      </w:r>
      <w:proofErr w:type="spellEnd"/>
      <w:r w:rsidR="00A90760">
        <w:t xml:space="preserve"> wird direkt nach dem Empfangen des Send geschickt, während bei einer Request der Empfänger selbst erst auf Daten zugreifen muss </w:t>
      </w:r>
      <w:r w:rsidR="00A90760">
        <w:fldChar w:fldCharType="begin"/>
      </w:r>
      <w:r w:rsidR="00A90760">
        <w:instrText xml:space="preserve"> ADDIN ZOTERO_ITEM CSL_CITATION {"citationID":"6IuHaqnz","properties":{"formattedCitation":"[11, S. 193\\uc0\\u8211{}194]","plainCitation":"[11, S. 193–194]","noteIndex":0},"citationItems":[{"id":119,"uris":["http://zotero.org/users/8935704/items/3H4TGQ64"],"itemData":{"id":119,"type":"book","event-place":"Burlington,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Wright"}],"issued":{"date-parts":[["2004"]]}},"locator":"193-194"}],"schema":"https://github.com/citation-style-language/schema/raw/master/csl-citation.json"} </w:instrText>
      </w:r>
      <w:r w:rsidR="00A90760">
        <w:fldChar w:fldCharType="separate"/>
      </w:r>
      <w:r w:rsidR="00A90760" w:rsidRPr="00A90760">
        <w:rPr>
          <w:rFonts w:cs="Arial"/>
          <w:szCs w:val="24"/>
        </w:rPr>
        <w:t>[11, S. 193–194]</w:t>
      </w:r>
      <w:r w:rsidR="00A90760">
        <w:fldChar w:fldCharType="end"/>
      </w:r>
      <w:r w:rsidR="00A90760">
        <w:t xml:space="preserve">. </w:t>
      </w:r>
    </w:p>
    <w:p w14:paraId="74C54E43" w14:textId="331AE8CC" w:rsidR="00013EAC" w:rsidRDefault="00013EAC" w:rsidP="00A40AEE"/>
    <w:tbl>
      <w:tblPr>
        <w:tblStyle w:val="Tabellenraster"/>
        <w:tblW w:w="0" w:type="auto"/>
        <w:tblInd w:w="113" w:type="dxa"/>
        <w:tblLook w:val="0600" w:firstRow="0" w:lastRow="0" w:firstColumn="0" w:lastColumn="0" w:noHBand="1" w:noVBand="1"/>
      </w:tblPr>
      <w:tblGrid>
        <w:gridCol w:w="988"/>
        <w:gridCol w:w="915"/>
        <w:gridCol w:w="940"/>
        <w:gridCol w:w="1004"/>
        <w:gridCol w:w="1000"/>
        <w:gridCol w:w="940"/>
        <w:gridCol w:w="940"/>
        <w:gridCol w:w="940"/>
        <w:gridCol w:w="940"/>
      </w:tblGrid>
      <w:tr w:rsidR="0059160B" w14:paraId="4AE44D41" w14:textId="77777777" w:rsidTr="005A7D4B">
        <w:tc>
          <w:tcPr>
            <w:tcW w:w="988" w:type="dxa"/>
            <w:tcBorders>
              <w:top w:val="nil"/>
              <w:left w:val="nil"/>
              <w:bottom w:val="nil"/>
              <w:right w:val="single" w:sz="4" w:space="0" w:color="auto"/>
            </w:tcBorders>
          </w:tcPr>
          <w:p w14:paraId="4356BE5C" w14:textId="160FC1EC" w:rsidR="0059160B" w:rsidRDefault="0059160B" w:rsidP="00E94432">
            <w:pPr>
              <w:jc w:val="center"/>
            </w:pPr>
            <w:r>
              <w:t>P. -&gt; S.</w:t>
            </w:r>
          </w:p>
        </w:tc>
        <w:tc>
          <w:tcPr>
            <w:tcW w:w="915" w:type="dxa"/>
            <w:vMerge w:val="restart"/>
            <w:tcBorders>
              <w:top w:val="single" w:sz="4" w:space="0" w:color="auto"/>
              <w:left w:val="single" w:sz="4" w:space="0" w:color="auto"/>
              <w:right w:val="single" w:sz="4" w:space="0" w:color="auto"/>
            </w:tcBorders>
            <w:vAlign w:val="center"/>
          </w:tcPr>
          <w:p w14:paraId="597A3EA3" w14:textId="62DFEB67" w:rsidR="0059160B" w:rsidRDefault="0059160B" w:rsidP="00E94432">
            <w:pPr>
              <w:jc w:val="center"/>
            </w:pPr>
            <w:r>
              <w:t>DIR</w:t>
            </w:r>
          </w:p>
        </w:tc>
        <w:tc>
          <w:tcPr>
            <w:tcW w:w="940" w:type="dxa"/>
            <w:vMerge w:val="restart"/>
            <w:tcBorders>
              <w:top w:val="single" w:sz="4" w:space="0" w:color="auto"/>
              <w:left w:val="single" w:sz="4" w:space="0" w:color="auto"/>
              <w:right w:val="single" w:sz="4" w:space="0" w:color="auto"/>
            </w:tcBorders>
            <w:vAlign w:val="center"/>
          </w:tcPr>
          <w:p w14:paraId="41C1DDEA" w14:textId="1C55F966" w:rsidR="0059160B" w:rsidRDefault="0059160B" w:rsidP="00E94432">
            <w:pPr>
              <w:jc w:val="center"/>
            </w:pPr>
            <w:r>
              <w:t>PRM</w:t>
            </w:r>
          </w:p>
        </w:tc>
        <w:tc>
          <w:tcPr>
            <w:tcW w:w="1004" w:type="dxa"/>
            <w:tcBorders>
              <w:top w:val="single" w:sz="4" w:space="0" w:color="auto"/>
              <w:left w:val="single" w:sz="4" w:space="0" w:color="auto"/>
              <w:bottom w:val="single" w:sz="4" w:space="0" w:color="auto"/>
              <w:right w:val="single" w:sz="4" w:space="0" w:color="auto"/>
            </w:tcBorders>
            <w:vAlign w:val="center"/>
          </w:tcPr>
          <w:p w14:paraId="456B26A9" w14:textId="5D29578A" w:rsidR="0059160B" w:rsidRDefault="0059160B" w:rsidP="00E94432">
            <w:pPr>
              <w:jc w:val="center"/>
            </w:pPr>
            <w:r>
              <w:t>FCB</w:t>
            </w:r>
          </w:p>
        </w:tc>
        <w:tc>
          <w:tcPr>
            <w:tcW w:w="1000" w:type="dxa"/>
            <w:tcBorders>
              <w:top w:val="single" w:sz="4" w:space="0" w:color="auto"/>
              <w:left w:val="single" w:sz="4" w:space="0" w:color="auto"/>
              <w:bottom w:val="single" w:sz="4" w:space="0" w:color="auto"/>
              <w:right w:val="single" w:sz="4" w:space="0" w:color="auto"/>
            </w:tcBorders>
            <w:vAlign w:val="center"/>
          </w:tcPr>
          <w:p w14:paraId="3AB6F444" w14:textId="19955BDE" w:rsidR="0059160B" w:rsidRDefault="0059160B" w:rsidP="00E94432">
            <w:pPr>
              <w:jc w:val="center"/>
            </w:pPr>
            <w:r>
              <w:t>FCV</w:t>
            </w:r>
          </w:p>
        </w:tc>
        <w:tc>
          <w:tcPr>
            <w:tcW w:w="3760" w:type="dxa"/>
            <w:gridSpan w:val="4"/>
            <w:vMerge w:val="restart"/>
            <w:tcBorders>
              <w:top w:val="single" w:sz="4" w:space="0" w:color="auto"/>
              <w:left w:val="single" w:sz="4" w:space="0" w:color="auto"/>
              <w:right w:val="single" w:sz="4" w:space="0" w:color="auto"/>
            </w:tcBorders>
            <w:vAlign w:val="center"/>
          </w:tcPr>
          <w:p w14:paraId="6BDE515D" w14:textId="6E04ED52" w:rsidR="0059160B" w:rsidRDefault="0059160B" w:rsidP="00E94432">
            <w:pPr>
              <w:jc w:val="center"/>
            </w:pPr>
            <w:proofErr w:type="spellStart"/>
            <w:r>
              <w:t>Function</w:t>
            </w:r>
            <w:proofErr w:type="spellEnd"/>
            <w:r>
              <w:t xml:space="preserve"> Code</w:t>
            </w:r>
          </w:p>
        </w:tc>
      </w:tr>
      <w:tr w:rsidR="0059160B" w14:paraId="18C510D7" w14:textId="77777777" w:rsidTr="005A7D4B">
        <w:tc>
          <w:tcPr>
            <w:tcW w:w="988" w:type="dxa"/>
            <w:tcBorders>
              <w:top w:val="nil"/>
              <w:left w:val="nil"/>
              <w:bottom w:val="nil"/>
              <w:right w:val="single" w:sz="4" w:space="0" w:color="auto"/>
            </w:tcBorders>
          </w:tcPr>
          <w:p w14:paraId="15796871" w14:textId="358F5A93" w:rsidR="0059160B" w:rsidRDefault="0059160B" w:rsidP="00E94432">
            <w:pPr>
              <w:jc w:val="center"/>
            </w:pPr>
            <w:r>
              <w:t>S. -&gt; P.</w:t>
            </w:r>
          </w:p>
        </w:tc>
        <w:tc>
          <w:tcPr>
            <w:tcW w:w="915" w:type="dxa"/>
            <w:vMerge/>
            <w:tcBorders>
              <w:left w:val="single" w:sz="4" w:space="0" w:color="auto"/>
              <w:bottom w:val="single" w:sz="4" w:space="0" w:color="auto"/>
              <w:right w:val="single" w:sz="4" w:space="0" w:color="auto"/>
            </w:tcBorders>
            <w:vAlign w:val="center"/>
          </w:tcPr>
          <w:p w14:paraId="055B0609" w14:textId="71D1B77F" w:rsidR="0059160B" w:rsidRDefault="0059160B" w:rsidP="00E94432">
            <w:pPr>
              <w:jc w:val="center"/>
            </w:pPr>
          </w:p>
        </w:tc>
        <w:tc>
          <w:tcPr>
            <w:tcW w:w="940" w:type="dxa"/>
            <w:vMerge/>
            <w:tcBorders>
              <w:left w:val="single" w:sz="4" w:space="0" w:color="auto"/>
              <w:bottom w:val="single" w:sz="4" w:space="0" w:color="auto"/>
              <w:right w:val="single" w:sz="4" w:space="0" w:color="auto"/>
            </w:tcBorders>
            <w:vAlign w:val="center"/>
          </w:tcPr>
          <w:p w14:paraId="10033355" w14:textId="5129C858" w:rsidR="0059160B" w:rsidRDefault="0059160B" w:rsidP="00E94432">
            <w:pPr>
              <w:jc w:val="center"/>
            </w:pPr>
          </w:p>
        </w:tc>
        <w:tc>
          <w:tcPr>
            <w:tcW w:w="1004" w:type="dxa"/>
            <w:tcBorders>
              <w:top w:val="single" w:sz="4" w:space="0" w:color="auto"/>
              <w:left w:val="single" w:sz="4" w:space="0" w:color="auto"/>
              <w:bottom w:val="single" w:sz="4" w:space="0" w:color="auto"/>
              <w:right w:val="single" w:sz="4" w:space="0" w:color="auto"/>
            </w:tcBorders>
            <w:vAlign w:val="center"/>
          </w:tcPr>
          <w:p w14:paraId="65D4EFDC" w14:textId="0F8F5583" w:rsidR="0059160B" w:rsidRDefault="0059160B" w:rsidP="00E94432">
            <w:pPr>
              <w:jc w:val="center"/>
            </w:pPr>
            <w:r>
              <w:t>ACD</w:t>
            </w:r>
          </w:p>
        </w:tc>
        <w:tc>
          <w:tcPr>
            <w:tcW w:w="1000" w:type="dxa"/>
            <w:tcBorders>
              <w:top w:val="single" w:sz="4" w:space="0" w:color="auto"/>
              <w:left w:val="single" w:sz="4" w:space="0" w:color="auto"/>
              <w:bottom w:val="single" w:sz="4" w:space="0" w:color="auto"/>
              <w:right w:val="single" w:sz="4" w:space="0" w:color="auto"/>
            </w:tcBorders>
            <w:vAlign w:val="center"/>
          </w:tcPr>
          <w:p w14:paraId="3502BCAA" w14:textId="799B9688" w:rsidR="0059160B" w:rsidRDefault="0059160B" w:rsidP="00E94432">
            <w:pPr>
              <w:jc w:val="center"/>
            </w:pPr>
            <w:r>
              <w:t>DFC</w:t>
            </w:r>
          </w:p>
        </w:tc>
        <w:tc>
          <w:tcPr>
            <w:tcW w:w="3760" w:type="dxa"/>
            <w:gridSpan w:val="4"/>
            <w:vMerge/>
            <w:tcBorders>
              <w:left w:val="single" w:sz="4" w:space="0" w:color="auto"/>
              <w:bottom w:val="single" w:sz="4" w:space="0" w:color="auto"/>
              <w:right w:val="single" w:sz="4" w:space="0" w:color="auto"/>
            </w:tcBorders>
            <w:vAlign w:val="center"/>
          </w:tcPr>
          <w:p w14:paraId="7C13A59A" w14:textId="77777777" w:rsidR="0059160B" w:rsidRDefault="0059160B" w:rsidP="00E94432">
            <w:pPr>
              <w:jc w:val="center"/>
            </w:pPr>
          </w:p>
        </w:tc>
      </w:tr>
      <w:tr w:rsidR="00E94432" w14:paraId="421C3865" w14:textId="77777777" w:rsidTr="0059160B">
        <w:tc>
          <w:tcPr>
            <w:tcW w:w="988" w:type="dxa"/>
            <w:tcBorders>
              <w:top w:val="nil"/>
              <w:left w:val="nil"/>
              <w:bottom w:val="nil"/>
              <w:right w:val="nil"/>
            </w:tcBorders>
          </w:tcPr>
          <w:p w14:paraId="745E686E" w14:textId="77777777" w:rsidR="00E94432" w:rsidRDefault="00E94432" w:rsidP="00E94432">
            <w:pPr>
              <w:jc w:val="center"/>
            </w:pPr>
          </w:p>
        </w:tc>
        <w:tc>
          <w:tcPr>
            <w:tcW w:w="915" w:type="dxa"/>
            <w:tcBorders>
              <w:top w:val="single" w:sz="4" w:space="0" w:color="auto"/>
              <w:left w:val="nil"/>
              <w:bottom w:val="nil"/>
              <w:right w:val="nil"/>
            </w:tcBorders>
          </w:tcPr>
          <w:p w14:paraId="5B23C060" w14:textId="6DA880B4" w:rsidR="00E94432" w:rsidRDefault="00E94432" w:rsidP="00E94432">
            <w:pPr>
              <w:jc w:val="center"/>
            </w:pPr>
            <w:r>
              <w:t>7</w:t>
            </w:r>
          </w:p>
        </w:tc>
        <w:tc>
          <w:tcPr>
            <w:tcW w:w="940" w:type="dxa"/>
            <w:tcBorders>
              <w:top w:val="single" w:sz="4" w:space="0" w:color="auto"/>
              <w:left w:val="nil"/>
              <w:bottom w:val="nil"/>
              <w:right w:val="nil"/>
            </w:tcBorders>
          </w:tcPr>
          <w:p w14:paraId="05980C87" w14:textId="123A3813" w:rsidR="00E94432" w:rsidRDefault="00E94432" w:rsidP="00E94432">
            <w:pPr>
              <w:jc w:val="center"/>
            </w:pPr>
            <w:r>
              <w:t>6</w:t>
            </w:r>
          </w:p>
        </w:tc>
        <w:tc>
          <w:tcPr>
            <w:tcW w:w="1004" w:type="dxa"/>
            <w:tcBorders>
              <w:top w:val="single" w:sz="4" w:space="0" w:color="auto"/>
              <w:left w:val="nil"/>
              <w:bottom w:val="nil"/>
              <w:right w:val="nil"/>
            </w:tcBorders>
          </w:tcPr>
          <w:p w14:paraId="35254EDE" w14:textId="5E85DCF5" w:rsidR="00E94432" w:rsidRDefault="00E94432" w:rsidP="00E94432">
            <w:pPr>
              <w:jc w:val="center"/>
            </w:pPr>
            <w:r>
              <w:t>5</w:t>
            </w:r>
          </w:p>
        </w:tc>
        <w:tc>
          <w:tcPr>
            <w:tcW w:w="1000" w:type="dxa"/>
            <w:tcBorders>
              <w:top w:val="single" w:sz="4" w:space="0" w:color="auto"/>
              <w:left w:val="nil"/>
              <w:bottom w:val="nil"/>
              <w:right w:val="nil"/>
            </w:tcBorders>
          </w:tcPr>
          <w:p w14:paraId="734F5A7C" w14:textId="507A9BB6" w:rsidR="00E94432" w:rsidRDefault="00E94432" w:rsidP="00E94432">
            <w:pPr>
              <w:jc w:val="center"/>
            </w:pPr>
            <w:r>
              <w:t>4</w:t>
            </w:r>
          </w:p>
        </w:tc>
        <w:tc>
          <w:tcPr>
            <w:tcW w:w="940" w:type="dxa"/>
            <w:tcBorders>
              <w:top w:val="single" w:sz="4" w:space="0" w:color="auto"/>
              <w:left w:val="nil"/>
              <w:bottom w:val="nil"/>
              <w:right w:val="nil"/>
            </w:tcBorders>
          </w:tcPr>
          <w:p w14:paraId="464F3DF5" w14:textId="6EF37F5B" w:rsidR="00E94432" w:rsidRDefault="00E94432" w:rsidP="00E94432">
            <w:pPr>
              <w:jc w:val="center"/>
            </w:pPr>
            <w:r>
              <w:t>3</w:t>
            </w:r>
          </w:p>
        </w:tc>
        <w:tc>
          <w:tcPr>
            <w:tcW w:w="940" w:type="dxa"/>
            <w:tcBorders>
              <w:top w:val="single" w:sz="4" w:space="0" w:color="auto"/>
              <w:left w:val="nil"/>
              <w:bottom w:val="nil"/>
              <w:right w:val="nil"/>
            </w:tcBorders>
          </w:tcPr>
          <w:p w14:paraId="6908C408" w14:textId="0E69BF12" w:rsidR="00E94432" w:rsidRDefault="00E94432" w:rsidP="00E94432">
            <w:pPr>
              <w:jc w:val="center"/>
            </w:pPr>
            <w:r>
              <w:t>2</w:t>
            </w:r>
          </w:p>
        </w:tc>
        <w:tc>
          <w:tcPr>
            <w:tcW w:w="940" w:type="dxa"/>
            <w:tcBorders>
              <w:top w:val="single" w:sz="4" w:space="0" w:color="auto"/>
              <w:left w:val="nil"/>
              <w:bottom w:val="nil"/>
              <w:right w:val="nil"/>
            </w:tcBorders>
          </w:tcPr>
          <w:p w14:paraId="1055538E" w14:textId="09D3D681" w:rsidR="00E94432" w:rsidRDefault="00E94432" w:rsidP="00E94432">
            <w:pPr>
              <w:jc w:val="center"/>
            </w:pPr>
            <w:r>
              <w:t>1</w:t>
            </w:r>
          </w:p>
        </w:tc>
        <w:tc>
          <w:tcPr>
            <w:tcW w:w="940" w:type="dxa"/>
            <w:tcBorders>
              <w:top w:val="single" w:sz="4" w:space="0" w:color="auto"/>
              <w:left w:val="nil"/>
              <w:bottom w:val="nil"/>
              <w:right w:val="nil"/>
            </w:tcBorders>
          </w:tcPr>
          <w:p w14:paraId="34733099" w14:textId="1ED8D8D9" w:rsidR="00E94432" w:rsidRDefault="00E94432" w:rsidP="00E94432">
            <w:pPr>
              <w:jc w:val="center"/>
            </w:pPr>
            <w:r>
              <w:t>0</w:t>
            </w:r>
          </w:p>
        </w:tc>
      </w:tr>
    </w:tbl>
    <w:p w14:paraId="2A619D3F" w14:textId="7DDA4A22" w:rsidR="000910E6" w:rsidRDefault="000910E6" w:rsidP="00A40AEE"/>
    <w:tbl>
      <w:tblPr>
        <w:tblStyle w:val="Tabellenraster"/>
        <w:tblW w:w="0" w:type="auto"/>
        <w:tblInd w:w="113" w:type="dxa"/>
        <w:tblLook w:val="04A0" w:firstRow="1" w:lastRow="0" w:firstColumn="1" w:lastColumn="0" w:noHBand="0" w:noVBand="1"/>
      </w:tblPr>
      <w:tblGrid>
        <w:gridCol w:w="742"/>
        <w:gridCol w:w="2230"/>
        <w:gridCol w:w="5635"/>
      </w:tblGrid>
      <w:tr w:rsidR="00B35531" w14:paraId="51090C43" w14:textId="77777777" w:rsidTr="00B35531">
        <w:tc>
          <w:tcPr>
            <w:tcW w:w="742" w:type="dxa"/>
            <w:tcBorders>
              <w:top w:val="nil"/>
              <w:left w:val="nil"/>
              <w:bottom w:val="single" w:sz="4" w:space="0" w:color="auto"/>
              <w:right w:val="nil"/>
            </w:tcBorders>
            <w:vAlign w:val="center"/>
          </w:tcPr>
          <w:p w14:paraId="78130DCF" w14:textId="69EE0EC7" w:rsidR="00B35531" w:rsidRDefault="00B35531" w:rsidP="0047028A">
            <w:r>
              <w:t>Code</w:t>
            </w:r>
          </w:p>
        </w:tc>
        <w:tc>
          <w:tcPr>
            <w:tcW w:w="2230" w:type="dxa"/>
            <w:tcBorders>
              <w:top w:val="nil"/>
              <w:left w:val="nil"/>
              <w:bottom w:val="single" w:sz="4" w:space="0" w:color="auto"/>
              <w:right w:val="nil"/>
            </w:tcBorders>
            <w:vAlign w:val="center"/>
          </w:tcPr>
          <w:p w14:paraId="0E05C17A" w14:textId="70E3771E" w:rsidR="00B35531" w:rsidRDefault="00B35531" w:rsidP="00B35531">
            <w:pPr>
              <w:jc w:val="center"/>
            </w:pPr>
            <w:r>
              <w:t>Bedeutung</w:t>
            </w:r>
          </w:p>
        </w:tc>
        <w:tc>
          <w:tcPr>
            <w:tcW w:w="5635" w:type="dxa"/>
            <w:tcBorders>
              <w:top w:val="nil"/>
              <w:left w:val="nil"/>
              <w:bottom w:val="single" w:sz="4" w:space="0" w:color="auto"/>
              <w:right w:val="nil"/>
            </w:tcBorders>
            <w:vAlign w:val="center"/>
          </w:tcPr>
          <w:p w14:paraId="0DDC21CA" w14:textId="11FC24ED" w:rsidR="00B35531" w:rsidRDefault="00B35531" w:rsidP="00B35531">
            <w:pPr>
              <w:jc w:val="center"/>
            </w:pPr>
            <w:r>
              <w:t>Beschreibung</w:t>
            </w:r>
          </w:p>
        </w:tc>
      </w:tr>
      <w:tr w:rsidR="00B35531" w14:paraId="6AEC16A2" w14:textId="77777777" w:rsidTr="00B35531">
        <w:tc>
          <w:tcPr>
            <w:tcW w:w="742" w:type="dxa"/>
            <w:tcBorders>
              <w:top w:val="single" w:sz="4" w:space="0" w:color="auto"/>
            </w:tcBorders>
            <w:vAlign w:val="center"/>
          </w:tcPr>
          <w:p w14:paraId="632843EC" w14:textId="2BFEC70D" w:rsidR="00B35531" w:rsidRDefault="00B35531" w:rsidP="00B35531">
            <w:pPr>
              <w:jc w:val="center"/>
            </w:pPr>
            <w:r>
              <w:t>DIR</w:t>
            </w:r>
          </w:p>
        </w:tc>
        <w:tc>
          <w:tcPr>
            <w:tcW w:w="2230" w:type="dxa"/>
            <w:tcBorders>
              <w:top w:val="single" w:sz="4" w:space="0" w:color="auto"/>
            </w:tcBorders>
            <w:vAlign w:val="center"/>
          </w:tcPr>
          <w:p w14:paraId="1AC2AFEB" w14:textId="34500B5D" w:rsidR="00B35531" w:rsidRDefault="00B35531" w:rsidP="00B35531">
            <w:pPr>
              <w:jc w:val="center"/>
            </w:pPr>
            <w:proofErr w:type="spellStart"/>
            <w:r>
              <w:t>Direction</w:t>
            </w:r>
            <w:proofErr w:type="spellEnd"/>
          </w:p>
        </w:tc>
        <w:tc>
          <w:tcPr>
            <w:tcW w:w="5635" w:type="dxa"/>
            <w:tcBorders>
              <w:top w:val="single" w:sz="4" w:space="0" w:color="auto"/>
            </w:tcBorders>
            <w:vAlign w:val="center"/>
          </w:tcPr>
          <w:p w14:paraId="39E39586" w14:textId="003DDAA5" w:rsidR="00B35531" w:rsidRDefault="00411563" w:rsidP="00B35531">
            <w:pPr>
              <w:jc w:val="center"/>
            </w:pPr>
            <w:r>
              <w:t xml:space="preserve">Nur bei </w:t>
            </w:r>
            <w:proofErr w:type="spellStart"/>
            <w:r w:rsidR="00227615">
              <w:t>B</w:t>
            </w:r>
            <w:r>
              <w:t>alanced</w:t>
            </w:r>
            <w:proofErr w:type="spellEnd"/>
            <w:r>
              <w:t xml:space="preserve"> Ver.: 1 =&gt; A nach B; 2 =&gt; B nach A</w:t>
            </w:r>
          </w:p>
        </w:tc>
      </w:tr>
      <w:tr w:rsidR="00B35531" w14:paraId="7464B318" w14:textId="77777777" w:rsidTr="00B35531">
        <w:tc>
          <w:tcPr>
            <w:tcW w:w="742" w:type="dxa"/>
            <w:vAlign w:val="center"/>
          </w:tcPr>
          <w:p w14:paraId="7E2D46B3" w14:textId="68270C05" w:rsidR="00B35531" w:rsidRDefault="00B35531" w:rsidP="00B35531">
            <w:pPr>
              <w:jc w:val="center"/>
            </w:pPr>
            <w:r>
              <w:t>PRM</w:t>
            </w:r>
          </w:p>
        </w:tc>
        <w:tc>
          <w:tcPr>
            <w:tcW w:w="2230" w:type="dxa"/>
            <w:vAlign w:val="center"/>
          </w:tcPr>
          <w:p w14:paraId="29FE38FD" w14:textId="49709EA0" w:rsidR="00B35531" w:rsidRDefault="00B35531" w:rsidP="00B35531">
            <w:pPr>
              <w:jc w:val="center"/>
            </w:pPr>
            <w:r>
              <w:t>Primary</w:t>
            </w:r>
          </w:p>
        </w:tc>
        <w:tc>
          <w:tcPr>
            <w:tcW w:w="5635" w:type="dxa"/>
            <w:vAlign w:val="center"/>
          </w:tcPr>
          <w:p w14:paraId="18DD1469" w14:textId="1F35C961" w:rsidR="00B35531" w:rsidRDefault="00411563" w:rsidP="00B35531">
            <w:pPr>
              <w:jc w:val="center"/>
            </w:pPr>
            <w:r>
              <w:t>1 =&gt; Von P</w:t>
            </w:r>
            <w:r w:rsidR="0059160B">
              <w:t>.</w:t>
            </w:r>
            <w:r>
              <w:t xml:space="preserve"> nach S</w:t>
            </w:r>
            <w:r w:rsidR="0059160B">
              <w:t>.; 0 =&gt; Von S. nach P.</w:t>
            </w:r>
          </w:p>
        </w:tc>
      </w:tr>
      <w:tr w:rsidR="00B35531" w14:paraId="161072D1" w14:textId="77777777" w:rsidTr="00B35531">
        <w:tc>
          <w:tcPr>
            <w:tcW w:w="742" w:type="dxa"/>
            <w:vAlign w:val="center"/>
          </w:tcPr>
          <w:p w14:paraId="56378D56" w14:textId="3D0514E7" w:rsidR="00B35531" w:rsidRDefault="00B35531" w:rsidP="00B35531">
            <w:pPr>
              <w:jc w:val="center"/>
            </w:pPr>
            <w:r>
              <w:t>FCB</w:t>
            </w:r>
          </w:p>
        </w:tc>
        <w:tc>
          <w:tcPr>
            <w:tcW w:w="2230" w:type="dxa"/>
            <w:vAlign w:val="center"/>
          </w:tcPr>
          <w:p w14:paraId="2C36128E" w14:textId="7CCFCCDF" w:rsidR="00B35531" w:rsidRDefault="00B35531" w:rsidP="00B35531">
            <w:pPr>
              <w:jc w:val="center"/>
            </w:pPr>
            <w:r>
              <w:t>Frame Count Bit</w:t>
            </w:r>
          </w:p>
        </w:tc>
        <w:tc>
          <w:tcPr>
            <w:tcW w:w="5635" w:type="dxa"/>
            <w:vAlign w:val="center"/>
          </w:tcPr>
          <w:p w14:paraId="3172A428" w14:textId="35168539" w:rsidR="00B35531" w:rsidRDefault="00411563" w:rsidP="00B35531">
            <w:pPr>
              <w:jc w:val="center"/>
            </w:pPr>
            <w:r>
              <w:t xml:space="preserve">Wechselt zwischen 1 und 0 bei </w:t>
            </w:r>
            <w:r w:rsidR="0059160B">
              <w:t>jeder P. Nachricht</w:t>
            </w:r>
          </w:p>
        </w:tc>
      </w:tr>
      <w:tr w:rsidR="00B35531" w14:paraId="1CBF5AFE" w14:textId="77777777" w:rsidTr="00B35531">
        <w:tc>
          <w:tcPr>
            <w:tcW w:w="742" w:type="dxa"/>
            <w:vAlign w:val="center"/>
          </w:tcPr>
          <w:p w14:paraId="10117F11" w14:textId="06FFA9C7" w:rsidR="00B35531" w:rsidRDefault="00B35531" w:rsidP="00B35531">
            <w:pPr>
              <w:jc w:val="center"/>
            </w:pPr>
            <w:r>
              <w:t>FCV</w:t>
            </w:r>
          </w:p>
        </w:tc>
        <w:tc>
          <w:tcPr>
            <w:tcW w:w="2230" w:type="dxa"/>
            <w:vAlign w:val="center"/>
          </w:tcPr>
          <w:p w14:paraId="0A445910" w14:textId="415F8280" w:rsidR="00B35531" w:rsidRDefault="00B35531" w:rsidP="00B35531">
            <w:pPr>
              <w:jc w:val="center"/>
            </w:pPr>
            <w:r>
              <w:t>Frame Count Valid</w:t>
            </w:r>
          </w:p>
        </w:tc>
        <w:tc>
          <w:tcPr>
            <w:tcW w:w="5635" w:type="dxa"/>
            <w:vAlign w:val="center"/>
          </w:tcPr>
          <w:p w14:paraId="7B1982E4" w14:textId="145EA255" w:rsidR="00B35531" w:rsidRDefault="0059160B" w:rsidP="00B35531">
            <w:pPr>
              <w:jc w:val="center"/>
            </w:pPr>
            <w:r>
              <w:t>1 =&gt; FCB ist valid; 0 =&gt; Ignoriere FCB</w:t>
            </w:r>
          </w:p>
        </w:tc>
      </w:tr>
      <w:tr w:rsidR="00B35531" w14:paraId="0A5796FD" w14:textId="77777777" w:rsidTr="00B35531">
        <w:tc>
          <w:tcPr>
            <w:tcW w:w="742" w:type="dxa"/>
            <w:vAlign w:val="center"/>
          </w:tcPr>
          <w:p w14:paraId="741286FB" w14:textId="1920F230" w:rsidR="00B35531" w:rsidRDefault="00B35531" w:rsidP="00B35531">
            <w:pPr>
              <w:jc w:val="center"/>
            </w:pPr>
            <w:r>
              <w:t>ACD</w:t>
            </w:r>
          </w:p>
        </w:tc>
        <w:tc>
          <w:tcPr>
            <w:tcW w:w="2230" w:type="dxa"/>
            <w:vAlign w:val="center"/>
          </w:tcPr>
          <w:p w14:paraId="05D13AAE" w14:textId="3E965B4F" w:rsidR="00B35531" w:rsidRDefault="00B35531" w:rsidP="00B35531">
            <w:pPr>
              <w:jc w:val="center"/>
            </w:pPr>
            <w:r>
              <w:t>Access Demand B</w:t>
            </w:r>
            <w:r w:rsidR="0059160B">
              <w:t>i</w:t>
            </w:r>
            <w:r>
              <w:t>t</w:t>
            </w:r>
          </w:p>
        </w:tc>
        <w:tc>
          <w:tcPr>
            <w:tcW w:w="5635" w:type="dxa"/>
            <w:vAlign w:val="center"/>
          </w:tcPr>
          <w:p w14:paraId="46C4E37A" w14:textId="3C25851E" w:rsidR="00B35531" w:rsidRDefault="0059160B" w:rsidP="00B35531">
            <w:pPr>
              <w:jc w:val="center"/>
            </w:pPr>
            <w:r>
              <w:t>1 =&gt; Class 1 Data</w:t>
            </w:r>
            <w:r w:rsidR="0047028A">
              <w:t xml:space="preserve"> verfügbar; 0 =&gt; Keine Class 1 Data </w:t>
            </w:r>
          </w:p>
        </w:tc>
      </w:tr>
      <w:tr w:rsidR="00B35531" w14:paraId="21DF7279" w14:textId="77777777" w:rsidTr="00B35531">
        <w:tc>
          <w:tcPr>
            <w:tcW w:w="742" w:type="dxa"/>
            <w:vAlign w:val="center"/>
          </w:tcPr>
          <w:p w14:paraId="5D482F51" w14:textId="1FF7EC70" w:rsidR="00B35531" w:rsidRDefault="00B35531" w:rsidP="00B35531">
            <w:pPr>
              <w:jc w:val="center"/>
            </w:pPr>
            <w:r>
              <w:t>DFC</w:t>
            </w:r>
          </w:p>
        </w:tc>
        <w:tc>
          <w:tcPr>
            <w:tcW w:w="2230" w:type="dxa"/>
            <w:vAlign w:val="center"/>
          </w:tcPr>
          <w:p w14:paraId="354C143D" w14:textId="44CD658E" w:rsidR="00B35531" w:rsidRDefault="00B35531" w:rsidP="00B35531">
            <w:pPr>
              <w:jc w:val="center"/>
            </w:pPr>
            <w:r>
              <w:t>Data Flow Control</w:t>
            </w:r>
          </w:p>
        </w:tc>
        <w:tc>
          <w:tcPr>
            <w:tcW w:w="5635" w:type="dxa"/>
            <w:vAlign w:val="center"/>
          </w:tcPr>
          <w:p w14:paraId="42B12B85" w14:textId="1B72D8D3" w:rsidR="00B35531" w:rsidRDefault="0047028A" w:rsidP="0047028A">
            <w:pPr>
              <w:keepNext/>
              <w:jc w:val="center"/>
            </w:pPr>
            <w:r>
              <w:t>1 =&gt; Buffer von S. ist voll; 0 =&gt; Noch Platz im Buffer</w:t>
            </w:r>
          </w:p>
        </w:tc>
      </w:tr>
    </w:tbl>
    <w:p w14:paraId="3A5AE8CC" w14:textId="423EF3CA" w:rsidR="000910E6" w:rsidRDefault="0047028A" w:rsidP="0047028A">
      <w:pPr>
        <w:pStyle w:val="Beschriftung"/>
      </w:pPr>
      <w:bookmarkStart w:id="34" w:name="_Ref106980734"/>
      <w:bookmarkStart w:id="35" w:name="_Toc107847910"/>
      <w:r>
        <w:t xml:space="preserve">Abb. </w:t>
      </w:r>
      <w:r w:rsidR="00192595">
        <w:fldChar w:fldCharType="begin"/>
      </w:r>
      <w:r w:rsidR="00192595">
        <w:instrText xml:space="preserve"> SEQ Abb. \* ARABIC </w:instrText>
      </w:r>
      <w:r w:rsidR="00192595">
        <w:fldChar w:fldCharType="separate"/>
      </w:r>
      <w:r w:rsidR="00E873EE">
        <w:rPr>
          <w:noProof/>
        </w:rPr>
        <w:t>12</w:t>
      </w:r>
      <w:r w:rsidR="00192595">
        <w:rPr>
          <w:noProof/>
        </w:rPr>
        <w:fldChar w:fldCharType="end"/>
      </w:r>
      <w:bookmarkEnd w:id="34"/>
      <w:r>
        <w:t xml:space="preserve"> 101er Control Field </w:t>
      </w:r>
      <w:r>
        <w:fldChar w:fldCharType="begin"/>
      </w:r>
      <w:r w:rsidR="00657F51">
        <w:instrText xml:space="preserve"> ADDIN ZOTERO_ITEM CSL_CITATION {"citationID":"u8QLkKdE","properties":{"formattedCitation":"[11, S. 195\\uc0\\u8211{}200]","plainCitation":"[11, S. 195–200]","noteIndex":0},"citationItems":[{"id":119,"uris":["http://zotero.org/users/8935704/items/3H4TGQ64"],"itemData":{"id":119,"type":"book","event-place":"Burlington,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Wright"}],"issued":{"date-parts":[["2004"]]}},"locator":"195-200"}],"schema":"https://github.com/citation-style-language/schema/raw/master/csl-citation.json"} </w:instrText>
      </w:r>
      <w:r>
        <w:fldChar w:fldCharType="separate"/>
      </w:r>
      <w:r w:rsidR="00657F51" w:rsidRPr="00657F51">
        <w:rPr>
          <w:rFonts w:cs="Arial"/>
          <w:szCs w:val="24"/>
        </w:rPr>
        <w:t>[11, S. 195–200]</w:t>
      </w:r>
      <w:bookmarkEnd w:id="35"/>
      <w:r>
        <w:fldChar w:fldCharType="end"/>
      </w:r>
    </w:p>
    <w:p w14:paraId="7105D404" w14:textId="756EDA03" w:rsidR="000910E6" w:rsidRDefault="00657F51" w:rsidP="00A40AEE">
      <w:r>
        <w:t xml:space="preserve">Wie in </w:t>
      </w:r>
      <w:r>
        <w:fldChar w:fldCharType="begin"/>
      </w:r>
      <w:r>
        <w:instrText xml:space="preserve"> REF _Ref106980734 \h </w:instrText>
      </w:r>
      <w:r>
        <w:fldChar w:fldCharType="separate"/>
      </w:r>
      <w:r w:rsidR="00665F15">
        <w:t xml:space="preserve">Abb. </w:t>
      </w:r>
      <w:r w:rsidR="00665F15">
        <w:rPr>
          <w:noProof/>
        </w:rPr>
        <w:t>12</w:t>
      </w:r>
      <w:r>
        <w:fldChar w:fldCharType="end"/>
      </w:r>
      <w:r>
        <w:t xml:space="preserve"> zu erkennen ist, besteht das Control Field zu einer Hälfte aus Flow Management Bits und zur anderen Hälfte aus </w:t>
      </w:r>
      <w:proofErr w:type="spellStart"/>
      <w:r>
        <w:t>Function</w:t>
      </w:r>
      <w:proofErr w:type="spellEnd"/>
      <w:r>
        <w:t xml:space="preserve"> Code Bits. Das erste Bit, DIR, zeigt bei einer </w:t>
      </w:r>
      <w:proofErr w:type="spellStart"/>
      <w:r w:rsidR="00227615">
        <w:t>B</w:t>
      </w:r>
      <w:r>
        <w:t>alanced</w:t>
      </w:r>
      <w:proofErr w:type="spellEnd"/>
      <w:r>
        <w:t xml:space="preserve"> Verbindung die Richtung an. Also ob es von A nach B oder von B nach A geschickt worden ist. </w:t>
      </w:r>
      <w:r w:rsidR="00227615">
        <w:t xml:space="preserve">Bei </w:t>
      </w:r>
      <w:proofErr w:type="spellStart"/>
      <w:r w:rsidR="00227615">
        <w:t>Unbalanced</w:t>
      </w:r>
      <w:proofErr w:type="spellEnd"/>
      <w:r w:rsidR="00227615">
        <w:t xml:space="preserve"> Verbindungen ist es immer 0. Danach folgt das PRM Bit, welches angibt ob die Nachricht von einer Primary Station an eine </w:t>
      </w:r>
      <w:proofErr w:type="spellStart"/>
      <w:r w:rsidR="00227615">
        <w:t>Secondary</w:t>
      </w:r>
      <w:proofErr w:type="spellEnd"/>
      <w:r w:rsidR="00227615">
        <w:t xml:space="preserve"> Station oder andersherum gesendet wurde. Das Frame Count Bit ist für das Erkennen für verlorene oder doppelt Nachrichten an der </w:t>
      </w:r>
      <w:proofErr w:type="spellStart"/>
      <w:r w:rsidR="00227615">
        <w:t>Secondary</w:t>
      </w:r>
      <w:proofErr w:type="spellEnd"/>
      <w:r w:rsidR="00227615">
        <w:t xml:space="preserve"> Station da. Solange das Frame Count Valid Bit 1 ist, muss das FCB bei jeder gesendeten Nachricht der Primary Station </w:t>
      </w:r>
      <w:r w:rsidR="00662F68">
        <w:t xml:space="preserve">geändert werden, damit die </w:t>
      </w:r>
      <w:proofErr w:type="spellStart"/>
      <w:r w:rsidR="00662F68">
        <w:t>Secondary</w:t>
      </w:r>
      <w:proofErr w:type="spellEnd"/>
      <w:r w:rsidR="00662F68">
        <w:t xml:space="preserve"> Station die Nachricht akzeptiert. Wenn dies nicht der Fall ist, akzeptiert die </w:t>
      </w:r>
      <w:proofErr w:type="spellStart"/>
      <w:r w:rsidR="00662F68">
        <w:t>Secondary</w:t>
      </w:r>
      <w:proofErr w:type="spellEnd"/>
      <w:r w:rsidR="00662F68">
        <w:t xml:space="preserve"> Station keine Nachrichten mehr bis die Primary Station die Verbindung zurückgesetzt </w:t>
      </w:r>
      <w:r w:rsidR="00234D78">
        <w:t xml:space="preserve">hat. Das DFC Bit wird von einer </w:t>
      </w:r>
      <w:proofErr w:type="spellStart"/>
      <w:r w:rsidR="00234D78">
        <w:t>Secondary</w:t>
      </w:r>
      <w:proofErr w:type="spellEnd"/>
      <w:r w:rsidR="00234D78">
        <w:t xml:space="preserve"> Station so lange 1 gesetzt, bis in ihren Buffer wieder Nachrichten passen. Währenddessen unterbricht die Primary Station das Senden von Daten, sondern sie sendet Link Status </w:t>
      </w:r>
      <w:proofErr w:type="spellStart"/>
      <w:r w:rsidR="00234D78">
        <w:t>Requests</w:t>
      </w:r>
      <w:proofErr w:type="spellEnd"/>
      <w:r w:rsidR="00234D78">
        <w:t xml:space="preserve"> bis das DFC Bit wieder 0 ist. Es gibt </w:t>
      </w:r>
      <w:r w:rsidR="00234D78">
        <w:lastRenderedPageBreak/>
        <w:t xml:space="preserve">Class 1 und Class 2 Data. Wenn Class 1 Data verfügbar ist, wird das ACD Bit auf 1 gesetzt </w:t>
      </w:r>
      <w:r w:rsidR="00234D78">
        <w:fldChar w:fldCharType="begin"/>
      </w:r>
      <w:r w:rsidR="00234D78">
        <w:instrText xml:space="preserve"> ADDIN ZOTERO_ITEM CSL_CITATION {"citationID":"SUGEpkSO","properties":{"formattedCitation":"[11, S. 197]","plainCitation":"[11, S. 197]","noteIndex":0},"citationItems":[{"id":119,"uris":["http://zotero.org/users/8935704/items/3H4TGQ64"],"itemData":{"id":119,"type":"book","event-place":"Burlington,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Wright"}],"issued":{"date-parts":[["2004"]]}},"locator":"197"}],"schema":"https://github.com/citation-style-language/schema/raw/master/csl-citation.json"} </w:instrText>
      </w:r>
      <w:r w:rsidR="00234D78">
        <w:fldChar w:fldCharType="separate"/>
      </w:r>
      <w:r w:rsidR="00234D78" w:rsidRPr="00234D78">
        <w:rPr>
          <w:rFonts w:cs="Arial"/>
        </w:rPr>
        <w:t>[11, S. 197]</w:t>
      </w:r>
      <w:r w:rsidR="00234D78">
        <w:fldChar w:fldCharType="end"/>
      </w:r>
      <w:r w:rsidR="00234D78">
        <w:t>.</w:t>
      </w:r>
      <w:r w:rsidR="00476BF6">
        <w:t xml:space="preserve"> </w:t>
      </w:r>
    </w:p>
    <w:p w14:paraId="35F5FFF1" w14:textId="3968A003" w:rsidR="00D1160D" w:rsidRDefault="00D1160D" w:rsidP="00A40AEE"/>
    <w:p w14:paraId="4DFF26D5" w14:textId="68D10D0B" w:rsidR="009C0E8D" w:rsidRDefault="009C0E8D" w:rsidP="009C0E8D">
      <w:pPr>
        <w:pStyle w:val="Beschriftung"/>
        <w:keepNext/>
        <w:jc w:val="center"/>
      </w:pPr>
      <w:bookmarkStart w:id="36" w:name="_Ref106983857"/>
      <w:r>
        <w:t xml:space="preserve">TABELLE </w:t>
      </w:r>
      <w:r w:rsidR="00192595">
        <w:fldChar w:fldCharType="begin"/>
      </w:r>
      <w:r w:rsidR="00192595">
        <w:instrText xml:space="preserve"> SEQ TABELLE \* ROMAN </w:instrText>
      </w:r>
      <w:r w:rsidR="00192595">
        <w:fldChar w:fldCharType="separate"/>
      </w:r>
      <w:r w:rsidR="00665F15">
        <w:rPr>
          <w:noProof/>
        </w:rPr>
        <w:t>II</w:t>
      </w:r>
      <w:r w:rsidR="00192595">
        <w:rPr>
          <w:noProof/>
        </w:rPr>
        <w:fldChar w:fldCharType="end"/>
      </w:r>
      <w:bookmarkEnd w:id="36"/>
      <w:r>
        <w:t xml:space="preserve"> FUNCTION CODES 101ER</w:t>
      </w:r>
      <w:r w:rsidR="007C4411">
        <w:t xml:space="preserve"> </w:t>
      </w:r>
      <w:r w:rsidR="007C4411">
        <w:fldChar w:fldCharType="begin"/>
      </w:r>
      <w:r w:rsidR="007C4411">
        <w:instrText xml:space="preserve"> ADDIN ZOTERO_ITEM CSL_CITATION {"citationID":"vAUSOxY8","properties":{"formattedCitation":"[11, S. 195\\uc0\\u8211{}199]","plainCitation":"[11, S. 195–199]","noteIndex":0},"citationItems":[{"id":119,"uris":["http://zotero.org/users/8935704/items/3H4TGQ64"],"itemData":{"id":119,"type":"book","event-place":"Burlington,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Wright"}],"issued":{"date-parts":[["2004"]]}},"locator":"195-199"}],"schema":"https://github.com/citation-style-language/schema/raw/master/csl-citation.json"} </w:instrText>
      </w:r>
      <w:r w:rsidR="007C4411">
        <w:fldChar w:fldCharType="separate"/>
      </w:r>
      <w:r w:rsidR="007C4411" w:rsidRPr="007C4411">
        <w:rPr>
          <w:rFonts w:cs="Arial"/>
          <w:szCs w:val="24"/>
        </w:rPr>
        <w:t>[11, S. 195–199]</w:t>
      </w:r>
      <w:r w:rsidR="007C4411">
        <w:fldChar w:fldCharType="end"/>
      </w:r>
    </w:p>
    <w:tbl>
      <w:tblPr>
        <w:tblStyle w:val="Tabellenraster"/>
        <w:tblW w:w="0" w:type="auto"/>
        <w:tblInd w:w="113" w:type="dxa"/>
        <w:tblLook w:val="04A0" w:firstRow="1" w:lastRow="0" w:firstColumn="1" w:lastColumn="0" w:noHBand="0" w:noVBand="1"/>
      </w:tblPr>
      <w:tblGrid>
        <w:gridCol w:w="794"/>
        <w:gridCol w:w="3345"/>
        <w:gridCol w:w="236"/>
        <w:gridCol w:w="794"/>
        <w:gridCol w:w="3345"/>
      </w:tblGrid>
      <w:tr w:rsidR="00656F07" w14:paraId="788BA7EC" w14:textId="77777777" w:rsidTr="00656F07">
        <w:tc>
          <w:tcPr>
            <w:tcW w:w="4139" w:type="dxa"/>
            <w:gridSpan w:val="2"/>
            <w:tcBorders>
              <w:top w:val="nil"/>
              <w:left w:val="nil"/>
              <w:bottom w:val="nil"/>
              <w:right w:val="nil"/>
            </w:tcBorders>
            <w:vAlign w:val="center"/>
          </w:tcPr>
          <w:p w14:paraId="1DC44909" w14:textId="6C3BA17D" w:rsidR="00656F07" w:rsidRDefault="00656F07" w:rsidP="00656F07">
            <w:r>
              <w:t xml:space="preserve">    Primary zu </w:t>
            </w:r>
            <w:proofErr w:type="spellStart"/>
            <w:r>
              <w:t>Secondary</w:t>
            </w:r>
            <w:proofErr w:type="spellEnd"/>
          </w:p>
        </w:tc>
        <w:tc>
          <w:tcPr>
            <w:tcW w:w="236" w:type="dxa"/>
            <w:tcBorders>
              <w:top w:val="nil"/>
              <w:left w:val="nil"/>
              <w:bottom w:val="nil"/>
              <w:right w:val="nil"/>
            </w:tcBorders>
            <w:vAlign w:val="center"/>
          </w:tcPr>
          <w:p w14:paraId="0E32A1DC" w14:textId="77777777" w:rsidR="00656F07" w:rsidRDefault="00656F07" w:rsidP="00D1160D">
            <w:pPr>
              <w:jc w:val="center"/>
            </w:pPr>
          </w:p>
        </w:tc>
        <w:tc>
          <w:tcPr>
            <w:tcW w:w="4139" w:type="dxa"/>
            <w:gridSpan w:val="2"/>
            <w:tcBorders>
              <w:top w:val="nil"/>
              <w:left w:val="nil"/>
              <w:bottom w:val="nil"/>
              <w:right w:val="nil"/>
            </w:tcBorders>
            <w:vAlign w:val="center"/>
          </w:tcPr>
          <w:p w14:paraId="66C6ED54" w14:textId="20F5A2CF" w:rsidR="00656F07" w:rsidRDefault="00656F07" w:rsidP="00656F07">
            <w:r>
              <w:t xml:space="preserve">    </w:t>
            </w:r>
            <w:proofErr w:type="spellStart"/>
            <w:r>
              <w:t>Secondary</w:t>
            </w:r>
            <w:proofErr w:type="spellEnd"/>
            <w:r>
              <w:t xml:space="preserve"> zu Primary</w:t>
            </w:r>
          </w:p>
        </w:tc>
      </w:tr>
      <w:tr w:rsidR="00656F07" w14:paraId="57C4EB8C" w14:textId="77777777" w:rsidTr="00656F07">
        <w:tc>
          <w:tcPr>
            <w:tcW w:w="794" w:type="dxa"/>
            <w:tcBorders>
              <w:top w:val="nil"/>
              <w:left w:val="nil"/>
              <w:bottom w:val="single" w:sz="4" w:space="0" w:color="auto"/>
              <w:right w:val="nil"/>
            </w:tcBorders>
            <w:vAlign w:val="center"/>
          </w:tcPr>
          <w:p w14:paraId="75129474" w14:textId="2ED91FCE" w:rsidR="00D1160D" w:rsidRDefault="00D1160D" w:rsidP="00D1160D">
            <w:pPr>
              <w:jc w:val="center"/>
            </w:pPr>
            <w:r>
              <w:t>Code</w:t>
            </w:r>
          </w:p>
        </w:tc>
        <w:tc>
          <w:tcPr>
            <w:tcW w:w="3345" w:type="dxa"/>
            <w:tcBorders>
              <w:top w:val="nil"/>
              <w:left w:val="nil"/>
              <w:bottom w:val="single" w:sz="4" w:space="0" w:color="auto"/>
              <w:right w:val="nil"/>
            </w:tcBorders>
            <w:vAlign w:val="center"/>
          </w:tcPr>
          <w:p w14:paraId="64D62F08" w14:textId="20A87DED" w:rsidR="00D1160D" w:rsidRDefault="00D1160D" w:rsidP="00D1160D">
            <w:pPr>
              <w:jc w:val="center"/>
            </w:pPr>
            <w:r>
              <w:t>Beschreibung</w:t>
            </w:r>
          </w:p>
        </w:tc>
        <w:tc>
          <w:tcPr>
            <w:tcW w:w="236" w:type="dxa"/>
            <w:tcBorders>
              <w:top w:val="nil"/>
              <w:left w:val="nil"/>
              <w:bottom w:val="nil"/>
              <w:right w:val="nil"/>
            </w:tcBorders>
            <w:vAlign w:val="center"/>
          </w:tcPr>
          <w:p w14:paraId="07D740B8" w14:textId="77777777" w:rsidR="00D1160D" w:rsidRDefault="00D1160D" w:rsidP="00D1160D">
            <w:pPr>
              <w:jc w:val="center"/>
            </w:pPr>
          </w:p>
        </w:tc>
        <w:tc>
          <w:tcPr>
            <w:tcW w:w="794" w:type="dxa"/>
            <w:tcBorders>
              <w:top w:val="nil"/>
              <w:left w:val="nil"/>
              <w:bottom w:val="single" w:sz="4" w:space="0" w:color="auto"/>
              <w:right w:val="nil"/>
            </w:tcBorders>
            <w:vAlign w:val="center"/>
          </w:tcPr>
          <w:p w14:paraId="67DA7B27" w14:textId="37895D4C" w:rsidR="00D1160D" w:rsidRDefault="00D1160D" w:rsidP="00D1160D">
            <w:pPr>
              <w:jc w:val="center"/>
            </w:pPr>
            <w:r>
              <w:t>Code</w:t>
            </w:r>
          </w:p>
        </w:tc>
        <w:tc>
          <w:tcPr>
            <w:tcW w:w="3345" w:type="dxa"/>
            <w:tcBorders>
              <w:top w:val="nil"/>
              <w:left w:val="nil"/>
              <w:bottom w:val="single" w:sz="4" w:space="0" w:color="auto"/>
              <w:right w:val="nil"/>
            </w:tcBorders>
            <w:vAlign w:val="center"/>
          </w:tcPr>
          <w:p w14:paraId="43B37CBB" w14:textId="6E2473E3" w:rsidR="00D1160D" w:rsidRDefault="00D1160D" w:rsidP="00D1160D">
            <w:pPr>
              <w:jc w:val="center"/>
            </w:pPr>
            <w:r>
              <w:t>Beschreibung</w:t>
            </w:r>
          </w:p>
        </w:tc>
      </w:tr>
      <w:tr w:rsidR="00656F07" w14:paraId="123EAE1F" w14:textId="77777777" w:rsidTr="00656F07">
        <w:tc>
          <w:tcPr>
            <w:tcW w:w="794" w:type="dxa"/>
            <w:tcBorders>
              <w:top w:val="single" w:sz="4" w:space="0" w:color="auto"/>
            </w:tcBorders>
            <w:vAlign w:val="center"/>
          </w:tcPr>
          <w:p w14:paraId="388D3CFE" w14:textId="4799CCEE" w:rsidR="00D1160D" w:rsidRDefault="00D1160D" w:rsidP="00D1160D">
            <w:pPr>
              <w:jc w:val="center"/>
            </w:pPr>
            <w:r>
              <w:t>0</w:t>
            </w:r>
          </w:p>
        </w:tc>
        <w:tc>
          <w:tcPr>
            <w:tcW w:w="3345" w:type="dxa"/>
            <w:tcBorders>
              <w:top w:val="single" w:sz="4" w:space="0" w:color="auto"/>
            </w:tcBorders>
          </w:tcPr>
          <w:p w14:paraId="1D699BAA" w14:textId="61676365" w:rsidR="00D1160D" w:rsidRDefault="009C0E8D" w:rsidP="00656F07">
            <w:r>
              <w:t xml:space="preserve">Send - </w:t>
            </w:r>
            <w:proofErr w:type="spellStart"/>
            <w:r w:rsidR="00656F07">
              <w:t>Reset</w:t>
            </w:r>
            <w:proofErr w:type="spellEnd"/>
            <w:r w:rsidR="00656F07">
              <w:t xml:space="preserve"> Link</w:t>
            </w:r>
          </w:p>
        </w:tc>
        <w:tc>
          <w:tcPr>
            <w:tcW w:w="236" w:type="dxa"/>
            <w:tcBorders>
              <w:top w:val="nil"/>
              <w:bottom w:val="nil"/>
            </w:tcBorders>
            <w:vAlign w:val="center"/>
          </w:tcPr>
          <w:p w14:paraId="778595DB" w14:textId="77777777" w:rsidR="00D1160D" w:rsidRDefault="00D1160D" w:rsidP="00D1160D">
            <w:pPr>
              <w:jc w:val="center"/>
            </w:pPr>
          </w:p>
        </w:tc>
        <w:tc>
          <w:tcPr>
            <w:tcW w:w="794" w:type="dxa"/>
            <w:tcBorders>
              <w:top w:val="single" w:sz="4" w:space="0" w:color="auto"/>
            </w:tcBorders>
            <w:vAlign w:val="center"/>
          </w:tcPr>
          <w:p w14:paraId="5AD2EF3D" w14:textId="11CFFC23" w:rsidR="00D1160D" w:rsidRDefault="00D1160D" w:rsidP="00D1160D">
            <w:pPr>
              <w:jc w:val="center"/>
            </w:pPr>
            <w:r>
              <w:t>0</w:t>
            </w:r>
          </w:p>
        </w:tc>
        <w:tc>
          <w:tcPr>
            <w:tcW w:w="3345" w:type="dxa"/>
            <w:tcBorders>
              <w:top w:val="single" w:sz="4" w:space="0" w:color="auto"/>
            </w:tcBorders>
          </w:tcPr>
          <w:p w14:paraId="6930DA96" w14:textId="42642118" w:rsidR="00D1160D" w:rsidRDefault="00656F07" w:rsidP="00656F07">
            <w:proofErr w:type="spellStart"/>
            <w:r>
              <w:t>Confirm</w:t>
            </w:r>
            <w:proofErr w:type="spellEnd"/>
            <w:r>
              <w:t xml:space="preserve"> - ACK</w:t>
            </w:r>
          </w:p>
        </w:tc>
      </w:tr>
      <w:tr w:rsidR="00656F07" w14:paraId="018D3275" w14:textId="77777777" w:rsidTr="00656F07">
        <w:tc>
          <w:tcPr>
            <w:tcW w:w="794" w:type="dxa"/>
            <w:vAlign w:val="center"/>
          </w:tcPr>
          <w:p w14:paraId="09AA97E2" w14:textId="4F181C0A" w:rsidR="00D1160D" w:rsidRDefault="00D1160D" w:rsidP="00D1160D">
            <w:pPr>
              <w:jc w:val="center"/>
            </w:pPr>
            <w:r>
              <w:t>1</w:t>
            </w:r>
          </w:p>
        </w:tc>
        <w:tc>
          <w:tcPr>
            <w:tcW w:w="3345" w:type="dxa"/>
          </w:tcPr>
          <w:p w14:paraId="70916A8D" w14:textId="3998D866" w:rsidR="00D1160D" w:rsidRDefault="009C0E8D" w:rsidP="00656F07">
            <w:r>
              <w:t xml:space="preserve">Send - </w:t>
            </w:r>
            <w:proofErr w:type="spellStart"/>
            <w:r w:rsidR="00656F07">
              <w:t>Reset</w:t>
            </w:r>
            <w:proofErr w:type="spellEnd"/>
            <w:r w:rsidR="00656F07">
              <w:t xml:space="preserve"> User </w:t>
            </w:r>
            <w:proofErr w:type="spellStart"/>
            <w:r w:rsidR="00656F07">
              <w:t>Process</w:t>
            </w:r>
            <w:proofErr w:type="spellEnd"/>
            <w:r w:rsidR="00D34067">
              <w:t xml:space="preserve"> </w:t>
            </w:r>
          </w:p>
        </w:tc>
        <w:tc>
          <w:tcPr>
            <w:tcW w:w="236" w:type="dxa"/>
            <w:tcBorders>
              <w:top w:val="nil"/>
              <w:bottom w:val="nil"/>
            </w:tcBorders>
            <w:vAlign w:val="center"/>
          </w:tcPr>
          <w:p w14:paraId="15B19EEF" w14:textId="77777777" w:rsidR="00D1160D" w:rsidRDefault="00D1160D" w:rsidP="00D1160D">
            <w:pPr>
              <w:jc w:val="center"/>
            </w:pPr>
          </w:p>
        </w:tc>
        <w:tc>
          <w:tcPr>
            <w:tcW w:w="794" w:type="dxa"/>
            <w:vAlign w:val="center"/>
          </w:tcPr>
          <w:p w14:paraId="5A2AE61A" w14:textId="730895F1" w:rsidR="00D1160D" w:rsidRDefault="00D1160D" w:rsidP="00D1160D">
            <w:pPr>
              <w:jc w:val="center"/>
            </w:pPr>
            <w:r>
              <w:t>1</w:t>
            </w:r>
          </w:p>
        </w:tc>
        <w:tc>
          <w:tcPr>
            <w:tcW w:w="3345" w:type="dxa"/>
          </w:tcPr>
          <w:p w14:paraId="3ACA64E3" w14:textId="5AD2B86D" w:rsidR="00D1160D" w:rsidRDefault="00656F07" w:rsidP="00656F07">
            <w:proofErr w:type="spellStart"/>
            <w:r>
              <w:t>Confirm</w:t>
            </w:r>
            <w:proofErr w:type="spellEnd"/>
            <w:r>
              <w:t xml:space="preserve"> - NACK</w:t>
            </w:r>
          </w:p>
        </w:tc>
      </w:tr>
      <w:tr w:rsidR="00656F07" w14:paraId="4F4AB45A" w14:textId="77777777" w:rsidTr="00656F07">
        <w:tc>
          <w:tcPr>
            <w:tcW w:w="794" w:type="dxa"/>
            <w:vAlign w:val="center"/>
          </w:tcPr>
          <w:p w14:paraId="20D56BC0" w14:textId="6AF897FA" w:rsidR="00D1160D" w:rsidRDefault="00D1160D" w:rsidP="00D1160D">
            <w:pPr>
              <w:jc w:val="center"/>
            </w:pPr>
            <w:r>
              <w:t>3</w:t>
            </w:r>
          </w:p>
        </w:tc>
        <w:tc>
          <w:tcPr>
            <w:tcW w:w="3345" w:type="dxa"/>
          </w:tcPr>
          <w:p w14:paraId="369375E6" w14:textId="22ADC896" w:rsidR="00D1160D" w:rsidRDefault="009C0E8D" w:rsidP="00656F07">
            <w:r>
              <w:t xml:space="preserve">Send - </w:t>
            </w:r>
            <w:r w:rsidR="00A97982">
              <w:t xml:space="preserve">User Data </w:t>
            </w:r>
          </w:p>
        </w:tc>
        <w:tc>
          <w:tcPr>
            <w:tcW w:w="236" w:type="dxa"/>
            <w:tcBorders>
              <w:top w:val="nil"/>
              <w:bottom w:val="nil"/>
            </w:tcBorders>
            <w:vAlign w:val="center"/>
          </w:tcPr>
          <w:p w14:paraId="521ED308" w14:textId="77777777" w:rsidR="00D1160D" w:rsidRDefault="00D1160D" w:rsidP="00D1160D">
            <w:pPr>
              <w:jc w:val="center"/>
            </w:pPr>
          </w:p>
        </w:tc>
        <w:tc>
          <w:tcPr>
            <w:tcW w:w="794" w:type="dxa"/>
            <w:vAlign w:val="center"/>
          </w:tcPr>
          <w:p w14:paraId="0392AD3B" w14:textId="2B6D267A" w:rsidR="00D1160D" w:rsidRDefault="00D1160D" w:rsidP="00D1160D">
            <w:pPr>
              <w:jc w:val="center"/>
            </w:pPr>
            <w:r>
              <w:t>8</w:t>
            </w:r>
          </w:p>
        </w:tc>
        <w:tc>
          <w:tcPr>
            <w:tcW w:w="3345" w:type="dxa"/>
          </w:tcPr>
          <w:p w14:paraId="2D0C6350" w14:textId="433D147E" w:rsidR="00D1160D" w:rsidRDefault="00656F07" w:rsidP="00656F07">
            <w:proofErr w:type="spellStart"/>
            <w:r>
              <w:t>Respond</w:t>
            </w:r>
            <w:proofErr w:type="spellEnd"/>
            <w:r>
              <w:t xml:space="preserve"> - User Data</w:t>
            </w:r>
          </w:p>
        </w:tc>
      </w:tr>
      <w:tr w:rsidR="00656F07" w14:paraId="4BD19EF3" w14:textId="77777777" w:rsidTr="00656F07">
        <w:tc>
          <w:tcPr>
            <w:tcW w:w="794" w:type="dxa"/>
            <w:vAlign w:val="center"/>
          </w:tcPr>
          <w:p w14:paraId="7FF5B4B0" w14:textId="5DEB44AF" w:rsidR="00D1160D" w:rsidRDefault="00D1160D" w:rsidP="00D1160D">
            <w:pPr>
              <w:jc w:val="center"/>
            </w:pPr>
            <w:r>
              <w:t>4</w:t>
            </w:r>
          </w:p>
        </w:tc>
        <w:tc>
          <w:tcPr>
            <w:tcW w:w="3345" w:type="dxa"/>
          </w:tcPr>
          <w:p w14:paraId="1021B588" w14:textId="5E61D8CA" w:rsidR="00D1160D" w:rsidRDefault="009C0E8D" w:rsidP="00656F07">
            <w:r>
              <w:t xml:space="preserve">Send - </w:t>
            </w:r>
            <w:r w:rsidR="00A97982">
              <w:t xml:space="preserve">User Data </w:t>
            </w:r>
            <w:r>
              <w:t>(</w:t>
            </w:r>
            <w:proofErr w:type="spellStart"/>
            <w:r w:rsidR="00A97982">
              <w:t>No</w:t>
            </w:r>
            <w:proofErr w:type="spellEnd"/>
            <w:r w:rsidR="00A97982">
              <w:t xml:space="preserve"> </w:t>
            </w:r>
            <w:proofErr w:type="spellStart"/>
            <w:r w:rsidR="00A97982">
              <w:t>Confirm</w:t>
            </w:r>
            <w:proofErr w:type="spellEnd"/>
            <w:r>
              <w:t>)</w:t>
            </w:r>
          </w:p>
        </w:tc>
        <w:tc>
          <w:tcPr>
            <w:tcW w:w="236" w:type="dxa"/>
            <w:tcBorders>
              <w:top w:val="nil"/>
              <w:bottom w:val="nil"/>
            </w:tcBorders>
            <w:vAlign w:val="center"/>
          </w:tcPr>
          <w:p w14:paraId="783DE3F7" w14:textId="77777777" w:rsidR="00D1160D" w:rsidRDefault="00D1160D" w:rsidP="00D1160D">
            <w:pPr>
              <w:jc w:val="center"/>
            </w:pPr>
          </w:p>
        </w:tc>
        <w:tc>
          <w:tcPr>
            <w:tcW w:w="794" w:type="dxa"/>
            <w:vAlign w:val="center"/>
          </w:tcPr>
          <w:p w14:paraId="795F7875" w14:textId="0F1A2591" w:rsidR="00D1160D" w:rsidRDefault="00D1160D" w:rsidP="00D1160D">
            <w:pPr>
              <w:jc w:val="center"/>
            </w:pPr>
            <w:r>
              <w:t>9</w:t>
            </w:r>
          </w:p>
        </w:tc>
        <w:tc>
          <w:tcPr>
            <w:tcW w:w="3345" w:type="dxa"/>
          </w:tcPr>
          <w:p w14:paraId="5E9D18EA" w14:textId="7E4600D9" w:rsidR="00D1160D" w:rsidRDefault="00656F07" w:rsidP="00656F07">
            <w:proofErr w:type="spellStart"/>
            <w:r>
              <w:t>Respond</w:t>
            </w:r>
            <w:proofErr w:type="spellEnd"/>
            <w:r>
              <w:t xml:space="preserve"> </w:t>
            </w:r>
            <w:r w:rsidR="00A97982">
              <w:t>-</w:t>
            </w:r>
            <w:r>
              <w:t xml:space="preserve"> NACK </w:t>
            </w:r>
            <w:proofErr w:type="spellStart"/>
            <w:r>
              <w:t>No</w:t>
            </w:r>
            <w:proofErr w:type="spellEnd"/>
            <w:r>
              <w:t xml:space="preserve"> Data</w:t>
            </w:r>
          </w:p>
        </w:tc>
      </w:tr>
      <w:tr w:rsidR="00656F07" w14:paraId="6E223767" w14:textId="77777777" w:rsidTr="00656F07">
        <w:tc>
          <w:tcPr>
            <w:tcW w:w="794" w:type="dxa"/>
            <w:vAlign w:val="center"/>
          </w:tcPr>
          <w:p w14:paraId="43CBB73B" w14:textId="25B6D8F3" w:rsidR="00D1160D" w:rsidRDefault="00D1160D" w:rsidP="00D1160D">
            <w:pPr>
              <w:jc w:val="center"/>
            </w:pPr>
            <w:r>
              <w:t>9</w:t>
            </w:r>
          </w:p>
        </w:tc>
        <w:tc>
          <w:tcPr>
            <w:tcW w:w="3345" w:type="dxa"/>
          </w:tcPr>
          <w:p w14:paraId="79411BEF" w14:textId="235B6B12" w:rsidR="00D1160D" w:rsidRDefault="00A97982" w:rsidP="00656F07">
            <w:r>
              <w:t>Request</w:t>
            </w:r>
            <w:r w:rsidR="009C0E8D">
              <w:t xml:space="preserve"> -</w:t>
            </w:r>
            <w:r>
              <w:t xml:space="preserve"> Link Status</w:t>
            </w:r>
          </w:p>
        </w:tc>
        <w:tc>
          <w:tcPr>
            <w:tcW w:w="236" w:type="dxa"/>
            <w:tcBorders>
              <w:top w:val="nil"/>
              <w:bottom w:val="nil"/>
            </w:tcBorders>
            <w:vAlign w:val="center"/>
          </w:tcPr>
          <w:p w14:paraId="51D9A74B" w14:textId="77777777" w:rsidR="00D1160D" w:rsidRDefault="00D1160D" w:rsidP="00D1160D">
            <w:pPr>
              <w:jc w:val="center"/>
            </w:pPr>
          </w:p>
        </w:tc>
        <w:tc>
          <w:tcPr>
            <w:tcW w:w="794" w:type="dxa"/>
            <w:vAlign w:val="center"/>
          </w:tcPr>
          <w:p w14:paraId="25F3D1AC" w14:textId="58F6F35D" w:rsidR="00D1160D" w:rsidRDefault="00D1160D" w:rsidP="00D1160D">
            <w:pPr>
              <w:jc w:val="center"/>
            </w:pPr>
            <w:r>
              <w:t>11</w:t>
            </w:r>
          </w:p>
        </w:tc>
        <w:tc>
          <w:tcPr>
            <w:tcW w:w="3345" w:type="dxa"/>
          </w:tcPr>
          <w:p w14:paraId="15BF7CC4" w14:textId="113705FB" w:rsidR="00D1160D" w:rsidRDefault="00656F07" w:rsidP="00656F07">
            <w:proofErr w:type="spellStart"/>
            <w:r>
              <w:t>Respond</w:t>
            </w:r>
            <w:proofErr w:type="spellEnd"/>
            <w:r>
              <w:t xml:space="preserve"> </w:t>
            </w:r>
            <w:r w:rsidR="00A97982">
              <w:t>-</w:t>
            </w:r>
            <w:r>
              <w:t xml:space="preserve"> Link Status</w:t>
            </w:r>
          </w:p>
        </w:tc>
      </w:tr>
      <w:tr w:rsidR="00656F07" w14:paraId="43C7EDFD" w14:textId="77777777" w:rsidTr="00656F07">
        <w:tc>
          <w:tcPr>
            <w:tcW w:w="794" w:type="dxa"/>
            <w:vAlign w:val="center"/>
          </w:tcPr>
          <w:p w14:paraId="31B46035" w14:textId="0A032B85" w:rsidR="00D1160D" w:rsidRDefault="00D1160D" w:rsidP="00D1160D">
            <w:pPr>
              <w:jc w:val="center"/>
            </w:pPr>
            <w:r>
              <w:t>10</w:t>
            </w:r>
          </w:p>
        </w:tc>
        <w:tc>
          <w:tcPr>
            <w:tcW w:w="3345" w:type="dxa"/>
          </w:tcPr>
          <w:p w14:paraId="6FDB9968" w14:textId="5135DD9A" w:rsidR="00D1160D" w:rsidRDefault="00A97982" w:rsidP="00656F07">
            <w:r>
              <w:t>Request</w:t>
            </w:r>
            <w:r w:rsidR="009C0E8D">
              <w:t xml:space="preserve"> -</w:t>
            </w:r>
            <w:r>
              <w:t xml:space="preserve"> User Data Class 1</w:t>
            </w:r>
          </w:p>
        </w:tc>
        <w:tc>
          <w:tcPr>
            <w:tcW w:w="236" w:type="dxa"/>
            <w:tcBorders>
              <w:top w:val="nil"/>
              <w:bottom w:val="nil"/>
            </w:tcBorders>
            <w:vAlign w:val="center"/>
          </w:tcPr>
          <w:p w14:paraId="569927E9" w14:textId="77777777" w:rsidR="00D1160D" w:rsidRDefault="00D1160D" w:rsidP="00D1160D">
            <w:pPr>
              <w:jc w:val="center"/>
            </w:pPr>
          </w:p>
        </w:tc>
        <w:tc>
          <w:tcPr>
            <w:tcW w:w="794" w:type="dxa"/>
            <w:vAlign w:val="center"/>
          </w:tcPr>
          <w:p w14:paraId="4C9CFCAC" w14:textId="6504A72D" w:rsidR="00D1160D" w:rsidRDefault="00D1160D" w:rsidP="00D1160D">
            <w:pPr>
              <w:jc w:val="center"/>
            </w:pPr>
            <w:r>
              <w:t>14</w:t>
            </w:r>
          </w:p>
        </w:tc>
        <w:tc>
          <w:tcPr>
            <w:tcW w:w="3345" w:type="dxa"/>
          </w:tcPr>
          <w:p w14:paraId="3D9622F5" w14:textId="2022D227" w:rsidR="00D1160D" w:rsidRDefault="00656F07" w:rsidP="00656F07">
            <w:r>
              <w:t>Verbindung funktioniert nicht</w:t>
            </w:r>
          </w:p>
        </w:tc>
      </w:tr>
      <w:tr w:rsidR="00656F07" w14:paraId="0CC7FDD4" w14:textId="77777777" w:rsidTr="00656F07">
        <w:tc>
          <w:tcPr>
            <w:tcW w:w="794" w:type="dxa"/>
            <w:vAlign w:val="center"/>
          </w:tcPr>
          <w:p w14:paraId="6801ECB5" w14:textId="16107E75" w:rsidR="00D1160D" w:rsidRDefault="00D1160D" w:rsidP="00D1160D">
            <w:pPr>
              <w:jc w:val="center"/>
            </w:pPr>
            <w:r>
              <w:t>11</w:t>
            </w:r>
          </w:p>
        </w:tc>
        <w:tc>
          <w:tcPr>
            <w:tcW w:w="3345" w:type="dxa"/>
          </w:tcPr>
          <w:p w14:paraId="2CE2C7E0" w14:textId="3A82A488" w:rsidR="00D1160D" w:rsidRDefault="00A97982" w:rsidP="00656F07">
            <w:r>
              <w:t xml:space="preserve">Request </w:t>
            </w:r>
            <w:r w:rsidR="009C0E8D">
              <w:t xml:space="preserve">- </w:t>
            </w:r>
            <w:r>
              <w:t>User Data Class 2</w:t>
            </w:r>
          </w:p>
        </w:tc>
        <w:tc>
          <w:tcPr>
            <w:tcW w:w="236" w:type="dxa"/>
            <w:tcBorders>
              <w:top w:val="nil"/>
              <w:bottom w:val="nil"/>
            </w:tcBorders>
            <w:vAlign w:val="center"/>
          </w:tcPr>
          <w:p w14:paraId="131ABA57" w14:textId="77777777" w:rsidR="00D1160D" w:rsidRDefault="00D1160D" w:rsidP="00D1160D">
            <w:pPr>
              <w:jc w:val="center"/>
            </w:pPr>
          </w:p>
        </w:tc>
        <w:tc>
          <w:tcPr>
            <w:tcW w:w="794" w:type="dxa"/>
            <w:vAlign w:val="center"/>
          </w:tcPr>
          <w:p w14:paraId="036B468B" w14:textId="353DFCE2" w:rsidR="00D1160D" w:rsidRDefault="00D1160D" w:rsidP="00D1160D">
            <w:pPr>
              <w:jc w:val="center"/>
            </w:pPr>
            <w:r>
              <w:t>15</w:t>
            </w:r>
          </w:p>
        </w:tc>
        <w:tc>
          <w:tcPr>
            <w:tcW w:w="3345" w:type="dxa"/>
          </w:tcPr>
          <w:p w14:paraId="457DF90B" w14:textId="21DC58C9" w:rsidR="00D1160D" w:rsidRDefault="00656F07" w:rsidP="00656F07">
            <w:r>
              <w:t>Verbindung nicht genutzt</w:t>
            </w:r>
          </w:p>
        </w:tc>
      </w:tr>
    </w:tbl>
    <w:p w14:paraId="7DCF564C" w14:textId="77777777" w:rsidR="00D1160D" w:rsidRDefault="00D1160D" w:rsidP="00A40AEE"/>
    <w:p w14:paraId="6CFA4DBE" w14:textId="7D1CC8EB" w:rsidR="00A90760" w:rsidRDefault="00D34067" w:rsidP="00A40AEE">
      <w:r>
        <w:t xml:space="preserve">Die Funktion der Funktion Codes ist, wie in </w:t>
      </w:r>
      <w:r>
        <w:fldChar w:fldCharType="begin"/>
      </w:r>
      <w:r>
        <w:instrText xml:space="preserve"> REF _Ref106983857 \h </w:instrText>
      </w:r>
      <w:r>
        <w:fldChar w:fldCharType="separate"/>
      </w:r>
      <w:r w:rsidR="00665F15">
        <w:t xml:space="preserve">TABELLE </w:t>
      </w:r>
      <w:r w:rsidR="00665F15">
        <w:rPr>
          <w:noProof/>
        </w:rPr>
        <w:t>II</w:t>
      </w:r>
      <w:r>
        <w:fldChar w:fldCharType="end"/>
      </w:r>
      <w:r>
        <w:t xml:space="preserve"> zu erkennen ist, abhängig davon, ob die Primary oder die </w:t>
      </w:r>
      <w:proofErr w:type="spellStart"/>
      <w:r>
        <w:t>Secondary</w:t>
      </w:r>
      <w:proofErr w:type="spellEnd"/>
      <w:r>
        <w:t xml:space="preserve"> Station sendet. Auf die Codes 0, 1 und 3 der Primary Station werden ACK oder NACK der </w:t>
      </w:r>
      <w:proofErr w:type="spellStart"/>
      <w:r>
        <w:t>Secondary</w:t>
      </w:r>
      <w:proofErr w:type="spellEnd"/>
      <w:r>
        <w:t xml:space="preserve"> Station erwartet</w:t>
      </w:r>
      <w:r w:rsidR="00131538">
        <w:t xml:space="preserve">. Auf die Codes 9, 10 und 11 erwidert die </w:t>
      </w:r>
      <w:proofErr w:type="spellStart"/>
      <w:r w:rsidR="00131538">
        <w:t>Secondary</w:t>
      </w:r>
      <w:proofErr w:type="spellEnd"/>
      <w:r w:rsidR="00131538">
        <w:t xml:space="preserve"> Station mit den entsprechenden Daten. </w:t>
      </w:r>
      <w:r w:rsidR="00013EAC">
        <w:t xml:space="preserve">Um eine Verbindung zu initialisieren senden </w:t>
      </w:r>
      <w:r w:rsidR="007C4411">
        <w:t>P</w:t>
      </w:r>
      <w:r w:rsidR="00EC43B0">
        <w:t xml:space="preserve">rimary </w:t>
      </w:r>
      <w:proofErr w:type="spellStart"/>
      <w:r w:rsidR="00EC43B0">
        <w:t>Stationports</w:t>
      </w:r>
      <w:proofErr w:type="spellEnd"/>
      <w:r w:rsidR="007C4411">
        <w:t xml:space="preserve"> solange</w:t>
      </w:r>
      <w:r w:rsidR="00EC43B0">
        <w:t xml:space="preserve"> Link Status </w:t>
      </w:r>
      <w:proofErr w:type="spellStart"/>
      <w:r w:rsidR="00EC43B0">
        <w:t>Requests</w:t>
      </w:r>
      <w:proofErr w:type="spellEnd"/>
      <w:r w:rsidR="00EC43B0">
        <w:t xml:space="preserve"> aus, bis sie eine</w:t>
      </w:r>
      <w:r w:rsidR="007C4411">
        <w:t xml:space="preserve"> Link Status </w:t>
      </w:r>
      <w:proofErr w:type="spellStart"/>
      <w:r w:rsidR="007C4411">
        <w:t>Respond</w:t>
      </w:r>
      <w:proofErr w:type="spellEnd"/>
      <w:r w:rsidR="00EC43B0">
        <w:t xml:space="preserve"> erhalten. Daraufhin sendet der </w:t>
      </w:r>
      <w:r w:rsidR="007C4411">
        <w:t>P</w:t>
      </w:r>
      <w:r w:rsidR="00EC43B0">
        <w:t xml:space="preserve">rimary Port einen Link </w:t>
      </w:r>
      <w:proofErr w:type="spellStart"/>
      <w:r w:rsidR="00EC43B0">
        <w:t>Reset</w:t>
      </w:r>
      <w:proofErr w:type="spellEnd"/>
      <w:r w:rsidR="00EC43B0">
        <w:t xml:space="preserve"> und wenn er ein ACK </w:t>
      </w:r>
      <w:r w:rsidR="007C4411">
        <w:t>zurück</w:t>
      </w:r>
      <w:r w:rsidR="00EC43B0">
        <w:t>erhält ist die Verbindung aktiv</w:t>
      </w:r>
      <w:r w:rsidR="000910E6">
        <w:t xml:space="preserve"> </w:t>
      </w:r>
      <w:r w:rsidR="000910E6">
        <w:fldChar w:fldCharType="begin"/>
      </w:r>
      <w:r w:rsidR="000910E6">
        <w:instrText xml:space="preserve"> ADDIN ZOTERO_ITEM CSL_CITATION {"citationID":"N6lR84Zv","properties":{"formattedCitation":"[11, S. 195]","plainCitation":"[11, S. 195]","noteIndex":0},"citationItems":[{"id":119,"uris":["http://zotero.org/users/8935704/items/3H4TGQ64"],"itemData":{"id":119,"type":"book","event-place":"Burlington,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Wright"}],"issued":{"date-parts":[["2004"]]}},"locator":"195"}],"schema":"https://github.com/citation-style-language/schema/raw/master/csl-citation.json"} </w:instrText>
      </w:r>
      <w:r w:rsidR="000910E6">
        <w:fldChar w:fldCharType="separate"/>
      </w:r>
      <w:r w:rsidR="000910E6" w:rsidRPr="000910E6">
        <w:rPr>
          <w:rFonts w:cs="Arial"/>
        </w:rPr>
        <w:t>[11, S. 195]</w:t>
      </w:r>
      <w:r w:rsidR="000910E6">
        <w:fldChar w:fldCharType="end"/>
      </w:r>
      <w:r w:rsidR="00EC43B0">
        <w:t>.</w:t>
      </w:r>
    </w:p>
    <w:p w14:paraId="59BB4C12" w14:textId="573FCEC4" w:rsidR="00131538" w:rsidRDefault="00131538" w:rsidP="00A40AEE"/>
    <w:p w14:paraId="78E2BC4F" w14:textId="4DE9F50D" w:rsidR="00A62076" w:rsidRDefault="003F6571" w:rsidP="006C5605">
      <w:r>
        <w:t xml:space="preserve">Die übertragenen Daten werden in Form einer </w:t>
      </w:r>
      <w:proofErr w:type="spellStart"/>
      <w:r>
        <w:t>Application</w:t>
      </w:r>
      <w:proofErr w:type="spellEnd"/>
      <w:r>
        <w:t xml:space="preserve"> Service Data Unit übertragen</w:t>
      </w:r>
      <w:r w:rsidR="006C5605">
        <w:t xml:space="preserve">, welche auf </w:t>
      </w:r>
      <w:r w:rsidR="006C5605">
        <w:fldChar w:fldCharType="begin"/>
      </w:r>
      <w:r w:rsidR="006C5605">
        <w:instrText xml:space="preserve"> REF _Ref106985055 \h </w:instrText>
      </w:r>
      <w:r w:rsidR="006C5605">
        <w:fldChar w:fldCharType="separate"/>
      </w:r>
      <w:r w:rsidR="00665F15">
        <w:rPr>
          <w:b/>
          <w:bCs/>
        </w:rPr>
        <w:t>Fehler! Verweisquelle konnte nicht gefunden werden.</w:t>
      </w:r>
      <w:r w:rsidR="006C5605">
        <w:fldChar w:fldCharType="end"/>
      </w:r>
      <w:r w:rsidR="006C5605">
        <w:t xml:space="preserve"> zu erkennen ist</w:t>
      </w:r>
      <w:r>
        <w:t>.</w:t>
      </w:r>
      <w:r w:rsidR="006C5605">
        <w:t xml:space="preserve"> Nur eine ASDU kann per Frame übertragen werden.</w:t>
      </w:r>
    </w:p>
    <w:tbl>
      <w:tblPr>
        <w:tblStyle w:val="Tabellenraster"/>
        <w:tblW w:w="0" w:type="auto"/>
        <w:tblInd w:w="113" w:type="dxa"/>
        <w:tblLook w:val="0400" w:firstRow="0" w:lastRow="0" w:firstColumn="0" w:lastColumn="0" w:noHBand="0" w:noVBand="1"/>
      </w:tblPr>
      <w:tblGrid>
        <w:gridCol w:w="4302"/>
        <w:gridCol w:w="4305"/>
      </w:tblGrid>
      <w:tr w:rsidR="00A62076" w14:paraId="642DF8CE" w14:textId="77777777" w:rsidTr="00A62076">
        <w:tc>
          <w:tcPr>
            <w:tcW w:w="4302" w:type="dxa"/>
            <w:vAlign w:val="center"/>
          </w:tcPr>
          <w:p w14:paraId="770CD898" w14:textId="2B1A6797" w:rsidR="00A62076" w:rsidRDefault="00A62076" w:rsidP="00A62076">
            <w:pPr>
              <w:jc w:val="center"/>
            </w:pPr>
            <w:r>
              <w:t>ASDU</w:t>
            </w:r>
          </w:p>
        </w:tc>
        <w:tc>
          <w:tcPr>
            <w:tcW w:w="4305" w:type="dxa"/>
            <w:vAlign w:val="center"/>
          </w:tcPr>
          <w:p w14:paraId="42DE45F1" w14:textId="77777777" w:rsidR="00A62076" w:rsidRDefault="00A62076" w:rsidP="00A62076"/>
        </w:tc>
      </w:tr>
      <w:tr w:rsidR="00A62076" w14:paraId="4ED04767" w14:textId="77777777" w:rsidTr="00A62076">
        <w:tc>
          <w:tcPr>
            <w:tcW w:w="4302" w:type="dxa"/>
            <w:vMerge w:val="restart"/>
            <w:vAlign w:val="center"/>
          </w:tcPr>
          <w:p w14:paraId="40EC6D75" w14:textId="1FE5DA0A" w:rsidR="00A62076" w:rsidRDefault="00A62076" w:rsidP="00A62076">
            <w:pPr>
              <w:jc w:val="center"/>
            </w:pPr>
            <w:r>
              <w:t>Data Unit Identifier</w:t>
            </w:r>
          </w:p>
        </w:tc>
        <w:tc>
          <w:tcPr>
            <w:tcW w:w="4305" w:type="dxa"/>
            <w:vAlign w:val="center"/>
          </w:tcPr>
          <w:p w14:paraId="492FEE28" w14:textId="6D5073C0" w:rsidR="00A62076" w:rsidRDefault="00A62076" w:rsidP="00A62076">
            <w:r>
              <w:t>Type ID</w:t>
            </w:r>
          </w:p>
        </w:tc>
      </w:tr>
      <w:tr w:rsidR="00A62076" w14:paraId="210B22FC" w14:textId="77777777" w:rsidTr="00A62076">
        <w:tc>
          <w:tcPr>
            <w:tcW w:w="4302" w:type="dxa"/>
            <w:vMerge/>
            <w:vAlign w:val="center"/>
          </w:tcPr>
          <w:p w14:paraId="76B30A6C" w14:textId="77777777" w:rsidR="00A62076" w:rsidRDefault="00A62076" w:rsidP="00A62076">
            <w:pPr>
              <w:jc w:val="center"/>
            </w:pPr>
          </w:p>
        </w:tc>
        <w:tc>
          <w:tcPr>
            <w:tcW w:w="4305" w:type="dxa"/>
            <w:vAlign w:val="center"/>
          </w:tcPr>
          <w:p w14:paraId="4DA3D40F" w14:textId="3101C0E4" w:rsidR="00A62076" w:rsidRDefault="00A62076" w:rsidP="00A62076">
            <w:r>
              <w:t xml:space="preserve">Variable </w:t>
            </w:r>
            <w:proofErr w:type="spellStart"/>
            <w:r>
              <w:t>Structure</w:t>
            </w:r>
            <w:proofErr w:type="spellEnd"/>
            <w:r>
              <w:t xml:space="preserve"> </w:t>
            </w:r>
            <w:proofErr w:type="spellStart"/>
            <w:r>
              <w:t>Qualifier</w:t>
            </w:r>
            <w:proofErr w:type="spellEnd"/>
          </w:p>
        </w:tc>
      </w:tr>
      <w:tr w:rsidR="00A62076" w14:paraId="0781D02F" w14:textId="77777777" w:rsidTr="00A62076">
        <w:tc>
          <w:tcPr>
            <w:tcW w:w="4302" w:type="dxa"/>
            <w:vMerge/>
            <w:vAlign w:val="center"/>
          </w:tcPr>
          <w:p w14:paraId="0FEA5E02" w14:textId="77777777" w:rsidR="00A62076" w:rsidRDefault="00A62076" w:rsidP="00A62076">
            <w:pPr>
              <w:jc w:val="center"/>
            </w:pPr>
          </w:p>
        </w:tc>
        <w:tc>
          <w:tcPr>
            <w:tcW w:w="4305" w:type="dxa"/>
            <w:vAlign w:val="center"/>
          </w:tcPr>
          <w:p w14:paraId="2D25357D" w14:textId="6F5912F5" w:rsidR="00A62076" w:rsidRDefault="00A62076" w:rsidP="00A62076">
            <w:proofErr w:type="spellStart"/>
            <w:r>
              <w:t>Cause</w:t>
            </w:r>
            <w:proofErr w:type="spellEnd"/>
            <w:r>
              <w:t xml:space="preserve"> </w:t>
            </w:r>
            <w:proofErr w:type="spellStart"/>
            <w:r w:rsidR="00AD2BF3">
              <w:t>O</w:t>
            </w:r>
            <w:r>
              <w:t>f</w:t>
            </w:r>
            <w:proofErr w:type="spellEnd"/>
            <w:r>
              <w:t xml:space="preserve"> Transmission</w:t>
            </w:r>
          </w:p>
        </w:tc>
      </w:tr>
      <w:tr w:rsidR="00A62076" w14:paraId="7C6AD238" w14:textId="77777777" w:rsidTr="00A62076">
        <w:tc>
          <w:tcPr>
            <w:tcW w:w="4302" w:type="dxa"/>
            <w:vMerge/>
            <w:vAlign w:val="center"/>
          </w:tcPr>
          <w:p w14:paraId="23D40F4F" w14:textId="77777777" w:rsidR="00A62076" w:rsidRDefault="00A62076" w:rsidP="00A62076">
            <w:pPr>
              <w:jc w:val="center"/>
            </w:pPr>
          </w:p>
        </w:tc>
        <w:tc>
          <w:tcPr>
            <w:tcW w:w="4305" w:type="dxa"/>
            <w:vAlign w:val="center"/>
          </w:tcPr>
          <w:p w14:paraId="195C13A8" w14:textId="79930B11" w:rsidR="00A62076" w:rsidRDefault="00A62076" w:rsidP="00A62076">
            <w:proofErr w:type="spellStart"/>
            <w:r>
              <w:t>Commen</w:t>
            </w:r>
            <w:proofErr w:type="spellEnd"/>
            <w:r>
              <w:t xml:space="preserve"> </w:t>
            </w:r>
            <w:proofErr w:type="spellStart"/>
            <w:r>
              <w:t>Address</w:t>
            </w:r>
            <w:proofErr w:type="spellEnd"/>
            <w:r>
              <w:t xml:space="preserve"> </w:t>
            </w:r>
            <w:proofErr w:type="spellStart"/>
            <w:r w:rsidR="00AD2BF3">
              <w:t>O</w:t>
            </w:r>
            <w:r>
              <w:t>f</w:t>
            </w:r>
            <w:proofErr w:type="spellEnd"/>
            <w:r>
              <w:t xml:space="preserve"> ASDU</w:t>
            </w:r>
          </w:p>
        </w:tc>
      </w:tr>
      <w:tr w:rsidR="00A62076" w14:paraId="6961E5D4" w14:textId="77777777" w:rsidTr="00A62076">
        <w:tc>
          <w:tcPr>
            <w:tcW w:w="4302" w:type="dxa"/>
            <w:vMerge w:val="restart"/>
            <w:vAlign w:val="center"/>
          </w:tcPr>
          <w:p w14:paraId="57410246" w14:textId="3628F503" w:rsidR="00A62076" w:rsidRDefault="00A62076" w:rsidP="00A62076">
            <w:pPr>
              <w:jc w:val="center"/>
            </w:pPr>
            <w:r>
              <w:t xml:space="preserve">Information </w:t>
            </w:r>
            <w:proofErr w:type="spellStart"/>
            <w:r>
              <w:t>Object</w:t>
            </w:r>
            <w:proofErr w:type="spellEnd"/>
            <w:r>
              <w:t xml:space="preserve"> 1</w:t>
            </w:r>
          </w:p>
        </w:tc>
        <w:tc>
          <w:tcPr>
            <w:tcW w:w="4305" w:type="dxa"/>
            <w:vAlign w:val="center"/>
          </w:tcPr>
          <w:p w14:paraId="74011A7B" w14:textId="2AC7B20B" w:rsidR="00A62076" w:rsidRDefault="00A62076" w:rsidP="00A62076">
            <w:r>
              <w:t xml:space="preserve">Information </w:t>
            </w:r>
            <w:proofErr w:type="spellStart"/>
            <w:r>
              <w:t>Object</w:t>
            </w:r>
            <w:proofErr w:type="spellEnd"/>
            <w:r>
              <w:t xml:space="preserve"> </w:t>
            </w:r>
            <w:proofErr w:type="spellStart"/>
            <w:r>
              <w:t>Address</w:t>
            </w:r>
            <w:proofErr w:type="spellEnd"/>
          </w:p>
        </w:tc>
      </w:tr>
      <w:tr w:rsidR="00A6549B" w14:paraId="3EE7BAC6" w14:textId="77777777" w:rsidTr="00F638C8">
        <w:trPr>
          <w:trHeight w:val="1158"/>
        </w:trPr>
        <w:tc>
          <w:tcPr>
            <w:tcW w:w="4302" w:type="dxa"/>
            <w:vMerge/>
            <w:vAlign w:val="center"/>
          </w:tcPr>
          <w:p w14:paraId="1D74AF46" w14:textId="77777777" w:rsidR="00A6549B" w:rsidRDefault="00A6549B" w:rsidP="00A62076">
            <w:pPr>
              <w:jc w:val="center"/>
            </w:pPr>
          </w:p>
        </w:tc>
        <w:tc>
          <w:tcPr>
            <w:tcW w:w="4305" w:type="dxa"/>
            <w:vAlign w:val="center"/>
          </w:tcPr>
          <w:p w14:paraId="2074E0FB" w14:textId="72F0BBA5" w:rsidR="00A6549B" w:rsidRDefault="00A6549B" w:rsidP="00A62076">
            <w:r>
              <w:t>Information Elements</w:t>
            </w:r>
          </w:p>
        </w:tc>
      </w:tr>
      <w:tr w:rsidR="00A62076" w14:paraId="049545CA" w14:textId="77777777" w:rsidTr="00A62076">
        <w:tc>
          <w:tcPr>
            <w:tcW w:w="4302" w:type="dxa"/>
            <w:vMerge w:val="restart"/>
            <w:vAlign w:val="center"/>
          </w:tcPr>
          <w:p w14:paraId="66F12BBB" w14:textId="2FCBD59F" w:rsidR="00A62076" w:rsidRDefault="00A62076" w:rsidP="00A62076">
            <w:pPr>
              <w:jc w:val="center"/>
            </w:pPr>
            <w:r>
              <w:t xml:space="preserve">Information </w:t>
            </w:r>
            <w:proofErr w:type="spellStart"/>
            <w:r>
              <w:t>Object</w:t>
            </w:r>
            <w:proofErr w:type="spellEnd"/>
            <w:r>
              <w:t xml:space="preserve"> 2</w:t>
            </w:r>
          </w:p>
        </w:tc>
        <w:tc>
          <w:tcPr>
            <w:tcW w:w="4305" w:type="dxa"/>
            <w:vAlign w:val="center"/>
          </w:tcPr>
          <w:p w14:paraId="4D27A296" w14:textId="653C7E5A" w:rsidR="00A62076" w:rsidRDefault="00A62076" w:rsidP="00A62076">
            <w:r>
              <w:t xml:space="preserve">Information </w:t>
            </w:r>
            <w:proofErr w:type="spellStart"/>
            <w:r>
              <w:t>Object</w:t>
            </w:r>
            <w:proofErr w:type="spellEnd"/>
            <w:r>
              <w:t xml:space="preserve"> </w:t>
            </w:r>
            <w:proofErr w:type="spellStart"/>
            <w:r>
              <w:t>Address</w:t>
            </w:r>
            <w:proofErr w:type="spellEnd"/>
          </w:p>
        </w:tc>
      </w:tr>
      <w:tr w:rsidR="00A6549B" w14:paraId="2DA69AE1" w14:textId="77777777" w:rsidTr="008505AF">
        <w:trPr>
          <w:trHeight w:val="1158"/>
        </w:trPr>
        <w:tc>
          <w:tcPr>
            <w:tcW w:w="4302" w:type="dxa"/>
            <w:vMerge/>
            <w:vAlign w:val="center"/>
          </w:tcPr>
          <w:p w14:paraId="6DA2FC12" w14:textId="77777777" w:rsidR="00A6549B" w:rsidRDefault="00A6549B" w:rsidP="00A62076">
            <w:pPr>
              <w:jc w:val="center"/>
            </w:pPr>
          </w:p>
        </w:tc>
        <w:tc>
          <w:tcPr>
            <w:tcW w:w="4305" w:type="dxa"/>
            <w:vAlign w:val="center"/>
          </w:tcPr>
          <w:p w14:paraId="20AD2664" w14:textId="5CC834E2" w:rsidR="00A6549B" w:rsidRDefault="00A6549B" w:rsidP="00A62076">
            <w:r>
              <w:t>Information Elements</w:t>
            </w:r>
          </w:p>
        </w:tc>
      </w:tr>
      <w:tr w:rsidR="00DA12E7" w14:paraId="756165B5" w14:textId="77777777" w:rsidTr="00A62076">
        <w:tc>
          <w:tcPr>
            <w:tcW w:w="4302" w:type="dxa"/>
            <w:vAlign w:val="center"/>
          </w:tcPr>
          <w:p w14:paraId="51FAE012" w14:textId="668AE95C" w:rsidR="00DA12E7" w:rsidRDefault="00DA12E7" w:rsidP="00A62076">
            <w:pPr>
              <w:jc w:val="center"/>
            </w:pPr>
            <w:r>
              <w:t>…</w:t>
            </w:r>
          </w:p>
        </w:tc>
        <w:tc>
          <w:tcPr>
            <w:tcW w:w="4305" w:type="dxa"/>
            <w:vAlign w:val="center"/>
          </w:tcPr>
          <w:p w14:paraId="2072F659" w14:textId="7DDECCF0" w:rsidR="00DA12E7" w:rsidRDefault="00DA12E7" w:rsidP="00B314E2">
            <w:pPr>
              <w:keepNext/>
            </w:pPr>
            <w:r>
              <w:t>…</w:t>
            </w:r>
          </w:p>
        </w:tc>
      </w:tr>
      <w:tr w:rsidR="00A6549B" w14:paraId="3A6993E0" w14:textId="77777777" w:rsidTr="00A62076">
        <w:tc>
          <w:tcPr>
            <w:tcW w:w="4302" w:type="dxa"/>
            <w:vMerge w:val="restart"/>
            <w:vAlign w:val="center"/>
          </w:tcPr>
          <w:p w14:paraId="7A554BDA" w14:textId="41700153" w:rsidR="00A6549B" w:rsidRDefault="00A6549B" w:rsidP="00DA12E7">
            <w:pPr>
              <w:jc w:val="center"/>
            </w:pPr>
            <w:r>
              <w:t xml:space="preserve">Information </w:t>
            </w:r>
            <w:proofErr w:type="spellStart"/>
            <w:r>
              <w:t>Object</w:t>
            </w:r>
            <w:proofErr w:type="spellEnd"/>
            <w:r>
              <w:t xml:space="preserve"> n</w:t>
            </w:r>
          </w:p>
        </w:tc>
        <w:tc>
          <w:tcPr>
            <w:tcW w:w="4305" w:type="dxa"/>
            <w:vAlign w:val="center"/>
          </w:tcPr>
          <w:p w14:paraId="354BDCFD" w14:textId="4C0B74AF" w:rsidR="00A6549B" w:rsidRDefault="00A6549B" w:rsidP="00DA12E7">
            <w:pPr>
              <w:keepNext/>
            </w:pPr>
            <w:r>
              <w:t xml:space="preserve">Information </w:t>
            </w:r>
            <w:proofErr w:type="spellStart"/>
            <w:r>
              <w:t>Object</w:t>
            </w:r>
            <w:proofErr w:type="spellEnd"/>
            <w:r>
              <w:t xml:space="preserve"> </w:t>
            </w:r>
            <w:proofErr w:type="spellStart"/>
            <w:r>
              <w:t>Address</w:t>
            </w:r>
            <w:proofErr w:type="spellEnd"/>
          </w:p>
        </w:tc>
      </w:tr>
      <w:tr w:rsidR="00A6549B" w14:paraId="7C71DA72" w14:textId="77777777" w:rsidTr="008E1694">
        <w:trPr>
          <w:trHeight w:val="519"/>
        </w:trPr>
        <w:tc>
          <w:tcPr>
            <w:tcW w:w="4302" w:type="dxa"/>
            <w:vMerge/>
            <w:tcBorders>
              <w:bottom w:val="single" w:sz="4" w:space="0" w:color="auto"/>
            </w:tcBorders>
            <w:vAlign w:val="center"/>
          </w:tcPr>
          <w:p w14:paraId="1BE71F00" w14:textId="77777777" w:rsidR="00A6549B" w:rsidRDefault="00A6549B" w:rsidP="00DA12E7">
            <w:pPr>
              <w:jc w:val="center"/>
            </w:pPr>
          </w:p>
        </w:tc>
        <w:tc>
          <w:tcPr>
            <w:tcW w:w="4305" w:type="dxa"/>
            <w:tcBorders>
              <w:bottom w:val="single" w:sz="4" w:space="0" w:color="auto"/>
            </w:tcBorders>
            <w:vAlign w:val="center"/>
          </w:tcPr>
          <w:p w14:paraId="0C9CF50E" w14:textId="6E883D1B" w:rsidR="00A6549B" w:rsidRDefault="00A6549B" w:rsidP="00DA12E7">
            <w:pPr>
              <w:keepNext/>
            </w:pPr>
            <w:r>
              <w:t>Information Elements</w:t>
            </w:r>
          </w:p>
        </w:tc>
      </w:tr>
    </w:tbl>
    <w:p w14:paraId="62EA9F89" w14:textId="4199A31A" w:rsidR="003F6571" w:rsidRDefault="00B314E2" w:rsidP="00B314E2">
      <w:pPr>
        <w:pStyle w:val="Beschriftung"/>
      </w:pPr>
      <w:bookmarkStart w:id="37" w:name="_Toc107847911"/>
      <w:r>
        <w:t xml:space="preserve">Abb. </w:t>
      </w:r>
      <w:r w:rsidR="00192595">
        <w:fldChar w:fldCharType="begin"/>
      </w:r>
      <w:r w:rsidR="00192595">
        <w:instrText xml:space="preserve"> SEQ Abb. \* ARABIC </w:instrText>
      </w:r>
      <w:r w:rsidR="00192595">
        <w:fldChar w:fldCharType="separate"/>
      </w:r>
      <w:r w:rsidR="00E873EE">
        <w:rPr>
          <w:noProof/>
        </w:rPr>
        <w:t>13</w:t>
      </w:r>
      <w:r w:rsidR="00192595">
        <w:rPr>
          <w:noProof/>
        </w:rPr>
        <w:fldChar w:fldCharType="end"/>
      </w:r>
      <w:r>
        <w:t xml:space="preserve"> ASDU 101er </w:t>
      </w:r>
      <w:r>
        <w:fldChar w:fldCharType="begin"/>
      </w:r>
      <w:r>
        <w:instrText xml:space="preserve"> ADDIN ZOTERO_ITEM CSL_CITATION {"citationID":"BRZd67k0","properties":{"formattedCitation":"[11, S. 204]","plainCitation":"[11, S. 204]","noteIndex":0},"citationItems":[{"id":119,"uris":["http://zotero.org/users/8935704/items/3H4TGQ64"],"itemData":{"id":119,"type":"book","event-place":"Burlington,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Wright"}],"issued":{"date-parts":[["2004"]]}},"locator":"204"}],"schema":"https://github.com/citation-style-language/schema/raw/master/csl-citation.json"} </w:instrText>
      </w:r>
      <w:r>
        <w:fldChar w:fldCharType="separate"/>
      </w:r>
      <w:r w:rsidRPr="00B314E2">
        <w:rPr>
          <w:rFonts w:cs="Arial"/>
        </w:rPr>
        <w:t>[11, S. 204]</w:t>
      </w:r>
      <w:bookmarkEnd w:id="37"/>
      <w:r>
        <w:fldChar w:fldCharType="end"/>
      </w:r>
    </w:p>
    <w:p w14:paraId="5F5A04CD" w14:textId="7358A0C7" w:rsidR="00DA12E7" w:rsidRDefault="00460DE8" w:rsidP="00A40AEE">
      <w:r>
        <w:t>Die ASDU besteht aus zwei Teilen. Dem Data Unit Identifier und den Daten selbst. Das erste Segment des Data Unit Identifier ist die Type ID</w:t>
      </w:r>
      <w:r w:rsidR="00207A72">
        <w:t xml:space="preserve"> und kann Werte zwischen 1 und 255 annehmen, von denen die Hälfte von Herstellern anpassbar sind</w:t>
      </w:r>
      <w:r>
        <w:t>. Es sind 58 verschiedene Typen</w:t>
      </w:r>
      <w:r w:rsidR="00C21F33">
        <w:t xml:space="preserve"> von Daten</w:t>
      </w:r>
      <w:r>
        <w:t xml:space="preserve"> im Standard </w:t>
      </w:r>
      <w:r w:rsidR="00207A72">
        <w:t>vor</w:t>
      </w:r>
      <w:r>
        <w:t>definiert</w:t>
      </w:r>
      <w:r w:rsidR="00C21F33">
        <w:t xml:space="preserve"> und diese Typen können in vier grobe Klassen eingeordnet werden: </w:t>
      </w:r>
      <w:proofErr w:type="spellStart"/>
      <w:r w:rsidR="00C21F33">
        <w:t>Monitored</w:t>
      </w:r>
      <w:proofErr w:type="spellEnd"/>
      <w:r w:rsidR="00C21F33">
        <w:t xml:space="preserve"> Information, Control Information, Parameter und File Transfer. Diese werden wiederum in eine Vielzahl an Unterklassen eingeteilt. Außerdem </w:t>
      </w:r>
      <w:r w:rsidR="00C5392D">
        <w:t xml:space="preserve">können Datentypen mit oder ohne Zeitstempel, sowie in verschiedenen </w:t>
      </w:r>
      <w:r w:rsidR="00207A72">
        <w:t>Zahlenarten</w:t>
      </w:r>
      <w:r w:rsidR="00C5392D">
        <w:t xml:space="preserve"> übertragen werden</w:t>
      </w:r>
      <w:r w:rsidR="00207A72">
        <w:t>. Beispielsweiße hat M_ME_TA_1</w:t>
      </w:r>
      <w:r w:rsidR="00C21F33">
        <w:t xml:space="preserve"> </w:t>
      </w:r>
      <w:r w:rsidR="00207A72">
        <w:t xml:space="preserve">die Type ID 10 und steht für </w:t>
      </w:r>
      <w:proofErr w:type="spellStart"/>
      <w:r w:rsidR="00207A72">
        <w:t>Monitored</w:t>
      </w:r>
      <w:proofErr w:type="spellEnd"/>
      <w:r w:rsidR="00207A72">
        <w:t xml:space="preserve"> Information, </w:t>
      </w:r>
      <w:proofErr w:type="spellStart"/>
      <w:r w:rsidR="00207A72">
        <w:t>Measured</w:t>
      </w:r>
      <w:proofErr w:type="spellEnd"/>
      <w:r w:rsidR="00207A72">
        <w:t xml:space="preserve"> Value, mit Zeitstempel und </w:t>
      </w:r>
      <w:r w:rsidR="001F6AEA">
        <w:t>normalisiert mit Qualitätsbeschreibern</w:t>
      </w:r>
      <w:r w:rsidR="00DA12E7">
        <w:t xml:space="preserve"> </w:t>
      </w:r>
      <w:r w:rsidR="00DA12E7">
        <w:fldChar w:fldCharType="begin"/>
      </w:r>
      <w:r w:rsidR="00DA12E7">
        <w:instrText xml:space="preserve"> ADDIN ZOTERO_ITEM CSL_CITATION {"citationID":"TKs5s6bK","properties":{"formattedCitation":"[11, S. 204\\uc0\\u8211{}209]","plainCitation":"[11, S. 204–209]","noteIndex":0},"citationItems":[{"id":119,"uris":["http://zotero.org/users/8935704/items/3H4TGQ64"],"itemData":{"id":119,"type":"book","event-place":"Burlington,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Wright"}],"issued":{"date-parts":[["2004"]]}},"locator":"204-209"}],"schema":"https://github.com/citation-style-language/schema/raw/master/csl-citation.json"} </w:instrText>
      </w:r>
      <w:r w:rsidR="00DA12E7">
        <w:fldChar w:fldCharType="separate"/>
      </w:r>
      <w:r w:rsidR="00DA12E7" w:rsidRPr="00DA12E7">
        <w:rPr>
          <w:rFonts w:cs="Arial"/>
          <w:szCs w:val="24"/>
        </w:rPr>
        <w:t>[11, S. 204–209]</w:t>
      </w:r>
      <w:r w:rsidR="00DA12E7">
        <w:fldChar w:fldCharType="end"/>
      </w:r>
      <w:r w:rsidR="001F6AEA">
        <w:t xml:space="preserve">. </w:t>
      </w:r>
    </w:p>
    <w:p w14:paraId="430E5C25" w14:textId="77777777" w:rsidR="00DA12E7" w:rsidRDefault="00DA12E7" w:rsidP="00A40AEE"/>
    <w:p w14:paraId="13FBC2E6" w14:textId="262BBE81" w:rsidR="001F6AEA" w:rsidRDefault="001F6AEA" w:rsidP="00A40AEE">
      <w:r>
        <w:t>D</w:t>
      </w:r>
      <w:r w:rsidR="00DA12E7">
        <w:t xml:space="preserve">arauf folgt </w:t>
      </w:r>
      <w:r>
        <w:t xml:space="preserve">der </w:t>
      </w:r>
      <w:proofErr w:type="spellStart"/>
      <w:r>
        <w:t>S</w:t>
      </w:r>
      <w:r w:rsidRPr="001F6AEA">
        <w:t>tructure</w:t>
      </w:r>
      <w:proofErr w:type="spellEnd"/>
      <w:r w:rsidRPr="001F6AEA">
        <w:t xml:space="preserve"> </w:t>
      </w:r>
      <w:proofErr w:type="spellStart"/>
      <w:r>
        <w:t>Q</w:t>
      </w:r>
      <w:r w:rsidRPr="001F6AEA">
        <w:t>ualifier</w:t>
      </w:r>
      <w:proofErr w:type="spellEnd"/>
      <w:r>
        <w:t>. Wenn d</w:t>
      </w:r>
      <w:r w:rsidR="00DA12E7">
        <w:t>essen erster Bit</w:t>
      </w:r>
      <w:r>
        <w:t xml:space="preserve"> 0 beträgt, werden </w:t>
      </w:r>
      <w:r w:rsidR="00DA12E7">
        <w:t>eine, in den folgenden sieben Bit spezifizierte, Anzahl an</w:t>
      </w:r>
      <w:r>
        <w:t xml:space="preserve"> Information Objects übertragen, jedes mit eigener Adresse und Zeitstempel. Wenn </w:t>
      </w:r>
      <w:r w:rsidR="00DA12E7">
        <w:t>der erste Bit</w:t>
      </w:r>
      <w:r>
        <w:t xml:space="preserve"> jedoch 0 beträgt wird nur ein Information </w:t>
      </w:r>
      <w:proofErr w:type="spellStart"/>
      <w:r>
        <w:t>Object</w:t>
      </w:r>
      <w:proofErr w:type="spellEnd"/>
      <w:r>
        <w:t xml:space="preserve"> übertragen, aber mit mehreren Information Elements im selben Datenformat </w:t>
      </w:r>
      <w:r w:rsidR="00DA12E7">
        <w:fldChar w:fldCharType="begin"/>
      </w:r>
      <w:r w:rsidR="00DA12E7">
        <w:instrText xml:space="preserve"> ADDIN ZOTERO_ITEM CSL_CITATION {"citationID":"ShExSZwr","properties":{"formattedCitation":"[11, S. 210\\uc0\\u8211{}211]","plainCitation":"[11, S. 210–211]","noteIndex":0},"citationItems":[{"id":119,"uris":["http://zotero.org/users/8935704/items/3H4TGQ64"],"itemData":{"id":119,"type":"book","event-place":"Burlington,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Wright"}],"issued":{"date-parts":[["2004"]]}},"locator":"210-211"}],"schema":"https://github.com/citation-style-language/schema/raw/master/csl-citation.json"} </w:instrText>
      </w:r>
      <w:r w:rsidR="00DA12E7">
        <w:fldChar w:fldCharType="separate"/>
      </w:r>
      <w:r w:rsidR="00DA12E7" w:rsidRPr="00DA12E7">
        <w:rPr>
          <w:rFonts w:cs="Arial"/>
          <w:szCs w:val="24"/>
        </w:rPr>
        <w:t>[11, S. 210–211]</w:t>
      </w:r>
      <w:r w:rsidR="00DA12E7">
        <w:fldChar w:fldCharType="end"/>
      </w:r>
      <w:r>
        <w:t>.</w:t>
      </w:r>
    </w:p>
    <w:p w14:paraId="63282C63" w14:textId="2A1CF3FF" w:rsidR="00DA12E7" w:rsidRDefault="00DA12E7" w:rsidP="00A40AEE"/>
    <w:p w14:paraId="2BD9CD2F" w14:textId="124606EB" w:rsidR="00545F8F" w:rsidRDefault="00AD2BF3" w:rsidP="00A40AEE">
      <w:r>
        <w:t xml:space="preserve">Als nächstes kommt das </w:t>
      </w:r>
      <w:proofErr w:type="spellStart"/>
      <w:r>
        <w:t>Cause</w:t>
      </w:r>
      <w:proofErr w:type="spellEnd"/>
      <w:r>
        <w:t xml:space="preserve"> </w:t>
      </w:r>
      <w:proofErr w:type="spellStart"/>
      <w:r>
        <w:t>Of</w:t>
      </w:r>
      <w:proofErr w:type="spellEnd"/>
      <w:r>
        <w:t xml:space="preserve"> Transmission Feld. Es besteht aus drei Teilen: Erst ein </w:t>
      </w:r>
      <w:proofErr w:type="spellStart"/>
      <w:r>
        <w:t>Testbit</w:t>
      </w:r>
      <w:proofErr w:type="spellEnd"/>
      <w:r>
        <w:t xml:space="preserve">, danach ein </w:t>
      </w:r>
      <w:proofErr w:type="spellStart"/>
      <w:r>
        <w:t>Confirm</w:t>
      </w:r>
      <w:proofErr w:type="spellEnd"/>
      <w:r>
        <w:t xml:space="preserve"> Bit zur Bestätigung von </w:t>
      </w:r>
      <w:proofErr w:type="spellStart"/>
      <w:r>
        <w:t>Commands</w:t>
      </w:r>
      <w:proofErr w:type="spellEnd"/>
      <w:r>
        <w:t xml:space="preserve"> und die letzten 6 Bit ist der eigentliche </w:t>
      </w:r>
      <w:proofErr w:type="spellStart"/>
      <w:r>
        <w:t>Cause</w:t>
      </w:r>
      <w:proofErr w:type="spellEnd"/>
      <w:r>
        <w:t xml:space="preserve"> </w:t>
      </w:r>
      <w:proofErr w:type="spellStart"/>
      <w:r>
        <w:t>Of</w:t>
      </w:r>
      <w:proofErr w:type="spellEnd"/>
      <w:r>
        <w:t xml:space="preserve"> Transmission. Dieser kann zwischen 0 und 63 liegen und gibt, wie der Name sagt, den Grund der Übertragung an. Zum Beispiel ist </w:t>
      </w:r>
      <w:r w:rsidR="00545F8F">
        <w:t xml:space="preserve">er 1, wenn eine periodische Übertragung vorliegt oder 13, wenn Files übertragen werden. Wenn in einem Netzwerk mehrere Master </w:t>
      </w:r>
      <w:proofErr w:type="spellStart"/>
      <w:r w:rsidR="00545F8F">
        <w:t>Stations</w:t>
      </w:r>
      <w:proofErr w:type="spellEnd"/>
      <w:r w:rsidR="00545F8F">
        <w:t xml:space="preserve"> sind, wird nach dem </w:t>
      </w:r>
      <w:proofErr w:type="spellStart"/>
      <w:r w:rsidR="00545F8F">
        <w:t>Cause</w:t>
      </w:r>
      <w:proofErr w:type="spellEnd"/>
      <w:r w:rsidR="00545F8F">
        <w:t xml:space="preserve"> </w:t>
      </w:r>
      <w:proofErr w:type="spellStart"/>
      <w:r w:rsidR="00545F8F">
        <w:t>Of</w:t>
      </w:r>
      <w:proofErr w:type="spellEnd"/>
      <w:r w:rsidR="00545F8F">
        <w:t xml:space="preserve"> Transmission noch die Adresse des Senders übertragen </w:t>
      </w:r>
      <w:r w:rsidR="00545F8F">
        <w:fldChar w:fldCharType="begin"/>
      </w:r>
      <w:r w:rsidR="00545F8F">
        <w:instrText xml:space="preserve"> ADDIN ZOTERO_ITEM CSL_CITATION {"citationID":"8vV5ziMK","properties":{"formattedCitation":"[11, S. 211\\uc0\\u8211{}212]","plainCitation":"[11, S. 211–212]","noteIndex":0},"citationItems":[{"id":119,"uris":["http://zotero.org/users/8935704/items/3H4TGQ64"],"itemData":{"id":119,"type":"book","event-place":"Burlington,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Wright"}],"issued":{"date-parts":[["2004"]]}},"locator":"211-212"}],"schema":"https://github.com/citation-style-language/schema/raw/master/csl-citation.json"} </w:instrText>
      </w:r>
      <w:r w:rsidR="00545F8F">
        <w:fldChar w:fldCharType="separate"/>
      </w:r>
      <w:r w:rsidR="00545F8F" w:rsidRPr="00545F8F">
        <w:rPr>
          <w:rFonts w:cs="Arial"/>
          <w:szCs w:val="24"/>
        </w:rPr>
        <w:t>[11, S. 211–212]</w:t>
      </w:r>
      <w:r w:rsidR="00545F8F">
        <w:fldChar w:fldCharType="end"/>
      </w:r>
      <w:r w:rsidR="00545F8F">
        <w:t>.</w:t>
      </w:r>
    </w:p>
    <w:p w14:paraId="7E6E9399" w14:textId="77777777" w:rsidR="00DA12E7" w:rsidRDefault="00DA12E7" w:rsidP="00A40AEE"/>
    <w:p w14:paraId="26FD31CE" w14:textId="4B21657C" w:rsidR="00B76BE6" w:rsidRDefault="00545F8F" w:rsidP="00A40AEE">
      <w:r>
        <w:t xml:space="preserve">Das letzte Feld des Data Unit </w:t>
      </w:r>
      <w:proofErr w:type="spellStart"/>
      <w:r>
        <w:t>Identifiers</w:t>
      </w:r>
      <w:proofErr w:type="spellEnd"/>
      <w:r>
        <w:t xml:space="preserve"> ist die Common </w:t>
      </w:r>
      <w:proofErr w:type="spellStart"/>
      <w:r>
        <w:t>Address</w:t>
      </w:r>
      <w:proofErr w:type="spellEnd"/>
      <w:r>
        <w:t xml:space="preserve"> </w:t>
      </w:r>
      <w:proofErr w:type="spellStart"/>
      <w:r>
        <w:t>Of</w:t>
      </w:r>
      <w:proofErr w:type="spellEnd"/>
      <w:r>
        <w:t xml:space="preserve"> ADSU und ist entweder ein oder zwei Oktett Bit lang.</w:t>
      </w:r>
      <w:r w:rsidR="00B76BE6">
        <w:t xml:space="preserve"> Unter dieser Adresse befinden sich alle Daten des ADSU. Meistens ist sie die Stationsadresse, sie kann aber auch in nur einen Teil der Daten einer Station ansprechen</w:t>
      </w:r>
      <w:r w:rsidR="001A4210">
        <w:t>, vergleichbar mit IP-Adressen (124.32.0.0/16)</w:t>
      </w:r>
      <w:r w:rsidR="00B76BE6">
        <w:t xml:space="preserve"> </w:t>
      </w:r>
      <w:r w:rsidR="00B76BE6">
        <w:fldChar w:fldCharType="begin"/>
      </w:r>
      <w:r w:rsidR="00B76BE6">
        <w:instrText xml:space="preserve"> ADDIN ZOTERO_ITEM CSL_CITATION {"citationID":"4hHHP7l7","properties":{"formattedCitation":"[11, S. 213]","plainCitation":"[11, S. 213]","noteIndex":0},"citationItems":[{"id":119,"uris":["http://zotero.org/users/8935704/items/3H4TGQ64"],"itemData":{"id":119,"type":"book","event-place":"Burlington,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Wright"}],"issued":{"date-parts":[["2004"]]}},"locator":"213"}],"schema":"https://github.com/citation-style-language/schema/raw/master/csl-citation.json"} </w:instrText>
      </w:r>
      <w:r w:rsidR="00B76BE6">
        <w:fldChar w:fldCharType="separate"/>
      </w:r>
      <w:r w:rsidR="00B76BE6" w:rsidRPr="00B76BE6">
        <w:rPr>
          <w:rFonts w:cs="Arial"/>
        </w:rPr>
        <w:t>[11, S. 213]</w:t>
      </w:r>
      <w:r w:rsidR="00B76BE6">
        <w:fldChar w:fldCharType="end"/>
      </w:r>
      <w:r w:rsidR="00B76BE6">
        <w:t>.</w:t>
      </w:r>
      <w:r w:rsidR="001A4210">
        <w:t xml:space="preserve"> </w:t>
      </w:r>
    </w:p>
    <w:p w14:paraId="5B3F253E" w14:textId="1810A1EA" w:rsidR="001A4210" w:rsidRDefault="001A4210" w:rsidP="00A40AEE">
      <w:r>
        <w:lastRenderedPageBreak/>
        <w:t xml:space="preserve">Die Information </w:t>
      </w:r>
      <w:proofErr w:type="spellStart"/>
      <w:r>
        <w:t>Object</w:t>
      </w:r>
      <w:proofErr w:type="spellEnd"/>
      <w:r>
        <w:t xml:space="preserve"> </w:t>
      </w:r>
      <w:proofErr w:type="spellStart"/>
      <w:r>
        <w:t>Address</w:t>
      </w:r>
      <w:proofErr w:type="spellEnd"/>
      <w:r>
        <w:t xml:space="preserve"> ist das erste Feld des Information </w:t>
      </w:r>
      <w:proofErr w:type="spellStart"/>
      <w:r>
        <w:t>Object</w:t>
      </w:r>
      <w:proofErr w:type="spellEnd"/>
      <w:r>
        <w:t xml:space="preserve">. </w:t>
      </w:r>
      <w:r w:rsidR="00495E02">
        <w:t xml:space="preserve">Sie ist 8 bis 24 Bit lang und identifiziert exakt ein Datenobjekt </w:t>
      </w:r>
      <w:r w:rsidR="00495E02">
        <w:fldChar w:fldCharType="begin"/>
      </w:r>
      <w:r w:rsidR="00495E02">
        <w:instrText xml:space="preserve"> ADDIN ZOTERO_ITEM CSL_CITATION {"citationID":"q8E3yYX3","properties":{"formattedCitation":"[11, S. 213\\uc0\\u8211{}214]","plainCitation":"[11, S. 213–214]","noteIndex":0},"citationItems":[{"id":119,"uris":["http://zotero.org/users/8935704/items/3H4TGQ64"],"itemData":{"id":119,"type":"book","event-place":"Burlington,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Wright"}],"issued":{"date-parts":[["2004"]]}},"locator":"213-214"}],"schema":"https://github.com/citation-style-language/schema/raw/master/csl-citation.json"} </w:instrText>
      </w:r>
      <w:r w:rsidR="00495E02">
        <w:fldChar w:fldCharType="separate"/>
      </w:r>
      <w:r w:rsidR="00495E02" w:rsidRPr="00495E02">
        <w:rPr>
          <w:rFonts w:cs="Arial"/>
          <w:szCs w:val="24"/>
        </w:rPr>
        <w:t>[11, S. 213–214]</w:t>
      </w:r>
      <w:r w:rsidR="00495E02">
        <w:fldChar w:fldCharType="end"/>
      </w:r>
      <w:r w:rsidR="00495E02">
        <w:t xml:space="preserve">. </w:t>
      </w:r>
      <w:r w:rsidR="00304B9D">
        <w:t xml:space="preserve">Darauf folgen die übermittelten Daten. Es können verschiedene Arten von Daten übertragen werden: </w:t>
      </w:r>
      <w:proofErr w:type="spellStart"/>
      <w:r w:rsidR="00304B9D">
        <w:t>Process</w:t>
      </w:r>
      <w:proofErr w:type="spellEnd"/>
      <w:r w:rsidR="00304B9D">
        <w:t xml:space="preserve"> Data, welche eine Vielzahl von Zahlentypen enthält</w:t>
      </w:r>
      <w:r w:rsidR="00A6549B">
        <w:t>.</w:t>
      </w:r>
      <w:r w:rsidR="00304B9D">
        <w:t xml:space="preserve"> </w:t>
      </w:r>
      <w:proofErr w:type="spellStart"/>
      <w:r w:rsidR="00304B9D">
        <w:t>Protection</w:t>
      </w:r>
      <w:proofErr w:type="spellEnd"/>
      <w:r w:rsidR="00304B9D">
        <w:t xml:space="preserve"> Data, welche Daten und Befehle an und von dem Schutzequipment beinhaltet</w:t>
      </w:r>
      <w:r w:rsidR="00A6549B">
        <w:t>.</w:t>
      </w:r>
      <w:r w:rsidR="00304B9D">
        <w:t xml:space="preserve"> File Transfer Data</w:t>
      </w:r>
      <w:r w:rsidR="00106738">
        <w:t xml:space="preserve">, welche sowohl aus den zu übertragenden Dateien an sich, als auch aus den dazugehörigen </w:t>
      </w:r>
      <w:r w:rsidR="00DB0B80">
        <w:t xml:space="preserve">Dateieneigenschaften und </w:t>
      </w:r>
      <w:r w:rsidR="003A45D1">
        <w:t xml:space="preserve">dem stattfindenden </w:t>
      </w:r>
      <w:proofErr w:type="spellStart"/>
      <w:r w:rsidR="003A45D1">
        <w:t>Übertragungsmanagment</w:t>
      </w:r>
      <w:proofErr w:type="spellEnd"/>
      <w:r w:rsidR="003A45D1">
        <w:t xml:space="preserve"> umschließt; </w:t>
      </w:r>
      <w:proofErr w:type="spellStart"/>
      <w:r w:rsidR="00A6549B">
        <w:t>Qualifiers</w:t>
      </w:r>
      <w:proofErr w:type="spellEnd"/>
      <w:r w:rsidR="00A6549B">
        <w:t xml:space="preserve"> für die Stationsverwaltung als auch </w:t>
      </w:r>
      <w:r w:rsidR="001A5921">
        <w:t>Time Data</w:t>
      </w:r>
      <w:r w:rsidR="00A6549B">
        <w:t xml:space="preserve"> und</w:t>
      </w:r>
      <w:r w:rsidR="001A5921">
        <w:t xml:space="preserve"> </w:t>
      </w:r>
      <w:proofErr w:type="spellStart"/>
      <w:r w:rsidR="00A6549B">
        <w:t>Commands</w:t>
      </w:r>
      <w:proofErr w:type="spellEnd"/>
      <w:r w:rsidR="00A6549B">
        <w:t xml:space="preserve"> </w:t>
      </w:r>
      <w:r w:rsidR="00A6549B">
        <w:fldChar w:fldCharType="begin"/>
      </w:r>
      <w:r w:rsidR="00A6549B">
        <w:instrText xml:space="preserve"> ADDIN ZOTERO_ITEM CSL_CITATION {"citationID":"fr2r5eZ6","properties":{"formattedCitation":"[11, S. 214\\uc0\\u8211{}218]","plainCitation":"[11, S. 214–218]","noteIndex":0},"citationItems":[{"id":119,"uris":["http://zotero.org/users/8935704/items/3H4TGQ64"],"itemData":{"id":119,"type":"book","event-place":"Burlington,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Wright"}],"issued":{"date-parts":[["2004"]]}},"locator":"214-218"}],"schema":"https://github.com/citation-style-language/schema/raw/master/csl-citation.json"} </w:instrText>
      </w:r>
      <w:r w:rsidR="00A6549B">
        <w:fldChar w:fldCharType="separate"/>
      </w:r>
      <w:r w:rsidR="00A6549B" w:rsidRPr="00A6549B">
        <w:rPr>
          <w:rFonts w:cs="Arial"/>
          <w:szCs w:val="24"/>
        </w:rPr>
        <w:t>[11, S. 214–218]</w:t>
      </w:r>
      <w:r w:rsidR="00A6549B">
        <w:fldChar w:fldCharType="end"/>
      </w:r>
      <w:r w:rsidR="00A6549B">
        <w:t xml:space="preserve">. </w:t>
      </w:r>
    </w:p>
    <w:p w14:paraId="51203B1D" w14:textId="5C88AEB6" w:rsidR="00EB6215" w:rsidRDefault="00EB6215" w:rsidP="00A40AEE"/>
    <w:p w14:paraId="02A35A88" w14:textId="7335813F" w:rsidR="00EB6215" w:rsidRDefault="0006505B" w:rsidP="00414B54">
      <w:pPr>
        <w:pStyle w:val="berschrift3"/>
      </w:pPr>
      <w:bookmarkStart w:id="38" w:name="_Toc107833337"/>
      <w:r>
        <w:t>IEC 60870-5-104</w:t>
      </w:r>
      <w:bookmarkEnd w:id="38"/>
    </w:p>
    <w:p w14:paraId="66AC5355" w14:textId="2CC28E91" w:rsidR="0006505B" w:rsidRDefault="005131FC" w:rsidP="0006505B">
      <w:r>
        <w:t xml:space="preserve">Um die sich immer weiter ausbreitende Internetinfrastruktur auszunutzen, wurde in der IEC 60870-5-104, kurz 104er, OSI-Layer 1-4 durch die TCP/IP-Suite ersetzt. </w:t>
      </w:r>
      <w:r w:rsidR="000B7B24">
        <w:t xml:space="preserve">Wie in </w:t>
      </w:r>
      <w:r w:rsidR="000B7B24">
        <w:fldChar w:fldCharType="begin"/>
      </w:r>
      <w:r w:rsidR="000B7B24">
        <w:instrText xml:space="preserve"> REF _Ref107335703 \h </w:instrText>
      </w:r>
      <w:r w:rsidR="000B7B24">
        <w:fldChar w:fldCharType="separate"/>
      </w:r>
      <w:r w:rsidR="00665F15">
        <w:t xml:space="preserve">Abb. </w:t>
      </w:r>
      <w:r w:rsidR="00665F15">
        <w:rPr>
          <w:noProof/>
        </w:rPr>
        <w:t>14</w:t>
      </w:r>
      <w:r w:rsidR="000B7B24">
        <w:fldChar w:fldCharType="end"/>
      </w:r>
      <w:r w:rsidR="000B7B24">
        <w:t xml:space="preserve"> zu sehen ist, wird d</w:t>
      </w:r>
      <w:r>
        <w:t xml:space="preserve">ie komplette Übertragung von </w:t>
      </w:r>
      <w:r w:rsidR="00502EC7">
        <w:t xml:space="preserve">Nachrichten zwischen zwei Orten nun per TCP, IP, Ethernet und verschiedenen physischen Medien übernommen. </w:t>
      </w:r>
    </w:p>
    <w:tbl>
      <w:tblPr>
        <w:tblStyle w:val="Tabellenraster"/>
        <w:tblW w:w="0" w:type="auto"/>
        <w:tblInd w:w="113" w:type="dxa"/>
        <w:tblLook w:val="04A0" w:firstRow="1" w:lastRow="0" w:firstColumn="1" w:lastColumn="0" w:noHBand="0" w:noVBand="1"/>
      </w:tblPr>
      <w:tblGrid>
        <w:gridCol w:w="2152"/>
        <w:gridCol w:w="2153"/>
        <w:gridCol w:w="1074"/>
        <w:gridCol w:w="3228"/>
      </w:tblGrid>
      <w:tr w:rsidR="00502EC7" w14:paraId="02F2CC8E" w14:textId="77777777" w:rsidTr="000B7B24">
        <w:tc>
          <w:tcPr>
            <w:tcW w:w="2152" w:type="dxa"/>
            <w:tcBorders>
              <w:top w:val="nil"/>
              <w:left w:val="nil"/>
              <w:bottom w:val="single" w:sz="4" w:space="0" w:color="auto"/>
              <w:right w:val="nil"/>
            </w:tcBorders>
            <w:vAlign w:val="center"/>
          </w:tcPr>
          <w:p w14:paraId="2022D202" w14:textId="60A3BF2A" w:rsidR="00502EC7" w:rsidRDefault="00502EC7" w:rsidP="00502EC7">
            <w:pPr>
              <w:jc w:val="center"/>
            </w:pPr>
            <w:r>
              <w:t>Layer</w:t>
            </w:r>
          </w:p>
        </w:tc>
        <w:tc>
          <w:tcPr>
            <w:tcW w:w="2153" w:type="dxa"/>
            <w:tcBorders>
              <w:top w:val="nil"/>
              <w:left w:val="nil"/>
              <w:bottom w:val="single" w:sz="4" w:space="0" w:color="auto"/>
              <w:right w:val="nil"/>
            </w:tcBorders>
            <w:vAlign w:val="center"/>
          </w:tcPr>
          <w:p w14:paraId="72DF4F5F" w14:textId="5E87CF55" w:rsidR="00502EC7" w:rsidRDefault="00502EC7" w:rsidP="00502EC7">
            <w:pPr>
              <w:jc w:val="center"/>
            </w:pPr>
            <w:r>
              <w:t>Source</w:t>
            </w:r>
          </w:p>
        </w:tc>
        <w:tc>
          <w:tcPr>
            <w:tcW w:w="4302" w:type="dxa"/>
            <w:gridSpan w:val="2"/>
            <w:tcBorders>
              <w:top w:val="nil"/>
              <w:left w:val="nil"/>
              <w:bottom w:val="single" w:sz="4" w:space="0" w:color="auto"/>
              <w:right w:val="nil"/>
            </w:tcBorders>
            <w:vAlign w:val="center"/>
          </w:tcPr>
          <w:p w14:paraId="7AB4BE3B" w14:textId="522FC587" w:rsidR="00502EC7" w:rsidRDefault="00502EC7" w:rsidP="00502EC7">
            <w:pPr>
              <w:jc w:val="center"/>
            </w:pPr>
            <w:proofErr w:type="spellStart"/>
            <w:r>
              <w:t>Function</w:t>
            </w:r>
            <w:proofErr w:type="spellEnd"/>
          </w:p>
        </w:tc>
      </w:tr>
      <w:tr w:rsidR="000B7B24" w14:paraId="5A263061" w14:textId="77777777" w:rsidTr="000B7B24">
        <w:tc>
          <w:tcPr>
            <w:tcW w:w="2152" w:type="dxa"/>
            <w:tcBorders>
              <w:top w:val="single" w:sz="4" w:space="0" w:color="auto"/>
            </w:tcBorders>
            <w:vAlign w:val="center"/>
          </w:tcPr>
          <w:p w14:paraId="68739FA1" w14:textId="3B54C326" w:rsidR="000B7B24" w:rsidRDefault="000B7B24" w:rsidP="000B7B24">
            <w:pPr>
              <w:jc w:val="center"/>
            </w:pPr>
            <w:proofErr w:type="spellStart"/>
            <w:r>
              <w:t>Application</w:t>
            </w:r>
            <w:proofErr w:type="spellEnd"/>
          </w:p>
        </w:tc>
        <w:tc>
          <w:tcPr>
            <w:tcW w:w="2153" w:type="dxa"/>
            <w:tcBorders>
              <w:top w:val="single" w:sz="4" w:space="0" w:color="auto"/>
            </w:tcBorders>
            <w:vAlign w:val="center"/>
          </w:tcPr>
          <w:p w14:paraId="36BFC9EB" w14:textId="31817061" w:rsidR="000B7B24" w:rsidRDefault="000B7B24" w:rsidP="000B7B24">
            <w:pPr>
              <w:jc w:val="center"/>
            </w:pPr>
            <w:r>
              <w:t>IEC 60870-5-101</w:t>
            </w:r>
          </w:p>
        </w:tc>
        <w:tc>
          <w:tcPr>
            <w:tcW w:w="4302" w:type="dxa"/>
            <w:gridSpan w:val="2"/>
            <w:tcBorders>
              <w:top w:val="single" w:sz="4" w:space="0" w:color="auto"/>
            </w:tcBorders>
            <w:vAlign w:val="center"/>
          </w:tcPr>
          <w:p w14:paraId="2508B576" w14:textId="2ED65AC2" w:rsidR="000B7B24" w:rsidRDefault="000B7B24" w:rsidP="000B7B24">
            <w:pPr>
              <w:jc w:val="center"/>
            </w:pPr>
            <w:r>
              <w:t>ASDUs &amp; Information Elements</w:t>
            </w:r>
          </w:p>
        </w:tc>
      </w:tr>
      <w:tr w:rsidR="000B7B24" w14:paraId="67F0C731" w14:textId="77777777" w:rsidTr="00D16D80">
        <w:tc>
          <w:tcPr>
            <w:tcW w:w="2152" w:type="dxa"/>
            <w:vAlign w:val="center"/>
          </w:tcPr>
          <w:p w14:paraId="061AE224" w14:textId="74F86085" w:rsidR="000B7B24" w:rsidRDefault="000B7B24" w:rsidP="000B7B24">
            <w:pPr>
              <w:jc w:val="center"/>
            </w:pPr>
            <w:r>
              <w:t>Transport</w:t>
            </w:r>
          </w:p>
        </w:tc>
        <w:tc>
          <w:tcPr>
            <w:tcW w:w="6455" w:type="dxa"/>
            <w:gridSpan w:val="3"/>
            <w:vAlign w:val="center"/>
          </w:tcPr>
          <w:p w14:paraId="6A01F3BF" w14:textId="75610B48" w:rsidR="000B7B24" w:rsidRDefault="000B7B24" w:rsidP="000B7B24">
            <w:pPr>
              <w:jc w:val="center"/>
            </w:pPr>
            <w:r>
              <w:t>T</w:t>
            </w:r>
            <w:r w:rsidR="004A3D66">
              <w:t>ransmission Control Protocol</w:t>
            </w:r>
          </w:p>
        </w:tc>
      </w:tr>
      <w:tr w:rsidR="000B7B24" w14:paraId="12FAD101" w14:textId="77777777" w:rsidTr="004A3D66">
        <w:tc>
          <w:tcPr>
            <w:tcW w:w="2152" w:type="dxa"/>
            <w:vAlign w:val="center"/>
          </w:tcPr>
          <w:p w14:paraId="1B1696B8" w14:textId="51DF20E3" w:rsidR="000B7B24" w:rsidRDefault="000B7B24" w:rsidP="000B7B24">
            <w:pPr>
              <w:jc w:val="center"/>
            </w:pPr>
            <w:r>
              <w:t>Network</w:t>
            </w:r>
          </w:p>
        </w:tc>
        <w:tc>
          <w:tcPr>
            <w:tcW w:w="6455" w:type="dxa"/>
            <w:gridSpan w:val="3"/>
            <w:vAlign w:val="center"/>
          </w:tcPr>
          <w:p w14:paraId="55E6D15D" w14:textId="10D1DF75" w:rsidR="000B7B24" w:rsidRDefault="004A3D66" w:rsidP="004A3D66">
            <w:pPr>
              <w:jc w:val="center"/>
            </w:pPr>
            <w:r>
              <w:t>Internet Protocol</w:t>
            </w:r>
          </w:p>
        </w:tc>
      </w:tr>
      <w:tr w:rsidR="003A612D" w14:paraId="5AF08632" w14:textId="77777777" w:rsidTr="004A3D66">
        <w:tc>
          <w:tcPr>
            <w:tcW w:w="2152" w:type="dxa"/>
            <w:vAlign w:val="center"/>
          </w:tcPr>
          <w:p w14:paraId="3B30BC46" w14:textId="0419592A" w:rsidR="003A612D" w:rsidRDefault="003A612D" w:rsidP="000B7B24">
            <w:pPr>
              <w:jc w:val="center"/>
            </w:pPr>
            <w:r>
              <w:t>Data Link</w:t>
            </w:r>
          </w:p>
        </w:tc>
        <w:tc>
          <w:tcPr>
            <w:tcW w:w="3227" w:type="dxa"/>
            <w:gridSpan w:val="2"/>
            <w:vAlign w:val="center"/>
          </w:tcPr>
          <w:p w14:paraId="134D955F" w14:textId="1DF74251" w:rsidR="003A612D" w:rsidRDefault="003A612D" w:rsidP="004A3D66">
            <w:pPr>
              <w:jc w:val="center"/>
            </w:pPr>
            <w:r>
              <w:t>PPP &amp; HDLC</w:t>
            </w:r>
          </w:p>
        </w:tc>
        <w:tc>
          <w:tcPr>
            <w:tcW w:w="3228" w:type="dxa"/>
            <w:vMerge w:val="restart"/>
            <w:vAlign w:val="center"/>
          </w:tcPr>
          <w:p w14:paraId="3FA5E936" w14:textId="60A51788" w:rsidR="003A612D" w:rsidRDefault="003A612D" w:rsidP="004A3D66">
            <w:pPr>
              <w:jc w:val="center"/>
            </w:pPr>
            <w:r>
              <w:t>Ethernet</w:t>
            </w:r>
          </w:p>
        </w:tc>
      </w:tr>
      <w:tr w:rsidR="003A612D" w14:paraId="566F547E" w14:textId="77777777" w:rsidTr="004A3D66">
        <w:tc>
          <w:tcPr>
            <w:tcW w:w="2152" w:type="dxa"/>
            <w:vAlign w:val="center"/>
          </w:tcPr>
          <w:p w14:paraId="5859143D" w14:textId="6C4CAE5C" w:rsidR="003A612D" w:rsidRDefault="003A612D" w:rsidP="000B7B24">
            <w:pPr>
              <w:jc w:val="center"/>
            </w:pPr>
            <w:proofErr w:type="spellStart"/>
            <w:r>
              <w:t>Physical</w:t>
            </w:r>
            <w:proofErr w:type="spellEnd"/>
          </w:p>
        </w:tc>
        <w:tc>
          <w:tcPr>
            <w:tcW w:w="3227" w:type="dxa"/>
            <w:gridSpan w:val="2"/>
            <w:vAlign w:val="center"/>
          </w:tcPr>
          <w:p w14:paraId="617EBB5D" w14:textId="168A6230" w:rsidR="003A612D" w:rsidRDefault="003A612D" w:rsidP="004A3D66">
            <w:pPr>
              <w:keepNext/>
              <w:jc w:val="center"/>
            </w:pPr>
            <w:r>
              <w:t>X.21</w:t>
            </w:r>
          </w:p>
        </w:tc>
        <w:tc>
          <w:tcPr>
            <w:tcW w:w="3228" w:type="dxa"/>
            <w:vMerge/>
            <w:vAlign w:val="center"/>
          </w:tcPr>
          <w:p w14:paraId="0E11A839" w14:textId="790BBE57" w:rsidR="003A612D" w:rsidRDefault="003A612D" w:rsidP="004A3D66">
            <w:pPr>
              <w:keepNext/>
              <w:jc w:val="center"/>
            </w:pPr>
          </w:p>
        </w:tc>
      </w:tr>
    </w:tbl>
    <w:p w14:paraId="4BF9B704" w14:textId="03538F04" w:rsidR="00502EC7" w:rsidRPr="0006505B" w:rsidRDefault="000B7B24" w:rsidP="000B7B24">
      <w:pPr>
        <w:pStyle w:val="Beschriftung"/>
      </w:pPr>
      <w:bookmarkStart w:id="39" w:name="_Ref107335703"/>
      <w:bookmarkStart w:id="40" w:name="_Ref107335699"/>
      <w:bookmarkStart w:id="41" w:name="_Toc107847912"/>
      <w:r>
        <w:t xml:space="preserve">Abb. </w:t>
      </w:r>
      <w:r w:rsidR="00192595">
        <w:fldChar w:fldCharType="begin"/>
      </w:r>
      <w:r w:rsidR="00192595">
        <w:instrText xml:space="preserve"> SEQ Abb. \* ARABIC </w:instrText>
      </w:r>
      <w:r w:rsidR="00192595">
        <w:fldChar w:fldCharType="separate"/>
      </w:r>
      <w:r w:rsidR="00E873EE">
        <w:rPr>
          <w:noProof/>
        </w:rPr>
        <w:t>14</w:t>
      </w:r>
      <w:r w:rsidR="00192595">
        <w:rPr>
          <w:noProof/>
        </w:rPr>
        <w:fldChar w:fldCharType="end"/>
      </w:r>
      <w:bookmarkEnd w:id="39"/>
      <w:r>
        <w:t xml:space="preserve"> IEC 60780-5-104 Layer</w:t>
      </w:r>
      <w:bookmarkEnd w:id="40"/>
      <w:r w:rsidR="004A3D66">
        <w:t xml:space="preserve"> </w:t>
      </w:r>
      <w:r w:rsidR="004A3D66">
        <w:fldChar w:fldCharType="begin"/>
      </w:r>
      <w:r w:rsidR="004A3D66">
        <w:instrText xml:space="preserve"> ADDIN ZOTERO_ITEM CSL_CITATION {"citationID":"dUrMLQXU","properties":{"formattedCitation":"[11, S. 300\\uc0\\u8211{}302]","plainCitation":"[11, S. 300–302]","noteIndex":0},"citationItems":[{"id":119,"uris":["http://zotero.org/users/8935704/items/3H4TGQ64"],"itemData":{"id":119,"type":"book","event-place":"Burlington,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Wright"}],"issued":{"date-parts":[["2004"]]}},"locator":"300-302"}],"schema":"https://github.com/citation-style-language/schema/raw/master/csl-citation.json"} </w:instrText>
      </w:r>
      <w:r w:rsidR="004A3D66">
        <w:fldChar w:fldCharType="separate"/>
      </w:r>
      <w:r w:rsidR="004A3D66" w:rsidRPr="004A3D66">
        <w:rPr>
          <w:rFonts w:cs="Arial"/>
          <w:szCs w:val="24"/>
        </w:rPr>
        <w:t>[11, S. 300–302]</w:t>
      </w:r>
      <w:bookmarkEnd w:id="41"/>
      <w:r w:rsidR="004A3D66">
        <w:fldChar w:fldCharType="end"/>
      </w:r>
    </w:p>
    <w:p w14:paraId="0DD00C5D" w14:textId="58380B06" w:rsidR="00B76BE6" w:rsidRDefault="00414B54" w:rsidP="00A40AEE">
      <w:r>
        <w:t xml:space="preserve">Jedes 104er fähige Gerät hat eine IP-Adresse und einen TCP-Port. Der Standard Port für 104er ist 2404. Über diesen werden TCP-Verbindungen eingerichtet. Jeder ASDU wird eine </w:t>
      </w:r>
      <w:proofErr w:type="spellStart"/>
      <w:r>
        <w:t>Application</w:t>
      </w:r>
      <w:proofErr w:type="spellEnd"/>
      <w:r>
        <w:t xml:space="preserve"> Protocol Data Unit vorangestellt, welche aus der</w:t>
      </w:r>
      <w:r w:rsidR="003A612D">
        <w:t xml:space="preserve"> Länge von</w:t>
      </w:r>
      <w:r>
        <w:t xml:space="preserve"> ASDU und APDU b</w:t>
      </w:r>
      <w:r w:rsidR="003A612D">
        <w:t xml:space="preserve">esteht sowie vier Kontrolloktetten. Innerhalb diesen werden empfangene und gesendete Nachrichten gezählt </w:t>
      </w:r>
      <w:r w:rsidR="003A612D">
        <w:fldChar w:fldCharType="begin"/>
      </w:r>
      <w:r w:rsidR="003A612D">
        <w:instrText xml:space="preserve"> ADDIN ZOTERO_ITEM CSL_CITATION {"citationID":"2ANQEWYS","properties":{"formattedCitation":"[11, S. 300\\uc0\\u8211{}304]","plainCitation":"[11, S. 300–304]","noteIndex":0},"citationItems":[{"id":119,"uris":["http://zotero.org/users/8935704/items/3H4TGQ64"],"itemData":{"id":119,"type":"book","event-place":"Burlington,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Wright"}],"issued":{"date-parts":[["2004"]]}},"locator":"300-304"}],"schema":"https://github.com/citation-style-language/schema/raw/master/csl-citation.json"} </w:instrText>
      </w:r>
      <w:r w:rsidR="003A612D">
        <w:fldChar w:fldCharType="separate"/>
      </w:r>
      <w:r w:rsidR="003A612D" w:rsidRPr="003A612D">
        <w:rPr>
          <w:rFonts w:cs="Arial"/>
          <w:szCs w:val="24"/>
        </w:rPr>
        <w:t>[11, S. 300–304]</w:t>
      </w:r>
      <w:r w:rsidR="003A612D">
        <w:fldChar w:fldCharType="end"/>
      </w:r>
      <w:r w:rsidR="003A612D">
        <w:t>.</w:t>
      </w:r>
    </w:p>
    <w:p w14:paraId="5C092060" w14:textId="36DC90EA" w:rsidR="00ED5BC4" w:rsidRDefault="00ED5BC4" w:rsidP="00ED5BC4">
      <w:pPr>
        <w:pStyle w:val="berschrift2"/>
      </w:pPr>
      <w:bookmarkStart w:id="42" w:name="_Toc107833338"/>
      <w:r>
        <w:t>Speicherprogrammierbare Steuerungen</w:t>
      </w:r>
      <w:bookmarkEnd w:id="42"/>
    </w:p>
    <w:p w14:paraId="2A0010CF" w14:textId="77777777" w:rsidR="006C364B" w:rsidRDefault="007F17DE" w:rsidP="00ED5BC4">
      <w:r>
        <w:t xml:space="preserve">Die Steuerungsebene, in der in Echtzeit Signale empfangen, verarbeitet und </w:t>
      </w:r>
      <w:r w:rsidR="00FD670B">
        <w:t>N</w:t>
      </w:r>
      <w:r>
        <w:t>eue ausgegeben werden</w:t>
      </w:r>
      <w:r w:rsidR="00ED5BC4">
        <w:t xml:space="preserve">, </w:t>
      </w:r>
      <w:r>
        <w:t>ist</w:t>
      </w:r>
      <w:r w:rsidR="00ED5BC4">
        <w:t xml:space="preserve"> in der Auto</w:t>
      </w:r>
      <w:r w:rsidR="00E859E3">
        <w:t>matisierungstechnik die Schnittstelle zwischen der Feldebene</w:t>
      </w:r>
      <w:r>
        <w:t>,</w:t>
      </w:r>
      <w:r w:rsidR="00E859E3">
        <w:t xml:space="preserve"> </w:t>
      </w:r>
      <w:r w:rsidR="00DC531B">
        <w:t xml:space="preserve">in jener </w:t>
      </w:r>
      <w:r w:rsidR="00E859E3">
        <w:t>Sensorik und Aktorik</w:t>
      </w:r>
      <w:r w:rsidR="00DC531B">
        <w:t xml:space="preserve"> liegen</w:t>
      </w:r>
      <w:r w:rsidR="00E859E3">
        <w:t>, und der Prozessleitebene, wo der komplette technische Betriebsprozess kontrolliert wird.</w:t>
      </w:r>
      <w:r w:rsidR="00ED5BC4">
        <w:t xml:space="preserve"> </w:t>
      </w:r>
      <w:r w:rsidR="00DC531B">
        <w:t xml:space="preserve">Die beliebteste Steuerungstechnik ist Speicherprogrammierbare Steuerung, oder auch </w:t>
      </w:r>
      <w:proofErr w:type="spellStart"/>
      <w:r w:rsidR="00DC531B">
        <w:t>Programmable</w:t>
      </w:r>
      <w:proofErr w:type="spellEnd"/>
      <w:r w:rsidR="00DC531B">
        <w:t xml:space="preserve"> </w:t>
      </w:r>
      <w:proofErr w:type="spellStart"/>
      <w:r w:rsidR="00DC531B">
        <w:t>Logic</w:t>
      </w:r>
      <w:proofErr w:type="spellEnd"/>
      <w:r w:rsidR="00DC531B">
        <w:t xml:space="preserve"> Controller genannt. Diese empfängt auf verschiedenen Wegen Daten, verarbeitet diese digital mit</w:t>
      </w:r>
      <w:r w:rsidR="002B59CA">
        <w:t xml:space="preserve"> Hilfe von vorher geschriebenen Programmen und gibt, auf Basis der gespeicherten Programmierung, unterschiedliche Arten von Daten und Signalen aus </w:t>
      </w:r>
      <w:r w:rsidR="002B59CA">
        <w:lastRenderedPageBreak/>
        <w:fldChar w:fldCharType="begin"/>
      </w:r>
      <w:r w:rsidR="002B59CA">
        <w:instrText xml:space="preserve"> ADDIN ZOTERO_ITEM CSL_CITATION {"citationID":"h1fRCLBq","properties":{"formattedCitation":"[12, S. 26\\uc0\\u8211{}35]","plainCitation":"[12, S. 26–35]","noteIndex":0},"citationItems":[{"id":122,"uris":["http://zotero.org/users/8935704/items/J83IRTYW"],"itemData":{"id":122,"type":"book","event-place":"Wiesbaden [Heidelberg]","ISBN":"978-3-658-22613-8","language":"ger","number-of-pages":"145","publisher":"Springer Vieweg","publisher-place":"Wiesbaden [Heidelberg]","source":"K10plus ISBN","title":"Hybride Testumgebungen für kritische Infrastrukturen: effiziente Implementierung für IT-Sicherheitsanalysen von KRITIS-Betreibern","title-short":"Hybride Testumgebungen für kritische Infrastrukturen","author":[{"family":"Leps","given":"Olof"}],"issued":{"date-parts":[["2018"]]}},"locator":"26-35"}],"schema":"https://github.com/citation-style-language/schema/raw/master/csl-citation.json"} </w:instrText>
      </w:r>
      <w:r w:rsidR="002B59CA">
        <w:fldChar w:fldCharType="separate"/>
      </w:r>
      <w:r w:rsidR="002B59CA" w:rsidRPr="002B59CA">
        <w:rPr>
          <w:rFonts w:cs="Arial"/>
          <w:szCs w:val="24"/>
        </w:rPr>
        <w:t>[12, S. 26–35]</w:t>
      </w:r>
      <w:r w:rsidR="002B59CA">
        <w:fldChar w:fldCharType="end"/>
      </w:r>
      <w:r w:rsidR="002B59CA">
        <w:t xml:space="preserve">. </w:t>
      </w:r>
      <w:r w:rsidR="00004189">
        <w:t>Für eine SPS wird</w:t>
      </w:r>
      <w:r w:rsidR="00816523">
        <w:t xml:space="preserve"> zum einen</w:t>
      </w:r>
      <w:r w:rsidR="00004189">
        <w:t xml:space="preserve"> </w:t>
      </w:r>
      <w:r w:rsidR="00000576">
        <w:t>Geräte</w:t>
      </w:r>
      <w:r w:rsidR="00816523">
        <w:t xml:space="preserve"> benötigt</w:t>
      </w:r>
      <w:r w:rsidR="00004189">
        <w:t>, welche</w:t>
      </w:r>
      <w:r w:rsidR="00816523">
        <w:t xml:space="preserve"> </w:t>
      </w:r>
      <w:r w:rsidR="00004189">
        <w:t>Signale lesen und ausgeben k</w:t>
      </w:r>
      <w:r w:rsidR="00FD670B">
        <w:t>ö</w:t>
      </w:r>
      <w:r w:rsidR="00004189">
        <w:t>nn</w:t>
      </w:r>
      <w:r w:rsidR="00FD670B">
        <w:t>en</w:t>
      </w:r>
      <w:r w:rsidR="00816523">
        <w:t xml:space="preserve">, sowie einen (Micro)Computer, der die programmierte Steuerung speichern und ausführen kann. Desweitern wird eine </w:t>
      </w:r>
      <w:r w:rsidR="00FD670B">
        <w:t>der</w:t>
      </w:r>
      <w:r w:rsidR="00000576">
        <w:t xml:space="preserve"> Hardware </w:t>
      </w:r>
      <w:r w:rsidR="00816523">
        <w:t>angepasste Software benötigt</w:t>
      </w:r>
      <w:r w:rsidR="00000576">
        <w:t>. Diese wird sowohl für das Zusammenspiel der physischen Einzelteile als auch für die flexible Programmierung benötigt.</w:t>
      </w:r>
      <w:r w:rsidR="00FD670B">
        <w:t xml:space="preserve"> </w:t>
      </w:r>
      <w:r w:rsidR="00A041D9">
        <w:t>Es gibt unzählige verschiedene</w:t>
      </w:r>
      <w:r w:rsidR="00FD670B">
        <w:t xml:space="preserve"> Ein- und Ausgabegeräte</w:t>
      </w:r>
      <w:r w:rsidR="00A041D9">
        <w:t>, von sehr simplen, welche digitale oder an</w:t>
      </w:r>
      <w:r w:rsidR="00DA2DCF">
        <w:t>a</w:t>
      </w:r>
      <w:r w:rsidR="00A041D9">
        <w:t>loge Signale lesen oder ausgeben. bis hin zu sehr komplexen, w</w:t>
      </w:r>
      <w:r w:rsidR="00DA2DCF">
        <w:t>ie Touch-Displays</w:t>
      </w:r>
      <w:r w:rsidR="00E86CE9">
        <w:t xml:space="preserve"> oder</w:t>
      </w:r>
      <w:r w:rsidR="00DA2DCF">
        <w:t xml:space="preserve"> Kommunikationsschnittstellen</w:t>
      </w:r>
      <w:r w:rsidR="00E86CE9">
        <w:t xml:space="preserve">. Diese Geräte wandeln </w:t>
      </w:r>
      <w:r w:rsidR="00274D66">
        <w:t xml:space="preserve">zwischen </w:t>
      </w:r>
      <w:r w:rsidR="00E86CE9">
        <w:t>externe Signale und Daten</w:t>
      </w:r>
      <w:r w:rsidR="00274D66">
        <w:t xml:space="preserve"> und</w:t>
      </w:r>
      <w:r w:rsidR="00E86CE9">
        <w:t xml:space="preserve"> interne verarbeitbare Daten</w:t>
      </w:r>
      <w:r w:rsidR="00274D66">
        <w:t>. Der Rechner der SPS kann interne Daten nun seinen temporären Speicher laden und anhand seines Programmes verarbeiten</w:t>
      </w:r>
      <w:r w:rsidR="006C364B">
        <w:t xml:space="preserve"> </w:t>
      </w:r>
      <w:r w:rsidR="006C364B">
        <w:fldChar w:fldCharType="begin"/>
      </w:r>
      <w:r w:rsidR="006C364B">
        <w:instrText xml:space="preserve"> ADDIN ZOTERO_ITEM CSL_CITATION {"citationID":"5fZHv221","properties":{"formattedCitation":"[13, S. 311\\uc0\\u8211{}314]","plainCitation":"[13, S. 311–314]","noteIndex":0},"citationItems":[{"id":125,"uris":["http://zotero.org/users/8935704/items/BH47NI8W"],"itemData":{"id":125,"type":"book","abstract":"Praxisnahes Lehrbuch für Schüler der Fachschulen für Technik und Studenten technischer Fachrichtungen wie Maschinenbau, Mechatronik, Elektrotechnik. Nach einer Einführung in die Grundlagen der Automatisierung werden an einer durchgängigen Projektanlage die Bereiche Sensorik, Steuerung und Regelung schrittweise vermittelt - weitgehend ohne den Einsatz höherer Mathematik. Im Vergleich zur 1. Auflage (2015) wurden die Abbildungen teilweise verbessert, der Inhalt um 20 Seiten erweitert um weitere durchgerechnete Beispielaufgaben, einen Abschnitt zu Digitalfunktionen und ein Kapitel zur Verarbeitung analoger Signale mit einer SPS","collection-title":"Lehrbuch","edition":"2., überarbeitete und erweiterte Auflage","event-place":"Wiesbaden [Heidelberg]","ISBN":"978-3-658-17581-8","language":"ger","note":"DOI: 10.1007/978-3-658-17582-5","number-of-pages":"400","publisher":"Springer Vieweg","publisher-place":"Wiesbaden [Heidelberg]","source":"K10plus ISBN","title":"Grundlagen Automatisierung: Sensorik, Regelung, Steuerung","title-short":"Grundlagen Automatisierung","author":[{"family":"Heinrich","given":"Berthold"},{"family":"Linke","given":"Petra"},{"family":"Glöckler","given":"Michael"}],"issued":{"date-parts":[["2017"]]}},"locator":"311-314"}],"schema":"https://github.com/citation-style-language/schema/raw/master/csl-citation.json"} </w:instrText>
      </w:r>
      <w:r w:rsidR="006C364B">
        <w:fldChar w:fldCharType="separate"/>
      </w:r>
      <w:r w:rsidR="006C364B" w:rsidRPr="006C364B">
        <w:rPr>
          <w:rFonts w:cs="Arial"/>
          <w:szCs w:val="24"/>
        </w:rPr>
        <w:t>[13, S. 311–314]</w:t>
      </w:r>
      <w:r w:rsidR="006C364B">
        <w:fldChar w:fldCharType="end"/>
      </w:r>
      <w:r w:rsidR="00274D66">
        <w:t xml:space="preserve">. </w:t>
      </w:r>
    </w:p>
    <w:p w14:paraId="7311A302" w14:textId="77777777" w:rsidR="006C364B" w:rsidRDefault="006C364B" w:rsidP="00ED5BC4"/>
    <w:p w14:paraId="452095CB" w14:textId="14539D89" w:rsidR="00F74A19" w:rsidRDefault="00923A24" w:rsidP="00ED5BC4">
      <w:r>
        <w:t xml:space="preserve">In der IEC 61131 wird die Programmierung von SPS normiert, sodass dasselbe Programm auf den Systemen </w:t>
      </w:r>
      <w:r w:rsidR="00B00D7D">
        <w:t>unterschiedlicher</w:t>
      </w:r>
      <w:r>
        <w:t xml:space="preserve"> Hersteller laufen kann. Es gibt verschiedene</w:t>
      </w:r>
      <w:r w:rsidR="00E627E5">
        <w:t xml:space="preserve"> grundlegende</w:t>
      </w:r>
      <w:r>
        <w:t xml:space="preserve"> Elemente</w:t>
      </w:r>
      <w:r w:rsidR="00087401">
        <w:t xml:space="preserve"> in d</w:t>
      </w:r>
      <w:r w:rsidR="007D7439">
        <w:t>ieser Programmiersprache</w:t>
      </w:r>
      <w:r w:rsidR="00087401">
        <w:t xml:space="preserve">. </w:t>
      </w:r>
      <w:r w:rsidR="007D7439">
        <w:br/>
      </w:r>
      <w:r w:rsidR="00B00D7D">
        <w:t>Data Type</w:t>
      </w:r>
      <w:r w:rsidR="00CD16AF">
        <w:t xml:space="preserve"> definiert den Namen, die Größe, die Initialisierung und vieles mehr von Daten</w:t>
      </w:r>
      <w:r w:rsidR="00364DC4">
        <w:t>arten</w:t>
      </w:r>
      <w:r w:rsidR="00CD16AF">
        <w:t xml:space="preserve">, wie Boolean, </w:t>
      </w:r>
      <w:proofErr w:type="spellStart"/>
      <w:r w:rsidR="00CD16AF" w:rsidRPr="00CD16AF">
        <w:t>Unsigned</w:t>
      </w:r>
      <w:proofErr w:type="spellEnd"/>
      <w:r w:rsidR="00CD16AF" w:rsidRPr="00CD16AF">
        <w:t xml:space="preserve"> </w:t>
      </w:r>
      <w:r w:rsidR="00CD16AF">
        <w:t>L</w:t>
      </w:r>
      <w:r w:rsidR="00CD16AF" w:rsidRPr="00CD16AF">
        <w:t xml:space="preserve">ong </w:t>
      </w:r>
      <w:r w:rsidR="00CD16AF">
        <w:t>I</w:t>
      </w:r>
      <w:r w:rsidR="00CD16AF" w:rsidRPr="00CD16AF">
        <w:t>nteger</w:t>
      </w:r>
      <w:r w:rsidR="00CD16AF">
        <w:t xml:space="preserve">, Time </w:t>
      </w:r>
      <w:proofErr w:type="spellStart"/>
      <w:r w:rsidR="00CD16AF">
        <w:t>Of</w:t>
      </w:r>
      <w:proofErr w:type="spellEnd"/>
      <w:r w:rsidR="00CD16AF">
        <w:t xml:space="preserve"> Day oder Double Byte </w:t>
      </w:r>
      <w:proofErr w:type="spellStart"/>
      <w:r w:rsidR="00CD16AF">
        <w:t>Charactar</w:t>
      </w:r>
      <w:proofErr w:type="spellEnd"/>
      <w:r w:rsidR="00CD16AF">
        <w:t xml:space="preserve">. Es gibt vordefinierte und benutzer-definierte Data </w:t>
      </w:r>
      <w:proofErr w:type="spellStart"/>
      <w:r w:rsidR="00CD16AF">
        <w:t>Types</w:t>
      </w:r>
      <w:proofErr w:type="spellEnd"/>
      <w:r w:rsidR="00364DC4">
        <w:t xml:space="preserve"> und alle Daten, die eine SPS empfängt, speichert oder ausgibt, müssen einem Data Type entsprechen.</w:t>
      </w:r>
      <w:r w:rsidR="007D7439">
        <w:t xml:space="preserve"> </w:t>
      </w:r>
      <w:r w:rsidR="007D7439">
        <w:br/>
      </w:r>
      <w:r w:rsidR="00364DC4">
        <w:t xml:space="preserve">Definierte Daten, </w:t>
      </w:r>
      <w:r w:rsidR="007D7439">
        <w:t>also jene welche</w:t>
      </w:r>
      <w:r w:rsidR="00364DC4">
        <w:t xml:space="preserve"> einen</w:t>
      </w:r>
      <w:r w:rsidR="00E700F4">
        <w:t xml:space="preserve"> potentiell änderbaren</w:t>
      </w:r>
      <w:r w:rsidR="00364DC4">
        <w:t xml:space="preserve"> Wert oder Inhalt haben, werden Variables genannt und enthalten einen Data Type, einen Namen und einen Wert. Es gibt verschieden Unterarten </w:t>
      </w:r>
      <w:proofErr w:type="gramStart"/>
      <w:r w:rsidR="00364DC4">
        <w:t>von Variable</w:t>
      </w:r>
      <w:r w:rsidR="007D7439">
        <w:t>s</w:t>
      </w:r>
      <w:proofErr w:type="gramEnd"/>
      <w:r w:rsidR="00E700F4">
        <w:t>, aber alle müssen vor dem Start eines Programmes deklariert sein.</w:t>
      </w:r>
      <w:r w:rsidR="00087401">
        <w:t xml:space="preserve"> </w:t>
      </w:r>
    </w:p>
    <w:p w14:paraId="7CFCAFD4" w14:textId="303B466C" w:rsidR="00F74A19" w:rsidRDefault="007D7439" w:rsidP="00ED5BC4">
      <w:r>
        <w:t xml:space="preserve">In </w:t>
      </w:r>
      <w:proofErr w:type="spellStart"/>
      <w:r w:rsidR="00087401">
        <w:t>Program</w:t>
      </w:r>
      <w:proofErr w:type="spellEnd"/>
      <w:r w:rsidR="00087401">
        <w:t xml:space="preserve"> </w:t>
      </w:r>
      <w:proofErr w:type="spellStart"/>
      <w:r w:rsidR="00087401">
        <w:t>Organization</w:t>
      </w:r>
      <w:proofErr w:type="spellEnd"/>
      <w:r w:rsidR="00087401">
        <w:t xml:space="preserve"> Units, kurz POU, sind d</w:t>
      </w:r>
      <w:r w:rsidR="00EA193A">
        <w:t>ie</w:t>
      </w:r>
      <w:r w:rsidR="00087401">
        <w:t xml:space="preserve"> eigentlich Programm</w:t>
      </w:r>
      <w:r w:rsidR="00EA193A">
        <w:t>e</w:t>
      </w:r>
      <w:r>
        <w:t xml:space="preserve"> </w:t>
      </w:r>
      <w:proofErr w:type="spellStart"/>
      <w:r>
        <w:t>entahlten</w:t>
      </w:r>
      <w:proofErr w:type="spellEnd"/>
      <w:r w:rsidR="00EA193A">
        <w:t xml:space="preserve">. Sie haben Inputs und Outputs und können mehrfach aufgerufen und ausgeführt werden. POUs können </w:t>
      </w:r>
      <w:proofErr w:type="spellStart"/>
      <w:r w:rsidR="00EA193A">
        <w:t>Funktions</w:t>
      </w:r>
      <w:proofErr w:type="spellEnd"/>
      <w:r w:rsidR="00EA193A">
        <w:t xml:space="preserve">, </w:t>
      </w:r>
      <w:proofErr w:type="spellStart"/>
      <w:r w:rsidR="00EA193A">
        <w:t>Functionblocks</w:t>
      </w:r>
      <w:proofErr w:type="spellEnd"/>
      <w:r w:rsidR="00EA193A">
        <w:t xml:space="preserve">, Classes oder </w:t>
      </w:r>
      <w:proofErr w:type="spellStart"/>
      <w:r w:rsidR="00EA193A">
        <w:t>Programs</w:t>
      </w:r>
      <w:proofErr w:type="spellEnd"/>
      <w:r w:rsidR="00EA193A">
        <w:t xml:space="preserve"> sein. </w:t>
      </w:r>
    </w:p>
    <w:p w14:paraId="32A9C742" w14:textId="77777777" w:rsidR="00F74A19" w:rsidRDefault="00006F9D" w:rsidP="00ED5BC4">
      <w:r>
        <w:t>Innerhalb</w:t>
      </w:r>
      <w:r w:rsidR="00EA193A">
        <w:t xml:space="preserve"> </w:t>
      </w:r>
      <w:proofErr w:type="spellStart"/>
      <w:r w:rsidR="00EA193A">
        <w:t>Function</w:t>
      </w:r>
      <w:proofErr w:type="spellEnd"/>
      <w:r w:rsidR="00EA193A">
        <w:t xml:space="preserve"> </w:t>
      </w:r>
      <w:r>
        <w:t xml:space="preserve">wird nach dem Ausführen nichts gespeichert. Deswegen werden normalerweise </w:t>
      </w:r>
      <w:proofErr w:type="spellStart"/>
      <w:r>
        <w:t>Function</w:t>
      </w:r>
      <w:proofErr w:type="spellEnd"/>
      <w:r>
        <w:t xml:space="preserve"> für temporäre Berechnungen benutzt, beispielsweise </w:t>
      </w:r>
      <w:proofErr w:type="gramStart"/>
      <w:r>
        <w:t>X:=</w:t>
      </w:r>
      <w:proofErr w:type="gramEnd"/>
      <w:r>
        <w:t xml:space="preserve"> ADD(A, B). A und B sind die Inputs, X ist der Output und nachdem X ausgegeben wurde, wird </w:t>
      </w:r>
      <w:r w:rsidR="00CC0A84">
        <w:t xml:space="preserve">kein Teil der </w:t>
      </w:r>
      <w:proofErr w:type="spellStart"/>
      <w:r w:rsidR="00CC0A84">
        <w:t>Function</w:t>
      </w:r>
      <w:proofErr w:type="spellEnd"/>
      <w:r w:rsidR="00CC0A84">
        <w:t xml:space="preserve"> wieder aufgerufen. </w:t>
      </w:r>
    </w:p>
    <w:p w14:paraId="0CA7E3EF" w14:textId="21B8C973" w:rsidR="00062308" w:rsidRDefault="00CC0A84" w:rsidP="00ED5BC4">
      <w:r>
        <w:t xml:space="preserve">Ein </w:t>
      </w:r>
      <w:proofErr w:type="spellStart"/>
      <w:r>
        <w:t>Functionblock</w:t>
      </w:r>
      <w:proofErr w:type="spellEnd"/>
      <w:r>
        <w:t xml:space="preserve"> wird zur Modularisierung und zur Strukturierung von Programmen benutzt. Jener besteht aus Input, Output und </w:t>
      </w:r>
      <w:proofErr w:type="gramStart"/>
      <w:r>
        <w:t>internen Variable</w:t>
      </w:r>
      <w:r w:rsidR="007D7439">
        <w:t>s</w:t>
      </w:r>
      <w:proofErr w:type="gramEnd"/>
      <w:r>
        <w:t xml:space="preserve">, </w:t>
      </w:r>
      <w:r w:rsidR="007D7439">
        <w:t>sowie</w:t>
      </w:r>
      <w:r>
        <w:t xml:space="preserve"> den Operationen mit diesen Daten. Jeder </w:t>
      </w:r>
      <w:proofErr w:type="spellStart"/>
      <w:r>
        <w:t>Functionblock</w:t>
      </w:r>
      <w:proofErr w:type="spellEnd"/>
      <w:r>
        <w:t xml:space="preserve"> hat einen eindeutigen Namen und ei</w:t>
      </w:r>
      <w:r w:rsidR="000C796B">
        <w:t>gene interne Daten. Zum Beispiel gibt es einen vordefinierten SR-</w:t>
      </w:r>
      <w:proofErr w:type="spellStart"/>
      <w:r w:rsidR="000C796B">
        <w:t>Latch</w:t>
      </w:r>
      <w:proofErr w:type="spellEnd"/>
      <w:r w:rsidR="000C796B">
        <w:t xml:space="preserve"> </w:t>
      </w:r>
      <w:proofErr w:type="spellStart"/>
      <w:r w:rsidR="000C796B">
        <w:t>Function</w:t>
      </w:r>
      <w:r w:rsidR="007D7439">
        <w:t>b</w:t>
      </w:r>
      <w:r w:rsidR="000C796B">
        <w:t>lock</w:t>
      </w:r>
      <w:proofErr w:type="spellEnd"/>
      <w:r w:rsidR="000C796B">
        <w:t>, der mit einem Aufruf gesetzt werden und mit einem anderen Aufruf zurückgesetzt werden kann. Der Zustand wird zwischen den beiden Aufrufen gespeichert.</w:t>
      </w:r>
      <w:r w:rsidR="00170780">
        <w:t xml:space="preserve"> </w:t>
      </w:r>
      <w:proofErr w:type="spellStart"/>
      <w:r w:rsidR="00170780">
        <w:t>Function</w:t>
      </w:r>
      <w:proofErr w:type="spellEnd"/>
      <w:r w:rsidR="00170780">
        <w:t xml:space="preserve"> und </w:t>
      </w:r>
      <w:proofErr w:type="spellStart"/>
      <w:r w:rsidR="00170780">
        <w:t>Functionblock</w:t>
      </w:r>
      <w:proofErr w:type="spellEnd"/>
      <w:r w:rsidR="00170780">
        <w:t xml:space="preserve"> können jeweils andere </w:t>
      </w:r>
      <w:proofErr w:type="spellStart"/>
      <w:r w:rsidR="00170780">
        <w:t>Function</w:t>
      </w:r>
      <w:proofErr w:type="spellEnd"/>
      <w:r w:rsidR="00170780">
        <w:t xml:space="preserve"> und </w:t>
      </w:r>
      <w:proofErr w:type="spellStart"/>
      <w:r w:rsidR="00170780">
        <w:t>Functionblocks</w:t>
      </w:r>
      <w:proofErr w:type="spellEnd"/>
      <w:r w:rsidR="00170780">
        <w:t xml:space="preserve"> aufrufen.</w:t>
      </w:r>
      <w:r w:rsidR="000C796B">
        <w:t xml:space="preserve"> </w:t>
      </w:r>
    </w:p>
    <w:p w14:paraId="1A19C071" w14:textId="4C39FD8B" w:rsidR="00F74A19" w:rsidRDefault="000C796B" w:rsidP="00ED5BC4">
      <w:r>
        <w:lastRenderedPageBreak/>
        <w:t xml:space="preserve">Ein </w:t>
      </w:r>
      <w:proofErr w:type="spellStart"/>
      <w:r>
        <w:t>Program</w:t>
      </w:r>
      <w:proofErr w:type="spellEnd"/>
      <w:r>
        <w:t xml:space="preserve"> ist </w:t>
      </w:r>
      <w:r w:rsidR="00170780">
        <w:t xml:space="preserve">einem </w:t>
      </w:r>
      <w:proofErr w:type="spellStart"/>
      <w:r w:rsidR="00170780">
        <w:t>Functionblock</w:t>
      </w:r>
      <w:proofErr w:type="spellEnd"/>
      <w:r w:rsidR="00170780">
        <w:t xml:space="preserve"> ähnlich, soll aber als eigenständiges Programm eingesetzt werden, also aus allen Teilen zusammengesetzt werden, die für die </w:t>
      </w:r>
      <w:r w:rsidR="00F74A19">
        <w:t>Ausführung eines Prozesses nötig sind. E</w:t>
      </w:r>
      <w:r w:rsidR="00170780">
        <w:t xml:space="preserve">s kann nur </w:t>
      </w:r>
      <w:proofErr w:type="spellStart"/>
      <w:r w:rsidR="00170780">
        <w:t>Functionblocks</w:t>
      </w:r>
      <w:proofErr w:type="spellEnd"/>
      <w:r w:rsidR="00170780">
        <w:t xml:space="preserve"> aufrufen</w:t>
      </w:r>
      <w:r w:rsidR="00F74A19">
        <w:t>, keine</w:t>
      </w:r>
      <w:r w:rsidR="00170780">
        <w:t xml:space="preserve"> andere</w:t>
      </w:r>
      <w:r w:rsidR="00F74A19">
        <w:t>n</w:t>
      </w:r>
      <w:r w:rsidR="00170780">
        <w:t xml:space="preserve"> </w:t>
      </w:r>
      <w:proofErr w:type="spellStart"/>
      <w:r w:rsidR="00170780">
        <w:t>Programs</w:t>
      </w:r>
      <w:proofErr w:type="spellEnd"/>
      <w:r w:rsidR="00F74A19">
        <w:t xml:space="preserve">. Außerdem können in </w:t>
      </w:r>
      <w:proofErr w:type="spellStart"/>
      <w:r w:rsidR="00F74A19">
        <w:t>Programs</w:t>
      </w:r>
      <w:proofErr w:type="spellEnd"/>
      <w:r w:rsidR="00F74A19">
        <w:t xml:space="preserve"> globale Variablen definiert, sowie auf spezielle Kommunikationsvariablen zugegriffen werden.</w:t>
      </w:r>
    </w:p>
    <w:p w14:paraId="21EC949E" w14:textId="77777777" w:rsidR="00595B50" w:rsidRDefault="00F74A19" w:rsidP="00ED5BC4">
      <w:r>
        <w:t>Classes</w:t>
      </w:r>
      <w:r w:rsidR="00062308">
        <w:t>, Interfaces und Methods</w:t>
      </w:r>
      <w:r>
        <w:t xml:space="preserve"> werden in objektorientierter Programmierung verwendet</w:t>
      </w:r>
      <w:r w:rsidR="00062308">
        <w:t xml:space="preserve"> </w:t>
      </w:r>
      <w:r w:rsidR="00062308">
        <w:fldChar w:fldCharType="begin"/>
      </w:r>
      <w:r w:rsidR="00062308">
        <w:instrText xml:space="preserve"> ADDIN ZOTERO_ITEM CSL_CITATION {"citationID":"5nhtzZDQ","properties":{"formattedCitation":"[14, S. 18\\uc0\\u8211{}155]","plainCitation":"[14, S. 18–155]","noteIndex":0},"citationItems":[{"id":129,"uris":["http://zotero.org/users/8935704/items/S2QMBJXS"],"itemData":{"id":129,"type":"book","event-place":"Genève","ISBN":"978-2-8322-0661-4","language":"French","note":"OCLC: 874814719","publisher":"IEC","publisher-place":"Genève","source":"Open WorldCat","title":"IEC 61131-3","author":[{"literal":"Commission Electrotechnique Internationale"},{"literal":"International Electrotechnical Commission"},{"literal":"International Electrotechnical Commission"}],"issued":{"date-parts":[["2013"]]}},"locator":"18-155"}],"schema":"https://github.com/citation-style-language/schema/raw/master/csl-citation.json"} </w:instrText>
      </w:r>
      <w:r w:rsidR="00062308">
        <w:fldChar w:fldCharType="separate"/>
      </w:r>
      <w:r w:rsidR="00062308" w:rsidRPr="00062308">
        <w:rPr>
          <w:rFonts w:cs="Arial"/>
          <w:szCs w:val="24"/>
        </w:rPr>
        <w:t>[14, S. 18–155]</w:t>
      </w:r>
      <w:r w:rsidR="00062308">
        <w:fldChar w:fldCharType="end"/>
      </w:r>
      <w:r>
        <w:t>.</w:t>
      </w:r>
    </w:p>
    <w:p w14:paraId="1A01E500" w14:textId="67C0A3B2" w:rsidR="00595B50" w:rsidRDefault="00595B50" w:rsidP="00ED5BC4"/>
    <w:p w14:paraId="442EBA54" w14:textId="0E2D112E" w:rsidR="00B201AC" w:rsidRDefault="00823585" w:rsidP="00ED5BC4">
      <w:r>
        <w:t xml:space="preserve">Es gibt </w:t>
      </w:r>
      <w:r w:rsidR="00627B5D">
        <w:t>fünf</w:t>
      </w:r>
      <w:r>
        <w:t xml:space="preserve"> verschiedene Programmiersprachen, zwei basierend auf Text und </w:t>
      </w:r>
      <w:r w:rsidR="00627B5D">
        <w:t>drei</w:t>
      </w:r>
      <w:r>
        <w:t xml:space="preserve"> Graphische. </w:t>
      </w:r>
      <w:r w:rsidR="00627B5D">
        <w:t>Sie sind alle miteinander austauschbar und stellen dasselbe Programm nur anders da. Es können auch Teile eines Programmes graphisch und andere Teile textu</w:t>
      </w:r>
      <w:r w:rsidR="00957438">
        <w:t xml:space="preserve">ell geschaffen werden. Bei den textuellen Sprachen wird </w:t>
      </w:r>
      <w:proofErr w:type="spellStart"/>
      <w:r w:rsidR="00957438">
        <w:t>Instruction</w:t>
      </w:r>
      <w:proofErr w:type="spellEnd"/>
      <w:r w:rsidR="00957438">
        <w:t xml:space="preserve"> List, welche </w:t>
      </w:r>
      <w:r w:rsidR="00D0234C">
        <w:t xml:space="preserve">Maschinencode sehr ähnlich ist, in der nächsten Version der Norm gestrichen. So wird es nur noch Structured Text geben, welcher an die Programmiersprache Pascal angelehnt ist </w:t>
      </w:r>
      <w:r w:rsidR="00D0234C">
        <w:fldChar w:fldCharType="begin"/>
      </w:r>
      <w:r w:rsidR="00D0234C">
        <w:instrText xml:space="preserve"> ADDIN ZOTERO_ITEM CSL_CITATION {"citationID":"LmpikpRq","properties":{"formattedCitation":"[14, S. 195\\uc0\\u8211{}208]","plainCitation":"[14, S. 195–208]","noteIndex":0},"citationItems":[{"id":129,"uris":["http://zotero.org/users/8935704/items/S2QMBJXS"],"itemData":{"id":129,"type":"book","event-place":"Genève","ISBN":"978-2-8322-0661-4","language":"French","note":"OCLC: 874814719","publisher":"IEC","publisher-place":"Genève","source":"Open WorldCat","title":"IEC 61131-3","author":[{"literal":"Commission Electrotechnique Internationale"},{"literal":"International Electrotechnical Commission"},{"literal":"International Electrotechnical Commission"}],"issued":{"date-parts":[["2013"]]}},"locator":"195-208"}],"schema":"https://github.com/citation-style-language/schema/raw/master/csl-citation.json"} </w:instrText>
      </w:r>
      <w:r w:rsidR="00D0234C">
        <w:fldChar w:fldCharType="separate"/>
      </w:r>
      <w:r w:rsidR="00D0234C" w:rsidRPr="00D0234C">
        <w:rPr>
          <w:rFonts w:cs="Arial"/>
          <w:szCs w:val="24"/>
        </w:rPr>
        <w:t>[14, S. 195–208]</w:t>
      </w:r>
      <w:r w:rsidR="00D0234C">
        <w:fldChar w:fldCharType="end"/>
      </w:r>
      <w:r w:rsidR="00D0234C">
        <w:t>.</w:t>
      </w:r>
      <w:r w:rsidR="00957438">
        <w:t xml:space="preserve"> </w:t>
      </w:r>
      <w:r w:rsidR="001C4AEF">
        <w:t>Die graphischen Programmiersprachen sind in der Ablaufreihenfolge und Netzwerkstruktur gleich, nur die Darstellung ändert sich.</w:t>
      </w:r>
      <w:r w:rsidR="001551EC">
        <w:t xml:space="preserve"> Die</w:t>
      </w:r>
      <w:r w:rsidR="001C4AEF">
        <w:t xml:space="preserve"> </w:t>
      </w:r>
      <w:proofErr w:type="spellStart"/>
      <w:r w:rsidR="001551EC">
        <w:t>Ladder</w:t>
      </w:r>
      <w:proofErr w:type="spellEnd"/>
      <w:r w:rsidR="001551EC">
        <w:t xml:space="preserve"> </w:t>
      </w:r>
      <w:proofErr w:type="spellStart"/>
      <w:r w:rsidR="001551EC">
        <w:t>Diagram</w:t>
      </w:r>
      <w:proofErr w:type="spellEnd"/>
      <w:r w:rsidR="001551EC">
        <w:t xml:space="preserve"> Darstellung basiert auf der Darstellung elektrischer Schaltungen. Im </w:t>
      </w:r>
      <w:proofErr w:type="spellStart"/>
      <w:r w:rsidR="001551EC">
        <w:t>Function</w:t>
      </w:r>
      <w:proofErr w:type="spellEnd"/>
      <w:r w:rsidR="001551EC">
        <w:t xml:space="preserve"> Block </w:t>
      </w:r>
      <w:proofErr w:type="spellStart"/>
      <w:r w:rsidR="001551EC">
        <w:t>Diagram</w:t>
      </w:r>
      <w:proofErr w:type="spellEnd"/>
      <w:r w:rsidR="001551EC">
        <w:t xml:space="preserve"> und im </w:t>
      </w:r>
      <w:proofErr w:type="spellStart"/>
      <w:r w:rsidR="001551EC">
        <w:t>Sequential</w:t>
      </w:r>
      <w:proofErr w:type="spellEnd"/>
      <w:r w:rsidR="001551EC">
        <w:t xml:space="preserve"> </w:t>
      </w:r>
      <w:proofErr w:type="spellStart"/>
      <w:r w:rsidR="001551EC">
        <w:t>Function</w:t>
      </w:r>
      <w:proofErr w:type="spellEnd"/>
      <w:r w:rsidR="001551EC">
        <w:t xml:space="preserve"> Chart werden einzelne </w:t>
      </w:r>
      <w:proofErr w:type="spellStart"/>
      <w:r w:rsidR="001551EC">
        <w:t>Functions</w:t>
      </w:r>
      <w:proofErr w:type="spellEnd"/>
      <w:r w:rsidR="001551EC">
        <w:t xml:space="preserve"> und </w:t>
      </w:r>
      <w:proofErr w:type="spellStart"/>
      <w:r w:rsidR="001551EC">
        <w:t>Functionblocks</w:t>
      </w:r>
      <w:proofErr w:type="spellEnd"/>
      <w:r w:rsidR="001551EC">
        <w:t xml:space="preserve"> miteinander verbunden. Beim </w:t>
      </w:r>
      <w:proofErr w:type="spellStart"/>
      <w:r w:rsidR="001551EC">
        <w:t>Function</w:t>
      </w:r>
      <w:proofErr w:type="spellEnd"/>
      <w:r w:rsidR="001551EC">
        <w:t xml:space="preserve"> Block </w:t>
      </w:r>
      <w:proofErr w:type="spellStart"/>
      <w:r w:rsidR="001551EC">
        <w:t>Diagram</w:t>
      </w:r>
      <w:proofErr w:type="spellEnd"/>
      <w:r w:rsidR="001551EC">
        <w:t xml:space="preserve"> ist die Anordnung der einzelnen Blöcke egal, während ein </w:t>
      </w:r>
      <w:proofErr w:type="spellStart"/>
      <w:r w:rsidR="001551EC">
        <w:t>Sequential</w:t>
      </w:r>
      <w:proofErr w:type="spellEnd"/>
      <w:r w:rsidR="001551EC">
        <w:t xml:space="preserve"> </w:t>
      </w:r>
      <w:proofErr w:type="spellStart"/>
      <w:r w:rsidR="001551EC">
        <w:t>Function</w:t>
      </w:r>
      <w:proofErr w:type="spellEnd"/>
      <w:r w:rsidR="001551EC">
        <w:t xml:space="preserve"> Chart von oben nach unten abgearbeitet wird. Sollen dort zwei Prozesse parallel stattfinden, müssen diese auch auf derselben Ebene liegen.</w:t>
      </w:r>
    </w:p>
    <w:p w14:paraId="429011D0" w14:textId="3B9C11C1" w:rsidR="00B201AC" w:rsidRDefault="00B201AC" w:rsidP="00B201AC">
      <w:pPr>
        <w:pStyle w:val="berschrift2"/>
      </w:pPr>
      <w:bookmarkStart w:id="43" w:name="_Toc107833339"/>
      <w:r>
        <w:t>CODESYS</w:t>
      </w:r>
      <w:bookmarkEnd w:id="43"/>
    </w:p>
    <w:p w14:paraId="0BF9845E" w14:textId="3EAD2C17" w:rsidR="001551EC" w:rsidRDefault="00B201AC" w:rsidP="00ED5BC4">
      <w:r>
        <w:t>Die CODESYS Group</w:t>
      </w:r>
      <w:r w:rsidR="00C61666">
        <w:t xml:space="preserve"> mit ihrer Softwareplattform CODESYS stellt </w:t>
      </w:r>
      <w:r w:rsidR="00C76CC8">
        <w:t xml:space="preserve">IEC </w:t>
      </w:r>
      <w:r w:rsidR="00C61666">
        <w:t>61131</w:t>
      </w:r>
      <w:r w:rsidR="00C76CC8">
        <w:t xml:space="preserve"> kompatible Software, sowie entsprechende Komplementärsoftware, </w:t>
      </w:r>
      <w:r w:rsidR="00C61666">
        <w:t xml:space="preserve">her. </w:t>
      </w:r>
      <w:r w:rsidR="00C76CC8">
        <w:t xml:space="preserve">Kern ihres Produktportfolio ist ein modulares Laufzeitsystem für Automatisierungstechnik. </w:t>
      </w:r>
      <w:r w:rsidR="00BD6E28">
        <w:t>Es ist Geräteherstellern möglich alles</w:t>
      </w:r>
      <w:r w:rsidR="00FF1220">
        <w:t xml:space="preserve">, von nur dem grundlegenden Laufzeitsystem bis zu einem kompletten Betriebssystem inklusive Programmierumgebung, Cloud und Wartung, einzusetzen. Über 1.000.000 Geräte im Jahre werden mit </w:t>
      </w:r>
      <w:r w:rsidR="0057570D">
        <w:t xml:space="preserve">CODSYSE-Code verkauft </w:t>
      </w:r>
      <w:r w:rsidR="0057570D">
        <w:fldChar w:fldCharType="begin"/>
      </w:r>
      <w:r w:rsidR="0057570D">
        <w:instrText xml:space="preserve"> ADDIN ZOTERO_ITEM CSL_CITATION {"citationID":"pOS14an7","properties":{"formattedCitation":"[15]","plainCitation":"[15]","noteIndex":0},"citationItems":[{"id":134,"uris":["http://zotero.org/users/8935704/items/IH4PV39T"],"itemData":{"id":134,"type":"webpage","abstract":"Das Plus für Gerätehersteller - Mit kalkulierbarem Aufwand zum intelligenten Automatisierungsgerät mit hoher Marktakzeptanz: Hersteller von...","language":"de","note":"Last Modified: 2017-11-07T15:05:42+01:00","title":"Warum CODESYS?","URL":"https://de.codesys.com/das-system/warum-codesys.html","accessed":{"date-parts":[["2022",6,30]]}}}],"schema":"https://github.com/citation-style-language/schema/raw/master/csl-citation.json"} </w:instrText>
      </w:r>
      <w:r w:rsidR="0057570D">
        <w:fldChar w:fldCharType="separate"/>
      </w:r>
      <w:r w:rsidR="0057570D" w:rsidRPr="0057570D">
        <w:rPr>
          <w:rFonts w:cs="Arial"/>
        </w:rPr>
        <w:t>[15]</w:t>
      </w:r>
      <w:r w:rsidR="0057570D">
        <w:fldChar w:fldCharType="end"/>
      </w:r>
      <w:r w:rsidR="0057570D">
        <w:t>.</w:t>
      </w:r>
    </w:p>
    <w:p w14:paraId="04F04D5F" w14:textId="54A0CAA9" w:rsidR="001551EC" w:rsidRDefault="000B7ACE" w:rsidP="000B7ACE">
      <w:pPr>
        <w:pStyle w:val="berschrift2"/>
      </w:pPr>
      <w:bookmarkStart w:id="44" w:name="_Toc107833340"/>
      <w:proofErr w:type="spellStart"/>
      <w:r>
        <w:t>Wago</w:t>
      </w:r>
      <w:proofErr w:type="spellEnd"/>
      <w:r>
        <w:t xml:space="preserve"> SPS</w:t>
      </w:r>
      <w:bookmarkEnd w:id="44"/>
    </w:p>
    <w:p w14:paraId="591A97B1" w14:textId="391E7992" w:rsidR="008D1874" w:rsidRDefault="000B7ACE" w:rsidP="000B7ACE">
      <w:r>
        <w:t>Die WAGO GmbH &amp; Co. KG, bekannt für ihre Federklemmen, stellt seit 1995 modulare I/</w:t>
      </w:r>
      <w:r w:rsidR="004D1E32">
        <w:t>O</w:t>
      </w:r>
      <w:r>
        <w:t>-Systeme her</w:t>
      </w:r>
      <w:r w:rsidR="004D1E32">
        <w:t xml:space="preserve"> </w:t>
      </w:r>
      <w:r w:rsidR="004D1E32">
        <w:fldChar w:fldCharType="begin"/>
      </w:r>
      <w:r w:rsidR="0057570D">
        <w:instrText xml:space="preserve"> ADDIN ZOTERO_ITEM CSL_CITATION {"citationID":"4wOQv5Hb","properties":{"formattedCitation":"[16]","plainCitation":"[16]","noteIndex":0},"citationItems":[{"id":130,"uris":["http://zotero.org/users/8935704/items/JC5JALGZ"],"itemData":{"id":130,"type":"webpage","abstract":"WAGO – Innovative Produkte für die Automatisierungs- und Verbindungstechnik sowie individuelle Lösungen für Ihre Branche. Hier erfahren Sie mehr!","container-title":"WAGO Deutschland","language":"de","title":"WAGO – Ihr Partner für Automatisierungs- und Verbindungstechnik","URL":"https://www.wago.com/de","accessed":{"date-parts":[["2022",6,30]]}}}],"schema":"https://github.com/citation-style-language/schema/raw/master/csl-citation.json"} </w:instrText>
      </w:r>
      <w:r w:rsidR="004D1E32">
        <w:fldChar w:fldCharType="separate"/>
      </w:r>
      <w:r w:rsidR="0057570D" w:rsidRPr="0057570D">
        <w:rPr>
          <w:rFonts w:cs="Arial"/>
        </w:rPr>
        <w:t>[16]</w:t>
      </w:r>
      <w:r w:rsidR="004D1E32">
        <w:fldChar w:fldCharType="end"/>
      </w:r>
      <w:r>
        <w:t xml:space="preserve">. </w:t>
      </w:r>
      <w:r w:rsidR="004D1E32">
        <w:t xml:space="preserve">Sie bestehen aus einem zentralen Steuerungsmodule und können mit einer Vielzahl </w:t>
      </w:r>
      <w:r w:rsidR="00B201AC">
        <w:t>unterschiedlichen Modulen</w:t>
      </w:r>
      <w:r w:rsidR="004D1E32">
        <w:t xml:space="preserve"> erweitert werden</w:t>
      </w:r>
      <w:r w:rsidR="0057570D">
        <w:t>.</w:t>
      </w:r>
      <w:r w:rsidR="00E83917">
        <w:t xml:space="preserve"> Das Laufzeitsystem ist CODESYS V2 und WAGOs eigenes, auf CODESYS V3 bestehendes, </w:t>
      </w:r>
      <w:proofErr w:type="spellStart"/>
      <w:proofErr w:type="gramStart"/>
      <w:r w:rsidR="00E83917">
        <w:t>e!Runtime</w:t>
      </w:r>
      <w:proofErr w:type="spellEnd"/>
      <w:proofErr w:type="gramEnd"/>
      <w:r w:rsidR="00E83917">
        <w:t xml:space="preserve">. Die Modularität basiert auf </w:t>
      </w:r>
      <w:r w:rsidR="00255085">
        <w:t xml:space="preserve">einer schraubenlosen und auf </w:t>
      </w:r>
      <w:r w:rsidR="00E83917">
        <w:t xml:space="preserve">einer Tragschiene aneinander </w:t>
      </w:r>
      <w:r w:rsidR="00C25F79">
        <w:t xml:space="preserve">steckbaren Design, wie auf </w:t>
      </w:r>
      <w:r w:rsidR="008D1874">
        <w:fldChar w:fldCharType="begin"/>
      </w:r>
      <w:r w:rsidR="008D1874">
        <w:instrText xml:space="preserve"> REF _Ref107504427 \h </w:instrText>
      </w:r>
      <w:r w:rsidR="008D1874">
        <w:fldChar w:fldCharType="separate"/>
      </w:r>
      <w:r w:rsidR="00665F15">
        <w:t xml:space="preserve">Abb. </w:t>
      </w:r>
      <w:r w:rsidR="00665F15">
        <w:rPr>
          <w:noProof/>
        </w:rPr>
        <w:t>15</w:t>
      </w:r>
      <w:r w:rsidR="008D1874">
        <w:fldChar w:fldCharType="end"/>
      </w:r>
      <w:r w:rsidR="00C25F79">
        <w:t xml:space="preserve"> zu erkennen ist.</w:t>
      </w:r>
    </w:p>
    <w:p w14:paraId="3DAAF0DC" w14:textId="77777777" w:rsidR="008D1874" w:rsidRDefault="008D1874" w:rsidP="008D1874">
      <w:pPr>
        <w:keepNext/>
      </w:pPr>
      <w:r w:rsidRPr="008D1874">
        <w:rPr>
          <w:noProof/>
        </w:rPr>
        <w:lastRenderedPageBreak/>
        <w:drawing>
          <wp:inline distT="0" distB="0" distL="0" distR="0" wp14:anchorId="3688DAE4" wp14:editId="038B32EB">
            <wp:extent cx="5302155" cy="13779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8356" cy="1379561"/>
                    </a:xfrm>
                    <a:prstGeom prst="rect">
                      <a:avLst/>
                    </a:prstGeom>
                  </pic:spPr>
                </pic:pic>
              </a:graphicData>
            </a:graphic>
          </wp:inline>
        </w:drawing>
      </w:r>
    </w:p>
    <w:p w14:paraId="61E6FFF6" w14:textId="17A3251D" w:rsidR="008D1874" w:rsidRDefault="008D1874" w:rsidP="008D1874">
      <w:pPr>
        <w:pStyle w:val="Beschriftung"/>
      </w:pPr>
      <w:bookmarkStart w:id="45" w:name="_Ref107504427"/>
      <w:bookmarkStart w:id="46" w:name="_Toc107847913"/>
      <w:r>
        <w:t xml:space="preserve">Abb. </w:t>
      </w:r>
      <w:r w:rsidR="00192595">
        <w:fldChar w:fldCharType="begin"/>
      </w:r>
      <w:r w:rsidR="00192595">
        <w:instrText xml:space="preserve"> SEQ Abb. \* ARABIC </w:instrText>
      </w:r>
      <w:r w:rsidR="00192595">
        <w:fldChar w:fldCharType="separate"/>
      </w:r>
      <w:r w:rsidR="00E873EE">
        <w:rPr>
          <w:noProof/>
        </w:rPr>
        <w:t>15</w:t>
      </w:r>
      <w:r w:rsidR="00192595">
        <w:rPr>
          <w:noProof/>
        </w:rPr>
        <w:fldChar w:fldCharType="end"/>
      </w:r>
      <w:bookmarkEnd w:id="45"/>
      <w:r>
        <w:t xml:space="preserve"> </w:t>
      </w:r>
      <w:r w:rsidRPr="0016710E">
        <w:t>WAGO I/O SYSTEM 750</w:t>
      </w:r>
      <w:r>
        <w:t xml:space="preserve"> </w:t>
      </w:r>
      <w:r>
        <w:fldChar w:fldCharType="begin"/>
      </w:r>
      <w:r w:rsidR="00255085">
        <w:instrText xml:space="preserve"> ADDIN ZOTERO_ITEM CSL_CITATION {"citationID":"gHqpTQuz","properties":{"formattedCitation":"[17]","plainCitation":"[17]","noteIndex":0},"citationItems":[{"id":138,"uris":["http://zotero.org/users/8935704/items/E8U48RLS"],"itemData":{"id":138,"type":"document","title":"WAGO I/O SYSTEM 750","URL":"https://www.wago.com/de/d/Info_60472821","author":[{"literal":"WAGO Kontakttechnik GmbH &amp; Co. KG"}],"accessed":{"date-parts":[["2022",6,30]]}}}],"schema":"https://github.com/citation-style-language/schema/raw/master/csl-citation.json"} </w:instrText>
      </w:r>
      <w:r>
        <w:fldChar w:fldCharType="separate"/>
      </w:r>
      <w:r w:rsidR="00255085" w:rsidRPr="00255085">
        <w:rPr>
          <w:rFonts w:cs="Arial"/>
        </w:rPr>
        <w:t>[17]</w:t>
      </w:r>
      <w:bookmarkEnd w:id="46"/>
      <w:r>
        <w:fldChar w:fldCharType="end"/>
      </w:r>
    </w:p>
    <w:p w14:paraId="25296B31" w14:textId="4F55FE12" w:rsidR="00D6190E" w:rsidRDefault="00255085" w:rsidP="000B7ACE">
      <w:pPr>
        <w:rPr>
          <w:noProof/>
        </w:rPr>
      </w:pPr>
      <w:r>
        <w:rPr>
          <w:noProof/>
        </w:rPr>
        <w:t>Die WAGO Steuerungen lassen sich in gängige Feldbussysteme eingliedern u</w:t>
      </w:r>
      <w:r w:rsidR="008E1B85">
        <w:rPr>
          <w:noProof/>
        </w:rPr>
        <w:t>nd mit Hilfe von Erweiterungsmodule lässt sich auch über Mobilfunk oder WLAN mit der Steuerung kommunizieren. Es gibt mehr als 500 Erweiterungsmodule, darunter digital und analoge Ein- und Ausgänge, Zähler, Steppermotorcontroller, Filter</w:t>
      </w:r>
      <w:r w:rsidR="002A51C8">
        <w:rPr>
          <w:noProof/>
        </w:rPr>
        <w:t xml:space="preserve"> und diverse Schnittstellen</w:t>
      </w:r>
      <w:r w:rsidR="00536274">
        <w:rPr>
          <w:noProof/>
        </w:rPr>
        <w:t>. Diese werden über einen Lokalbus miteinander verbunden. Dessen Kontakte sind an der Module und werden beim Zusammenstecken automatisch miteinander verbunden</w:t>
      </w:r>
      <w:r w:rsidR="002A51C8">
        <w:rPr>
          <w:noProof/>
        </w:rPr>
        <w:t xml:space="preserve"> </w:t>
      </w:r>
      <w:r w:rsidR="002A51C8">
        <w:rPr>
          <w:noProof/>
        </w:rPr>
        <w:fldChar w:fldCharType="begin"/>
      </w:r>
      <w:r w:rsidR="002A51C8">
        <w:rPr>
          <w:noProof/>
        </w:rPr>
        <w:instrText xml:space="preserve"> ADDIN ZOTERO_ITEM CSL_CITATION {"citationID":"GRQhQBB8","properties":{"formattedCitation":"[17]","plainCitation":"[17]","noteIndex":0},"citationItems":[{"id":138,"uris":["http://zotero.org/users/8935704/items/E8U48RLS"],"itemData":{"id":138,"type":"document","title":"WAGO I/O SYSTEM 750","URL":"https://www.wago.com/de/d/Info_60472821","author":[{"literal":"WAGO Kontakttechnik GmbH &amp; Co. KG"}],"accessed":{"date-parts":[["2022",6,30]]}}}],"schema":"https://github.com/citation-style-language/schema/raw/master/csl-citation.json"} </w:instrText>
      </w:r>
      <w:r w:rsidR="002A51C8">
        <w:rPr>
          <w:noProof/>
        </w:rPr>
        <w:fldChar w:fldCharType="separate"/>
      </w:r>
      <w:r w:rsidR="002A51C8" w:rsidRPr="002A51C8">
        <w:rPr>
          <w:rFonts w:cs="Arial"/>
        </w:rPr>
        <w:t>[17]</w:t>
      </w:r>
      <w:r w:rsidR="002A51C8">
        <w:rPr>
          <w:noProof/>
        </w:rPr>
        <w:fldChar w:fldCharType="end"/>
      </w:r>
      <w:r w:rsidR="002A51C8">
        <w:rPr>
          <w:noProof/>
        </w:rPr>
        <w:t>.</w:t>
      </w:r>
    </w:p>
    <w:p w14:paraId="22F7C9DD" w14:textId="1707D7E4" w:rsidR="002A51C8" w:rsidRDefault="002A51C8" w:rsidP="000B7ACE">
      <w:pPr>
        <w:rPr>
          <w:noProof/>
        </w:rPr>
      </w:pPr>
    </w:p>
    <w:p w14:paraId="22F1F213" w14:textId="22F8A0D5" w:rsidR="002A51C8" w:rsidRDefault="002A51C8" w:rsidP="002A51C8">
      <w:pPr>
        <w:pStyle w:val="berschrift2"/>
        <w:rPr>
          <w:noProof/>
        </w:rPr>
      </w:pPr>
      <w:bookmarkStart w:id="47" w:name="_Toc107833341"/>
      <w:r>
        <w:rPr>
          <w:noProof/>
        </w:rPr>
        <w:t>e!Cockpit</w:t>
      </w:r>
      <w:bookmarkEnd w:id="47"/>
    </w:p>
    <w:p w14:paraId="373EC513" w14:textId="045A3DC3" w:rsidR="002A51C8" w:rsidRPr="002A51C8" w:rsidRDefault="002A51C8" w:rsidP="002A51C8">
      <w:proofErr w:type="spellStart"/>
      <w:proofErr w:type="gramStart"/>
      <w:r>
        <w:t>e!Cockpit</w:t>
      </w:r>
      <w:proofErr w:type="spellEnd"/>
      <w:proofErr w:type="gramEnd"/>
      <w:r>
        <w:t xml:space="preserve"> ist die integrierte Entwicklungsumgebung für WAGO SPS. In dieser können alle Steuerungen und Module konfiguriert und eingerichtet werden. </w:t>
      </w:r>
      <w:r w:rsidR="008A770D">
        <w:t xml:space="preserve">Es kann die Abhängigkeiten sowohl interner als auch externe Geräte eines Netzwerkes verschiedener Protokolle dargestellt als auch bearbeitet werden. </w:t>
      </w:r>
      <w:proofErr w:type="spellStart"/>
      <w:proofErr w:type="gramStart"/>
      <w:r w:rsidR="008A770D">
        <w:t>e!Cockpit</w:t>
      </w:r>
      <w:proofErr w:type="spellEnd"/>
      <w:proofErr w:type="gramEnd"/>
      <w:r w:rsidR="008A770D">
        <w:t xml:space="preserve"> ist IEC 61131 kompatibel </w:t>
      </w:r>
      <w:r w:rsidR="008B6BEC">
        <w:t xml:space="preserve">und kann erstellte Programme simulieren. Außerdem ist die Visualisierung dort entweder für HMI oder Websites erstellbar. Es ist des Weiteren in der Lage ein laufendes Netzwerk darzustellen, inklusive aller aktueller Werte, Fehlermeldungen und Statusinformationen </w:t>
      </w:r>
      <w:r w:rsidR="008B6BEC">
        <w:fldChar w:fldCharType="begin"/>
      </w:r>
      <w:r w:rsidR="008B6BEC">
        <w:instrText xml:space="preserve"> ADDIN ZOTERO_ITEM CSL_CITATION {"citationID":"1oWuLg8e","properties":{"formattedCitation":"[18]","plainCitation":"[18]","noteIndex":0},"citationItems":[{"id":140,"uris":["http://zotero.org/users/8935704/items/R6UCHD5D"],"itemData":{"id":140,"type":"webpage","title":"e!COCKPIT","URL":"https://techdocs.wago.com/Software/eCOCKPIT/de-DE/index.html#96787723","accessed":{"date-parts":[["2022",6,30]]}}}],"schema":"https://github.com/citation-style-language/schema/raw/master/csl-citation.json"} </w:instrText>
      </w:r>
      <w:r w:rsidR="008B6BEC">
        <w:fldChar w:fldCharType="separate"/>
      </w:r>
      <w:r w:rsidR="008B6BEC" w:rsidRPr="008B6BEC">
        <w:rPr>
          <w:rFonts w:cs="Arial"/>
        </w:rPr>
        <w:t>[18]</w:t>
      </w:r>
      <w:r w:rsidR="008B6BEC">
        <w:fldChar w:fldCharType="end"/>
      </w:r>
      <w:r w:rsidR="008B6BEC">
        <w:t>.</w:t>
      </w:r>
    </w:p>
    <w:p w14:paraId="4ECCD3DE" w14:textId="26A18AE5" w:rsidR="00B53C2D" w:rsidRPr="000B7ACE" w:rsidRDefault="00B53C2D" w:rsidP="000B7ACE"/>
    <w:p w14:paraId="6BF64D0E" w14:textId="77777777" w:rsidR="00074BF2" w:rsidRDefault="00074BF2" w:rsidP="00ED5BC4"/>
    <w:p w14:paraId="3A54C057" w14:textId="77777777" w:rsidR="00074BF2" w:rsidRDefault="00074BF2" w:rsidP="00ED5BC4"/>
    <w:p w14:paraId="03687632" w14:textId="71BA8196" w:rsidR="009C7148" w:rsidRDefault="00074BF2" w:rsidP="00ED5BC4">
      <w:r>
        <w:t xml:space="preserve">Der zentrale Bestandteil des Prüfgerätes ist eine, in </w:t>
      </w:r>
      <w:r w:rsidR="009C7148">
        <w:fldChar w:fldCharType="begin"/>
      </w:r>
      <w:r w:rsidR="009C7148">
        <w:instrText xml:space="preserve"> REF _Ref107838484 \h </w:instrText>
      </w:r>
      <w:r w:rsidR="009C7148">
        <w:fldChar w:fldCharType="separate"/>
      </w:r>
      <w:r w:rsidR="00665F15">
        <w:t xml:space="preserve">Abb. </w:t>
      </w:r>
      <w:r w:rsidR="00665F15">
        <w:rPr>
          <w:noProof/>
        </w:rPr>
        <w:t>16</w:t>
      </w:r>
      <w:r w:rsidR="009C7148">
        <w:fldChar w:fldCharType="end"/>
      </w:r>
      <w:r>
        <w:t xml:space="preserve"> dargestellte, WAGO SPS, die </w:t>
      </w:r>
      <w:r w:rsidRPr="00074BF2">
        <w:t>WAGO I/O SYSTEM 750 XTR</w:t>
      </w:r>
      <w:r>
        <w:t xml:space="preserve"> </w:t>
      </w:r>
      <w:r w:rsidRPr="00074BF2">
        <w:t>750-8202/040-000</w:t>
      </w:r>
      <w:r>
        <w:t>.</w:t>
      </w:r>
      <w:r w:rsidR="009C7148">
        <w:t xml:space="preserve"> </w:t>
      </w:r>
    </w:p>
    <w:p w14:paraId="52F4AD04" w14:textId="77777777" w:rsidR="009C7148" w:rsidRDefault="009C7148" w:rsidP="009C7148">
      <w:pPr>
        <w:keepNext/>
      </w:pPr>
      <w:r>
        <w:rPr>
          <w:noProof/>
        </w:rPr>
        <w:lastRenderedPageBreak/>
        <w:drawing>
          <wp:inline distT="0" distB="0" distL="0" distR="0" wp14:anchorId="7EF4F11B" wp14:editId="6805A295">
            <wp:extent cx="5400040" cy="585533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5855335"/>
                    </a:xfrm>
                    <a:prstGeom prst="rect">
                      <a:avLst/>
                    </a:prstGeom>
                    <a:noFill/>
                    <a:ln>
                      <a:noFill/>
                    </a:ln>
                  </pic:spPr>
                </pic:pic>
              </a:graphicData>
            </a:graphic>
          </wp:inline>
        </w:drawing>
      </w:r>
    </w:p>
    <w:p w14:paraId="0F9E51C4" w14:textId="5DCD7919" w:rsidR="009C7148" w:rsidRDefault="009C7148" w:rsidP="009C7148">
      <w:pPr>
        <w:pStyle w:val="Beschriftung"/>
      </w:pPr>
      <w:bookmarkStart w:id="48" w:name="_Ref107838484"/>
      <w:bookmarkStart w:id="49" w:name="_Toc107847914"/>
      <w:r>
        <w:t xml:space="preserve">Abb. </w:t>
      </w:r>
      <w:r w:rsidR="00192595">
        <w:fldChar w:fldCharType="begin"/>
      </w:r>
      <w:r w:rsidR="00192595">
        <w:instrText xml:space="preserve"> SEQ Abb. \* ARAB</w:instrText>
      </w:r>
      <w:r w:rsidR="00192595">
        <w:instrText xml:space="preserve">IC </w:instrText>
      </w:r>
      <w:r w:rsidR="00192595">
        <w:fldChar w:fldCharType="separate"/>
      </w:r>
      <w:r w:rsidR="00E873EE">
        <w:rPr>
          <w:noProof/>
        </w:rPr>
        <w:t>16</w:t>
      </w:r>
      <w:r w:rsidR="00192595">
        <w:rPr>
          <w:noProof/>
        </w:rPr>
        <w:fldChar w:fldCharType="end"/>
      </w:r>
      <w:bookmarkEnd w:id="48"/>
      <w:r>
        <w:t xml:space="preserve"> </w:t>
      </w:r>
      <w:r w:rsidRPr="003A65AF">
        <w:t>WAGO I/O SYSTEM 750 XTR</w:t>
      </w:r>
      <w:r>
        <w:t xml:space="preserve"> </w:t>
      </w:r>
      <w:r w:rsidRPr="009C7148">
        <w:t>750-8202/040-000</w:t>
      </w:r>
      <w:r>
        <w:t xml:space="preserve"> </w:t>
      </w:r>
      <w:r>
        <w:fldChar w:fldCharType="begin"/>
      </w:r>
      <w:r>
        <w:instrText xml:space="preserve"> ADDIN ZOTERO_ITEM CSL_CITATION {"citationID":"ZdgmiqaR","properties":{"formattedCitation":"[19]","plainCitation":"[19]","noteIndex":0},"citationItems":[{"id":145,"uris":["http://zotero.org/users/8935704/items/VQP76WN9"],"itemData":{"id":145,"type":"webpage","title":"Controller PFC200 (750-8202/040-000) | WAGO","URL":"https://www.wago.com/global/plcs-%E2%80%93-controllers/controller-pfc200/p/750-8202_040-000#downloads","accessed":{"date-parts":[["2022",7,4]]}}}],"schema":"https://github.com/citation-style-language/schema/raw/master/csl-citation.json"} </w:instrText>
      </w:r>
      <w:r>
        <w:fldChar w:fldCharType="separate"/>
      </w:r>
      <w:r w:rsidRPr="009C7148">
        <w:rPr>
          <w:rFonts w:cs="Arial"/>
        </w:rPr>
        <w:t>[19]</w:t>
      </w:r>
      <w:bookmarkEnd w:id="49"/>
      <w:r>
        <w:fldChar w:fldCharType="end"/>
      </w:r>
    </w:p>
    <w:p w14:paraId="09246B88" w14:textId="05A13D7D" w:rsidR="00465BC7" w:rsidRDefault="009C7148" w:rsidP="00465BC7">
      <w:r>
        <w:t>Diese SPS ist, wie alle Geräte der WAGO 750 Serie, auf einer Hutschiene montierbar</w:t>
      </w:r>
      <w:r w:rsidR="00536274">
        <w:t xml:space="preserve"> und wird im Maschinen- und Anlagenbau, sowie in der Prozessindustrie und Gebäudetechnik eingesetzt. Außerdem können Erweiterungsmodule an das Gerät über den </w:t>
      </w:r>
      <w:proofErr w:type="spellStart"/>
      <w:r w:rsidR="00536274">
        <w:t>Lokalbus</w:t>
      </w:r>
      <w:proofErr w:type="spellEnd"/>
      <w:r w:rsidR="00536274">
        <w:t xml:space="preserve"> angeschlossen werden. </w:t>
      </w:r>
      <w:r w:rsidR="00E75108">
        <w:t xml:space="preserve">Es kann mit allen IEC-61131-3-kompatiblen Sprachen programmiert werden, entweder mit dem Laufzeitsystem CODESYS 2 und WAGO-I/O-Pro oder dem Laufzeitsystem </w:t>
      </w:r>
      <w:proofErr w:type="spellStart"/>
      <w:proofErr w:type="gramStart"/>
      <w:r w:rsidR="00E75108">
        <w:t>e!Runtime</w:t>
      </w:r>
      <w:proofErr w:type="spellEnd"/>
      <w:proofErr w:type="gramEnd"/>
      <w:r w:rsidR="00E75108">
        <w:t xml:space="preserve">/CODESYS 3 und </w:t>
      </w:r>
      <w:proofErr w:type="spellStart"/>
      <w:r w:rsidR="00E75108">
        <w:t>e!Cockpit</w:t>
      </w:r>
      <w:proofErr w:type="spellEnd"/>
      <w:r w:rsidR="00E75108">
        <w:t xml:space="preserve">. Für diese Programmierung werden 60 MByte dynamisch verteilter Programm- und Datenspeicher sowie 128 </w:t>
      </w:r>
      <w:proofErr w:type="spellStart"/>
      <w:r w:rsidR="00E75108">
        <w:t>kByte</w:t>
      </w:r>
      <w:proofErr w:type="spellEnd"/>
      <w:r w:rsidR="00E75108">
        <w:t xml:space="preserve"> </w:t>
      </w:r>
      <w:proofErr w:type="spellStart"/>
      <w:r w:rsidR="00E75108">
        <w:t>Remenant</w:t>
      </w:r>
      <w:proofErr w:type="spellEnd"/>
      <w:r w:rsidR="00E75108">
        <w:t>-Speicher benutzt.</w:t>
      </w:r>
      <w:r w:rsidR="00077441">
        <w:t xml:space="preserve"> Über die beiden RJ-45 Schnittstellen können andere Geräte mit ETHERNET oder Modbus via TCP/UDP angeschlossen werden. Die grundlegende Firmware basiert auf Linux</w:t>
      </w:r>
      <w:r w:rsidR="002C641B">
        <w:t xml:space="preserve"> und es ist auf den Controller über Internet zuzugreifen. Dieses findet über das Web-</w:t>
      </w:r>
      <w:proofErr w:type="spellStart"/>
      <w:r w:rsidR="002C641B">
        <w:t>Based</w:t>
      </w:r>
      <w:proofErr w:type="spellEnd"/>
      <w:r w:rsidR="002C641B">
        <w:t xml:space="preserve">-Management statt, wo über HTML-Seiten die Konfiguration und Status dessen </w:t>
      </w:r>
      <w:r w:rsidR="002C641B">
        <w:lastRenderedPageBreak/>
        <w:t>abgerufen und bearbeitet werden kann. Des Weiteren existieren neben der Laufzeitumgebung mehrere Kommunikations- und Verbindungmanagementprogramme auf der SPS. Darunter ein SNMP-</w:t>
      </w:r>
      <w:r w:rsidR="0051521E">
        <w:t xml:space="preserve"> und ein SSH-</w:t>
      </w:r>
      <w:r w:rsidR="002C641B">
        <w:t>Server/Client</w:t>
      </w:r>
      <w:r w:rsidR="0051521E">
        <w:t>, sowie</w:t>
      </w:r>
      <w:r w:rsidR="002C641B">
        <w:t xml:space="preserve"> ein Telnet-, </w:t>
      </w:r>
      <w:r w:rsidR="0051521E">
        <w:t xml:space="preserve">ein </w:t>
      </w:r>
      <w:r w:rsidR="002C641B">
        <w:t>FTP,</w:t>
      </w:r>
      <w:r w:rsidR="0051521E">
        <w:t>- ein DHCP- und ein DNS-Server</w:t>
      </w:r>
      <w:r w:rsidR="00EB2BAB">
        <w:t xml:space="preserve"> </w:t>
      </w:r>
      <w:r w:rsidR="00EB2BAB">
        <w:fldChar w:fldCharType="begin"/>
      </w:r>
      <w:r w:rsidR="00EB2BAB">
        <w:instrText xml:space="preserve"> ADDIN ZOTERO_ITEM CSL_CITATION {"citationID":"HJF9cjz7","properties":{"formattedCitation":"[20, S. 25\\uc0\\u8211{}27]","plainCitation":"[20, S. 25–27]","noteIndex":0},"citationItems":[{"id":146,"uris":["http://zotero.org/users/8935704/items/A44JPE7N"],"itemData":{"id":146,"type":"document","title":"Handbuch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KG"}],"accessed":{"date-parts":[["2022",7,4]]},"issued":{"date-parts":[["2007",1,3]]}},"locator":"25-27"}],"schema":"https://github.com/citation-style-language/schema/raw/master/csl-citation.json"} </w:instrText>
      </w:r>
      <w:r w:rsidR="00EB2BAB">
        <w:fldChar w:fldCharType="separate"/>
      </w:r>
      <w:r w:rsidR="00EB2BAB" w:rsidRPr="00EB2BAB">
        <w:rPr>
          <w:rFonts w:cs="Arial"/>
          <w:szCs w:val="24"/>
        </w:rPr>
        <w:t>[20, S. 25–27]</w:t>
      </w:r>
      <w:r w:rsidR="00EB2BAB">
        <w:fldChar w:fldCharType="end"/>
      </w:r>
      <w:r w:rsidR="0051521E">
        <w:t xml:space="preserve">. </w:t>
      </w:r>
    </w:p>
    <w:p w14:paraId="11C46CD4" w14:textId="5BF73298" w:rsidR="0051521E" w:rsidRDefault="0051521E" w:rsidP="00465BC7">
      <w:pPr>
        <w:jc w:val="center"/>
      </w:pPr>
      <w:r w:rsidRPr="0051521E">
        <w:rPr>
          <w:noProof/>
        </w:rPr>
        <w:drawing>
          <wp:inline distT="0" distB="0" distL="0" distR="0" wp14:anchorId="12C6E085" wp14:editId="2BD66BED">
            <wp:extent cx="4933052" cy="528168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7682" cy="5318761"/>
                    </a:xfrm>
                    <a:prstGeom prst="rect">
                      <a:avLst/>
                    </a:prstGeom>
                  </pic:spPr>
                </pic:pic>
              </a:graphicData>
            </a:graphic>
          </wp:inline>
        </w:drawing>
      </w:r>
    </w:p>
    <w:tbl>
      <w:tblPr>
        <w:tblStyle w:val="Tabellenraster"/>
        <w:tblW w:w="0" w:type="auto"/>
        <w:tblInd w:w="113" w:type="dxa"/>
        <w:tblLook w:val="04A0" w:firstRow="1" w:lastRow="0" w:firstColumn="1" w:lastColumn="0" w:noHBand="0" w:noVBand="1"/>
      </w:tblPr>
      <w:tblGrid>
        <w:gridCol w:w="534"/>
        <w:gridCol w:w="8073"/>
      </w:tblGrid>
      <w:tr w:rsidR="0051521E" w14:paraId="18913824" w14:textId="77777777" w:rsidTr="00465BC7">
        <w:tc>
          <w:tcPr>
            <w:tcW w:w="534" w:type="dxa"/>
            <w:vAlign w:val="center"/>
          </w:tcPr>
          <w:p w14:paraId="2014A563" w14:textId="2D2E606D" w:rsidR="0051521E" w:rsidRDefault="0051521E" w:rsidP="0051521E">
            <w:pPr>
              <w:jc w:val="center"/>
            </w:pPr>
            <w:r>
              <w:t>1</w:t>
            </w:r>
          </w:p>
        </w:tc>
        <w:tc>
          <w:tcPr>
            <w:tcW w:w="8110" w:type="dxa"/>
            <w:vAlign w:val="center"/>
          </w:tcPr>
          <w:p w14:paraId="53199C62" w14:textId="49BDD6C9" w:rsidR="0051521E" w:rsidRDefault="00465BC7" w:rsidP="0051521E">
            <w:r>
              <w:t>Beschriftungsmöglichkeit</w:t>
            </w:r>
          </w:p>
        </w:tc>
      </w:tr>
      <w:tr w:rsidR="0051521E" w14:paraId="11A1D61C" w14:textId="77777777" w:rsidTr="00465BC7">
        <w:tc>
          <w:tcPr>
            <w:tcW w:w="534" w:type="dxa"/>
            <w:vAlign w:val="center"/>
          </w:tcPr>
          <w:p w14:paraId="16237D12" w14:textId="673602D9" w:rsidR="0051521E" w:rsidRDefault="0051521E" w:rsidP="0051521E">
            <w:pPr>
              <w:jc w:val="center"/>
            </w:pPr>
            <w:r>
              <w:t>2</w:t>
            </w:r>
          </w:p>
        </w:tc>
        <w:tc>
          <w:tcPr>
            <w:tcW w:w="8110" w:type="dxa"/>
            <w:vAlign w:val="center"/>
          </w:tcPr>
          <w:p w14:paraId="6A81D3A8" w14:textId="02C50C48" w:rsidR="0051521E" w:rsidRDefault="00465BC7" w:rsidP="0051521E">
            <w:r>
              <w:t>LED-Anzeigen - Versorgung</w:t>
            </w:r>
          </w:p>
        </w:tc>
      </w:tr>
      <w:tr w:rsidR="0051521E" w14:paraId="2C0D15D8" w14:textId="77777777" w:rsidTr="00465BC7">
        <w:tc>
          <w:tcPr>
            <w:tcW w:w="534" w:type="dxa"/>
            <w:vAlign w:val="center"/>
          </w:tcPr>
          <w:p w14:paraId="089FB03D" w14:textId="1E182317" w:rsidR="0051521E" w:rsidRDefault="0051521E" w:rsidP="0051521E">
            <w:pPr>
              <w:jc w:val="center"/>
            </w:pPr>
            <w:r>
              <w:t>3</w:t>
            </w:r>
          </w:p>
        </w:tc>
        <w:tc>
          <w:tcPr>
            <w:tcW w:w="8110" w:type="dxa"/>
            <w:vAlign w:val="center"/>
          </w:tcPr>
          <w:p w14:paraId="7138D33F" w14:textId="57C75FC4" w:rsidR="0051521E" w:rsidRDefault="00465BC7" w:rsidP="0051521E">
            <w:r>
              <w:t xml:space="preserve">Datenkontakte - </w:t>
            </w:r>
            <w:proofErr w:type="spellStart"/>
            <w:r>
              <w:t>Lokalbus</w:t>
            </w:r>
            <w:proofErr w:type="spellEnd"/>
          </w:p>
        </w:tc>
      </w:tr>
      <w:tr w:rsidR="0051521E" w14:paraId="678AAFDB" w14:textId="77777777" w:rsidTr="00465BC7">
        <w:tc>
          <w:tcPr>
            <w:tcW w:w="534" w:type="dxa"/>
            <w:vAlign w:val="center"/>
          </w:tcPr>
          <w:p w14:paraId="0D0BBFFC" w14:textId="1F06DE2F" w:rsidR="0051521E" w:rsidRDefault="0051521E" w:rsidP="0051521E">
            <w:pPr>
              <w:jc w:val="center"/>
            </w:pPr>
            <w:r>
              <w:t>4</w:t>
            </w:r>
          </w:p>
        </w:tc>
        <w:tc>
          <w:tcPr>
            <w:tcW w:w="8110" w:type="dxa"/>
            <w:vAlign w:val="center"/>
          </w:tcPr>
          <w:p w14:paraId="16D0E916" w14:textId="65D55915" w:rsidR="0051521E" w:rsidRDefault="00465BC7" w:rsidP="0051521E">
            <w:r>
              <w:t>CAGE CLAMP-Anschlüsse für Spannungsversorgung</w:t>
            </w:r>
          </w:p>
        </w:tc>
      </w:tr>
      <w:tr w:rsidR="0051521E" w14:paraId="5097D0C4" w14:textId="77777777" w:rsidTr="00465BC7">
        <w:tc>
          <w:tcPr>
            <w:tcW w:w="534" w:type="dxa"/>
            <w:vAlign w:val="center"/>
          </w:tcPr>
          <w:p w14:paraId="4E894D9C" w14:textId="658666B9" w:rsidR="0051521E" w:rsidRDefault="0051521E" w:rsidP="0051521E">
            <w:pPr>
              <w:jc w:val="center"/>
            </w:pPr>
            <w:r>
              <w:t>5</w:t>
            </w:r>
          </w:p>
        </w:tc>
        <w:tc>
          <w:tcPr>
            <w:tcW w:w="8110" w:type="dxa"/>
            <w:vAlign w:val="center"/>
          </w:tcPr>
          <w:p w14:paraId="0473267A" w14:textId="5A14C487" w:rsidR="0051521E" w:rsidRDefault="00465BC7" w:rsidP="0051521E">
            <w:r w:rsidRPr="00465BC7">
              <w:t>Steckplatz für Speicherkarte</w:t>
            </w:r>
          </w:p>
        </w:tc>
      </w:tr>
      <w:tr w:rsidR="0051521E" w14:paraId="14A8AF98" w14:textId="77777777" w:rsidTr="00465BC7">
        <w:tc>
          <w:tcPr>
            <w:tcW w:w="534" w:type="dxa"/>
            <w:vAlign w:val="center"/>
          </w:tcPr>
          <w:p w14:paraId="6B30BCC0" w14:textId="701FA324" w:rsidR="0051521E" w:rsidRDefault="0051521E" w:rsidP="0051521E">
            <w:pPr>
              <w:jc w:val="center"/>
            </w:pPr>
            <w:r>
              <w:t>6</w:t>
            </w:r>
          </w:p>
        </w:tc>
        <w:tc>
          <w:tcPr>
            <w:tcW w:w="8110" w:type="dxa"/>
            <w:vAlign w:val="center"/>
          </w:tcPr>
          <w:p w14:paraId="47C611E1" w14:textId="33CF8926" w:rsidR="0051521E" w:rsidRDefault="00465BC7" w:rsidP="00465BC7">
            <w:r>
              <w:t>Leistungskontakte für Versorgung nachfolgender I/O-Module</w:t>
            </w:r>
          </w:p>
        </w:tc>
      </w:tr>
      <w:tr w:rsidR="0051521E" w14:paraId="02B9EBF1" w14:textId="77777777" w:rsidTr="00465BC7">
        <w:tc>
          <w:tcPr>
            <w:tcW w:w="534" w:type="dxa"/>
            <w:vAlign w:val="center"/>
          </w:tcPr>
          <w:p w14:paraId="26651F4E" w14:textId="08C2976A" w:rsidR="0051521E" w:rsidRDefault="0051521E" w:rsidP="0051521E">
            <w:pPr>
              <w:jc w:val="center"/>
            </w:pPr>
            <w:r>
              <w:t>7</w:t>
            </w:r>
          </w:p>
        </w:tc>
        <w:tc>
          <w:tcPr>
            <w:tcW w:w="8110" w:type="dxa"/>
            <w:vAlign w:val="center"/>
          </w:tcPr>
          <w:p w14:paraId="106EB8F3" w14:textId="05056BC7" w:rsidR="0051521E" w:rsidRDefault="00465BC7" w:rsidP="0051521E">
            <w:r w:rsidRPr="00465BC7">
              <w:t>Entriegelungslasche</w:t>
            </w:r>
          </w:p>
        </w:tc>
      </w:tr>
      <w:tr w:rsidR="0051521E" w14:paraId="15D3DCD0" w14:textId="77777777" w:rsidTr="00465BC7">
        <w:tc>
          <w:tcPr>
            <w:tcW w:w="534" w:type="dxa"/>
            <w:vAlign w:val="center"/>
          </w:tcPr>
          <w:p w14:paraId="319D2FBA" w14:textId="2C377063" w:rsidR="0051521E" w:rsidRDefault="0051521E" w:rsidP="0051521E">
            <w:pPr>
              <w:jc w:val="center"/>
            </w:pPr>
            <w:r>
              <w:t>8</w:t>
            </w:r>
          </w:p>
        </w:tc>
        <w:tc>
          <w:tcPr>
            <w:tcW w:w="8110" w:type="dxa"/>
            <w:vAlign w:val="center"/>
          </w:tcPr>
          <w:p w14:paraId="763CCEBB" w14:textId="0B628AB9" w:rsidR="0051521E" w:rsidRDefault="00465BC7" w:rsidP="0051521E">
            <w:r w:rsidRPr="00465BC7">
              <w:t>Service-Schnittstelle (hinter Klappe)</w:t>
            </w:r>
          </w:p>
        </w:tc>
      </w:tr>
      <w:tr w:rsidR="00465BC7" w14:paraId="12605D34" w14:textId="77777777" w:rsidTr="00465BC7">
        <w:tc>
          <w:tcPr>
            <w:tcW w:w="534" w:type="dxa"/>
            <w:vAlign w:val="center"/>
          </w:tcPr>
          <w:p w14:paraId="06D65D64" w14:textId="766A6701" w:rsidR="00465BC7" w:rsidRDefault="00465BC7" w:rsidP="0051521E">
            <w:pPr>
              <w:jc w:val="center"/>
            </w:pPr>
            <w:r>
              <w:t>9</w:t>
            </w:r>
          </w:p>
        </w:tc>
        <w:tc>
          <w:tcPr>
            <w:tcW w:w="8110" w:type="dxa"/>
            <w:vAlign w:val="center"/>
          </w:tcPr>
          <w:p w14:paraId="68C96CD0" w14:textId="5E356850" w:rsidR="00465BC7" w:rsidRPr="00465BC7" w:rsidRDefault="00465BC7" w:rsidP="0051521E">
            <w:r w:rsidRPr="00465BC7">
              <w:t>Betriebsartenschalter</w:t>
            </w:r>
          </w:p>
        </w:tc>
      </w:tr>
      <w:tr w:rsidR="00465BC7" w14:paraId="17B7FB86" w14:textId="77777777" w:rsidTr="00465BC7">
        <w:tc>
          <w:tcPr>
            <w:tcW w:w="534" w:type="dxa"/>
            <w:vAlign w:val="center"/>
          </w:tcPr>
          <w:p w14:paraId="68A435D6" w14:textId="41A7CA7E" w:rsidR="00465BC7" w:rsidRDefault="00465BC7" w:rsidP="0051521E">
            <w:pPr>
              <w:jc w:val="center"/>
            </w:pPr>
            <w:r>
              <w:t>10</w:t>
            </w:r>
          </w:p>
        </w:tc>
        <w:tc>
          <w:tcPr>
            <w:tcW w:w="8110" w:type="dxa"/>
            <w:vAlign w:val="center"/>
          </w:tcPr>
          <w:p w14:paraId="7EB242C2" w14:textId="644D3C6E" w:rsidR="00465BC7" w:rsidRPr="00465BC7" w:rsidRDefault="00465BC7" w:rsidP="0051521E">
            <w:r w:rsidRPr="00465BC7">
              <w:t xml:space="preserve">ETHERNET-Anschlüsse </w:t>
            </w:r>
            <w:r>
              <w:t>-</w:t>
            </w:r>
            <w:r w:rsidRPr="00465BC7">
              <w:t xml:space="preserve"> X1, X2</w:t>
            </w:r>
          </w:p>
        </w:tc>
      </w:tr>
      <w:tr w:rsidR="00465BC7" w14:paraId="121B4F42" w14:textId="77777777" w:rsidTr="00465BC7">
        <w:tc>
          <w:tcPr>
            <w:tcW w:w="534" w:type="dxa"/>
            <w:vAlign w:val="center"/>
          </w:tcPr>
          <w:p w14:paraId="1B608059" w14:textId="50524A6D" w:rsidR="00465BC7" w:rsidRDefault="00465BC7" w:rsidP="0051521E">
            <w:pPr>
              <w:jc w:val="center"/>
            </w:pPr>
            <w:r>
              <w:t>11</w:t>
            </w:r>
          </w:p>
        </w:tc>
        <w:tc>
          <w:tcPr>
            <w:tcW w:w="8110" w:type="dxa"/>
            <w:vAlign w:val="center"/>
          </w:tcPr>
          <w:p w14:paraId="6028A3A8" w14:textId="1D425232" w:rsidR="00465BC7" w:rsidRPr="00465BC7" w:rsidRDefault="00465BC7" w:rsidP="0051521E">
            <w:r w:rsidRPr="00465BC7">
              <w:t>Verriegelungsscheibe</w:t>
            </w:r>
          </w:p>
        </w:tc>
      </w:tr>
      <w:tr w:rsidR="00465BC7" w14:paraId="6B42A2BF" w14:textId="77777777" w:rsidTr="00465BC7">
        <w:tc>
          <w:tcPr>
            <w:tcW w:w="534" w:type="dxa"/>
            <w:vAlign w:val="center"/>
          </w:tcPr>
          <w:p w14:paraId="690157FF" w14:textId="11BECD53" w:rsidR="00465BC7" w:rsidRDefault="00465BC7" w:rsidP="0051521E">
            <w:pPr>
              <w:jc w:val="center"/>
            </w:pPr>
            <w:r>
              <w:lastRenderedPageBreak/>
              <w:t>12</w:t>
            </w:r>
          </w:p>
        </w:tc>
        <w:tc>
          <w:tcPr>
            <w:tcW w:w="8110" w:type="dxa"/>
            <w:vAlign w:val="center"/>
          </w:tcPr>
          <w:p w14:paraId="7399B85C" w14:textId="3B137022" w:rsidR="00465BC7" w:rsidRPr="00465BC7" w:rsidRDefault="00465BC7" w:rsidP="0051521E">
            <w:r w:rsidRPr="00465BC7">
              <w:t xml:space="preserve">Serielle Schnittstelle </w:t>
            </w:r>
            <w:r>
              <w:t>-</w:t>
            </w:r>
            <w:r w:rsidRPr="00465BC7">
              <w:t xml:space="preserve"> X3</w:t>
            </w:r>
          </w:p>
        </w:tc>
      </w:tr>
      <w:tr w:rsidR="00465BC7" w14:paraId="4879C9C1" w14:textId="77777777" w:rsidTr="00465BC7">
        <w:tc>
          <w:tcPr>
            <w:tcW w:w="534" w:type="dxa"/>
            <w:vAlign w:val="center"/>
          </w:tcPr>
          <w:p w14:paraId="1404F5A9" w14:textId="68E1B13A" w:rsidR="00465BC7" w:rsidRDefault="00465BC7" w:rsidP="0051521E">
            <w:pPr>
              <w:jc w:val="center"/>
            </w:pPr>
            <w:r>
              <w:t>13</w:t>
            </w:r>
          </w:p>
        </w:tc>
        <w:tc>
          <w:tcPr>
            <w:tcW w:w="8110" w:type="dxa"/>
            <w:vAlign w:val="center"/>
          </w:tcPr>
          <w:p w14:paraId="1D5106AD" w14:textId="182742A6" w:rsidR="00465BC7" w:rsidRPr="00465BC7" w:rsidRDefault="00465BC7" w:rsidP="0051521E">
            <w:r w:rsidRPr="00465BC7">
              <w:t xml:space="preserve">LED-Anzeigen </w:t>
            </w:r>
            <w:r>
              <w:t>-</w:t>
            </w:r>
            <w:r w:rsidRPr="00465BC7">
              <w:t xml:space="preserve"> System</w:t>
            </w:r>
          </w:p>
        </w:tc>
      </w:tr>
      <w:tr w:rsidR="00465BC7" w14:paraId="7C2372D8" w14:textId="77777777" w:rsidTr="00465BC7">
        <w:tc>
          <w:tcPr>
            <w:tcW w:w="534" w:type="dxa"/>
            <w:vAlign w:val="center"/>
          </w:tcPr>
          <w:p w14:paraId="12F8FEDC" w14:textId="3076283E" w:rsidR="00465BC7" w:rsidRDefault="00465BC7" w:rsidP="0051521E">
            <w:pPr>
              <w:jc w:val="center"/>
            </w:pPr>
            <w:r>
              <w:t>14</w:t>
            </w:r>
          </w:p>
        </w:tc>
        <w:tc>
          <w:tcPr>
            <w:tcW w:w="8110" w:type="dxa"/>
            <w:vAlign w:val="center"/>
          </w:tcPr>
          <w:p w14:paraId="7555EAF3" w14:textId="6A5BBA54" w:rsidR="00465BC7" w:rsidRPr="00465BC7" w:rsidRDefault="00465BC7" w:rsidP="00465BC7">
            <w:pPr>
              <w:keepNext/>
            </w:pPr>
            <w:proofErr w:type="spellStart"/>
            <w:r w:rsidRPr="00465BC7">
              <w:t>Reset</w:t>
            </w:r>
            <w:proofErr w:type="spellEnd"/>
            <w:r w:rsidRPr="00465BC7">
              <w:t>-Taster (hinter Bohrung)</w:t>
            </w:r>
          </w:p>
        </w:tc>
      </w:tr>
    </w:tbl>
    <w:p w14:paraId="78CBB2D3" w14:textId="4F4B294D" w:rsidR="00465BC7" w:rsidRDefault="00465BC7">
      <w:pPr>
        <w:pStyle w:val="Beschriftung"/>
      </w:pPr>
      <w:bookmarkStart w:id="50" w:name="_Ref107842437"/>
      <w:bookmarkStart w:id="51" w:name="_Toc107847915"/>
      <w:r>
        <w:t xml:space="preserve">Abb. </w:t>
      </w:r>
      <w:r w:rsidR="00192595">
        <w:fldChar w:fldCharType="begin"/>
      </w:r>
      <w:r w:rsidR="00192595">
        <w:instrText xml:space="preserve"> SEQ Abb. \* ARABIC </w:instrText>
      </w:r>
      <w:r w:rsidR="00192595">
        <w:fldChar w:fldCharType="separate"/>
      </w:r>
      <w:r w:rsidR="00E873EE">
        <w:rPr>
          <w:noProof/>
        </w:rPr>
        <w:t>17</w:t>
      </w:r>
      <w:r w:rsidR="00192595">
        <w:rPr>
          <w:noProof/>
        </w:rPr>
        <w:fldChar w:fldCharType="end"/>
      </w:r>
      <w:bookmarkEnd w:id="50"/>
      <w:r>
        <w:t xml:space="preserve"> WAGO SPS Ansicht</w:t>
      </w:r>
      <w:r w:rsidR="00EB2BAB">
        <w:t xml:space="preserve"> </w:t>
      </w:r>
      <w:r w:rsidR="00EB2BAB">
        <w:fldChar w:fldCharType="begin"/>
      </w:r>
      <w:r w:rsidR="00EB2BAB">
        <w:instrText xml:space="preserve"> ADDIN ZOTERO_ITEM CSL_CITATION {"citationID":"AQw22I8B","properties":{"formattedCitation":"[20, S. 28\\uc0\\u8211{}29]","plainCitation":"[20, S. 28–29]","noteIndex":0},"citationItems":[{"id":146,"uris":["http://zotero.org/users/8935704/items/A44JPE7N"],"itemData":{"id":146,"type":"document","title":"Handbuch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KG"}],"accessed":{"date-parts":[["2022",7,4]]},"issued":{"date-parts":[["2007",1,3]]}},"locator":"28-29"}],"schema":"https://github.com/citation-style-language/schema/raw/master/csl-citation.json"} </w:instrText>
      </w:r>
      <w:r w:rsidR="00EB2BAB">
        <w:fldChar w:fldCharType="separate"/>
      </w:r>
      <w:r w:rsidR="00EB2BAB" w:rsidRPr="00EB2BAB">
        <w:rPr>
          <w:rFonts w:cs="Arial"/>
          <w:szCs w:val="24"/>
        </w:rPr>
        <w:t>[20, S. 28–29]</w:t>
      </w:r>
      <w:bookmarkEnd w:id="51"/>
      <w:r w:rsidR="00EB2BAB">
        <w:fldChar w:fldCharType="end"/>
      </w:r>
    </w:p>
    <w:p w14:paraId="1B733866" w14:textId="2342A392" w:rsidR="0022317C" w:rsidRDefault="00D9009B" w:rsidP="0051521E">
      <w:r>
        <w:t xml:space="preserve">Wie in </w:t>
      </w:r>
      <w:r>
        <w:fldChar w:fldCharType="begin"/>
      </w:r>
      <w:r>
        <w:instrText xml:space="preserve"> REF _Ref107842437 \h </w:instrText>
      </w:r>
      <w:r>
        <w:fldChar w:fldCharType="separate"/>
      </w:r>
      <w:r w:rsidR="00665F15">
        <w:t xml:space="preserve">Abb. </w:t>
      </w:r>
      <w:r w:rsidR="00665F15">
        <w:rPr>
          <w:noProof/>
        </w:rPr>
        <w:t>17</w:t>
      </w:r>
      <w:r>
        <w:fldChar w:fldCharType="end"/>
      </w:r>
      <w:r>
        <w:t xml:space="preserve"> dargestellt ist, befindet sich rechts von der Computereinheit die Spannungsversorgung. Diese beträgt 24V DC und wird an dem obersten Kontaktpaar via Klemmkontakt angeschlossen. Darunter befinden sich zwei Kontaktpaare um </w:t>
      </w:r>
      <w:r w:rsidR="001F5E48">
        <w:t xml:space="preserve">nicht-WAGO-kompatible Geräte zu versorgen. Um kompatible WAGO-Module zu versorgen befinden sich rechts kleine Kontakte, die beim Zusammenstecken mit anderen Modulen die Spannungsversorgung sicherstellen. Daten werden an diese mit 6 Datenkontakten übertragen. Auch diese werden beim Zusammenstecken automatisch verbunden. In </w:t>
      </w:r>
      <w:r w:rsidR="0022317C">
        <w:fldChar w:fldCharType="begin"/>
      </w:r>
      <w:r w:rsidR="0022317C">
        <w:instrText xml:space="preserve"> REF _Ref107843156 \h </w:instrText>
      </w:r>
      <w:r w:rsidR="0022317C">
        <w:fldChar w:fldCharType="separate"/>
      </w:r>
      <w:r w:rsidR="00665F15">
        <w:t xml:space="preserve">Abb. </w:t>
      </w:r>
      <w:r w:rsidR="00665F15">
        <w:rPr>
          <w:noProof/>
        </w:rPr>
        <w:t>18</w:t>
      </w:r>
      <w:r w:rsidR="0022317C">
        <w:fldChar w:fldCharType="end"/>
      </w:r>
      <w:r w:rsidR="001F5E48">
        <w:t xml:space="preserve"> </w:t>
      </w:r>
      <w:r w:rsidR="0022317C">
        <w:t>ist</w:t>
      </w:r>
      <w:r w:rsidR="001F5E48">
        <w:t xml:space="preserve"> die</w:t>
      </w:r>
      <w:r w:rsidR="0022317C">
        <w:t>,</w:t>
      </w:r>
      <w:r w:rsidR="001F5E48">
        <w:t xml:space="preserve"> mit einer Abdeckklappe geschützte</w:t>
      </w:r>
      <w:r w:rsidR="0022317C">
        <w:t>,</w:t>
      </w:r>
      <w:r w:rsidR="001F5E48">
        <w:t xml:space="preserve"> Serviceschnittstelle</w:t>
      </w:r>
      <w:r w:rsidR="0022317C">
        <w:t xml:space="preserve"> zu sehen. Auf diese Art wird die SPS entweder mit Kabel oder über Funk mit einem Computer verbunden. Über diese werden die ETHERNET-Einstellungen der SPS konfiguriert</w:t>
      </w:r>
      <w:r w:rsidR="00DF3B4D">
        <w:t xml:space="preserve"> </w:t>
      </w:r>
      <w:r w:rsidR="00DF3B4D">
        <w:fldChar w:fldCharType="begin"/>
      </w:r>
      <w:r w:rsidR="00DF3B4D">
        <w:instrText xml:space="preserve"> ADDIN ZOTERO_ITEM CSL_CITATION {"citationID":"o4n2A564","properties":{"formattedCitation":"[20, S. 31\\uc0\\u8211{}34]","plainCitation":"[20, S. 31–34]","noteIndex":0},"citationItems":[{"id":146,"uris":["http://zotero.org/users/8935704/items/A44JPE7N"],"itemData":{"id":146,"type":"document","title":"Handbuch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KG"}],"accessed":{"date-parts":[["2022",7,4]]},"issued":{"date-parts":[["2007",1,3]]}},"locator":"31-34"}],"schema":"https://github.com/citation-style-language/schema/raw/master/csl-citation.json"} </w:instrText>
      </w:r>
      <w:r w:rsidR="00DF3B4D">
        <w:fldChar w:fldCharType="separate"/>
      </w:r>
      <w:r w:rsidR="00DF3B4D" w:rsidRPr="00DF3B4D">
        <w:rPr>
          <w:rFonts w:cs="Arial"/>
          <w:szCs w:val="24"/>
        </w:rPr>
        <w:t>[20, S. 31–34]</w:t>
      </w:r>
      <w:r w:rsidR="00DF3B4D">
        <w:fldChar w:fldCharType="end"/>
      </w:r>
      <w:r w:rsidR="0022317C">
        <w:t>.</w:t>
      </w:r>
    </w:p>
    <w:p w14:paraId="00623B3C" w14:textId="77777777" w:rsidR="0022317C" w:rsidRDefault="0022317C" w:rsidP="0051521E">
      <w:r w:rsidRPr="0022317C">
        <w:rPr>
          <w:noProof/>
        </w:rPr>
        <w:drawing>
          <wp:inline distT="0" distB="0" distL="0" distR="0" wp14:anchorId="5D85FFE6" wp14:editId="78B712A9">
            <wp:extent cx="5400040" cy="381508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15080"/>
                    </a:xfrm>
                    <a:prstGeom prst="rect">
                      <a:avLst/>
                    </a:prstGeom>
                  </pic:spPr>
                </pic:pic>
              </a:graphicData>
            </a:graphic>
          </wp:inline>
        </w:drawing>
      </w:r>
      <w:r w:rsidRPr="0022317C">
        <w:t xml:space="preserve"> </w:t>
      </w:r>
    </w:p>
    <w:tbl>
      <w:tblPr>
        <w:tblStyle w:val="Tabellenraster"/>
        <w:tblW w:w="0" w:type="auto"/>
        <w:tblInd w:w="113" w:type="dxa"/>
        <w:tblLook w:val="04A0" w:firstRow="1" w:lastRow="0" w:firstColumn="1" w:lastColumn="0" w:noHBand="0" w:noVBand="1"/>
      </w:tblPr>
      <w:tblGrid>
        <w:gridCol w:w="533"/>
        <w:gridCol w:w="8074"/>
      </w:tblGrid>
      <w:tr w:rsidR="0022317C" w14:paraId="7B7C20E8" w14:textId="77777777" w:rsidTr="00EB2BAB">
        <w:tc>
          <w:tcPr>
            <w:tcW w:w="534" w:type="dxa"/>
            <w:vAlign w:val="center"/>
          </w:tcPr>
          <w:p w14:paraId="6516701C" w14:textId="755E5460" w:rsidR="0022317C" w:rsidRDefault="0022317C" w:rsidP="0022317C">
            <w:pPr>
              <w:jc w:val="center"/>
            </w:pPr>
            <w:r>
              <w:t>1</w:t>
            </w:r>
          </w:p>
        </w:tc>
        <w:tc>
          <w:tcPr>
            <w:tcW w:w="8110" w:type="dxa"/>
            <w:vAlign w:val="center"/>
          </w:tcPr>
          <w:p w14:paraId="28D7D7BC" w14:textId="0B549A27" w:rsidR="0022317C" w:rsidRDefault="0022317C" w:rsidP="0022317C">
            <w:r>
              <w:t>Abdeckklappe öffnen</w:t>
            </w:r>
          </w:p>
        </w:tc>
      </w:tr>
      <w:tr w:rsidR="0022317C" w14:paraId="2374288C" w14:textId="77777777" w:rsidTr="00EB2BAB">
        <w:tc>
          <w:tcPr>
            <w:tcW w:w="534" w:type="dxa"/>
            <w:vAlign w:val="center"/>
          </w:tcPr>
          <w:p w14:paraId="64076DC6" w14:textId="3ED7F025" w:rsidR="0022317C" w:rsidRDefault="0022317C" w:rsidP="0022317C">
            <w:pPr>
              <w:jc w:val="center"/>
            </w:pPr>
            <w:r>
              <w:t>2</w:t>
            </w:r>
          </w:p>
        </w:tc>
        <w:tc>
          <w:tcPr>
            <w:tcW w:w="8110" w:type="dxa"/>
            <w:vAlign w:val="center"/>
          </w:tcPr>
          <w:p w14:paraId="0C0B2AC3" w14:textId="7712FC15" w:rsidR="0022317C" w:rsidRDefault="0022317C" w:rsidP="0022317C">
            <w:pPr>
              <w:keepNext/>
            </w:pPr>
            <w:r>
              <w:t>Service-Schnittstelle</w:t>
            </w:r>
          </w:p>
        </w:tc>
      </w:tr>
    </w:tbl>
    <w:p w14:paraId="19D8CE11" w14:textId="716B4DC3" w:rsidR="0022317C" w:rsidRDefault="0022317C">
      <w:pPr>
        <w:pStyle w:val="Beschriftung"/>
      </w:pPr>
      <w:bookmarkStart w:id="52" w:name="_Ref107843156"/>
      <w:bookmarkStart w:id="53" w:name="_Toc107847916"/>
      <w:r>
        <w:t xml:space="preserve">Abb. </w:t>
      </w:r>
      <w:r w:rsidR="00192595">
        <w:fldChar w:fldCharType="begin"/>
      </w:r>
      <w:r w:rsidR="00192595">
        <w:instrText xml:space="preserve"> SEQ Abb. \* ARABIC </w:instrText>
      </w:r>
      <w:r w:rsidR="00192595">
        <w:fldChar w:fldCharType="separate"/>
      </w:r>
      <w:r w:rsidR="00E873EE">
        <w:rPr>
          <w:noProof/>
        </w:rPr>
        <w:t>18</w:t>
      </w:r>
      <w:r w:rsidR="00192595">
        <w:rPr>
          <w:noProof/>
        </w:rPr>
        <w:fldChar w:fldCharType="end"/>
      </w:r>
      <w:bookmarkEnd w:id="52"/>
      <w:r>
        <w:t xml:space="preserve"> WAGO SPS Service-Schnittstelle</w:t>
      </w:r>
      <w:r w:rsidR="00DF3B4D">
        <w:t xml:space="preserve"> </w:t>
      </w:r>
      <w:r w:rsidR="00DF3B4D">
        <w:fldChar w:fldCharType="begin"/>
      </w:r>
      <w:r w:rsidR="00DF3B4D">
        <w:instrText xml:space="preserve"> ADDIN ZOTERO_ITEM CSL_CITATION {"citationID":"IyGaHukN","properties":{"formattedCitation":"[20, S. 34]","plainCitation":"[20, S. 34]","noteIndex":0},"citationItems":[{"id":146,"uris":["http://zotero.org/users/8935704/items/A44JPE7N"],"itemData":{"id":146,"type":"document","title":"Handbuch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KG"}],"accessed":{"date-parts":[["2022",7,4]]},"issued":{"date-parts":[["2007",1,3]]}},"locator":"34"}],"schema":"https://github.com/citation-style-language/schema/raw/master/csl-citation.json"} </w:instrText>
      </w:r>
      <w:r w:rsidR="00DF3B4D">
        <w:fldChar w:fldCharType="separate"/>
      </w:r>
      <w:r w:rsidR="00DF3B4D" w:rsidRPr="00DF3B4D">
        <w:rPr>
          <w:rFonts w:cs="Arial"/>
        </w:rPr>
        <w:t>[20, S. 34]</w:t>
      </w:r>
      <w:bookmarkEnd w:id="53"/>
      <w:r w:rsidR="00DF3B4D">
        <w:fldChar w:fldCharType="end"/>
      </w:r>
      <w:r w:rsidR="00EB2BAB">
        <w:t xml:space="preserve"> </w:t>
      </w:r>
    </w:p>
    <w:p w14:paraId="5D8DAA0E" w14:textId="5BA5DBBC" w:rsidR="005C17C1" w:rsidRDefault="00DF3B4D" w:rsidP="0051521E">
      <w:r>
        <w:t>Die serielle Kommunikationsschnittstelle ist ein D-Sub (9) Port und kann entweder über RS-232 oder RS-485 betrieben werden.</w:t>
      </w:r>
      <w:r w:rsidR="005C17C1">
        <w:t xml:space="preserve"> Wie in </w:t>
      </w:r>
      <w:r w:rsidR="00D810D7">
        <w:fldChar w:fldCharType="begin"/>
      </w:r>
      <w:r w:rsidR="00D810D7">
        <w:instrText xml:space="preserve"> REF _Ref107844691 \h </w:instrText>
      </w:r>
      <w:r w:rsidR="00D810D7">
        <w:fldChar w:fldCharType="separate"/>
      </w:r>
      <w:r w:rsidR="00665F15">
        <w:t xml:space="preserve">Abb. </w:t>
      </w:r>
      <w:r w:rsidR="00665F15">
        <w:rPr>
          <w:noProof/>
        </w:rPr>
        <w:t>19</w:t>
      </w:r>
      <w:r w:rsidR="00D810D7">
        <w:fldChar w:fldCharType="end"/>
      </w:r>
      <w:r w:rsidR="005C17C1">
        <w:t xml:space="preserve"> zu sehen ist, müssen die Kontaktbelegungen dem Protokoll angepasst werden, da es sonst zu Schäden an den Kommunikationspartnern kommen kann</w:t>
      </w:r>
      <w:r w:rsidR="00D810D7">
        <w:t xml:space="preserve"> </w:t>
      </w:r>
      <w:r w:rsidR="00D810D7">
        <w:fldChar w:fldCharType="begin"/>
      </w:r>
      <w:r w:rsidR="00D810D7">
        <w:instrText xml:space="preserve"> ADDIN ZOTERO_ITEM CSL_CITATION {"citationID":"TA92Gwsk","properties":{"formattedCitation":"[20, S. 36\\uc0\\u8211{}38]","plainCitation":"[20, S. 36–38]","noteIndex":0},"citationItems":[{"id":146,"uris":["http://zotero.org/users/8935704/items/A44JPE7N"],"itemData":{"id":146,"type":"document","title":"Handbuch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KG"}],"accessed":{"date-parts":[["2022",7,4]]},"issued":{"date-parts":[["2007",1,3]]}},"locator":"36-38"}],"schema":"https://github.com/citation-style-language/schema/raw/master/csl-citation.json"} </w:instrText>
      </w:r>
      <w:r w:rsidR="00D810D7">
        <w:fldChar w:fldCharType="separate"/>
      </w:r>
      <w:r w:rsidR="00D810D7" w:rsidRPr="00D810D7">
        <w:rPr>
          <w:rFonts w:cs="Arial"/>
          <w:szCs w:val="24"/>
        </w:rPr>
        <w:t>[20, S. 36–38]</w:t>
      </w:r>
      <w:r w:rsidR="00D810D7">
        <w:fldChar w:fldCharType="end"/>
      </w:r>
      <w:r w:rsidR="005C17C1">
        <w:t>.</w:t>
      </w:r>
    </w:p>
    <w:p w14:paraId="20DAEAA9" w14:textId="77777777" w:rsidR="005C17C1" w:rsidRDefault="005C17C1" w:rsidP="0051521E">
      <w:r>
        <w:rPr>
          <w:noProof/>
        </w:rPr>
        <w:lastRenderedPageBreak/>
        <w:drawing>
          <wp:inline distT="0" distB="0" distL="0" distR="0" wp14:anchorId="55C10453" wp14:editId="127E8DB9">
            <wp:extent cx="5302155" cy="34330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31094" cy="3451787"/>
                    </a:xfrm>
                    <a:prstGeom prst="rect">
                      <a:avLst/>
                    </a:prstGeom>
                    <a:noFill/>
                    <a:ln>
                      <a:noFill/>
                    </a:ln>
                  </pic:spPr>
                </pic:pic>
              </a:graphicData>
            </a:graphic>
          </wp:inline>
        </w:drawing>
      </w:r>
    </w:p>
    <w:tbl>
      <w:tblPr>
        <w:tblStyle w:val="Tabellenraster"/>
        <w:tblW w:w="0" w:type="auto"/>
        <w:tblInd w:w="113" w:type="dxa"/>
        <w:tblLook w:val="04A0" w:firstRow="1" w:lastRow="0" w:firstColumn="1" w:lastColumn="0" w:noHBand="0" w:noVBand="1"/>
      </w:tblPr>
      <w:tblGrid>
        <w:gridCol w:w="1109"/>
        <w:gridCol w:w="1417"/>
        <w:gridCol w:w="1984"/>
        <w:gridCol w:w="1417"/>
        <w:gridCol w:w="2665"/>
      </w:tblGrid>
      <w:tr w:rsidR="008B1117" w14:paraId="2615882A" w14:textId="77777777" w:rsidTr="00D810D7">
        <w:tc>
          <w:tcPr>
            <w:tcW w:w="1109" w:type="dxa"/>
            <w:vMerge w:val="restart"/>
            <w:vAlign w:val="center"/>
          </w:tcPr>
          <w:p w14:paraId="6745FBE9" w14:textId="22BAE15D" w:rsidR="008B1117" w:rsidRDefault="008B1117" w:rsidP="008B1117">
            <w:pPr>
              <w:jc w:val="center"/>
            </w:pPr>
            <w:r>
              <w:t>Kontakt</w:t>
            </w:r>
          </w:p>
        </w:tc>
        <w:tc>
          <w:tcPr>
            <w:tcW w:w="3401" w:type="dxa"/>
            <w:gridSpan w:val="2"/>
            <w:tcBorders>
              <w:bottom w:val="nil"/>
            </w:tcBorders>
            <w:vAlign w:val="center"/>
          </w:tcPr>
          <w:p w14:paraId="1995F96B" w14:textId="4FBC2F09" w:rsidR="008B1117" w:rsidRDefault="008B1117" w:rsidP="008B1117">
            <w:pPr>
              <w:jc w:val="center"/>
            </w:pPr>
            <w:r>
              <w:t>RS-232</w:t>
            </w:r>
          </w:p>
        </w:tc>
        <w:tc>
          <w:tcPr>
            <w:tcW w:w="4082" w:type="dxa"/>
            <w:gridSpan w:val="2"/>
            <w:tcBorders>
              <w:bottom w:val="nil"/>
            </w:tcBorders>
            <w:vAlign w:val="center"/>
          </w:tcPr>
          <w:p w14:paraId="4FBD23DC" w14:textId="3E2BDF9E" w:rsidR="008B1117" w:rsidRDefault="008B1117" w:rsidP="008B1117">
            <w:pPr>
              <w:jc w:val="center"/>
            </w:pPr>
            <w:r>
              <w:t>RS-485</w:t>
            </w:r>
          </w:p>
        </w:tc>
      </w:tr>
      <w:tr w:rsidR="008B1117" w14:paraId="7BB4D233" w14:textId="77777777" w:rsidTr="00D810D7">
        <w:tc>
          <w:tcPr>
            <w:tcW w:w="1109" w:type="dxa"/>
            <w:vMerge/>
            <w:vAlign w:val="center"/>
          </w:tcPr>
          <w:p w14:paraId="2315738C" w14:textId="77777777" w:rsidR="008B1117" w:rsidRDefault="008B1117" w:rsidP="008B1117">
            <w:pPr>
              <w:jc w:val="center"/>
            </w:pPr>
          </w:p>
        </w:tc>
        <w:tc>
          <w:tcPr>
            <w:tcW w:w="1417" w:type="dxa"/>
            <w:tcBorders>
              <w:top w:val="nil"/>
              <w:right w:val="nil"/>
            </w:tcBorders>
          </w:tcPr>
          <w:p w14:paraId="08FE95DC" w14:textId="45510E5B" w:rsidR="008B1117" w:rsidRDefault="008B1117" w:rsidP="0051521E">
            <w:r>
              <w:t>Signal</w:t>
            </w:r>
          </w:p>
        </w:tc>
        <w:tc>
          <w:tcPr>
            <w:tcW w:w="1984" w:type="dxa"/>
            <w:tcBorders>
              <w:top w:val="nil"/>
              <w:left w:val="nil"/>
            </w:tcBorders>
          </w:tcPr>
          <w:p w14:paraId="29C7BDCA" w14:textId="493EE051" w:rsidR="008B1117" w:rsidRDefault="008B1117" w:rsidP="0051521E">
            <w:r>
              <w:t>Beschreibung</w:t>
            </w:r>
          </w:p>
        </w:tc>
        <w:tc>
          <w:tcPr>
            <w:tcW w:w="1417" w:type="dxa"/>
            <w:tcBorders>
              <w:top w:val="nil"/>
              <w:right w:val="nil"/>
            </w:tcBorders>
          </w:tcPr>
          <w:p w14:paraId="6EC8AFF1" w14:textId="46840037" w:rsidR="008B1117" w:rsidRDefault="008B1117" w:rsidP="0051521E">
            <w:r>
              <w:t>Signal</w:t>
            </w:r>
          </w:p>
        </w:tc>
        <w:tc>
          <w:tcPr>
            <w:tcW w:w="2665" w:type="dxa"/>
            <w:tcBorders>
              <w:top w:val="nil"/>
              <w:left w:val="nil"/>
            </w:tcBorders>
          </w:tcPr>
          <w:p w14:paraId="2412AE48" w14:textId="25C218BF" w:rsidR="008B1117" w:rsidRDefault="008B1117" w:rsidP="0051521E">
            <w:r>
              <w:t>Beschreibung</w:t>
            </w:r>
          </w:p>
        </w:tc>
      </w:tr>
      <w:tr w:rsidR="008B1117" w14:paraId="33EA20D3" w14:textId="77777777" w:rsidTr="008B1117">
        <w:tc>
          <w:tcPr>
            <w:tcW w:w="1109" w:type="dxa"/>
            <w:vAlign w:val="center"/>
          </w:tcPr>
          <w:p w14:paraId="62F0EAC2" w14:textId="76647CBB" w:rsidR="005C17C1" w:rsidRDefault="005C17C1" w:rsidP="008B1117">
            <w:pPr>
              <w:jc w:val="center"/>
            </w:pPr>
            <w:r>
              <w:t>1</w:t>
            </w:r>
          </w:p>
        </w:tc>
        <w:tc>
          <w:tcPr>
            <w:tcW w:w="1417" w:type="dxa"/>
          </w:tcPr>
          <w:p w14:paraId="4F6AF49C" w14:textId="1546033D" w:rsidR="005C17C1" w:rsidRDefault="005C17C1" w:rsidP="0051521E">
            <w:r>
              <w:t>NC</w:t>
            </w:r>
          </w:p>
        </w:tc>
        <w:tc>
          <w:tcPr>
            <w:tcW w:w="1984" w:type="dxa"/>
          </w:tcPr>
          <w:p w14:paraId="5536E03C" w14:textId="42497E95" w:rsidR="005C17C1" w:rsidRDefault="005C17C1" w:rsidP="0051521E">
            <w:r>
              <w:t>Nicht belegt</w:t>
            </w:r>
          </w:p>
        </w:tc>
        <w:tc>
          <w:tcPr>
            <w:tcW w:w="1417" w:type="dxa"/>
          </w:tcPr>
          <w:p w14:paraId="3545364A" w14:textId="6F399AB1" w:rsidR="005C17C1" w:rsidRDefault="008B1117" w:rsidP="0051521E">
            <w:r>
              <w:t>NC</w:t>
            </w:r>
          </w:p>
        </w:tc>
        <w:tc>
          <w:tcPr>
            <w:tcW w:w="2665" w:type="dxa"/>
          </w:tcPr>
          <w:p w14:paraId="3B407C37" w14:textId="65DB070C" w:rsidR="005C17C1" w:rsidRDefault="008B1117" w:rsidP="0051521E">
            <w:r>
              <w:t>Nicht belegt</w:t>
            </w:r>
          </w:p>
        </w:tc>
      </w:tr>
      <w:tr w:rsidR="008B1117" w14:paraId="33A72193" w14:textId="77777777" w:rsidTr="008B1117">
        <w:tc>
          <w:tcPr>
            <w:tcW w:w="1109" w:type="dxa"/>
            <w:vAlign w:val="center"/>
          </w:tcPr>
          <w:p w14:paraId="37FA0622" w14:textId="08120ADF" w:rsidR="005C17C1" w:rsidRDefault="005C17C1" w:rsidP="008B1117">
            <w:pPr>
              <w:jc w:val="center"/>
            </w:pPr>
            <w:r>
              <w:t>2</w:t>
            </w:r>
          </w:p>
        </w:tc>
        <w:tc>
          <w:tcPr>
            <w:tcW w:w="1417" w:type="dxa"/>
          </w:tcPr>
          <w:p w14:paraId="0DCA2B22" w14:textId="36E0939A" w:rsidR="005C17C1" w:rsidRDefault="005C17C1" w:rsidP="0051521E">
            <w:proofErr w:type="spellStart"/>
            <w:proofErr w:type="gramStart"/>
            <w:r>
              <w:t>RcD</w:t>
            </w:r>
            <w:proofErr w:type="spellEnd"/>
            <w:r>
              <w:t>(</w:t>
            </w:r>
            <w:proofErr w:type="gramEnd"/>
            <w:r>
              <w:t>Out)</w:t>
            </w:r>
          </w:p>
        </w:tc>
        <w:tc>
          <w:tcPr>
            <w:tcW w:w="1984" w:type="dxa"/>
          </w:tcPr>
          <w:p w14:paraId="1FE57698" w14:textId="1D7E702D" w:rsidR="005C17C1" w:rsidRDefault="008B1117" w:rsidP="0051521E">
            <w:proofErr w:type="spellStart"/>
            <w:r>
              <w:t>Receive</w:t>
            </w:r>
            <w:proofErr w:type="spellEnd"/>
            <w:r>
              <w:t xml:space="preserve"> Data</w:t>
            </w:r>
          </w:p>
        </w:tc>
        <w:tc>
          <w:tcPr>
            <w:tcW w:w="1417" w:type="dxa"/>
          </w:tcPr>
          <w:p w14:paraId="41036462" w14:textId="1790BB82" w:rsidR="005C17C1" w:rsidRDefault="008B1117" w:rsidP="0051521E">
            <w:r>
              <w:t>NC</w:t>
            </w:r>
          </w:p>
        </w:tc>
        <w:tc>
          <w:tcPr>
            <w:tcW w:w="2665" w:type="dxa"/>
          </w:tcPr>
          <w:p w14:paraId="3A2EE229" w14:textId="1EAA31CD" w:rsidR="005C17C1" w:rsidRDefault="008B1117" w:rsidP="0051521E">
            <w:r>
              <w:t>Nicht belegt</w:t>
            </w:r>
          </w:p>
        </w:tc>
      </w:tr>
      <w:tr w:rsidR="008B1117" w14:paraId="6079C4D4" w14:textId="77777777" w:rsidTr="008B1117">
        <w:tc>
          <w:tcPr>
            <w:tcW w:w="1109" w:type="dxa"/>
            <w:vAlign w:val="center"/>
          </w:tcPr>
          <w:p w14:paraId="2DBFE6B6" w14:textId="3737C715" w:rsidR="005C17C1" w:rsidRDefault="005C17C1" w:rsidP="008B1117">
            <w:pPr>
              <w:jc w:val="center"/>
            </w:pPr>
            <w:r>
              <w:t>3</w:t>
            </w:r>
          </w:p>
        </w:tc>
        <w:tc>
          <w:tcPr>
            <w:tcW w:w="1417" w:type="dxa"/>
          </w:tcPr>
          <w:p w14:paraId="36029395" w14:textId="5110F1A3" w:rsidR="005C17C1" w:rsidRDefault="005C17C1" w:rsidP="0051521E">
            <w:proofErr w:type="spellStart"/>
            <w:proofErr w:type="gramStart"/>
            <w:r>
              <w:t>TxD</w:t>
            </w:r>
            <w:proofErr w:type="spellEnd"/>
            <w:r>
              <w:t>(</w:t>
            </w:r>
            <w:proofErr w:type="gramEnd"/>
            <w:r>
              <w:t>In)</w:t>
            </w:r>
          </w:p>
        </w:tc>
        <w:tc>
          <w:tcPr>
            <w:tcW w:w="1984" w:type="dxa"/>
          </w:tcPr>
          <w:p w14:paraId="1BE48F33" w14:textId="3D68E205" w:rsidR="005C17C1" w:rsidRDefault="008B1117" w:rsidP="0051521E">
            <w:proofErr w:type="spellStart"/>
            <w:r>
              <w:t>Transmit</w:t>
            </w:r>
            <w:proofErr w:type="spellEnd"/>
            <w:r>
              <w:t xml:space="preserve"> Data</w:t>
            </w:r>
          </w:p>
        </w:tc>
        <w:tc>
          <w:tcPr>
            <w:tcW w:w="1417" w:type="dxa"/>
          </w:tcPr>
          <w:p w14:paraId="2A5669BA" w14:textId="72B6FC98" w:rsidR="005C17C1" w:rsidRDefault="008B1117" w:rsidP="0051521E">
            <w:r>
              <w:t>A (</w:t>
            </w:r>
            <w:proofErr w:type="spellStart"/>
            <w:r>
              <w:t>Tx</w:t>
            </w:r>
            <w:proofErr w:type="spellEnd"/>
            <w:r>
              <w:t>/</w:t>
            </w:r>
            <w:proofErr w:type="spellStart"/>
            <w:r>
              <w:t>Rx</w:t>
            </w:r>
            <w:proofErr w:type="spellEnd"/>
            <w:r>
              <w:t>+)</w:t>
            </w:r>
          </w:p>
        </w:tc>
        <w:tc>
          <w:tcPr>
            <w:tcW w:w="2665" w:type="dxa"/>
          </w:tcPr>
          <w:p w14:paraId="5022C203" w14:textId="3B76684E" w:rsidR="005C17C1" w:rsidRDefault="008B1117" w:rsidP="0051521E">
            <w:proofErr w:type="spellStart"/>
            <w:r>
              <w:t>Transmit</w:t>
            </w:r>
            <w:proofErr w:type="spellEnd"/>
            <w:r>
              <w:t>/</w:t>
            </w:r>
            <w:proofErr w:type="spellStart"/>
            <w:r>
              <w:t>Receive</w:t>
            </w:r>
            <w:proofErr w:type="spellEnd"/>
            <w:r>
              <w:t xml:space="preserve"> Data +</w:t>
            </w:r>
          </w:p>
        </w:tc>
      </w:tr>
      <w:tr w:rsidR="008B1117" w14:paraId="14B9D12A" w14:textId="77777777" w:rsidTr="008B1117">
        <w:tc>
          <w:tcPr>
            <w:tcW w:w="1109" w:type="dxa"/>
            <w:vAlign w:val="center"/>
          </w:tcPr>
          <w:p w14:paraId="3A80EDC1" w14:textId="71DD41B3" w:rsidR="005C17C1" w:rsidRDefault="005C17C1" w:rsidP="008B1117">
            <w:pPr>
              <w:jc w:val="center"/>
            </w:pPr>
            <w:r>
              <w:t>4</w:t>
            </w:r>
          </w:p>
        </w:tc>
        <w:tc>
          <w:tcPr>
            <w:tcW w:w="1417" w:type="dxa"/>
          </w:tcPr>
          <w:p w14:paraId="7F2DDECD" w14:textId="77D0E995" w:rsidR="005C17C1" w:rsidRDefault="005C17C1" w:rsidP="0051521E">
            <w:r>
              <w:t>NC</w:t>
            </w:r>
          </w:p>
        </w:tc>
        <w:tc>
          <w:tcPr>
            <w:tcW w:w="1984" w:type="dxa"/>
          </w:tcPr>
          <w:p w14:paraId="1DC94893" w14:textId="41596371" w:rsidR="005C17C1" w:rsidRDefault="005C17C1" w:rsidP="0051521E">
            <w:r>
              <w:t>Nicht belegt</w:t>
            </w:r>
          </w:p>
        </w:tc>
        <w:tc>
          <w:tcPr>
            <w:tcW w:w="1417" w:type="dxa"/>
          </w:tcPr>
          <w:p w14:paraId="4DF1EAAC" w14:textId="5C7109EE" w:rsidR="005C17C1" w:rsidRDefault="008B1117" w:rsidP="0051521E">
            <w:r>
              <w:t>NC</w:t>
            </w:r>
          </w:p>
        </w:tc>
        <w:tc>
          <w:tcPr>
            <w:tcW w:w="2665" w:type="dxa"/>
          </w:tcPr>
          <w:p w14:paraId="54C495F6" w14:textId="0245422B" w:rsidR="005C17C1" w:rsidRDefault="008B1117" w:rsidP="0051521E">
            <w:r>
              <w:t>Nicht belegt</w:t>
            </w:r>
          </w:p>
        </w:tc>
      </w:tr>
      <w:tr w:rsidR="008B1117" w14:paraId="0F8EA6E8" w14:textId="77777777" w:rsidTr="008B1117">
        <w:tc>
          <w:tcPr>
            <w:tcW w:w="1109" w:type="dxa"/>
            <w:vAlign w:val="center"/>
          </w:tcPr>
          <w:p w14:paraId="379A0715" w14:textId="502E5E65" w:rsidR="005C17C1" w:rsidRDefault="005C17C1" w:rsidP="008B1117">
            <w:pPr>
              <w:jc w:val="center"/>
            </w:pPr>
            <w:r>
              <w:t>5</w:t>
            </w:r>
          </w:p>
        </w:tc>
        <w:tc>
          <w:tcPr>
            <w:tcW w:w="1417" w:type="dxa"/>
          </w:tcPr>
          <w:p w14:paraId="2B0E8DC4" w14:textId="724D5CEC" w:rsidR="005C17C1" w:rsidRDefault="005C17C1" w:rsidP="0051521E">
            <w:r>
              <w:t>FB_GND</w:t>
            </w:r>
          </w:p>
        </w:tc>
        <w:tc>
          <w:tcPr>
            <w:tcW w:w="1984" w:type="dxa"/>
          </w:tcPr>
          <w:p w14:paraId="68616993" w14:textId="74B8553E" w:rsidR="005C17C1" w:rsidRDefault="008B1117" w:rsidP="0051521E">
            <w:r>
              <w:t>Masse</w:t>
            </w:r>
          </w:p>
        </w:tc>
        <w:tc>
          <w:tcPr>
            <w:tcW w:w="1417" w:type="dxa"/>
          </w:tcPr>
          <w:p w14:paraId="7C1C1047" w14:textId="0F61AED4" w:rsidR="005C17C1" w:rsidRDefault="008B1117" w:rsidP="0051521E">
            <w:r>
              <w:t>FB_GND</w:t>
            </w:r>
          </w:p>
        </w:tc>
        <w:tc>
          <w:tcPr>
            <w:tcW w:w="2665" w:type="dxa"/>
          </w:tcPr>
          <w:p w14:paraId="5BA978DD" w14:textId="62F80572" w:rsidR="005C17C1" w:rsidRDefault="008B1117" w:rsidP="0051521E">
            <w:r>
              <w:t>Masse</w:t>
            </w:r>
          </w:p>
        </w:tc>
      </w:tr>
      <w:tr w:rsidR="008B1117" w14:paraId="12699A88" w14:textId="77777777" w:rsidTr="008B1117">
        <w:tc>
          <w:tcPr>
            <w:tcW w:w="1109" w:type="dxa"/>
            <w:vAlign w:val="center"/>
          </w:tcPr>
          <w:p w14:paraId="6EA5C5FB" w14:textId="1DE837F6" w:rsidR="005C17C1" w:rsidRDefault="005C17C1" w:rsidP="008B1117">
            <w:pPr>
              <w:jc w:val="center"/>
            </w:pPr>
            <w:r>
              <w:t>6</w:t>
            </w:r>
          </w:p>
        </w:tc>
        <w:tc>
          <w:tcPr>
            <w:tcW w:w="1417" w:type="dxa"/>
          </w:tcPr>
          <w:p w14:paraId="68A914C2" w14:textId="2534BC3C" w:rsidR="005C17C1" w:rsidRDefault="005C17C1" w:rsidP="0051521E">
            <w:r>
              <w:t>NC</w:t>
            </w:r>
          </w:p>
        </w:tc>
        <w:tc>
          <w:tcPr>
            <w:tcW w:w="1984" w:type="dxa"/>
          </w:tcPr>
          <w:p w14:paraId="398E49F1" w14:textId="1D48B421" w:rsidR="005C17C1" w:rsidRDefault="005C17C1" w:rsidP="0051521E">
            <w:r>
              <w:t>Nicht belegt</w:t>
            </w:r>
          </w:p>
        </w:tc>
        <w:tc>
          <w:tcPr>
            <w:tcW w:w="1417" w:type="dxa"/>
          </w:tcPr>
          <w:p w14:paraId="22B778DF" w14:textId="24D7927A" w:rsidR="005C17C1" w:rsidRDefault="008B1117" w:rsidP="0051521E">
            <w:r>
              <w:t>FB_5V</w:t>
            </w:r>
          </w:p>
        </w:tc>
        <w:tc>
          <w:tcPr>
            <w:tcW w:w="2665" w:type="dxa"/>
          </w:tcPr>
          <w:p w14:paraId="73A4C013" w14:textId="09AFF11D" w:rsidR="005C17C1" w:rsidRDefault="008B1117" w:rsidP="0051521E">
            <w:r>
              <w:t>Versorgung</w:t>
            </w:r>
          </w:p>
        </w:tc>
      </w:tr>
      <w:tr w:rsidR="008B1117" w14:paraId="14E4A78C" w14:textId="77777777" w:rsidTr="008B1117">
        <w:tc>
          <w:tcPr>
            <w:tcW w:w="1109" w:type="dxa"/>
            <w:vAlign w:val="center"/>
          </w:tcPr>
          <w:p w14:paraId="08AFE3E8" w14:textId="78368A25" w:rsidR="005C17C1" w:rsidRDefault="005C17C1" w:rsidP="008B1117">
            <w:pPr>
              <w:jc w:val="center"/>
            </w:pPr>
            <w:r>
              <w:t>7</w:t>
            </w:r>
          </w:p>
        </w:tc>
        <w:tc>
          <w:tcPr>
            <w:tcW w:w="1417" w:type="dxa"/>
          </w:tcPr>
          <w:p w14:paraId="5EC701F0" w14:textId="01584CE8" w:rsidR="005C17C1" w:rsidRDefault="005C17C1" w:rsidP="0051521E">
            <w:proofErr w:type="gramStart"/>
            <w:r>
              <w:t>RTS(</w:t>
            </w:r>
            <w:proofErr w:type="gramEnd"/>
            <w:r>
              <w:t>in)</w:t>
            </w:r>
          </w:p>
        </w:tc>
        <w:tc>
          <w:tcPr>
            <w:tcW w:w="1984" w:type="dxa"/>
          </w:tcPr>
          <w:p w14:paraId="13A2390B" w14:textId="031ED58B" w:rsidR="005C17C1" w:rsidRDefault="008B1117" w:rsidP="0051521E">
            <w:r>
              <w:t xml:space="preserve">Request </w:t>
            </w:r>
            <w:proofErr w:type="spellStart"/>
            <w:r>
              <w:t>To</w:t>
            </w:r>
            <w:proofErr w:type="spellEnd"/>
            <w:r>
              <w:t xml:space="preserve"> Send</w:t>
            </w:r>
          </w:p>
        </w:tc>
        <w:tc>
          <w:tcPr>
            <w:tcW w:w="1417" w:type="dxa"/>
          </w:tcPr>
          <w:p w14:paraId="51732134" w14:textId="1ED61574" w:rsidR="005C17C1" w:rsidRDefault="008B1117" w:rsidP="0051521E">
            <w:r>
              <w:t>NC</w:t>
            </w:r>
          </w:p>
        </w:tc>
        <w:tc>
          <w:tcPr>
            <w:tcW w:w="2665" w:type="dxa"/>
          </w:tcPr>
          <w:p w14:paraId="48CDA94C" w14:textId="3608240B" w:rsidR="005C17C1" w:rsidRDefault="008B1117" w:rsidP="0051521E">
            <w:r>
              <w:t>Nicht belegt</w:t>
            </w:r>
          </w:p>
        </w:tc>
      </w:tr>
      <w:tr w:rsidR="008B1117" w14:paraId="29DF17EB" w14:textId="77777777" w:rsidTr="008B1117">
        <w:tc>
          <w:tcPr>
            <w:tcW w:w="1109" w:type="dxa"/>
            <w:vAlign w:val="center"/>
          </w:tcPr>
          <w:p w14:paraId="35665FFB" w14:textId="5F5EB356" w:rsidR="005C17C1" w:rsidRDefault="005C17C1" w:rsidP="008B1117">
            <w:pPr>
              <w:jc w:val="center"/>
            </w:pPr>
            <w:r>
              <w:t>8</w:t>
            </w:r>
          </w:p>
        </w:tc>
        <w:tc>
          <w:tcPr>
            <w:tcW w:w="1417" w:type="dxa"/>
          </w:tcPr>
          <w:p w14:paraId="337CECB0" w14:textId="4E078420" w:rsidR="005C17C1" w:rsidRDefault="005C17C1" w:rsidP="0051521E">
            <w:proofErr w:type="gramStart"/>
            <w:r>
              <w:t>CTS(</w:t>
            </w:r>
            <w:proofErr w:type="gramEnd"/>
            <w:r>
              <w:t>out)</w:t>
            </w:r>
          </w:p>
        </w:tc>
        <w:tc>
          <w:tcPr>
            <w:tcW w:w="1984" w:type="dxa"/>
          </w:tcPr>
          <w:p w14:paraId="5A90E0DF" w14:textId="4D11A5E0" w:rsidR="005C17C1" w:rsidRDefault="008B1117" w:rsidP="0051521E">
            <w:r>
              <w:t xml:space="preserve">Clear </w:t>
            </w:r>
            <w:proofErr w:type="spellStart"/>
            <w:r>
              <w:t>To</w:t>
            </w:r>
            <w:proofErr w:type="spellEnd"/>
            <w:r>
              <w:t xml:space="preserve"> Send</w:t>
            </w:r>
          </w:p>
        </w:tc>
        <w:tc>
          <w:tcPr>
            <w:tcW w:w="1417" w:type="dxa"/>
          </w:tcPr>
          <w:p w14:paraId="030FA90D" w14:textId="74502DDF" w:rsidR="005C17C1" w:rsidRDefault="008B1117" w:rsidP="0051521E">
            <w:r>
              <w:t>B (</w:t>
            </w:r>
            <w:proofErr w:type="spellStart"/>
            <w:r>
              <w:t>Tx</w:t>
            </w:r>
            <w:proofErr w:type="spellEnd"/>
            <w:r>
              <w:t>/</w:t>
            </w:r>
            <w:proofErr w:type="spellStart"/>
            <w:r>
              <w:t>Rx</w:t>
            </w:r>
            <w:proofErr w:type="spellEnd"/>
            <w:r>
              <w:t>-)</w:t>
            </w:r>
          </w:p>
        </w:tc>
        <w:tc>
          <w:tcPr>
            <w:tcW w:w="2665" w:type="dxa"/>
          </w:tcPr>
          <w:p w14:paraId="0AD509A1" w14:textId="7A060A87" w:rsidR="005C17C1" w:rsidRDefault="008B1117" w:rsidP="0051521E">
            <w:proofErr w:type="spellStart"/>
            <w:r>
              <w:t>Transmit</w:t>
            </w:r>
            <w:proofErr w:type="spellEnd"/>
            <w:r>
              <w:t>/</w:t>
            </w:r>
            <w:proofErr w:type="spellStart"/>
            <w:r>
              <w:t>Receive</w:t>
            </w:r>
            <w:proofErr w:type="spellEnd"/>
            <w:r>
              <w:t xml:space="preserve"> Data -</w:t>
            </w:r>
          </w:p>
        </w:tc>
      </w:tr>
      <w:tr w:rsidR="008B1117" w14:paraId="525885A0" w14:textId="77777777" w:rsidTr="008B1117">
        <w:tc>
          <w:tcPr>
            <w:tcW w:w="1109" w:type="dxa"/>
            <w:vAlign w:val="center"/>
          </w:tcPr>
          <w:p w14:paraId="6771AD57" w14:textId="4F12DADC" w:rsidR="005C17C1" w:rsidRDefault="005C17C1" w:rsidP="008B1117">
            <w:pPr>
              <w:jc w:val="center"/>
            </w:pPr>
            <w:r>
              <w:t>9</w:t>
            </w:r>
          </w:p>
        </w:tc>
        <w:tc>
          <w:tcPr>
            <w:tcW w:w="1417" w:type="dxa"/>
          </w:tcPr>
          <w:p w14:paraId="0F13E090" w14:textId="40E8A93B" w:rsidR="005C17C1" w:rsidRDefault="005C17C1" w:rsidP="0051521E">
            <w:r>
              <w:t>NC</w:t>
            </w:r>
          </w:p>
        </w:tc>
        <w:tc>
          <w:tcPr>
            <w:tcW w:w="1984" w:type="dxa"/>
          </w:tcPr>
          <w:p w14:paraId="089AB4C1" w14:textId="09331F46" w:rsidR="005C17C1" w:rsidRDefault="005C17C1" w:rsidP="0051521E">
            <w:r>
              <w:t>Nicht belegt</w:t>
            </w:r>
          </w:p>
        </w:tc>
        <w:tc>
          <w:tcPr>
            <w:tcW w:w="1417" w:type="dxa"/>
          </w:tcPr>
          <w:p w14:paraId="32150BAF" w14:textId="54FFF2F6" w:rsidR="005C17C1" w:rsidRDefault="008B1117" w:rsidP="0051521E">
            <w:r>
              <w:t>NC</w:t>
            </w:r>
          </w:p>
        </w:tc>
        <w:tc>
          <w:tcPr>
            <w:tcW w:w="2665" w:type="dxa"/>
          </w:tcPr>
          <w:p w14:paraId="6C6DFB8F" w14:textId="715B8B38" w:rsidR="005C17C1" w:rsidRDefault="008B1117" w:rsidP="0051521E">
            <w:r>
              <w:t>Nicht belegt</w:t>
            </w:r>
          </w:p>
        </w:tc>
      </w:tr>
      <w:tr w:rsidR="008B1117" w14:paraId="7EAE1A5E" w14:textId="77777777" w:rsidTr="008B1117">
        <w:tc>
          <w:tcPr>
            <w:tcW w:w="1109" w:type="dxa"/>
            <w:vAlign w:val="center"/>
          </w:tcPr>
          <w:p w14:paraId="405FA376" w14:textId="7A9E1E84" w:rsidR="005C17C1" w:rsidRDefault="005C17C1" w:rsidP="008B1117">
            <w:pPr>
              <w:jc w:val="center"/>
            </w:pPr>
            <w:r>
              <w:t>Gehäuse</w:t>
            </w:r>
          </w:p>
        </w:tc>
        <w:tc>
          <w:tcPr>
            <w:tcW w:w="1417" w:type="dxa"/>
          </w:tcPr>
          <w:p w14:paraId="300EC0E8" w14:textId="7F3DB7C7" w:rsidR="005C17C1" w:rsidRDefault="005C17C1" w:rsidP="0051521E">
            <w:r>
              <w:t>Schirm</w:t>
            </w:r>
          </w:p>
        </w:tc>
        <w:tc>
          <w:tcPr>
            <w:tcW w:w="1984" w:type="dxa"/>
          </w:tcPr>
          <w:p w14:paraId="410B525B" w14:textId="05454D1C" w:rsidR="005C17C1" w:rsidRDefault="005C17C1" w:rsidP="0051521E">
            <w:r>
              <w:t>Schirmung</w:t>
            </w:r>
          </w:p>
        </w:tc>
        <w:tc>
          <w:tcPr>
            <w:tcW w:w="1417" w:type="dxa"/>
          </w:tcPr>
          <w:p w14:paraId="6A63513C" w14:textId="11A1F166" w:rsidR="005C17C1" w:rsidRDefault="008B1117" w:rsidP="0051521E">
            <w:r>
              <w:t>Schirm</w:t>
            </w:r>
          </w:p>
        </w:tc>
        <w:tc>
          <w:tcPr>
            <w:tcW w:w="2665" w:type="dxa"/>
          </w:tcPr>
          <w:p w14:paraId="7F306560" w14:textId="3D0703A3" w:rsidR="005C17C1" w:rsidRDefault="008B1117" w:rsidP="00D810D7">
            <w:pPr>
              <w:keepNext/>
            </w:pPr>
            <w:r>
              <w:t>Schirmung</w:t>
            </w:r>
          </w:p>
        </w:tc>
      </w:tr>
    </w:tbl>
    <w:p w14:paraId="72B060D0" w14:textId="5146F73C" w:rsidR="00D810D7" w:rsidRDefault="00D810D7">
      <w:pPr>
        <w:pStyle w:val="Beschriftung"/>
      </w:pPr>
      <w:bookmarkStart w:id="54" w:name="_Ref107844691"/>
      <w:bookmarkStart w:id="55" w:name="_Toc107847917"/>
      <w:r>
        <w:t xml:space="preserve">Abb. </w:t>
      </w:r>
      <w:r w:rsidR="00192595">
        <w:fldChar w:fldCharType="begin"/>
      </w:r>
      <w:r w:rsidR="00192595">
        <w:instrText xml:space="preserve"> SEQ Abb. \* ARABIC </w:instrText>
      </w:r>
      <w:r w:rsidR="00192595">
        <w:fldChar w:fldCharType="separate"/>
      </w:r>
      <w:r w:rsidR="00E873EE">
        <w:rPr>
          <w:noProof/>
        </w:rPr>
        <w:t>19</w:t>
      </w:r>
      <w:r w:rsidR="00192595">
        <w:rPr>
          <w:noProof/>
        </w:rPr>
        <w:fldChar w:fldCharType="end"/>
      </w:r>
      <w:bookmarkEnd w:id="54"/>
      <w:r>
        <w:t xml:space="preserve"> WAGO SPS Kommunikationsschnittstelle </w:t>
      </w:r>
      <w:r>
        <w:fldChar w:fldCharType="begin"/>
      </w:r>
      <w:r>
        <w:instrText xml:space="preserve"> ADDIN ZOTERO_ITEM CSL_CITATION {"citationID":"aA0nGlWm","properties":{"formattedCitation":"[20, S. 36], [21]","plainCitation":"[20, S. 36], [21]","noteIndex":0},"citationItems":[{"id":146,"uris":["http://zotero.org/users/8935704/items/A44JPE7N"],"itemData":{"id":146,"type":"document","title":"Handbuch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KG"}],"accessed":{"date-parts":[["2022",7,4]]},"issued":{"date-parts":[["2007",1,3]]}},"locator":"36"},{"id":150,"uris":["http://zotero.org/users/8935704/items/C3YSEQVK"],"itemData":{"id":150,"type":"webpage","container-title":"wenglor sensoric group","language":"en","title":"Connection Line SUB D, 9-pin (ZCLL001)","URL":"https://www.wenglor.com/en/System-Components/Connection-Equipment-and-Connection-Boxes/Connection-Line-SUB-D-9-pin/p/ZCLL001","accessed":{"date-parts":[["2022",7,4]]}}}],"schema":"https://github.com/citation-style-language/schema/raw/master/csl-citation.json"} </w:instrText>
      </w:r>
      <w:r>
        <w:fldChar w:fldCharType="separate"/>
      </w:r>
      <w:r w:rsidRPr="00D810D7">
        <w:rPr>
          <w:rFonts w:cs="Arial"/>
        </w:rPr>
        <w:t>[20, S. 36], [21]</w:t>
      </w:r>
      <w:bookmarkEnd w:id="55"/>
      <w:r>
        <w:fldChar w:fldCharType="end"/>
      </w:r>
      <w:r>
        <w:t xml:space="preserve"> </w:t>
      </w:r>
    </w:p>
    <w:p w14:paraId="129CAB1D" w14:textId="77777777" w:rsidR="008608C4" w:rsidRDefault="00D810D7" w:rsidP="0051521E">
      <w:r>
        <w:t xml:space="preserve">Bei beiden Anzeigeelementen </w:t>
      </w:r>
      <w:r w:rsidR="008C1B8D">
        <w:t xml:space="preserve">heißt Grün okay, Orange Problem und Rot Fehler. Bei den Anzeigeelementen des Systems steht SYS für den Systemstatus, RUN </w:t>
      </w:r>
      <w:proofErr w:type="gramStart"/>
      <w:r w:rsidR="008C1B8D">
        <w:t>für  den</w:t>
      </w:r>
      <w:proofErr w:type="gramEnd"/>
      <w:r w:rsidR="008C1B8D">
        <w:t xml:space="preserve"> Programmstatus, I/O für den Lokalbusstatus, MS für den Modulstatus und NS ist unbelegt. U1 bis U7 sind programmierbare Anwender-LEDs </w:t>
      </w:r>
      <w:r w:rsidR="008C1B8D">
        <w:fldChar w:fldCharType="begin"/>
      </w:r>
      <w:r w:rsidR="008C1B8D">
        <w:instrText xml:space="preserve"> ADDIN ZOTERO_ITEM CSL_CITATION {"citationID":"7sagAhKF","properties":{"formattedCitation":"[20, S. 39\\uc0\\u8211{}40]","plainCitation":"[20, S. 39–40]","noteIndex":0},"citationItems":[{"id":146,"uris":["http://zotero.org/users/8935704/items/A44JPE7N"],"itemData":{"id":146,"type":"document","title":"Handbuch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KG"}],"accessed":{"date-parts":[["2022",7,4]]},"issued":{"date-parts":[["2007",1,3]]}},"locator":"39-40"}],"schema":"https://github.com/citation-style-language/schema/raw/master/csl-citation.json"} </w:instrText>
      </w:r>
      <w:r w:rsidR="008C1B8D">
        <w:fldChar w:fldCharType="separate"/>
      </w:r>
      <w:r w:rsidR="008C1B8D" w:rsidRPr="008C1B8D">
        <w:rPr>
          <w:rFonts w:cs="Arial"/>
          <w:szCs w:val="24"/>
        </w:rPr>
        <w:t>[20, S. 39–40]</w:t>
      </w:r>
      <w:r w:rsidR="008C1B8D">
        <w:fldChar w:fldCharType="end"/>
      </w:r>
      <w:r w:rsidR="008C1B8D">
        <w:t>. Mit dem Betriebsartenschalter wird das Laufzeitsystem und damit auch die zu laufenden Programme gestartet und gestoppt.</w:t>
      </w:r>
      <w:r w:rsidR="004874FE">
        <w:t xml:space="preserve"> Das Laufzeitsystem kann mit verschieden langem Ziehen des Betriebsartenschalters entweder teilweise oder komplett zurückgesetzt werden. Mit der </w:t>
      </w:r>
      <w:proofErr w:type="spellStart"/>
      <w:r w:rsidR="004874FE">
        <w:t>Reset</w:t>
      </w:r>
      <w:proofErr w:type="spellEnd"/>
      <w:r w:rsidR="004874FE">
        <w:t xml:space="preserve">-Taste, welche mit beispielweise einer aufgebogenen Büroklammer bedient wird, kann je nach Position des Betriebsschalter die IP-Einstellungen zurückgesetzt, die Software neugestartet oder das Gerät auf </w:t>
      </w:r>
      <w:r w:rsidR="004874FE">
        <w:lastRenderedPageBreak/>
        <w:t xml:space="preserve">Werkseinstellungen zurückgesetzt werden. Es können Programme entweder auf dem Gerät selbst oder auf einer SD-Karte gespeichert werden </w:t>
      </w:r>
      <w:r w:rsidR="004874FE">
        <w:fldChar w:fldCharType="begin"/>
      </w:r>
      <w:r w:rsidR="004874FE">
        <w:instrText xml:space="preserve"> ADDIN ZOTERO_ITEM CSL_CITATION {"citationID":"QzaSiBgr","properties":{"formattedCitation":"[20, S. 43\\uc0\\u8211{}45]","plainCitation":"[20, S. 43–45]","noteIndex":0},"citationItems":[{"id":146,"uris":["http://zotero.org/users/8935704/items/A44JPE7N"],"itemData":{"id":146,"type":"document","title":"Handbuch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KG"}],"accessed":{"date-parts":[["2022",7,4]]},"issued":{"date-parts":[["2007",1,3]]}},"locator":"43-45"}],"schema":"https://github.com/citation-style-language/schema/raw/master/csl-citation.json"} </w:instrText>
      </w:r>
      <w:r w:rsidR="004874FE">
        <w:fldChar w:fldCharType="separate"/>
      </w:r>
      <w:r w:rsidR="004874FE" w:rsidRPr="004874FE">
        <w:rPr>
          <w:rFonts w:cs="Arial"/>
          <w:szCs w:val="24"/>
        </w:rPr>
        <w:t>[20, S. 43–45]</w:t>
      </w:r>
      <w:r w:rsidR="004874FE">
        <w:fldChar w:fldCharType="end"/>
      </w:r>
      <w:r w:rsidR="004874FE">
        <w:t xml:space="preserve">. </w:t>
      </w:r>
    </w:p>
    <w:p w14:paraId="57F99936" w14:textId="77777777" w:rsidR="008608C4" w:rsidRDefault="008608C4" w:rsidP="0051521E"/>
    <w:p w14:paraId="1270B098" w14:textId="6ACB9D02" w:rsidR="001257B4" w:rsidRDefault="008608C4" w:rsidP="0051521E">
      <w:r>
        <w:t>Nachdem Montieren des Controllers und der zugehörigen Module, sowie des Anschließens der Daten- und Stromleitungen</w:t>
      </w:r>
      <w:r w:rsidR="005F3719">
        <w:t>, als auch</w:t>
      </w:r>
      <w:r>
        <w:t xml:space="preserve"> der </w:t>
      </w:r>
      <w:r w:rsidR="005F3719">
        <w:t>Erdung und Schirmung der Module, kann das System über das Einschalten des Netzteiles angeschaltet werden. Wenn das System erfolgreich gestartet wurde, leuchten die SYS- und I/O-LED grün. Wenn sich auch ein ausführbares IEC-61131-3 Programm im Speicher befindet, leuchtet auch die RUN-LED grün. Um die SPS programmieren zu können, muss ihr eine IP zugewiesen werden. Dazu muss die SPS ausgeschaltet, über die Service-Schnittstelle mit einem PC verbunden und danach wieder angeschaltet werden.</w:t>
      </w:r>
      <w:r w:rsidR="001257B4">
        <w:t xml:space="preserve"> Daraufhin kann ihr über das</w:t>
      </w:r>
      <w:r w:rsidR="005C4A7A">
        <w:t xml:space="preserve">, in </w:t>
      </w:r>
      <w:r w:rsidR="005C4A7A">
        <w:fldChar w:fldCharType="begin"/>
      </w:r>
      <w:r w:rsidR="005C4A7A">
        <w:instrText xml:space="preserve"> REF _Ref107846935 \h </w:instrText>
      </w:r>
      <w:r w:rsidR="005C4A7A">
        <w:fldChar w:fldCharType="separate"/>
      </w:r>
      <w:r w:rsidR="00665F15">
        <w:t xml:space="preserve">Abb. </w:t>
      </w:r>
      <w:r w:rsidR="00665F15">
        <w:rPr>
          <w:noProof/>
        </w:rPr>
        <w:t>20</w:t>
      </w:r>
      <w:r w:rsidR="005C4A7A">
        <w:fldChar w:fldCharType="end"/>
      </w:r>
      <w:r w:rsidR="005C4A7A">
        <w:t xml:space="preserve"> gezeigte,</w:t>
      </w:r>
      <w:r w:rsidR="001257B4">
        <w:t xml:space="preserve"> „WAGO Ethernet Settings“ Programm entweder eine statische oder dynamische IP zugewiesen werden</w:t>
      </w:r>
      <w:r w:rsidR="005C4A7A">
        <w:t xml:space="preserve"> </w:t>
      </w:r>
      <w:r w:rsidR="005C4A7A">
        <w:fldChar w:fldCharType="begin"/>
      </w:r>
      <w:r w:rsidR="005C4A7A">
        <w:instrText xml:space="preserve"> ADDIN ZOTERO_ITEM CSL_CITATION {"citationID":"Grokw4YO","properties":{"formattedCitation":"[20, S. 110\\uc0\\u8211{}111]","plainCitation":"[20, S. 110–111]","noteIndex":0},"citationItems":[{"id":146,"uris":["http://zotero.org/users/8935704/items/A44JPE7N"],"itemData":{"id":146,"type":"document","title":"Handbuch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KG"}],"accessed":{"date-parts":[["2022",7,4]]},"issued":{"date-parts":[["2007",1,3]]}},"locator":"110-111"}],"schema":"https://github.com/citation-style-language/schema/raw/master/csl-citation.json"} </w:instrText>
      </w:r>
      <w:r w:rsidR="005C4A7A">
        <w:fldChar w:fldCharType="separate"/>
      </w:r>
      <w:r w:rsidR="005C4A7A" w:rsidRPr="005C4A7A">
        <w:rPr>
          <w:rFonts w:cs="Arial"/>
          <w:szCs w:val="24"/>
        </w:rPr>
        <w:t>[20, S. 110–111]</w:t>
      </w:r>
      <w:r w:rsidR="005C4A7A">
        <w:fldChar w:fldCharType="end"/>
      </w:r>
      <w:r w:rsidR="001257B4">
        <w:t xml:space="preserve">. </w:t>
      </w:r>
    </w:p>
    <w:p w14:paraId="13F6D747" w14:textId="77777777" w:rsidR="005C4A7A" w:rsidRDefault="007F132A" w:rsidP="005C4A7A">
      <w:pPr>
        <w:keepNext/>
      </w:pPr>
      <w:r>
        <w:rPr>
          <w:noProof/>
        </w:rPr>
        <w:drawing>
          <wp:inline distT="0" distB="0" distL="0" distR="0" wp14:anchorId="63A3E6A3" wp14:editId="6D902917">
            <wp:extent cx="5400040" cy="321500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215005"/>
                    </a:xfrm>
                    <a:prstGeom prst="rect">
                      <a:avLst/>
                    </a:prstGeom>
                    <a:noFill/>
                    <a:ln>
                      <a:noFill/>
                    </a:ln>
                  </pic:spPr>
                </pic:pic>
              </a:graphicData>
            </a:graphic>
          </wp:inline>
        </w:drawing>
      </w:r>
    </w:p>
    <w:p w14:paraId="7FAD7C4E" w14:textId="138457BD" w:rsidR="005C4A7A" w:rsidRDefault="005C4A7A" w:rsidP="005C4A7A">
      <w:pPr>
        <w:pStyle w:val="Beschriftung"/>
      </w:pPr>
      <w:bookmarkStart w:id="56" w:name="_Ref107846935"/>
      <w:bookmarkStart w:id="57" w:name="_Toc107847918"/>
      <w:r>
        <w:t xml:space="preserve">Abb. </w:t>
      </w:r>
      <w:r w:rsidR="00192595">
        <w:fldChar w:fldCharType="begin"/>
      </w:r>
      <w:r w:rsidR="00192595">
        <w:instrText xml:space="preserve"> SEQ Abb. \* ARABIC </w:instrText>
      </w:r>
      <w:r w:rsidR="00192595">
        <w:fldChar w:fldCharType="separate"/>
      </w:r>
      <w:r w:rsidR="00E873EE">
        <w:rPr>
          <w:noProof/>
        </w:rPr>
        <w:t>20</w:t>
      </w:r>
      <w:r w:rsidR="00192595">
        <w:rPr>
          <w:noProof/>
        </w:rPr>
        <w:fldChar w:fldCharType="end"/>
      </w:r>
      <w:bookmarkEnd w:id="56"/>
      <w:r>
        <w:t xml:space="preserve"> WAGO Ethernet Settings</w:t>
      </w:r>
      <w:bookmarkEnd w:id="57"/>
    </w:p>
    <w:p w14:paraId="3A1664E2" w14:textId="77777777" w:rsidR="002F3B01" w:rsidRDefault="00B4092C" w:rsidP="0051521E">
      <w:r>
        <w:t xml:space="preserve">Die WAGO SPS kann Modbus TCP, Modbus UDP und Modbus RTU gleichzeitig betreiben. Es werden zehn Modbus </w:t>
      </w:r>
      <w:proofErr w:type="spellStart"/>
      <w:r>
        <w:t>Function</w:t>
      </w:r>
      <w:proofErr w:type="spellEnd"/>
      <w:r>
        <w:t xml:space="preserve"> Codes unterstützt: FC1 bis FC6, FC15, FC16, FC22 und FC23. Es können bis zu 1000 Register gespeichert und gelesen werden. Bei Modbus RTU kann die Geräte ID, die Antwortzeit, die Baudrate (zwischen 1200 und 115200)</w:t>
      </w:r>
      <w:r w:rsidR="00144C96">
        <w:t>, die Anzahl der Stoppbits, die Art der Parität und die Schnittstellenart (RS-232 oder RS485) konfiguriert werden. In der SPS sind auch WAGO spezifische Register implementiert zum Konfigurieren und zum Status Auslesen des Controllers. Diese liegen zwischen 0x1000 und 0x2FFF und sind so außerhalb des IEC-61131 Adressbereich</w:t>
      </w:r>
      <w:r w:rsidR="002E451F">
        <w:t xml:space="preserve"> </w:t>
      </w:r>
      <w:r w:rsidR="002E451F">
        <w:fldChar w:fldCharType="begin"/>
      </w:r>
      <w:r w:rsidR="002E451F">
        <w:instrText xml:space="preserve"> ADDIN ZOTERO_ITEM CSL_CITATION {"citationID":"DCZsuzPa","properties":{"formattedCitation":"[20, S. 195\\uc0\\u8211{}320]","plainCitation":"[20, S. 195–320]","noteIndex":0},"citationItems":[{"id":146,"uris":["http://zotero.org/users/8935704/items/A44JPE7N"],"itemData":{"id":146,"type":"document","title":"Handbuch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KG"}],"accessed":{"date-parts":[["2022",7,4]]},"issued":{"date-parts":[["2007",1,3]]}},"locator":"195-320"}],"schema":"https://github.com/citation-style-language/schema/raw/master/csl-citation.json"} </w:instrText>
      </w:r>
      <w:r w:rsidR="002E451F">
        <w:fldChar w:fldCharType="separate"/>
      </w:r>
      <w:r w:rsidR="002E451F" w:rsidRPr="002E451F">
        <w:rPr>
          <w:rFonts w:cs="Arial"/>
          <w:szCs w:val="24"/>
        </w:rPr>
        <w:t>[20, S. 195–320]</w:t>
      </w:r>
      <w:r w:rsidR="002E451F">
        <w:fldChar w:fldCharType="end"/>
      </w:r>
      <w:r w:rsidR="00144C96">
        <w:t>.</w:t>
      </w:r>
    </w:p>
    <w:p w14:paraId="10836CFA" w14:textId="647B8C61" w:rsidR="00133EF8" w:rsidRDefault="00733BDD" w:rsidP="0051521E">
      <w:r>
        <w:lastRenderedPageBreak/>
        <w:t xml:space="preserve">Eine Ortnetzstation der SNB muss folgende Fernwirkbefehle und Meldungen übertragen: Fernschaltung der Lasttrennschalter, Lasttrennschalterstellungsmeldung, Kurzschlussanzeigemeldung, </w:t>
      </w:r>
      <w:r w:rsidR="00133EF8">
        <w:t>Stromversorgungstörmeldung, Fernwirkkomponentensystemmeldung, Schaltanlagenstörmeldung und Überstromzeitschutzgerätmeldung</w:t>
      </w:r>
      <w:r w:rsidR="00617835">
        <w:t xml:space="preserve"> </w:t>
      </w:r>
      <w:r w:rsidR="00617835">
        <w:fldChar w:fldCharType="begin"/>
      </w:r>
      <w:r w:rsidR="009C41CB">
        <w:instrText xml:space="preserve"> ADDIN ZOTERO_ITEM CSL_CITATION {"citationID":"ClH1dw7k","properties":{"formattedCitation":"[22, S. 6]","plainCitation":"[22, S. 6]","noteIndex":0},"citationItems":[{"id":152,"uris":["http://zotero.org/users/8935704/items/6BX98PGZ"],"itemData":{"id":152,"type":"document","title":"Technische Beschreibung 3340 Fernsteuerung von Netz- und Kundenstationen im MS-Netz","author":[{"literal":"Stromnetz Berlin GmbH"}],"issued":{"date-parts":[["2019",5,2]]}},"locator":"6"}],"schema":"https://github.com/citation-style-language/schema/raw/master/csl-citation.json"} </w:instrText>
      </w:r>
      <w:r w:rsidR="00617835">
        <w:fldChar w:fldCharType="separate"/>
      </w:r>
      <w:r w:rsidR="00617835" w:rsidRPr="00617835">
        <w:rPr>
          <w:rFonts w:cs="Arial"/>
        </w:rPr>
        <w:t>[22, S. 6]</w:t>
      </w:r>
      <w:r w:rsidR="00617835">
        <w:fldChar w:fldCharType="end"/>
      </w:r>
      <w:r w:rsidR="00133EF8">
        <w:t xml:space="preserve">. </w:t>
      </w:r>
    </w:p>
    <w:p w14:paraId="345D0F3F" w14:textId="77777777" w:rsidR="0052068B" w:rsidRDefault="0052068B" w:rsidP="0051521E"/>
    <w:p w14:paraId="7B0C3F1E" w14:textId="2DE38E46" w:rsidR="00534DA1" w:rsidRDefault="0052068B" w:rsidP="00534DA1">
      <w:pPr>
        <w:keepNext/>
      </w:pPr>
      <w:r>
        <w:t xml:space="preserve">Die </w:t>
      </w:r>
      <w:r w:rsidRPr="0052068B">
        <w:t>Unterbrechungsfreie Stromversorgung</w:t>
      </w:r>
      <w:r>
        <w:t xml:space="preserve"> und das Fernwirkgerät sind Teileinschubkassetten und werden zusammen in einem Montagerahmen montiert, siehe </w:t>
      </w:r>
      <w:r w:rsidR="00025841">
        <w:fldChar w:fldCharType="begin"/>
      </w:r>
      <w:r w:rsidR="00025841">
        <w:instrText xml:space="preserve"> REF _Ref107941580 \h </w:instrText>
      </w:r>
      <w:r w:rsidR="00025841">
        <w:fldChar w:fldCharType="separate"/>
      </w:r>
      <w:r w:rsidR="00665F15">
        <w:t xml:space="preserve">Abb. </w:t>
      </w:r>
      <w:r w:rsidR="00665F15">
        <w:rPr>
          <w:noProof/>
        </w:rPr>
        <w:t>21</w:t>
      </w:r>
      <w:r w:rsidR="00025841">
        <w:fldChar w:fldCharType="end"/>
      </w:r>
      <w:r>
        <w:t>.</w:t>
      </w:r>
      <w:r w:rsidR="00617835">
        <w:t xml:space="preserve"> Dieser kann entweder senkrecht oder waagrecht in der Station montiert sein.</w:t>
      </w:r>
      <w:r>
        <w:t xml:space="preserve"> Wenn eines der beiden Module einen Fehler hat, kann es so einfach wieder ausgetauscht werden</w:t>
      </w:r>
      <w:r w:rsidR="00617835">
        <w:t xml:space="preserve"> </w:t>
      </w:r>
      <w:r w:rsidR="00617835">
        <w:fldChar w:fldCharType="begin"/>
      </w:r>
      <w:r w:rsidR="009C41CB">
        <w:instrText xml:space="preserve"> ADDIN ZOTERO_ITEM CSL_CITATION {"citationID":"QOXpNBxj","properties":{"formattedCitation":"[22, S. 9\\uc0\\u8211{}10]","plainCitation":"[22, S. 9–10]","noteIndex":0},"citationItems":[{"id":152,"uris":["http://zotero.org/users/8935704/items/6BX98PGZ"],"itemData":{"id":152,"type":"document","title":"Technische Beschreibung 3340 Fernsteuerung von Netz- und Kundenstationen im MS-Netz","author":[{"literal":"Stromnetz Berlin GmbH"}],"issued":{"date-parts":[["2019",5,2]]}},"locator":"9-10"}],"schema":"https://github.com/citation-style-language/schema/raw/master/csl-citation.json"} </w:instrText>
      </w:r>
      <w:r w:rsidR="00617835">
        <w:fldChar w:fldCharType="separate"/>
      </w:r>
      <w:r w:rsidR="00617835" w:rsidRPr="00617835">
        <w:rPr>
          <w:rFonts w:cs="Arial"/>
          <w:szCs w:val="24"/>
        </w:rPr>
        <w:t>[22, S. 9–10]</w:t>
      </w:r>
      <w:r w:rsidR="00617835">
        <w:fldChar w:fldCharType="end"/>
      </w:r>
      <w:r w:rsidR="00534DA1">
        <w:t>.</w:t>
      </w:r>
      <w:r w:rsidR="00534DA1">
        <w:rPr>
          <w:noProof/>
        </w:rPr>
        <w:drawing>
          <wp:inline distT="0" distB="0" distL="0" distR="0" wp14:anchorId="661BEA2A" wp14:editId="36D6C282">
            <wp:extent cx="5391150" cy="364426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3644265"/>
                    </a:xfrm>
                    <a:prstGeom prst="rect">
                      <a:avLst/>
                    </a:prstGeom>
                    <a:noFill/>
                    <a:ln>
                      <a:noFill/>
                    </a:ln>
                  </pic:spPr>
                </pic:pic>
              </a:graphicData>
            </a:graphic>
          </wp:inline>
        </w:drawing>
      </w:r>
    </w:p>
    <w:p w14:paraId="1FDE62B4" w14:textId="45496C14" w:rsidR="00534DA1" w:rsidRDefault="00534DA1" w:rsidP="00534DA1">
      <w:pPr>
        <w:pStyle w:val="Beschriftung"/>
      </w:pPr>
      <w:bookmarkStart w:id="58" w:name="_Ref107941580"/>
      <w:r>
        <w:t xml:space="preserve">Abb. </w:t>
      </w:r>
      <w:fldSimple w:instr=" SEQ Abb. \* ARABIC ">
        <w:r w:rsidR="00E873EE">
          <w:rPr>
            <w:noProof/>
          </w:rPr>
          <w:t>21</w:t>
        </w:r>
      </w:fldSimple>
      <w:bookmarkEnd w:id="58"/>
      <w:r>
        <w:t xml:space="preserve"> Montagerahmen </w:t>
      </w:r>
      <w:r>
        <w:fldChar w:fldCharType="begin"/>
      </w:r>
      <w:r w:rsidR="009C41CB">
        <w:instrText xml:space="preserve"> ADDIN ZOTERO_ITEM CSL_CITATION {"citationID":"SNiCeYar","properties":{"formattedCitation":"[22, S. 25]","plainCitation":"[22, S. 25]","noteIndex":0},"citationItems":[{"id":152,"uris":["http://zotero.org/users/8935704/items/6BX98PGZ"],"itemData":{"id":152,"type":"document","title":"Technische Beschreibung 3340 Fernsteuerung von Netz- und Kundenstationen im MS-Netz","author":[{"literal":"Stromnetz Berlin GmbH"}],"issued":{"date-parts":[["2019",5,2]]}},"locator":"25"}],"schema":"https://github.com/citation-style-language/schema/raw/master/csl-citation.json"} </w:instrText>
      </w:r>
      <w:r>
        <w:fldChar w:fldCharType="separate"/>
      </w:r>
      <w:r w:rsidRPr="00534DA1">
        <w:rPr>
          <w:rFonts w:cs="Arial"/>
        </w:rPr>
        <w:t>[22, S. 25]</w:t>
      </w:r>
      <w:r>
        <w:fldChar w:fldCharType="end"/>
      </w:r>
    </w:p>
    <w:p w14:paraId="72B084DF" w14:textId="23EA79DB" w:rsidR="00E32D8A" w:rsidRDefault="00E32D8A" w:rsidP="00E32D8A">
      <w:r>
        <w:t xml:space="preserve">Die Übertragungs- und Fernsteuerungstechnik sowie die Stromversorgung sind für einen Temperaturbereich von -20°C bis + 55°C ausgelegt </w:t>
      </w:r>
      <w:r>
        <w:fldChar w:fldCharType="begin"/>
      </w:r>
      <w:r w:rsidR="009C41CB">
        <w:instrText xml:space="preserve"> ADDIN ZOTERO_ITEM CSL_CITATION {"citationID":"ZFUzr1Yz","properties":{"formattedCitation":"[22, S. 16]","plainCitation":"[22, S. 16]","noteIndex":0},"citationItems":[{"id":152,"uris":["http://zotero.org/users/8935704/items/6BX98PGZ"],"itemData":{"id":152,"type":"document","title":"Technische Beschreibung 3340 Fernsteuerung von Netz- und Kundenstationen im MS-Netz","author":[{"literal":"Stromnetz Berlin GmbH"}],"issued":{"date-parts":[["2019",5,2]]}},"locator":"16"}],"schema":"https://github.com/citation-style-language/schema/raw/master/csl-citation.json"} </w:instrText>
      </w:r>
      <w:r>
        <w:fldChar w:fldCharType="separate"/>
      </w:r>
      <w:r w:rsidRPr="00E32D8A">
        <w:rPr>
          <w:rFonts w:cs="Arial"/>
        </w:rPr>
        <w:t>[22, S. 16]</w:t>
      </w:r>
      <w:r>
        <w:fldChar w:fldCharType="end"/>
      </w:r>
      <w:r>
        <w:t>.</w:t>
      </w:r>
      <w:r w:rsidR="0052068B">
        <w:t xml:space="preserve"> </w:t>
      </w:r>
    </w:p>
    <w:p w14:paraId="3880B712" w14:textId="77777777" w:rsidR="00E32D8A" w:rsidRDefault="00E32D8A" w:rsidP="00E32D8A"/>
    <w:p w14:paraId="1C9310F1" w14:textId="5CCAB32E" w:rsidR="003F7979" w:rsidRDefault="00025841" w:rsidP="00E32D8A">
      <w:r>
        <w:t xml:space="preserve">Die </w:t>
      </w:r>
      <w:r w:rsidRPr="0052068B">
        <w:t>Unterbrechungsfreie Stromversorgung</w:t>
      </w:r>
      <w:r>
        <w:t xml:space="preserve"> speichert Energie mit Hilfe von Kondensatoren. Sollte die externe Netzversorgung unterbrochen werden, übernehmen die aufgeladenen Kondensatoren die Energieversorgung. Die USV versorgt</w:t>
      </w:r>
      <w:r w:rsidR="00947C0D">
        <w:t xml:space="preserve"> das FWG, eine Modemeinheit und </w:t>
      </w:r>
      <w:proofErr w:type="gramStart"/>
      <w:r w:rsidR="00947C0D">
        <w:t>die</w:t>
      </w:r>
      <w:r w:rsidR="007F6D6A">
        <w:t xml:space="preserve"> Motor</w:t>
      </w:r>
      <w:proofErr w:type="gramEnd"/>
      <w:r w:rsidR="007F6D6A">
        <w:t xml:space="preserve"> der</w:t>
      </w:r>
      <w:r w:rsidR="00947C0D">
        <w:t xml:space="preserve"> Schalter der Mittelspannungsschaltanlage und</w:t>
      </w:r>
      <w:r w:rsidR="003F7979">
        <w:t xml:space="preserve"> auch</w:t>
      </w:r>
      <w:r w:rsidR="00947C0D">
        <w:t xml:space="preserve"> im Normalbetrieb werden dies</w:t>
      </w:r>
      <w:r w:rsidR="003F7979">
        <w:t>e Systeme durch die USV versorgt. Die Kondensatoren können mindestens 46,2kJ speichern</w:t>
      </w:r>
      <w:r w:rsidR="00416E92">
        <w:t xml:space="preserve"> und werden in unter 30 Minuten vollständig geladen</w:t>
      </w:r>
      <w:r w:rsidR="009656E8">
        <w:t xml:space="preserve">. Wie auf </w:t>
      </w:r>
      <w:r w:rsidR="00416E92">
        <w:fldChar w:fldCharType="begin"/>
      </w:r>
      <w:r w:rsidR="00416E92">
        <w:instrText xml:space="preserve"> REF _Ref108024514 \h </w:instrText>
      </w:r>
      <w:r w:rsidR="00416E92">
        <w:fldChar w:fldCharType="separate"/>
      </w:r>
      <w:r w:rsidR="00416E92">
        <w:t xml:space="preserve">Abb. </w:t>
      </w:r>
      <w:r w:rsidR="00416E92">
        <w:rPr>
          <w:noProof/>
        </w:rPr>
        <w:t>22</w:t>
      </w:r>
      <w:r w:rsidR="00416E92">
        <w:fldChar w:fldCharType="end"/>
      </w:r>
      <w:r w:rsidR="009656E8">
        <w:t xml:space="preserve"> zu erkennen ist, kann d</w:t>
      </w:r>
      <w:r w:rsidR="00416E92">
        <w:t>as</w:t>
      </w:r>
      <w:r w:rsidR="009656E8">
        <w:t xml:space="preserve"> Fernwirkgerät, das </w:t>
      </w:r>
      <w:r w:rsidR="009656E8">
        <w:lastRenderedPageBreak/>
        <w:t>Modem und die Mittelspannungsschaltanlage jeweils separat an- und abgeschaltet werden. Über LEDs wird das Vorhandensein der Netzversorgung und der Motorspannung, sowie das Sinken des Ladezustands unter 30%, als auch eine Erdschlussmeldung angezeigt</w:t>
      </w:r>
      <w:r w:rsidR="003E51D6">
        <w:t xml:space="preserve"> </w:t>
      </w:r>
      <w:r w:rsidR="003E51D6">
        <w:fldChar w:fldCharType="begin"/>
      </w:r>
      <w:r w:rsidR="003E51D6">
        <w:instrText xml:space="preserve"> ADDIN ZOTERO_ITEM CSL_CITATION {"citationID":"TEG1wxO2","properties":{"formattedCitation":"[23, S. 3\\uc0\\u8211{}7]","plainCitation":"[23, S. 3–7]","noteIndex":0},"citationItems":[{"id":153,"uris":["http://zotero.org/users/8935704/items/6NEGNIF6"],"itemData":{"id":153,"type":"document","title":"Technische Beschreibung 3341 Unterbrechungsfreie Stromversorgung (230-V-AC/24-V-DC) zur Hilfsenergieversorgung von motorischen Antrieben und Fernwirkgeräten","author":[{"literal":"Stromnetz Berlin GmbH"}],"issued":{"date-parts":[["2011",2,16]]}},"locator":"3-7"}],"schema":"https://github.com/citation-style-language/schema/raw/master/csl-citation.json"} </w:instrText>
      </w:r>
      <w:r w:rsidR="003E51D6">
        <w:fldChar w:fldCharType="separate"/>
      </w:r>
      <w:r w:rsidR="003E51D6" w:rsidRPr="003E51D6">
        <w:rPr>
          <w:rFonts w:cs="Arial"/>
          <w:szCs w:val="24"/>
        </w:rPr>
        <w:t>[23, S. 3–7]</w:t>
      </w:r>
      <w:r w:rsidR="003E51D6">
        <w:fldChar w:fldCharType="end"/>
      </w:r>
      <w:r w:rsidR="009656E8">
        <w:t>.</w:t>
      </w:r>
      <w:r w:rsidR="00416E92">
        <w:t xml:space="preserve"> </w:t>
      </w:r>
    </w:p>
    <w:p w14:paraId="27410C99" w14:textId="77777777" w:rsidR="003E51D6" w:rsidRDefault="009656E8" w:rsidP="003E51D6">
      <w:pPr>
        <w:keepNext/>
      </w:pPr>
      <w:r>
        <w:rPr>
          <w:noProof/>
        </w:rPr>
        <w:drawing>
          <wp:inline distT="0" distB="0" distL="0" distR="0" wp14:anchorId="2EAFDC8B" wp14:editId="5816BC6A">
            <wp:extent cx="5391150" cy="23882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388235"/>
                    </a:xfrm>
                    <a:prstGeom prst="rect">
                      <a:avLst/>
                    </a:prstGeom>
                    <a:noFill/>
                    <a:ln>
                      <a:noFill/>
                    </a:ln>
                  </pic:spPr>
                </pic:pic>
              </a:graphicData>
            </a:graphic>
          </wp:inline>
        </w:drawing>
      </w:r>
    </w:p>
    <w:p w14:paraId="11C46FA9" w14:textId="71ADC2E3" w:rsidR="003F7979" w:rsidRDefault="003E51D6" w:rsidP="003E51D6">
      <w:pPr>
        <w:pStyle w:val="Beschriftung"/>
      </w:pPr>
      <w:bookmarkStart w:id="59" w:name="_Ref108024514"/>
      <w:r>
        <w:t xml:space="preserve">Abb. </w:t>
      </w:r>
      <w:fldSimple w:instr=" SEQ Abb. \* ARABIC ">
        <w:r w:rsidR="00E873EE">
          <w:rPr>
            <w:noProof/>
          </w:rPr>
          <w:t>22</w:t>
        </w:r>
      </w:fldSimple>
      <w:bookmarkEnd w:id="59"/>
      <w:r>
        <w:t xml:space="preserve"> </w:t>
      </w:r>
      <w:r w:rsidRPr="008944CB">
        <w:t>Unterbrechungsfreie Stromversorgung</w:t>
      </w:r>
      <w:r>
        <w:t xml:space="preserve"> </w:t>
      </w:r>
      <w:r>
        <w:fldChar w:fldCharType="begin"/>
      </w:r>
      <w:r>
        <w:instrText xml:space="preserve"> ADDIN ZOTERO_ITEM CSL_CITATION {"citationID":"OsXbyFST","properties":{"formattedCitation":"[23, S. 7]","plainCitation":"[23, S. 7]","noteIndex":0},"citationItems":[{"id":153,"uris":["http://zotero.org/users/8935704/items/6NEGNIF6"],"itemData":{"id":153,"type":"document","title":"Technische Beschreibung 3341 Unterbrechungsfreie Stromversorgung (230-V-AC/24-V-DC) zur Hilfsenergieversorgung von motorischen Antrieben und Fernwirkgeräten","author":[{"literal":"Stromnetz Berlin GmbH"}],"issued":{"date-parts":[["2011",2,16]]}},"locator":"7"}],"schema":"https://github.com/citation-style-language/schema/raw/master/csl-citation.json"} </w:instrText>
      </w:r>
      <w:r>
        <w:fldChar w:fldCharType="separate"/>
      </w:r>
      <w:r w:rsidRPr="003E51D6">
        <w:rPr>
          <w:rFonts w:cs="Arial"/>
        </w:rPr>
        <w:t>[23, S. 7]</w:t>
      </w:r>
      <w:r>
        <w:fldChar w:fldCharType="end"/>
      </w:r>
    </w:p>
    <w:p w14:paraId="0FD226B0" w14:textId="00F6789B" w:rsidR="00933A4A" w:rsidRDefault="00416E92" w:rsidP="007F6D6A">
      <w:r>
        <w:t xml:space="preserve">An der USV sind 2 Stecker angebracht. Einer an der Seite und einer in der Front. Durch den seitlichen Stecker ist die USV </w:t>
      </w:r>
      <w:r w:rsidR="007F6D6A">
        <w:t>einphasig mit dem Niederspannungsnetz verbunden. Außerdem geht von dort aus ein 24V DC Leitungspaar zu den Motoren ab. Die 10kV-Schaltanlage ist mit 24V DC Motorantrieben ausgerüstet, welche in unter zwei Sekunden in die jeweilige Endstellung fahren. Der gesamte Schaltvorgang dauert weniger als 30 Sekunden</w:t>
      </w:r>
      <w:r w:rsidR="00462B3A">
        <w:t xml:space="preserve"> und verbraucht weniger als 2,5kJ</w:t>
      </w:r>
      <w:r w:rsidR="00416121">
        <w:t>.</w:t>
      </w:r>
      <w:r w:rsidR="00462B3A">
        <w:t xml:space="preserve"> Es können bei Netzausfall also zehn bis fünfzehn Schaltvorgänge ausgeführt werden.</w:t>
      </w:r>
      <w:r w:rsidR="00416121">
        <w:t xml:space="preserve"> Die USV wirkt auch als Kurzschlussabschaltung und abhängiger Maximalstromzeitschutz um das restliche Equipment vor zu hohen Anlaufströmen der Motoren zu schützen</w:t>
      </w:r>
      <w:r w:rsidR="007F6D6A">
        <w:t xml:space="preserve">. </w:t>
      </w:r>
      <w:r w:rsidR="002F752B">
        <w:t xml:space="preserve">Wie in </w:t>
      </w:r>
      <w:r w:rsidR="00933A4A">
        <w:fldChar w:fldCharType="begin"/>
      </w:r>
      <w:r w:rsidR="00933A4A">
        <w:instrText xml:space="preserve"> REF _Ref108030712 \h </w:instrText>
      </w:r>
      <w:r w:rsidR="00933A4A">
        <w:fldChar w:fldCharType="separate"/>
      </w:r>
      <w:r w:rsidR="00933A4A">
        <w:t xml:space="preserve">Abb. </w:t>
      </w:r>
      <w:r w:rsidR="00933A4A">
        <w:rPr>
          <w:noProof/>
        </w:rPr>
        <w:t>23</w:t>
      </w:r>
      <w:r w:rsidR="00933A4A">
        <w:fldChar w:fldCharType="end"/>
      </w:r>
      <w:r w:rsidR="002F752B">
        <w:t xml:space="preserve"> zu erkennen ist</w:t>
      </w:r>
      <w:r w:rsidR="00933A4A">
        <w:t>,</w:t>
      </w:r>
      <w:r w:rsidR="00E807C4">
        <w:t xml:space="preserve"> sind das Modem, die FWG und die Motor- und Netzspannungssensoren </w:t>
      </w:r>
      <w:r w:rsidR="00933A4A">
        <w:t xml:space="preserve">mit dem frontalen Stecker </w:t>
      </w:r>
      <w:r w:rsidR="00E807C4">
        <w:t xml:space="preserve">angeschlossen. Sowohl das Modem als auch die FWG werden mit 24V DC versorgt </w:t>
      </w:r>
      <w:r w:rsidR="00E807C4">
        <w:fldChar w:fldCharType="begin"/>
      </w:r>
      <w:r w:rsidR="009C41CB">
        <w:instrText xml:space="preserve"> ADDIN ZOTERO_ITEM CSL_CITATION {"citationID":"tkcINeUn","properties":{"formattedCitation":"[22, S. 6-7,11]","plainCitation":"[22, S. 6-7,11]","noteIndex":0},"citationItems":[{"id":152,"uris":["http://zotero.org/users/8935704/items/6BX98PGZ"],"itemData":{"id":152,"type":"document","title":"Technische Beschreibung 3340 Fernsteuerung von Netz- und Kundenstationen im MS-Netz","author":[{"literal":"Stromnetz Berlin GmbH"}],"issued":{"date-parts":[["2019",5,2]]}},"locator":"6-7,11"}],"schema":"https://github.com/citation-style-language/schema/raw/master/csl-citation.json"} </w:instrText>
      </w:r>
      <w:r w:rsidR="00E807C4">
        <w:fldChar w:fldCharType="separate"/>
      </w:r>
      <w:r w:rsidR="00E807C4" w:rsidRPr="00416121">
        <w:rPr>
          <w:rFonts w:cs="Arial"/>
        </w:rPr>
        <w:t>[22, S. 6-7,11]</w:t>
      </w:r>
      <w:r w:rsidR="00E807C4">
        <w:fldChar w:fldCharType="end"/>
      </w:r>
      <w:r w:rsidR="00E807C4">
        <w:t>.</w:t>
      </w:r>
    </w:p>
    <w:p w14:paraId="046B2A1D" w14:textId="77777777" w:rsidR="00933A4A" w:rsidRDefault="002F752B" w:rsidP="00933A4A">
      <w:pPr>
        <w:keepNext/>
      </w:pPr>
      <w:r w:rsidRPr="002F752B">
        <w:rPr>
          <w:noProof/>
        </w:rPr>
        <w:lastRenderedPageBreak/>
        <w:drawing>
          <wp:inline distT="0" distB="0" distL="0" distR="0" wp14:anchorId="65AF8302" wp14:editId="1941C6A2">
            <wp:extent cx="5244861" cy="7797881"/>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0383"/>
                    <a:stretch/>
                  </pic:blipFill>
                  <pic:spPr bwMode="auto">
                    <a:xfrm>
                      <a:off x="0" y="0"/>
                      <a:ext cx="5263431" cy="7825491"/>
                    </a:xfrm>
                    <a:prstGeom prst="rect">
                      <a:avLst/>
                    </a:prstGeom>
                    <a:ln>
                      <a:noFill/>
                    </a:ln>
                    <a:extLst>
                      <a:ext uri="{53640926-AAD7-44D8-BBD7-CCE9431645EC}">
                        <a14:shadowObscured xmlns:a14="http://schemas.microsoft.com/office/drawing/2010/main"/>
                      </a:ext>
                    </a:extLst>
                  </pic:spPr>
                </pic:pic>
              </a:graphicData>
            </a:graphic>
          </wp:inline>
        </w:drawing>
      </w:r>
    </w:p>
    <w:p w14:paraId="7C09DCDE" w14:textId="287FBADC" w:rsidR="002F752B" w:rsidRDefault="00933A4A" w:rsidP="00933A4A">
      <w:pPr>
        <w:pStyle w:val="Beschriftung"/>
      </w:pPr>
      <w:bookmarkStart w:id="60" w:name="_Ref108030712"/>
      <w:r>
        <w:t xml:space="preserve">Abb. </w:t>
      </w:r>
      <w:r w:rsidR="00192595">
        <w:fldChar w:fldCharType="begin"/>
      </w:r>
      <w:r w:rsidR="00192595">
        <w:instrText xml:space="preserve"> SEQ Abb. \* ARABIC </w:instrText>
      </w:r>
      <w:r w:rsidR="00192595">
        <w:fldChar w:fldCharType="separate"/>
      </w:r>
      <w:r w:rsidR="00E873EE">
        <w:rPr>
          <w:noProof/>
        </w:rPr>
        <w:t>23</w:t>
      </w:r>
      <w:r w:rsidR="00192595">
        <w:rPr>
          <w:noProof/>
        </w:rPr>
        <w:fldChar w:fldCharType="end"/>
      </w:r>
      <w:bookmarkEnd w:id="60"/>
      <w:r>
        <w:t xml:space="preserve"> </w:t>
      </w:r>
      <w:r w:rsidRPr="005B7BB1">
        <w:t>Spannungsversorgung</w:t>
      </w:r>
      <w:r>
        <w:t xml:space="preserve"> USV </w:t>
      </w:r>
      <w:r>
        <w:fldChar w:fldCharType="begin"/>
      </w:r>
      <w:r w:rsidR="009C41CB">
        <w:instrText xml:space="preserve"> ADDIN ZOTERO_ITEM CSL_CITATION {"citationID":"SwaoBWkg","properties":{"formattedCitation":"[24]","plainCitation":"[24]","noteIndex":0},"citationItems":[{"id":154,"uris":["http://zotero.org/users/8935704/items/EASACM3A"],"itemData":{"id":154,"type":"document","title":"Spannungsversorgung Fernwirkgerät","author":[{"literal":"Stromnetz Berlin GmbH"}],"issued":{"date-parts":[["2015",11,6]]}}}],"schema":"https://github.com/citation-style-language/schema/raw/master/csl-citation.json"} </w:instrText>
      </w:r>
      <w:r>
        <w:fldChar w:fldCharType="separate"/>
      </w:r>
      <w:r w:rsidRPr="00933A4A">
        <w:rPr>
          <w:rFonts w:cs="Arial"/>
        </w:rPr>
        <w:t>[24]</w:t>
      </w:r>
      <w:r>
        <w:fldChar w:fldCharType="end"/>
      </w:r>
    </w:p>
    <w:p w14:paraId="2A2F367F" w14:textId="77777777" w:rsidR="002F752B" w:rsidRDefault="002F752B" w:rsidP="007F6D6A"/>
    <w:p w14:paraId="094D3F63" w14:textId="3BB08E3D" w:rsidR="0063101D" w:rsidRDefault="0063101D" w:rsidP="0063101D">
      <w:r>
        <w:t xml:space="preserve">Im Fernwirkgehäuse befindet sich das eigentlich Fernwirkgerät, das Modem und die I/O, an welche die Motoren und Meldekontakte angeschlossen sind. Die I/O kann im Fernwirkgehäuse vom Fernwirkgerät physisch mit einem Schalter getrennt werden, </w:t>
      </w:r>
      <w:r>
        <w:lastRenderedPageBreak/>
        <w:t xml:space="preserve">sodass bei Wartungs- und Montagearbeiten keine Lastschalter aus der Ferne ein- oder ausgeschaltet werden können. </w:t>
      </w:r>
    </w:p>
    <w:p w14:paraId="37CC01C3" w14:textId="77777777" w:rsidR="00E873EE" w:rsidRDefault="00E873EE" w:rsidP="0063101D"/>
    <w:p w14:paraId="63C08602" w14:textId="77777777" w:rsidR="00E873EE" w:rsidRDefault="00E873EE" w:rsidP="00E873EE">
      <w:pPr>
        <w:keepNext/>
      </w:pPr>
      <w:r w:rsidRPr="002F752B">
        <w:rPr>
          <w:noProof/>
        </w:rPr>
        <w:drawing>
          <wp:inline distT="0" distB="0" distL="0" distR="0" wp14:anchorId="1E80B92F" wp14:editId="031C2ED9">
            <wp:extent cx="5403273" cy="5314643"/>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0138" r="-22"/>
                    <a:stretch/>
                  </pic:blipFill>
                  <pic:spPr bwMode="auto">
                    <a:xfrm>
                      <a:off x="0" y="0"/>
                      <a:ext cx="5453368" cy="5363916"/>
                    </a:xfrm>
                    <a:prstGeom prst="rect">
                      <a:avLst/>
                    </a:prstGeom>
                    <a:ln>
                      <a:noFill/>
                    </a:ln>
                    <a:extLst>
                      <a:ext uri="{53640926-AAD7-44D8-BBD7-CCE9431645EC}">
                        <a14:shadowObscured xmlns:a14="http://schemas.microsoft.com/office/drawing/2010/main"/>
                      </a:ext>
                    </a:extLst>
                  </pic:spPr>
                </pic:pic>
              </a:graphicData>
            </a:graphic>
          </wp:inline>
        </w:drawing>
      </w:r>
    </w:p>
    <w:p w14:paraId="7F4D8F0D" w14:textId="4863B41C" w:rsidR="00E873EE" w:rsidRDefault="00E873EE" w:rsidP="00E873EE">
      <w:pPr>
        <w:pStyle w:val="Beschriftung"/>
      </w:pPr>
      <w:r>
        <w:t xml:space="preserve">Abb. </w:t>
      </w:r>
      <w:r w:rsidR="00192595">
        <w:fldChar w:fldCharType="begin"/>
      </w:r>
      <w:r w:rsidR="00192595">
        <w:instrText xml:space="preserve"> SEQ Abb. \* ARABIC </w:instrText>
      </w:r>
      <w:r w:rsidR="00192595">
        <w:fldChar w:fldCharType="separate"/>
      </w:r>
      <w:r>
        <w:rPr>
          <w:noProof/>
        </w:rPr>
        <w:t>24</w:t>
      </w:r>
      <w:r w:rsidR="00192595">
        <w:rPr>
          <w:noProof/>
        </w:rPr>
        <w:fldChar w:fldCharType="end"/>
      </w:r>
      <w:r>
        <w:t xml:space="preserve"> </w:t>
      </w:r>
      <w:r w:rsidRPr="00AA725B">
        <w:t>Spannungsversorgung</w:t>
      </w:r>
      <w:r>
        <w:rPr>
          <w:noProof/>
        </w:rPr>
        <w:t xml:space="preserve"> FWG </w:t>
      </w:r>
      <w:r>
        <w:rPr>
          <w:noProof/>
        </w:rPr>
        <w:fldChar w:fldCharType="begin"/>
      </w:r>
      <w:r w:rsidR="009C41CB">
        <w:rPr>
          <w:noProof/>
        </w:rPr>
        <w:instrText xml:space="preserve"> ADDIN ZOTERO_ITEM CSL_CITATION {"citationID":"EHuD6Spi","properties":{"formattedCitation":"[24]","plainCitation":"[24]","noteIndex":0},"citationItems":[{"id":154,"uris":["http://zotero.org/users/8935704/items/EASACM3A"],"itemData":{"id":154,"type":"document","title":"Spannungsversorgung Fernwirkgerät","author":[{"literal":"Stromnetz Berlin GmbH"}],"issued":{"date-parts":[["2015",11,6]]}}}],"schema":"https://github.com/citation-style-language/schema/raw/master/csl-citation.json"} </w:instrText>
      </w:r>
      <w:r>
        <w:rPr>
          <w:noProof/>
        </w:rPr>
        <w:fldChar w:fldCharType="separate"/>
      </w:r>
      <w:r w:rsidRPr="00E873EE">
        <w:rPr>
          <w:rFonts w:cs="Arial"/>
        </w:rPr>
        <w:t>[24]</w:t>
      </w:r>
      <w:r>
        <w:rPr>
          <w:noProof/>
        </w:rPr>
        <w:fldChar w:fldCharType="end"/>
      </w:r>
    </w:p>
    <w:p w14:paraId="0F5D3F86" w14:textId="77777777" w:rsidR="002F752B" w:rsidRDefault="002F752B" w:rsidP="00EF789B">
      <w:pPr>
        <w:keepNext/>
      </w:pPr>
    </w:p>
    <w:p w14:paraId="56D1DC88" w14:textId="6F04409B" w:rsidR="00EF789B" w:rsidRDefault="00EF789B" w:rsidP="00EF789B">
      <w:pPr>
        <w:keepNext/>
      </w:pPr>
    </w:p>
    <w:p w14:paraId="3935E84E" w14:textId="140A4350" w:rsidR="00462B3A" w:rsidRDefault="00462B3A" w:rsidP="007F6D6A"/>
    <w:p w14:paraId="0351EF4D" w14:textId="77777777" w:rsidR="002F752B" w:rsidRDefault="002F752B" w:rsidP="007F6D6A"/>
    <w:p w14:paraId="4A5C1B03" w14:textId="77777777" w:rsidR="002F752B" w:rsidRDefault="002F752B" w:rsidP="007F6D6A"/>
    <w:p w14:paraId="6B0587C3" w14:textId="08104B8F" w:rsidR="00E807C4" w:rsidRDefault="00E807C4" w:rsidP="007F6D6A"/>
    <w:p w14:paraId="10B264C8" w14:textId="2D7779C0" w:rsidR="00E807C4" w:rsidRDefault="00E807C4" w:rsidP="007F6D6A"/>
    <w:p w14:paraId="6AFEA46B" w14:textId="38ABFE12" w:rsidR="003F7979" w:rsidRDefault="00416E92" w:rsidP="00E32D8A">
      <w:r>
        <w:t xml:space="preserve"> </w:t>
      </w:r>
    </w:p>
    <w:p w14:paraId="1D73DC00" w14:textId="5DABD5BA" w:rsidR="003F7979" w:rsidRDefault="003F7979" w:rsidP="00E32D8A"/>
    <w:p w14:paraId="2244898A" w14:textId="77777777" w:rsidR="003F7979" w:rsidRDefault="003F7979" w:rsidP="003F7979">
      <w:pPr>
        <w:keepNext/>
      </w:pPr>
      <w:r w:rsidRPr="003F7979">
        <w:rPr>
          <w:noProof/>
        </w:rPr>
        <w:lastRenderedPageBreak/>
        <w:drawing>
          <wp:inline distT="0" distB="0" distL="0" distR="0" wp14:anchorId="3F18636C" wp14:editId="25AAF5BC">
            <wp:extent cx="5400040" cy="52070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207000"/>
                    </a:xfrm>
                    <a:prstGeom prst="rect">
                      <a:avLst/>
                    </a:prstGeom>
                  </pic:spPr>
                </pic:pic>
              </a:graphicData>
            </a:graphic>
          </wp:inline>
        </w:drawing>
      </w:r>
    </w:p>
    <w:p w14:paraId="3A5D2842" w14:textId="4BBDEC80" w:rsidR="003F7979" w:rsidRDefault="003F7979" w:rsidP="003F7979">
      <w:pPr>
        <w:pStyle w:val="Beschriftung"/>
      </w:pPr>
      <w:r>
        <w:t xml:space="preserve">Abb. </w:t>
      </w:r>
      <w:fldSimple w:instr=" SEQ Abb. \* ARABIC ">
        <w:r w:rsidR="00E873EE">
          <w:rPr>
            <w:noProof/>
          </w:rPr>
          <w:t>25</w:t>
        </w:r>
      </w:fldSimple>
      <w:r>
        <w:t xml:space="preserve"> </w:t>
      </w:r>
      <w:r w:rsidRPr="005D5718">
        <w:t>Funktionsschema in einer Mittelspannungsstation</w:t>
      </w:r>
      <w:r>
        <w:t xml:space="preserve"> </w:t>
      </w:r>
      <w:r>
        <w:fldChar w:fldCharType="begin"/>
      </w:r>
      <w:r>
        <w:instrText xml:space="preserve"> ADDIN ZOTERO_ITEM CSL_CITATION {"citationID":"1EX9VF5a","properties":{"formattedCitation":"[23, S. 4]","plainCitation":"[23, S. 4]","noteIndex":0},"citationItems":[{"id":153,"uris":["http://zotero.org/users/8935704/items/6NEGNIF6"],"itemData":{"id":153,"type":"document","title":"Technische Beschreibung 3341 Unterbrechungsfreie Stromversorgung (230-V-AC/24-V-DC) zur Hilfsenergieversorgung von motorischen Antrieben und Fernwirkgeräten","author":[{"literal":"Stromnetz Berlin GmbH"}],"issued":{"date-parts":[["2011",2,16]]}},"locator":"4"}],"schema":"https://github.com/citation-style-language/schema/raw/master/csl-citation.json"} </w:instrText>
      </w:r>
      <w:r>
        <w:fldChar w:fldCharType="separate"/>
      </w:r>
      <w:r w:rsidRPr="003F7979">
        <w:rPr>
          <w:rFonts w:cs="Arial"/>
        </w:rPr>
        <w:t>[23, S. 4]</w:t>
      </w:r>
      <w:r>
        <w:fldChar w:fldCharType="end"/>
      </w:r>
    </w:p>
    <w:p w14:paraId="3B89A57C" w14:textId="77777777" w:rsidR="008256E9" w:rsidRDefault="003F7979" w:rsidP="00E32D8A">
      <w:r w:rsidRPr="003F7979">
        <w:t xml:space="preserve"> </w:t>
      </w:r>
    </w:p>
    <w:p w14:paraId="14044D9A" w14:textId="395588DA" w:rsidR="000D67BD" w:rsidRDefault="00E1746E" w:rsidP="00E32D8A">
      <w:r>
        <w:t xml:space="preserve">Netzstation können entweder in schon vorhandenen Räumen oder in extra dafür erschaffenen Baukörpern platziert werden. Der Raum in dem sich die Netzstation befindet wird Stationsraum genannt. Dieser sollte im Erdgeschoss liegen und ein Kabelmesswagen muss diesen mit seinem 80m Kabeln erreichen. Des Weiteren sollte der Stationsraum an der Außenwand eines Gebäudes liegen, sodass zum einen </w:t>
      </w:r>
      <w:r w:rsidR="00C7547F">
        <w:t>Kabelwege möglichst kurz sind, zum anderen sodass möglichst eine natürliche Lüftung eingesetzt werden kann. Die Verlustwärme der Transformatoren muss möglichst, ohne das restliche Equipment zu beeinflussen, abgeführt werden. Dafür werden pro Transformator etwa 1500m³/h Luftaustauschvolumen benötigt.</w:t>
      </w:r>
      <w:r w:rsidR="00891E5B" w:rsidRPr="00891E5B">
        <w:t xml:space="preserve"> </w:t>
      </w:r>
      <w:r w:rsidR="00891E5B">
        <w:t>Der gesamte Stationsraum muss mindestens 24m² pro Transformator groß sein und dabei mindestens 5m breit.</w:t>
      </w:r>
      <w:r w:rsidR="00C7547F">
        <w:t xml:space="preserve"> Der Transformator</w:t>
      </w:r>
      <w:r w:rsidR="00891E5B">
        <w:t>standort muss für die mindestens vier Tonnen Gewicht des Transformators ausgelegt sein. Außerdem muss sich unter dem Transformator zum einen eine Senke befinden, in welcher bis zu 500 Liter Öl aufgefangen werden könne, sowie Schwingungsdämpfungsmatten</w:t>
      </w:r>
      <w:r w:rsidR="00902CFD">
        <w:t xml:space="preserve"> unter den Füßen </w:t>
      </w:r>
      <w:r w:rsidR="00902CFD">
        <w:lastRenderedPageBreak/>
        <w:t>des Transformators. Alle raumabschließenden Elemente müssen einen Druckanstieg von 2500N/m² bei einem Störlichtbogen aushalten. Beispielsweise halten Ziegelwände nur 300N/m² bis 1000N/m² aus, bevor es zu strukturellen Schäden kommen kann</w:t>
      </w:r>
      <w:r w:rsidR="0087269F">
        <w:t xml:space="preserve"> </w:t>
      </w:r>
      <w:r w:rsidR="004D39B7">
        <w:fldChar w:fldCharType="begin"/>
      </w:r>
      <w:r w:rsidR="004D39B7">
        <w:instrText xml:space="preserve"> ADDIN ZOTERO_ITEM CSL_CITATION {"citationID":"GdGjpcT3","properties":{"formattedCitation":"[25]","plainCitation":"[25]","noteIndex":0},"citationItems":[{"id":155,"uris":["http://zotero.org/users/8935704/items/QRU4I3IA"],"itemData":{"id":155,"type":"document","title":"Technische Beschreibung 3354 Räume für Netzstationen","author":[{"literal":"Stromnetz Berlin GmbH"}],"issued":{"date-parts":[["2022",6,10]]}}}],"schema":"https://github.com/citation-style-language/schema/raw/master/csl-citation.json"} </w:instrText>
      </w:r>
      <w:r w:rsidR="004D39B7">
        <w:fldChar w:fldCharType="separate"/>
      </w:r>
      <w:r w:rsidR="004D39B7" w:rsidRPr="004D39B7">
        <w:rPr>
          <w:rFonts w:cs="Arial"/>
        </w:rPr>
        <w:t>[25]</w:t>
      </w:r>
      <w:r w:rsidR="004D39B7">
        <w:fldChar w:fldCharType="end"/>
      </w:r>
      <w:r w:rsidR="00902CFD">
        <w:t>.</w:t>
      </w:r>
    </w:p>
    <w:p w14:paraId="20DC5E82" w14:textId="77777777" w:rsidR="000D67BD" w:rsidRDefault="000D67BD" w:rsidP="00E32D8A"/>
    <w:p w14:paraId="7E743D22" w14:textId="3B8F2D68" w:rsidR="004D39B7" w:rsidRDefault="000D67BD" w:rsidP="004D39B7">
      <w:r>
        <w:t>Ortnetzstationen im Außenbereich werden in Baukörpern platziert und werden Kompaktstationen genannt. Diese sind bei einem Transformator mindestens 3,3m lang, 1,6m breit und 1,65 Meter hoch.</w:t>
      </w:r>
      <w:r w:rsidR="0087269F">
        <w:t xml:space="preserve"> Bei der Standortwahl muss zum einen auf die ortsspezifischen Limitationen, wie Wasser-, Denkmal-, oder Baumschutz, geachtet werden, sowie auf alle anderen Leitungen und Rohre, welche sich im Boden befinden.</w:t>
      </w:r>
      <w:r w:rsidR="004D39B7">
        <w:t xml:space="preserve"> Die einzelnen Betonteile des Baukörpers müssen aus gütegeprüftem Beton bestehen, also aus Stahlbeton Überwachungsklasse 2 mit der Festigkeitsklasse</w:t>
      </w:r>
    </w:p>
    <w:p w14:paraId="3BB61D66" w14:textId="3654A0B1" w:rsidR="00B6124B" w:rsidRDefault="004D39B7" w:rsidP="004D39B7">
      <w:r>
        <w:t>C35/45 gemäß DIN 488.</w:t>
      </w:r>
      <w:r w:rsidR="0043128E">
        <w:t xml:space="preserve"> Für Transformatoren- und Schaltanlagentausch muss das Dach vollkommen entfernbar sein. Die Türen und Lüftungsjalousien müssen gegen Einbrecher und Kleintiere gesichert sein.</w:t>
      </w:r>
      <w:r w:rsidR="009C41CB">
        <w:t xml:space="preserve"> Es wird auch eine Ölauffangwanne unter dem Transformator benötigt </w:t>
      </w:r>
      <w:r w:rsidR="009C41CB">
        <w:fldChar w:fldCharType="begin"/>
      </w:r>
      <w:r w:rsidR="009C41CB">
        <w:instrText xml:space="preserve"> ADDIN ZOTERO_ITEM CSL_CITATION {"citationID":"3mpG2oD7","properties":{"formattedCitation":"[26]","plainCitation":"[26]","noteIndex":0},"citationItems":[{"id":156,"uris":["http://zotero.org/users/8935704/items/TWMECSQ6"],"itemData":{"id":156,"type":"document","title":"Technische Beschreibung 3350 Beschaffung von Baukörpern für Kompaktstationen","author":[{"literal":"Stromnetz Berlin GmbH"}],"issued":{"date-parts":[["2020",1,22]]}}}],"schema":"https://github.com/citation-style-language/schema/raw/master/csl-citation.json"} </w:instrText>
      </w:r>
      <w:r w:rsidR="009C41CB">
        <w:fldChar w:fldCharType="separate"/>
      </w:r>
      <w:r w:rsidR="009C41CB" w:rsidRPr="009C41CB">
        <w:rPr>
          <w:rFonts w:cs="Arial"/>
        </w:rPr>
        <w:t>[26]</w:t>
      </w:r>
      <w:r w:rsidR="009C41CB">
        <w:fldChar w:fldCharType="end"/>
      </w:r>
      <w:r w:rsidR="009C41CB">
        <w:t>.</w:t>
      </w:r>
      <w:r w:rsidR="00B6124B">
        <w:br w:type="page"/>
      </w:r>
    </w:p>
    <w:p w14:paraId="26368D25" w14:textId="5FE6FE49" w:rsidR="00360408" w:rsidRDefault="00B6124B" w:rsidP="00ED3F8B">
      <w:r>
        <w:lastRenderedPageBreak/>
        <w:t xml:space="preserve"> </w:t>
      </w:r>
    </w:p>
    <w:p w14:paraId="66005484" w14:textId="77777777" w:rsidR="00F0420A" w:rsidRPr="001A2B3D" w:rsidRDefault="00F0420A" w:rsidP="001A2B3D"/>
    <w:p w14:paraId="7F1EAC27" w14:textId="1A656DC4" w:rsidR="00E26E86" w:rsidRPr="001A2B3D" w:rsidRDefault="000B1829" w:rsidP="00FE3573">
      <w:pPr>
        <w:pStyle w:val="berschrift1"/>
      </w:pPr>
      <w:bookmarkStart w:id="61" w:name="_Toc94454058"/>
      <w:bookmarkStart w:id="62" w:name="_Toc107833342"/>
      <w:r w:rsidRPr="001A2B3D">
        <w:t>Verzeichnisse</w:t>
      </w:r>
      <w:bookmarkEnd w:id="61"/>
      <w:bookmarkEnd w:id="62"/>
    </w:p>
    <w:p w14:paraId="0C9E2DEE" w14:textId="482B65A1" w:rsidR="00E8587D" w:rsidRPr="001A2B3D" w:rsidRDefault="00DF26D4" w:rsidP="00FE3573">
      <w:pPr>
        <w:pStyle w:val="berschrift2"/>
      </w:pPr>
      <w:bookmarkStart w:id="63" w:name="_Toc94454059"/>
      <w:bookmarkStart w:id="64" w:name="_Toc107833343"/>
      <w:r w:rsidRPr="001A2B3D">
        <w:t>Quellenverzeichnis</w:t>
      </w:r>
      <w:bookmarkEnd w:id="63"/>
      <w:bookmarkEnd w:id="64"/>
    </w:p>
    <w:p w14:paraId="6688148A" w14:textId="77777777" w:rsidR="009C41CB" w:rsidRPr="009C41CB" w:rsidRDefault="00E8587D" w:rsidP="009C41CB">
      <w:pPr>
        <w:pStyle w:val="Literaturverzeichnis"/>
        <w:rPr>
          <w:rFonts w:cs="Arial"/>
        </w:rPr>
      </w:pPr>
      <w:r w:rsidRPr="001A2B3D">
        <w:fldChar w:fldCharType="begin"/>
      </w:r>
      <w:r w:rsidR="009C41CB">
        <w:instrText xml:space="preserve"> ADDIN ZOTERO_BIBL {"uncited":[],"omitted":[],"custom":[]} CSL_BIBLIOGRAPHY </w:instrText>
      </w:r>
      <w:r w:rsidRPr="001A2B3D">
        <w:fldChar w:fldCharType="separate"/>
      </w:r>
      <w:r w:rsidR="009C41CB" w:rsidRPr="009C41CB">
        <w:rPr>
          <w:rFonts w:cs="Arial"/>
        </w:rPr>
        <w:t>[1]</w:t>
      </w:r>
      <w:r w:rsidR="009C41CB" w:rsidRPr="009C41CB">
        <w:rPr>
          <w:rFonts w:cs="Arial"/>
        </w:rPr>
        <w:tab/>
        <w:t xml:space="preserve">L. L. Peterson und B. S. Davie, </w:t>
      </w:r>
      <w:r w:rsidR="009C41CB" w:rsidRPr="009C41CB">
        <w:rPr>
          <w:rFonts w:cs="Arial"/>
          <w:i/>
          <w:iCs/>
        </w:rPr>
        <w:t>Computer Networks; a systems approach</w:t>
      </w:r>
      <w:r w:rsidR="009C41CB" w:rsidRPr="009C41CB">
        <w:rPr>
          <w:rFonts w:cs="Arial"/>
        </w:rPr>
        <w:t>. Cambridge, United States: Elsevier Inc., 2022.</w:t>
      </w:r>
    </w:p>
    <w:p w14:paraId="0D88CF59" w14:textId="77777777" w:rsidR="009C41CB" w:rsidRPr="009C41CB" w:rsidRDefault="009C41CB" w:rsidP="009C41CB">
      <w:pPr>
        <w:pStyle w:val="Literaturverzeichnis"/>
        <w:rPr>
          <w:rFonts w:cs="Arial"/>
        </w:rPr>
      </w:pPr>
      <w:r w:rsidRPr="009C41CB">
        <w:rPr>
          <w:rFonts w:cs="Arial"/>
        </w:rPr>
        <w:t>[2]</w:t>
      </w:r>
      <w:r w:rsidRPr="009C41CB">
        <w:rPr>
          <w:rFonts w:cs="Arial"/>
        </w:rPr>
        <w:tab/>
        <w:t xml:space="preserve">J. Axelson, </w:t>
      </w:r>
      <w:r w:rsidRPr="009C41CB">
        <w:rPr>
          <w:rFonts w:cs="Arial"/>
          <w:i/>
          <w:iCs/>
        </w:rPr>
        <w:t>Serial Port Complete: Programming and Circuits for RS-232 and RS-485 Links and Networks.</w:t>
      </w:r>
      <w:r w:rsidRPr="009C41CB">
        <w:rPr>
          <w:rFonts w:cs="Arial"/>
        </w:rPr>
        <w:t xml:space="preserve"> Madison: Lakeview Research, 2002.</w:t>
      </w:r>
    </w:p>
    <w:p w14:paraId="54873B4F" w14:textId="77777777" w:rsidR="009C41CB" w:rsidRPr="009C41CB" w:rsidRDefault="009C41CB" w:rsidP="009C41CB">
      <w:pPr>
        <w:pStyle w:val="Literaturverzeichnis"/>
        <w:rPr>
          <w:rFonts w:cs="Arial"/>
        </w:rPr>
      </w:pPr>
      <w:r w:rsidRPr="009C41CB">
        <w:rPr>
          <w:rFonts w:cs="Arial"/>
        </w:rPr>
        <w:t>[3]</w:t>
      </w:r>
      <w:r w:rsidRPr="009C41CB">
        <w:rPr>
          <w:rFonts w:cs="Arial"/>
        </w:rPr>
        <w:tab/>
        <w:t>Adam Chapweske, „StuBS: The PS/2 Mouse/Keyboard Protocol“. https://www.sra.uni-hannover.de/Lehre/WS21/L_BST/doc/ps2.html (zugegriffen 21. Juni 2022).</w:t>
      </w:r>
    </w:p>
    <w:p w14:paraId="62FB2575" w14:textId="77777777" w:rsidR="009C41CB" w:rsidRPr="009C41CB" w:rsidRDefault="009C41CB" w:rsidP="009C41CB">
      <w:pPr>
        <w:pStyle w:val="Literaturverzeichnis"/>
        <w:rPr>
          <w:rFonts w:cs="Arial"/>
        </w:rPr>
      </w:pPr>
      <w:r w:rsidRPr="009C41CB">
        <w:rPr>
          <w:rFonts w:cs="Arial"/>
        </w:rPr>
        <w:t>[4]</w:t>
      </w:r>
      <w:r w:rsidRPr="009C41CB">
        <w:rPr>
          <w:rFonts w:cs="Arial"/>
        </w:rPr>
        <w:tab/>
        <w:t>Thomas Kugelstadt, „Texas Instruments: The RS-485 Design Guide“. Mai 2021. Zugegriffen: 20. Juni 2022. [Online]. Verfügbar unter: https://www.ti.com/lit/an/slla272d/slla272d.pdf</w:t>
      </w:r>
    </w:p>
    <w:p w14:paraId="57D8D896" w14:textId="77777777" w:rsidR="009C41CB" w:rsidRPr="009C41CB" w:rsidRDefault="009C41CB" w:rsidP="009C41CB">
      <w:pPr>
        <w:pStyle w:val="Literaturverzeichnis"/>
        <w:rPr>
          <w:rFonts w:cs="Arial"/>
        </w:rPr>
      </w:pPr>
      <w:r w:rsidRPr="009C41CB">
        <w:rPr>
          <w:rFonts w:cs="Arial"/>
        </w:rPr>
        <w:t>[5]</w:t>
      </w:r>
      <w:r w:rsidRPr="009C41CB">
        <w:rPr>
          <w:rFonts w:cs="Arial"/>
        </w:rPr>
        <w:tab/>
        <w:t xml:space="preserve">B. Drury, </w:t>
      </w:r>
      <w:r w:rsidRPr="009C41CB">
        <w:rPr>
          <w:rFonts w:cs="Arial"/>
          <w:i/>
          <w:iCs/>
        </w:rPr>
        <w:t>The control techniques drives and controls handbook</w:t>
      </w:r>
      <w:r w:rsidRPr="009C41CB">
        <w:rPr>
          <w:rFonts w:cs="Arial"/>
        </w:rPr>
        <w:t>, 2nd ed. Stevenage: Institution of Engineering and Technology, 2009.</w:t>
      </w:r>
    </w:p>
    <w:p w14:paraId="34F9DF97" w14:textId="77777777" w:rsidR="009C41CB" w:rsidRPr="009C41CB" w:rsidRDefault="009C41CB" w:rsidP="009C41CB">
      <w:pPr>
        <w:pStyle w:val="Literaturverzeichnis"/>
        <w:rPr>
          <w:rFonts w:cs="Arial"/>
        </w:rPr>
      </w:pPr>
      <w:r w:rsidRPr="009C41CB">
        <w:rPr>
          <w:rFonts w:cs="Arial"/>
        </w:rPr>
        <w:t>[6]</w:t>
      </w:r>
      <w:r w:rsidRPr="009C41CB">
        <w:rPr>
          <w:rFonts w:cs="Arial"/>
        </w:rPr>
        <w:tab/>
        <w:t>„Modbus FAQ“. https://modbus.org/faq.php (zugegriffen 5. Mai 2022).</w:t>
      </w:r>
    </w:p>
    <w:p w14:paraId="71036950" w14:textId="77777777" w:rsidR="009C41CB" w:rsidRPr="009C41CB" w:rsidRDefault="009C41CB" w:rsidP="009C41CB">
      <w:pPr>
        <w:pStyle w:val="Literaturverzeichnis"/>
        <w:rPr>
          <w:rFonts w:cs="Arial"/>
        </w:rPr>
      </w:pPr>
      <w:r w:rsidRPr="009C41CB">
        <w:rPr>
          <w:rFonts w:cs="Arial"/>
        </w:rPr>
        <w:t>[7]</w:t>
      </w:r>
      <w:r w:rsidRPr="009C41CB">
        <w:rPr>
          <w:rFonts w:cs="Arial"/>
        </w:rPr>
        <w:tab/>
        <w:t>„About Modbus | Simply Modbus Software“. http://www.simplymodbus.ca/FAQ.htm (zugegriffen 5. Mai 2022).</w:t>
      </w:r>
    </w:p>
    <w:p w14:paraId="2AEC0A84" w14:textId="77777777" w:rsidR="009C41CB" w:rsidRPr="009C41CB" w:rsidRDefault="009C41CB" w:rsidP="009C41CB">
      <w:pPr>
        <w:pStyle w:val="Literaturverzeichnis"/>
        <w:rPr>
          <w:rFonts w:cs="Arial"/>
        </w:rPr>
      </w:pPr>
      <w:r w:rsidRPr="009C41CB">
        <w:rPr>
          <w:rFonts w:cs="Arial"/>
        </w:rPr>
        <w:t>[8]</w:t>
      </w:r>
      <w:r w:rsidRPr="009C41CB">
        <w:rPr>
          <w:rFonts w:cs="Arial"/>
        </w:rPr>
        <w:tab/>
        <w:t>„Modbus Plus | Schneider Electric USA“. https://www.se.com/us/en/product-range/576-modbus-plus/ (zugegriffen 5. Mai 2022).</w:t>
      </w:r>
    </w:p>
    <w:p w14:paraId="3C5C2586" w14:textId="77777777" w:rsidR="009C41CB" w:rsidRPr="009C41CB" w:rsidRDefault="009C41CB" w:rsidP="009C41CB">
      <w:pPr>
        <w:pStyle w:val="Literaturverzeichnis"/>
        <w:rPr>
          <w:rFonts w:cs="Arial"/>
        </w:rPr>
      </w:pPr>
      <w:r w:rsidRPr="009C41CB">
        <w:rPr>
          <w:rFonts w:cs="Arial"/>
        </w:rPr>
        <w:t>[9]</w:t>
      </w:r>
      <w:r w:rsidRPr="009C41CB">
        <w:rPr>
          <w:rFonts w:cs="Arial"/>
        </w:rPr>
        <w:tab/>
        <w:t>Modbus Organization, Inc, „MODBUS over Serial Line Specification and Implementation Guide V1.02“. 20. Dezember 2006. Zugegriffen: 20. Mai 2022. [Online]. Verfügbar unter: https://modbus.org/docs/Modbus_over_serial_line_V1_02.pdf</w:t>
      </w:r>
    </w:p>
    <w:p w14:paraId="361848AB" w14:textId="77777777" w:rsidR="009C41CB" w:rsidRPr="009C41CB" w:rsidRDefault="009C41CB" w:rsidP="009C41CB">
      <w:pPr>
        <w:pStyle w:val="Literaturverzeichnis"/>
        <w:rPr>
          <w:rFonts w:cs="Arial"/>
        </w:rPr>
      </w:pPr>
      <w:r w:rsidRPr="009C41CB">
        <w:rPr>
          <w:rFonts w:cs="Arial"/>
        </w:rPr>
        <w:t>[10]</w:t>
      </w:r>
      <w:r w:rsidRPr="009C41CB">
        <w:rPr>
          <w:rFonts w:cs="Arial"/>
        </w:rPr>
        <w:tab/>
        <w:t>MODICON, Inc., Industrial Automation Systems, „Modicon Modbus Protocol Reference Guide“. Juni 1996.</w:t>
      </w:r>
    </w:p>
    <w:p w14:paraId="5CA88A6E" w14:textId="77777777" w:rsidR="009C41CB" w:rsidRPr="009C41CB" w:rsidRDefault="009C41CB" w:rsidP="009C41CB">
      <w:pPr>
        <w:pStyle w:val="Literaturverzeichnis"/>
        <w:rPr>
          <w:rFonts w:cs="Arial"/>
        </w:rPr>
      </w:pPr>
      <w:r w:rsidRPr="009C41CB">
        <w:rPr>
          <w:rFonts w:cs="Arial"/>
        </w:rPr>
        <w:t>[11]</w:t>
      </w:r>
      <w:r w:rsidRPr="009C41CB">
        <w:rPr>
          <w:rFonts w:cs="Arial"/>
        </w:rPr>
        <w:tab/>
        <w:t xml:space="preserve">Gordon Clarke, Deon Reynders, und Edwin Wright, </w:t>
      </w:r>
      <w:r w:rsidRPr="009C41CB">
        <w:rPr>
          <w:rFonts w:cs="Arial"/>
          <w:i/>
          <w:iCs/>
        </w:rPr>
        <w:t>Practical Modern SCADA Protocols: DNP3, 60870.5 and Related Systems</w:t>
      </w:r>
      <w:r w:rsidRPr="009C41CB">
        <w:rPr>
          <w:rFonts w:cs="Arial"/>
        </w:rPr>
        <w:t>. Burlington, MA 01803: Elsevier, 2004.</w:t>
      </w:r>
    </w:p>
    <w:p w14:paraId="48D394A6" w14:textId="77777777" w:rsidR="009C41CB" w:rsidRPr="009C41CB" w:rsidRDefault="009C41CB" w:rsidP="009C41CB">
      <w:pPr>
        <w:pStyle w:val="Literaturverzeichnis"/>
        <w:rPr>
          <w:rFonts w:cs="Arial"/>
        </w:rPr>
      </w:pPr>
      <w:r w:rsidRPr="009C41CB">
        <w:rPr>
          <w:rFonts w:cs="Arial"/>
        </w:rPr>
        <w:t>[12]</w:t>
      </w:r>
      <w:r w:rsidRPr="009C41CB">
        <w:rPr>
          <w:rFonts w:cs="Arial"/>
        </w:rPr>
        <w:tab/>
        <w:t xml:space="preserve">O. Leps, </w:t>
      </w:r>
      <w:r w:rsidRPr="009C41CB">
        <w:rPr>
          <w:rFonts w:cs="Arial"/>
          <w:i/>
          <w:iCs/>
        </w:rPr>
        <w:t>Hybride Testumgebungen für kritische Infrastrukturen: effiziente Implementierung für IT-Sicherheitsanalysen von KRITIS-Betreibern</w:t>
      </w:r>
      <w:r w:rsidRPr="009C41CB">
        <w:rPr>
          <w:rFonts w:cs="Arial"/>
        </w:rPr>
        <w:t>. Wiesbaden [Heidelberg]: Springer Vieweg, 2018.</w:t>
      </w:r>
    </w:p>
    <w:p w14:paraId="77FA735A" w14:textId="77777777" w:rsidR="009C41CB" w:rsidRPr="009C41CB" w:rsidRDefault="009C41CB" w:rsidP="009C41CB">
      <w:pPr>
        <w:pStyle w:val="Literaturverzeichnis"/>
        <w:rPr>
          <w:rFonts w:cs="Arial"/>
        </w:rPr>
      </w:pPr>
      <w:r w:rsidRPr="009C41CB">
        <w:rPr>
          <w:rFonts w:cs="Arial"/>
        </w:rPr>
        <w:t>[13]</w:t>
      </w:r>
      <w:r w:rsidRPr="009C41CB">
        <w:rPr>
          <w:rFonts w:cs="Arial"/>
        </w:rPr>
        <w:tab/>
        <w:t xml:space="preserve">B. Heinrich, P. Linke, und M. Glöckler, </w:t>
      </w:r>
      <w:r w:rsidRPr="009C41CB">
        <w:rPr>
          <w:rFonts w:cs="Arial"/>
          <w:i/>
          <w:iCs/>
        </w:rPr>
        <w:t>Grundlagen Automatisierung: Sensorik, Regelung, Steuerung</w:t>
      </w:r>
      <w:r w:rsidRPr="009C41CB">
        <w:rPr>
          <w:rFonts w:cs="Arial"/>
        </w:rPr>
        <w:t>, 2., Überarbeitete und Erweiterte Auflage. Wiesbaden [Heidelberg]: Springer Vieweg, 2017. doi: 10.1007/978-3-658-17582-5.</w:t>
      </w:r>
    </w:p>
    <w:p w14:paraId="5E2835BC" w14:textId="77777777" w:rsidR="009C41CB" w:rsidRPr="009C41CB" w:rsidRDefault="009C41CB" w:rsidP="009C41CB">
      <w:pPr>
        <w:pStyle w:val="Literaturverzeichnis"/>
        <w:rPr>
          <w:rFonts w:cs="Arial"/>
        </w:rPr>
      </w:pPr>
      <w:r w:rsidRPr="009C41CB">
        <w:rPr>
          <w:rFonts w:cs="Arial"/>
        </w:rPr>
        <w:t>[14]</w:t>
      </w:r>
      <w:r w:rsidRPr="009C41CB">
        <w:rPr>
          <w:rFonts w:cs="Arial"/>
        </w:rPr>
        <w:tab/>
        <w:t xml:space="preserve">Commission Electrotechnique Internationale, International Electrotechnical Commission, und International Electrotechnical Commission, </w:t>
      </w:r>
      <w:r w:rsidRPr="009C41CB">
        <w:rPr>
          <w:rFonts w:cs="Arial"/>
          <w:i/>
          <w:iCs/>
        </w:rPr>
        <w:t>IEC 61131-3</w:t>
      </w:r>
      <w:r w:rsidRPr="009C41CB">
        <w:rPr>
          <w:rFonts w:cs="Arial"/>
        </w:rPr>
        <w:t>. Genève: IEC, 2013.</w:t>
      </w:r>
    </w:p>
    <w:p w14:paraId="47A258D2" w14:textId="77777777" w:rsidR="009C41CB" w:rsidRPr="009C41CB" w:rsidRDefault="009C41CB" w:rsidP="009C41CB">
      <w:pPr>
        <w:pStyle w:val="Literaturverzeichnis"/>
        <w:rPr>
          <w:rFonts w:cs="Arial"/>
        </w:rPr>
      </w:pPr>
      <w:r w:rsidRPr="009C41CB">
        <w:rPr>
          <w:rFonts w:cs="Arial"/>
        </w:rPr>
        <w:t>[15]</w:t>
      </w:r>
      <w:r w:rsidRPr="009C41CB">
        <w:rPr>
          <w:rFonts w:cs="Arial"/>
        </w:rPr>
        <w:tab/>
        <w:t>„Warum CODESYS?“ https://de.codesys.com/das-system/warum-codesys.html (zugegriffen 30. Juni 2022).</w:t>
      </w:r>
    </w:p>
    <w:p w14:paraId="3A363CDE" w14:textId="77777777" w:rsidR="009C41CB" w:rsidRPr="009C41CB" w:rsidRDefault="009C41CB" w:rsidP="009C41CB">
      <w:pPr>
        <w:pStyle w:val="Literaturverzeichnis"/>
        <w:rPr>
          <w:rFonts w:cs="Arial"/>
        </w:rPr>
      </w:pPr>
      <w:r w:rsidRPr="009C41CB">
        <w:rPr>
          <w:rFonts w:cs="Arial"/>
        </w:rPr>
        <w:t>[16]</w:t>
      </w:r>
      <w:r w:rsidRPr="009C41CB">
        <w:rPr>
          <w:rFonts w:cs="Arial"/>
        </w:rPr>
        <w:tab/>
        <w:t xml:space="preserve">„WAGO – Ihr Partner für Automatisierungs- und Verbindungstechnik“, </w:t>
      </w:r>
      <w:r w:rsidRPr="009C41CB">
        <w:rPr>
          <w:rFonts w:cs="Arial"/>
          <w:i/>
          <w:iCs/>
        </w:rPr>
        <w:t>WAGO Deutschland</w:t>
      </w:r>
      <w:r w:rsidRPr="009C41CB">
        <w:rPr>
          <w:rFonts w:cs="Arial"/>
        </w:rPr>
        <w:t>. https://www.wago.com/de (zugegriffen 30. Juni 2022).</w:t>
      </w:r>
    </w:p>
    <w:p w14:paraId="4DC9DC8D" w14:textId="77777777" w:rsidR="009C41CB" w:rsidRPr="009C41CB" w:rsidRDefault="009C41CB" w:rsidP="009C41CB">
      <w:pPr>
        <w:pStyle w:val="Literaturverzeichnis"/>
        <w:rPr>
          <w:rFonts w:cs="Arial"/>
        </w:rPr>
      </w:pPr>
      <w:r w:rsidRPr="009C41CB">
        <w:rPr>
          <w:rFonts w:cs="Arial"/>
        </w:rPr>
        <w:t>[17]</w:t>
      </w:r>
      <w:r w:rsidRPr="009C41CB">
        <w:rPr>
          <w:rFonts w:cs="Arial"/>
        </w:rPr>
        <w:tab/>
        <w:t>WAGO Kontakttechnik GmbH &amp; Co. KG, „WAGO I/O SYSTEM 750“. Zugegriffen: 30. Juni 2022. [Online]. Verfügbar unter: https://www.wago.com/de/d/Info_60472821</w:t>
      </w:r>
    </w:p>
    <w:p w14:paraId="541EE723" w14:textId="77777777" w:rsidR="009C41CB" w:rsidRPr="009C41CB" w:rsidRDefault="009C41CB" w:rsidP="009C41CB">
      <w:pPr>
        <w:pStyle w:val="Literaturverzeichnis"/>
        <w:rPr>
          <w:rFonts w:cs="Arial"/>
        </w:rPr>
      </w:pPr>
      <w:r w:rsidRPr="009C41CB">
        <w:rPr>
          <w:rFonts w:cs="Arial"/>
        </w:rPr>
        <w:t>[18]</w:t>
      </w:r>
      <w:r w:rsidRPr="009C41CB">
        <w:rPr>
          <w:rFonts w:cs="Arial"/>
        </w:rPr>
        <w:tab/>
        <w:t>„e!COCKPIT“. https://techdocs.wago.com/Software/eCOCKPIT/de-DE/index.html#96787723 (zugegriffen 30. Juni 2022).</w:t>
      </w:r>
    </w:p>
    <w:p w14:paraId="4096025B" w14:textId="77777777" w:rsidR="009C41CB" w:rsidRPr="009C41CB" w:rsidRDefault="009C41CB" w:rsidP="009C41CB">
      <w:pPr>
        <w:pStyle w:val="Literaturverzeichnis"/>
        <w:rPr>
          <w:rFonts w:cs="Arial"/>
        </w:rPr>
      </w:pPr>
      <w:r w:rsidRPr="009C41CB">
        <w:rPr>
          <w:rFonts w:cs="Arial"/>
        </w:rPr>
        <w:t>[19]</w:t>
      </w:r>
      <w:r w:rsidRPr="009C41CB">
        <w:rPr>
          <w:rFonts w:cs="Arial"/>
        </w:rPr>
        <w:tab/>
        <w:t>„Controller PFC200 (750-8202/040-000) | WAGO“. https://www.wago.com/global/plcs-%E2%80%93-controllers/controller-pfc200/p/750-8202_040-000#downloads (zugegriffen 4. Juli 2022).</w:t>
      </w:r>
    </w:p>
    <w:p w14:paraId="55E53253" w14:textId="77777777" w:rsidR="009C41CB" w:rsidRPr="009C41CB" w:rsidRDefault="009C41CB" w:rsidP="009C41CB">
      <w:pPr>
        <w:pStyle w:val="Literaturverzeichnis"/>
        <w:rPr>
          <w:rFonts w:cs="Arial"/>
        </w:rPr>
      </w:pPr>
      <w:r w:rsidRPr="009C41CB">
        <w:rPr>
          <w:rFonts w:cs="Arial"/>
        </w:rPr>
        <w:t>[20]</w:t>
      </w:r>
      <w:r w:rsidRPr="009C41CB">
        <w:rPr>
          <w:rFonts w:cs="Arial"/>
        </w:rPr>
        <w:tab/>
        <w:t xml:space="preserve">WAGO Kontakttechnik GmbH &amp; Co. KG, „Handbuch WAGO I/O SYSTEM 750 XTR 750-8202/040-000 PFC200 2ETH RS XTR Controller PFC200; 2 × ETHERNET; </w:t>
      </w:r>
      <w:r w:rsidRPr="009C41CB">
        <w:rPr>
          <w:rFonts w:cs="Arial"/>
        </w:rPr>
        <w:lastRenderedPageBreak/>
        <w:t>RS-232/-485; extrem“. 3. Januar 2007. Zugegriffen: 4. Juli 2022. [Online]. Verfügbar unter: https://www.wago.com/medias/m07508202-00400000-0de.pdf?context=bWFzdGVyfGRvd25sb2Fkc3w2OTg5MzA4fGFwcGxpY2F0aW9uL3BkZnxoZjcvaDBjLzEyMjAwNDUwOTgxOTE4L20wNzUwODIwMl8wMDQwMDAwMF8wZGUucGRmfDk5M2U4YjM1YjhkZjAxNmEyZTJmMGFhNDMyNDRkZTUzMDI2NWZmYjk1YmFhZGFiY2E0MmEyN2RiYWM2YTg5MmI&amp;attachment=true</w:t>
      </w:r>
    </w:p>
    <w:p w14:paraId="54C88F1D" w14:textId="77777777" w:rsidR="009C41CB" w:rsidRPr="009C41CB" w:rsidRDefault="009C41CB" w:rsidP="009C41CB">
      <w:pPr>
        <w:pStyle w:val="Literaturverzeichnis"/>
        <w:rPr>
          <w:rFonts w:cs="Arial"/>
        </w:rPr>
      </w:pPr>
      <w:r w:rsidRPr="009C41CB">
        <w:rPr>
          <w:rFonts w:cs="Arial"/>
        </w:rPr>
        <w:t>[21]</w:t>
      </w:r>
      <w:r w:rsidRPr="009C41CB">
        <w:rPr>
          <w:rFonts w:cs="Arial"/>
        </w:rPr>
        <w:tab/>
        <w:t xml:space="preserve">„Connection Line SUB D, 9-pin (ZCLL001)“, </w:t>
      </w:r>
      <w:r w:rsidRPr="009C41CB">
        <w:rPr>
          <w:rFonts w:cs="Arial"/>
          <w:i/>
          <w:iCs/>
        </w:rPr>
        <w:t>wenglor sensoric group</w:t>
      </w:r>
      <w:r w:rsidRPr="009C41CB">
        <w:rPr>
          <w:rFonts w:cs="Arial"/>
        </w:rPr>
        <w:t>. https://www.wenglor.com/en/System-Components/Connection-Equipment-and-Connection-Boxes/Connection-Line-SUB-D-9-pin/p/ZCLL001 (zugegriffen 4. Juli 2022).</w:t>
      </w:r>
    </w:p>
    <w:p w14:paraId="2D273A21" w14:textId="77777777" w:rsidR="009C41CB" w:rsidRPr="009C41CB" w:rsidRDefault="009C41CB" w:rsidP="009C41CB">
      <w:pPr>
        <w:pStyle w:val="Literaturverzeichnis"/>
        <w:rPr>
          <w:rFonts w:cs="Arial"/>
        </w:rPr>
      </w:pPr>
      <w:r w:rsidRPr="009C41CB">
        <w:rPr>
          <w:rFonts w:cs="Arial"/>
        </w:rPr>
        <w:t>[22]</w:t>
      </w:r>
      <w:r w:rsidRPr="009C41CB">
        <w:rPr>
          <w:rFonts w:cs="Arial"/>
        </w:rPr>
        <w:tab/>
        <w:t>Stromnetz Berlin GmbH, „Technische Beschreibung 3340 Fernsteuerung von Netz- und Kundenstationen im MS-Netz“. 2. Mai 2019.</w:t>
      </w:r>
    </w:p>
    <w:p w14:paraId="54EDE1B9" w14:textId="77777777" w:rsidR="009C41CB" w:rsidRPr="009C41CB" w:rsidRDefault="009C41CB" w:rsidP="009C41CB">
      <w:pPr>
        <w:pStyle w:val="Literaturverzeichnis"/>
        <w:rPr>
          <w:rFonts w:cs="Arial"/>
        </w:rPr>
      </w:pPr>
      <w:r w:rsidRPr="009C41CB">
        <w:rPr>
          <w:rFonts w:cs="Arial"/>
        </w:rPr>
        <w:t>[23]</w:t>
      </w:r>
      <w:r w:rsidRPr="009C41CB">
        <w:rPr>
          <w:rFonts w:cs="Arial"/>
        </w:rPr>
        <w:tab/>
        <w:t>Stromnetz Berlin GmbH, „Technische Beschreibung 3341 Unterbrechungsfreie Stromversorgung (230-V-AC/24-V-DC) zur Hilfsenergieversorgung von motorischen Antrieben und Fernwirkgeräten“. 16. Februar 2011.</w:t>
      </w:r>
    </w:p>
    <w:p w14:paraId="44F958F6" w14:textId="77777777" w:rsidR="009C41CB" w:rsidRPr="009C41CB" w:rsidRDefault="009C41CB" w:rsidP="009C41CB">
      <w:pPr>
        <w:pStyle w:val="Literaturverzeichnis"/>
        <w:rPr>
          <w:rFonts w:cs="Arial"/>
        </w:rPr>
      </w:pPr>
      <w:r w:rsidRPr="009C41CB">
        <w:rPr>
          <w:rFonts w:cs="Arial"/>
        </w:rPr>
        <w:t>[24]</w:t>
      </w:r>
      <w:r w:rsidRPr="009C41CB">
        <w:rPr>
          <w:rFonts w:cs="Arial"/>
        </w:rPr>
        <w:tab/>
        <w:t>Stromnetz Berlin GmbH, „Spannungsversorgung Fernwirkgerät“. 6. November 2015.</w:t>
      </w:r>
    </w:p>
    <w:p w14:paraId="2CD6BEA5" w14:textId="77777777" w:rsidR="009C41CB" w:rsidRPr="009C41CB" w:rsidRDefault="009C41CB" w:rsidP="009C41CB">
      <w:pPr>
        <w:pStyle w:val="Literaturverzeichnis"/>
        <w:rPr>
          <w:rFonts w:cs="Arial"/>
        </w:rPr>
      </w:pPr>
      <w:r w:rsidRPr="009C41CB">
        <w:rPr>
          <w:rFonts w:cs="Arial"/>
        </w:rPr>
        <w:t>[25]</w:t>
      </w:r>
      <w:r w:rsidRPr="009C41CB">
        <w:rPr>
          <w:rFonts w:cs="Arial"/>
        </w:rPr>
        <w:tab/>
        <w:t>Stromnetz Berlin GmbH, „Technische Beschreibung 3354 Räume für Netzstationen“. 10. Juni 2022.</w:t>
      </w:r>
    </w:p>
    <w:p w14:paraId="455C7B49" w14:textId="77777777" w:rsidR="009C41CB" w:rsidRPr="009C41CB" w:rsidRDefault="009C41CB" w:rsidP="009C41CB">
      <w:pPr>
        <w:pStyle w:val="Literaturverzeichnis"/>
        <w:rPr>
          <w:rFonts w:cs="Arial"/>
        </w:rPr>
      </w:pPr>
      <w:r w:rsidRPr="009C41CB">
        <w:rPr>
          <w:rFonts w:cs="Arial"/>
        </w:rPr>
        <w:t>[26]</w:t>
      </w:r>
      <w:r w:rsidRPr="009C41CB">
        <w:rPr>
          <w:rFonts w:cs="Arial"/>
        </w:rPr>
        <w:tab/>
        <w:t>Stromnetz Berlin GmbH, „Technische Beschreibung 3350 Beschaffung von Baukörpern für Kompaktstationen“. 22. Januar 2020.</w:t>
      </w:r>
    </w:p>
    <w:p w14:paraId="113BC398" w14:textId="7B579967" w:rsidR="00DF26D4" w:rsidRPr="001A2B3D" w:rsidRDefault="00E8587D" w:rsidP="00FE3573">
      <w:pPr>
        <w:pStyle w:val="berschrift2"/>
      </w:pPr>
      <w:r w:rsidRPr="001A2B3D">
        <w:fldChar w:fldCharType="end"/>
      </w:r>
    </w:p>
    <w:p w14:paraId="58DC0C21" w14:textId="77777777" w:rsidR="00DF26D4" w:rsidRPr="001A2B3D" w:rsidRDefault="00DF26D4" w:rsidP="00FE3573">
      <w:r w:rsidRPr="001A2B3D">
        <w:br w:type="page"/>
      </w:r>
    </w:p>
    <w:p w14:paraId="4D928794" w14:textId="157654B0" w:rsidR="00DF26D4" w:rsidRPr="001A2B3D" w:rsidRDefault="00DF26D4" w:rsidP="004D5F1B">
      <w:pPr>
        <w:pStyle w:val="berschrift2"/>
      </w:pPr>
      <w:bookmarkStart w:id="65" w:name="_Toc94454060"/>
      <w:bookmarkStart w:id="66" w:name="_Toc107833344"/>
      <w:r w:rsidRPr="001A2B3D">
        <w:lastRenderedPageBreak/>
        <w:t>Abbildungsverzeichnis</w:t>
      </w:r>
      <w:bookmarkEnd w:id="65"/>
      <w:bookmarkEnd w:id="66"/>
    </w:p>
    <w:p w14:paraId="758F4B24" w14:textId="6471B0FF" w:rsidR="00E65E3D" w:rsidRDefault="004D5F1B">
      <w:pPr>
        <w:pStyle w:val="Abbildungsverzeichnis"/>
        <w:tabs>
          <w:tab w:val="right" w:pos="8494"/>
        </w:tabs>
        <w:rPr>
          <w:rFonts w:asciiTheme="minorHAnsi" w:eastAsiaTheme="minorEastAsia" w:hAnsiTheme="minorHAnsi"/>
          <w:noProof/>
          <w:lang w:eastAsia="de-DE"/>
        </w:rPr>
      </w:pPr>
      <w:r w:rsidRPr="001A2B3D">
        <w:fldChar w:fldCharType="begin"/>
      </w:r>
      <w:r w:rsidRPr="001A2B3D">
        <w:instrText xml:space="preserve"> TOC \h \z \c "Abb." </w:instrText>
      </w:r>
      <w:r w:rsidRPr="001A2B3D">
        <w:fldChar w:fldCharType="separate"/>
      </w:r>
      <w:hyperlink w:anchor="_Toc107847899" w:history="1">
        <w:r w:rsidR="00E65E3D" w:rsidRPr="004072AE">
          <w:rPr>
            <w:rStyle w:val="Hyperlink"/>
            <w:noProof/>
          </w:rPr>
          <w:t xml:space="preserve">Abb. 1 OSI-Modell </w:t>
        </w:r>
        <w:r w:rsidR="00E65E3D" w:rsidRPr="004072AE">
          <w:rPr>
            <w:rStyle w:val="Hyperlink"/>
            <w:rFonts w:cs="Arial"/>
            <w:noProof/>
          </w:rPr>
          <w:t>[1, S. 32]</w:t>
        </w:r>
        <w:r w:rsidR="00E65E3D">
          <w:rPr>
            <w:noProof/>
            <w:webHidden/>
          </w:rPr>
          <w:tab/>
        </w:r>
        <w:r w:rsidR="00E65E3D">
          <w:rPr>
            <w:noProof/>
            <w:webHidden/>
          </w:rPr>
          <w:fldChar w:fldCharType="begin"/>
        </w:r>
        <w:r w:rsidR="00E65E3D">
          <w:rPr>
            <w:noProof/>
            <w:webHidden/>
          </w:rPr>
          <w:instrText xml:space="preserve"> PAGEREF _Toc107847899 \h </w:instrText>
        </w:r>
        <w:r w:rsidR="00E65E3D">
          <w:rPr>
            <w:noProof/>
            <w:webHidden/>
          </w:rPr>
        </w:r>
        <w:r w:rsidR="00E65E3D">
          <w:rPr>
            <w:noProof/>
            <w:webHidden/>
          </w:rPr>
          <w:fldChar w:fldCharType="separate"/>
        </w:r>
        <w:r w:rsidR="00665F15">
          <w:rPr>
            <w:noProof/>
            <w:webHidden/>
          </w:rPr>
          <w:t>5</w:t>
        </w:r>
        <w:r w:rsidR="00E65E3D">
          <w:rPr>
            <w:noProof/>
            <w:webHidden/>
          </w:rPr>
          <w:fldChar w:fldCharType="end"/>
        </w:r>
      </w:hyperlink>
    </w:p>
    <w:p w14:paraId="1542A76E" w14:textId="31F663AD" w:rsidR="00E65E3D" w:rsidRDefault="00192595">
      <w:pPr>
        <w:pStyle w:val="Abbildungsverzeichnis"/>
        <w:tabs>
          <w:tab w:val="right" w:pos="8494"/>
        </w:tabs>
        <w:rPr>
          <w:rFonts w:asciiTheme="minorHAnsi" w:eastAsiaTheme="minorEastAsia" w:hAnsiTheme="minorHAnsi"/>
          <w:noProof/>
          <w:lang w:eastAsia="de-DE"/>
        </w:rPr>
      </w:pPr>
      <w:hyperlink w:anchor="_Toc107847900" w:history="1">
        <w:r w:rsidR="00E65E3D" w:rsidRPr="004072AE">
          <w:rPr>
            <w:rStyle w:val="Hyperlink"/>
            <w:noProof/>
          </w:rPr>
          <w:t xml:space="preserve">Abb. 2 RS-485 Abschlusswiderstände </w:t>
        </w:r>
        <w:r w:rsidR="00E65E3D" w:rsidRPr="004072AE">
          <w:rPr>
            <w:rStyle w:val="Hyperlink"/>
            <w:rFonts w:cs="Arial"/>
            <w:noProof/>
          </w:rPr>
          <w:t>[4, S. 3]</w:t>
        </w:r>
        <w:r w:rsidR="00E65E3D">
          <w:rPr>
            <w:noProof/>
            <w:webHidden/>
          </w:rPr>
          <w:tab/>
        </w:r>
        <w:r w:rsidR="00E65E3D">
          <w:rPr>
            <w:noProof/>
            <w:webHidden/>
          </w:rPr>
          <w:fldChar w:fldCharType="begin"/>
        </w:r>
        <w:r w:rsidR="00E65E3D">
          <w:rPr>
            <w:noProof/>
            <w:webHidden/>
          </w:rPr>
          <w:instrText xml:space="preserve"> PAGEREF _Toc107847900 \h </w:instrText>
        </w:r>
        <w:r w:rsidR="00E65E3D">
          <w:rPr>
            <w:noProof/>
            <w:webHidden/>
          </w:rPr>
        </w:r>
        <w:r w:rsidR="00E65E3D">
          <w:rPr>
            <w:noProof/>
            <w:webHidden/>
          </w:rPr>
          <w:fldChar w:fldCharType="separate"/>
        </w:r>
        <w:r w:rsidR="00665F15">
          <w:rPr>
            <w:noProof/>
            <w:webHidden/>
          </w:rPr>
          <w:t>8</w:t>
        </w:r>
        <w:r w:rsidR="00E65E3D">
          <w:rPr>
            <w:noProof/>
            <w:webHidden/>
          </w:rPr>
          <w:fldChar w:fldCharType="end"/>
        </w:r>
      </w:hyperlink>
    </w:p>
    <w:p w14:paraId="391DEA79" w14:textId="3773E2E3" w:rsidR="00E65E3D" w:rsidRDefault="00192595">
      <w:pPr>
        <w:pStyle w:val="Abbildungsverzeichnis"/>
        <w:tabs>
          <w:tab w:val="right" w:pos="8494"/>
        </w:tabs>
        <w:rPr>
          <w:rFonts w:asciiTheme="minorHAnsi" w:eastAsiaTheme="minorEastAsia" w:hAnsiTheme="minorHAnsi"/>
          <w:noProof/>
          <w:lang w:eastAsia="de-DE"/>
        </w:rPr>
      </w:pPr>
      <w:hyperlink w:anchor="_Toc107847901" w:history="1">
        <w:r w:rsidR="00E65E3D" w:rsidRPr="004072AE">
          <w:rPr>
            <w:rStyle w:val="Hyperlink"/>
            <w:noProof/>
          </w:rPr>
          <w:t xml:space="preserve">Abb. 3 RS-485 Geschwindigkeit in Abhängigkeit der Kabellänge </w:t>
        </w:r>
        <w:r w:rsidR="00E65E3D" w:rsidRPr="004072AE">
          <w:rPr>
            <w:rStyle w:val="Hyperlink"/>
            <w:rFonts w:cs="Arial"/>
            <w:noProof/>
          </w:rPr>
          <w:t>[2, S. 193]</w:t>
        </w:r>
        <w:r w:rsidR="00E65E3D">
          <w:rPr>
            <w:noProof/>
            <w:webHidden/>
          </w:rPr>
          <w:tab/>
        </w:r>
        <w:r w:rsidR="00E65E3D">
          <w:rPr>
            <w:noProof/>
            <w:webHidden/>
          </w:rPr>
          <w:fldChar w:fldCharType="begin"/>
        </w:r>
        <w:r w:rsidR="00E65E3D">
          <w:rPr>
            <w:noProof/>
            <w:webHidden/>
          </w:rPr>
          <w:instrText xml:space="preserve"> PAGEREF _Toc107847901 \h </w:instrText>
        </w:r>
        <w:r w:rsidR="00E65E3D">
          <w:rPr>
            <w:noProof/>
            <w:webHidden/>
          </w:rPr>
        </w:r>
        <w:r w:rsidR="00E65E3D">
          <w:rPr>
            <w:noProof/>
            <w:webHidden/>
          </w:rPr>
          <w:fldChar w:fldCharType="separate"/>
        </w:r>
        <w:r w:rsidR="00665F15">
          <w:rPr>
            <w:noProof/>
            <w:webHidden/>
          </w:rPr>
          <w:t>9</w:t>
        </w:r>
        <w:r w:rsidR="00E65E3D">
          <w:rPr>
            <w:noProof/>
            <w:webHidden/>
          </w:rPr>
          <w:fldChar w:fldCharType="end"/>
        </w:r>
      </w:hyperlink>
    </w:p>
    <w:p w14:paraId="4BB8F0AF" w14:textId="25206310" w:rsidR="00E65E3D" w:rsidRDefault="00192595">
      <w:pPr>
        <w:pStyle w:val="Abbildungsverzeichnis"/>
        <w:tabs>
          <w:tab w:val="right" w:pos="8494"/>
        </w:tabs>
        <w:rPr>
          <w:rFonts w:asciiTheme="minorHAnsi" w:eastAsiaTheme="minorEastAsia" w:hAnsiTheme="minorHAnsi"/>
          <w:noProof/>
          <w:lang w:eastAsia="de-DE"/>
        </w:rPr>
      </w:pPr>
      <w:hyperlink w:anchor="_Toc107847902" w:history="1">
        <w:r w:rsidR="00E65E3D" w:rsidRPr="004072AE">
          <w:rPr>
            <w:rStyle w:val="Hyperlink"/>
            <w:noProof/>
          </w:rPr>
          <w:t xml:space="preserve">Abb. 4 Modbus Master Zustandsdiagramm </w:t>
        </w:r>
        <w:r w:rsidR="00E65E3D" w:rsidRPr="004072AE">
          <w:rPr>
            <w:rStyle w:val="Hyperlink"/>
            <w:rFonts w:cs="Arial"/>
            <w:noProof/>
          </w:rPr>
          <w:t>[9, S. 9]</w:t>
        </w:r>
        <w:r w:rsidR="00E65E3D">
          <w:rPr>
            <w:noProof/>
            <w:webHidden/>
          </w:rPr>
          <w:tab/>
        </w:r>
        <w:r w:rsidR="00E65E3D">
          <w:rPr>
            <w:noProof/>
            <w:webHidden/>
          </w:rPr>
          <w:fldChar w:fldCharType="begin"/>
        </w:r>
        <w:r w:rsidR="00E65E3D">
          <w:rPr>
            <w:noProof/>
            <w:webHidden/>
          </w:rPr>
          <w:instrText xml:space="preserve"> PAGEREF _Toc107847902 \h </w:instrText>
        </w:r>
        <w:r w:rsidR="00E65E3D">
          <w:rPr>
            <w:noProof/>
            <w:webHidden/>
          </w:rPr>
        </w:r>
        <w:r w:rsidR="00E65E3D">
          <w:rPr>
            <w:noProof/>
            <w:webHidden/>
          </w:rPr>
          <w:fldChar w:fldCharType="separate"/>
        </w:r>
        <w:r w:rsidR="00665F15">
          <w:rPr>
            <w:noProof/>
            <w:webHidden/>
          </w:rPr>
          <w:t>10</w:t>
        </w:r>
        <w:r w:rsidR="00E65E3D">
          <w:rPr>
            <w:noProof/>
            <w:webHidden/>
          </w:rPr>
          <w:fldChar w:fldCharType="end"/>
        </w:r>
      </w:hyperlink>
    </w:p>
    <w:p w14:paraId="10F6436B" w14:textId="1CBA16EF" w:rsidR="00E65E3D" w:rsidRDefault="00192595">
      <w:pPr>
        <w:pStyle w:val="Abbildungsverzeichnis"/>
        <w:tabs>
          <w:tab w:val="right" w:pos="8494"/>
        </w:tabs>
        <w:rPr>
          <w:rFonts w:asciiTheme="minorHAnsi" w:eastAsiaTheme="minorEastAsia" w:hAnsiTheme="minorHAnsi"/>
          <w:noProof/>
          <w:lang w:eastAsia="de-DE"/>
        </w:rPr>
      </w:pPr>
      <w:hyperlink w:anchor="_Toc107847903" w:history="1">
        <w:r w:rsidR="00E65E3D" w:rsidRPr="004072AE">
          <w:rPr>
            <w:rStyle w:val="Hyperlink"/>
            <w:noProof/>
          </w:rPr>
          <w:t xml:space="preserve">Abb. 5 Modbus Slave Zustandsdiagramm </w:t>
        </w:r>
        <w:r w:rsidR="00E65E3D" w:rsidRPr="004072AE">
          <w:rPr>
            <w:rStyle w:val="Hyperlink"/>
            <w:rFonts w:cs="Arial"/>
            <w:noProof/>
          </w:rPr>
          <w:t>[9, S. 10]</w:t>
        </w:r>
        <w:r w:rsidR="00E65E3D">
          <w:rPr>
            <w:noProof/>
            <w:webHidden/>
          </w:rPr>
          <w:tab/>
        </w:r>
        <w:r w:rsidR="00E65E3D">
          <w:rPr>
            <w:noProof/>
            <w:webHidden/>
          </w:rPr>
          <w:fldChar w:fldCharType="begin"/>
        </w:r>
        <w:r w:rsidR="00E65E3D">
          <w:rPr>
            <w:noProof/>
            <w:webHidden/>
          </w:rPr>
          <w:instrText xml:space="preserve"> PAGEREF _Toc107847903 \h </w:instrText>
        </w:r>
        <w:r w:rsidR="00E65E3D">
          <w:rPr>
            <w:noProof/>
            <w:webHidden/>
          </w:rPr>
        </w:r>
        <w:r w:rsidR="00E65E3D">
          <w:rPr>
            <w:noProof/>
            <w:webHidden/>
          </w:rPr>
          <w:fldChar w:fldCharType="separate"/>
        </w:r>
        <w:r w:rsidR="00665F15">
          <w:rPr>
            <w:noProof/>
            <w:webHidden/>
          </w:rPr>
          <w:t>11</w:t>
        </w:r>
        <w:r w:rsidR="00E65E3D">
          <w:rPr>
            <w:noProof/>
            <w:webHidden/>
          </w:rPr>
          <w:fldChar w:fldCharType="end"/>
        </w:r>
      </w:hyperlink>
    </w:p>
    <w:p w14:paraId="52850B2E" w14:textId="09FFD1C5" w:rsidR="00E65E3D" w:rsidRDefault="00192595">
      <w:pPr>
        <w:pStyle w:val="Abbildungsverzeichnis"/>
        <w:tabs>
          <w:tab w:val="right" w:pos="8494"/>
        </w:tabs>
        <w:rPr>
          <w:rFonts w:asciiTheme="minorHAnsi" w:eastAsiaTheme="minorEastAsia" w:hAnsiTheme="minorHAnsi"/>
          <w:noProof/>
          <w:lang w:eastAsia="de-DE"/>
        </w:rPr>
      </w:pPr>
      <w:hyperlink w:anchor="_Toc107847904" w:history="1">
        <w:r w:rsidR="00E65E3D" w:rsidRPr="004072AE">
          <w:rPr>
            <w:rStyle w:val="Hyperlink"/>
            <w:noProof/>
          </w:rPr>
          <w:t xml:space="preserve">Abb. 6 Bitsequenz Modbus mit Paritätsbit </w:t>
        </w:r>
        <w:r w:rsidR="00E65E3D" w:rsidRPr="004072AE">
          <w:rPr>
            <w:rStyle w:val="Hyperlink"/>
            <w:rFonts w:cs="Arial"/>
            <w:noProof/>
          </w:rPr>
          <w:t>[9, S. 12]</w:t>
        </w:r>
        <w:r w:rsidR="00E65E3D">
          <w:rPr>
            <w:noProof/>
            <w:webHidden/>
          </w:rPr>
          <w:tab/>
        </w:r>
        <w:r w:rsidR="00E65E3D">
          <w:rPr>
            <w:noProof/>
            <w:webHidden/>
          </w:rPr>
          <w:fldChar w:fldCharType="begin"/>
        </w:r>
        <w:r w:rsidR="00E65E3D">
          <w:rPr>
            <w:noProof/>
            <w:webHidden/>
          </w:rPr>
          <w:instrText xml:space="preserve"> PAGEREF _Toc107847904 \h </w:instrText>
        </w:r>
        <w:r w:rsidR="00E65E3D">
          <w:rPr>
            <w:noProof/>
            <w:webHidden/>
          </w:rPr>
        </w:r>
        <w:r w:rsidR="00E65E3D">
          <w:rPr>
            <w:noProof/>
            <w:webHidden/>
          </w:rPr>
          <w:fldChar w:fldCharType="separate"/>
        </w:r>
        <w:r w:rsidR="00665F15">
          <w:rPr>
            <w:noProof/>
            <w:webHidden/>
          </w:rPr>
          <w:t>12</w:t>
        </w:r>
        <w:r w:rsidR="00E65E3D">
          <w:rPr>
            <w:noProof/>
            <w:webHidden/>
          </w:rPr>
          <w:fldChar w:fldCharType="end"/>
        </w:r>
      </w:hyperlink>
    </w:p>
    <w:p w14:paraId="550ABD19" w14:textId="62AA552F" w:rsidR="00E65E3D" w:rsidRDefault="00192595">
      <w:pPr>
        <w:pStyle w:val="Abbildungsverzeichnis"/>
        <w:tabs>
          <w:tab w:val="right" w:pos="8494"/>
        </w:tabs>
        <w:rPr>
          <w:rFonts w:asciiTheme="minorHAnsi" w:eastAsiaTheme="minorEastAsia" w:hAnsiTheme="minorHAnsi"/>
          <w:noProof/>
          <w:lang w:eastAsia="de-DE"/>
        </w:rPr>
      </w:pPr>
      <w:hyperlink w:anchor="_Toc107847905" w:history="1">
        <w:r w:rsidR="00E65E3D" w:rsidRPr="004072AE">
          <w:rPr>
            <w:rStyle w:val="Hyperlink"/>
            <w:noProof/>
          </w:rPr>
          <w:t xml:space="preserve">Abb. 7 Modbus Übertragung Zustandsdiagramm </w:t>
        </w:r>
        <w:r w:rsidR="00E65E3D" w:rsidRPr="004072AE">
          <w:rPr>
            <w:rStyle w:val="Hyperlink"/>
            <w:rFonts w:cs="Arial"/>
            <w:noProof/>
          </w:rPr>
          <w:t>[9, S. 14]</w:t>
        </w:r>
        <w:r w:rsidR="00E65E3D">
          <w:rPr>
            <w:noProof/>
            <w:webHidden/>
          </w:rPr>
          <w:tab/>
        </w:r>
        <w:r w:rsidR="00E65E3D">
          <w:rPr>
            <w:noProof/>
            <w:webHidden/>
          </w:rPr>
          <w:fldChar w:fldCharType="begin"/>
        </w:r>
        <w:r w:rsidR="00E65E3D">
          <w:rPr>
            <w:noProof/>
            <w:webHidden/>
          </w:rPr>
          <w:instrText xml:space="preserve"> PAGEREF _Toc107847905 \h </w:instrText>
        </w:r>
        <w:r w:rsidR="00E65E3D">
          <w:rPr>
            <w:noProof/>
            <w:webHidden/>
          </w:rPr>
        </w:r>
        <w:r w:rsidR="00E65E3D">
          <w:rPr>
            <w:noProof/>
            <w:webHidden/>
          </w:rPr>
          <w:fldChar w:fldCharType="separate"/>
        </w:r>
        <w:r w:rsidR="00665F15">
          <w:rPr>
            <w:noProof/>
            <w:webHidden/>
          </w:rPr>
          <w:t>12</w:t>
        </w:r>
        <w:r w:rsidR="00E65E3D">
          <w:rPr>
            <w:noProof/>
            <w:webHidden/>
          </w:rPr>
          <w:fldChar w:fldCharType="end"/>
        </w:r>
      </w:hyperlink>
    </w:p>
    <w:p w14:paraId="18055CAC" w14:textId="0DCCF97D" w:rsidR="00E65E3D" w:rsidRDefault="00192595">
      <w:pPr>
        <w:pStyle w:val="Abbildungsverzeichnis"/>
        <w:tabs>
          <w:tab w:val="right" w:pos="8494"/>
        </w:tabs>
        <w:rPr>
          <w:rFonts w:asciiTheme="minorHAnsi" w:eastAsiaTheme="minorEastAsia" w:hAnsiTheme="minorHAnsi"/>
          <w:noProof/>
          <w:lang w:eastAsia="de-DE"/>
        </w:rPr>
      </w:pPr>
      <w:hyperlink w:anchor="_Toc107847906" w:history="1">
        <w:r w:rsidR="00E65E3D" w:rsidRPr="004072AE">
          <w:rPr>
            <w:rStyle w:val="Hyperlink"/>
            <w:noProof/>
          </w:rPr>
          <w:t xml:space="preserve">Abb. 8 Modbus Frame </w:t>
        </w:r>
        <w:r w:rsidR="00E65E3D" w:rsidRPr="004072AE">
          <w:rPr>
            <w:rStyle w:val="Hyperlink"/>
            <w:rFonts w:cs="Arial"/>
            <w:noProof/>
          </w:rPr>
          <w:t>[9, S. 13]</w:t>
        </w:r>
        <w:r w:rsidR="00E65E3D">
          <w:rPr>
            <w:noProof/>
            <w:webHidden/>
          </w:rPr>
          <w:tab/>
        </w:r>
        <w:r w:rsidR="00E65E3D">
          <w:rPr>
            <w:noProof/>
            <w:webHidden/>
          </w:rPr>
          <w:fldChar w:fldCharType="begin"/>
        </w:r>
        <w:r w:rsidR="00E65E3D">
          <w:rPr>
            <w:noProof/>
            <w:webHidden/>
          </w:rPr>
          <w:instrText xml:space="preserve"> PAGEREF _Toc107847906 \h </w:instrText>
        </w:r>
        <w:r w:rsidR="00E65E3D">
          <w:rPr>
            <w:noProof/>
            <w:webHidden/>
          </w:rPr>
        </w:r>
        <w:r w:rsidR="00E65E3D">
          <w:rPr>
            <w:noProof/>
            <w:webHidden/>
          </w:rPr>
          <w:fldChar w:fldCharType="separate"/>
        </w:r>
        <w:r w:rsidR="00665F15">
          <w:rPr>
            <w:noProof/>
            <w:webHidden/>
          </w:rPr>
          <w:t>12</w:t>
        </w:r>
        <w:r w:rsidR="00E65E3D">
          <w:rPr>
            <w:noProof/>
            <w:webHidden/>
          </w:rPr>
          <w:fldChar w:fldCharType="end"/>
        </w:r>
      </w:hyperlink>
    </w:p>
    <w:p w14:paraId="20C0FE3D" w14:textId="0EACE46B" w:rsidR="00E65E3D" w:rsidRDefault="00192595">
      <w:pPr>
        <w:pStyle w:val="Abbildungsverzeichnis"/>
        <w:tabs>
          <w:tab w:val="right" w:pos="8494"/>
        </w:tabs>
        <w:rPr>
          <w:rFonts w:asciiTheme="minorHAnsi" w:eastAsiaTheme="minorEastAsia" w:hAnsiTheme="minorHAnsi"/>
          <w:noProof/>
          <w:lang w:eastAsia="de-DE"/>
        </w:rPr>
      </w:pPr>
      <w:hyperlink w:anchor="_Toc107847907" w:history="1">
        <w:r w:rsidR="00E65E3D" w:rsidRPr="004072AE">
          <w:rPr>
            <w:rStyle w:val="Hyperlink"/>
            <w:noProof/>
          </w:rPr>
          <w:t xml:space="preserve">Abb. 9 Beispiel Modbus Funktion 03 </w:t>
        </w:r>
        <w:r w:rsidR="00E65E3D" w:rsidRPr="004072AE">
          <w:rPr>
            <w:rStyle w:val="Hyperlink"/>
            <w:rFonts w:cs="Arial"/>
            <w:noProof/>
          </w:rPr>
          <w:t>[10, S. 15]</w:t>
        </w:r>
        <w:r w:rsidR="00E65E3D">
          <w:rPr>
            <w:noProof/>
            <w:webHidden/>
          </w:rPr>
          <w:tab/>
        </w:r>
        <w:r w:rsidR="00E65E3D">
          <w:rPr>
            <w:noProof/>
            <w:webHidden/>
          </w:rPr>
          <w:fldChar w:fldCharType="begin"/>
        </w:r>
        <w:r w:rsidR="00E65E3D">
          <w:rPr>
            <w:noProof/>
            <w:webHidden/>
          </w:rPr>
          <w:instrText xml:space="preserve"> PAGEREF _Toc107847907 \h </w:instrText>
        </w:r>
        <w:r w:rsidR="00E65E3D">
          <w:rPr>
            <w:noProof/>
            <w:webHidden/>
          </w:rPr>
        </w:r>
        <w:r w:rsidR="00E65E3D">
          <w:rPr>
            <w:noProof/>
            <w:webHidden/>
          </w:rPr>
          <w:fldChar w:fldCharType="separate"/>
        </w:r>
        <w:r w:rsidR="00665F15">
          <w:rPr>
            <w:noProof/>
            <w:webHidden/>
          </w:rPr>
          <w:t>13</w:t>
        </w:r>
        <w:r w:rsidR="00E65E3D">
          <w:rPr>
            <w:noProof/>
            <w:webHidden/>
          </w:rPr>
          <w:fldChar w:fldCharType="end"/>
        </w:r>
      </w:hyperlink>
    </w:p>
    <w:p w14:paraId="26E63624" w14:textId="0062A28A" w:rsidR="00E65E3D" w:rsidRDefault="00192595">
      <w:pPr>
        <w:pStyle w:val="Abbildungsverzeichnis"/>
        <w:tabs>
          <w:tab w:val="right" w:pos="8494"/>
        </w:tabs>
        <w:rPr>
          <w:rFonts w:asciiTheme="minorHAnsi" w:eastAsiaTheme="minorEastAsia" w:hAnsiTheme="minorHAnsi"/>
          <w:noProof/>
          <w:lang w:eastAsia="de-DE"/>
        </w:rPr>
      </w:pPr>
      <w:hyperlink w:anchor="_Toc107847908" w:history="1">
        <w:r w:rsidR="00E65E3D" w:rsidRPr="004072AE">
          <w:rPr>
            <w:rStyle w:val="Hyperlink"/>
            <w:noProof/>
          </w:rPr>
          <w:t xml:space="preserve">Abb. 10 101er Netzwerkaufbauarten </w:t>
        </w:r>
        <w:r w:rsidR="00E65E3D" w:rsidRPr="004072AE">
          <w:rPr>
            <w:rStyle w:val="Hyperlink"/>
            <w:rFonts w:cs="Arial"/>
            <w:noProof/>
          </w:rPr>
          <w:t>[11, S. 186]</w:t>
        </w:r>
        <w:r w:rsidR="00E65E3D">
          <w:rPr>
            <w:noProof/>
            <w:webHidden/>
          </w:rPr>
          <w:tab/>
        </w:r>
        <w:r w:rsidR="00E65E3D">
          <w:rPr>
            <w:noProof/>
            <w:webHidden/>
          </w:rPr>
          <w:fldChar w:fldCharType="begin"/>
        </w:r>
        <w:r w:rsidR="00E65E3D">
          <w:rPr>
            <w:noProof/>
            <w:webHidden/>
          </w:rPr>
          <w:instrText xml:space="preserve"> PAGEREF _Toc107847908 \h </w:instrText>
        </w:r>
        <w:r w:rsidR="00E65E3D">
          <w:rPr>
            <w:noProof/>
            <w:webHidden/>
          </w:rPr>
        </w:r>
        <w:r w:rsidR="00E65E3D">
          <w:rPr>
            <w:noProof/>
            <w:webHidden/>
          </w:rPr>
          <w:fldChar w:fldCharType="separate"/>
        </w:r>
        <w:r w:rsidR="00665F15">
          <w:rPr>
            <w:noProof/>
            <w:webHidden/>
          </w:rPr>
          <w:t>15</w:t>
        </w:r>
        <w:r w:rsidR="00E65E3D">
          <w:rPr>
            <w:noProof/>
            <w:webHidden/>
          </w:rPr>
          <w:fldChar w:fldCharType="end"/>
        </w:r>
      </w:hyperlink>
    </w:p>
    <w:p w14:paraId="68B7BD98" w14:textId="689B96FF" w:rsidR="00E65E3D" w:rsidRDefault="00192595">
      <w:pPr>
        <w:pStyle w:val="Abbildungsverzeichnis"/>
        <w:tabs>
          <w:tab w:val="right" w:pos="8494"/>
        </w:tabs>
        <w:rPr>
          <w:rFonts w:asciiTheme="minorHAnsi" w:eastAsiaTheme="minorEastAsia" w:hAnsiTheme="minorHAnsi"/>
          <w:noProof/>
          <w:lang w:eastAsia="de-DE"/>
        </w:rPr>
      </w:pPr>
      <w:hyperlink w:anchor="_Toc107847909" w:history="1">
        <w:r w:rsidR="00E65E3D" w:rsidRPr="004072AE">
          <w:rPr>
            <w:rStyle w:val="Hyperlink"/>
            <w:noProof/>
          </w:rPr>
          <w:t xml:space="preserve">Abb. 11 101er Frames und Bit Sequenz </w:t>
        </w:r>
        <w:r w:rsidR="00E65E3D" w:rsidRPr="004072AE">
          <w:rPr>
            <w:rStyle w:val="Hyperlink"/>
            <w:rFonts w:cs="Arial"/>
            <w:noProof/>
          </w:rPr>
          <w:t>[11, S. 188]</w:t>
        </w:r>
        <w:r w:rsidR="00E65E3D">
          <w:rPr>
            <w:noProof/>
            <w:webHidden/>
          </w:rPr>
          <w:tab/>
        </w:r>
        <w:r w:rsidR="00E65E3D">
          <w:rPr>
            <w:noProof/>
            <w:webHidden/>
          </w:rPr>
          <w:fldChar w:fldCharType="begin"/>
        </w:r>
        <w:r w:rsidR="00E65E3D">
          <w:rPr>
            <w:noProof/>
            <w:webHidden/>
          </w:rPr>
          <w:instrText xml:space="preserve"> PAGEREF _Toc107847909 \h </w:instrText>
        </w:r>
        <w:r w:rsidR="00E65E3D">
          <w:rPr>
            <w:noProof/>
            <w:webHidden/>
          </w:rPr>
        </w:r>
        <w:r w:rsidR="00E65E3D">
          <w:rPr>
            <w:noProof/>
            <w:webHidden/>
          </w:rPr>
          <w:fldChar w:fldCharType="separate"/>
        </w:r>
        <w:r w:rsidR="00665F15">
          <w:rPr>
            <w:noProof/>
            <w:webHidden/>
          </w:rPr>
          <w:t>16</w:t>
        </w:r>
        <w:r w:rsidR="00E65E3D">
          <w:rPr>
            <w:noProof/>
            <w:webHidden/>
          </w:rPr>
          <w:fldChar w:fldCharType="end"/>
        </w:r>
      </w:hyperlink>
    </w:p>
    <w:p w14:paraId="6BF16B19" w14:textId="7F5F3D09" w:rsidR="00E65E3D" w:rsidRDefault="00192595">
      <w:pPr>
        <w:pStyle w:val="Abbildungsverzeichnis"/>
        <w:tabs>
          <w:tab w:val="right" w:pos="8494"/>
        </w:tabs>
        <w:rPr>
          <w:rFonts w:asciiTheme="minorHAnsi" w:eastAsiaTheme="minorEastAsia" w:hAnsiTheme="minorHAnsi"/>
          <w:noProof/>
          <w:lang w:eastAsia="de-DE"/>
        </w:rPr>
      </w:pPr>
      <w:hyperlink w:anchor="_Toc107847910" w:history="1">
        <w:r w:rsidR="00E65E3D" w:rsidRPr="004072AE">
          <w:rPr>
            <w:rStyle w:val="Hyperlink"/>
            <w:noProof/>
          </w:rPr>
          <w:t xml:space="preserve">Abb. 12 101er Control Field </w:t>
        </w:r>
        <w:r w:rsidR="00E65E3D" w:rsidRPr="004072AE">
          <w:rPr>
            <w:rStyle w:val="Hyperlink"/>
            <w:rFonts w:cs="Arial"/>
            <w:noProof/>
          </w:rPr>
          <w:t>[11, S. 195–200]</w:t>
        </w:r>
        <w:r w:rsidR="00E65E3D">
          <w:rPr>
            <w:noProof/>
            <w:webHidden/>
          </w:rPr>
          <w:tab/>
        </w:r>
        <w:r w:rsidR="00E65E3D">
          <w:rPr>
            <w:noProof/>
            <w:webHidden/>
          </w:rPr>
          <w:fldChar w:fldCharType="begin"/>
        </w:r>
        <w:r w:rsidR="00E65E3D">
          <w:rPr>
            <w:noProof/>
            <w:webHidden/>
          </w:rPr>
          <w:instrText xml:space="preserve"> PAGEREF _Toc107847910 \h </w:instrText>
        </w:r>
        <w:r w:rsidR="00E65E3D">
          <w:rPr>
            <w:noProof/>
            <w:webHidden/>
          </w:rPr>
        </w:r>
        <w:r w:rsidR="00E65E3D">
          <w:rPr>
            <w:noProof/>
            <w:webHidden/>
          </w:rPr>
          <w:fldChar w:fldCharType="separate"/>
        </w:r>
        <w:r w:rsidR="00665F15">
          <w:rPr>
            <w:noProof/>
            <w:webHidden/>
          </w:rPr>
          <w:t>17</w:t>
        </w:r>
        <w:r w:rsidR="00E65E3D">
          <w:rPr>
            <w:noProof/>
            <w:webHidden/>
          </w:rPr>
          <w:fldChar w:fldCharType="end"/>
        </w:r>
      </w:hyperlink>
    </w:p>
    <w:p w14:paraId="27A69A17" w14:textId="636CC3F2" w:rsidR="00E65E3D" w:rsidRDefault="00192595">
      <w:pPr>
        <w:pStyle w:val="Abbildungsverzeichnis"/>
        <w:tabs>
          <w:tab w:val="right" w:pos="8494"/>
        </w:tabs>
        <w:rPr>
          <w:rFonts w:asciiTheme="minorHAnsi" w:eastAsiaTheme="minorEastAsia" w:hAnsiTheme="minorHAnsi"/>
          <w:noProof/>
          <w:lang w:eastAsia="de-DE"/>
        </w:rPr>
      </w:pPr>
      <w:hyperlink w:anchor="_Toc107847911" w:history="1">
        <w:r w:rsidR="00E65E3D" w:rsidRPr="004072AE">
          <w:rPr>
            <w:rStyle w:val="Hyperlink"/>
            <w:noProof/>
          </w:rPr>
          <w:t xml:space="preserve">Abb. 13 ASDU 101er </w:t>
        </w:r>
        <w:r w:rsidR="00E65E3D" w:rsidRPr="004072AE">
          <w:rPr>
            <w:rStyle w:val="Hyperlink"/>
            <w:rFonts w:cs="Arial"/>
            <w:noProof/>
          </w:rPr>
          <w:t>[11, S. 204]</w:t>
        </w:r>
        <w:r w:rsidR="00E65E3D">
          <w:rPr>
            <w:noProof/>
            <w:webHidden/>
          </w:rPr>
          <w:tab/>
        </w:r>
        <w:r w:rsidR="00E65E3D">
          <w:rPr>
            <w:noProof/>
            <w:webHidden/>
          </w:rPr>
          <w:fldChar w:fldCharType="begin"/>
        </w:r>
        <w:r w:rsidR="00E65E3D">
          <w:rPr>
            <w:noProof/>
            <w:webHidden/>
          </w:rPr>
          <w:instrText xml:space="preserve"> PAGEREF _Toc107847911 \h </w:instrText>
        </w:r>
        <w:r w:rsidR="00E65E3D">
          <w:rPr>
            <w:noProof/>
            <w:webHidden/>
          </w:rPr>
        </w:r>
        <w:r w:rsidR="00E65E3D">
          <w:rPr>
            <w:noProof/>
            <w:webHidden/>
          </w:rPr>
          <w:fldChar w:fldCharType="separate"/>
        </w:r>
        <w:r w:rsidR="00665F15">
          <w:rPr>
            <w:noProof/>
            <w:webHidden/>
          </w:rPr>
          <w:t>19</w:t>
        </w:r>
        <w:r w:rsidR="00E65E3D">
          <w:rPr>
            <w:noProof/>
            <w:webHidden/>
          </w:rPr>
          <w:fldChar w:fldCharType="end"/>
        </w:r>
      </w:hyperlink>
    </w:p>
    <w:p w14:paraId="3D722F82" w14:textId="2362D6FB" w:rsidR="00E65E3D" w:rsidRDefault="00192595">
      <w:pPr>
        <w:pStyle w:val="Abbildungsverzeichnis"/>
        <w:tabs>
          <w:tab w:val="right" w:pos="8494"/>
        </w:tabs>
        <w:rPr>
          <w:rFonts w:asciiTheme="minorHAnsi" w:eastAsiaTheme="minorEastAsia" w:hAnsiTheme="minorHAnsi"/>
          <w:noProof/>
          <w:lang w:eastAsia="de-DE"/>
        </w:rPr>
      </w:pPr>
      <w:hyperlink w:anchor="_Toc107847912" w:history="1">
        <w:r w:rsidR="00E65E3D" w:rsidRPr="004072AE">
          <w:rPr>
            <w:rStyle w:val="Hyperlink"/>
            <w:noProof/>
          </w:rPr>
          <w:t xml:space="preserve">Abb. 14 IEC 60780-5-104 Layer </w:t>
        </w:r>
        <w:r w:rsidR="00E65E3D" w:rsidRPr="004072AE">
          <w:rPr>
            <w:rStyle w:val="Hyperlink"/>
            <w:rFonts w:cs="Arial"/>
            <w:noProof/>
          </w:rPr>
          <w:t>[11, S. 300–302]</w:t>
        </w:r>
        <w:r w:rsidR="00E65E3D">
          <w:rPr>
            <w:noProof/>
            <w:webHidden/>
          </w:rPr>
          <w:tab/>
        </w:r>
        <w:r w:rsidR="00E65E3D">
          <w:rPr>
            <w:noProof/>
            <w:webHidden/>
          </w:rPr>
          <w:fldChar w:fldCharType="begin"/>
        </w:r>
        <w:r w:rsidR="00E65E3D">
          <w:rPr>
            <w:noProof/>
            <w:webHidden/>
          </w:rPr>
          <w:instrText xml:space="preserve"> PAGEREF _Toc107847912 \h </w:instrText>
        </w:r>
        <w:r w:rsidR="00E65E3D">
          <w:rPr>
            <w:noProof/>
            <w:webHidden/>
          </w:rPr>
        </w:r>
        <w:r w:rsidR="00E65E3D">
          <w:rPr>
            <w:noProof/>
            <w:webHidden/>
          </w:rPr>
          <w:fldChar w:fldCharType="separate"/>
        </w:r>
        <w:r w:rsidR="00665F15">
          <w:rPr>
            <w:noProof/>
            <w:webHidden/>
          </w:rPr>
          <w:t>20</w:t>
        </w:r>
        <w:r w:rsidR="00E65E3D">
          <w:rPr>
            <w:noProof/>
            <w:webHidden/>
          </w:rPr>
          <w:fldChar w:fldCharType="end"/>
        </w:r>
      </w:hyperlink>
    </w:p>
    <w:p w14:paraId="60956F2F" w14:textId="61607E7C" w:rsidR="00E65E3D" w:rsidRDefault="00192595">
      <w:pPr>
        <w:pStyle w:val="Abbildungsverzeichnis"/>
        <w:tabs>
          <w:tab w:val="right" w:pos="8494"/>
        </w:tabs>
        <w:rPr>
          <w:rFonts w:asciiTheme="minorHAnsi" w:eastAsiaTheme="minorEastAsia" w:hAnsiTheme="minorHAnsi"/>
          <w:noProof/>
          <w:lang w:eastAsia="de-DE"/>
        </w:rPr>
      </w:pPr>
      <w:hyperlink w:anchor="_Toc107847913" w:history="1">
        <w:r w:rsidR="00E65E3D" w:rsidRPr="004072AE">
          <w:rPr>
            <w:rStyle w:val="Hyperlink"/>
            <w:noProof/>
          </w:rPr>
          <w:t xml:space="preserve">Abb. 15 WAGO I/O SYSTEM 750 </w:t>
        </w:r>
        <w:r w:rsidR="00E65E3D" w:rsidRPr="004072AE">
          <w:rPr>
            <w:rStyle w:val="Hyperlink"/>
            <w:rFonts w:cs="Arial"/>
            <w:noProof/>
          </w:rPr>
          <w:t>[17]</w:t>
        </w:r>
        <w:r w:rsidR="00E65E3D">
          <w:rPr>
            <w:noProof/>
            <w:webHidden/>
          </w:rPr>
          <w:tab/>
        </w:r>
        <w:r w:rsidR="00E65E3D">
          <w:rPr>
            <w:noProof/>
            <w:webHidden/>
          </w:rPr>
          <w:fldChar w:fldCharType="begin"/>
        </w:r>
        <w:r w:rsidR="00E65E3D">
          <w:rPr>
            <w:noProof/>
            <w:webHidden/>
          </w:rPr>
          <w:instrText xml:space="preserve"> PAGEREF _Toc107847913 \h </w:instrText>
        </w:r>
        <w:r w:rsidR="00E65E3D">
          <w:rPr>
            <w:noProof/>
            <w:webHidden/>
          </w:rPr>
        </w:r>
        <w:r w:rsidR="00E65E3D">
          <w:rPr>
            <w:noProof/>
            <w:webHidden/>
          </w:rPr>
          <w:fldChar w:fldCharType="separate"/>
        </w:r>
        <w:r w:rsidR="00665F15">
          <w:rPr>
            <w:noProof/>
            <w:webHidden/>
          </w:rPr>
          <w:t>23</w:t>
        </w:r>
        <w:r w:rsidR="00E65E3D">
          <w:rPr>
            <w:noProof/>
            <w:webHidden/>
          </w:rPr>
          <w:fldChar w:fldCharType="end"/>
        </w:r>
      </w:hyperlink>
    </w:p>
    <w:p w14:paraId="5FD7398F" w14:textId="5523C9B6" w:rsidR="00E65E3D" w:rsidRDefault="00192595">
      <w:pPr>
        <w:pStyle w:val="Abbildungsverzeichnis"/>
        <w:tabs>
          <w:tab w:val="right" w:pos="8494"/>
        </w:tabs>
        <w:rPr>
          <w:rFonts w:asciiTheme="minorHAnsi" w:eastAsiaTheme="minorEastAsia" w:hAnsiTheme="minorHAnsi"/>
          <w:noProof/>
          <w:lang w:eastAsia="de-DE"/>
        </w:rPr>
      </w:pPr>
      <w:hyperlink w:anchor="_Toc107847914" w:history="1">
        <w:r w:rsidR="00E65E3D" w:rsidRPr="004072AE">
          <w:rPr>
            <w:rStyle w:val="Hyperlink"/>
            <w:noProof/>
          </w:rPr>
          <w:t xml:space="preserve">Abb. 16 WAGO I/O SYSTEM 750 XTR 750-8202/040-000 </w:t>
        </w:r>
        <w:r w:rsidR="00E65E3D" w:rsidRPr="004072AE">
          <w:rPr>
            <w:rStyle w:val="Hyperlink"/>
            <w:rFonts w:cs="Arial"/>
            <w:noProof/>
          </w:rPr>
          <w:t>[19]</w:t>
        </w:r>
        <w:r w:rsidR="00E65E3D">
          <w:rPr>
            <w:noProof/>
            <w:webHidden/>
          </w:rPr>
          <w:tab/>
        </w:r>
        <w:r w:rsidR="00E65E3D">
          <w:rPr>
            <w:noProof/>
            <w:webHidden/>
          </w:rPr>
          <w:fldChar w:fldCharType="begin"/>
        </w:r>
        <w:r w:rsidR="00E65E3D">
          <w:rPr>
            <w:noProof/>
            <w:webHidden/>
          </w:rPr>
          <w:instrText xml:space="preserve"> PAGEREF _Toc107847914 \h </w:instrText>
        </w:r>
        <w:r w:rsidR="00E65E3D">
          <w:rPr>
            <w:noProof/>
            <w:webHidden/>
          </w:rPr>
        </w:r>
        <w:r w:rsidR="00E65E3D">
          <w:rPr>
            <w:noProof/>
            <w:webHidden/>
          </w:rPr>
          <w:fldChar w:fldCharType="separate"/>
        </w:r>
        <w:r w:rsidR="00665F15">
          <w:rPr>
            <w:noProof/>
            <w:webHidden/>
          </w:rPr>
          <w:t>24</w:t>
        </w:r>
        <w:r w:rsidR="00E65E3D">
          <w:rPr>
            <w:noProof/>
            <w:webHidden/>
          </w:rPr>
          <w:fldChar w:fldCharType="end"/>
        </w:r>
      </w:hyperlink>
    </w:p>
    <w:p w14:paraId="5EC81AD5" w14:textId="2AD965C9" w:rsidR="00E65E3D" w:rsidRDefault="00192595">
      <w:pPr>
        <w:pStyle w:val="Abbildungsverzeichnis"/>
        <w:tabs>
          <w:tab w:val="right" w:pos="8494"/>
        </w:tabs>
        <w:rPr>
          <w:rFonts w:asciiTheme="minorHAnsi" w:eastAsiaTheme="minorEastAsia" w:hAnsiTheme="minorHAnsi"/>
          <w:noProof/>
          <w:lang w:eastAsia="de-DE"/>
        </w:rPr>
      </w:pPr>
      <w:hyperlink w:anchor="_Toc107847915" w:history="1">
        <w:r w:rsidR="00E65E3D" w:rsidRPr="004072AE">
          <w:rPr>
            <w:rStyle w:val="Hyperlink"/>
            <w:noProof/>
          </w:rPr>
          <w:t xml:space="preserve">Abb. 17 WAGO SPS Ansicht </w:t>
        </w:r>
        <w:r w:rsidR="00E65E3D" w:rsidRPr="004072AE">
          <w:rPr>
            <w:rStyle w:val="Hyperlink"/>
            <w:rFonts w:cs="Arial"/>
            <w:noProof/>
          </w:rPr>
          <w:t>[20, S. 28–29]</w:t>
        </w:r>
        <w:r w:rsidR="00E65E3D">
          <w:rPr>
            <w:noProof/>
            <w:webHidden/>
          </w:rPr>
          <w:tab/>
        </w:r>
        <w:r w:rsidR="00E65E3D">
          <w:rPr>
            <w:noProof/>
            <w:webHidden/>
          </w:rPr>
          <w:fldChar w:fldCharType="begin"/>
        </w:r>
        <w:r w:rsidR="00E65E3D">
          <w:rPr>
            <w:noProof/>
            <w:webHidden/>
          </w:rPr>
          <w:instrText xml:space="preserve"> PAGEREF _Toc107847915 \h </w:instrText>
        </w:r>
        <w:r w:rsidR="00E65E3D">
          <w:rPr>
            <w:noProof/>
            <w:webHidden/>
          </w:rPr>
        </w:r>
        <w:r w:rsidR="00E65E3D">
          <w:rPr>
            <w:noProof/>
            <w:webHidden/>
          </w:rPr>
          <w:fldChar w:fldCharType="separate"/>
        </w:r>
        <w:r w:rsidR="00665F15">
          <w:rPr>
            <w:noProof/>
            <w:webHidden/>
          </w:rPr>
          <w:t>26</w:t>
        </w:r>
        <w:r w:rsidR="00E65E3D">
          <w:rPr>
            <w:noProof/>
            <w:webHidden/>
          </w:rPr>
          <w:fldChar w:fldCharType="end"/>
        </w:r>
      </w:hyperlink>
    </w:p>
    <w:p w14:paraId="3DBA4F32" w14:textId="59B5D046" w:rsidR="00E65E3D" w:rsidRDefault="00192595">
      <w:pPr>
        <w:pStyle w:val="Abbildungsverzeichnis"/>
        <w:tabs>
          <w:tab w:val="right" w:pos="8494"/>
        </w:tabs>
        <w:rPr>
          <w:rFonts w:asciiTheme="minorHAnsi" w:eastAsiaTheme="minorEastAsia" w:hAnsiTheme="minorHAnsi"/>
          <w:noProof/>
          <w:lang w:eastAsia="de-DE"/>
        </w:rPr>
      </w:pPr>
      <w:hyperlink w:anchor="_Toc107847916" w:history="1">
        <w:r w:rsidR="00E65E3D" w:rsidRPr="004072AE">
          <w:rPr>
            <w:rStyle w:val="Hyperlink"/>
            <w:noProof/>
          </w:rPr>
          <w:t xml:space="preserve">Abb. 18 WAGO SPS Service-Schnittstelle </w:t>
        </w:r>
        <w:r w:rsidR="00E65E3D" w:rsidRPr="004072AE">
          <w:rPr>
            <w:rStyle w:val="Hyperlink"/>
            <w:rFonts w:cs="Arial"/>
            <w:noProof/>
          </w:rPr>
          <w:t>[20, S. 34]</w:t>
        </w:r>
        <w:r w:rsidR="00E65E3D">
          <w:rPr>
            <w:noProof/>
            <w:webHidden/>
          </w:rPr>
          <w:tab/>
        </w:r>
        <w:r w:rsidR="00E65E3D">
          <w:rPr>
            <w:noProof/>
            <w:webHidden/>
          </w:rPr>
          <w:fldChar w:fldCharType="begin"/>
        </w:r>
        <w:r w:rsidR="00E65E3D">
          <w:rPr>
            <w:noProof/>
            <w:webHidden/>
          </w:rPr>
          <w:instrText xml:space="preserve"> PAGEREF _Toc107847916 \h </w:instrText>
        </w:r>
        <w:r w:rsidR="00E65E3D">
          <w:rPr>
            <w:noProof/>
            <w:webHidden/>
          </w:rPr>
        </w:r>
        <w:r w:rsidR="00E65E3D">
          <w:rPr>
            <w:noProof/>
            <w:webHidden/>
          </w:rPr>
          <w:fldChar w:fldCharType="separate"/>
        </w:r>
        <w:r w:rsidR="00665F15">
          <w:rPr>
            <w:noProof/>
            <w:webHidden/>
          </w:rPr>
          <w:t>26</w:t>
        </w:r>
        <w:r w:rsidR="00E65E3D">
          <w:rPr>
            <w:noProof/>
            <w:webHidden/>
          </w:rPr>
          <w:fldChar w:fldCharType="end"/>
        </w:r>
      </w:hyperlink>
    </w:p>
    <w:p w14:paraId="2F7D07A2" w14:textId="46053A22" w:rsidR="00E65E3D" w:rsidRDefault="00192595">
      <w:pPr>
        <w:pStyle w:val="Abbildungsverzeichnis"/>
        <w:tabs>
          <w:tab w:val="right" w:pos="8494"/>
        </w:tabs>
        <w:rPr>
          <w:rFonts w:asciiTheme="minorHAnsi" w:eastAsiaTheme="minorEastAsia" w:hAnsiTheme="minorHAnsi"/>
          <w:noProof/>
          <w:lang w:eastAsia="de-DE"/>
        </w:rPr>
      </w:pPr>
      <w:hyperlink w:anchor="_Toc107847917" w:history="1">
        <w:r w:rsidR="00E65E3D" w:rsidRPr="004072AE">
          <w:rPr>
            <w:rStyle w:val="Hyperlink"/>
            <w:noProof/>
          </w:rPr>
          <w:t xml:space="preserve">Abb. 19 WAGO SPS Kommunikationsschnittstelle </w:t>
        </w:r>
        <w:r w:rsidR="00E65E3D" w:rsidRPr="004072AE">
          <w:rPr>
            <w:rStyle w:val="Hyperlink"/>
            <w:rFonts w:cs="Arial"/>
            <w:noProof/>
          </w:rPr>
          <w:t>[20, S. 36], [21]</w:t>
        </w:r>
        <w:r w:rsidR="00E65E3D">
          <w:rPr>
            <w:noProof/>
            <w:webHidden/>
          </w:rPr>
          <w:tab/>
        </w:r>
        <w:r w:rsidR="00E65E3D">
          <w:rPr>
            <w:noProof/>
            <w:webHidden/>
          </w:rPr>
          <w:fldChar w:fldCharType="begin"/>
        </w:r>
        <w:r w:rsidR="00E65E3D">
          <w:rPr>
            <w:noProof/>
            <w:webHidden/>
          </w:rPr>
          <w:instrText xml:space="preserve"> PAGEREF _Toc107847917 \h </w:instrText>
        </w:r>
        <w:r w:rsidR="00E65E3D">
          <w:rPr>
            <w:noProof/>
            <w:webHidden/>
          </w:rPr>
        </w:r>
        <w:r w:rsidR="00E65E3D">
          <w:rPr>
            <w:noProof/>
            <w:webHidden/>
          </w:rPr>
          <w:fldChar w:fldCharType="separate"/>
        </w:r>
        <w:r w:rsidR="00665F15">
          <w:rPr>
            <w:noProof/>
            <w:webHidden/>
          </w:rPr>
          <w:t>27</w:t>
        </w:r>
        <w:r w:rsidR="00E65E3D">
          <w:rPr>
            <w:noProof/>
            <w:webHidden/>
          </w:rPr>
          <w:fldChar w:fldCharType="end"/>
        </w:r>
      </w:hyperlink>
    </w:p>
    <w:p w14:paraId="6A9A9CDA" w14:textId="34D3B019" w:rsidR="00E65E3D" w:rsidRDefault="00192595">
      <w:pPr>
        <w:pStyle w:val="Abbildungsverzeichnis"/>
        <w:tabs>
          <w:tab w:val="right" w:pos="8494"/>
        </w:tabs>
        <w:rPr>
          <w:rFonts w:asciiTheme="minorHAnsi" w:eastAsiaTheme="minorEastAsia" w:hAnsiTheme="minorHAnsi"/>
          <w:noProof/>
          <w:lang w:eastAsia="de-DE"/>
        </w:rPr>
      </w:pPr>
      <w:hyperlink w:anchor="_Toc107847918" w:history="1">
        <w:r w:rsidR="00E65E3D" w:rsidRPr="004072AE">
          <w:rPr>
            <w:rStyle w:val="Hyperlink"/>
            <w:noProof/>
          </w:rPr>
          <w:t>Abb. 20 WAGO Ethernet Settings</w:t>
        </w:r>
        <w:r w:rsidR="00E65E3D">
          <w:rPr>
            <w:noProof/>
            <w:webHidden/>
          </w:rPr>
          <w:tab/>
        </w:r>
        <w:r w:rsidR="00E65E3D">
          <w:rPr>
            <w:noProof/>
            <w:webHidden/>
          </w:rPr>
          <w:fldChar w:fldCharType="begin"/>
        </w:r>
        <w:r w:rsidR="00E65E3D">
          <w:rPr>
            <w:noProof/>
            <w:webHidden/>
          </w:rPr>
          <w:instrText xml:space="preserve"> PAGEREF _Toc107847918 \h </w:instrText>
        </w:r>
        <w:r w:rsidR="00E65E3D">
          <w:rPr>
            <w:noProof/>
            <w:webHidden/>
          </w:rPr>
        </w:r>
        <w:r w:rsidR="00E65E3D">
          <w:rPr>
            <w:noProof/>
            <w:webHidden/>
          </w:rPr>
          <w:fldChar w:fldCharType="separate"/>
        </w:r>
        <w:r w:rsidR="00665F15">
          <w:rPr>
            <w:noProof/>
            <w:webHidden/>
          </w:rPr>
          <w:t>28</w:t>
        </w:r>
        <w:r w:rsidR="00E65E3D">
          <w:rPr>
            <w:noProof/>
            <w:webHidden/>
          </w:rPr>
          <w:fldChar w:fldCharType="end"/>
        </w:r>
      </w:hyperlink>
    </w:p>
    <w:p w14:paraId="7FF3DFAA" w14:textId="48805094" w:rsidR="00DF26D4" w:rsidRPr="001A2B3D" w:rsidRDefault="004D5F1B" w:rsidP="00FE3573">
      <w:r w:rsidRPr="001A2B3D">
        <w:fldChar w:fldCharType="end"/>
      </w:r>
      <w:r w:rsidR="00DF26D4" w:rsidRPr="001A2B3D">
        <w:br w:type="page"/>
      </w:r>
    </w:p>
    <w:p w14:paraId="548AC0D9" w14:textId="228CFABD" w:rsidR="00DF26D4" w:rsidRPr="001A2B3D" w:rsidRDefault="00DF26D4" w:rsidP="00FE3573">
      <w:pPr>
        <w:pStyle w:val="berschrift2"/>
      </w:pPr>
      <w:bookmarkStart w:id="67" w:name="_Toc94454061"/>
      <w:bookmarkStart w:id="68" w:name="_Toc107833345"/>
      <w:r w:rsidRPr="001A2B3D">
        <w:lastRenderedPageBreak/>
        <w:t>Tabellenverzeichnis</w:t>
      </w:r>
      <w:bookmarkEnd w:id="67"/>
      <w:bookmarkEnd w:id="68"/>
    </w:p>
    <w:p w14:paraId="51FBC4FB" w14:textId="76CD7B5B" w:rsidR="00305F7C" w:rsidRDefault="004D5F1B">
      <w:pPr>
        <w:pStyle w:val="Abbildungsverzeichnis"/>
        <w:tabs>
          <w:tab w:val="right" w:pos="8494"/>
        </w:tabs>
        <w:rPr>
          <w:rFonts w:asciiTheme="minorHAnsi" w:eastAsiaTheme="minorEastAsia" w:hAnsiTheme="minorHAnsi"/>
          <w:noProof/>
          <w:lang w:eastAsia="de-DE"/>
        </w:rPr>
      </w:pPr>
      <w:r w:rsidRPr="001A2B3D">
        <w:fldChar w:fldCharType="begin"/>
      </w:r>
      <w:r w:rsidRPr="001A2B3D">
        <w:instrText xml:space="preserve"> TOC \h \z \c "TABELLE" </w:instrText>
      </w:r>
      <w:r w:rsidRPr="001A2B3D">
        <w:fldChar w:fldCharType="separate"/>
      </w:r>
      <w:hyperlink w:anchor="_Toc102742126" w:history="1">
        <w:r w:rsidR="00305F7C" w:rsidRPr="00D00585">
          <w:rPr>
            <w:rStyle w:val="Hyperlink"/>
            <w:noProof/>
          </w:rPr>
          <w:t xml:space="preserve">TABELLE I ALLGEMEINE MODBUS FUNKTIONEN </w:t>
        </w:r>
        <w:r w:rsidR="00305F7C" w:rsidRPr="00D00585">
          <w:rPr>
            <w:rStyle w:val="Hyperlink"/>
            <w:rFonts w:cs="Arial"/>
            <w:noProof/>
          </w:rPr>
          <w:t>[7, S. 31–66]</w:t>
        </w:r>
        <w:r w:rsidR="00305F7C">
          <w:rPr>
            <w:noProof/>
            <w:webHidden/>
          </w:rPr>
          <w:tab/>
        </w:r>
        <w:r w:rsidR="00305F7C">
          <w:rPr>
            <w:noProof/>
            <w:webHidden/>
          </w:rPr>
          <w:fldChar w:fldCharType="begin"/>
        </w:r>
        <w:r w:rsidR="00305F7C">
          <w:rPr>
            <w:noProof/>
            <w:webHidden/>
          </w:rPr>
          <w:instrText xml:space="preserve"> PAGEREF _Toc102742126 \h </w:instrText>
        </w:r>
        <w:r w:rsidR="00305F7C">
          <w:rPr>
            <w:noProof/>
            <w:webHidden/>
          </w:rPr>
        </w:r>
        <w:r w:rsidR="00305F7C">
          <w:rPr>
            <w:noProof/>
            <w:webHidden/>
          </w:rPr>
          <w:fldChar w:fldCharType="separate"/>
        </w:r>
        <w:r w:rsidR="00665F15">
          <w:rPr>
            <w:noProof/>
            <w:webHidden/>
          </w:rPr>
          <w:t>13</w:t>
        </w:r>
        <w:r w:rsidR="00305F7C">
          <w:rPr>
            <w:noProof/>
            <w:webHidden/>
          </w:rPr>
          <w:fldChar w:fldCharType="end"/>
        </w:r>
      </w:hyperlink>
    </w:p>
    <w:p w14:paraId="253E8D2F" w14:textId="42C0BAE8" w:rsidR="00DF26D4" w:rsidRPr="001A2B3D" w:rsidRDefault="004D5F1B" w:rsidP="00FE3573">
      <w:r w:rsidRPr="001A2B3D">
        <w:fldChar w:fldCharType="end"/>
      </w:r>
    </w:p>
    <w:sectPr w:rsidR="00DF26D4" w:rsidRPr="001A2B3D" w:rsidSect="00CC0F92">
      <w:headerReference w:type="default" r:id="rId30"/>
      <w:pgSz w:w="11906" w:h="16838"/>
      <w:pgMar w:top="1134" w:right="1134" w:bottom="1134" w:left="2268" w:header="567"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30D0B" w14:textId="77777777" w:rsidR="00192595" w:rsidRDefault="00192595" w:rsidP="00FE3573">
      <w:r>
        <w:separator/>
      </w:r>
    </w:p>
  </w:endnote>
  <w:endnote w:type="continuationSeparator" w:id="0">
    <w:p w14:paraId="107D2AC0" w14:textId="77777777" w:rsidR="00192595" w:rsidRDefault="00192595" w:rsidP="00FE3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89AA5" w14:textId="77777777" w:rsidR="00192595" w:rsidRDefault="00192595" w:rsidP="00FE3573">
      <w:r>
        <w:separator/>
      </w:r>
    </w:p>
  </w:footnote>
  <w:footnote w:type="continuationSeparator" w:id="0">
    <w:p w14:paraId="0CC29FE0" w14:textId="77777777" w:rsidR="00192595" w:rsidRDefault="00192595" w:rsidP="00FE35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100461"/>
      <w:docPartObj>
        <w:docPartGallery w:val="Page Numbers (Top of Page)"/>
        <w:docPartUnique/>
      </w:docPartObj>
    </w:sdtPr>
    <w:sdtEndPr/>
    <w:sdtContent>
      <w:p w14:paraId="21FB31ED" w14:textId="57B544DA" w:rsidR="00CC0F92" w:rsidRDefault="00CC0F92" w:rsidP="00882446">
        <w:pPr>
          <w:pStyle w:val="Kopfzeile"/>
          <w:jc w:val="center"/>
        </w:pPr>
        <w:r>
          <w:fldChar w:fldCharType="begin"/>
        </w:r>
        <w:r>
          <w:instrText>PAGE   \* MERGEFORMAT</w:instrText>
        </w:r>
        <w:r>
          <w:fldChar w:fldCharType="separate"/>
        </w:r>
        <w:r>
          <w:t>2</w:t>
        </w:r>
        <w:r>
          <w:fldChar w:fldCharType="end"/>
        </w:r>
      </w:p>
    </w:sdtContent>
  </w:sdt>
  <w:p w14:paraId="31460AD3" w14:textId="77777777" w:rsidR="00CC0F92" w:rsidRDefault="00CC0F92" w:rsidP="00FE3573">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6B29"/>
    <w:rsid w:val="00000576"/>
    <w:rsid w:val="00003D24"/>
    <w:rsid w:val="00004189"/>
    <w:rsid w:val="000052B8"/>
    <w:rsid w:val="00006F9D"/>
    <w:rsid w:val="00013EAC"/>
    <w:rsid w:val="00023FE2"/>
    <w:rsid w:val="00025841"/>
    <w:rsid w:val="00026C6C"/>
    <w:rsid w:val="0002786C"/>
    <w:rsid w:val="00030BF1"/>
    <w:rsid w:val="00035802"/>
    <w:rsid w:val="00037876"/>
    <w:rsid w:val="000402BF"/>
    <w:rsid w:val="00043F95"/>
    <w:rsid w:val="00056B29"/>
    <w:rsid w:val="00062308"/>
    <w:rsid w:val="00063AC6"/>
    <w:rsid w:val="0006505B"/>
    <w:rsid w:val="0007020F"/>
    <w:rsid w:val="00071772"/>
    <w:rsid w:val="00074BF2"/>
    <w:rsid w:val="00077416"/>
    <w:rsid w:val="00077441"/>
    <w:rsid w:val="00087401"/>
    <w:rsid w:val="000910E6"/>
    <w:rsid w:val="000912E5"/>
    <w:rsid w:val="0009178D"/>
    <w:rsid w:val="00093CDB"/>
    <w:rsid w:val="00095037"/>
    <w:rsid w:val="000B05EE"/>
    <w:rsid w:val="000B1829"/>
    <w:rsid w:val="000B797F"/>
    <w:rsid w:val="000B7ACE"/>
    <w:rsid w:val="000B7B24"/>
    <w:rsid w:val="000C796B"/>
    <w:rsid w:val="000D1302"/>
    <w:rsid w:val="000D56E4"/>
    <w:rsid w:val="000D67BD"/>
    <w:rsid w:val="000E67AC"/>
    <w:rsid w:val="001012FB"/>
    <w:rsid w:val="00106738"/>
    <w:rsid w:val="00107605"/>
    <w:rsid w:val="00110F2A"/>
    <w:rsid w:val="00113E83"/>
    <w:rsid w:val="00116AC7"/>
    <w:rsid w:val="00116EE9"/>
    <w:rsid w:val="00120DB7"/>
    <w:rsid w:val="00121A29"/>
    <w:rsid w:val="0012283B"/>
    <w:rsid w:val="00122A62"/>
    <w:rsid w:val="001257B4"/>
    <w:rsid w:val="00131538"/>
    <w:rsid w:val="00132A22"/>
    <w:rsid w:val="00133EF8"/>
    <w:rsid w:val="00137456"/>
    <w:rsid w:val="0014075E"/>
    <w:rsid w:val="00141919"/>
    <w:rsid w:val="00141DCA"/>
    <w:rsid w:val="00144C96"/>
    <w:rsid w:val="00146090"/>
    <w:rsid w:val="001549FB"/>
    <w:rsid w:val="001551EC"/>
    <w:rsid w:val="00170780"/>
    <w:rsid w:val="00172B56"/>
    <w:rsid w:val="0018045A"/>
    <w:rsid w:val="00183B77"/>
    <w:rsid w:val="001853B7"/>
    <w:rsid w:val="00192595"/>
    <w:rsid w:val="001A01AE"/>
    <w:rsid w:val="001A2B3D"/>
    <w:rsid w:val="001A4210"/>
    <w:rsid w:val="001A5921"/>
    <w:rsid w:val="001A6FDC"/>
    <w:rsid w:val="001A775F"/>
    <w:rsid w:val="001B1781"/>
    <w:rsid w:val="001C4AEF"/>
    <w:rsid w:val="001C5BBB"/>
    <w:rsid w:val="001D1D57"/>
    <w:rsid w:val="001D2513"/>
    <w:rsid w:val="001D2E48"/>
    <w:rsid w:val="001E2753"/>
    <w:rsid w:val="001E474D"/>
    <w:rsid w:val="001F1628"/>
    <w:rsid w:val="001F5894"/>
    <w:rsid w:val="001F595B"/>
    <w:rsid w:val="001F5E48"/>
    <w:rsid w:val="001F6AEA"/>
    <w:rsid w:val="002010E2"/>
    <w:rsid w:val="00207A72"/>
    <w:rsid w:val="002177A9"/>
    <w:rsid w:val="0022317C"/>
    <w:rsid w:val="00223ACA"/>
    <w:rsid w:val="00227615"/>
    <w:rsid w:val="00227972"/>
    <w:rsid w:val="00231615"/>
    <w:rsid w:val="00231C17"/>
    <w:rsid w:val="00232BA2"/>
    <w:rsid w:val="002348B4"/>
    <w:rsid w:val="00234D78"/>
    <w:rsid w:val="002352CE"/>
    <w:rsid w:val="0023665F"/>
    <w:rsid w:val="00240A31"/>
    <w:rsid w:val="00246BEF"/>
    <w:rsid w:val="00255085"/>
    <w:rsid w:val="00255F1F"/>
    <w:rsid w:val="00257110"/>
    <w:rsid w:val="00257562"/>
    <w:rsid w:val="002631E7"/>
    <w:rsid w:val="00270613"/>
    <w:rsid w:val="00271AC2"/>
    <w:rsid w:val="00274D66"/>
    <w:rsid w:val="00286CCD"/>
    <w:rsid w:val="00293534"/>
    <w:rsid w:val="0029403E"/>
    <w:rsid w:val="002A51C8"/>
    <w:rsid w:val="002B1EC5"/>
    <w:rsid w:val="002B59CA"/>
    <w:rsid w:val="002B5B2F"/>
    <w:rsid w:val="002C641B"/>
    <w:rsid w:val="002D4881"/>
    <w:rsid w:val="002D5802"/>
    <w:rsid w:val="002D73F2"/>
    <w:rsid w:val="002E451F"/>
    <w:rsid w:val="002F0504"/>
    <w:rsid w:val="002F3B01"/>
    <w:rsid w:val="002F42E1"/>
    <w:rsid w:val="002F635B"/>
    <w:rsid w:val="002F752B"/>
    <w:rsid w:val="002F772E"/>
    <w:rsid w:val="00304B9D"/>
    <w:rsid w:val="00305F7C"/>
    <w:rsid w:val="00306640"/>
    <w:rsid w:val="003105BE"/>
    <w:rsid w:val="003216DB"/>
    <w:rsid w:val="00331361"/>
    <w:rsid w:val="003317D5"/>
    <w:rsid w:val="00334F47"/>
    <w:rsid w:val="003369B0"/>
    <w:rsid w:val="00337ABE"/>
    <w:rsid w:val="003429CD"/>
    <w:rsid w:val="00345F71"/>
    <w:rsid w:val="003517FD"/>
    <w:rsid w:val="00353068"/>
    <w:rsid w:val="00353AF6"/>
    <w:rsid w:val="00354A4C"/>
    <w:rsid w:val="003554AB"/>
    <w:rsid w:val="00360408"/>
    <w:rsid w:val="00360B79"/>
    <w:rsid w:val="003619A1"/>
    <w:rsid w:val="00364DC4"/>
    <w:rsid w:val="00365980"/>
    <w:rsid w:val="00370642"/>
    <w:rsid w:val="00372D54"/>
    <w:rsid w:val="0039572F"/>
    <w:rsid w:val="00396759"/>
    <w:rsid w:val="003A04BB"/>
    <w:rsid w:val="003A45D1"/>
    <w:rsid w:val="003A4EC7"/>
    <w:rsid w:val="003A612D"/>
    <w:rsid w:val="003A66AE"/>
    <w:rsid w:val="003B012F"/>
    <w:rsid w:val="003B1D90"/>
    <w:rsid w:val="003B224A"/>
    <w:rsid w:val="003B28F4"/>
    <w:rsid w:val="003B4256"/>
    <w:rsid w:val="003B48E0"/>
    <w:rsid w:val="003B4F1F"/>
    <w:rsid w:val="003C32EC"/>
    <w:rsid w:val="003C6468"/>
    <w:rsid w:val="003C6998"/>
    <w:rsid w:val="003D2C04"/>
    <w:rsid w:val="003D361E"/>
    <w:rsid w:val="003D38A7"/>
    <w:rsid w:val="003E302E"/>
    <w:rsid w:val="003E3175"/>
    <w:rsid w:val="003E48BC"/>
    <w:rsid w:val="003E4EFE"/>
    <w:rsid w:val="003E51D6"/>
    <w:rsid w:val="003F5F81"/>
    <w:rsid w:val="003F6571"/>
    <w:rsid w:val="003F7979"/>
    <w:rsid w:val="00410DB5"/>
    <w:rsid w:val="00411563"/>
    <w:rsid w:val="00414B54"/>
    <w:rsid w:val="004154D4"/>
    <w:rsid w:val="00416121"/>
    <w:rsid w:val="00416E92"/>
    <w:rsid w:val="0042251C"/>
    <w:rsid w:val="004229B3"/>
    <w:rsid w:val="004233E4"/>
    <w:rsid w:val="0043128E"/>
    <w:rsid w:val="00454622"/>
    <w:rsid w:val="00460DE8"/>
    <w:rsid w:val="00462B3A"/>
    <w:rsid w:val="00465BC7"/>
    <w:rsid w:val="0047028A"/>
    <w:rsid w:val="004704E1"/>
    <w:rsid w:val="00472645"/>
    <w:rsid w:val="00476BF6"/>
    <w:rsid w:val="00481CDF"/>
    <w:rsid w:val="004820F7"/>
    <w:rsid w:val="00483B08"/>
    <w:rsid w:val="004874FE"/>
    <w:rsid w:val="00490633"/>
    <w:rsid w:val="00494718"/>
    <w:rsid w:val="00494E81"/>
    <w:rsid w:val="00495E02"/>
    <w:rsid w:val="00497ED3"/>
    <w:rsid w:val="004A10DE"/>
    <w:rsid w:val="004A3D66"/>
    <w:rsid w:val="004D1E32"/>
    <w:rsid w:val="004D39B7"/>
    <w:rsid w:val="004D5F1B"/>
    <w:rsid w:val="004D6BB3"/>
    <w:rsid w:val="004E017A"/>
    <w:rsid w:val="004E394F"/>
    <w:rsid w:val="004E49B2"/>
    <w:rsid w:val="004E7E06"/>
    <w:rsid w:val="004F1C69"/>
    <w:rsid w:val="004F3857"/>
    <w:rsid w:val="00502EC7"/>
    <w:rsid w:val="005131FC"/>
    <w:rsid w:val="0051521E"/>
    <w:rsid w:val="0052068B"/>
    <w:rsid w:val="005226F3"/>
    <w:rsid w:val="00534A63"/>
    <w:rsid w:val="00534DA1"/>
    <w:rsid w:val="00535A72"/>
    <w:rsid w:val="00536274"/>
    <w:rsid w:val="0053726B"/>
    <w:rsid w:val="005418B5"/>
    <w:rsid w:val="00545F8F"/>
    <w:rsid w:val="00547BB2"/>
    <w:rsid w:val="00560C50"/>
    <w:rsid w:val="00564476"/>
    <w:rsid w:val="0057570D"/>
    <w:rsid w:val="00576ECA"/>
    <w:rsid w:val="00583B9B"/>
    <w:rsid w:val="005866F4"/>
    <w:rsid w:val="0059139A"/>
    <w:rsid w:val="0059160B"/>
    <w:rsid w:val="00595B50"/>
    <w:rsid w:val="005A2D57"/>
    <w:rsid w:val="005A624E"/>
    <w:rsid w:val="005B0278"/>
    <w:rsid w:val="005B088A"/>
    <w:rsid w:val="005B0AE2"/>
    <w:rsid w:val="005B0CE6"/>
    <w:rsid w:val="005C017E"/>
    <w:rsid w:val="005C17C1"/>
    <w:rsid w:val="005C37F6"/>
    <w:rsid w:val="005C4A7A"/>
    <w:rsid w:val="005D0190"/>
    <w:rsid w:val="005D0B00"/>
    <w:rsid w:val="005F3719"/>
    <w:rsid w:val="005F7BF2"/>
    <w:rsid w:val="0060704E"/>
    <w:rsid w:val="00607246"/>
    <w:rsid w:val="00607E89"/>
    <w:rsid w:val="00610B7C"/>
    <w:rsid w:val="00612FAD"/>
    <w:rsid w:val="00614288"/>
    <w:rsid w:val="00617835"/>
    <w:rsid w:val="00627B5D"/>
    <w:rsid w:val="0063101D"/>
    <w:rsid w:val="0063391F"/>
    <w:rsid w:val="00634E5A"/>
    <w:rsid w:val="00635554"/>
    <w:rsid w:val="00636389"/>
    <w:rsid w:val="00640E84"/>
    <w:rsid w:val="00642EFC"/>
    <w:rsid w:val="006447EE"/>
    <w:rsid w:val="00655D01"/>
    <w:rsid w:val="00656F07"/>
    <w:rsid w:val="00657F51"/>
    <w:rsid w:val="00662380"/>
    <w:rsid w:val="00662F68"/>
    <w:rsid w:val="00665F15"/>
    <w:rsid w:val="00670F4A"/>
    <w:rsid w:val="00673110"/>
    <w:rsid w:val="00676587"/>
    <w:rsid w:val="0069183C"/>
    <w:rsid w:val="006A2490"/>
    <w:rsid w:val="006A7274"/>
    <w:rsid w:val="006B04C7"/>
    <w:rsid w:val="006C088E"/>
    <w:rsid w:val="006C167A"/>
    <w:rsid w:val="006C2EF3"/>
    <w:rsid w:val="006C364B"/>
    <w:rsid w:val="006C441D"/>
    <w:rsid w:val="006C5605"/>
    <w:rsid w:val="006D4C87"/>
    <w:rsid w:val="006D74D5"/>
    <w:rsid w:val="006E1433"/>
    <w:rsid w:val="006E1D6A"/>
    <w:rsid w:val="006F2724"/>
    <w:rsid w:val="006F6CAA"/>
    <w:rsid w:val="00701AA6"/>
    <w:rsid w:val="00701DC7"/>
    <w:rsid w:val="007048AE"/>
    <w:rsid w:val="00711223"/>
    <w:rsid w:val="00712478"/>
    <w:rsid w:val="0071460C"/>
    <w:rsid w:val="00715586"/>
    <w:rsid w:val="00720968"/>
    <w:rsid w:val="00724639"/>
    <w:rsid w:val="00725EDE"/>
    <w:rsid w:val="00733BDD"/>
    <w:rsid w:val="00733CFF"/>
    <w:rsid w:val="00734602"/>
    <w:rsid w:val="00735239"/>
    <w:rsid w:val="00740550"/>
    <w:rsid w:val="00742B21"/>
    <w:rsid w:val="00747409"/>
    <w:rsid w:val="007535F0"/>
    <w:rsid w:val="007613CF"/>
    <w:rsid w:val="007626AE"/>
    <w:rsid w:val="00766480"/>
    <w:rsid w:val="0077287D"/>
    <w:rsid w:val="00773AD9"/>
    <w:rsid w:val="00774D6F"/>
    <w:rsid w:val="0078437C"/>
    <w:rsid w:val="0078576E"/>
    <w:rsid w:val="00794FA8"/>
    <w:rsid w:val="00795338"/>
    <w:rsid w:val="00796C87"/>
    <w:rsid w:val="007A1BB9"/>
    <w:rsid w:val="007A3770"/>
    <w:rsid w:val="007A494B"/>
    <w:rsid w:val="007B33F3"/>
    <w:rsid w:val="007C4411"/>
    <w:rsid w:val="007D19CC"/>
    <w:rsid w:val="007D27E1"/>
    <w:rsid w:val="007D7439"/>
    <w:rsid w:val="007E555B"/>
    <w:rsid w:val="007E589F"/>
    <w:rsid w:val="007F132A"/>
    <w:rsid w:val="007F17DE"/>
    <w:rsid w:val="007F6D6A"/>
    <w:rsid w:val="00804206"/>
    <w:rsid w:val="0080527B"/>
    <w:rsid w:val="00815F4F"/>
    <w:rsid w:val="00816523"/>
    <w:rsid w:val="008200A0"/>
    <w:rsid w:val="00823585"/>
    <w:rsid w:val="008256E9"/>
    <w:rsid w:val="0083250F"/>
    <w:rsid w:val="00836F48"/>
    <w:rsid w:val="008407D3"/>
    <w:rsid w:val="00840F24"/>
    <w:rsid w:val="008411F2"/>
    <w:rsid w:val="0084171C"/>
    <w:rsid w:val="00845C42"/>
    <w:rsid w:val="0084670F"/>
    <w:rsid w:val="00851D92"/>
    <w:rsid w:val="00854C1C"/>
    <w:rsid w:val="008608C4"/>
    <w:rsid w:val="00860FC4"/>
    <w:rsid w:val="0086344D"/>
    <w:rsid w:val="00872191"/>
    <w:rsid w:val="0087269F"/>
    <w:rsid w:val="00876992"/>
    <w:rsid w:val="00882446"/>
    <w:rsid w:val="008843D3"/>
    <w:rsid w:val="0088569D"/>
    <w:rsid w:val="008902D3"/>
    <w:rsid w:val="00890E0D"/>
    <w:rsid w:val="00891E5B"/>
    <w:rsid w:val="00893EB3"/>
    <w:rsid w:val="008A113E"/>
    <w:rsid w:val="008A1B59"/>
    <w:rsid w:val="008A770D"/>
    <w:rsid w:val="008B1117"/>
    <w:rsid w:val="008B6BEC"/>
    <w:rsid w:val="008C1B8D"/>
    <w:rsid w:val="008C1F41"/>
    <w:rsid w:val="008C4F69"/>
    <w:rsid w:val="008C6861"/>
    <w:rsid w:val="008D1874"/>
    <w:rsid w:val="008D1BE7"/>
    <w:rsid w:val="008D5304"/>
    <w:rsid w:val="008E1B85"/>
    <w:rsid w:val="008E470C"/>
    <w:rsid w:val="008E53F1"/>
    <w:rsid w:val="008E60EE"/>
    <w:rsid w:val="008E61DB"/>
    <w:rsid w:val="008E741B"/>
    <w:rsid w:val="008F0D47"/>
    <w:rsid w:val="008F0F21"/>
    <w:rsid w:val="009002AA"/>
    <w:rsid w:val="00900EE2"/>
    <w:rsid w:val="00901C55"/>
    <w:rsid w:val="00902455"/>
    <w:rsid w:val="00902A17"/>
    <w:rsid w:val="00902B71"/>
    <w:rsid w:val="00902CFD"/>
    <w:rsid w:val="009122BC"/>
    <w:rsid w:val="00923A24"/>
    <w:rsid w:val="009243A1"/>
    <w:rsid w:val="00931018"/>
    <w:rsid w:val="00933A4A"/>
    <w:rsid w:val="00947C0D"/>
    <w:rsid w:val="009541C6"/>
    <w:rsid w:val="00956931"/>
    <w:rsid w:val="00957438"/>
    <w:rsid w:val="00963FBE"/>
    <w:rsid w:val="009656E8"/>
    <w:rsid w:val="00965FD8"/>
    <w:rsid w:val="00967C66"/>
    <w:rsid w:val="00972AD7"/>
    <w:rsid w:val="0097453A"/>
    <w:rsid w:val="00976247"/>
    <w:rsid w:val="00983FA7"/>
    <w:rsid w:val="00990058"/>
    <w:rsid w:val="009B1CF0"/>
    <w:rsid w:val="009B1E32"/>
    <w:rsid w:val="009B4C6A"/>
    <w:rsid w:val="009C0E8D"/>
    <w:rsid w:val="009C41CB"/>
    <w:rsid w:val="009C63B3"/>
    <w:rsid w:val="009C7148"/>
    <w:rsid w:val="009C73D6"/>
    <w:rsid w:val="009D0C4F"/>
    <w:rsid w:val="009E3EFB"/>
    <w:rsid w:val="009E6BF4"/>
    <w:rsid w:val="009F0BC2"/>
    <w:rsid w:val="009F7867"/>
    <w:rsid w:val="00A010C7"/>
    <w:rsid w:val="00A02834"/>
    <w:rsid w:val="00A041D9"/>
    <w:rsid w:val="00A048DC"/>
    <w:rsid w:val="00A06967"/>
    <w:rsid w:val="00A13545"/>
    <w:rsid w:val="00A13FF7"/>
    <w:rsid w:val="00A245F9"/>
    <w:rsid w:val="00A25B17"/>
    <w:rsid w:val="00A40AEE"/>
    <w:rsid w:val="00A4200E"/>
    <w:rsid w:val="00A456F4"/>
    <w:rsid w:val="00A53450"/>
    <w:rsid w:val="00A536EF"/>
    <w:rsid w:val="00A54374"/>
    <w:rsid w:val="00A61D71"/>
    <w:rsid w:val="00A62076"/>
    <w:rsid w:val="00A62941"/>
    <w:rsid w:val="00A64094"/>
    <w:rsid w:val="00A652F0"/>
    <w:rsid w:val="00A6549B"/>
    <w:rsid w:val="00A6563B"/>
    <w:rsid w:val="00A72453"/>
    <w:rsid w:val="00A72725"/>
    <w:rsid w:val="00A77187"/>
    <w:rsid w:val="00A77FFE"/>
    <w:rsid w:val="00A81F36"/>
    <w:rsid w:val="00A86C79"/>
    <w:rsid w:val="00A9046C"/>
    <w:rsid w:val="00A90760"/>
    <w:rsid w:val="00A931DF"/>
    <w:rsid w:val="00A97982"/>
    <w:rsid w:val="00AA0459"/>
    <w:rsid w:val="00AA2005"/>
    <w:rsid w:val="00AA59ED"/>
    <w:rsid w:val="00AB189A"/>
    <w:rsid w:val="00AB6F24"/>
    <w:rsid w:val="00AC6245"/>
    <w:rsid w:val="00AD007B"/>
    <w:rsid w:val="00AD2BF3"/>
    <w:rsid w:val="00AF153C"/>
    <w:rsid w:val="00B00D7D"/>
    <w:rsid w:val="00B040DE"/>
    <w:rsid w:val="00B12711"/>
    <w:rsid w:val="00B1625B"/>
    <w:rsid w:val="00B20177"/>
    <w:rsid w:val="00B201AC"/>
    <w:rsid w:val="00B26B34"/>
    <w:rsid w:val="00B27B61"/>
    <w:rsid w:val="00B314E2"/>
    <w:rsid w:val="00B33A31"/>
    <w:rsid w:val="00B35531"/>
    <w:rsid w:val="00B4092C"/>
    <w:rsid w:val="00B43977"/>
    <w:rsid w:val="00B47010"/>
    <w:rsid w:val="00B532FA"/>
    <w:rsid w:val="00B53C2D"/>
    <w:rsid w:val="00B53CEB"/>
    <w:rsid w:val="00B6124B"/>
    <w:rsid w:val="00B66586"/>
    <w:rsid w:val="00B66FD8"/>
    <w:rsid w:val="00B72A42"/>
    <w:rsid w:val="00B75D62"/>
    <w:rsid w:val="00B76BE6"/>
    <w:rsid w:val="00B815B6"/>
    <w:rsid w:val="00B8490F"/>
    <w:rsid w:val="00B849CE"/>
    <w:rsid w:val="00BA54A2"/>
    <w:rsid w:val="00BA60F7"/>
    <w:rsid w:val="00BB08CF"/>
    <w:rsid w:val="00BB1DA0"/>
    <w:rsid w:val="00BC58B1"/>
    <w:rsid w:val="00BC629D"/>
    <w:rsid w:val="00BD687F"/>
    <w:rsid w:val="00BD6E28"/>
    <w:rsid w:val="00BE0B1E"/>
    <w:rsid w:val="00BE1013"/>
    <w:rsid w:val="00BE183C"/>
    <w:rsid w:val="00BF3012"/>
    <w:rsid w:val="00C03026"/>
    <w:rsid w:val="00C03648"/>
    <w:rsid w:val="00C06733"/>
    <w:rsid w:val="00C069C8"/>
    <w:rsid w:val="00C06E7F"/>
    <w:rsid w:val="00C1094A"/>
    <w:rsid w:val="00C202BA"/>
    <w:rsid w:val="00C21F33"/>
    <w:rsid w:val="00C259D3"/>
    <w:rsid w:val="00C25F79"/>
    <w:rsid w:val="00C42BA0"/>
    <w:rsid w:val="00C43125"/>
    <w:rsid w:val="00C46E33"/>
    <w:rsid w:val="00C50BBC"/>
    <w:rsid w:val="00C52F19"/>
    <w:rsid w:val="00C5392D"/>
    <w:rsid w:val="00C55EB9"/>
    <w:rsid w:val="00C61666"/>
    <w:rsid w:val="00C677C8"/>
    <w:rsid w:val="00C71BF1"/>
    <w:rsid w:val="00C7547F"/>
    <w:rsid w:val="00C76CC8"/>
    <w:rsid w:val="00C80C4F"/>
    <w:rsid w:val="00C82898"/>
    <w:rsid w:val="00C90B9D"/>
    <w:rsid w:val="00C91BDA"/>
    <w:rsid w:val="00C94142"/>
    <w:rsid w:val="00C96F6B"/>
    <w:rsid w:val="00C975A9"/>
    <w:rsid w:val="00CA09E5"/>
    <w:rsid w:val="00CA10F3"/>
    <w:rsid w:val="00CA5774"/>
    <w:rsid w:val="00CB00CD"/>
    <w:rsid w:val="00CB08F5"/>
    <w:rsid w:val="00CB531C"/>
    <w:rsid w:val="00CC0A84"/>
    <w:rsid w:val="00CC0F92"/>
    <w:rsid w:val="00CC2121"/>
    <w:rsid w:val="00CC4FDB"/>
    <w:rsid w:val="00CC70F5"/>
    <w:rsid w:val="00CC768C"/>
    <w:rsid w:val="00CD16AF"/>
    <w:rsid w:val="00CE35B8"/>
    <w:rsid w:val="00CE3ABF"/>
    <w:rsid w:val="00CE676C"/>
    <w:rsid w:val="00CF05EC"/>
    <w:rsid w:val="00CF1A12"/>
    <w:rsid w:val="00CF6B55"/>
    <w:rsid w:val="00CF736C"/>
    <w:rsid w:val="00CF7C51"/>
    <w:rsid w:val="00D013A1"/>
    <w:rsid w:val="00D0234C"/>
    <w:rsid w:val="00D02D07"/>
    <w:rsid w:val="00D02E15"/>
    <w:rsid w:val="00D03842"/>
    <w:rsid w:val="00D109E1"/>
    <w:rsid w:val="00D1160D"/>
    <w:rsid w:val="00D31200"/>
    <w:rsid w:val="00D34067"/>
    <w:rsid w:val="00D50CC4"/>
    <w:rsid w:val="00D54FAD"/>
    <w:rsid w:val="00D55549"/>
    <w:rsid w:val="00D55EC9"/>
    <w:rsid w:val="00D6190E"/>
    <w:rsid w:val="00D7217B"/>
    <w:rsid w:val="00D72327"/>
    <w:rsid w:val="00D7439A"/>
    <w:rsid w:val="00D810D7"/>
    <w:rsid w:val="00D8455A"/>
    <w:rsid w:val="00D84C93"/>
    <w:rsid w:val="00D9009B"/>
    <w:rsid w:val="00D91AA0"/>
    <w:rsid w:val="00D9422D"/>
    <w:rsid w:val="00D9455B"/>
    <w:rsid w:val="00D973D4"/>
    <w:rsid w:val="00DA06B1"/>
    <w:rsid w:val="00DA12E7"/>
    <w:rsid w:val="00DA2DCF"/>
    <w:rsid w:val="00DB0B80"/>
    <w:rsid w:val="00DB297A"/>
    <w:rsid w:val="00DB3BBA"/>
    <w:rsid w:val="00DB44F3"/>
    <w:rsid w:val="00DC2BA4"/>
    <w:rsid w:val="00DC531B"/>
    <w:rsid w:val="00DC6900"/>
    <w:rsid w:val="00DE14A0"/>
    <w:rsid w:val="00DE64B4"/>
    <w:rsid w:val="00DF26D4"/>
    <w:rsid w:val="00DF3B4D"/>
    <w:rsid w:val="00DF5F1F"/>
    <w:rsid w:val="00DF7FAA"/>
    <w:rsid w:val="00E002CD"/>
    <w:rsid w:val="00E045F3"/>
    <w:rsid w:val="00E06720"/>
    <w:rsid w:val="00E157C8"/>
    <w:rsid w:val="00E159AA"/>
    <w:rsid w:val="00E1746E"/>
    <w:rsid w:val="00E177DA"/>
    <w:rsid w:val="00E22507"/>
    <w:rsid w:val="00E23641"/>
    <w:rsid w:val="00E26E86"/>
    <w:rsid w:val="00E27057"/>
    <w:rsid w:val="00E32D8A"/>
    <w:rsid w:val="00E35968"/>
    <w:rsid w:val="00E436FA"/>
    <w:rsid w:val="00E56A8E"/>
    <w:rsid w:val="00E574BE"/>
    <w:rsid w:val="00E5790A"/>
    <w:rsid w:val="00E606E6"/>
    <w:rsid w:val="00E60EFC"/>
    <w:rsid w:val="00E627E5"/>
    <w:rsid w:val="00E65E3D"/>
    <w:rsid w:val="00E700F4"/>
    <w:rsid w:val="00E73665"/>
    <w:rsid w:val="00E73874"/>
    <w:rsid w:val="00E75108"/>
    <w:rsid w:val="00E75184"/>
    <w:rsid w:val="00E7558A"/>
    <w:rsid w:val="00E772D4"/>
    <w:rsid w:val="00E807C4"/>
    <w:rsid w:val="00E8086E"/>
    <w:rsid w:val="00E83917"/>
    <w:rsid w:val="00E8587D"/>
    <w:rsid w:val="00E859E3"/>
    <w:rsid w:val="00E86CE9"/>
    <w:rsid w:val="00E873EE"/>
    <w:rsid w:val="00E93C65"/>
    <w:rsid w:val="00E94432"/>
    <w:rsid w:val="00E97BD5"/>
    <w:rsid w:val="00E97F53"/>
    <w:rsid w:val="00EA0624"/>
    <w:rsid w:val="00EA193A"/>
    <w:rsid w:val="00EA6287"/>
    <w:rsid w:val="00EB278A"/>
    <w:rsid w:val="00EB2BAB"/>
    <w:rsid w:val="00EB5854"/>
    <w:rsid w:val="00EB6215"/>
    <w:rsid w:val="00EB6750"/>
    <w:rsid w:val="00EC43B0"/>
    <w:rsid w:val="00EC6508"/>
    <w:rsid w:val="00ED3F8B"/>
    <w:rsid w:val="00ED596E"/>
    <w:rsid w:val="00ED5BC4"/>
    <w:rsid w:val="00EE07DE"/>
    <w:rsid w:val="00EE40DA"/>
    <w:rsid w:val="00EE6211"/>
    <w:rsid w:val="00EF41BE"/>
    <w:rsid w:val="00EF789B"/>
    <w:rsid w:val="00F0151D"/>
    <w:rsid w:val="00F0420A"/>
    <w:rsid w:val="00F10813"/>
    <w:rsid w:val="00F113A9"/>
    <w:rsid w:val="00F179D8"/>
    <w:rsid w:val="00F21DEC"/>
    <w:rsid w:val="00F248AA"/>
    <w:rsid w:val="00F24F91"/>
    <w:rsid w:val="00F31DD4"/>
    <w:rsid w:val="00F31FD5"/>
    <w:rsid w:val="00F44BF5"/>
    <w:rsid w:val="00F455D7"/>
    <w:rsid w:val="00F47519"/>
    <w:rsid w:val="00F5528A"/>
    <w:rsid w:val="00F55F22"/>
    <w:rsid w:val="00F60B2D"/>
    <w:rsid w:val="00F73D3F"/>
    <w:rsid w:val="00F74A19"/>
    <w:rsid w:val="00F81FBE"/>
    <w:rsid w:val="00F8312A"/>
    <w:rsid w:val="00F83130"/>
    <w:rsid w:val="00F908E7"/>
    <w:rsid w:val="00F92353"/>
    <w:rsid w:val="00FB0CE1"/>
    <w:rsid w:val="00FC344C"/>
    <w:rsid w:val="00FC5755"/>
    <w:rsid w:val="00FC6BF8"/>
    <w:rsid w:val="00FC7A1E"/>
    <w:rsid w:val="00FC7DB2"/>
    <w:rsid w:val="00FD2913"/>
    <w:rsid w:val="00FD670B"/>
    <w:rsid w:val="00FE10C2"/>
    <w:rsid w:val="00FE275B"/>
    <w:rsid w:val="00FE3573"/>
    <w:rsid w:val="00FE6AE5"/>
    <w:rsid w:val="00FF12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AAE89"/>
  <w15:docId w15:val="{6CA0D4BF-CEA8-4046-84DC-5F15D6F04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B33F3"/>
    <w:pPr>
      <w:spacing w:before="120" w:line="360" w:lineRule="auto"/>
      <w:contextualSpacing/>
    </w:pPr>
    <w:rPr>
      <w:rFonts w:ascii="Arial" w:hAnsi="Arial"/>
    </w:rPr>
  </w:style>
  <w:style w:type="paragraph" w:styleId="berschrift1">
    <w:name w:val="heading 1"/>
    <w:basedOn w:val="berschrift2"/>
    <w:next w:val="Standard"/>
    <w:link w:val="berschrift1Zchn"/>
    <w:uiPriority w:val="9"/>
    <w:qFormat/>
    <w:rsid w:val="00CC0F92"/>
    <w:pPr>
      <w:outlineLvl w:val="0"/>
    </w:pPr>
    <w:rPr>
      <w:sz w:val="28"/>
      <w:szCs w:val="28"/>
    </w:rPr>
  </w:style>
  <w:style w:type="paragraph" w:styleId="berschrift2">
    <w:name w:val="heading 2"/>
    <w:basedOn w:val="Standard"/>
    <w:next w:val="Standard"/>
    <w:link w:val="berschrift2Zchn"/>
    <w:uiPriority w:val="9"/>
    <w:unhideWhenUsed/>
    <w:qFormat/>
    <w:rsid w:val="00056B29"/>
    <w:pPr>
      <w:outlineLvl w:val="1"/>
    </w:pPr>
    <w:rPr>
      <w:b/>
      <w:bCs/>
    </w:rPr>
  </w:style>
  <w:style w:type="paragraph" w:styleId="berschrift3">
    <w:name w:val="heading 3"/>
    <w:basedOn w:val="berschrift2"/>
    <w:next w:val="Standard"/>
    <w:link w:val="berschrift3Zchn"/>
    <w:uiPriority w:val="9"/>
    <w:unhideWhenUsed/>
    <w:qFormat/>
    <w:rsid w:val="00A64094"/>
    <w:pPr>
      <w:outlineLvl w:val="2"/>
    </w:pPr>
  </w:style>
  <w:style w:type="paragraph" w:styleId="berschrift4">
    <w:name w:val="heading 4"/>
    <w:basedOn w:val="Standard"/>
    <w:next w:val="Standard"/>
    <w:link w:val="berschrift4Zchn"/>
    <w:uiPriority w:val="9"/>
    <w:unhideWhenUsed/>
    <w:qFormat/>
    <w:rsid w:val="00A64094"/>
    <w:pPr>
      <w:outlineLvl w:val="3"/>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056B29"/>
    <w:rPr>
      <w:rFonts w:ascii="Arial" w:hAnsi="Arial"/>
      <w:b/>
      <w:bCs/>
    </w:rPr>
  </w:style>
  <w:style w:type="character" w:customStyle="1" w:styleId="berschrift1Zchn">
    <w:name w:val="Überschrift 1 Zchn"/>
    <w:basedOn w:val="Absatz-Standardschriftart"/>
    <w:link w:val="berschrift1"/>
    <w:uiPriority w:val="9"/>
    <w:rsid w:val="00CC0F92"/>
    <w:rPr>
      <w:rFonts w:ascii="Arial" w:hAnsi="Arial"/>
      <w:b/>
      <w:bCs/>
      <w:sz w:val="28"/>
      <w:szCs w:val="28"/>
    </w:rPr>
  </w:style>
  <w:style w:type="paragraph" w:styleId="Kopfzeile">
    <w:name w:val="header"/>
    <w:basedOn w:val="Standard"/>
    <w:link w:val="KopfzeileZchn"/>
    <w:uiPriority w:val="99"/>
    <w:unhideWhenUsed/>
    <w:rsid w:val="00CC0F92"/>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CC0F92"/>
    <w:rPr>
      <w:rFonts w:ascii="Arial" w:hAnsi="Arial"/>
    </w:rPr>
  </w:style>
  <w:style w:type="paragraph" w:styleId="Fuzeile">
    <w:name w:val="footer"/>
    <w:basedOn w:val="Standard"/>
    <w:link w:val="FuzeileZchn"/>
    <w:uiPriority w:val="99"/>
    <w:unhideWhenUsed/>
    <w:rsid w:val="00CC0F92"/>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CC0F92"/>
    <w:rPr>
      <w:rFonts w:ascii="Arial" w:hAnsi="Arial"/>
    </w:rPr>
  </w:style>
  <w:style w:type="paragraph" w:styleId="Literaturverzeichnis">
    <w:name w:val="Bibliography"/>
    <w:basedOn w:val="Standard"/>
    <w:next w:val="Standard"/>
    <w:uiPriority w:val="37"/>
    <w:unhideWhenUsed/>
    <w:rsid w:val="00C069C8"/>
    <w:pPr>
      <w:tabs>
        <w:tab w:val="left" w:pos="384"/>
      </w:tabs>
      <w:spacing w:after="0" w:line="240" w:lineRule="auto"/>
      <w:ind w:left="384" w:hanging="384"/>
    </w:pPr>
  </w:style>
  <w:style w:type="character" w:customStyle="1" w:styleId="style-scope">
    <w:name w:val="style-scope"/>
    <w:basedOn w:val="Absatz-Standardschriftart"/>
    <w:rsid w:val="00B040DE"/>
  </w:style>
  <w:style w:type="paragraph" w:styleId="Beschriftung">
    <w:name w:val="caption"/>
    <w:basedOn w:val="Standard"/>
    <w:next w:val="Standard"/>
    <w:uiPriority w:val="35"/>
    <w:unhideWhenUsed/>
    <w:qFormat/>
    <w:rsid w:val="007B33F3"/>
    <w:pPr>
      <w:spacing w:before="0" w:after="200" w:line="240" w:lineRule="auto"/>
    </w:pPr>
    <w:rPr>
      <w:iCs/>
      <w:color w:val="44546A" w:themeColor="text2"/>
      <w:sz w:val="18"/>
      <w:szCs w:val="18"/>
    </w:rPr>
  </w:style>
  <w:style w:type="paragraph" w:styleId="Abbildungsverzeichnis">
    <w:name w:val="table of figures"/>
    <w:basedOn w:val="Standard"/>
    <w:next w:val="Standard"/>
    <w:uiPriority w:val="99"/>
    <w:unhideWhenUsed/>
    <w:rsid w:val="002177A9"/>
    <w:pPr>
      <w:spacing w:after="0"/>
    </w:pPr>
  </w:style>
  <w:style w:type="table" w:styleId="Tabellenraster">
    <w:name w:val="Table Grid"/>
    <w:basedOn w:val="NormaleTabelle"/>
    <w:uiPriority w:val="39"/>
    <w:rsid w:val="00840F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bsatz-Standardschriftart"/>
    <w:uiPriority w:val="99"/>
    <w:semiHidden/>
    <w:unhideWhenUsed/>
    <w:rsid w:val="00701AA6"/>
    <w:rPr>
      <w:rFonts w:ascii="Courier New" w:eastAsia="Times New Roman" w:hAnsi="Courier New" w:cs="Courier New"/>
      <w:sz w:val="20"/>
      <w:szCs w:val="20"/>
    </w:rPr>
  </w:style>
  <w:style w:type="paragraph" w:styleId="Verzeichnis1">
    <w:name w:val="toc 1"/>
    <w:basedOn w:val="Standard"/>
    <w:next w:val="Standard"/>
    <w:autoRedefine/>
    <w:uiPriority w:val="39"/>
    <w:unhideWhenUsed/>
    <w:rsid w:val="0009178D"/>
    <w:pPr>
      <w:spacing w:before="240" w:after="120"/>
    </w:pPr>
    <w:rPr>
      <w:rFonts w:asciiTheme="minorHAnsi" w:hAnsiTheme="minorHAnsi" w:cstheme="minorHAnsi"/>
      <w:b/>
      <w:bCs/>
      <w:iCs/>
      <w:sz w:val="24"/>
      <w:szCs w:val="24"/>
    </w:rPr>
  </w:style>
  <w:style w:type="paragraph" w:styleId="Verzeichnis2">
    <w:name w:val="toc 2"/>
    <w:basedOn w:val="Standard"/>
    <w:next w:val="Standard"/>
    <w:autoRedefine/>
    <w:uiPriority w:val="39"/>
    <w:unhideWhenUsed/>
    <w:rsid w:val="0009178D"/>
    <w:pPr>
      <w:spacing w:before="0" w:after="0"/>
    </w:pPr>
    <w:rPr>
      <w:rFonts w:asciiTheme="minorHAnsi" w:hAnsiTheme="minorHAnsi" w:cstheme="minorHAnsi"/>
      <w:bCs/>
    </w:rPr>
  </w:style>
  <w:style w:type="paragraph" w:styleId="Verzeichnis3">
    <w:name w:val="toc 3"/>
    <w:basedOn w:val="Standard"/>
    <w:next w:val="Standard"/>
    <w:autoRedefine/>
    <w:uiPriority w:val="39"/>
    <w:unhideWhenUsed/>
    <w:rsid w:val="0009178D"/>
    <w:pPr>
      <w:spacing w:before="0" w:after="0"/>
    </w:pPr>
    <w:rPr>
      <w:rFonts w:asciiTheme="minorHAnsi" w:hAnsiTheme="minorHAnsi" w:cstheme="minorHAnsi"/>
      <w:szCs w:val="20"/>
    </w:rPr>
  </w:style>
  <w:style w:type="paragraph" w:styleId="Verzeichnis4">
    <w:name w:val="toc 4"/>
    <w:basedOn w:val="Standard"/>
    <w:next w:val="Standard"/>
    <w:autoRedefine/>
    <w:uiPriority w:val="39"/>
    <w:unhideWhenUsed/>
    <w:rsid w:val="0009178D"/>
    <w:pPr>
      <w:spacing w:before="0" w:after="0"/>
    </w:pPr>
    <w:rPr>
      <w:rFonts w:asciiTheme="minorHAnsi" w:hAnsiTheme="minorHAnsi" w:cstheme="minorHAnsi"/>
      <w:szCs w:val="20"/>
    </w:rPr>
  </w:style>
  <w:style w:type="paragraph" w:styleId="Verzeichnis5">
    <w:name w:val="toc 5"/>
    <w:basedOn w:val="Standard"/>
    <w:next w:val="Standard"/>
    <w:autoRedefine/>
    <w:uiPriority w:val="39"/>
    <w:unhideWhenUsed/>
    <w:rsid w:val="0009178D"/>
    <w:pPr>
      <w:spacing w:before="0" w:after="0"/>
    </w:pPr>
    <w:rPr>
      <w:rFonts w:asciiTheme="minorHAnsi" w:hAnsiTheme="minorHAnsi" w:cstheme="minorHAnsi"/>
      <w:szCs w:val="20"/>
    </w:rPr>
  </w:style>
  <w:style w:type="paragraph" w:styleId="Verzeichnis6">
    <w:name w:val="toc 6"/>
    <w:basedOn w:val="Standard"/>
    <w:next w:val="Standard"/>
    <w:autoRedefine/>
    <w:uiPriority w:val="39"/>
    <w:unhideWhenUsed/>
    <w:rsid w:val="00634E5A"/>
    <w:pPr>
      <w:spacing w:before="0"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34E5A"/>
    <w:pPr>
      <w:spacing w:before="0"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34E5A"/>
    <w:pPr>
      <w:spacing w:before="0"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34E5A"/>
    <w:pPr>
      <w:spacing w:before="0" w:after="0"/>
      <w:ind w:left="1760"/>
    </w:pPr>
    <w:rPr>
      <w:rFonts w:asciiTheme="minorHAnsi" w:hAnsiTheme="minorHAnsi" w:cstheme="minorHAnsi"/>
      <w:sz w:val="20"/>
      <w:szCs w:val="20"/>
    </w:rPr>
  </w:style>
  <w:style w:type="character" w:customStyle="1" w:styleId="berschrift3Zchn">
    <w:name w:val="Überschrift 3 Zchn"/>
    <w:basedOn w:val="Absatz-Standardschriftart"/>
    <w:link w:val="berschrift3"/>
    <w:uiPriority w:val="9"/>
    <w:rsid w:val="00A64094"/>
    <w:rPr>
      <w:rFonts w:ascii="Arial" w:hAnsi="Arial"/>
      <w:b/>
      <w:bCs/>
    </w:rPr>
  </w:style>
  <w:style w:type="character" w:customStyle="1" w:styleId="berschrift4Zchn">
    <w:name w:val="Überschrift 4 Zchn"/>
    <w:basedOn w:val="Absatz-Standardschriftart"/>
    <w:link w:val="berschrift4"/>
    <w:uiPriority w:val="9"/>
    <w:rsid w:val="00A64094"/>
    <w:rPr>
      <w:rFonts w:ascii="Arial" w:hAnsi="Arial"/>
      <w:i/>
      <w:iCs/>
    </w:rPr>
  </w:style>
  <w:style w:type="character" w:styleId="Hyperlink">
    <w:name w:val="Hyperlink"/>
    <w:basedOn w:val="Absatz-Standardschriftart"/>
    <w:uiPriority w:val="99"/>
    <w:unhideWhenUsed/>
    <w:rsid w:val="00A64094"/>
    <w:rPr>
      <w:color w:val="0563C1" w:themeColor="hyperlink"/>
      <w:u w:val="single"/>
    </w:rPr>
  </w:style>
  <w:style w:type="character" w:styleId="SchwacheHervorhebung">
    <w:name w:val="Subtle Emphasis"/>
    <w:uiPriority w:val="19"/>
    <w:qFormat/>
    <w:rsid w:val="003C32EC"/>
    <w:rPr>
      <w:rFonts w:ascii="Consolas" w:hAnsi="Consolas"/>
      <w:sz w:val="20"/>
      <w:szCs w:val="20"/>
      <w:lang w:val="en-US"/>
    </w:rPr>
  </w:style>
  <w:style w:type="paragraph" w:styleId="Untertitel">
    <w:name w:val="Subtitle"/>
    <w:basedOn w:val="Standard"/>
    <w:next w:val="Standard"/>
    <w:link w:val="UntertitelZchn"/>
    <w:uiPriority w:val="11"/>
    <w:qFormat/>
    <w:rsid w:val="003C32EC"/>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3C32EC"/>
    <w:rPr>
      <w:rFonts w:eastAsiaTheme="minorEastAsia"/>
      <w:color w:val="5A5A5A" w:themeColor="text1" w:themeTint="A5"/>
      <w:spacing w:val="15"/>
    </w:rPr>
  </w:style>
  <w:style w:type="character" w:styleId="NichtaufgelsteErwhnung">
    <w:name w:val="Unresolved Mention"/>
    <w:basedOn w:val="Absatz-Standardschriftart"/>
    <w:uiPriority w:val="99"/>
    <w:semiHidden/>
    <w:unhideWhenUsed/>
    <w:rsid w:val="009B1E32"/>
    <w:rPr>
      <w:color w:val="605E5C"/>
      <w:shd w:val="clear" w:color="auto" w:fill="E1DFDD"/>
    </w:rPr>
  </w:style>
  <w:style w:type="paragraph" w:styleId="KeinLeerraum">
    <w:name w:val="No Spacing"/>
    <w:uiPriority w:val="1"/>
    <w:qFormat/>
    <w:rsid w:val="00CF7C51"/>
    <w:pPr>
      <w:spacing w:after="0" w:line="240" w:lineRule="auto"/>
      <w:contextualSpacing/>
    </w:pPr>
    <w:rPr>
      <w:rFonts w:ascii="Arial" w:hAnsi="Arial"/>
    </w:rPr>
  </w:style>
  <w:style w:type="paragraph" w:styleId="HTMLVorformatiert">
    <w:name w:val="HTML Preformatted"/>
    <w:basedOn w:val="Standard"/>
    <w:link w:val="HTMLVorformatiertZchn"/>
    <w:uiPriority w:val="99"/>
    <w:semiHidden/>
    <w:unhideWhenUsed/>
    <w:rsid w:val="00FD2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contextualSpacing w:val="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FD2913"/>
    <w:rPr>
      <w:rFonts w:ascii="Courier New" w:eastAsia="Times New Roman" w:hAnsi="Courier New" w:cs="Courier New"/>
      <w:sz w:val="20"/>
      <w:szCs w:val="20"/>
      <w:lang w:eastAsia="de-DE"/>
    </w:rPr>
  </w:style>
  <w:style w:type="character" w:customStyle="1" w:styleId="fu">
    <w:name w:val="fu"/>
    <w:basedOn w:val="Absatz-Standardschriftart"/>
    <w:rsid w:val="00FD2913"/>
  </w:style>
  <w:style w:type="character" w:styleId="Hervorhebung">
    <w:name w:val="Emphasis"/>
    <w:basedOn w:val="Absatz-Standardschriftart"/>
    <w:uiPriority w:val="20"/>
    <w:qFormat/>
    <w:rsid w:val="00FD2913"/>
    <w:rPr>
      <w:i/>
      <w:iCs/>
    </w:rPr>
  </w:style>
  <w:style w:type="character" w:styleId="Kommentarzeichen">
    <w:name w:val="annotation reference"/>
    <w:basedOn w:val="Absatz-Standardschriftart"/>
    <w:uiPriority w:val="99"/>
    <w:semiHidden/>
    <w:unhideWhenUsed/>
    <w:rsid w:val="00BE1013"/>
    <w:rPr>
      <w:sz w:val="16"/>
      <w:szCs w:val="16"/>
    </w:rPr>
  </w:style>
  <w:style w:type="paragraph" w:styleId="Kommentartext">
    <w:name w:val="annotation text"/>
    <w:basedOn w:val="Standard"/>
    <w:link w:val="KommentartextZchn"/>
    <w:uiPriority w:val="99"/>
    <w:semiHidden/>
    <w:unhideWhenUsed/>
    <w:rsid w:val="00BE101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E1013"/>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BE1013"/>
    <w:rPr>
      <w:b/>
      <w:bCs/>
    </w:rPr>
  </w:style>
  <w:style w:type="character" w:customStyle="1" w:styleId="KommentarthemaZchn">
    <w:name w:val="Kommentarthema Zchn"/>
    <w:basedOn w:val="KommentartextZchn"/>
    <w:link w:val="Kommentarthema"/>
    <w:uiPriority w:val="99"/>
    <w:semiHidden/>
    <w:rsid w:val="00BE1013"/>
    <w:rPr>
      <w:rFonts w:ascii="Arial" w:hAnsi="Arial"/>
      <w:b/>
      <w:bCs/>
      <w:sz w:val="20"/>
      <w:szCs w:val="20"/>
    </w:rPr>
  </w:style>
  <w:style w:type="paragraph" w:styleId="Listenabsatz">
    <w:name w:val="List Paragraph"/>
    <w:basedOn w:val="Standard"/>
    <w:uiPriority w:val="34"/>
    <w:qFormat/>
    <w:rsid w:val="00E772D4"/>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4181">
      <w:bodyDiv w:val="1"/>
      <w:marLeft w:val="0"/>
      <w:marRight w:val="0"/>
      <w:marTop w:val="0"/>
      <w:marBottom w:val="0"/>
      <w:divBdr>
        <w:top w:val="none" w:sz="0" w:space="0" w:color="auto"/>
        <w:left w:val="none" w:sz="0" w:space="0" w:color="auto"/>
        <w:bottom w:val="none" w:sz="0" w:space="0" w:color="auto"/>
        <w:right w:val="none" w:sz="0" w:space="0" w:color="auto"/>
      </w:divBdr>
    </w:div>
    <w:div w:id="243611236">
      <w:bodyDiv w:val="1"/>
      <w:marLeft w:val="0"/>
      <w:marRight w:val="0"/>
      <w:marTop w:val="0"/>
      <w:marBottom w:val="0"/>
      <w:divBdr>
        <w:top w:val="none" w:sz="0" w:space="0" w:color="auto"/>
        <w:left w:val="none" w:sz="0" w:space="0" w:color="auto"/>
        <w:bottom w:val="none" w:sz="0" w:space="0" w:color="auto"/>
        <w:right w:val="none" w:sz="0" w:space="0" w:color="auto"/>
      </w:divBdr>
    </w:div>
    <w:div w:id="258216604">
      <w:bodyDiv w:val="1"/>
      <w:marLeft w:val="0"/>
      <w:marRight w:val="0"/>
      <w:marTop w:val="0"/>
      <w:marBottom w:val="0"/>
      <w:divBdr>
        <w:top w:val="none" w:sz="0" w:space="0" w:color="auto"/>
        <w:left w:val="none" w:sz="0" w:space="0" w:color="auto"/>
        <w:bottom w:val="none" w:sz="0" w:space="0" w:color="auto"/>
        <w:right w:val="none" w:sz="0" w:space="0" w:color="auto"/>
      </w:divBdr>
    </w:div>
    <w:div w:id="292905077">
      <w:bodyDiv w:val="1"/>
      <w:marLeft w:val="0"/>
      <w:marRight w:val="0"/>
      <w:marTop w:val="0"/>
      <w:marBottom w:val="0"/>
      <w:divBdr>
        <w:top w:val="none" w:sz="0" w:space="0" w:color="auto"/>
        <w:left w:val="none" w:sz="0" w:space="0" w:color="auto"/>
        <w:bottom w:val="none" w:sz="0" w:space="0" w:color="auto"/>
        <w:right w:val="none" w:sz="0" w:space="0" w:color="auto"/>
      </w:divBdr>
    </w:div>
    <w:div w:id="366951537">
      <w:bodyDiv w:val="1"/>
      <w:marLeft w:val="0"/>
      <w:marRight w:val="0"/>
      <w:marTop w:val="0"/>
      <w:marBottom w:val="0"/>
      <w:divBdr>
        <w:top w:val="none" w:sz="0" w:space="0" w:color="auto"/>
        <w:left w:val="none" w:sz="0" w:space="0" w:color="auto"/>
        <w:bottom w:val="none" w:sz="0" w:space="0" w:color="auto"/>
        <w:right w:val="none" w:sz="0" w:space="0" w:color="auto"/>
      </w:divBdr>
    </w:div>
    <w:div w:id="418983951">
      <w:bodyDiv w:val="1"/>
      <w:marLeft w:val="0"/>
      <w:marRight w:val="0"/>
      <w:marTop w:val="0"/>
      <w:marBottom w:val="0"/>
      <w:divBdr>
        <w:top w:val="none" w:sz="0" w:space="0" w:color="auto"/>
        <w:left w:val="none" w:sz="0" w:space="0" w:color="auto"/>
        <w:bottom w:val="none" w:sz="0" w:space="0" w:color="auto"/>
        <w:right w:val="none" w:sz="0" w:space="0" w:color="auto"/>
      </w:divBdr>
    </w:div>
    <w:div w:id="481775832">
      <w:bodyDiv w:val="1"/>
      <w:marLeft w:val="0"/>
      <w:marRight w:val="0"/>
      <w:marTop w:val="0"/>
      <w:marBottom w:val="0"/>
      <w:divBdr>
        <w:top w:val="none" w:sz="0" w:space="0" w:color="auto"/>
        <w:left w:val="none" w:sz="0" w:space="0" w:color="auto"/>
        <w:bottom w:val="none" w:sz="0" w:space="0" w:color="auto"/>
        <w:right w:val="none" w:sz="0" w:space="0" w:color="auto"/>
      </w:divBdr>
    </w:div>
    <w:div w:id="511535713">
      <w:bodyDiv w:val="1"/>
      <w:marLeft w:val="0"/>
      <w:marRight w:val="0"/>
      <w:marTop w:val="0"/>
      <w:marBottom w:val="0"/>
      <w:divBdr>
        <w:top w:val="none" w:sz="0" w:space="0" w:color="auto"/>
        <w:left w:val="none" w:sz="0" w:space="0" w:color="auto"/>
        <w:bottom w:val="none" w:sz="0" w:space="0" w:color="auto"/>
        <w:right w:val="none" w:sz="0" w:space="0" w:color="auto"/>
      </w:divBdr>
    </w:div>
    <w:div w:id="637301913">
      <w:bodyDiv w:val="1"/>
      <w:marLeft w:val="0"/>
      <w:marRight w:val="0"/>
      <w:marTop w:val="0"/>
      <w:marBottom w:val="0"/>
      <w:divBdr>
        <w:top w:val="none" w:sz="0" w:space="0" w:color="auto"/>
        <w:left w:val="none" w:sz="0" w:space="0" w:color="auto"/>
        <w:bottom w:val="none" w:sz="0" w:space="0" w:color="auto"/>
        <w:right w:val="none" w:sz="0" w:space="0" w:color="auto"/>
      </w:divBdr>
    </w:div>
    <w:div w:id="645936441">
      <w:bodyDiv w:val="1"/>
      <w:marLeft w:val="0"/>
      <w:marRight w:val="0"/>
      <w:marTop w:val="0"/>
      <w:marBottom w:val="0"/>
      <w:divBdr>
        <w:top w:val="none" w:sz="0" w:space="0" w:color="auto"/>
        <w:left w:val="none" w:sz="0" w:space="0" w:color="auto"/>
        <w:bottom w:val="none" w:sz="0" w:space="0" w:color="auto"/>
        <w:right w:val="none" w:sz="0" w:space="0" w:color="auto"/>
      </w:divBdr>
    </w:div>
    <w:div w:id="647638384">
      <w:bodyDiv w:val="1"/>
      <w:marLeft w:val="0"/>
      <w:marRight w:val="0"/>
      <w:marTop w:val="0"/>
      <w:marBottom w:val="0"/>
      <w:divBdr>
        <w:top w:val="none" w:sz="0" w:space="0" w:color="auto"/>
        <w:left w:val="none" w:sz="0" w:space="0" w:color="auto"/>
        <w:bottom w:val="none" w:sz="0" w:space="0" w:color="auto"/>
        <w:right w:val="none" w:sz="0" w:space="0" w:color="auto"/>
      </w:divBdr>
    </w:div>
    <w:div w:id="684139941">
      <w:bodyDiv w:val="1"/>
      <w:marLeft w:val="0"/>
      <w:marRight w:val="0"/>
      <w:marTop w:val="0"/>
      <w:marBottom w:val="0"/>
      <w:divBdr>
        <w:top w:val="none" w:sz="0" w:space="0" w:color="auto"/>
        <w:left w:val="none" w:sz="0" w:space="0" w:color="auto"/>
        <w:bottom w:val="none" w:sz="0" w:space="0" w:color="auto"/>
        <w:right w:val="none" w:sz="0" w:space="0" w:color="auto"/>
      </w:divBdr>
    </w:div>
    <w:div w:id="706805851">
      <w:bodyDiv w:val="1"/>
      <w:marLeft w:val="0"/>
      <w:marRight w:val="0"/>
      <w:marTop w:val="0"/>
      <w:marBottom w:val="0"/>
      <w:divBdr>
        <w:top w:val="none" w:sz="0" w:space="0" w:color="auto"/>
        <w:left w:val="none" w:sz="0" w:space="0" w:color="auto"/>
        <w:bottom w:val="none" w:sz="0" w:space="0" w:color="auto"/>
        <w:right w:val="none" w:sz="0" w:space="0" w:color="auto"/>
      </w:divBdr>
    </w:div>
    <w:div w:id="760293306">
      <w:bodyDiv w:val="1"/>
      <w:marLeft w:val="0"/>
      <w:marRight w:val="0"/>
      <w:marTop w:val="0"/>
      <w:marBottom w:val="0"/>
      <w:divBdr>
        <w:top w:val="none" w:sz="0" w:space="0" w:color="auto"/>
        <w:left w:val="none" w:sz="0" w:space="0" w:color="auto"/>
        <w:bottom w:val="none" w:sz="0" w:space="0" w:color="auto"/>
        <w:right w:val="none" w:sz="0" w:space="0" w:color="auto"/>
      </w:divBdr>
    </w:div>
    <w:div w:id="760376102">
      <w:bodyDiv w:val="1"/>
      <w:marLeft w:val="0"/>
      <w:marRight w:val="0"/>
      <w:marTop w:val="0"/>
      <w:marBottom w:val="0"/>
      <w:divBdr>
        <w:top w:val="none" w:sz="0" w:space="0" w:color="auto"/>
        <w:left w:val="none" w:sz="0" w:space="0" w:color="auto"/>
        <w:bottom w:val="none" w:sz="0" w:space="0" w:color="auto"/>
        <w:right w:val="none" w:sz="0" w:space="0" w:color="auto"/>
      </w:divBdr>
    </w:div>
    <w:div w:id="766002669">
      <w:bodyDiv w:val="1"/>
      <w:marLeft w:val="0"/>
      <w:marRight w:val="0"/>
      <w:marTop w:val="0"/>
      <w:marBottom w:val="0"/>
      <w:divBdr>
        <w:top w:val="none" w:sz="0" w:space="0" w:color="auto"/>
        <w:left w:val="none" w:sz="0" w:space="0" w:color="auto"/>
        <w:bottom w:val="none" w:sz="0" w:space="0" w:color="auto"/>
        <w:right w:val="none" w:sz="0" w:space="0" w:color="auto"/>
      </w:divBdr>
    </w:div>
    <w:div w:id="795755896">
      <w:bodyDiv w:val="1"/>
      <w:marLeft w:val="0"/>
      <w:marRight w:val="0"/>
      <w:marTop w:val="0"/>
      <w:marBottom w:val="0"/>
      <w:divBdr>
        <w:top w:val="none" w:sz="0" w:space="0" w:color="auto"/>
        <w:left w:val="none" w:sz="0" w:space="0" w:color="auto"/>
        <w:bottom w:val="none" w:sz="0" w:space="0" w:color="auto"/>
        <w:right w:val="none" w:sz="0" w:space="0" w:color="auto"/>
      </w:divBdr>
    </w:div>
    <w:div w:id="826097430">
      <w:bodyDiv w:val="1"/>
      <w:marLeft w:val="0"/>
      <w:marRight w:val="0"/>
      <w:marTop w:val="0"/>
      <w:marBottom w:val="0"/>
      <w:divBdr>
        <w:top w:val="none" w:sz="0" w:space="0" w:color="auto"/>
        <w:left w:val="none" w:sz="0" w:space="0" w:color="auto"/>
        <w:bottom w:val="none" w:sz="0" w:space="0" w:color="auto"/>
        <w:right w:val="none" w:sz="0" w:space="0" w:color="auto"/>
      </w:divBdr>
    </w:div>
    <w:div w:id="892350612">
      <w:bodyDiv w:val="1"/>
      <w:marLeft w:val="0"/>
      <w:marRight w:val="0"/>
      <w:marTop w:val="0"/>
      <w:marBottom w:val="0"/>
      <w:divBdr>
        <w:top w:val="none" w:sz="0" w:space="0" w:color="auto"/>
        <w:left w:val="none" w:sz="0" w:space="0" w:color="auto"/>
        <w:bottom w:val="none" w:sz="0" w:space="0" w:color="auto"/>
        <w:right w:val="none" w:sz="0" w:space="0" w:color="auto"/>
      </w:divBdr>
    </w:div>
    <w:div w:id="1097746796">
      <w:bodyDiv w:val="1"/>
      <w:marLeft w:val="0"/>
      <w:marRight w:val="0"/>
      <w:marTop w:val="0"/>
      <w:marBottom w:val="0"/>
      <w:divBdr>
        <w:top w:val="none" w:sz="0" w:space="0" w:color="auto"/>
        <w:left w:val="none" w:sz="0" w:space="0" w:color="auto"/>
        <w:bottom w:val="none" w:sz="0" w:space="0" w:color="auto"/>
        <w:right w:val="none" w:sz="0" w:space="0" w:color="auto"/>
      </w:divBdr>
    </w:div>
    <w:div w:id="1171019743">
      <w:bodyDiv w:val="1"/>
      <w:marLeft w:val="0"/>
      <w:marRight w:val="0"/>
      <w:marTop w:val="0"/>
      <w:marBottom w:val="0"/>
      <w:divBdr>
        <w:top w:val="none" w:sz="0" w:space="0" w:color="auto"/>
        <w:left w:val="none" w:sz="0" w:space="0" w:color="auto"/>
        <w:bottom w:val="none" w:sz="0" w:space="0" w:color="auto"/>
        <w:right w:val="none" w:sz="0" w:space="0" w:color="auto"/>
      </w:divBdr>
    </w:div>
    <w:div w:id="1369574750">
      <w:bodyDiv w:val="1"/>
      <w:marLeft w:val="0"/>
      <w:marRight w:val="0"/>
      <w:marTop w:val="0"/>
      <w:marBottom w:val="0"/>
      <w:divBdr>
        <w:top w:val="none" w:sz="0" w:space="0" w:color="auto"/>
        <w:left w:val="none" w:sz="0" w:space="0" w:color="auto"/>
        <w:bottom w:val="none" w:sz="0" w:space="0" w:color="auto"/>
        <w:right w:val="none" w:sz="0" w:space="0" w:color="auto"/>
      </w:divBdr>
    </w:div>
    <w:div w:id="1388919817">
      <w:bodyDiv w:val="1"/>
      <w:marLeft w:val="0"/>
      <w:marRight w:val="0"/>
      <w:marTop w:val="0"/>
      <w:marBottom w:val="0"/>
      <w:divBdr>
        <w:top w:val="none" w:sz="0" w:space="0" w:color="auto"/>
        <w:left w:val="none" w:sz="0" w:space="0" w:color="auto"/>
        <w:bottom w:val="none" w:sz="0" w:space="0" w:color="auto"/>
        <w:right w:val="none" w:sz="0" w:space="0" w:color="auto"/>
      </w:divBdr>
    </w:div>
    <w:div w:id="1430539130">
      <w:bodyDiv w:val="1"/>
      <w:marLeft w:val="0"/>
      <w:marRight w:val="0"/>
      <w:marTop w:val="0"/>
      <w:marBottom w:val="0"/>
      <w:divBdr>
        <w:top w:val="none" w:sz="0" w:space="0" w:color="auto"/>
        <w:left w:val="none" w:sz="0" w:space="0" w:color="auto"/>
        <w:bottom w:val="none" w:sz="0" w:space="0" w:color="auto"/>
        <w:right w:val="none" w:sz="0" w:space="0" w:color="auto"/>
      </w:divBdr>
    </w:div>
    <w:div w:id="1738015367">
      <w:bodyDiv w:val="1"/>
      <w:marLeft w:val="0"/>
      <w:marRight w:val="0"/>
      <w:marTop w:val="0"/>
      <w:marBottom w:val="0"/>
      <w:divBdr>
        <w:top w:val="none" w:sz="0" w:space="0" w:color="auto"/>
        <w:left w:val="none" w:sz="0" w:space="0" w:color="auto"/>
        <w:bottom w:val="none" w:sz="0" w:space="0" w:color="auto"/>
        <w:right w:val="none" w:sz="0" w:space="0" w:color="auto"/>
      </w:divBdr>
    </w:div>
    <w:div w:id="1751271761">
      <w:bodyDiv w:val="1"/>
      <w:marLeft w:val="0"/>
      <w:marRight w:val="0"/>
      <w:marTop w:val="0"/>
      <w:marBottom w:val="0"/>
      <w:divBdr>
        <w:top w:val="none" w:sz="0" w:space="0" w:color="auto"/>
        <w:left w:val="none" w:sz="0" w:space="0" w:color="auto"/>
        <w:bottom w:val="none" w:sz="0" w:space="0" w:color="auto"/>
        <w:right w:val="none" w:sz="0" w:space="0" w:color="auto"/>
      </w:divBdr>
    </w:div>
    <w:div w:id="1816289065">
      <w:bodyDiv w:val="1"/>
      <w:marLeft w:val="0"/>
      <w:marRight w:val="0"/>
      <w:marTop w:val="0"/>
      <w:marBottom w:val="0"/>
      <w:divBdr>
        <w:top w:val="none" w:sz="0" w:space="0" w:color="auto"/>
        <w:left w:val="none" w:sz="0" w:space="0" w:color="auto"/>
        <w:bottom w:val="none" w:sz="0" w:space="0" w:color="auto"/>
        <w:right w:val="none" w:sz="0" w:space="0" w:color="auto"/>
      </w:divBdr>
    </w:div>
    <w:div w:id="1826580243">
      <w:bodyDiv w:val="1"/>
      <w:marLeft w:val="0"/>
      <w:marRight w:val="0"/>
      <w:marTop w:val="0"/>
      <w:marBottom w:val="0"/>
      <w:divBdr>
        <w:top w:val="none" w:sz="0" w:space="0" w:color="auto"/>
        <w:left w:val="none" w:sz="0" w:space="0" w:color="auto"/>
        <w:bottom w:val="none" w:sz="0" w:space="0" w:color="auto"/>
        <w:right w:val="none" w:sz="0" w:space="0" w:color="auto"/>
      </w:divBdr>
    </w:div>
    <w:div w:id="1832059992">
      <w:bodyDiv w:val="1"/>
      <w:marLeft w:val="0"/>
      <w:marRight w:val="0"/>
      <w:marTop w:val="0"/>
      <w:marBottom w:val="0"/>
      <w:divBdr>
        <w:top w:val="none" w:sz="0" w:space="0" w:color="auto"/>
        <w:left w:val="none" w:sz="0" w:space="0" w:color="auto"/>
        <w:bottom w:val="none" w:sz="0" w:space="0" w:color="auto"/>
        <w:right w:val="none" w:sz="0" w:space="0" w:color="auto"/>
      </w:divBdr>
    </w:div>
    <w:div w:id="1887059125">
      <w:bodyDiv w:val="1"/>
      <w:marLeft w:val="0"/>
      <w:marRight w:val="0"/>
      <w:marTop w:val="0"/>
      <w:marBottom w:val="0"/>
      <w:divBdr>
        <w:top w:val="none" w:sz="0" w:space="0" w:color="auto"/>
        <w:left w:val="none" w:sz="0" w:space="0" w:color="auto"/>
        <w:bottom w:val="none" w:sz="0" w:space="0" w:color="auto"/>
        <w:right w:val="none" w:sz="0" w:space="0" w:color="auto"/>
      </w:divBdr>
    </w:div>
    <w:div w:id="1895116273">
      <w:bodyDiv w:val="1"/>
      <w:marLeft w:val="0"/>
      <w:marRight w:val="0"/>
      <w:marTop w:val="0"/>
      <w:marBottom w:val="0"/>
      <w:divBdr>
        <w:top w:val="none" w:sz="0" w:space="0" w:color="auto"/>
        <w:left w:val="none" w:sz="0" w:space="0" w:color="auto"/>
        <w:bottom w:val="none" w:sz="0" w:space="0" w:color="auto"/>
        <w:right w:val="none" w:sz="0" w:space="0" w:color="auto"/>
      </w:divBdr>
    </w:div>
    <w:div w:id="1911884390">
      <w:bodyDiv w:val="1"/>
      <w:marLeft w:val="0"/>
      <w:marRight w:val="0"/>
      <w:marTop w:val="0"/>
      <w:marBottom w:val="0"/>
      <w:divBdr>
        <w:top w:val="none" w:sz="0" w:space="0" w:color="auto"/>
        <w:left w:val="none" w:sz="0" w:space="0" w:color="auto"/>
        <w:bottom w:val="none" w:sz="0" w:space="0" w:color="auto"/>
        <w:right w:val="none" w:sz="0" w:space="0" w:color="auto"/>
      </w:divBdr>
    </w:div>
    <w:div w:id="1930039334">
      <w:bodyDiv w:val="1"/>
      <w:marLeft w:val="0"/>
      <w:marRight w:val="0"/>
      <w:marTop w:val="0"/>
      <w:marBottom w:val="0"/>
      <w:divBdr>
        <w:top w:val="none" w:sz="0" w:space="0" w:color="auto"/>
        <w:left w:val="none" w:sz="0" w:space="0" w:color="auto"/>
        <w:bottom w:val="none" w:sz="0" w:space="0" w:color="auto"/>
        <w:right w:val="none" w:sz="0" w:space="0" w:color="auto"/>
      </w:divBdr>
    </w:div>
    <w:div w:id="2072265542">
      <w:bodyDiv w:val="1"/>
      <w:marLeft w:val="0"/>
      <w:marRight w:val="0"/>
      <w:marTop w:val="0"/>
      <w:marBottom w:val="0"/>
      <w:divBdr>
        <w:top w:val="none" w:sz="0" w:space="0" w:color="auto"/>
        <w:left w:val="none" w:sz="0" w:space="0" w:color="auto"/>
        <w:bottom w:val="none" w:sz="0" w:space="0" w:color="auto"/>
        <w:right w:val="none" w:sz="0" w:space="0" w:color="auto"/>
      </w:divBdr>
    </w:div>
    <w:div w:id="21446954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sv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Colors" Target="diagrams/colors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082251242583377E-2"/>
          <c:y val="4.4345898004434593E-2"/>
          <c:w val="0.83515010999918515"/>
          <c:h val="0.82905338808057172"/>
        </c:manualLayout>
      </c:layout>
      <c:scatterChart>
        <c:scatterStyle val="lineMarker"/>
        <c:varyColors val="0"/>
        <c:ser>
          <c:idx val="0"/>
          <c:order val="0"/>
          <c:tx>
            <c:strRef>
              <c:f>Tabelle1!$B$1</c:f>
              <c:strCache>
                <c:ptCount val="1"/>
                <c:pt idx="0">
                  <c:v>Spalte1</c:v>
                </c:pt>
              </c:strCache>
            </c:strRef>
          </c:tx>
          <c:spPr>
            <a:ln w="28575" cap="rnd">
              <a:solidFill>
                <a:schemeClr val="accent1"/>
              </a:solidFill>
              <a:round/>
            </a:ln>
            <a:effectLst/>
          </c:spPr>
          <c:marker>
            <c:symbol val="none"/>
          </c:marker>
          <c:xVal>
            <c:numRef>
              <c:f>Tabelle1!$A$2:$A$5</c:f>
              <c:numCache>
                <c:formatCode>General</c:formatCode>
                <c:ptCount val="4"/>
                <c:pt idx="0">
                  <c:v>10</c:v>
                </c:pt>
                <c:pt idx="1">
                  <c:v>100</c:v>
                </c:pt>
                <c:pt idx="2">
                  <c:v>1000</c:v>
                </c:pt>
                <c:pt idx="3">
                  <c:v>10000</c:v>
                </c:pt>
              </c:numCache>
            </c:numRef>
          </c:xVal>
          <c:yVal>
            <c:numRef>
              <c:f>Tabelle1!$B$2:$B$5</c:f>
              <c:numCache>
                <c:formatCode>General</c:formatCode>
                <c:ptCount val="4"/>
                <c:pt idx="0">
                  <c:v>833.33333333333337</c:v>
                </c:pt>
                <c:pt idx="1">
                  <c:v>833.33333333333337</c:v>
                </c:pt>
                <c:pt idx="2">
                  <c:v>83.333333333333329</c:v>
                </c:pt>
                <c:pt idx="3">
                  <c:v>6.666666666666667</c:v>
                </c:pt>
              </c:numCache>
            </c:numRef>
          </c:yVal>
          <c:smooth val="0"/>
          <c:extLst>
            <c:ext xmlns:c16="http://schemas.microsoft.com/office/drawing/2014/chart" uri="{C3380CC4-5D6E-409C-BE32-E72D297353CC}">
              <c16:uniqueId val="{00000000-7BEC-47BF-9041-254E73D40E75}"/>
            </c:ext>
          </c:extLst>
        </c:ser>
        <c:dLbls>
          <c:showLegendKey val="0"/>
          <c:showVal val="0"/>
          <c:showCatName val="0"/>
          <c:showSerName val="0"/>
          <c:showPercent val="0"/>
          <c:showBubbleSize val="0"/>
        </c:dLbls>
        <c:axId val="704146927"/>
        <c:axId val="704148175"/>
      </c:scatterChart>
      <c:valAx>
        <c:axId val="704146927"/>
        <c:scaling>
          <c:logBase val="10"/>
          <c:orientation val="minMax"/>
          <c:min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Bitrate in KiloBit/Sekunde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04148175"/>
        <c:crosses val="autoZero"/>
        <c:crossBetween val="midCat"/>
      </c:valAx>
      <c:valAx>
        <c:axId val="704148175"/>
        <c:scaling>
          <c:logBase val="10"/>
          <c:orientation val="minMax"/>
          <c:min val="1"/>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Kabellänge in Meter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041469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E127616-AA8F-46FF-B5E7-13E06B45AA2C}"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de-DE"/>
        </a:p>
      </dgm:t>
    </dgm:pt>
    <dgm:pt modelId="{553402AC-1977-4A26-BC23-C2791C949439}">
      <dgm:prSet phldrT="[Text]" custT="1"/>
      <dgm:spPr/>
      <dgm:t>
        <a:bodyPr/>
        <a:lstStyle/>
        <a:p>
          <a:pPr algn="ctr"/>
          <a:r>
            <a:rPr lang="de-DE" sz="900"/>
            <a:t>Application</a:t>
          </a:r>
        </a:p>
      </dgm:t>
    </dgm:pt>
    <dgm:pt modelId="{1D7F113E-26CE-4B6D-B687-A66C61C7A8E8}" type="parTrans" cxnId="{2A26CCA8-A0B2-4086-B92C-F60B3C22F252}">
      <dgm:prSet/>
      <dgm:spPr/>
      <dgm:t>
        <a:bodyPr/>
        <a:lstStyle/>
        <a:p>
          <a:pPr algn="ctr"/>
          <a:endParaRPr lang="de-DE"/>
        </a:p>
      </dgm:t>
    </dgm:pt>
    <dgm:pt modelId="{9377E47F-8CB3-48B9-894A-FD01BB5EFF31}" type="sibTrans" cxnId="{2A26CCA8-A0B2-4086-B92C-F60B3C22F252}">
      <dgm:prSet/>
      <dgm:spPr/>
      <dgm:t>
        <a:bodyPr/>
        <a:lstStyle/>
        <a:p>
          <a:pPr algn="ctr"/>
          <a:endParaRPr lang="de-DE"/>
        </a:p>
      </dgm:t>
    </dgm:pt>
    <dgm:pt modelId="{180403EF-242C-4296-9E97-4ED129627E7A}">
      <dgm:prSet phldrT="[Text]" custT="1"/>
      <dgm:spPr/>
      <dgm:t>
        <a:bodyPr/>
        <a:lstStyle/>
        <a:p>
          <a:pPr algn="ctr"/>
          <a:r>
            <a:rPr lang="de-DE" sz="800"/>
            <a:t>Presentation</a:t>
          </a:r>
        </a:p>
      </dgm:t>
    </dgm:pt>
    <dgm:pt modelId="{2C91299B-53E6-423F-AC72-511429676704}" type="parTrans" cxnId="{E9E5A613-5C3D-402E-90B1-561DF60B37BC}">
      <dgm:prSet/>
      <dgm:spPr/>
      <dgm:t>
        <a:bodyPr/>
        <a:lstStyle/>
        <a:p>
          <a:pPr algn="ctr"/>
          <a:endParaRPr lang="de-DE"/>
        </a:p>
      </dgm:t>
    </dgm:pt>
    <dgm:pt modelId="{33E1423D-7048-48E4-9AFE-68563C9DA0B5}" type="sibTrans" cxnId="{E9E5A613-5C3D-402E-90B1-561DF60B37BC}">
      <dgm:prSet/>
      <dgm:spPr/>
      <dgm:t>
        <a:bodyPr/>
        <a:lstStyle/>
        <a:p>
          <a:pPr algn="ctr"/>
          <a:endParaRPr lang="de-DE"/>
        </a:p>
      </dgm:t>
    </dgm:pt>
    <dgm:pt modelId="{937FADE5-1972-4C14-9E5E-9BA32CB76044}">
      <dgm:prSet phldrT="[Text]" custT="1"/>
      <dgm:spPr/>
      <dgm:t>
        <a:bodyPr/>
        <a:lstStyle/>
        <a:p>
          <a:pPr algn="ctr"/>
          <a:r>
            <a:rPr lang="de-DE" sz="900"/>
            <a:t>Session</a:t>
          </a:r>
        </a:p>
      </dgm:t>
    </dgm:pt>
    <dgm:pt modelId="{788CDD80-17A5-4058-9D1B-1420A8CAFDB1}" type="parTrans" cxnId="{DA4BEEFD-B779-4E1B-A01E-89A6734CD615}">
      <dgm:prSet/>
      <dgm:spPr/>
      <dgm:t>
        <a:bodyPr/>
        <a:lstStyle/>
        <a:p>
          <a:pPr algn="ctr"/>
          <a:endParaRPr lang="de-DE"/>
        </a:p>
      </dgm:t>
    </dgm:pt>
    <dgm:pt modelId="{3E158ECA-083A-4A9D-B074-167C7E3B6858}" type="sibTrans" cxnId="{DA4BEEFD-B779-4E1B-A01E-89A6734CD615}">
      <dgm:prSet/>
      <dgm:spPr/>
      <dgm:t>
        <a:bodyPr/>
        <a:lstStyle/>
        <a:p>
          <a:pPr algn="ctr"/>
          <a:endParaRPr lang="de-DE"/>
        </a:p>
      </dgm:t>
    </dgm:pt>
    <dgm:pt modelId="{1B24DD20-6479-4211-8535-44261539D1C4}">
      <dgm:prSet phldrT="[Text]" custT="1"/>
      <dgm:spPr/>
      <dgm:t>
        <a:bodyPr/>
        <a:lstStyle/>
        <a:p>
          <a:pPr algn="ctr"/>
          <a:r>
            <a:rPr lang="de-DE" sz="900"/>
            <a:t>Transport</a:t>
          </a:r>
        </a:p>
      </dgm:t>
    </dgm:pt>
    <dgm:pt modelId="{95E3D768-144D-44D5-BAF5-AF9BEF51D3C7}" type="parTrans" cxnId="{1174589F-89F4-4822-B988-F03B865C7664}">
      <dgm:prSet/>
      <dgm:spPr/>
      <dgm:t>
        <a:bodyPr/>
        <a:lstStyle/>
        <a:p>
          <a:pPr algn="ctr"/>
          <a:endParaRPr lang="de-DE"/>
        </a:p>
      </dgm:t>
    </dgm:pt>
    <dgm:pt modelId="{7BC669DE-37E9-4BD0-9E53-05D483E021AB}" type="sibTrans" cxnId="{1174589F-89F4-4822-B988-F03B865C7664}">
      <dgm:prSet/>
      <dgm:spPr/>
      <dgm:t>
        <a:bodyPr/>
        <a:lstStyle/>
        <a:p>
          <a:pPr algn="ctr"/>
          <a:endParaRPr lang="de-DE"/>
        </a:p>
      </dgm:t>
    </dgm:pt>
    <dgm:pt modelId="{3AE6596A-83CB-48CB-A4CD-7AC744442A46}">
      <dgm:prSet phldrT="[Text]" custT="1"/>
      <dgm:spPr/>
      <dgm:t>
        <a:bodyPr/>
        <a:lstStyle/>
        <a:p>
          <a:pPr algn="ctr"/>
          <a:r>
            <a:rPr lang="de-DE" sz="900"/>
            <a:t>Network</a:t>
          </a:r>
        </a:p>
      </dgm:t>
    </dgm:pt>
    <dgm:pt modelId="{C9D22E63-D8A7-479E-B974-7BDCC96F63B7}" type="parTrans" cxnId="{E9E6FDE0-D900-4AA8-AECB-0D26F05E58A0}">
      <dgm:prSet/>
      <dgm:spPr/>
      <dgm:t>
        <a:bodyPr/>
        <a:lstStyle/>
        <a:p>
          <a:pPr algn="ctr"/>
          <a:endParaRPr lang="de-DE"/>
        </a:p>
      </dgm:t>
    </dgm:pt>
    <dgm:pt modelId="{87393414-EEB7-4EBF-B334-5EED01010531}" type="sibTrans" cxnId="{E9E6FDE0-D900-4AA8-AECB-0D26F05E58A0}">
      <dgm:prSet/>
      <dgm:spPr/>
      <dgm:t>
        <a:bodyPr/>
        <a:lstStyle/>
        <a:p>
          <a:pPr algn="ctr"/>
          <a:endParaRPr lang="de-DE"/>
        </a:p>
      </dgm:t>
    </dgm:pt>
    <dgm:pt modelId="{38A188A9-BFFE-480C-A957-19BC6D58BCBD}">
      <dgm:prSet phldrT="[Text]" custT="1"/>
      <dgm:spPr/>
      <dgm:t>
        <a:bodyPr/>
        <a:lstStyle/>
        <a:p>
          <a:pPr algn="ctr"/>
          <a:r>
            <a:rPr lang="de-DE" sz="900"/>
            <a:t>Data Link</a:t>
          </a:r>
        </a:p>
      </dgm:t>
    </dgm:pt>
    <dgm:pt modelId="{4782C37A-9F69-49F4-8F76-D5D1DB2BE425}" type="parTrans" cxnId="{DE775E11-4CCD-4817-A171-2CFD52CD8A64}">
      <dgm:prSet/>
      <dgm:spPr/>
      <dgm:t>
        <a:bodyPr/>
        <a:lstStyle/>
        <a:p>
          <a:pPr algn="ctr"/>
          <a:endParaRPr lang="de-DE"/>
        </a:p>
      </dgm:t>
    </dgm:pt>
    <dgm:pt modelId="{61A16CDE-8997-4455-88B6-EAC6F7880661}" type="sibTrans" cxnId="{DE775E11-4CCD-4817-A171-2CFD52CD8A64}">
      <dgm:prSet/>
      <dgm:spPr/>
      <dgm:t>
        <a:bodyPr/>
        <a:lstStyle/>
        <a:p>
          <a:pPr algn="ctr"/>
          <a:endParaRPr lang="de-DE"/>
        </a:p>
      </dgm:t>
    </dgm:pt>
    <dgm:pt modelId="{CC8ABFE6-3458-46F6-8608-14DF07DE5404}">
      <dgm:prSet phldrT="[Text]" custT="1"/>
      <dgm:spPr/>
      <dgm:t>
        <a:bodyPr/>
        <a:lstStyle/>
        <a:p>
          <a:pPr algn="ctr"/>
          <a:r>
            <a:rPr lang="de-DE" sz="900"/>
            <a:t>Physical</a:t>
          </a:r>
        </a:p>
      </dgm:t>
    </dgm:pt>
    <dgm:pt modelId="{4EBFD020-21C0-406D-821A-B802A96ADE46}" type="parTrans" cxnId="{8B8FA12C-7D8F-4F83-9EDB-4A31EB35E083}">
      <dgm:prSet/>
      <dgm:spPr/>
      <dgm:t>
        <a:bodyPr/>
        <a:lstStyle/>
        <a:p>
          <a:pPr algn="ctr"/>
          <a:endParaRPr lang="de-DE"/>
        </a:p>
      </dgm:t>
    </dgm:pt>
    <dgm:pt modelId="{C2D7166D-BAB4-4661-90B1-DB7B4673D840}" type="sibTrans" cxnId="{8B8FA12C-7D8F-4F83-9EDB-4A31EB35E083}">
      <dgm:prSet/>
      <dgm:spPr/>
      <dgm:t>
        <a:bodyPr/>
        <a:lstStyle/>
        <a:p>
          <a:pPr algn="ctr"/>
          <a:endParaRPr lang="de-DE"/>
        </a:p>
      </dgm:t>
    </dgm:pt>
    <dgm:pt modelId="{FE8C3AEE-1856-4137-B71F-7E753C3FA80E}" type="pres">
      <dgm:prSet presAssocID="{CE127616-AA8F-46FF-B5E7-13E06B45AA2C}" presName="diagram" presStyleCnt="0">
        <dgm:presLayoutVars>
          <dgm:dir/>
          <dgm:resizeHandles val="exact"/>
        </dgm:presLayoutVars>
      </dgm:prSet>
      <dgm:spPr/>
    </dgm:pt>
    <dgm:pt modelId="{6AE5CB78-943B-44B3-8F86-FC55C86ABC0F}" type="pres">
      <dgm:prSet presAssocID="{553402AC-1977-4A26-BC23-C2791C949439}" presName="node" presStyleLbl="node1" presStyleIdx="0" presStyleCnt="7" custScaleX="136284">
        <dgm:presLayoutVars>
          <dgm:bulletEnabled val="1"/>
        </dgm:presLayoutVars>
      </dgm:prSet>
      <dgm:spPr/>
    </dgm:pt>
    <dgm:pt modelId="{50BFD94C-F60A-4642-91EB-C893B3330A26}" type="pres">
      <dgm:prSet presAssocID="{9377E47F-8CB3-48B9-894A-FD01BB5EFF31}" presName="sibTrans" presStyleLbl="sibTrans2D1" presStyleIdx="0" presStyleCnt="6" custScaleX="194872" custScaleY="101393"/>
      <dgm:spPr>
        <a:prstGeom prst="leftRightArrow">
          <a:avLst/>
        </a:prstGeom>
      </dgm:spPr>
    </dgm:pt>
    <dgm:pt modelId="{09BB8366-E2A1-473B-81BE-CD5CCC75E039}" type="pres">
      <dgm:prSet presAssocID="{9377E47F-8CB3-48B9-894A-FD01BB5EFF31}" presName="connectorText" presStyleLbl="sibTrans2D1" presStyleIdx="0" presStyleCnt="6"/>
      <dgm:spPr/>
    </dgm:pt>
    <dgm:pt modelId="{9FAEABEB-0668-4995-8FB9-C5F665224BE9}" type="pres">
      <dgm:prSet presAssocID="{180403EF-242C-4296-9E97-4ED129627E7A}" presName="node" presStyleLbl="node1" presStyleIdx="1" presStyleCnt="7" custScaleX="136284">
        <dgm:presLayoutVars>
          <dgm:bulletEnabled val="1"/>
        </dgm:presLayoutVars>
      </dgm:prSet>
      <dgm:spPr/>
    </dgm:pt>
    <dgm:pt modelId="{0492B7F6-C2CD-48F5-82E6-E114526E0C16}" type="pres">
      <dgm:prSet presAssocID="{33E1423D-7048-48E4-9AFE-68563C9DA0B5}" presName="sibTrans" presStyleLbl="sibTrans2D1" presStyleIdx="1" presStyleCnt="6" custScaleX="194872" custScaleY="101393"/>
      <dgm:spPr>
        <a:prstGeom prst="leftRightArrow">
          <a:avLst/>
        </a:prstGeom>
      </dgm:spPr>
    </dgm:pt>
    <dgm:pt modelId="{93AFCA5F-A07D-40B7-97F7-2CEF1488371E}" type="pres">
      <dgm:prSet presAssocID="{33E1423D-7048-48E4-9AFE-68563C9DA0B5}" presName="connectorText" presStyleLbl="sibTrans2D1" presStyleIdx="1" presStyleCnt="6"/>
      <dgm:spPr/>
    </dgm:pt>
    <dgm:pt modelId="{A4DE9691-FBF7-46E8-A666-4D82A62BC682}" type="pres">
      <dgm:prSet presAssocID="{937FADE5-1972-4C14-9E5E-9BA32CB76044}" presName="node" presStyleLbl="node1" presStyleIdx="2" presStyleCnt="7" custScaleX="136284">
        <dgm:presLayoutVars>
          <dgm:bulletEnabled val="1"/>
        </dgm:presLayoutVars>
      </dgm:prSet>
      <dgm:spPr/>
    </dgm:pt>
    <dgm:pt modelId="{FFBF375F-5EB4-49E5-A7BD-D1962FD56B4D}" type="pres">
      <dgm:prSet presAssocID="{3E158ECA-083A-4A9D-B074-167C7E3B6858}" presName="sibTrans" presStyleLbl="sibTrans2D1" presStyleIdx="2" presStyleCnt="6" custScaleX="194872" custScaleY="101393"/>
      <dgm:spPr>
        <a:prstGeom prst="leftRightArrow">
          <a:avLst/>
        </a:prstGeom>
      </dgm:spPr>
    </dgm:pt>
    <dgm:pt modelId="{DF566201-A6A0-42BA-8182-32E5BE82BA1B}" type="pres">
      <dgm:prSet presAssocID="{3E158ECA-083A-4A9D-B074-167C7E3B6858}" presName="connectorText" presStyleLbl="sibTrans2D1" presStyleIdx="2" presStyleCnt="6"/>
      <dgm:spPr/>
    </dgm:pt>
    <dgm:pt modelId="{E33713F2-43D6-46C1-BCB3-95E130B1ECFA}" type="pres">
      <dgm:prSet presAssocID="{1B24DD20-6479-4211-8535-44261539D1C4}" presName="node" presStyleLbl="node1" presStyleIdx="3" presStyleCnt="7" custScaleX="136284">
        <dgm:presLayoutVars>
          <dgm:bulletEnabled val="1"/>
        </dgm:presLayoutVars>
      </dgm:prSet>
      <dgm:spPr/>
    </dgm:pt>
    <dgm:pt modelId="{31705DC1-1E90-477B-9285-AB5187F8146E}" type="pres">
      <dgm:prSet presAssocID="{7BC669DE-37E9-4BD0-9E53-05D483E021AB}" presName="sibTrans" presStyleLbl="sibTrans2D1" presStyleIdx="3" presStyleCnt="6" custScaleX="194872" custScaleY="101393"/>
      <dgm:spPr>
        <a:prstGeom prst="leftRightArrow">
          <a:avLst/>
        </a:prstGeom>
      </dgm:spPr>
    </dgm:pt>
    <dgm:pt modelId="{ACF0CA90-6A72-4F95-9BDB-414946CF1FC5}" type="pres">
      <dgm:prSet presAssocID="{7BC669DE-37E9-4BD0-9E53-05D483E021AB}" presName="connectorText" presStyleLbl="sibTrans2D1" presStyleIdx="3" presStyleCnt="6"/>
      <dgm:spPr/>
    </dgm:pt>
    <dgm:pt modelId="{305A5BA0-BF53-4563-89D4-F698D4F8338D}" type="pres">
      <dgm:prSet presAssocID="{3AE6596A-83CB-48CB-A4CD-7AC744442A46}" presName="node" presStyleLbl="node1" presStyleIdx="4" presStyleCnt="7" custScaleX="136284">
        <dgm:presLayoutVars>
          <dgm:bulletEnabled val="1"/>
        </dgm:presLayoutVars>
      </dgm:prSet>
      <dgm:spPr/>
    </dgm:pt>
    <dgm:pt modelId="{F8347AAB-5356-48DE-8B18-091E034C2218}" type="pres">
      <dgm:prSet presAssocID="{87393414-EEB7-4EBF-B334-5EED01010531}" presName="sibTrans" presStyleLbl="sibTrans2D1" presStyleIdx="4" presStyleCnt="6" custScaleX="194872" custScaleY="101393"/>
      <dgm:spPr>
        <a:prstGeom prst="leftRightArrow">
          <a:avLst/>
        </a:prstGeom>
      </dgm:spPr>
    </dgm:pt>
    <dgm:pt modelId="{71764147-6C94-4AAA-9BCB-1654C98A9D87}" type="pres">
      <dgm:prSet presAssocID="{87393414-EEB7-4EBF-B334-5EED01010531}" presName="connectorText" presStyleLbl="sibTrans2D1" presStyleIdx="4" presStyleCnt="6"/>
      <dgm:spPr/>
    </dgm:pt>
    <dgm:pt modelId="{6C496667-A084-4DC9-A1E9-FA7FEBBB6A32}" type="pres">
      <dgm:prSet presAssocID="{38A188A9-BFFE-480C-A957-19BC6D58BCBD}" presName="node" presStyleLbl="node1" presStyleIdx="5" presStyleCnt="7" custScaleX="136284">
        <dgm:presLayoutVars>
          <dgm:bulletEnabled val="1"/>
        </dgm:presLayoutVars>
      </dgm:prSet>
      <dgm:spPr/>
    </dgm:pt>
    <dgm:pt modelId="{86397C5A-EDD8-4041-B2C6-94EAEB34BCCA}" type="pres">
      <dgm:prSet presAssocID="{61A16CDE-8997-4455-88B6-EAC6F7880661}" presName="sibTrans" presStyleLbl="sibTrans2D1" presStyleIdx="5" presStyleCnt="6" custScaleX="194872" custScaleY="101393"/>
      <dgm:spPr>
        <a:prstGeom prst="leftRightArrow">
          <a:avLst/>
        </a:prstGeom>
      </dgm:spPr>
    </dgm:pt>
    <dgm:pt modelId="{3E10E5F2-7C6F-44E3-BBB6-BD5DA7CDBDAF}" type="pres">
      <dgm:prSet presAssocID="{61A16CDE-8997-4455-88B6-EAC6F7880661}" presName="connectorText" presStyleLbl="sibTrans2D1" presStyleIdx="5" presStyleCnt="6"/>
      <dgm:spPr/>
    </dgm:pt>
    <dgm:pt modelId="{79D8988A-8C9F-4C20-8423-CF1524B2DE64}" type="pres">
      <dgm:prSet presAssocID="{CC8ABFE6-3458-46F6-8608-14DF07DE5404}" presName="node" presStyleLbl="node1" presStyleIdx="6" presStyleCnt="7" custScaleX="136284">
        <dgm:presLayoutVars>
          <dgm:bulletEnabled val="1"/>
        </dgm:presLayoutVars>
      </dgm:prSet>
      <dgm:spPr/>
    </dgm:pt>
  </dgm:ptLst>
  <dgm:cxnLst>
    <dgm:cxn modelId="{DF376601-1043-41C2-897E-D0014E0C6B7C}" type="presOf" srcId="{87393414-EEB7-4EBF-B334-5EED01010531}" destId="{F8347AAB-5356-48DE-8B18-091E034C2218}" srcOrd="0" destOrd="0" presId="urn:microsoft.com/office/officeart/2005/8/layout/process5"/>
    <dgm:cxn modelId="{C6377404-FE64-4B8C-9F22-0B68074C9AB6}" type="presOf" srcId="{9377E47F-8CB3-48B9-894A-FD01BB5EFF31}" destId="{09BB8366-E2A1-473B-81BE-CD5CCC75E039}" srcOrd="1" destOrd="0" presId="urn:microsoft.com/office/officeart/2005/8/layout/process5"/>
    <dgm:cxn modelId="{A69E5A06-4225-4F60-8053-B0D372867210}" type="presOf" srcId="{87393414-EEB7-4EBF-B334-5EED01010531}" destId="{71764147-6C94-4AAA-9BCB-1654C98A9D87}" srcOrd="1" destOrd="0" presId="urn:microsoft.com/office/officeart/2005/8/layout/process5"/>
    <dgm:cxn modelId="{05782911-62E0-4225-99F4-34748C29F57F}" type="presOf" srcId="{7BC669DE-37E9-4BD0-9E53-05D483E021AB}" destId="{31705DC1-1E90-477B-9285-AB5187F8146E}" srcOrd="0" destOrd="0" presId="urn:microsoft.com/office/officeart/2005/8/layout/process5"/>
    <dgm:cxn modelId="{DE775E11-4CCD-4817-A171-2CFD52CD8A64}" srcId="{CE127616-AA8F-46FF-B5E7-13E06B45AA2C}" destId="{38A188A9-BFFE-480C-A957-19BC6D58BCBD}" srcOrd="5" destOrd="0" parTransId="{4782C37A-9F69-49F4-8F76-D5D1DB2BE425}" sibTransId="{61A16CDE-8997-4455-88B6-EAC6F7880661}"/>
    <dgm:cxn modelId="{E9E5A613-5C3D-402E-90B1-561DF60B37BC}" srcId="{CE127616-AA8F-46FF-B5E7-13E06B45AA2C}" destId="{180403EF-242C-4296-9E97-4ED129627E7A}" srcOrd="1" destOrd="0" parTransId="{2C91299B-53E6-423F-AC72-511429676704}" sibTransId="{33E1423D-7048-48E4-9AFE-68563C9DA0B5}"/>
    <dgm:cxn modelId="{0616DB16-598E-43DE-B705-B7BFEAEB028E}" type="presOf" srcId="{9377E47F-8CB3-48B9-894A-FD01BB5EFF31}" destId="{50BFD94C-F60A-4642-91EB-C893B3330A26}" srcOrd="0" destOrd="0" presId="urn:microsoft.com/office/officeart/2005/8/layout/process5"/>
    <dgm:cxn modelId="{8B8FA12C-7D8F-4F83-9EDB-4A31EB35E083}" srcId="{CE127616-AA8F-46FF-B5E7-13E06B45AA2C}" destId="{CC8ABFE6-3458-46F6-8608-14DF07DE5404}" srcOrd="6" destOrd="0" parTransId="{4EBFD020-21C0-406D-821A-B802A96ADE46}" sibTransId="{C2D7166D-BAB4-4661-90B1-DB7B4673D840}"/>
    <dgm:cxn modelId="{17E7C437-1C6A-40EE-AB3A-4D77C83A7ED8}" type="presOf" srcId="{61A16CDE-8997-4455-88B6-EAC6F7880661}" destId="{3E10E5F2-7C6F-44E3-BBB6-BD5DA7CDBDAF}" srcOrd="1" destOrd="0" presId="urn:microsoft.com/office/officeart/2005/8/layout/process5"/>
    <dgm:cxn modelId="{C8866D48-AD94-4C94-9AE7-1B6B83839544}" type="presOf" srcId="{3AE6596A-83CB-48CB-A4CD-7AC744442A46}" destId="{305A5BA0-BF53-4563-89D4-F698D4F8338D}" srcOrd="0" destOrd="0" presId="urn:microsoft.com/office/officeart/2005/8/layout/process5"/>
    <dgm:cxn modelId="{1F28D24D-4041-4610-81E8-9B20249169FD}" type="presOf" srcId="{553402AC-1977-4A26-BC23-C2791C949439}" destId="{6AE5CB78-943B-44B3-8F86-FC55C86ABC0F}" srcOrd="0" destOrd="0" presId="urn:microsoft.com/office/officeart/2005/8/layout/process5"/>
    <dgm:cxn modelId="{B835EB4E-0A61-49E2-BA4A-F225B4E042BE}" type="presOf" srcId="{180403EF-242C-4296-9E97-4ED129627E7A}" destId="{9FAEABEB-0668-4995-8FB9-C5F665224BE9}" srcOrd="0" destOrd="0" presId="urn:microsoft.com/office/officeart/2005/8/layout/process5"/>
    <dgm:cxn modelId="{48F6F953-A0C9-4B05-BB07-42CDAC652C9E}" type="presOf" srcId="{33E1423D-7048-48E4-9AFE-68563C9DA0B5}" destId="{93AFCA5F-A07D-40B7-97F7-2CEF1488371E}" srcOrd="1" destOrd="0" presId="urn:microsoft.com/office/officeart/2005/8/layout/process5"/>
    <dgm:cxn modelId="{63919A58-E731-494E-B9DB-381884689430}" type="presOf" srcId="{3E158ECA-083A-4A9D-B074-167C7E3B6858}" destId="{DF566201-A6A0-42BA-8182-32E5BE82BA1B}" srcOrd="1" destOrd="0" presId="urn:microsoft.com/office/officeart/2005/8/layout/process5"/>
    <dgm:cxn modelId="{46955859-76EC-4C9B-974B-BBACC54A880A}" type="presOf" srcId="{CE127616-AA8F-46FF-B5E7-13E06B45AA2C}" destId="{FE8C3AEE-1856-4137-B71F-7E753C3FA80E}" srcOrd="0" destOrd="0" presId="urn:microsoft.com/office/officeart/2005/8/layout/process5"/>
    <dgm:cxn modelId="{2F89EB79-F4D5-46FE-9F3B-00C516BC1081}" type="presOf" srcId="{38A188A9-BFFE-480C-A957-19BC6D58BCBD}" destId="{6C496667-A084-4DC9-A1E9-FA7FEBBB6A32}" srcOrd="0" destOrd="0" presId="urn:microsoft.com/office/officeart/2005/8/layout/process5"/>
    <dgm:cxn modelId="{A0700D9A-6708-44E1-96FB-0F5BE789D888}" type="presOf" srcId="{61A16CDE-8997-4455-88B6-EAC6F7880661}" destId="{86397C5A-EDD8-4041-B2C6-94EAEB34BCCA}" srcOrd="0" destOrd="0" presId="urn:microsoft.com/office/officeart/2005/8/layout/process5"/>
    <dgm:cxn modelId="{B68C229B-2EFC-43A5-B8F9-489625E8E4FD}" type="presOf" srcId="{7BC669DE-37E9-4BD0-9E53-05D483E021AB}" destId="{ACF0CA90-6A72-4F95-9BDB-414946CF1FC5}" srcOrd="1" destOrd="0" presId="urn:microsoft.com/office/officeart/2005/8/layout/process5"/>
    <dgm:cxn modelId="{1174589F-89F4-4822-B988-F03B865C7664}" srcId="{CE127616-AA8F-46FF-B5E7-13E06B45AA2C}" destId="{1B24DD20-6479-4211-8535-44261539D1C4}" srcOrd="3" destOrd="0" parTransId="{95E3D768-144D-44D5-BAF5-AF9BEF51D3C7}" sibTransId="{7BC669DE-37E9-4BD0-9E53-05D483E021AB}"/>
    <dgm:cxn modelId="{AFE734A4-AFB3-45C2-AA39-5AF25C77FBE5}" type="presOf" srcId="{937FADE5-1972-4C14-9E5E-9BA32CB76044}" destId="{A4DE9691-FBF7-46E8-A666-4D82A62BC682}" srcOrd="0" destOrd="0" presId="urn:microsoft.com/office/officeart/2005/8/layout/process5"/>
    <dgm:cxn modelId="{2A26CCA8-A0B2-4086-B92C-F60B3C22F252}" srcId="{CE127616-AA8F-46FF-B5E7-13E06B45AA2C}" destId="{553402AC-1977-4A26-BC23-C2791C949439}" srcOrd="0" destOrd="0" parTransId="{1D7F113E-26CE-4B6D-B687-A66C61C7A8E8}" sibTransId="{9377E47F-8CB3-48B9-894A-FD01BB5EFF31}"/>
    <dgm:cxn modelId="{D06FD2AD-5E40-4727-8876-4B28C91F2F1B}" type="presOf" srcId="{1B24DD20-6479-4211-8535-44261539D1C4}" destId="{E33713F2-43D6-46C1-BCB3-95E130B1ECFA}" srcOrd="0" destOrd="0" presId="urn:microsoft.com/office/officeart/2005/8/layout/process5"/>
    <dgm:cxn modelId="{C5C878BE-CA7D-42CB-8A1C-B4A52E14BF90}" type="presOf" srcId="{33E1423D-7048-48E4-9AFE-68563C9DA0B5}" destId="{0492B7F6-C2CD-48F5-82E6-E114526E0C16}" srcOrd="0" destOrd="0" presId="urn:microsoft.com/office/officeart/2005/8/layout/process5"/>
    <dgm:cxn modelId="{E9E6FDE0-D900-4AA8-AECB-0D26F05E58A0}" srcId="{CE127616-AA8F-46FF-B5E7-13E06B45AA2C}" destId="{3AE6596A-83CB-48CB-A4CD-7AC744442A46}" srcOrd="4" destOrd="0" parTransId="{C9D22E63-D8A7-479E-B974-7BDCC96F63B7}" sibTransId="{87393414-EEB7-4EBF-B334-5EED01010531}"/>
    <dgm:cxn modelId="{D39773F2-31E8-4480-A7BF-5AE430132F0D}" type="presOf" srcId="{CC8ABFE6-3458-46F6-8608-14DF07DE5404}" destId="{79D8988A-8C9F-4C20-8423-CF1524B2DE64}" srcOrd="0" destOrd="0" presId="urn:microsoft.com/office/officeart/2005/8/layout/process5"/>
    <dgm:cxn modelId="{C19F67FD-E1F6-4937-B174-C9172B05F125}" type="presOf" srcId="{3E158ECA-083A-4A9D-B074-167C7E3B6858}" destId="{FFBF375F-5EB4-49E5-A7BD-D1962FD56B4D}" srcOrd="0" destOrd="0" presId="urn:microsoft.com/office/officeart/2005/8/layout/process5"/>
    <dgm:cxn modelId="{DA4BEEFD-B779-4E1B-A01E-89A6734CD615}" srcId="{CE127616-AA8F-46FF-B5E7-13E06B45AA2C}" destId="{937FADE5-1972-4C14-9E5E-9BA32CB76044}" srcOrd="2" destOrd="0" parTransId="{788CDD80-17A5-4058-9D1B-1420A8CAFDB1}" sibTransId="{3E158ECA-083A-4A9D-B074-167C7E3B6858}"/>
    <dgm:cxn modelId="{AE801AFE-C001-4D4F-8EF9-284EA87C298E}" type="presParOf" srcId="{FE8C3AEE-1856-4137-B71F-7E753C3FA80E}" destId="{6AE5CB78-943B-44B3-8F86-FC55C86ABC0F}" srcOrd="0" destOrd="0" presId="urn:microsoft.com/office/officeart/2005/8/layout/process5"/>
    <dgm:cxn modelId="{B6BB2726-512A-418F-B425-6CC85D306456}" type="presParOf" srcId="{FE8C3AEE-1856-4137-B71F-7E753C3FA80E}" destId="{50BFD94C-F60A-4642-91EB-C893B3330A26}" srcOrd="1" destOrd="0" presId="urn:microsoft.com/office/officeart/2005/8/layout/process5"/>
    <dgm:cxn modelId="{6C542603-6FEF-4154-BB36-3C6735B304B9}" type="presParOf" srcId="{50BFD94C-F60A-4642-91EB-C893B3330A26}" destId="{09BB8366-E2A1-473B-81BE-CD5CCC75E039}" srcOrd="0" destOrd="0" presId="urn:microsoft.com/office/officeart/2005/8/layout/process5"/>
    <dgm:cxn modelId="{77BAECD9-03CC-4C83-9E36-C9DD531CFDEF}" type="presParOf" srcId="{FE8C3AEE-1856-4137-B71F-7E753C3FA80E}" destId="{9FAEABEB-0668-4995-8FB9-C5F665224BE9}" srcOrd="2" destOrd="0" presId="urn:microsoft.com/office/officeart/2005/8/layout/process5"/>
    <dgm:cxn modelId="{B510A803-1F06-472F-9E47-95B5D940F1ED}" type="presParOf" srcId="{FE8C3AEE-1856-4137-B71F-7E753C3FA80E}" destId="{0492B7F6-C2CD-48F5-82E6-E114526E0C16}" srcOrd="3" destOrd="0" presId="urn:microsoft.com/office/officeart/2005/8/layout/process5"/>
    <dgm:cxn modelId="{855E3B93-322E-4225-BDA9-31C58FE684AA}" type="presParOf" srcId="{0492B7F6-C2CD-48F5-82E6-E114526E0C16}" destId="{93AFCA5F-A07D-40B7-97F7-2CEF1488371E}" srcOrd="0" destOrd="0" presId="urn:microsoft.com/office/officeart/2005/8/layout/process5"/>
    <dgm:cxn modelId="{DAC9D864-4503-4C71-A7CE-411A68E60DDF}" type="presParOf" srcId="{FE8C3AEE-1856-4137-B71F-7E753C3FA80E}" destId="{A4DE9691-FBF7-46E8-A666-4D82A62BC682}" srcOrd="4" destOrd="0" presId="urn:microsoft.com/office/officeart/2005/8/layout/process5"/>
    <dgm:cxn modelId="{CA052C24-A507-48FB-BA95-2220E1D61445}" type="presParOf" srcId="{FE8C3AEE-1856-4137-B71F-7E753C3FA80E}" destId="{FFBF375F-5EB4-49E5-A7BD-D1962FD56B4D}" srcOrd="5" destOrd="0" presId="urn:microsoft.com/office/officeart/2005/8/layout/process5"/>
    <dgm:cxn modelId="{77561126-0B63-4BBC-AB70-7EEA04327A96}" type="presParOf" srcId="{FFBF375F-5EB4-49E5-A7BD-D1962FD56B4D}" destId="{DF566201-A6A0-42BA-8182-32E5BE82BA1B}" srcOrd="0" destOrd="0" presId="urn:microsoft.com/office/officeart/2005/8/layout/process5"/>
    <dgm:cxn modelId="{9683036F-3BDD-42BB-A6C9-76D4F8B017D6}" type="presParOf" srcId="{FE8C3AEE-1856-4137-B71F-7E753C3FA80E}" destId="{E33713F2-43D6-46C1-BCB3-95E130B1ECFA}" srcOrd="6" destOrd="0" presId="urn:microsoft.com/office/officeart/2005/8/layout/process5"/>
    <dgm:cxn modelId="{9A32572D-C748-41C6-A965-2E088F2A95BA}" type="presParOf" srcId="{FE8C3AEE-1856-4137-B71F-7E753C3FA80E}" destId="{31705DC1-1E90-477B-9285-AB5187F8146E}" srcOrd="7" destOrd="0" presId="urn:microsoft.com/office/officeart/2005/8/layout/process5"/>
    <dgm:cxn modelId="{5D5A5AFA-9623-468D-A043-ADA647CBD05F}" type="presParOf" srcId="{31705DC1-1E90-477B-9285-AB5187F8146E}" destId="{ACF0CA90-6A72-4F95-9BDB-414946CF1FC5}" srcOrd="0" destOrd="0" presId="urn:microsoft.com/office/officeart/2005/8/layout/process5"/>
    <dgm:cxn modelId="{49D68983-A1DC-471E-A7ED-D9DA8596AA84}" type="presParOf" srcId="{FE8C3AEE-1856-4137-B71F-7E753C3FA80E}" destId="{305A5BA0-BF53-4563-89D4-F698D4F8338D}" srcOrd="8" destOrd="0" presId="urn:microsoft.com/office/officeart/2005/8/layout/process5"/>
    <dgm:cxn modelId="{2672E4F6-0239-4E78-8729-83361F8AF114}" type="presParOf" srcId="{FE8C3AEE-1856-4137-B71F-7E753C3FA80E}" destId="{F8347AAB-5356-48DE-8B18-091E034C2218}" srcOrd="9" destOrd="0" presId="urn:microsoft.com/office/officeart/2005/8/layout/process5"/>
    <dgm:cxn modelId="{8734A349-9849-4C78-BBAC-BC324BA8CF21}" type="presParOf" srcId="{F8347AAB-5356-48DE-8B18-091E034C2218}" destId="{71764147-6C94-4AAA-9BCB-1654C98A9D87}" srcOrd="0" destOrd="0" presId="urn:microsoft.com/office/officeart/2005/8/layout/process5"/>
    <dgm:cxn modelId="{035DFFFF-5636-421E-98DB-31EA9B47B003}" type="presParOf" srcId="{FE8C3AEE-1856-4137-B71F-7E753C3FA80E}" destId="{6C496667-A084-4DC9-A1E9-FA7FEBBB6A32}" srcOrd="10" destOrd="0" presId="urn:microsoft.com/office/officeart/2005/8/layout/process5"/>
    <dgm:cxn modelId="{365C2454-AF5B-4708-B3A2-AF2261D1E9D1}" type="presParOf" srcId="{FE8C3AEE-1856-4137-B71F-7E753C3FA80E}" destId="{86397C5A-EDD8-4041-B2C6-94EAEB34BCCA}" srcOrd="11" destOrd="0" presId="urn:microsoft.com/office/officeart/2005/8/layout/process5"/>
    <dgm:cxn modelId="{741D7632-5E66-4A51-8522-6942C52EAE60}" type="presParOf" srcId="{86397C5A-EDD8-4041-B2C6-94EAEB34BCCA}" destId="{3E10E5F2-7C6F-44E3-BBB6-BD5DA7CDBDAF}" srcOrd="0" destOrd="0" presId="urn:microsoft.com/office/officeart/2005/8/layout/process5"/>
    <dgm:cxn modelId="{32630D5F-F7AD-41DF-BC70-1C45D31FF824}" type="presParOf" srcId="{FE8C3AEE-1856-4137-B71F-7E753C3FA80E}" destId="{79D8988A-8C9F-4C20-8423-CF1524B2DE64}" srcOrd="12" destOrd="0" presId="urn:microsoft.com/office/officeart/2005/8/layout/process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E5CB78-943B-44B3-8F86-FC55C86ABC0F}">
      <dsp:nvSpPr>
        <dsp:cNvPr id="0" name=""/>
        <dsp:cNvSpPr/>
      </dsp:nvSpPr>
      <dsp:spPr>
        <a:xfrm>
          <a:off x="406"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Application</a:t>
          </a:r>
        </a:p>
      </dsp:txBody>
      <dsp:txXfrm>
        <a:off x="8298" y="26454"/>
        <a:ext cx="596217" cy="253653"/>
      </dsp:txXfrm>
    </dsp:sp>
    <dsp:sp modelId="{50BFD94C-F60A-4642-91EB-C893B3330A26}">
      <dsp:nvSpPr>
        <dsp:cNvPr id="0" name=""/>
        <dsp:cNvSpPr/>
      </dsp:nvSpPr>
      <dsp:spPr>
        <a:xfrm>
          <a:off x="606765"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606765" y="119405"/>
        <a:ext cx="151644" cy="67751"/>
      </dsp:txXfrm>
    </dsp:sp>
    <dsp:sp modelId="{9FAEABEB-0668-4995-8FB9-C5F665224BE9}">
      <dsp:nvSpPr>
        <dsp:cNvPr id="0" name=""/>
        <dsp:cNvSpPr/>
      </dsp:nvSpPr>
      <dsp:spPr>
        <a:xfrm>
          <a:off x="792033"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t>Presentation</a:t>
          </a:r>
        </a:p>
      </dsp:txBody>
      <dsp:txXfrm>
        <a:off x="799925" y="26454"/>
        <a:ext cx="596217" cy="253653"/>
      </dsp:txXfrm>
    </dsp:sp>
    <dsp:sp modelId="{0492B7F6-C2CD-48F5-82E6-E114526E0C16}">
      <dsp:nvSpPr>
        <dsp:cNvPr id="0" name=""/>
        <dsp:cNvSpPr/>
      </dsp:nvSpPr>
      <dsp:spPr>
        <a:xfrm>
          <a:off x="1398392"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1398392" y="119405"/>
        <a:ext cx="151644" cy="67751"/>
      </dsp:txXfrm>
    </dsp:sp>
    <dsp:sp modelId="{A4DE9691-FBF7-46E8-A666-4D82A62BC682}">
      <dsp:nvSpPr>
        <dsp:cNvPr id="0" name=""/>
        <dsp:cNvSpPr/>
      </dsp:nvSpPr>
      <dsp:spPr>
        <a:xfrm>
          <a:off x="1583660"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Session</a:t>
          </a:r>
        </a:p>
      </dsp:txBody>
      <dsp:txXfrm>
        <a:off x="1591552" y="26454"/>
        <a:ext cx="596217" cy="253653"/>
      </dsp:txXfrm>
    </dsp:sp>
    <dsp:sp modelId="{FFBF375F-5EB4-49E5-A7BD-D1962FD56B4D}">
      <dsp:nvSpPr>
        <dsp:cNvPr id="0" name=""/>
        <dsp:cNvSpPr/>
      </dsp:nvSpPr>
      <dsp:spPr>
        <a:xfrm>
          <a:off x="2190019"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190019" y="119405"/>
        <a:ext cx="151644" cy="67751"/>
      </dsp:txXfrm>
    </dsp:sp>
    <dsp:sp modelId="{E33713F2-43D6-46C1-BCB3-95E130B1ECFA}">
      <dsp:nvSpPr>
        <dsp:cNvPr id="0" name=""/>
        <dsp:cNvSpPr/>
      </dsp:nvSpPr>
      <dsp:spPr>
        <a:xfrm>
          <a:off x="2375286"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Transport</a:t>
          </a:r>
        </a:p>
      </dsp:txBody>
      <dsp:txXfrm>
        <a:off x="2383178" y="26454"/>
        <a:ext cx="596217" cy="253653"/>
      </dsp:txXfrm>
    </dsp:sp>
    <dsp:sp modelId="{31705DC1-1E90-477B-9285-AB5187F8146E}">
      <dsp:nvSpPr>
        <dsp:cNvPr id="0" name=""/>
        <dsp:cNvSpPr/>
      </dsp:nvSpPr>
      <dsp:spPr>
        <a:xfrm>
          <a:off x="2981646"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981646" y="119405"/>
        <a:ext cx="151644" cy="67751"/>
      </dsp:txXfrm>
    </dsp:sp>
    <dsp:sp modelId="{305A5BA0-BF53-4563-89D4-F698D4F8338D}">
      <dsp:nvSpPr>
        <dsp:cNvPr id="0" name=""/>
        <dsp:cNvSpPr/>
      </dsp:nvSpPr>
      <dsp:spPr>
        <a:xfrm>
          <a:off x="3166913"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Network</a:t>
          </a:r>
        </a:p>
      </dsp:txBody>
      <dsp:txXfrm>
        <a:off x="3174805" y="26454"/>
        <a:ext cx="596217" cy="253653"/>
      </dsp:txXfrm>
    </dsp:sp>
    <dsp:sp modelId="{F8347AAB-5356-48DE-8B18-091E034C2218}">
      <dsp:nvSpPr>
        <dsp:cNvPr id="0" name=""/>
        <dsp:cNvSpPr/>
      </dsp:nvSpPr>
      <dsp:spPr>
        <a:xfrm>
          <a:off x="3773272"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3773272" y="119405"/>
        <a:ext cx="151644" cy="67751"/>
      </dsp:txXfrm>
    </dsp:sp>
    <dsp:sp modelId="{6C496667-A084-4DC9-A1E9-FA7FEBBB6A32}">
      <dsp:nvSpPr>
        <dsp:cNvPr id="0" name=""/>
        <dsp:cNvSpPr/>
      </dsp:nvSpPr>
      <dsp:spPr>
        <a:xfrm>
          <a:off x="3958540"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Data Link</a:t>
          </a:r>
        </a:p>
      </dsp:txBody>
      <dsp:txXfrm>
        <a:off x="3966432" y="26454"/>
        <a:ext cx="596217" cy="253653"/>
      </dsp:txXfrm>
    </dsp:sp>
    <dsp:sp modelId="{86397C5A-EDD8-4041-B2C6-94EAEB34BCCA}">
      <dsp:nvSpPr>
        <dsp:cNvPr id="0" name=""/>
        <dsp:cNvSpPr/>
      </dsp:nvSpPr>
      <dsp:spPr>
        <a:xfrm>
          <a:off x="4564899"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4564899" y="119405"/>
        <a:ext cx="151644" cy="67751"/>
      </dsp:txXfrm>
    </dsp:sp>
    <dsp:sp modelId="{79D8988A-8C9F-4C20-8423-CF1524B2DE64}">
      <dsp:nvSpPr>
        <dsp:cNvPr id="0" name=""/>
        <dsp:cNvSpPr/>
      </dsp:nvSpPr>
      <dsp:spPr>
        <a:xfrm>
          <a:off x="4750166"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Physical</a:t>
          </a:r>
        </a:p>
      </dsp:txBody>
      <dsp:txXfrm>
        <a:off x="4758058" y="26454"/>
        <a:ext cx="596217" cy="25365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Kur16</b:Tag>
    <b:SourceType>InternetSite</b:SourceType>
    <b:Guid>{3156A7DD-EB0D-48A4-B5B8-D53AB5BC65A3}</b:Guid>
    <b:Title>Catch Fire and Halt: Fire in the Datacenter</b:Title>
    <b:Year>2016</b:Year>
    <b:City>University of California, Berkeley</b:City>
    <b:Publisher>USENIX LISA16</b:Publisher>
    <b:Author>
      <b:Author>
        <b:NameList>
          <b:Person>
            <b:Last>Kuroda</b:Last>
            <b:First>Jon</b:First>
          </b:Person>
        </b:NameList>
      </b:Author>
    </b:Author>
    <b:ConferenceName>usenix LISA16</b:ConferenceName>
    <b:Month>12</b:Month>
    <b:Day>8</b:Day>
    <b:YearAccessed>2022</b:YearAccessed>
    <b:MonthAccessed>01</b:MonthAccessed>
    <b:DayAccessed>05</b:DayAccessed>
    <b:URL>https://www.usenix.org/conference/lisa16/conference-program/presentation/kuroda</b:URL>
    <b:ProductionCompany>USENIX LISA16</b:ProductionCompany>
    <b:RefOrder>3</b:RefOrder>
  </b:Source>
  <b:Source>
    <b:Tag>Ber22</b:Tag>
    <b:SourceType>InternetSite</b:SourceType>
    <b:Guid>{62CD7C01-B63F-40D4-9C90-2CC6E4F08E00}</b:Guid>
    <b:Author>
      <b:Author>
        <b:NameList>
          <b:Person>
            <b:Last>Berkeley Office of Planning and Analysis</b:Last>
          </b:Person>
        </b:NameList>
      </b:Author>
    </b:Author>
    <b:Title>berkeley.edu</b:Title>
    <b:YearAccessed>2022</b:YearAccessed>
    <b:MonthAccessed>01</b:MonthAccessed>
    <b:DayAccessed>05</b:DayAccessed>
    <b:URL>https://opa.berkeley.edu/campus-data/uc-berkeley-quick-facts</b:URL>
    <b:RefOrder>1</b:RefOrder>
  </b:Source>
  <b:Source>
    <b:Tag>Cit22</b:Tag>
    <b:SourceType>InternetSite</b:SourceType>
    <b:Guid>{AF5A92C9-2A0B-45C8-99A9-83DD8D9E4D10}</b:Guid>
    <b:Title>cityofberkeley.info</b:Title>
    <b:YearAccessed>2022</b:YearAccessed>
    <b:MonthAccessed>01</b:MonthAccessed>
    <b:DayAccessed>05</b:DayAccessed>
    <b:URL>https://www.cityofberkeley.info/City_Manager/Home/AB__What_We_Do.aspx</b:URL>
    <b:Author>
      <b:Author>
        <b:NameList>
          <b:Person>
            <b:Last>City of Berkeley</b:Last>
          </b:Person>
        </b:NameList>
      </b:Author>
    </b:Author>
    <b:RefOrder>2</b:RefOrder>
  </b:Source>
  <b:Source>
    <b:Tag>Lar22</b:Tag>
    <b:SourceType>Book</b:SourceType>
    <b:Guid>{E74E07C7-8918-40F3-8E27-AE7A524C2053}</b:Guid>
    <b:Title>Computer Networks; a systems approach</b:Title>
    <b:Year>2022</b:Year>
    <b:Author>
      <b:Author>
        <b:NameList>
          <b:Person>
            <b:Last>Peterson</b:Last>
            <b:First>Larry</b:First>
            <b:Middle>L.</b:Middle>
          </b:Person>
          <b:Person>
            <b:Last>Davie</b:Last>
            <b:Middle>S</b:Middle>
            <b:First>Bruce</b:First>
          </b:Person>
        </b:NameList>
      </b:Author>
    </b:Author>
    <b:City>Cambridge, Massachusetts</b:City>
    <b:Publisher>Elsevier</b:Publisher>
    <b:Edition>6.</b:Edition>
    <b:RefOrder>4</b:RefOrder>
  </b:Source>
  <b:Source>
    <b:Tag>Cer83</b:Tag>
    <b:SourceType>ArticleInAPeriodical</b:SourceType>
    <b:Guid>{CCD9829E-C7B0-4307-8486-A2107E334809}</b:Guid>
    <b:Title>The DoD Internet Architecture Model</b:Title>
    <b:Year>1983</b:Year>
    <b:PeriodicalTitle>Computer Networks</b:PeriodicalTitle>
    <b:Pages>307-318</b:Pages>
    <b:Author>
      <b:Author>
        <b:NameList>
          <b:Person>
            <b:Last>Cerf</b:Last>
            <b:Middle>G</b:Middle>
            <b:First>Vinton</b:First>
          </b:Person>
          <b:Person>
            <b:Last>Cain</b:Last>
            <b:First>Edward</b:First>
          </b:Person>
        </b:NameList>
      </b:Author>
    </b:Author>
    <b:RefOrder>5</b:RefOrder>
  </b:Source>
  <b:Source>
    <b:Tag>Bra89</b:Tag>
    <b:SourceType>ElectronicSource</b:SourceType>
    <b:Guid>{28B89456-6847-4897-9767-9E6B3D30FB0E}</b:Guid>
    <b:Title>Requirements for Internet Hosts -- Application and Support</b:Title>
    <b:Year>1989</b:Year>
    <b:Publisher>RFC Editor</b:Publisher>
    <b:URL>https://www.rfc-editor.org/rfc/rfc1123.txt</b:URL>
    <b:ShortTitle>RFC 1123</b:ShortTitle>
    <b:Author>
      <b:Author>
        <b:NameList>
          <b:Person>
            <b:Last>Braden</b:Last>
            <b:First>R</b:First>
          </b:Person>
        </b:NameList>
      </b:Author>
    </b:Author>
    <b:RefOrder>6</b:RefOrder>
  </b:Source>
</b:Sources>
</file>

<file path=customXml/itemProps1.xml><?xml version="1.0" encoding="utf-8"?>
<ds:datastoreItem xmlns:ds="http://schemas.openxmlformats.org/officeDocument/2006/customXml" ds:itemID="{6AFA0E93-E489-4187-8D8C-8D0ADDA57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18406</Words>
  <Characters>112278</Characters>
  <Application>Microsoft Office Word</Application>
  <DocSecurity>0</DocSecurity>
  <Lines>2878</Lines>
  <Paragraphs>1390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Gerbrand</dc:creator>
  <cp:keywords/>
  <dc:description/>
  <cp:lastModifiedBy>Jonas Gerbrand</cp:lastModifiedBy>
  <cp:revision>26</cp:revision>
  <cp:lastPrinted>2022-07-06T06:45:00Z</cp:lastPrinted>
  <dcterms:created xsi:type="dcterms:W3CDTF">2022-01-30T17:17:00Z</dcterms:created>
  <dcterms:modified xsi:type="dcterms:W3CDTF">2022-07-08T19:02:00Z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C:\Users\speer\Documents\Citavi 6\Projects\S5\S5.ctv6</vt:lpwstr>
  </property>
  <property fmtid="{D5CDD505-2E9C-101B-9397-08002B2CF9AE}" pid="3" name="CitaviDocumentProperty_7">
    <vt:lpwstr>S5</vt:lpwstr>
  </property>
  <property fmtid="{D5CDD505-2E9C-101B-9397-08002B2CF9AE}" pid="4" name="CitaviDocumentProperty_0">
    <vt:lpwstr>f1ed8f7d-1c65-4f06-ad48-3e96e725bea1</vt:lpwstr>
  </property>
  <property fmtid="{D5CDD505-2E9C-101B-9397-08002B2CF9AE}" pid="5" name="ZOTERO_PREF_1">
    <vt:lpwstr>&lt;data data-version="3" zotero-version="6.0.9"&gt;&lt;session id="vEFhCozZ"/&gt;&lt;style id="http://www.zotero.org/styles/ieee" locale="de-DE" hasBibliography="1" bibliographyStyleHasBeenSet="1"/&gt;&lt;prefs&gt;&lt;pref name="fieldType" value="Field"/&gt;&lt;pref name="automaticJourn</vt:lpwstr>
  </property>
  <property fmtid="{D5CDD505-2E9C-101B-9397-08002B2CF9AE}" pid="6" name="ZOTERO_PREF_2">
    <vt:lpwstr>alAbbreviations" value="true"/&gt;&lt;/prefs&gt;&lt;/data&gt;</vt:lpwstr>
  </property>
</Properties>
</file>