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3CB2" w14:textId="77777777" w:rsidR="00B56F02" w:rsidRDefault="00B56F02" w:rsidP="00B56F02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bookmarkStart w:id="0" w:name="_Hlk47451698"/>
      <w:r>
        <w:rPr>
          <w:rFonts w:ascii="Calibri" w:hAnsi="Calibri" w:cs="Calibri"/>
          <w:color w:val="000000"/>
        </w:rPr>
        <w:t xml:space="preserve">(1) Demo the proof-of-life function varying the rate of message losses.  Also, to demonstrate the impact of Byzantine nodes (to some extent) you can allow up to f nodes being silent (not participating).  Show how </w:t>
      </w:r>
      <w:proofErr w:type="gramStart"/>
      <w:r>
        <w:rPr>
          <w:rFonts w:ascii="Calibri" w:hAnsi="Calibri" w:cs="Calibri"/>
          <w:color w:val="000000"/>
        </w:rPr>
        <w:t>this impacts nodes</w:t>
      </w:r>
      <w:proofErr w:type="gramEnd"/>
      <w:r>
        <w:rPr>
          <w:rFonts w:ascii="Calibri" w:hAnsi="Calibri" w:cs="Calibri"/>
          <w:color w:val="000000"/>
        </w:rPr>
        <w:t xml:space="preserve"> crashing themselves.</w:t>
      </w:r>
    </w:p>
    <w:bookmarkEnd w:id="0"/>
    <w:p w14:paraId="714D5041" w14:textId="77777777" w:rsidR="00B56F02" w:rsidRDefault="00B56F02" w:rsidP="00B56F02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Do something similar for the broadcast protocol, and show that even with high rates of message losses and f Byzantine silent nodes, correct nodes can still deliver broadcasted messages.</w:t>
      </w:r>
    </w:p>
    <w:p w14:paraId="7714FC49" w14:textId="77777777" w:rsidR="009343E5" w:rsidRPr="00B56F02" w:rsidRDefault="00851E6D">
      <w:bookmarkStart w:id="1" w:name="_GoBack"/>
      <w:bookmarkEnd w:id="1"/>
    </w:p>
    <w:sectPr w:rsidR="009343E5" w:rsidRPr="00B5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C"/>
    <w:rsid w:val="001E7F8C"/>
    <w:rsid w:val="00851E6D"/>
    <w:rsid w:val="00B56F02"/>
    <w:rsid w:val="00BA6523"/>
    <w:rsid w:val="00C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7C9CF-F345-4B87-8EDF-F21E2041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3</cp:revision>
  <dcterms:created xsi:type="dcterms:W3CDTF">2020-08-10T10:38:00Z</dcterms:created>
  <dcterms:modified xsi:type="dcterms:W3CDTF">2020-08-10T19:00:00Z</dcterms:modified>
</cp:coreProperties>
</file>