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  <w:bookmarkStart w:id="0" w:name="_Toc8914"/>
      <w:bookmarkStart w:id="1" w:name="_Toc3876"/>
      <w:bookmarkStart w:id="2" w:name="_Toc12737"/>
      <w:bookmarkStart w:id="3" w:name="_Toc16875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  <w:r>
        <w:rPr>
          <w:rFonts w:hint="eastAsia"/>
          <w:b/>
          <w:bCs/>
          <w:sz w:val="50"/>
          <w:szCs w:val="50"/>
          <w:lang w:val="en-US" w:eastAsia="zh-CN"/>
        </w:rPr>
        <w:t>详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="黑体"/>
          <w:b/>
          <w:bCs/>
          <w:sz w:val="50"/>
          <w:szCs w:val="50"/>
          <w:lang w:val="en-US" w:eastAsia="zh-CN"/>
        </w:rPr>
      </w:pPr>
      <w:r>
        <w:rPr>
          <w:rFonts w:hint="eastAsia"/>
          <w:b/>
          <w:bCs/>
          <w:sz w:val="50"/>
          <w:szCs w:val="50"/>
          <w:lang w:val="en-US" w:eastAsia="zh-CN"/>
        </w:rPr>
        <w:t>细</w:t>
      </w:r>
    </w:p>
    <w:bookmarkEnd w:id="0"/>
    <w:bookmarkEnd w:id="1"/>
    <w:bookmarkEnd w:id="2"/>
    <w:bookmarkEnd w:id="3"/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50"/>
          <w:szCs w:val="50"/>
          <w:lang w:val="en-US" w:eastAsia="zh-CN"/>
        </w:rPr>
      </w:pPr>
      <w:bookmarkStart w:id="4" w:name="_Toc12342"/>
      <w:bookmarkStart w:id="5" w:name="_Toc22266"/>
      <w:r>
        <w:rPr>
          <w:rFonts w:hint="eastAsia"/>
          <w:b/>
          <w:bCs/>
          <w:sz w:val="50"/>
          <w:szCs w:val="50"/>
          <w:lang w:val="en-US" w:eastAsia="zh-CN"/>
        </w:rPr>
        <w:t>设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="黑体"/>
          <w:b/>
          <w:bCs/>
          <w:sz w:val="50"/>
          <w:szCs w:val="50"/>
          <w:lang w:val="en-US" w:eastAsia="zh-CN"/>
        </w:rPr>
      </w:pPr>
      <w:r>
        <w:rPr>
          <w:rFonts w:hint="eastAsia"/>
          <w:b/>
          <w:bCs/>
          <w:sz w:val="50"/>
          <w:szCs w:val="50"/>
          <w:lang w:val="en-US" w:eastAsia="zh-CN"/>
        </w:rPr>
        <w:t>计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文</w:t>
      </w:r>
      <w:bookmarkEnd w:id="4"/>
      <w:bookmarkEnd w:id="5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sz w:val="50"/>
          <w:szCs w:val="50"/>
        </w:rPr>
      </w:pPr>
      <w:bookmarkStart w:id="6" w:name="_Toc11700"/>
      <w:bookmarkStart w:id="7" w:name="_Toc23164"/>
      <w:r>
        <w:rPr>
          <w:rFonts w:hint="eastAsia"/>
          <w:b/>
          <w:bCs/>
          <w:sz w:val="50"/>
          <w:szCs w:val="50"/>
        </w:rPr>
        <w:t>档</w:t>
      </w:r>
      <w:bookmarkEnd w:id="6"/>
      <w:bookmarkEnd w:id="7"/>
    </w:p>
    <w:p>
      <w:pPr>
        <w:rPr>
          <w:rFonts w:ascii="黑体" w:hAnsi="黑体" w:eastAsia="黑体"/>
          <w:sz w:val="36"/>
          <w:szCs w:val="36"/>
        </w:rPr>
      </w:pPr>
    </w:p>
    <w:tbl>
      <w:tblPr>
        <w:tblStyle w:val="14"/>
        <w:tblpPr w:leftFromText="180" w:rightFromText="180" w:vertAnchor="text" w:horzAnchor="page" w:tblpXSpec="center" w:tblpY="723"/>
        <w:tblOverlap w:val="never"/>
        <w:tblW w:w="90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1398"/>
        <w:gridCol w:w="4889"/>
      </w:tblGrid>
      <w:tr>
        <w:trPr>
          <w:trHeight w:val="474" w:hRule="atLeast"/>
          <w:jc w:val="center"/>
        </w:trPr>
        <w:tc>
          <w:tcPr>
            <w:tcW w:w="2772" w:type="dxa"/>
            <w:vMerge w:val="restart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文件状态：</w:t>
            </w:r>
          </w:p>
          <w:p>
            <w:pPr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] 草稿</w:t>
            </w:r>
          </w:p>
          <w:p>
            <w:pPr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[√] 正式发布</w:t>
            </w:r>
          </w:p>
          <w:p>
            <w:pPr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  ] 正在修改</w:t>
            </w: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文件标识：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  <w:t xml:space="preserve">9 -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仿小红书App</w:t>
            </w:r>
          </w:p>
        </w:tc>
      </w:tr>
      <w:tr>
        <w:trPr>
          <w:trHeight w:val="47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当前版本：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1.0</w:t>
            </w:r>
          </w:p>
        </w:tc>
      </w:tr>
      <w:tr>
        <w:trPr>
          <w:trHeight w:val="46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作    者：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舒镐</w:t>
            </w:r>
          </w:p>
        </w:tc>
      </w:tr>
      <w:tr>
        <w:trPr>
          <w:trHeight w:val="478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完成日期：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2023/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19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7996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Times New Roman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="Times New Roman"/>
              <w:kern w:val="2"/>
              <w:sz w:val="21"/>
              <w:szCs w:val="21"/>
              <w:lang w:val="en-US" w:eastAsia="zh-CN" w:bidi="ar-SA"/>
            </w:rPr>
            <w:t>目录</w:t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bookmarkStart w:id="8" w:name="_Toc1822591218"/>
          <w:bookmarkStart w:id="9" w:name="_Toc2082126425"/>
          <w:bookmarkStart w:id="10" w:name="_Toc1992784450"/>
          <w:bookmarkStart w:id="11" w:name="_Toc16999876"/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_Toc727860982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系统架构</w:t>
          </w:r>
          <w:r>
            <w:tab/>
          </w:r>
          <w:r>
            <w:fldChar w:fldCharType="begin"/>
          </w:r>
          <w:r>
            <w:instrText xml:space="preserve"> PAGEREF _Toc727860982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_Toc1092671162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_Toc1092671162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_Toc1391554237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通信架构</w:t>
          </w:r>
          <w:r>
            <w:tab/>
          </w:r>
          <w:r>
            <w:fldChar w:fldCharType="begin"/>
          </w:r>
          <w:r>
            <w:instrText xml:space="preserve"> PAGEREF _Toc1391554237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_Toc1755145429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数据库</w:t>
          </w:r>
          <w:r>
            <w:tab/>
          </w:r>
          <w:r>
            <w:fldChar w:fldCharType="begin"/>
          </w:r>
          <w:r>
            <w:instrText xml:space="preserve"> PAGEREF _Toc1755145429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_Toc893850011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数据库选型</w:t>
          </w:r>
          <w:r>
            <w:tab/>
          </w:r>
          <w:r>
            <w:fldChar w:fldCharType="begin"/>
          </w:r>
          <w:r>
            <w:instrText xml:space="preserve"> PAGEREF _Toc893850011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_Toc1289024112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数据库需求分析</w:t>
          </w:r>
          <w:r>
            <w:tab/>
          </w:r>
          <w:r>
            <w:fldChar w:fldCharType="begin"/>
          </w:r>
          <w:r>
            <w:instrText xml:space="preserve"> PAGEREF _Toc1289024112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_Toc813219448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数据库逻辑设计</w:t>
          </w:r>
          <w:r>
            <w:tab/>
          </w:r>
          <w:r>
            <w:fldChar w:fldCharType="begin"/>
          </w:r>
          <w:r>
            <w:instrText xml:space="preserve"> PAGEREF _Toc813219448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_Toc1193333028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数据库物理设计</w:t>
          </w:r>
          <w:r>
            <w:tab/>
          </w:r>
          <w:r>
            <w:fldChar w:fldCharType="begin"/>
          </w:r>
          <w:r>
            <w:instrText xml:space="preserve"> PAGEREF _Toc1193333028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_Toc998422263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第三章 交互接口</w:t>
          </w:r>
          <w:r>
            <w:tab/>
          </w:r>
          <w:r>
            <w:fldChar w:fldCharType="begin"/>
          </w:r>
          <w:r>
            <w:instrText xml:space="preserve"> PAGEREF _Toc998422263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_Toc45756583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用户认证与授权</w:t>
          </w:r>
          <w:r>
            <w:tab/>
          </w:r>
          <w:r>
            <w:fldChar w:fldCharType="begin"/>
          </w:r>
          <w:r>
            <w:instrText xml:space="preserve"> PAGEREF _Toc45756583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_Toc231744855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内容管理</w:t>
          </w:r>
          <w:r>
            <w:tab/>
          </w:r>
          <w:r>
            <w:fldChar w:fldCharType="begin"/>
          </w:r>
          <w:r>
            <w:instrText xml:space="preserve"> PAGEREF _Toc231744855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_Toc1547925974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总结</w:t>
          </w:r>
          <w:r>
            <w:tab/>
          </w:r>
          <w:r>
            <w:fldChar w:fldCharType="begin"/>
          </w:r>
          <w:r>
            <w:instrText xml:space="preserve"> PAGEREF _Toc1547925974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_Toc1374945260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第四章 用户界面</w:t>
          </w:r>
          <w:r>
            <w:tab/>
          </w:r>
          <w:r>
            <w:fldChar w:fldCharType="begin"/>
          </w:r>
          <w:r>
            <w:instrText xml:space="preserve"> PAGEREF _Toc1374945260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_Toc1780943100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欢迎界面</w:t>
          </w:r>
          <w:r>
            <w:tab/>
          </w:r>
          <w:r>
            <w:fldChar w:fldCharType="begin"/>
          </w:r>
          <w:r>
            <w:instrText xml:space="preserve"> PAGEREF _Toc1780943100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_Toc683609814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登录/注册界面</w:t>
          </w:r>
          <w:r>
            <w:tab/>
          </w:r>
          <w:r>
            <w:fldChar w:fldCharType="begin"/>
          </w:r>
          <w:r>
            <w:instrText xml:space="preserve"> PAGEREF _Toc683609814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_Toc392632448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主页界面</w:t>
          </w:r>
          <w:r>
            <w:tab/>
          </w:r>
          <w:r>
            <w:fldChar w:fldCharType="begin"/>
          </w:r>
          <w:r>
            <w:instrText xml:space="preserve"> PAGEREF _Toc392632448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130" w:name="_GoBack"/>
          <w:bookmarkEnd w:id="130"/>
        </w:p>
        <w:p>
          <w:pPr>
            <w:spacing w:line="360" w:lineRule="auto"/>
          </w:pPr>
        </w:p>
      </w:sdtContent>
    </w:sdt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12" w:name="_Toc1617171603"/>
      <w:bookmarkStart w:id="13" w:name="_Toc727860982"/>
      <w:r>
        <w:rPr>
          <w:rFonts w:hint="eastAsia"/>
          <w:lang w:val="en-US" w:eastAsia="zh-CN"/>
        </w:rPr>
        <w:t>第一章 系统架构</w:t>
      </w:r>
      <w:bookmarkEnd w:id="8"/>
      <w:bookmarkEnd w:id="9"/>
      <w:bookmarkEnd w:id="10"/>
      <w:bookmarkEnd w:id="11"/>
      <w:bookmarkEnd w:id="12"/>
      <w:bookmarkEnd w:id="13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4" w:name="_Toc573292538"/>
      <w:bookmarkStart w:id="15" w:name="_Toc1052797110"/>
      <w:bookmarkStart w:id="16" w:name="_Toc583860118"/>
      <w:bookmarkStart w:id="17" w:name="_Toc101590881"/>
      <w:bookmarkStart w:id="18" w:name="_Toc1250095189"/>
      <w:bookmarkStart w:id="19" w:name="_Toc1092671162"/>
      <w:r>
        <w:rPr>
          <w:rFonts w:hint="eastAsia"/>
          <w:lang w:val="en-US" w:eastAsia="zh-CN"/>
        </w:rPr>
        <w:t>主要组件</w:t>
      </w:r>
      <w:bookmarkEnd w:id="14"/>
      <w:bookmarkEnd w:id="15"/>
      <w:bookmarkEnd w:id="16"/>
      <w:bookmarkEnd w:id="17"/>
      <w:bookmarkEnd w:id="18"/>
      <w:bookmarkEnd w:id="19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系统的主要组件包括移动端应用（Android）、服务器端和数据库。每个组件在系统中扮演着关键的角色，通过彼此协作来实现整体系统功能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188437602"/>
      <w:r>
        <w:rPr>
          <w:rFonts w:hint="eastAsia"/>
          <w:lang w:val="en-US" w:eastAsia="zh-CN"/>
        </w:rPr>
        <w:t>移动端应用</w:t>
      </w:r>
      <w:bookmarkEnd w:id="20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移动端应用是用户与系统交互的主要接口，负责提供用户界面、处理用户输入和呈现系统输出。以下是该组件的关键特性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界面设计：采用用户友好的界面设计，确保用户能够轻松地浏览和操作。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数据展示：通过调用服务器端API，获取和展示用户关心的内容。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1" w:name="_Toc1679881136"/>
      <w:r>
        <w:rPr>
          <w:rFonts w:hint="eastAsia"/>
          <w:lang w:val="en-US" w:eastAsia="zh-CN"/>
        </w:rPr>
        <w:t>服务器端</w:t>
      </w:r>
      <w:bookmarkEnd w:id="21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服务器端是系统的核心，负责处理业务逻辑、接收和处理移动端应用的请求，并与数据库进行交互。以下是该组件的关键特性：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业务逻辑处理：实现用户管理、内容管理等核心业务逻辑。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API服务：提供RESTful API，供移动端应用调用，支持用户登录、内容创建、编辑、删除等功能。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安全性：采用合适的安全措施，如SSL/TLS加密通信、防火墙等，确保数据传输和存储的安全性。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性能优化：通过合理的系统架构和性能优化手段，确保系统在高负载情况下稳定运行。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2" w:name="_Toc794745643"/>
      <w:r>
        <w:rPr>
          <w:rFonts w:hint="eastAsia"/>
          <w:lang w:val="en-US" w:eastAsia="zh-CN"/>
        </w:rPr>
        <w:t>数据库</w:t>
      </w:r>
      <w:bookmarkEnd w:id="22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数据库存储系统的数据，提供持久性的数据存储和检索功能。以下是该组件的关键特性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数据库类型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选择合适的数据库类型，如关系型数据库（MySQL、PostgreSQL）或NoSQL数据库（MongoDB、Redis）。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数据表设计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定义用户信息表、内容信息表等必要的数据表，确保数据结构的合理性。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数据关联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通过关联键等机制建立不同数据表之间的关联关系，以实现数据的一致性和完整性。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备份与恢复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设计定期的数据备份和恢复方案，以应对潜在的数据丢失风险。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2089221208"/>
      <w:r>
        <w:rPr>
          <w:rFonts w:hint="eastAsia"/>
          <w:lang w:val="en-US" w:eastAsia="zh-CN"/>
        </w:rPr>
        <w:t>1.1.4 总结</w:t>
      </w:r>
      <w:bookmarkEnd w:id="23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系统架构的设计应当平衡系统的性能、安全性和可维护性。移动端应用、服务器端和数据库之间的协作关系是确保系统高效运行的关键。设计过程中应考虑到未来的可扩展性和需求变化。详细的实施细节将在进一步的设计和开发过程中细化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4" w:name="_Toc1084220083"/>
      <w:bookmarkStart w:id="25" w:name="_Toc1716045724"/>
      <w:bookmarkStart w:id="26" w:name="_Toc35730759"/>
      <w:bookmarkStart w:id="27" w:name="_Toc1243260137"/>
      <w:bookmarkStart w:id="28" w:name="_Toc1517322922"/>
      <w:bookmarkStart w:id="29" w:name="_Toc1391554237"/>
      <w:r>
        <w:rPr>
          <w:rFonts w:hint="eastAsia"/>
          <w:lang w:val="en-US" w:eastAsia="zh-CN"/>
        </w:rPr>
        <w:t>通信架构</w:t>
      </w:r>
      <w:bookmarkEnd w:id="24"/>
      <w:bookmarkEnd w:id="25"/>
      <w:bookmarkEnd w:id="26"/>
      <w:bookmarkEnd w:id="27"/>
      <w:bookmarkEnd w:id="28"/>
      <w:bookmarkEnd w:id="29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系统中，移动端与服务器端之间的通信采用RESTful API，这是一种轻量级、可扩展且易于理解的通信架构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。服务器端与数据库之间的通信需要考虑到数据的存储和检索机制，确保系统的数据操作高效和可靠。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0" w:name="_Toc1088190186"/>
      <w:bookmarkStart w:id="31" w:name="_Toc457237249"/>
      <w:bookmarkStart w:id="32" w:name="_Toc1378929000"/>
      <w:bookmarkStart w:id="33" w:name="_Toc278041929"/>
      <w:r>
        <w:rPr>
          <w:rFonts w:hint="default"/>
          <w:lang w:val="en-US" w:eastAsia="zh-CN"/>
        </w:rPr>
        <w:t>移动端与服务器端通信</w:t>
      </w:r>
      <w:bookmarkEnd w:id="30"/>
      <w:bookmarkEnd w:id="31"/>
      <w:bookmarkEnd w:id="32"/>
      <w:bookmarkEnd w:id="33"/>
    </w:p>
    <w:p>
      <w:pPr>
        <w:pStyle w:val="5"/>
        <w:bidi w:val="0"/>
        <w:rPr>
          <w:rFonts w:hint="eastAsia"/>
          <w:lang w:val="en-US" w:eastAsia="zh-CN"/>
        </w:rPr>
      </w:pPr>
      <w:bookmarkStart w:id="34" w:name="_Toc16184576"/>
      <w:r>
        <w:rPr>
          <w:rFonts w:hint="eastAsia"/>
          <w:lang w:val="en-US" w:eastAsia="zh-CN"/>
        </w:rPr>
        <w:t>1.2.1.1 RESTful API</w:t>
      </w:r>
      <w:bookmarkEnd w:id="34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资源定义：定义系统中的资源，如用户、内容等，每个资源对应一个的唯一的URI。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HTTP方法：使用HTTP方法（GET、POST、PUT、DELETE等）来执行不同的操作，例如获取资源、创建资源、更新资源等。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状态码：使用标准的HTTP状态码，如200 OK、201 Created、400 Bad Request等，以表示请求的处理状态。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数据格式：采用JSON作为数据交换的标准格式，确保数据的简洁性和易读性。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outlineLvl w:val="3"/>
        <w:rPr>
          <w:rFonts w:hint="default"/>
          <w:lang w:val="en-US" w:eastAsia="zh-CN"/>
        </w:rPr>
      </w:pPr>
      <w:bookmarkStart w:id="35" w:name="_Toc1431229310"/>
      <w:r>
        <w:rPr>
          <w:rFonts w:hint="eastAsia"/>
          <w:lang w:val="en-US" w:eastAsia="zh-CN"/>
        </w:rPr>
        <w:t>1.2.1.2 移动端请求流程</w:t>
      </w:r>
      <w:bookmarkEnd w:id="35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用户在移动端应用上执行操作，例如登录、创建内容等。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移动端应用通过HTTP请求向服务器端发送请求，包括请求方法、URI和数据（如果需要）。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服务器端接收请求，根据URI和请求方法，执行相应的业务逻辑。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服务器端处理完成后，返回HTTP响应，包括状态码和数据（如果有）。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移动端应用根据响应状态码和数据进行相应的处理，例如更新界面或提示用户。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706683123"/>
      <w:bookmarkStart w:id="37" w:name="_Toc1241718250"/>
      <w:bookmarkStart w:id="38" w:name="_Toc1089954977"/>
      <w:bookmarkStart w:id="39" w:name="_Toc126284831"/>
      <w:r>
        <w:rPr>
          <w:rFonts w:hint="eastAsia"/>
          <w:lang w:val="en-US" w:eastAsia="zh-CN"/>
        </w:rPr>
        <w:t xml:space="preserve">1.2.2 </w:t>
      </w:r>
      <w:r>
        <w:rPr>
          <w:rFonts w:hint="default"/>
          <w:lang w:val="en-US" w:eastAsia="zh-CN"/>
        </w:rPr>
        <w:t>服务器端</w:t>
      </w:r>
      <w:r>
        <w:rPr>
          <w:rFonts w:hint="eastAsia"/>
          <w:lang w:val="en-US" w:eastAsia="zh-CN"/>
        </w:rPr>
        <w:t>与数据库</w:t>
      </w:r>
      <w:r>
        <w:rPr>
          <w:rFonts w:hint="default"/>
          <w:lang w:val="en-US" w:eastAsia="zh-CN"/>
        </w:rPr>
        <w:t>通信</w:t>
      </w:r>
      <w:bookmarkEnd w:id="36"/>
      <w:bookmarkEnd w:id="37"/>
      <w:bookmarkEnd w:id="38"/>
      <w:bookmarkEnd w:id="39"/>
    </w:p>
    <w:p>
      <w:pPr>
        <w:pStyle w:val="5"/>
        <w:numPr>
          <w:ilvl w:val="0"/>
          <w:numId w:val="0"/>
        </w:numPr>
        <w:bidi w:val="0"/>
        <w:ind w:leftChars="0"/>
        <w:outlineLvl w:val="3"/>
        <w:rPr>
          <w:rFonts w:hint="default"/>
          <w:lang w:val="en-US" w:eastAsia="zh-CN"/>
        </w:rPr>
      </w:pPr>
      <w:bookmarkStart w:id="40" w:name="_Toc1638680351"/>
      <w:r>
        <w:rPr>
          <w:rFonts w:hint="eastAsia"/>
          <w:lang w:val="en-US" w:eastAsia="zh-CN"/>
        </w:rPr>
        <w:t>1.2.2.1 数据存储</w:t>
      </w:r>
      <w:bookmarkEnd w:id="40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据库选择： 选择合适的数据库类型，根据系统需求可能选择关系型数据库（如MySQL、PostgreSQL）或NoSQL数据库（如MongoDB、Redis）。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表设计： 设计合理的数据表结构，确保数据的一致性和完整性。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索引优化： 在数据库中创建适当的索引，以提高检索性能。</w:t>
      </w:r>
    </w:p>
    <w:p>
      <w:pPr>
        <w:pStyle w:val="5"/>
        <w:numPr>
          <w:ilvl w:val="0"/>
          <w:numId w:val="0"/>
        </w:numPr>
        <w:bidi w:val="0"/>
        <w:ind w:leftChars="0"/>
        <w:outlineLvl w:val="3"/>
        <w:rPr>
          <w:rFonts w:hint="default"/>
          <w:lang w:val="en-US" w:eastAsia="zh-CN"/>
        </w:rPr>
      </w:pPr>
      <w:bookmarkStart w:id="41" w:name="_Toc1970370129"/>
      <w:r>
        <w:rPr>
          <w:rFonts w:hint="eastAsia"/>
          <w:lang w:val="en-US" w:eastAsia="zh-CN"/>
        </w:rPr>
        <w:t>1.2.2.2 数据检索</w:t>
      </w:r>
      <w:bookmarkEnd w:id="41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查询语言： 使用合适的查询语言，如SQL，进行高效的数据检索。</w:t>
      </w:r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缓存机制： 考虑引入缓存机制，减轻数据库负担，提高系统响应速度。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连接池： 使用连接池管理数据库连接，以避免频繁的连接和断开操作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312546204"/>
      <w:bookmarkStart w:id="43" w:name="_Toc1812921363"/>
      <w:bookmarkStart w:id="44" w:name="_Toc837789529"/>
      <w:bookmarkStart w:id="45" w:name="_Toc755311381"/>
      <w:r>
        <w:rPr>
          <w:rFonts w:hint="eastAsia"/>
          <w:lang w:val="en-US" w:eastAsia="zh-CN"/>
        </w:rPr>
        <w:t>1.2.3 总结</w:t>
      </w:r>
      <w:bookmarkEnd w:id="42"/>
      <w:bookmarkEnd w:id="43"/>
      <w:bookmarkEnd w:id="44"/>
      <w:bookmarkEnd w:id="4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通过采用RESTful API进行移动端与服务器端的通信，以及合理选择和优化数据库与服务器端的通信方式，系统可以实现高效、可靠的数据传输和存储。这种通信架构设计有助于保障系统的性能，并提供一种易于扩展和维护的方式。详细的实施细节将在进一步的设计和开发过程中细化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46" w:name="_Toc1271364305"/>
      <w:bookmarkStart w:id="47" w:name="_Toc875104058"/>
      <w:bookmarkStart w:id="48" w:name="_Toc219050066"/>
      <w:bookmarkStart w:id="49" w:name="_Toc1825824171"/>
      <w:bookmarkStart w:id="50" w:name="_Toc742543050"/>
      <w:bookmarkStart w:id="51" w:name="_Toc1755145429"/>
      <w:r>
        <w:rPr>
          <w:rFonts w:hint="eastAsia"/>
          <w:lang w:val="en-US" w:eastAsia="zh-CN"/>
        </w:rPr>
        <w:t>数据库</w:t>
      </w:r>
      <w:bookmarkEnd w:id="46"/>
      <w:bookmarkEnd w:id="47"/>
      <w:bookmarkEnd w:id="48"/>
      <w:bookmarkEnd w:id="49"/>
      <w:bookmarkEnd w:id="50"/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893568633"/>
      <w:bookmarkStart w:id="53" w:name="_Toc893850011"/>
      <w:r>
        <w:rPr>
          <w:rFonts w:hint="eastAsia"/>
          <w:lang w:val="en-US" w:eastAsia="zh-CN"/>
        </w:rPr>
        <w:t>2.1 数据库选型</w:t>
      </w:r>
      <w:bookmarkEnd w:id="52"/>
      <w:bookmarkEnd w:id="5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选择关系型数据库 MySQL 作为数据库管理系统。MySQL是一种稳定、可靠且广泛使用的关系型数据库，具有良好的性能和可扩展性。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233010014"/>
      <w:bookmarkStart w:id="55" w:name="_Toc787488304"/>
      <w:bookmarkStart w:id="56" w:name="_Toc357586485"/>
      <w:bookmarkStart w:id="57" w:name="_Toc854871360"/>
      <w:bookmarkStart w:id="58" w:name="_Toc1289024112"/>
      <w:r>
        <w:rPr>
          <w:rFonts w:hint="eastAsia"/>
          <w:lang w:val="en-US" w:eastAsia="zh-CN"/>
        </w:rPr>
        <w:t>2.2 数据库</w:t>
      </w:r>
      <w:bookmarkEnd w:id="54"/>
      <w:bookmarkEnd w:id="55"/>
      <w:bookmarkEnd w:id="56"/>
      <w:r>
        <w:rPr>
          <w:rFonts w:hint="eastAsia"/>
          <w:lang w:val="en-US" w:eastAsia="zh-CN"/>
        </w:rPr>
        <w:t>需求分析</w:t>
      </w:r>
      <w:bookmarkEnd w:id="57"/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157349090"/>
      <w:r>
        <w:rPr>
          <w:rFonts w:hint="eastAsia"/>
          <w:lang w:val="en-US" w:eastAsia="zh-CN"/>
        </w:rPr>
        <w:t>2.2.1 业务背景</w:t>
      </w:r>
      <w:bookmarkEnd w:id="5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该小红书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App允许用户创建个人账户，发布和浏览文章，以及与其他用户进行互动。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0" w:name="_Toc1806764751"/>
      <w:r>
        <w:rPr>
          <w:rFonts w:hint="eastAsia"/>
          <w:lang w:val="en-US" w:eastAsia="zh-CN"/>
        </w:rPr>
        <w:t>2.2.2</w:t>
      </w:r>
      <w:r>
        <w:rPr>
          <w:rFonts w:hint="default"/>
          <w:lang w:val="en-US" w:eastAsia="zh-CN"/>
        </w:rPr>
        <w:t xml:space="preserve"> 数据库目标</w:t>
      </w:r>
      <w:bookmarkEnd w:id="6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存储用户信息、文章内容和互动信息。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实现用户文章的发布和浏览功能。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记录用户之间的互动，如点赞、评论等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876401477"/>
      <w:r>
        <w:rPr>
          <w:rFonts w:hint="eastAsia"/>
          <w:lang w:val="en-US" w:eastAsia="zh-CN"/>
        </w:rPr>
        <w:t>2.2.3</w:t>
      </w:r>
      <w:r>
        <w:rPr>
          <w:rFonts w:hint="default"/>
          <w:lang w:val="en-US" w:eastAsia="zh-CN"/>
        </w:rPr>
        <w:t xml:space="preserve"> 数据库用户需求</w:t>
      </w:r>
      <w:bookmarkEnd w:id="6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用户账户管理：注册、登录、修改个人信息。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文章管理：发布文章、浏览文章、删除文章。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互动管理：点赞、评论、收藏文章。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2" w:name="_Toc89289166"/>
      <w:r>
        <w:rPr>
          <w:rFonts w:hint="eastAsia"/>
          <w:lang w:val="en-US" w:eastAsia="zh-CN"/>
        </w:rPr>
        <w:t xml:space="preserve">2.2.4 </w:t>
      </w:r>
      <w:r>
        <w:rPr>
          <w:rFonts w:hint="default"/>
          <w:lang w:val="en-US" w:eastAsia="zh-CN"/>
        </w:rPr>
        <w:t>数据需求</w:t>
      </w:r>
      <w:bookmarkEnd w:id="62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用户信息：用户名、密码、个人简介等。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文章信息：标题、内容、发布时间等。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互动信息：点赞记录、评论内容、收藏记录等。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1739427356"/>
      <w:bookmarkStart w:id="64" w:name="_Toc813219448"/>
      <w:r>
        <w:rPr>
          <w:rFonts w:hint="eastAsia"/>
          <w:lang w:val="en-US" w:eastAsia="zh-CN"/>
        </w:rPr>
        <w:t>2.3 数据库逻辑设计</w:t>
      </w:r>
      <w:bookmarkEnd w:id="63"/>
      <w:bookmarkEnd w:id="64"/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860685681"/>
      <w:r>
        <w:rPr>
          <w:rFonts w:hint="eastAsia"/>
          <w:lang w:val="en-US" w:eastAsia="zh-CN"/>
        </w:rPr>
        <w:t>2.3.1 实体关系图（ER图）</w:t>
      </w:r>
      <w:bookmarkEnd w:id="6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25445"/>
            <wp:effectExtent l="0" t="0" r="14605" b="209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94394375"/>
      <w:r>
        <w:rPr>
          <w:rFonts w:hint="eastAsia"/>
          <w:lang w:val="en-US" w:eastAsia="zh-CN"/>
        </w:rPr>
        <w:t>2.3.2 实体描述</w:t>
      </w:r>
      <w:bookmarkEnd w:id="6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用户实体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用户资料实体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文章实体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封面图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1643329139"/>
      <w:r>
        <w:rPr>
          <w:rFonts w:hint="eastAsia"/>
          <w:lang w:val="en-US" w:eastAsia="zh-CN"/>
        </w:rPr>
        <w:t>2.3.3 关系描述</w:t>
      </w:r>
      <w:bookmarkEnd w:id="67"/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1905888150"/>
      <w:bookmarkStart w:id="69" w:name="_Toc1296809089"/>
      <w:bookmarkStart w:id="70" w:name="_Toc2129595395"/>
      <w:bookmarkStart w:id="71" w:name="_Toc374208867"/>
      <w:bookmarkStart w:id="72" w:name="_Toc645655106"/>
      <w:bookmarkStart w:id="73" w:name="_Toc1193333028"/>
      <w:r>
        <w:rPr>
          <w:rFonts w:hint="eastAsia"/>
          <w:lang w:val="en-US" w:eastAsia="zh-CN"/>
        </w:rPr>
        <w:t>2.</w:t>
      </w:r>
      <w:bookmarkEnd w:id="68"/>
      <w:r>
        <w:rPr>
          <w:rFonts w:hint="eastAsia"/>
          <w:lang w:val="en-US" w:eastAsia="zh-CN"/>
        </w:rPr>
        <w:t>4 数据库物理设计</w:t>
      </w:r>
      <w:bookmarkEnd w:id="69"/>
      <w:bookmarkEnd w:id="70"/>
      <w:bookmarkEnd w:id="71"/>
      <w:bookmarkEnd w:id="72"/>
      <w:bookmarkEnd w:id="73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4" w:name="_Toc658825420"/>
      <w:bookmarkStart w:id="75" w:name="_Toc290498251"/>
      <w:r>
        <w:rPr>
          <w:rFonts w:hint="eastAsia"/>
          <w:lang w:val="en-US" w:eastAsia="zh-CN"/>
        </w:rPr>
        <w:t>2.4.1 用户表</w:t>
      </w:r>
      <w:bookmarkEnd w:id="74"/>
      <w:bookmarkEnd w:id="75"/>
    </w:p>
    <w:tbl>
      <w:tblPr>
        <w:tblStyle w:val="14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rHeight w:val="457" w:hRule="atLeast"/>
          <w:tblHeader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（主键）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用户名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VARCHAR(100)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密码（加密存储）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76" w:name="_Toc1173774926"/>
      <w:r>
        <w:rPr>
          <w:rFonts w:hint="eastAsia"/>
          <w:lang w:val="en-US" w:eastAsia="zh-CN"/>
        </w:rPr>
        <w:t>2.4.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用户资料表</w:t>
      </w:r>
      <w:bookmarkEnd w:id="76"/>
    </w:p>
    <w:tbl>
      <w:tblPr>
        <w:tblStyle w:val="14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rHeight w:val="457" w:hRule="atLeast"/>
          <w:tblHeader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profileId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用户资料id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（主键）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昵称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avatar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VARCHAR(100)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头像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birthday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VARCHAR(100)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生日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gender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VARCHAR(100)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性别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1201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2039" w:type="pc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（主键）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453150008"/>
      <w:bookmarkStart w:id="78" w:name="_Toc396058398"/>
      <w:bookmarkStart w:id="79" w:name="_Toc850399940"/>
      <w:r>
        <w:rPr>
          <w:rFonts w:hint="eastAsia"/>
          <w:lang w:val="en-US" w:eastAsia="zh-CN"/>
        </w:rPr>
        <w:t>2.4.2 文章表</w:t>
      </w:r>
      <w:bookmarkEnd w:id="77"/>
      <w:bookmarkEnd w:id="78"/>
      <w:bookmarkEnd w:id="79"/>
    </w:p>
    <w:tbl>
      <w:tblPr>
        <w:tblStyle w:val="14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rHeight w:val="457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rPr>
          <w:trHeight w:val="457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contentId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（主键）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用户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（外键，关联User表）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title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标题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content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TEXT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文章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bookmarkStart w:id="80" w:name="_Toc1115172194"/>
            <w:bookmarkStart w:id="81" w:name="_Toc1496309253"/>
            <w:bookmarkStart w:id="82" w:name="_Toc2147342863"/>
            <w:bookmarkStart w:id="83" w:name="_Toc1501673133"/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createAt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创建时间</w:t>
            </w:r>
          </w:p>
        </w:tc>
      </w:tr>
      <w:tr>
        <w:trPr>
          <w:trHeight w:val="466" w:hRule="atLeast"/>
        </w:trPr>
        <w:tc>
          <w:tcPr>
            <w:tcW w:w="30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image</w:t>
            </w:r>
          </w:p>
        </w:tc>
        <w:tc>
          <w:tcPr>
            <w:tcW w:w="207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VARCHAR(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0)</w:t>
            </w:r>
          </w:p>
        </w:tc>
        <w:tc>
          <w:tcPr>
            <w:tcW w:w="35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FBFB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leftChars="0" w:firstLine="0" w:firstLineChars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封面图</w:t>
            </w:r>
          </w:p>
        </w:tc>
      </w:tr>
    </w:tbl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84" w:name="_Toc1168120795"/>
      <w:bookmarkStart w:id="85" w:name="_Toc998422263"/>
      <w:r>
        <w:rPr>
          <w:rFonts w:hint="eastAsia"/>
          <w:lang w:val="en-US" w:eastAsia="zh-CN"/>
        </w:rPr>
        <w:t>第三章 交互接口</w:t>
      </w:r>
      <w:bookmarkEnd w:id="80"/>
      <w:bookmarkEnd w:id="81"/>
      <w:bookmarkEnd w:id="82"/>
      <w:bookmarkEnd w:id="83"/>
      <w:bookmarkEnd w:id="84"/>
      <w:bookmarkEnd w:id="85"/>
    </w:p>
    <w:p>
      <w:pPr>
        <w:pStyle w:val="3"/>
        <w:bidi w:val="0"/>
        <w:rPr>
          <w:rFonts w:hint="eastAsia"/>
          <w:lang w:val="en-US" w:eastAsia="zh-CN"/>
        </w:rPr>
      </w:pPr>
      <w:bookmarkStart w:id="86" w:name="_Toc1609277189"/>
      <w:bookmarkStart w:id="87" w:name="_Toc1928810606"/>
      <w:bookmarkStart w:id="88" w:name="_Toc1436108801"/>
      <w:bookmarkStart w:id="89" w:name="_Toc310700691"/>
      <w:bookmarkStart w:id="90" w:name="_Toc45756583"/>
      <w:r>
        <w:rPr>
          <w:rFonts w:hint="eastAsia"/>
          <w:lang w:val="en-US" w:eastAsia="zh-CN"/>
        </w:rPr>
        <w:t>3.1 用户认证与授权</w:t>
      </w:r>
      <w:bookmarkEnd w:id="86"/>
      <w:bookmarkEnd w:id="87"/>
      <w:bookmarkEnd w:id="88"/>
      <w:bookmarkEnd w:id="89"/>
      <w:bookmarkEnd w:id="90"/>
    </w:p>
    <w:p>
      <w:pPr>
        <w:pStyle w:val="5"/>
        <w:bidi w:val="0"/>
        <w:rPr>
          <w:rFonts w:hint="eastAsia"/>
          <w:lang w:val="en-US" w:eastAsia="zh-CN"/>
        </w:rPr>
      </w:pPr>
      <w:bookmarkStart w:id="91" w:name="_Toc1712665205"/>
      <w:r>
        <w:rPr>
          <w:rFonts w:hint="eastAsia"/>
          <w:lang w:val="en-US" w:eastAsia="zh-CN"/>
        </w:rPr>
        <w:t>3.1.1 用户注册</w:t>
      </w:r>
      <w:bookmarkEnd w:id="91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POST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/api/users/register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username (string): 用户名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password (string): 密码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email (string): 电子邮件地址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成功：201 Created，返回用户信息和认证令牌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失败：400 Bad Request，返回错误信息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92" w:name="_Toc2040779694"/>
      <w:r>
        <w:rPr>
          <w:rFonts w:hint="eastAsia"/>
          <w:lang w:val="en-US" w:eastAsia="zh-CN"/>
        </w:rPr>
        <w:t>3.1.2 用户登录</w:t>
      </w:r>
      <w:bookmarkEnd w:id="92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Endpoint: POST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/api/users/login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username (string): 用户名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password (string): 密码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成功：200 OK，返回用户信息和认证令牌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失败：401 Unauthorized，返回错误信息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93" w:name="_Toc1922990821"/>
      <w:r>
        <w:rPr>
          <w:rFonts w:hint="eastAsia"/>
          <w:lang w:val="en-US" w:eastAsia="zh-CN"/>
        </w:rPr>
        <w:t>3.1.3 用户注销</w:t>
      </w:r>
      <w:bookmarkEnd w:id="93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POST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/api/users/logout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 无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成功：200 OK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失败：401 Unauthorized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4" w:name="_Toc77841197"/>
      <w:bookmarkStart w:id="95" w:name="_Toc1254203577"/>
      <w:bookmarkStart w:id="96" w:name="_Toc1111909774"/>
      <w:bookmarkStart w:id="97" w:name="_Toc1413767780"/>
      <w:bookmarkStart w:id="98" w:name="_Toc231744855"/>
      <w:r>
        <w:rPr>
          <w:rFonts w:hint="eastAsia"/>
          <w:lang w:val="en-US" w:eastAsia="zh-CN"/>
        </w:rPr>
        <w:t>3.2 内容管理</w:t>
      </w:r>
      <w:bookmarkEnd w:id="94"/>
      <w:bookmarkEnd w:id="95"/>
      <w:bookmarkEnd w:id="96"/>
      <w:bookmarkEnd w:id="97"/>
      <w:bookmarkEnd w:id="98"/>
    </w:p>
    <w:p>
      <w:pPr>
        <w:pStyle w:val="5"/>
        <w:bidi w:val="0"/>
        <w:rPr>
          <w:rFonts w:hint="eastAsia"/>
          <w:lang w:val="en-US" w:eastAsia="zh-CN"/>
        </w:rPr>
      </w:pPr>
      <w:bookmarkStart w:id="99" w:name="_Toc459456956"/>
      <w:r>
        <w:rPr>
          <w:rFonts w:hint="eastAsia"/>
          <w:lang w:val="en-US" w:eastAsia="zh-CN"/>
        </w:rPr>
        <w:t>3.2.1 创建内容</w:t>
      </w:r>
      <w:bookmarkEnd w:id="99"/>
    </w:p>
    <w:p>
      <w:p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POST /api/contents</w:t>
      </w:r>
    </w:p>
    <w:p>
      <w:p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userID (int): 用户ID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contentType (string): 内容类型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contentData (text): 内容数据</w:t>
      </w:r>
    </w:p>
    <w:p>
      <w:p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成功：201 Created，返回创建的内容信息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失败：400 Bad Request，返回错误信息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00" w:name="_Toc1889348527"/>
      <w:r>
        <w:rPr>
          <w:rFonts w:hint="eastAsia"/>
          <w:lang w:val="en-US" w:eastAsia="zh-CN"/>
        </w:rPr>
        <w:t>3.2.2 获取内容详情</w:t>
      </w:r>
      <w:bookmarkEnd w:id="100"/>
    </w:p>
    <w:p>
      <w:pPr>
        <w:spacing w:line="360" w:lineRule="auto"/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Endpoint: GET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/api/contents/{contentID}</w:t>
      </w:r>
    </w:p>
    <w:p>
      <w:pPr>
        <w:spacing w:line="360" w:lineRule="auto"/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contentID (int): 内容ID</w:t>
      </w:r>
    </w:p>
    <w:p>
      <w:pPr>
        <w:spacing w:line="360" w:lineRule="auto"/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成功：200 OK，返回内容详情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失败：404 Not Found，内容不存在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01" w:name="_Toc1587488747"/>
      <w:r>
        <w:rPr>
          <w:rFonts w:hint="eastAsia"/>
          <w:lang w:val="en-US" w:eastAsia="zh-CN"/>
        </w:rPr>
        <w:t>3.2.3 编辑内容</w:t>
      </w:r>
      <w:bookmarkEnd w:id="101"/>
    </w:p>
    <w:p>
      <w:pPr>
        <w:spacing w:line="360" w:lineRule="auto"/>
        <w:ind w:left="42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Endpoint: PUT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/api/contents/{contentID}</w:t>
      </w:r>
    </w:p>
    <w:p>
      <w:pPr>
        <w:spacing w:line="360" w:lineRule="auto"/>
        <w:ind w:left="42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84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contentID (int): 内容ID</w:t>
      </w:r>
    </w:p>
    <w:p>
      <w:pPr>
        <w:spacing w:line="360" w:lineRule="auto"/>
        <w:ind w:left="84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contentData (text): 编辑后的内容数据</w:t>
      </w:r>
    </w:p>
    <w:p>
      <w:pPr>
        <w:spacing w:line="360" w:lineRule="auto"/>
        <w:ind w:left="42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84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成功：200 OK，返回编辑后的内容信息</w:t>
      </w:r>
    </w:p>
    <w:p>
      <w:pPr>
        <w:spacing w:line="360" w:lineRule="auto"/>
        <w:ind w:left="84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失败：400 Bad Request，返回错误信息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02" w:name="_Toc586540501"/>
      <w:r>
        <w:rPr>
          <w:rFonts w:hint="eastAsia"/>
          <w:lang w:val="en-US" w:eastAsia="zh-CN"/>
        </w:rPr>
        <w:t>3.2.4 删除内容</w:t>
      </w:r>
      <w:bookmarkEnd w:id="102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Endpoint: DELETE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/api/contents/{contentID}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contentID (int): 内容ID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响应: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成功：200 OK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失败：404 Not Found，内容不存在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3" w:name="_Toc464875424"/>
      <w:bookmarkStart w:id="104" w:name="_Toc1847523334"/>
      <w:bookmarkStart w:id="105" w:name="_Toc1036260577"/>
      <w:bookmarkStart w:id="106" w:name="_Toc1436008052"/>
      <w:bookmarkStart w:id="107" w:name="_Toc1547925974"/>
      <w:r>
        <w:rPr>
          <w:rFonts w:hint="eastAsia"/>
          <w:lang w:val="en-US" w:eastAsia="zh-CN"/>
        </w:rPr>
        <w:t>3.3 总结</w:t>
      </w:r>
      <w:bookmarkEnd w:id="103"/>
      <w:bookmarkEnd w:id="104"/>
      <w:bookmarkEnd w:id="105"/>
      <w:bookmarkEnd w:id="106"/>
      <w:bookmarkEnd w:id="107"/>
    </w:p>
    <w:p>
      <w:p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以上接口设计旨在提供一种清晰、简洁且易于理解的前后端通信方式。在实际开发过程中，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根据系统需求的变化和前后端协同工作的需要进行适度的调整。详细的实施细节将在接口的实际开发过程中细化。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08" w:name="_Toc615743382"/>
      <w:bookmarkStart w:id="109" w:name="_Toc858622565"/>
      <w:bookmarkStart w:id="110" w:name="_Toc1392526787"/>
      <w:bookmarkStart w:id="111" w:name="_Toc339140469"/>
      <w:bookmarkStart w:id="112" w:name="_Toc1566104978"/>
      <w:bookmarkStart w:id="113" w:name="_Toc1374945260"/>
      <w:r>
        <w:rPr>
          <w:rFonts w:hint="eastAsia"/>
          <w:lang w:val="en-US" w:eastAsia="zh-CN"/>
        </w:rPr>
        <w:t>第四章 用户界面</w:t>
      </w:r>
      <w:bookmarkEnd w:id="108"/>
      <w:bookmarkEnd w:id="109"/>
      <w:bookmarkEnd w:id="110"/>
      <w:bookmarkEnd w:id="111"/>
      <w:bookmarkEnd w:id="112"/>
      <w:bookmarkEnd w:id="113"/>
    </w:p>
    <w:p>
      <w:pPr>
        <w:pStyle w:val="3"/>
        <w:bidi w:val="0"/>
        <w:rPr>
          <w:rFonts w:hint="eastAsia"/>
          <w:lang w:val="en-US" w:eastAsia="zh-CN"/>
        </w:rPr>
      </w:pPr>
      <w:bookmarkStart w:id="114" w:name="_Toc512263345"/>
      <w:bookmarkStart w:id="115" w:name="_Toc1966787614"/>
      <w:bookmarkStart w:id="116" w:name="_Toc1780943100"/>
      <w:r>
        <w:rPr>
          <w:rFonts w:hint="eastAsia"/>
          <w:lang w:val="en-US" w:eastAsia="zh-CN"/>
        </w:rPr>
        <w:t>4.1 欢迎界面</w:t>
      </w:r>
      <w:bookmarkEnd w:id="114"/>
      <w:bookmarkEnd w:id="115"/>
      <w:bookmarkEnd w:id="11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应用程序Logo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用户等待3秒跳转登录或者首页。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7" w:name="_Toc348098592"/>
      <w:bookmarkStart w:id="118" w:name="_Toc1731133874"/>
      <w:bookmarkStart w:id="119" w:name="_Toc683609814"/>
      <w:r>
        <w:rPr>
          <w:rFonts w:hint="eastAsia"/>
          <w:lang w:val="en-US" w:eastAsia="zh-CN"/>
        </w:rPr>
        <w:t>4.2 登录/注册界面</w:t>
      </w:r>
      <w:bookmarkEnd w:id="117"/>
      <w:bookmarkEnd w:id="118"/>
      <w:bookmarkEnd w:id="119"/>
    </w:p>
    <w:p>
      <w:pPr>
        <w:pStyle w:val="5"/>
        <w:bidi w:val="0"/>
        <w:rPr>
          <w:rFonts w:hint="default"/>
          <w:lang w:val="en-US" w:eastAsia="zh-CN"/>
        </w:rPr>
      </w:pPr>
      <w:bookmarkStart w:id="120" w:name="_Toc747581316"/>
      <w:r>
        <w:rPr>
          <w:rFonts w:hint="eastAsia"/>
          <w:lang w:val="en-US" w:eastAsia="zh-CN"/>
        </w:rPr>
        <w:t>4.2.1 登录界面</w:t>
      </w:r>
      <w:bookmarkEnd w:id="120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用户名输入框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密码输入框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登录按钮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忘记密码链接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用户输入有效的用户名和密码后，点击登录按钮进行登录。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提供“忘记密码”链接，用户点击后可进入找回密码流程。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21" w:name="_Toc1819843062"/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注册界面</w:t>
      </w:r>
      <w:bookmarkEnd w:id="121"/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用户名输入框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密码输入框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重复密码输入框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电子邮件输入框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注册按钮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用户填写注册信息，点击注册按钮进行注册。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提供密码强度指示，确保用户设置强密码。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2" w:name="_Toc1640242460"/>
      <w:bookmarkStart w:id="123" w:name="_Toc1058570762"/>
      <w:bookmarkStart w:id="124" w:name="_Toc392632448"/>
      <w:r>
        <w:rPr>
          <w:rFonts w:hint="eastAsia"/>
          <w:lang w:val="en-US" w:eastAsia="zh-CN"/>
        </w:rPr>
        <w:t>4.3 主页界面</w:t>
      </w:r>
      <w:bookmarkEnd w:id="122"/>
      <w:bookmarkEnd w:id="123"/>
      <w:bookmarkEnd w:id="124"/>
    </w:p>
    <w:p>
      <w:pPr>
        <w:pStyle w:val="5"/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25" w:name="_Toc307448681"/>
      <w:r>
        <w:rPr>
          <w:rFonts w:hint="eastAsia"/>
          <w:lang w:val="en-US" w:eastAsia="zh-CN"/>
        </w:rPr>
        <w:t>4.3.1 底部导航栏</w:t>
      </w:r>
      <w:bookmarkEnd w:id="125"/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组成元素: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首页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购物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消息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交互设计: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点击导航栏项目切换不同页面。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显示未读消息数量。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26" w:name="_Toc444326885"/>
      <w:r>
        <w:rPr>
          <w:rFonts w:hint="eastAsia"/>
          <w:lang w:val="en-US" w:eastAsia="zh-CN"/>
        </w:rPr>
        <w:t>4.3.2 首页</w:t>
      </w:r>
      <w:bookmarkEnd w:id="126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内容主页图片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内容标题文字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用户小头像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点赞按钮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用户滚动或翻页查看更多内容。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点击内容进入详情页。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27" w:name="_Toc1001315576"/>
      <w:r>
        <w:rPr>
          <w:rFonts w:hint="eastAsia"/>
          <w:lang w:val="en-US" w:eastAsia="zh-CN"/>
        </w:rPr>
        <w:t>4.3.3 购物</w:t>
      </w:r>
      <w:bookmarkEnd w:id="127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商品缩略图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商品价格文字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加入购物车按钮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用户可以滚动或翻页查看更多商品。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点击商品进入商品详情页。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点击加入购物车。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28" w:name="_Toc1429027940"/>
      <w:r>
        <w:rPr>
          <w:rFonts w:hint="eastAsia"/>
          <w:lang w:val="en-US" w:eastAsia="zh-CN"/>
        </w:rPr>
        <w:t>4.3.4 消息</w:t>
      </w:r>
      <w:bookmarkEnd w:id="128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用户头像图片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用户昵称文字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提供回复、删除等操作。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用户可以直接在消息详情页进行相关操作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29" w:name="_Toc215479532"/>
      <w:r>
        <w:rPr>
          <w:rFonts w:hint="eastAsia"/>
          <w:lang w:val="en-US" w:eastAsia="zh-CN"/>
        </w:rPr>
        <w:t>4.3.5 我</w:t>
      </w:r>
      <w:bookmarkEnd w:id="129"/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组成元素：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个人头像图片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用户名文字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简介文字</w:t>
      </w:r>
    </w:p>
    <w:p>
      <w:pPr>
        <w:numPr>
          <w:ilvl w:val="0"/>
          <w:numId w:val="0"/>
        </w:numPr>
        <w:spacing w:line="360" w:lineRule="auto"/>
        <w:ind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交互设计：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提供编辑和删除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按钮，实现相应的操作。</w:t>
      </w:r>
    </w:p>
    <w:sectPr>
      <w:head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tabs>
        <w:tab w:val="clear" w:pos="4153"/>
      </w:tabs>
      <w:rPr>
        <w:rFonts w:hint="eastAsia"/>
        <w:u w:val="none"/>
        <w:lang w:val="en-US" w:eastAsia="zh-CN"/>
      </w:rPr>
    </w:pPr>
    <w:r>
      <w:rPr>
        <w:rFonts w:hint="eastAsia"/>
        <w:u w:val="none"/>
        <w:lang w:eastAsia="zh-CN"/>
      </w:rPr>
      <w:t>《</w:t>
    </w:r>
    <w:r>
      <w:rPr>
        <w:rFonts w:hint="eastAsia"/>
        <w:u w:val="none"/>
        <w:lang w:val="en-US" w:eastAsia="zh-CN"/>
      </w:rPr>
      <w:t>详细设计文档》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rPr>
        <w:rFonts w:hint="eastAsia" w:eastAsiaTheme="minorEastAsia"/>
        <w:u w:val="none"/>
        <w:lang w:eastAsia="zh-CN"/>
      </w:rPr>
    </w:pPr>
    <w:r>
      <w:rPr>
        <w:rFonts w:hint="eastAsia"/>
        <w:u w:val="none"/>
        <w:lang w:eastAsia="zh-CN"/>
      </w:rPr>
      <w:t>《</w:t>
    </w:r>
    <w:r>
      <w:rPr>
        <w:rFonts w:hint="eastAsia"/>
        <w:u w:val="none"/>
        <w:lang w:val="en-US" w:eastAsia="zh-CN"/>
      </w:rPr>
      <w:t>详细设计文档</w:t>
    </w:r>
    <w:r>
      <w:rPr>
        <w:rFonts w:hint="eastAsia"/>
        <w:u w:val="none"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5A885"/>
    <w:multiLevelType w:val="singleLevel"/>
    <w:tmpl w:val="A5B5A8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7A8EF6"/>
    <w:multiLevelType w:val="multilevel"/>
    <w:tmpl w:val="BF7A8EF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FFA180A"/>
    <w:multiLevelType w:val="singleLevel"/>
    <w:tmpl w:val="FFFA180A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F4AA3"/>
    <w:rsid w:val="1BEF4AA3"/>
    <w:rsid w:val="1DF9B382"/>
    <w:rsid w:val="229BA714"/>
    <w:rsid w:val="37BDBB5E"/>
    <w:rsid w:val="4DBC4B24"/>
    <w:rsid w:val="5EFEF0F0"/>
    <w:rsid w:val="5F6FABE9"/>
    <w:rsid w:val="5F776E38"/>
    <w:rsid w:val="6F5354D8"/>
    <w:rsid w:val="6FDE3A15"/>
    <w:rsid w:val="735F0EDE"/>
    <w:rsid w:val="7DBB58C3"/>
    <w:rsid w:val="7DFF5E0B"/>
    <w:rsid w:val="7FF6FA79"/>
    <w:rsid w:val="7FFC7C9A"/>
    <w:rsid w:val="7FFF1446"/>
    <w:rsid w:val="9AE81F72"/>
    <w:rsid w:val="9CFF0B2C"/>
    <w:rsid w:val="9DFFF633"/>
    <w:rsid w:val="9FD74F46"/>
    <w:rsid w:val="ACCE1E79"/>
    <w:rsid w:val="AED38AAA"/>
    <w:rsid w:val="BACFE9A6"/>
    <w:rsid w:val="BBD7F526"/>
    <w:rsid w:val="D69F3021"/>
    <w:rsid w:val="D6B62B35"/>
    <w:rsid w:val="DB9D323B"/>
    <w:rsid w:val="DE72CE5E"/>
    <w:rsid w:val="DFBA279C"/>
    <w:rsid w:val="DFBEBE45"/>
    <w:rsid w:val="E1CE7599"/>
    <w:rsid w:val="E6AD1713"/>
    <w:rsid w:val="E7FF7BF2"/>
    <w:rsid w:val="E9CE03D4"/>
    <w:rsid w:val="ECF703BA"/>
    <w:rsid w:val="EDDDBD3C"/>
    <w:rsid w:val="EFBD6628"/>
    <w:rsid w:val="F14420DA"/>
    <w:rsid w:val="F37E1C14"/>
    <w:rsid w:val="F7FCD82E"/>
    <w:rsid w:val="FB66F4E4"/>
    <w:rsid w:val="FBFA3EDF"/>
    <w:rsid w:val="FBFEF6F7"/>
    <w:rsid w:val="FDDB8FE4"/>
    <w:rsid w:val="FDF1F153"/>
    <w:rsid w:val="FEFBE168"/>
    <w:rsid w:val="FF2DB2FB"/>
    <w:rsid w:val="FF3FF183"/>
    <w:rsid w:val="FFD12B8B"/>
    <w:rsid w:val="FFE6269E"/>
    <w:rsid w:val="FFEE27D8"/>
    <w:rsid w:val="FFFFA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jc w:val="center"/>
    </w:pPr>
    <w:rPr>
      <w:rFonts w:ascii="黑体" w:hAnsi="黑体" w:eastAsia="黑体"/>
      <w:sz w:val="36"/>
      <w:szCs w:val="36"/>
    </w:r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2023-11-20T15:52:00Z</dcterms:created>
  <dc:creator>Scoheart</dc:creator>
  <cp:lastModifiedBy>Scoheart</cp:lastModifiedBy>
  <dcterms:modified xsi:type="dcterms:W3CDTF">2023-11-27T11:36:49Z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8C858998AE8BB8CFAFBE5965DC52E1D5_41</vt:lpwstr>
  </property>
</Properties>
</file>