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bookmarkStart w:id="0" w:name="_Toc3876"/>
      <w:bookmarkStart w:id="1" w:name="_Toc8914"/>
      <w:bookmarkStart w:id="2" w:name="_Toc16875"/>
      <w:bookmarkStart w:id="3" w:name="_Toc12737"/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  <w:t>需</w:t>
      </w:r>
      <w:bookmarkEnd w:id="0"/>
      <w:bookmarkEnd w:id="1"/>
      <w:bookmarkEnd w:id="2"/>
      <w:bookmarkEnd w:id="3"/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bookmarkStart w:id="4" w:name="_Toc14021"/>
      <w:bookmarkStart w:id="5" w:name="_Toc8506"/>
      <w:bookmarkStart w:id="6" w:name="_Toc27285"/>
      <w:bookmarkStart w:id="7" w:name="_Toc29606"/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  <w:t>求</w:t>
      </w:r>
      <w:bookmarkEnd w:id="4"/>
      <w:bookmarkEnd w:id="5"/>
      <w:bookmarkEnd w:id="6"/>
      <w:bookmarkEnd w:id="7"/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  <w:lang w:val="en-US" w:eastAsia="zh-CN"/>
        </w:rPr>
        <w:t>分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  <w:lang w:val="en-US" w:eastAsia="zh-CN"/>
        </w:rPr>
        <w:t>析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bookmarkStart w:id="8" w:name="_Toc12342"/>
      <w:bookmarkStart w:id="9" w:name="_Toc22266"/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  <w:t>文</w:t>
      </w:r>
      <w:bookmarkEnd w:id="8"/>
      <w:bookmarkEnd w:id="9"/>
      <w:bookmarkStart w:id="93" w:name="_GoBack"/>
      <w:bookmarkEnd w:id="93"/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</w:pPr>
      <w:bookmarkStart w:id="10" w:name="_Toc11700"/>
      <w:bookmarkStart w:id="11" w:name="_Toc23164"/>
      <w:r>
        <w:rPr>
          <w:rFonts w:hint="eastAsia" w:asciiTheme="minorEastAsia" w:hAnsiTheme="minorEastAsia" w:eastAsiaTheme="minorEastAsia" w:cstheme="minorEastAsia"/>
          <w:b/>
          <w:bCs/>
          <w:sz w:val="50"/>
          <w:szCs w:val="50"/>
        </w:rPr>
        <w:t>档</w:t>
      </w:r>
      <w:bookmarkEnd w:id="10"/>
      <w:bookmarkEnd w:id="11"/>
    </w:p>
    <w:p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tbl>
      <w:tblPr>
        <w:tblStyle w:val="18"/>
        <w:tblpPr w:leftFromText="180" w:rightFromText="180" w:vertAnchor="text" w:horzAnchor="page" w:tblpXSpec="center" w:tblpY="723"/>
        <w:tblOverlap w:val="never"/>
        <w:tblW w:w="90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1398"/>
        <w:gridCol w:w="4889"/>
      </w:tblGrid>
      <w:tr>
        <w:trPr>
          <w:trHeight w:val="474" w:hRule="atLeast"/>
          <w:jc w:val="center"/>
        </w:trPr>
        <w:tc>
          <w:tcPr>
            <w:tcW w:w="2772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文件状态：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] 草稿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[√] 正式发布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[  ] 正在修改</w:t>
            </w: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文件标识：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 xml:space="preserve">9 -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仿小红书App</w:t>
            </w:r>
          </w:p>
        </w:tc>
      </w:tr>
      <w:tr>
        <w:trPr>
          <w:trHeight w:val="47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当前版本：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1.0</w:t>
            </w:r>
          </w:p>
        </w:tc>
      </w:tr>
      <w:tr>
        <w:trPr>
          <w:trHeight w:val="464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作    者：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舒镐</w:t>
            </w:r>
          </w:p>
        </w:tc>
      </w:tr>
      <w:tr>
        <w:trPr>
          <w:trHeight w:val="478" w:hRule="atLeast"/>
          <w:jc w:val="center"/>
        </w:trPr>
        <w:tc>
          <w:tcPr>
            <w:tcW w:w="2772" w:type="dxa"/>
            <w:vMerge w:val="continue"/>
            <w:shd w:val="clear" w:color="auto" w:fill="auto"/>
            <w:vAlign w:val="center"/>
          </w:tcPr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完成日期：</w:t>
            </w:r>
          </w:p>
        </w:tc>
        <w:tc>
          <w:tcPr>
            <w:tcW w:w="4889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2023/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19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d w:val="1474799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kern w:val="2"/>
              <w:sz w:val="21"/>
              <w:szCs w:val="21"/>
              <w:lang w:val="en-US" w:eastAsia="zh-CN" w:bidi="ar-SA"/>
            </w:rPr>
            <w:t>目录</w:t>
          </w:r>
        </w:p>
        <w:p>
          <w:pPr>
            <w:pStyle w:val="12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_Toc414994635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_Toc414994635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_Toc1935428636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_Toc1935428636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_Toc814284143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_Toc814284143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 HYPERLINK \l _Toc1907792717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第二章 项目概述</w:t>
          </w:r>
          <w:r>
            <w:tab/>
          </w:r>
          <w:r>
            <w:fldChar w:fldCharType="begin"/>
          </w:r>
          <w:r>
            <w:instrText xml:space="preserve"> PAGEREF _Toc1907792717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_Toc193861262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项目名称</w:t>
          </w:r>
          <w:r>
            <w:tab/>
          </w:r>
          <w:r>
            <w:fldChar w:fldCharType="begin"/>
          </w:r>
          <w:r>
            <w:instrText xml:space="preserve"> PAGEREF _Toc193861262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_Toc493537935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项目背景</w:t>
          </w:r>
          <w:r>
            <w:tab/>
          </w:r>
          <w:r>
            <w:fldChar w:fldCharType="begin"/>
          </w:r>
          <w:r>
            <w:instrText xml:space="preserve"> PAGEREF _Toc493537935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 HYPERLINK \l _Toc1310228831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第三章 功能需求</w:t>
          </w:r>
          <w:r>
            <w:tab/>
          </w:r>
          <w:r>
            <w:fldChar w:fldCharType="begin"/>
          </w:r>
          <w:r>
            <w:instrText xml:space="preserve"> PAGEREF _Toc1310228831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_Toc718646279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账号管理</w:t>
          </w:r>
          <w:r>
            <w:tab/>
          </w:r>
          <w:r>
            <w:fldChar w:fldCharType="begin"/>
          </w:r>
          <w:r>
            <w:instrText xml:space="preserve"> PAGEREF _Toc718646279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_Toc839980425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内容分享</w:t>
          </w:r>
          <w:r>
            <w:tab/>
          </w:r>
          <w:r>
            <w:fldChar w:fldCharType="begin"/>
          </w:r>
          <w:r>
            <w:instrText xml:space="preserve"> PAGEREF _Toc839980425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 HYPERLINK \l _Toc2140991244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第四章 非功能需求</w:t>
          </w:r>
          <w:r>
            <w:tab/>
          </w:r>
          <w:r>
            <w:fldChar w:fldCharType="begin"/>
          </w:r>
          <w:r>
            <w:instrText xml:space="preserve"> PAGEREF _Toc2140991244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_Toc403848776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性能</w:t>
          </w:r>
          <w:r>
            <w:tab/>
          </w:r>
          <w:r>
            <w:fldChar w:fldCharType="begin"/>
          </w:r>
          <w:r>
            <w:instrText xml:space="preserve"> PAGEREF _Toc403848776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_Toc1438053712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安全性</w:t>
          </w:r>
          <w:r>
            <w:tab/>
          </w:r>
          <w:r>
            <w:fldChar w:fldCharType="begin"/>
          </w:r>
          <w:r>
            <w:instrText xml:space="preserve"> PAGEREF _Toc1438053712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_Toc1587774246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界面设计</w:t>
          </w:r>
          <w:r>
            <w:tab/>
          </w:r>
          <w:r>
            <w:fldChar w:fldCharType="begin"/>
          </w:r>
          <w:r>
            <w:instrText xml:space="preserve"> PAGEREF _Toc1587774246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_Toc1089954900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测试需求</w:t>
          </w:r>
          <w:r>
            <w:tab/>
          </w:r>
          <w:r>
            <w:fldChar w:fldCharType="begin"/>
          </w:r>
          <w:r>
            <w:instrText xml:space="preserve"> PAGEREF _Toc1089954900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8296"/>
            </w:tabs>
            <w:spacing w:line="360" w:lineRule="auto"/>
          </w:pPr>
          <w:r>
            <w:fldChar w:fldCharType="begin"/>
          </w:r>
          <w:r>
            <w:instrText xml:space="preserve"> HYPERLINK \l _Toc836495390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第五章 用例模型</w:t>
          </w:r>
          <w:r>
            <w:tab/>
          </w:r>
          <w:r>
            <w:fldChar w:fldCharType="begin"/>
          </w:r>
          <w:r>
            <w:instrText xml:space="preserve"> PAGEREF _Toc836495390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_Toc1550066468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 账号管理用例模型</w:t>
          </w:r>
          <w:r>
            <w:tab/>
          </w:r>
          <w:r>
            <w:fldChar w:fldCharType="begin"/>
          </w:r>
          <w:r>
            <w:instrText xml:space="preserve"> PAGEREF _Toc1550066468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_Toc843005919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5.2 内容分享用例模型</w:t>
          </w:r>
          <w:r>
            <w:tab/>
          </w:r>
          <w:r>
            <w:fldChar w:fldCharType="begin"/>
          </w:r>
          <w:r>
            <w:instrText xml:space="preserve"> PAGEREF _Toc843005919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</w:rPr>
          </w:pPr>
          <w:r>
            <w:fldChar w:fldCharType="end"/>
          </w:r>
        </w:p>
      </w:sdtContent>
    </w:sdt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2" w:name="_Toc319591687"/>
      <w:bookmarkStart w:id="13" w:name="_Toc1431432403"/>
      <w:bookmarkStart w:id="14" w:name="_Toc414994635"/>
      <w:r>
        <w:rPr>
          <w:rFonts w:hint="eastAsia"/>
          <w:lang w:val="en-US" w:eastAsia="zh-CN"/>
        </w:rPr>
        <w:t>第一章 引言</w:t>
      </w:r>
      <w:bookmarkEnd w:id="12"/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20882262"/>
      <w:bookmarkStart w:id="16" w:name="_Toc1972583527"/>
      <w:bookmarkStart w:id="17" w:name="_Toc1935428636"/>
      <w:r>
        <w:rPr>
          <w:rFonts w:hint="eastAsia"/>
          <w:lang w:val="en-US" w:eastAsia="zh-CN"/>
        </w:rPr>
        <w:t>1.1 目的</w:t>
      </w:r>
      <w:bookmarkEnd w:id="15"/>
      <w:bookmarkEnd w:id="16"/>
      <w:bookmarkEnd w:id="17"/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的是通过明确和详细地定义“小红书”应用的需求，为项目的所有相关方（包括开发团队、项目管理人员、测试团队以及最终用户）提供一个清晰的指导框架。通过这份文档，我们希望达到以下几个具体的目标：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理解与沟通：提供一个共同的理解基础，确保开发团队、项目管理人员和其他利益相关者对于“小红书”应用的功能和特性有一致的理解。这有助于避免由于沟通不畅或误解而引起的问题。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功能明确：对“小红书”应用的功能进行清晰而详细的定义，确保开发团队能够精确地知道需要实现哪些特性和功能。这有助于避免在开发过程中的功能缺失或不符合预期。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范围控制： 确定应用的范围，防止在项目过程中引入不必要的变更或功能扩展。通过在需求文档中明确定义功能和非功能需求，有助于确保项目在预定的时间和资源范围内完成。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质量保障：提供一个可测量的标准，以便测试团队能够验证系统是否符合预期。通过在文档中定义详细的测试需求，有助于确保最终交付的应用在质量上满足标准。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决策支持：为项目管理人员提供信息，以便做出决策，包括资源分配、进度计划和风险管理。需求文档中的信息可以作为决策的基础，帮助团队在项目过程中作出明智的决策。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通过明确这些目标，软件需求文档可以作为项目的基石，为整个开发过程提供一个有序的框架，并在项目的各个阶段提供支持和指导。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324832262"/>
      <w:bookmarkStart w:id="19" w:name="_Toc358795903"/>
      <w:bookmarkStart w:id="20" w:name="_Toc814284143"/>
      <w:r>
        <w:rPr>
          <w:rFonts w:hint="eastAsia"/>
          <w:lang w:val="en-US" w:eastAsia="zh-CN"/>
        </w:rPr>
        <w:t>1.2 范围</w:t>
      </w:r>
      <w:bookmarkEnd w:id="18"/>
      <w:bookmarkEnd w:id="19"/>
      <w:bookmarkEnd w:id="20"/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“小红书”应用的范围涵盖了以下主要方面，以确保开发团队、项目管理人员和其他相关方对项目的目标和功能有清晰的了解。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应用类型：“小红书”是一款社交电商应用。它的主要功能是结合社交和电商特性，为用户提供一个平台，让他们可以分享和获取关于购物心得、时尚美妆、生活方式和旅行的信息。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用户目标： 应用的主要用户群体是寻求购物建议、时尚美妆资讯以及生活方式和旅行灵感的个人。这包括对时尚、美妆、生活方式和旅行感兴趣的广泛用户群体。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主要功能： 应用的核心功能包括但不限于：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用户注册与登录：提供用户注册和登录功能，以建立个性化的用户体验。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内容分享：用户可以创建、编辑和删除分享的内容，包括文字、图片和链接。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内容类型：应用支持多种类型的内容，包括用户的购物心得、时尚搭配、美妆经验、生活方式分享和旅行见闻。这些内容形式多样，以满足用户的不同兴趣和需求。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商业模式：应用的商业模式主要围绕社交电商，可能包括广告、合作推广以及购物相关的收入渠道。商业模式的详细规划可能需要在后续的商业计划中进一步阐述。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安全性和隐私： 应用需要确保用户信息的安全性，并遵守相关隐私法规。这包括用户数据的加密存储、安全的登录机制以及明确的隐私政策。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通过明确定义了应用的范围，可以帮助项目相关方在整个开发过程中保持一致的目标，确保团队在设计和开发中专注于满足用户需求和项目目标。</w:t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21" w:name="_Toc1345375338"/>
      <w:bookmarkStart w:id="22" w:name="_Toc148660945"/>
      <w:bookmarkStart w:id="23" w:name="_Toc1907792717"/>
      <w:r>
        <w:rPr>
          <w:rFonts w:hint="eastAsia"/>
          <w:lang w:val="en-US" w:eastAsia="zh-CN"/>
        </w:rPr>
        <w:t>项目概述</w:t>
      </w:r>
      <w:bookmarkEnd w:id="21"/>
      <w:bookmarkEnd w:id="22"/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867986503"/>
      <w:bookmarkStart w:id="25" w:name="_Toc1021021154"/>
      <w:bookmarkStart w:id="26" w:name="_Toc193861262"/>
      <w:r>
        <w:rPr>
          <w:rFonts w:hint="eastAsia"/>
          <w:lang w:val="en-US" w:eastAsia="zh-CN"/>
        </w:rPr>
        <w:t>2.1 项目名称</w:t>
      </w:r>
      <w:bookmarkEnd w:id="24"/>
      <w:bookmarkEnd w:id="25"/>
      <w:bookmarkEnd w:id="26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小红书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92741850"/>
      <w:bookmarkStart w:id="28" w:name="_Toc1908195748"/>
      <w:bookmarkStart w:id="29" w:name="_Toc493537935"/>
      <w:r>
        <w:rPr>
          <w:rFonts w:hint="eastAsia"/>
          <w:lang w:val="en-US" w:eastAsia="zh-CN"/>
        </w:rPr>
        <w:t>2.2 项目背景</w:t>
      </w:r>
      <w:bookmarkEnd w:id="27"/>
      <w:bookmarkEnd w:id="28"/>
      <w:bookmarkEnd w:id="29"/>
    </w:p>
    <w:p>
      <w:pPr>
        <w:pStyle w:val="35"/>
        <w:spacing w:line="400" w:lineRule="exact"/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“小红书”应用的开发旨在满足当代用户对社交电商的日益增长的需求，提供一个以分享购物心得、时尚美妆、生活方式和旅行为主题的平台。以下是项目背景的详细描述：</w:t>
      </w:r>
    </w:p>
    <w:p>
      <w:pPr>
        <w:pStyle w:val="35"/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何开发这款应用：随着社交媒体的普及，用户越来越倾向于通过在线平台分享他们的购物经验、时尚见解和生活体验。红书社区的开发是为了满足这一趋势，为用户提供一个集社交、购物和生活方式资讯于一体的全面平台。通过这个应用，用户可以轻松地发现新的购物灵感、了解时尚趋势，分享自己的购物心得，并与其他用户建立社交联系。</w:t>
      </w:r>
    </w:p>
    <w:p>
      <w:pPr>
        <w:pStyle w:val="35"/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市场定位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小红书”定位于社交电商领域，专注于满足用户在时尚、美妆、生活方式和旅行方面的信息需求。应用旨在吸引广泛的用户群体，包括对时尚和生活感兴趣的个人，以及希望从他人的购物和生活经验中获益的消费者。通过提供多样化的内容和社交功能，红书社区力求成为用户日常生活中不可或缺的社交电商平台。</w:t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bookmarkStart w:id="30" w:name="_Toc1595025719"/>
      <w:bookmarkStart w:id="31" w:name="_Toc525152338"/>
      <w:bookmarkStart w:id="32" w:name="_Toc1310228831"/>
      <w:r>
        <w:rPr>
          <w:rFonts w:hint="eastAsia"/>
          <w:lang w:val="en-US" w:eastAsia="zh-CN"/>
        </w:rPr>
        <w:t>功能需求</w:t>
      </w:r>
      <w:bookmarkEnd w:id="30"/>
      <w:bookmarkEnd w:id="31"/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558893732"/>
      <w:bookmarkStart w:id="34" w:name="_Toc77555596"/>
      <w:bookmarkStart w:id="35" w:name="_Toc718646279"/>
      <w:r>
        <w:rPr>
          <w:rFonts w:hint="eastAsia"/>
          <w:lang w:val="en-US" w:eastAsia="zh-CN"/>
        </w:rPr>
        <w:t>3.1 账号管理</w:t>
      </w:r>
      <w:bookmarkEnd w:id="33"/>
      <w:bookmarkEnd w:id="34"/>
      <w:bookmarkEnd w:id="35"/>
    </w:p>
    <w:p>
      <w:pPr>
        <w:pStyle w:val="5"/>
        <w:bidi w:val="0"/>
        <w:rPr>
          <w:rFonts w:hint="eastAsia"/>
          <w:lang w:val="en-US" w:eastAsia="zh-CN"/>
        </w:rPr>
      </w:pPr>
      <w:bookmarkStart w:id="36" w:name="_Toc2101811890"/>
      <w:r>
        <w:rPr>
          <w:rFonts w:hint="eastAsia"/>
          <w:lang w:val="en-US" w:eastAsia="zh-CN"/>
        </w:rPr>
        <w:t>3.1.1 用户注册</w:t>
      </w:r>
      <w:bookmarkEnd w:id="36"/>
    </w:p>
    <w:p>
      <w:pPr>
        <w:spacing w:line="360" w:lineRule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（1）需求描述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用户应能够通过提供必要信息进行注册，包括但不限于用户名、电子邮件地址和密码。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（2）需求分析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注册过程中，系统需要进行输入验证，确保用户提供的信息符合规范。注册成功后，系统应向用户发送确认邮件或短信，用于验证注册信息。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7" w:name="_Toc1193925727"/>
      <w:r>
        <w:rPr>
          <w:rFonts w:hint="eastAsia"/>
          <w:lang w:val="en-US" w:eastAsia="zh-CN"/>
        </w:rPr>
        <w:t>3.1.2 用户登陆</w:t>
      </w:r>
      <w:bookmarkEnd w:id="37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（1）需求描述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已注册用户应能够通过输入有效的用户名和密码进行登录。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需求分析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提供登录失败时的适当错误信息，以帮助用户理解登录问题。实现记住密码的功能，以提升用户体验。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8" w:name="_Toc222496121"/>
      <w:r>
        <w:rPr>
          <w:rFonts w:hint="eastAsia"/>
          <w:lang w:val="en-US" w:eastAsia="zh-CN"/>
        </w:rPr>
        <w:t>3.1.2 用户注销</w:t>
      </w:r>
      <w:bookmarkEnd w:id="38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（1）需求描述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已登录用户应能够选择注销账户。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注销后，用户应被重定向到登录页面，并不能再通过已注销的账户进行任何操作。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33481746"/>
      <w:bookmarkStart w:id="40" w:name="_Toc723276220"/>
      <w:bookmarkStart w:id="41" w:name="_Toc839980425"/>
      <w:r>
        <w:rPr>
          <w:rFonts w:hint="eastAsia"/>
          <w:lang w:val="en-US" w:eastAsia="zh-CN"/>
        </w:rPr>
        <w:t>3.2 内容分享</w:t>
      </w:r>
      <w:bookmarkEnd w:id="39"/>
      <w:bookmarkEnd w:id="40"/>
      <w:bookmarkEnd w:id="41"/>
    </w:p>
    <w:p>
      <w:pPr>
        <w:pStyle w:val="5"/>
        <w:bidi w:val="0"/>
        <w:rPr>
          <w:rFonts w:hint="eastAsia"/>
          <w:lang w:val="en-US" w:eastAsia="zh-CN"/>
        </w:rPr>
      </w:pPr>
      <w:bookmarkStart w:id="42" w:name="_Toc1345987520"/>
      <w:r>
        <w:rPr>
          <w:rFonts w:hint="eastAsia"/>
          <w:lang w:val="en-US" w:eastAsia="zh-CN"/>
        </w:rPr>
        <w:t>3.2.1 创建内容</w:t>
      </w:r>
      <w:bookmarkEnd w:id="42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（1）需求描述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用户应能够创建新的内容，包括文字、图片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提供编辑功能，使用户能够随时修改已创建的内容。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3" w:name="_Toc419511142"/>
      <w:r>
        <w:rPr>
          <w:rFonts w:hint="eastAsia"/>
          <w:lang w:val="en-US" w:eastAsia="zh-CN"/>
        </w:rPr>
        <w:t>3.2.2 编辑内容</w:t>
      </w:r>
      <w:bookmarkEnd w:id="43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（1）需求描述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用户应能够创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编辑修改之前发布的内容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提供编辑功能，使用户能够随时修改已创建的内容。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44" w:name="_Toc534950493"/>
      <w:r>
        <w:rPr>
          <w:rFonts w:hint="eastAsia"/>
          <w:lang w:val="en-US" w:eastAsia="zh-CN"/>
        </w:rPr>
        <w:t>3.2.3 删除内容</w:t>
      </w:r>
      <w:bookmarkEnd w:id="44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（1）需求描述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用户应能够删除他们创建的内容。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删除内容时，系统应向用户提供确认提示，以防止误操作。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5" w:name="_Toc675081953"/>
      <w:bookmarkStart w:id="46" w:name="_Toc1546389509"/>
      <w:bookmarkStart w:id="47" w:name="_Toc2140991244"/>
      <w:r>
        <w:rPr>
          <w:rFonts w:hint="eastAsia"/>
          <w:lang w:val="en-US" w:eastAsia="zh-CN"/>
        </w:rPr>
        <w:t>第四章 非功能需求</w:t>
      </w:r>
      <w:bookmarkEnd w:id="45"/>
      <w:bookmarkEnd w:id="46"/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946276970"/>
      <w:bookmarkStart w:id="49" w:name="_Toc1321381769"/>
      <w:bookmarkStart w:id="50" w:name="_Toc403848776"/>
      <w:r>
        <w:rPr>
          <w:rFonts w:hint="eastAsia"/>
          <w:lang w:val="en-US" w:eastAsia="zh-CN"/>
        </w:rPr>
        <w:t>4.1 性能</w:t>
      </w:r>
      <w:bookmarkEnd w:id="48"/>
      <w:bookmarkEnd w:id="49"/>
      <w:bookmarkEnd w:id="50"/>
    </w:p>
    <w:p>
      <w:pPr>
        <w:pStyle w:val="5"/>
        <w:bidi w:val="0"/>
        <w:rPr>
          <w:rFonts w:hint="eastAsia"/>
          <w:lang w:val="en-US" w:eastAsia="zh-CN"/>
        </w:rPr>
      </w:pPr>
      <w:bookmarkStart w:id="51" w:name="_Toc1334997956"/>
      <w:r>
        <w:rPr>
          <w:rFonts w:hint="eastAsia"/>
          <w:lang w:val="en-US" w:eastAsia="zh-CN"/>
        </w:rPr>
        <w:t>4.1.1 响应时间</w:t>
      </w:r>
      <w:bookmarkEnd w:id="5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页面加载时间应控制在3秒以内，保证用户体验。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2" w:name="_Toc401502636"/>
      <w:r>
        <w:rPr>
          <w:rFonts w:hint="eastAsia"/>
          <w:lang w:val="en-US" w:eastAsia="zh-CN"/>
        </w:rPr>
        <w:t>4.1.2 吞吐量</w:t>
      </w:r>
      <w:bookmarkEnd w:id="52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支持同时在线用户数至少为10,000，确保系统在高并发情况下稳定运行。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3" w:name="_Toc661184378"/>
      <w:r>
        <w:rPr>
          <w:rFonts w:hint="eastAsia"/>
          <w:lang w:val="en-US" w:eastAsia="zh-CN"/>
        </w:rPr>
        <w:t>4.1.3 扩展性</w:t>
      </w:r>
      <w:bookmarkEnd w:id="53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系统应具备良好的扩展性，能够随着用户规模的增长而灵活扩展。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4" w:name="_Toc1445451468"/>
      <w:r>
        <w:rPr>
          <w:rFonts w:hint="eastAsia"/>
          <w:lang w:val="en-US" w:eastAsia="zh-CN"/>
        </w:rPr>
        <w:t>4.1.4 资源利用率</w:t>
      </w:r>
      <w:bookmarkEnd w:id="54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优化数据库和服务器资源的利用率，确保系统稳定性和性能。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960628755"/>
      <w:bookmarkStart w:id="56" w:name="_Toc1367807812"/>
      <w:bookmarkStart w:id="57" w:name="_Toc1438053712"/>
      <w:r>
        <w:rPr>
          <w:rFonts w:hint="eastAsia"/>
          <w:lang w:val="en-US" w:eastAsia="zh-CN"/>
        </w:rPr>
        <w:t>4.2 安全性</w:t>
      </w:r>
      <w:bookmarkEnd w:id="55"/>
      <w:bookmarkEnd w:id="56"/>
      <w:bookmarkEnd w:id="57"/>
    </w:p>
    <w:p>
      <w:pPr>
        <w:pStyle w:val="5"/>
        <w:bidi w:val="0"/>
        <w:rPr>
          <w:rFonts w:hint="eastAsia"/>
          <w:lang w:val="en-US" w:eastAsia="zh-CN"/>
        </w:rPr>
      </w:pPr>
      <w:bookmarkStart w:id="58" w:name="_Toc2080938796"/>
      <w:r>
        <w:rPr>
          <w:rFonts w:hint="eastAsia"/>
          <w:lang w:val="en-US" w:eastAsia="zh-CN"/>
        </w:rPr>
        <w:t>4.2.1 数据加密</w:t>
      </w:r>
      <w:bookmarkEnd w:id="58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采用SSL/TLS等协议对用户敏感数据进行加密传输，确保数据安全性。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59" w:name="_Toc419669330"/>
      <w:r>
        <w:rPr>
          <w:rFonts w:hint="eastAsia"/>
          <w:lang w:val="en-US" w:eastAsia="zh-CN"/>
        </w:rPr>
        <w:t>4.2.2 用户身份验证</w:t>
      </w:r>
      <w:bookmarkEnd w:id="5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使用安全的用户身份验证机制，包括密码哈希存储、多因素身份验证等。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0" w:name="_Toc1046132562"/>
      <w:r>
        <w:rPr>
          <w:rFonts w:hint="eastAsia"/>
          <w:lang w:val="en-US" w:eastAsia="zh-CN"/>
        </w:rPr>
        <w:t>4.2.3 访问控制</w:t>
      </w:r>
      <w:bookmarkEnd w:id="6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实施严格的访问控制策略，确保用户只能访问其具备权限的内容和功能。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1" w:name="_Toc901351545"/>
      <w:r>
        <w:rPr>
          <w:rFonts w:hint="eastAsia"/>
          <w:lang w:val="en-US" w:eastAsia="zh-CN"/>
        </w:rPr>
        <w:t>4.2.4 安全审计</w:t>
      </w:r>
      <w:bookmarkEnd w:id="6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记录用户操作日志，以进行安全审计和追踪。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298405717"/>
      <w:bookmarkStart w:id="63" w:name="_Toc665770877"/>
      <w:bookmarkStart w:id="64" w:name="_Toc1587774246"/>
      <w:r>
        <w:rPr>
          <w:rFonts w:hint="eastAsia"/>
          <w:lang w:val="en-US" w:eastAsia="zh-CN"/>
        </w:rPr>
        <w:t>4.3 界面设计</w:t>
      </w:r>
      <w:bookmarkEnd w:id="62"/>
      <w:bookmarkEnd w:id="63"/>
      <w:bookmarkEnd w:id="64"/>
    </w:p>
    <w:p>
      <w:pPr>
        <w:pStyle w:val="5"/>
        <w:bidi w:val="0"/>
        <w:rPr>
          <w:rFonts w:hint="eastAsia"/>
          <w:lang w:val="en-US" w:eastAsia="zh-CN"/>
        </w:rPr>
      </w:pPr>
      <w:bookmarkStart w:id="65" w:name="_Toc1221328869"/>
      <w:r>
        <w:rPr>
          <w:rFonts w:hint="eastAsia"/>
          <w:lang w:val="en-US" w:eastAsia="zh-CN"/>
        </w:rPr>
        <w:t>4.3.1 用户友好性</w:t>
      </w:r>
      <w:bookmarkEnd w:id="65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界面设计应简洁直观，符合用户使用习惯，提高用户友好性。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6" w:name="_Toc1225603257"/>
      <w:r>
        <w:rPr>
          <w:rFonts w:hint="eastAsia"/>
          <w:lang w:val="en-US" w:eastAsia="zh-CN"/>
        </w:rPr>
        <w:t>4.3.2 响应式设计</w:t>
      </w:r>
      <w:bookmarkEnd w:id="6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界面应支持不同屏幕尺寸和设备，实现良好的响应式设计。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67" w:name="_Toc50798375"/>
      <w:r>
        <w:rPr>
          <w:rFonts w:hint="eastAsia"/>
          <w:lang w:val="en-US" w:eastAsia="zh-CN"/>
        </w:rPr>
        <w:t>4.3.3 可访问性</w:t>
      </w:r>
      <w:bookmarkEnd w:id="67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界面应考虑到用户群体的多样性，确保残障用户也能够方便地使用系统。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1723548452"/>
      <w:bookmarkStart w:id="69" w:name="_Toc1217280766"/>
      <w:bookmarkStart w:id="70" w:name="_Toc1089954900"/>
      <w:r>
        <w:rPr>
          <w:rFonts w:hint="eastAsia"/>
          <w:lang w:val="en-US" w:eastAsia="zh-CN"/>
        </w:rPr>
        <w:t>4.4 测试需求</w:t>
      </w:r>
      <w:bookmarkEnd w:id="68"/>
      <w:bookmarkEnd w:id="69"/>
      <w:bookmarkEnd w:id="70"/>
    </w:p>
    <w:p>
      <w:pPr>
        <w:pStyle w:val="5"/>
        <w:bidi w:val="0"/>
        <w:rPr>
          <w:rFonts w:hint="eastAsia"/>
          <w:lang w:val="en-US" w:eastAsia="zh-CN"/>
        </w:rPr>
      </w:pPr>
      <w:bookmarkStart w:id="71" w:name="_Toc1908612840"/>
      <w:r>
        <w:rPr>
          <w:rFonts w:hint="eastAsia"/>
          <w:lang w:val="en-US" w:eastAsia="zh-CN"/>
        </w:rPr>
        <w:t>4.4.1 自动化测试</w:t>
      </w:r>
      <w:bookmarkEnd w:id="71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实施自动化测试，覆盖核心功能、性能和安全方面，确保系统稳定性。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2" w:name="_Toc1092766641"/>
      <w:r>
        <w:rPr>
          <w:rFonts w:hint="eastAsia"/>
          <w:lang w:val="en-US" w:eastAsia="zh-CN"/>
        </w:rPr>
        <w:t>4.4.2 兼容性测试</w:t>
      </w:r>
      <w:bookmarkEnd w:id="72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兼容性测试，确保在常见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上正常运行。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3" w:name="_Toc848786143"/>
      <w:r>
        <w:rPr>
          <w:rFonts w:hint="eastAsia"/>
          <w:lang w:val="en-US" w:eastAsia="zh-CN"/>
        </w:rPr>
        <w:t>4.4.3 安全测试</w:t>
      </w:r>
      <w:bookmarkEnd w:id="73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进行安全测试，包括渗透测试和代码审查，发现并修复潜在的安全漏洞。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4" w:name="_Toc1962322027"/>
      <w:r>
        <w:rPr>
          <w:rFonts w:hint="eastAsia"/>
          <w:lang w:val="en-US" w:eastAsia="zh-CN"/>
        </w:rPr>
        <w:t>4.4.4 性能测试</w:t>
      </w:r>
      <w:bookmarkEnd w:id="74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进行性能测试，模拟高并发和大数据量场景，确保系统在压力下能够稳定运行。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5" w:name="_Toc1839940810"/>
      <w:r>
        <w:rPr>
          <w:rFonts w:hint="eastAsia"/>
          <w:lang w:val="en-US" w:eastAsia="zh-CN"/>
        </w:rPr>
        <w:t>4.4.5 用户验收测试</w:t>
      </w:r>
      <w:bookmarkEnd w:id="75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在上线前进行用户验收测试，确保系统满足用户期望和需求。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76" w:name="_Toc120676870"/>
      <w:bookmarkStart w:id="77" w:name="_Toc836495390"/>
      <w:bookmarkStart w:id="78" w:name="_Toc287028651"/>
      <w:r>
        <w:rPr>
          <w:rFonts w:hint="eastAsia"/>
          <w:lang w:val="en-US" w:eastAsia="zh-CN"/>
        </w:rPr>
        <w:t>第五章 用例模型</w:t>
      </w:r>
      <w:bookmarkEnd w:id="76"/>
      <w:bookmarkEnd w:id="77"/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991591322"/>
      <w:bookmarkStart w:id="80" w:name="_Toc1550066468"/>
      <w:r>
        <w:rPr>
          <w:rFonts w:hint="eastAsia"/>
          <w:lang w:val="en-US" w:eastAsia="zh-CN"/>
        </w:rPr>
        <w:t>5.1 账号管理用例模型</w:t>
      </w:r>
      <w:bookmarkEnd w:id="78"/>
      <w:bookmarkEnd w:id="79"/>
      <w:bookmarkEnd w:id="80"/>
    </w:p>
    <w:p>
      <w:pPr>
        <w:pStyle w:val="5"/>
        <w:bidi w:val="0"/>
        <w:rPr>
          <w:rFonts w:hint="eastAsia"/>
          <w:lang w:val="en-US" w:eastAsia="zh-CN"/>
        </w:rPr>
      </w:pPr>
      <w:bookmarkStart w:id="81" w:name="_Toc1202248134"/>
      <w:r>
        <w:rPr>
          <w:rFonts w:hint="eastAsia"/>
          <w:lang w:val="en-US" w:eastAsia="zh-CN"/>
        </w:rPr>
        <w:t>5.1.1账号管理用例模型建立</w:t>
      </w:r>
      <w:bookmarkEnd w:id="81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1945" cy="2647315"/>
            <wp:effectExtent l="0" t="0" r="825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82" w:name="_Toc510753515"/>
      <w:r>
        <w:rPr>
          <w:rFonts w:hint="eastAsia"/>
          <w:lang w:val="en-US" w:eastAsia="zh-CN"/>
        </w:rPr>
        <w:t>5.1.2 用户注册用例模型触发事件流分析</w:t>
      </w:r>
      <w:bookmarkEnd w:id="82"/>
    </w:p>
    <w:tbl>
      <w:tblPr>
        <w:tblStyle w:val="1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156"/>
      </w:tblGrid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用例名称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用户注册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用例参与者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未注册用户</w:t>
            </w:r>
          </w:p>
        </w:tc>
      </w:tr>
      <w:t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用户尚未在应用中注册</w:t>
            </w:r>
          </w:p>
        </w:tc>
      </w:tr>
      <w:tr>
        <w:trPr>
          <w:trHeight w:val="735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numPr>
                <w:ilvl w:val="0"/>
                <w:numId w:val="3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用户打开应用</w:t>
            </w:r>
          </w:p>
          <w:p>
            <w:pPr>
              <w:pStyle w:val="39"/>
              <w:numPr>
                <w:ilvl w:val="0"/>
                <w:numId w:val="3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用户选择登录选项</w:t>
            </w:r>
          </w:p>
          <w:p>
            <w:pPr>
              <w:pStyle w:val="39"/>
              <w:numPr>
                <w:ilvl w:val="0"/>
                <w:numId w:val="3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系统提示用户输入用户名和密码</w:t>
            </w:r>
          </w:p>
          <w:p>
            <w:pPr>
              <w:pStyle w:val="39"/>
              <w:numPr>
                <w:ilvl w:val="0"/>
                <w:numId w:val="3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用户输入有效的用户名和密码并提交</w:t>
            </w:r>
          </w:p>
          <w:p>
            <w:pPr>
              <w:pStyle w:val="39"/>
              <w:numPr>
                <w:ilvl w:val="0"/>
                <w:numId w:val="3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系统验证用户身份</w:t>
            </w:r>
          </w:p>
          <w:p>
            <w:pPr>
              <w:pStyle w:val="39"/>
              <w:numPr>
                <w:ilvl w:val="0"/>
                <w:numId w:val="3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如果验证通过，用户成功登录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分支事件流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异常事件流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用户成功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注册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83" w:name="_Toc742189546"/>
      <w:r>
        <w:rPr>
          <w:rFonts w:hint="eastAsia"/>
          <w:lang w:val="en-US" w:eastAsia="zh-CN"/>
        </w:rPr>
        <w:t>5.1.3 用户登录用例模型触发事件流分析</w:t>
      </w:r>
      <w:bookmarkEnd w:id="83"/>
    </w:p>
    <w:tbl>
      <w:tblPr>
        <w:tblStyle w:val="1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156"/>
      </w:tblGrid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用例名称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用户登陆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用例参与者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已注册 用户</w:t>
            </w:r>
          </w:p>
        </w:tc>
      </w:tr>
      <w:t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用户已在应用中注册</w:t>
            </w:r>
          </w:p>
        </w:tc>
      </w:tr>
      <w:tr>
        <w:trPr>
          <w:trHeight w:val="735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numPr>
                <w:ilvl w:val="0"/>
                <w:numId w:val="4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用户打开应用</w:t>
            </w:r>
          </w:p>
          <w:p>
            <w:pPr>
              <w:pStyle w:val="39"/>
              <w:numPr>
                <w:ilvl w:val="0"/>
                <w:numId w:val="4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用户选择注册选项</w:t>
            </w:r>
          </w:p>
          <w:p>
            <w:pPr>
              <w:pStyle w:val="39"/>
              <w:numPr>
                <w:ilvl w:val="0"/>
                <w:numId w:val="4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系统提示用户输入必要信息，包括用户名、密码</w:t>
            </w:r>
          </w:p>
          <w:p>
            <w:pPr>
              <w:pStyle w:val="39"/>
              <w:numPr>
                <w:ilvl w:val="0"/>
                <w:numId w:val="4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用户输入信息并提交</w:t>
            </w:r>
          </w:p>
          <w:p>
            <w:pPr>
              <w:pStyle w:val="39"/>
              <w:numPr>
                <w:ilvl w:val="0"/>
                <w:numId w:val="4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系统验证信息的有效性</w:t>
            </w:r>
          </w:p>
          <w:p>
            <w:pPr>
              <w:pStyle w:val="39"/>
              <w:numPr>
                <w:ilvl w:val="0"/>
                <w:numId w:val="4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如果验证通过，系统创建新用户账户，并向用户发送确认短信 </w:t>
            </w:r>
          </w:p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用户完成确认步骤，注册成功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分支事件流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异常事件流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用户成功登录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84" w:name="_Toc1394677846"/>
      <w:r>
        <w:rPr>
          <w:rFonts w:hint="eastAsia"/>
          <w:lang w:val="en-US" w:eastAsia="zh-CN"/>
        </w:rPr>
        <w:t>5.1.4 用户注销用例模型触发事件流分析</w:t>
      </w:r>
      <w:bookmarkEnd w:id="84"/>
    </w:p>
    <w:tbl>
      <w:tblPr>
        <w:tblStyle w:val="1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156"/>
      </w:tblGrid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用例名称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用户注销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用例参与者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已登录用户</w:t>
            </w:r>
          </w:p>
        </w:tc>
      </w:tr>
      <w:t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用户已在应用中注册且已登录</w:t>
            </w:r>
          </w:p>
        </w:tc>
      </w:tr>
      <w:tr>
        <w:trPr>
          <w:trHeight w:val="735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numPr>
                <w:ilvl w:val="0"/>
                <w:numId w:val="5"/>
              </w:numPr>
              <w:spacing w:beforeLines="0" w:afterLines="0" w:line="36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用户决定注销账户。</w:t>
            </w:r>
          </w:p>
          <w:p>
            <w:pPr>
              <w:pStyle w:val="39"/>
              <w:numPr>
                <w:ilvl w:val="0"/>
                <w:numId w:val="5"/>
              </w:numPr>
              <w:spacing w:beforeLines="0" w:afterLines="0" w:line="36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系统显示注销确认界面，以确保用户意识到这一行为可能导致数据丢失或无法撤销的操作。</w:t>
            </w:r>
          </w:p>
          <w:p>
            <w:pPr>
              <w:pStyle w:val="39"/>
              <w:numPr>
                <w:ilvl w:val="0"/>
                <w:numId w:val="5"/>
              </w:numPr>
              <w:spacing w:beforeLines="0" w:afterLines="0" w:line="36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用户确认注销请求。</w:t>
            </w:r>
          </w:p>
          <w:p>
            <w:pPr>
              <w:pStyle w:val="39"/>
              <w:numPr>
                <w:ilvl w:val="0"/>
                <w:numId w:val="5"/>
              </w:numPr>
              <w:spacing w:beforeLines="0" w:afterLines="0" w:line="36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系统终止用户的登录状态，使其注销。</w:t>
            </w:r>
          </w:p>
          <w:p>
            <w:pPr>
              <w:pStyle w:val="39"/>
              <w:numPr>
                <w:ilvl w:val="0"/>
                <w:numId w:val="5"/>
              </w:numPr>
              <w:spacing w:beforeLines="0" w:afterLines="0" w:line="36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系统向用户显示注销成功的消息。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分支事件流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异常事件流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用户已成功注销账户，并被重定向到应用程序的登录界面。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85" w:name="_Toc842266195"/>
      <w:bookmarkStart w:id="86" w:name="_Toc566550717"/>
      <w:bookmarkStart w:id="87" w:name="_Toc843005919"/>
      <w:r>
        <w:rPr>
          <w:rFonts w:hint="eastAsia"/>
          <w:lang w:val="en-US" w:eastAsia="zh-CN"/>
        </w:rPr>
        <w:t>5.2 内容分享用例模型</w:t>
      </w:r>
      <w:bookmarkEnd w:id="85"/>
      <w:bookmarkEnd w:id="86"/>
      <w:bookmarkEnd w:id="87"/>
    </w:p>
    <w:p>
      <w:pPr>
        <w:pStyle w:val="5"/>
        <w:bidi w:val="0"/>
        <w:rPr>
          <w:rFonts w:hint="eastAsia"/>
          <w:lang w:val="en-US" w:eastAsia="zh-CN"/>
        </w:rPr>
      </w:pPr>
      <w:bookmarkStart w:id="88" w:name="_Toc75409821"/>
      <w:r>
        <w:rPr>
          <w:rFonts w:hint="eastAsia"/>
          <w:lang w:val="en-US" w:eastAsia="zh-CN"/>
        </w:rPr>
        <w:t>5.2.1 内容分享用例模型建立</w:t>
      </w:r>
      <w:bookmarkEnd w:id="88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33825" cy="23241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89" w:name="_Toc397509817"/>
      <w:r>
        <w:rPr>
          <w:rFonts w:hint="eastAsia"/>
          <w:lang w:val="en-US" w:eastAsia="zh-CN"/>
        </w:rPr>
        <w:t>5.2.2 创建内容用例模型触发事件流分析</w:t>
      </w:r>
      <w:bookmarkEnd w:id="89"/>
    </w:p>
    <w:tbl>
      <w:tblPr>
        <w:tblStyle w:val="1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156"/>
      </w:tblGrid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用例名称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创建内容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用例参与者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已登陆用户</w:t>
            </w:r>
          </w:p>
        </w:tc>
      </w:tr>
      <w:t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用户已在应用中注册</w:t>
            </w:r>
          </w:p>
        </w:tc>
      </w:tr>
      <w:tr>
        <w:trPr>
          <w:trHeight w:val="735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numPr>
                <w:ilvl w:val="0"/>
                <w:numId w:val="6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用户输入文字内容，并可以选择插入文字、图片</w:t>
            </w:r>
          </w:p>
          <w:p>
            <w:pPr>
              <w:pStyle w:val="39"/>
              <w:numPr>
                <w:ilvl w:val="0"/>
                <w:numId w:val="6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用户完成内容编辑后，选择发布选项</w:t>
            </w:r>
          </w:p>
          <w:p>
            <w:pPr>
              <w:pStyle w:val="39"/>
              <w:numPr>
                <w:ilvl w:val="0"/>
                <w:numId w:val="6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系统验证用户输入的内容，确保格式正确</w:t>
            </w:r>
          </w:p>
          <w:p>
            <w:pPr>
              <w:pStyle w:val="39"/>
              <w:numPr>
                <w:ilvl w:val="0"/>
                <w:numId w:val="6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如果验证通过，系统保存并发布内容，提示用户发布成功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分支事件流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如果用户取消创建内容操作，返回到应用主界面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异常事件流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用户成功创建并发布了新的内容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90" w:name="_Toc125868502"/>
      <w:r>
        <w:rPr>
          <w:rFonts w:hint="eastAsia"/>
          <w:lang w:val="en-US" w:eastAsia="zh-CN"/>
        </w:rPr>
        <w:t>5.2.3 查看内容用例模型触发事件流分析</w:t>
      </w:r>
      <w:bookmarkEnd w:id="90"/>
    </w:p>
    <w:tbl>
      <w:tblPr>
        <w:tblStyle w:val="1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156"/>
      </w:tblGrid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用例名称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查看内容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用例参与者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登录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</w:t>
            </w:r>
          </w:p>
        </w:tc>
      </w:tr>
      <w:t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用户已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rPr>
          <w:trHeight w:val="735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numPr>
                <w:ilvl w:val="0"/>
                <w:numId w:val="7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用户浏览可用的内容列表。</w:t>
            </w:r>
          </w:p>
          <w:p>
            <w:pPr>
              <w:pStyle w:val="39"/>
              <w:numPr>
                <w:ilvl w:val="0"/>
                <w:numId w:val="7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用户选择特定的内容项以查看详细信息。</w:t>
            </w:r>
          </w:p>
          <w:p>
            <w:pPr>
              <w:pStyle w:val="39"/>
              <w:numPr>
                <w:ilvl w:val="0"/>
                <w:numId w:val="7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系统检索并显示所选内容的详细信息，可能包括标题、描述、作者、发布日期等。</w:t>
            </w:r>
          </w:p>
          <w:p>
            <w:pPr>
              <w:pStyle w:val="39"/>
              <w:numPr>
                <w:ilvl w:val="0"/>
                <w:numId w:val="7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用户浏览内容详细信息，滚动或翻页查看更多内容。</w:t>
            </w:r>
          </w:p>
          <w:p>
            <w:pPr>
              <w:pStyle w:val="39"/>
              <w:numPr>
                <w:ilvl w:val="0"/>
                <w:numId w:val="7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用户决定返回到内容列表或执行其他相关操作。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分支事件流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异常事件流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用户成功查看了所选内容的详细信息，并可以选择执行其他操作。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91" w:name="_Toc200520819"/>
      <w:r>
        <w:rPr>
          <w:rFonts w:hint="eastAsia"/>
          <w:lang w:val="en-US" w:eastAsia="zh-CN"/>
        </w:rPr>
        <w:t>5.2.4 编辑内容用例模型触发事件流分析</w:t>
      </w:r>
      <w:bookmarkEnd w:id="91"/>
    </w:p>
    <w:tbl>
      <w:tblPr>
        <w:tblStyle w:val="1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156"/>
      </w:tblGrid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用例名称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编辑内容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用例参与者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已登陆用户</w:t>
            </w:r>
          </w:p>
        </w:tc>
      </w:tr>
      <w:t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用户已在应用中注册</w:t>
            </w:r>
          </w:p>
        </w:tc>
      </w:tr>
      <w:tr>
        <w:trPr>
          <w:trHeight w:val="735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numPr>
                <w:ilvl w:val="0"/>
                <w:numId w:val="8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用户可以修改文字内容，删除或添加图片等</w:t>
            </w:r>
          </w:p>
          <w:p>
            <w:pPr>
              <w:pStyle w:val="39"/>
              <w:numPr>
                <w:ilvl w:val="0"/>
                <w:numId w:val="8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用户完成编辑后，选择保存选项</w:t>
            </w:r>
          </w:p>
          <w:p>
            <w:pPr>
              <w:pStyle w:val="39"/>
              <w:numPr>
                <w:ilvl w:val="0"/>
                <w:numId w:val="8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系统验证用户编辑后的内容，确保格式正确</w:t>
            </w:r>
          </w:p>
          <w:p>
            <w:pPr>
              <w:pStyle w:val="39"/>
              <w:numPr>
                <w:ilvl w:val="0"/>
                <w:numId w:val="8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如果验证通过，系统保存并更新内容，提示用户编辑成功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分支事件流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如果用户取消编辑内容操作，返回到内容详情页面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异常事件流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用户成功编辑并更新了内容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92" w:name="_Toc751562790"/>
      <w:r>
        <w:rPr>
          <w:rFonts w:hint="eastAsia"/>
          <w:lang w:val="en-US" w:eastAsia="zh-CN"/>
        </w:rPr>
        <w:t>5.2.5 删除内容用例模型触发事件流分析</w:t>
      </w:r>
      <w:bookmarkEnd w:id="92"/>
    </w:p>
    <w:tbl>
      <w:tblPr>
        <w:tblStyle w:val="1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156"/>
      </w:tblGrid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用例名称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删除内容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用例参与者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登录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</w:t>
            </w:r>
          </w:p>
        </w:tc>
      </w:tr>
      <w:t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前置条件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用户选择删除内容的选项</w:t>
            </w:r>
          </w:p>
        </w:tc>
      </w:tr>
      <w:tr>
        <w:trPr>
          <w:trHeight w:val="735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numPr>
                <w:ilvl w:val="0"/>
                <w:numId w:val="9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用户确认删除操作</w:t>
            </w:r>
          </w:p>
          <w:p>
            <w:pPr>
              <w:pStyle w:val="39"/>
              <w:numPr>
                <w:ilvl w:val="0"/>
                <w:numId w:val="9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系统验证用户的删除操作</w:t>
            </w:r>
          </w:p>
          <w:p>
            <w:pPr>
              <w:pStyle w:val="39"/>
              <w:numPr>
                <w:ilvl w:val="0"/>
                <w:numId w:val="9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如果验证通过，系统删除内容，提示用户删除成功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分支事件流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如果用户取消删除内容操作，返回到内容详情页面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异常事件流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rPr>
          <w:trHeight w:val="90" w:hRule="atLeast"/>
        </w:trPr>
        <w:tc>
          <w:tcPr>
            <w:tcW w:w="141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后置条件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pStyle w:val="39"/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用户成功删除了指定的内容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6wA4ej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vY9gwLAIAAFUEAAAOAAAAZHJz&#10;L2Uyb0RvYy54bWytVM2O0zAQviPxDpbvNGlRV1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95O&#10;0/bC1QNwqZEjkugeG63Q7Jue2d7kZxBzpusMb/mmQvIt8+GBObQCHoxhCfdYCmmQxPQWJaVxX/91&#10;HuNRIXgpqdFaGdWYJErkB43KATAMhhuM/WDoo7oz6NUxhtDy1sQFF+RgFs6oL5igVcwBF9McmTIa&#10;BvMudO2NCeRitWqD0GuWha3eWR6ho3jero4BAra6RlE6JXqt0G1tZfrJiO38576NevobL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K9j2DA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/>
      </w:rPr>
    </w:pPr>
    <w:r>
      <w:rPr>
        <w:rFonts w:hint="eastAsia"/>
      </w:rPr>
      <w:t>《</w:t>
    </w:r>
    <w:r>
      <w:rPr>
        <w:rFonts w:hint="eastAsia"/>
        <w:lang w:val="en-US" w:eastAsia="zh-CN"/>
      </w:rPr>
      <w:t>需求分析</w:t>
    </w:r>
    <w:r>
      <w:rPr>
        <w:rFonts w:hint="eastAsia"/>
      </w:rPr>
      <w:t>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FDB6C"/>
    <w:multiLevelType w:val="singleLevel"/>
    <w:tmpl w:val="8C9FDB6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EB717B6"/>
    <w:multiLevelType w:val="singleLevel"/>
    <w:tmpl w:val="BEB717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FE9E5C"/>
    <w:multiLevelType w:val="singleLevel"/>
    <w:tmpl w:val="BEFE9E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7243BD"/>
    <w:multiLevelType w:val="singleLevel"/>
    <w:tmpl w:val="CF7243B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D7BD17"/>
    <w:multiLevelType w:val="singleLevel"/>
    <w:tmpl w:val="DED7BD1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F1E18D5"/>
    <w:multiLevelType w:val="singleLevel"/>
    <w:tmpl w:val="EF1E18D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3FC8E93"/>
    <w:multiLevelType w:val="singleLevel"/>
    <w:tmpl w:val="F3FC8E93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6FFF0AB3"/>
    <w:multiLevelType w:val="singleLevel"/>
    <w:tmpl w:val="6FFF0AB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FD672F8"/>
    <w:multiLevelType w:val="singleLevel"/>
    <w:tmpl w:val="7FD672F8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5Yzc5YTk1YmE1NGE4YzA1NGE0OWJlZTE0MmUyZjMifQ=="/>
  </w:docVars>
  <w:rsids>
    <w:rsidRoot w:val="00172A27"/>
    <w:rsid w:val="000009B5"/>
    <w:rsid w:val="000040B5"/>
    <w:rsid w:val="00004840"/>
    <w:rsid w:val="00007E54"/>
    <w:rsid w:val="00012786"/>
    <w:rsid w:val="00012D04"/>
    <w:rsid w:val="00012DA6"/>
    <w:rsid w:val="00013035"/>
    <w:rsid w:val="00013634"/>
    <w:rsid w:val="0001470D"/>
    <w:rsid w:val="00014FA9"/>
    <w:rsid w:val="00015530"/>
    <w:rsid w:val="0001595D"/>
    <w:rsid w:val="00015BC8"/>
    <w:rsid w:val="00016AC9"/>
    <w:rsid w:val="00017D6A"/>
    <w:rsid w:val="00020BA5"/>
    <w:rsid w:val="0002116B"/>
    <w:rsid w:val="0002193A"/>
    <w:rsid w:val="000220E4"/>
    <w:rsid w:val="0002399F"/>
    <w:rsid w:val="00026B7F"/>
    <w:rsid w:val="00027467"/>
    <w:rsid w:val="00030002"/>
    <w:rsid w:val="00032635"/>
    <w:rsid w:val="000338E0"/>
    <w:rsid w:val="00034F74"/>
    <w:rsid w:val="00037FEB"/>
    <w:rsid w:val="00040032"/>
    <w:rsid w:val="0004079C"/>
    <w:rsid w:val="00040A39"/>
    <w:rsid w:val="00040BF6"/>
    <w:rsid w:val="00042053"/>
    <w:rsid w:val="000430AD"/>
    <w:rsid w:val="00043643"/>
    <w:rsid w:val="00043B6C"/>
    <w:rsid w:val="0004496E"/>
    <w:rsid w:val="0004658D"/>
    <w:rsid w:val="00046D10"/>
    <w:rsid w:val="00047CE1"/>
    <w:rsid w:val="000514AA"/>
    <w:rsid w:val="0005255E"/>
    <w:rsid w:val="00052A13"/>
    <w:rsid w:val="000548DF"/>
    <w:rsid w:val="00054A82"/>
    <w:rsid w:val="00056ABC"/>
    <w:rsid w:val="0005725E"/>
    <w:rsid w:val="00061CC7"/>
    <w:rsid w:val="000623A8"/>
    <w:rsid w:val="00063CDC"/>
    <w:rsid w:val="00067EAC"/>
    <w:rsid w:val="000706C5"/>
    <w:rsid w:val="0007147F"/>
    <w:rsid w:val="00071F11"/>
    <w:rsid w:val="0007226A"/>
    <w:rsid w:val="00075339"/>
    <w:rsid w:val="000761AD"/>
    <w:rsid w:val="00076487"/>
    <w:rsid w:val="000774CD"/>
    <w:rsid w:val="00077775"/>
    <w:rsid w:val="000839EB"/>
    <w:rsid w:val="0009005A"/>
    <w:rsid w:val="00090C4C"/>
    <w:rsid w:val="00091BA4"/>
    <w:rsid w:val="000922EC"/>
    <w:rsid w:val="000937AF"/>
    <w:rsid w:val="000955A4"/>
    <w:rsid w:val="0009699A"/>
    <w:rsid w:val="00097387"/>
    <w:rsid w:val="000A10A8"/>
    <w:rsid w:val="000A2D56"/>
    <w:rsid w:val="000A2E96"/>
    <w:rsid w:val="000A434C"/>
    <w:rsid w:val="000A5064"/>
    <w:rsid w:val="000A6DEF"/>
    <w:rsid w:val="000B222B"/>
    <w:rsid w:val="000B2927"/>
    <w:rsid w:val="000B2B76"/>
    <w:rsid w:val="000B5FCA"/>
    <w:rsid w:val="000B60A1"/>
    <w:rsid w:val="000B7B98"/>
    <w:rsid w:val="000C386A"/>
    <w:rsid w:val="000C5BB6"/>
    <w:rsid w:val="000D050D"/>
    <w:rsid w:val="000D073F"/>
    <w:rsid w:val="000D090E"/>
    <w:rsid w:val="000D09FA"/>
    <w:rsid w:val="000D162A"/>
    <w:rsid w:val="000D1B0F"/>
    <w:rsid w:val="000D1D14"/>
    <w:rsid w:val="000D21C5"/>
    <w:rsid w:val="000D3730"/>
    <w:rsid w:val="000D57BD"/>
    <w:rsid w:val="000D597D"/>
    <w:rsid w:val="000D5D52"/>
    <w:rsid w:val="000D6867"/>
    <w:rsid w:val="000D6E44"/>
    <w:rsid w:val="000E093F"/>
    <w:rsid w:val="000E0EBC"/>
    <w:rsid w:val="000E2103"/>
    <w:rsid w:val="000E41B7"/>
    <w:rsid w:val="000E4D56"/>
    <w:rsid w:val="000E5A99"/>
    <w:rsid w:val="000E64D3"/>
    <w:rsid w:val="000E6620"/>
    <w:rsid w:val="000E69E9"/>
    <w:rsid w:val="000F0941"/>
    <w:rsid w:val="000F3AB0"/>
    <w:rsid w:val="000F4BF3"/>
    <w:rsid w:val="001002F9"/>
    <w:rsid w:val="00100B4E"/>
    <w:rsid w:val="00100FDC"/>
    <w:rsid w:val="001015C3"/>
    <w:rsid w:val="00102276"/>
    <w:rsid w:val="00102B46"/>
    <w:rsid w:val="001055F3"/>
    <w:rsid w:val="00106189"/>
    <w:rsid w:val="001073D8"/>
    <w:rsid w:val="0010791F"/>
    <w:rsid w:val="00112F8A"/>
    <w:rsid w:val="0011385A"/>
    <w:rsid w:val="00114BBA"/>
    <w:rsid w:val="00114C2C"/>
    <w:rsid w:val="00115383"/>
    <w:rsid w:val="00115C3E"/>
    <w:rsid w:val="0011667E"/>
    <w:rsid w:val="001172E8"/>
    <w:rsid w:val="0011777D"/>
    <w:rsid w:val="00117985"/>
    <w:rsid w:val="00117E27"/>
    <w:rsid w:val="00120FA9"/>
    <w:rsid w:val="00121712"/>
    <w:rsid w:val="001229B5"/>
    <w:rsid w:val="0012461E"/>
    <w:rsid w:val="001246DD"/>
    <w:rsid w:val="001249E4"/>
    <w:rsid w:val="00126177"/>
    <w:rsid w:val="00126860"/>
    <w:rsid w:val="00133D54"/>
    <w:rsid w:val="00135BBA"/>
    <w:rsid w:val="00136FDB"/>
    <w:rsid w:val="00137166"/>
    <w:rsid w:val="001379B5"/>
    <w:rsid w:val="0014004F"/>
    <w:rsid w:val="00142B58"/>
    <w:rsid w:val="00145E0B"/>
    <w:rsid w:val="001470F6"/>
    <w:rsid w:val="00147E85"/>
    <w:rsid w:val="00151DC5"/>
    <w:rsid w:val="00153958"/>
    <w:rsid w:val="001549B2"/>
    <w:rsid w:val="00154DDD"/>
    <w:rsid w:val="00156216"/>
    <w:rsid w:val="00157089"/>
    <w:rsid w:val="001572AF"/>
    <w:rsid w:val="00161861"/>
    <w:rsid w:val="00164CE9"/>
    <w:rsid w:val="0016588D"/>
    <w:rsid w:val="001658FE"/>
    <w:rsid w:val="0016613E"/>
    <w:rsid w:val="001662DE"/>
    <w:rsid w:val="0016775A"/>
    <w:rsid w:val="00170103"/>
    <w:rsid w:val="00170D98"/>
    <w:rsid w:val="0017298D"/>
    <w:rsid w:val="00174CA8"/>
    <w:rsid w:val="00176626"/>
    <w:rsid w:val="0018044B"/>
    <w:rsid w:val="00180AA8"/>
    <w:rsid w:val="0018212A"/>
    <w:rsid w:val="00182B23"/>
    <w:rsid w:val="0018704A"/>
    <w:rsid w:val="00190F67"/>
    <w:rsid w:val="0019155E"/>
    <w:rsid w:val="00193877"/>
    <w:rsid w:val="001944E7"/>
    <w:rsid w:val="00195E5B"/>
    <w:rsid w:val="00196726"/>
    <w:rsid w:val="00197FF9"/>
    <w:rsid w:val="001A145A"/>
    <w:rsid w:val="001A192F"/>
    <w:rsid w:val="001A235C"/>
    <w:rsid w:val="001A2D6D"/>
    <w:rsid w:val="001A344A"/>
    <w:rsid w:val="001B1505"/>
    <w:rsid w:val="001B18D8"/>
    <w:rsid w:val="001B1AD5"/>
    <w:rsid w:val="001B223C"/>
    <w:rsid w:val="001C3D16"/>
    <w:rsid w:val="001C7615"/>
    <w:rsid w:val="001D11BA"/>
    <w:rsid w:val="001D1486"/>
    <w:rsid w:val="001D3F8F"/>
    <w:rsid w:val="001D466C"/>
    <w:rsid w:val="001D5090"/>
    <w:rsid w:val="001D5BDB"/>
    <w:rsid w:val="001D5F76"/>
    <w:rsid w:val="001E0020"/>
    <w:rsid w:val="001E0CA5"/>
    <w:rsid w:val="001E4A3E"/>
    <w:rsid w:val="001E5402"/>
    <w:rsid w:val="001E63ED"/>
    <w:rsid w:val="001E756E"/>
    <w:rsid w:val="001F240E"/>
    <w:rsid w:val="001F2624"/>
    <w:rsid w:val="001F46CF"/>
    <w:rsid w:val="001F4986"/>
    <w:rsid w:val="001F5379"/>
    <w:rsid w:val="0020098A"/>
    <w:rsid w:val="0020266B"/>
    <w:rsid w:val="00203551"/>
    <w:rsid w:val="00204522"/>
    <w:rsid w:val="00204FB2"/>
    <w:rsid w:val="002067E4"/>
    <w:rsid w:val="00206E2A"/>
    <w:rsid w:val="00206E5D"/>
    <w:rsid w:val="0020753E"/>
    <w:rsid w:val="00207700"/>
    <w:rsid w:val="002107CF"/>
    <w:rsid w:val="00210CA4"/>
    <w:rsid w:val="00211777"/>
    <w:rsid w:val="00212215"/>
    <w:rsid w:val="002138E4"/>
    <w:rsid w:val="00214016"/>
    <w:rsid w:val="00214502"/>
    <w:rsid w:val="002146F6"/>
    <w:rsid w:val="00214A57"/>
    <w:rsid w:val="00215536"/>
    <w:rsid w:val="00217E93"/>
    <w:rsid w:val="00220A16"/>
    <w:rsid w:val="00223625"/>
    <w:rsid w:val="00223697"/>
    <w:rsid w:val="00224F26"/>
    <w:rsid w:val="00225D49"/>
    <w:rsid w:val="0023342B"/>
    <w:rsid w:val="002334A6"/>
    <w:rsid w:val="00234665"/>
    <w:rsid w:val="00234D14"/>
    <w:rsid w:val="00234F6C"/>
    <w:rsid w:val="002351EF"/>
    <w:rsid w:val="00236D45"/>
    <w:rsid w:val="0024124A"/>
    <w:rsid w:val="0024198B"/>
    <w:rsid w:val="00242A13"/>
    <w:rsid w:val="00243A2A"/>
    <w:rsid w:val="00243B81"/>
    <w:rsid w:val="00243C88"/>
    <w:rsid w:val="00244AC2"/>
    <w:rsid w:val="00244CB3"/>
    <w:rsid w:val="002450BD"/>
    <w:rsid w:val="002451BB"/>
    <w:rsid w:val="00245B8E"/>
    <w:rsid w:val="00246AC7"/>
    <w:rsid w:val="00250568"/>
    <w:rsid w:val="00251308"/>
    <w:rsid w:val="0025367F"/>
    <w:rsid w:val="00255160"/>
    <w:rsid w:val="002603F9"/>
    <w:rsid w:val="00260A0C"/>
    <w:rsid w:val="00261C34"/>
    <w:rsid w:val="00264605"/>
    <w:rsid w:val="002659A0"/>
    <w:rsid w:val="00266CE6"/>
    <w:rsid w:val="00267CD3"/>
    <w:rsid w:val="00270BD9"/>
    <w:rsid w:val="0027218D"/>
    <w:rsid w:val="002728A5"/>
    <w:rsid w:val="00273213"/>
    <w:rsid w:val="00273638"/>
    <w:rsid w:val="0027445D"/>
    <w:rsid w:val="0027466B"/>
    <w:rsid w:val="00274973"/>
    <w:rsid w:val="00277288"/>
    <w:rsid w:val="00277549"/>
    <w:rsid w:val="002801D0"/>
    <w:rsid w:val="002829CC"/>
    <w:rsid w:val="002835A2"/>
    <w:rsid w:val="00283E48"/>
    <w:rsid w:val="00287C32"/>
    <w:rsid w:val="002903CB"/>
    <w:rsid w:val="00291317"/>
    <w:rsid w:val="00294262"/>
    <w:rsid w:val="00295E45"/>
    <w:rsid w:val="002A5C80"/>
    <w:rsid w:val="002A6502"/>
    <w:rsid w:val="002A68AA"/>
    <w:rsid w:val="002B55C7"/>
    <w:rsid w:val="002B7A3F"/>
    <w:rsid w:val="002C2347"/>
    <w:rsid w:val="002C318E"/>
    <w:rsid w:val="002C3412"/>
    <w:rsid w:val="002C41ED"/>
    <w:rsid w:val="002C677F"/>
    <w:rsid w:val="002D2D51"/>
    <w:rsid w:val="002D731F"/>
    <w:rsid w:val="002E1A27"/>
    <w:rsid w:val="002E1B73"/>
    <w:rsid w:val="002E2C3A"/>
    <w:rsid w:val="002E364E"/>
    <w:rsid w:val="002E36DC"/>
    <w:rsid w:val="002E5773"/>
    <w:rsid w:val="002E67F2"/>
    <w:rsid w:val="002E6DFD"/>
    <w:rsid w:val="002E70F3"/>
    <w:rsid w:val="002E71E0"/>
    <w:rsid w:val="002F0016"/>
    <w:rsid w:val="002F3B92"/>
    <w:rsid w:val="002F4102"/>
    <w:rsid w:val="002F4DB9"/>
    <w:rsid w:val="002F4E2A"/>
    <w:rsid w:val="002F66C4"/>
    <w:rsid w:val="002F777A"/>
    <w:rsid w:val="003014B8"/>
    <w:rsid w:val="003017A2"/>
    <w:rsid w:val="00301D24"/>
    <w:rsid w:val="003023A1"/>
    <w:rsid w:val="003027BD"/>
    <w:rsid w:val="0030376D"/>
    <w:rsid w:val="00306EBF"/>
    <w:rsid w:val="00307370"/>
    <w:rsid w:val="0030792C"/>
    <w:rsid w:val="00311663"/>
    <w:rsid w:val="003136BF"/>
    <w:rsid w:val="003155EB"/>
    <w:rsid w:val="00321CF3"/>
    <w:rsid w:val="00322747"/>
    <w:rsid w:val="00323766"/>
    <w:rsid w:val="0032505C"/>
    <w:rsid w:val="00327FEB"/>
    <w:rsid w:val="0033090C"/>
    <w:rsid w:val="0033425D"/>
    <w:rsid w:val="00334780"/>
    <w:rsid w:val="00334D98"/>
    <w:rsid w:val="003366EB"/>
    <w:rsid w:val="00337B80"/>
    <w:rsid w:val="003406DB"/>
    <w:rsid w:val="00341B8C"/>
    <w:rsid w:val="00342AC4"/>
    <w:rsid w:val="0034399B"/>
    <w:rsid w:val="003453DF"/>
    <w:rsid w:val="00345DC0"/>
    <w:rsid w:val="0034766D"/>
    <w:rsid w:val="00347728"/>
    <w:rsid w:val="003477AB"/>
    <w:rsid w:val="003508EB"/>
    <w:rsid w:val="00350E35"/>
    <w:rsid w:val="0035129E"/>
    <w:rsid w:val="00353A03"/>
    <w:rsid w:val="0035434E"/>
    <w:rsid w:val="00355DB4"/>
    <w:rsid w:val="003572B2"/>
    <w:rsid w:val="00360A60"/>
    <w:rsid w:val="003630FF"/>
    <w:rsid w:val="003631AF"/>
    <w:rsid w:val="00364691"/>
    <w:rsid w:val="003648DD"/>
    <w:rsid w:val="003658BF"/>
    <w:rsid w:val="003661DA"/>
    <w:rsid w:val="00367DB9"/>
    <w:rsid w:val="003716FB"/>
    <w:rsid w:val="00373C74"/>
    <w:rsid w:val="00374146"/>
    <w:rsid w:val="003746EF"/>
    <w:rsid w:val="003748F6"/>
    <w:rsid w:val="0037546D"/>
    <w:rsid w:val="00375F1A"/>
    <w:rsid w:val="00376300"/>
    <w:rsid w:val="00377A9B"/>
    <w:rsid w:val="00381547"/>
    <w:rsid w:val="00382D49"/>
    <w:rsid w:val="00382FB1"/>
    <w:rsid w:val="0038433A"/>
    <w:rsid w:val="003857B6"/>
    <w:rsid w:val="00386009"/>
    <w:rsid w:val="003870B9"/>
    <w:rsid w:val="003871DC"/>
    <w:rsid w:val="00387326"/>
    <w:rsid w:val="0038776B"/>
    <w:rsid w:val="00391F05"/>
    <w:rsid w:val="00394373"/>
    <w:rsid w:val="003960E0"/>
    <w:rsid w:val="003A1BB3"/>
    <w:rsid w:val="003A1D70"/>
    <w:rsid w:val="003A5C53"/>
    <w:rsid w:val="003A63E8"/>
    <w:rsid w:val="003A7EA7"/>
    <w:rsid w:val="003B2B0A"/>
    <w:rsid w:val="003B3872"/>
    <w:rsid w:val="003B4EFA"/>
    <w:rsid w:val="003B55E3"/>
    <w:rsid w:val="003B7252"/>
    <w:rsid w:val="003B7AD1"/>
    <w:rsid w:val="003C09D0"/>
    <w:rsid w:val="003C1325"/>
    <w:rsid w:val="003C1360"/>
    <w:rsid w:val="003C24CA"/>
    <w:rsid w:val="003C5C65"/>
    <w:rsid w:val="003C6AB7"/>
    <w:rsid w:val="003C7533"/>
    <w:rsid w:val="003D079C"/>
    <w:rsid w:val="003D122F"/>
    <w:rsid w:val="003D36D1"/>
    <w:rsid w:val="003D385C"/>
    <w:rsid w:val="003D42E0"/>
    <w:rsid w:val="003D479A"/>
    <w:rsid w:val="003E141E"/>
    <w:rsid w:val="003E2CFA"/>
    <w:rsid w:val="003E3CF6"/>
    <w:rsid w:val="003E44E3"/>
    <w:rsid w:val="003E5951"/>
    <w:rsid w:val="003E5C37"/>
    <w:rsid w:val="003E6850"/>
    <w:rsid w:val="003F1862"/>
    <w:rsid w:val="003F1C70"/>
    <w:rsid w:val="003F4AED"/>
    <w:rsid w:val="003F7B35"/>
    <w:rsid w:val="00400956"/>
    <w:rsid w:val="00401284"/>
    <w:rsid w:val="004020EA"/>
    <w:rsid w:val="004049A2"/>
    <w:rsid w:val="0040714A"/>
    <w:rsid w:val="0040739E"/>
    <w:rsid w:val="00407ADF"/>
    <w:rsid w:val="00411202"/>
    <w:rsid w:val="00411413"/>
    <w:rsid w:val="00412783"/>
    <w:rsid w:val="0041338A"/>
    <w:rsid w:val="00415B87"/>
    <w:rsid w:val="00416B1F"/>
    <w:rsid w:val="00417E6E"/>
    <w:rsid w:val="0042076E"/>
    <w:rsid w:val="00420871"/>
    <w:rsid w:val="004209D3"/>
    <w:rsid w:val="00420CE0"/>
    <w:rsid w:val="00421C60"/>
    <w:rsid w:val="004221F3"/>
    <w:rsid w:val="00422205"/>
    <w:rsid w:val="004224F8"/>
    <w:rsid w:val="00424261"/>
    <w:rsid w:val="00425EEC"/>
    <w:rsid w:val="00425EF5"/>
    <w:rsid w:val="004267D3"/>
    <w:rsid w:val="0043013F"/>
    <w:rsid w:val="0043285F"/>
    <w:rsid w:val="00432CAB"/>
    <w:rsid w:val="00433E4E"/>
    <w:rsid w:val="00434ACE"/>
    <w:rsid w:val="00436682"/>
    <w:rsid w:val="00436F63"/>
    <w:rsid w:val="004414CF"/>
    <w:rsid w:val="004469C7"/>
    <w:rsid w:val="0045093B"/>
    <w:rsid w:val="00450FBC"/>
    <w:rsid w:val="0045180C"/>
    <w:rsid w:val="00452137"/>
    <w:rsid w:val="00453054"/>
    <w:rsid w:val="004536DF"/>
    <w:rsid w:val="00453FBC"/>
    <w:rsid w:val="00454021"/>
    <w:rsid w:val="00454639"/>
    <w:rsid w:val="00455BA9"/>
    <w:rsid w:val="00456322"/>
    <w:rsid w:val="00456D7C"/>
    <w:rsid w:val="00456F1A"/>
    <w:rsid w:val="00457477"/>
    <w:rsid w:val="0045756F"/>
    <w:rsid w:val="00460478"/>
    <w:rsid w:val="00462F3A"/>
    <w:rsid w:val="00464262"/>
    <w:rsid w:val="00464548"/>
    <w:rsid w:val="00465823"/>
    <w:rsid w:val="00465ED9"/>
    <w:rsid w:val="0046611B"/>
    <w:rsid w:val="00467986"/>
    <w:rsid w:val="004701C9"/>
    <w:rsid w:val="00470316"/>
    <w:rsid w:val="00470F0A"/>
    <w:rsid w:val="00471265"/>
    <w:rsid w:val="0047155A"/>
    <w:rsid w:val="00473BDC"/>
    <w:rsid w:val="00474C54"/>
    <w:rsid w:val="00474CDB"/>
    <w:rsid w:val="004801BC"/>
    <w:rsid w:val="0048057E"/>
    <w:rsid w:val="004817BE"/>
    <w:rsid w:val="00481BBB"/>
    <w:rsid w:val="00482094"/>
    <w:rsid w:val="00486042"/>
    <w:rsid w:val="0049323C"/>
    <w:rsid w:val="00493284"/>
    <w:rsid w:val="00494704"/>
    <w:rsid w:val="0049579C"/>
    <w:rsid w:val="00496B07"/>
    <w:rsid w:val="004A2380"/>
    <w:rsid w:val="004A30A8"/>
    <w:rsid w:val="004A37FC"/>
    <w:rsid w:val="004B0197"/>
    <w:rsid w:val="004B03D4"/>
    <w:rsid w:val="004B0CE4"/>
    <w:rsid w:val="004B0E40"/>
    <w:rsid w:val="004B19B0"/>
    <w:rsid w:val="004B1B01"/>
    <w:rsid w:val="004B21B0"/>
    <w:rsid w:val="004B2F9D"/>
    <w:rsid w:val="004B3846"/>
    <w:rsid w:val="004B449A"/>
    <w:rsid w:val="004B5293"/>
    <w:rsid w:val="004C0AE7"/>
    <w:rsid w:val="004C2D2C"/>
    <w:rsid w:val="004C40EE"/>
    <w:rsid w:val="004C5608"/>
    <w:rsid w:val="004C5740"/>
    <w:rsid w:val="004C7824"/>
    <w:rsid w:val="004D11DE"/>
    <w:rsid w:val="004D2347"/>
    <w:rsid w:val="004D7431"/>
    <w:rsid w:val="004E2C98"/>
    <w:rsid w:val="004E3240"/>
    <w:rsid w:val="004E34AC"/>
    <w:rsid w:val="004E4608"/>
    <w:rsid w:val="004E56EC"/>
    <w:rsid w:val="004F6FF4"/>
    <w:rsid w:val="004F6FF7"/>
    <w:rsid w:val="004F73AD"/>
    <w:rsid w:val="004F74AF"/>
    <w:rsid w:val="00501312"/>
    <w:rsid w:val="00501724"/>
    <w:rsid w:val="005029AC"/>
    <w:rsid w:val="00502DA9"/>
    <w:rsid w:val="00503984"/>
    <w:rsid w:val="005072FE"/>
    <w:rsid w:val="005101C0"/>
    <w:rsid w:val="00510774"/>
    <w:rsid w:val="00513B78"/>
    <w:rsid w:val="00514B9E"/>
    <w:rsid w:val="00515F1E"/>
    <w:rsid w:val="005161B8"/>
    <w:rsid w:val="00517E79"/>
    <w:rsid w:val="00521845"/>
    <w:rsid w:val="005254DD"/>
    <w:rsid w:val="005257E1"/>
    <w:rsid w:val="00530D8D"/>
    <w:rsid w:val="00530E77"/>
    <w:rsid w:val="00531820"/>
    <w:rsid w:val="005321E9"/>
    <w:rsid w:val="00532ACF"/>
    <w:rsid w:val="005406B0"/>
    <w:rsid w:val="00544019"/>
    <w:rsid w:val="00550184"/>
    <w:rsid w:val="0055183D"/>
    <w:rsid w:val="00552F27"/>
    <w:rsid w:val="00553785"/>
    <w:rsid w:val="00554012"/>
    <w:rsid w:val="0055453D"/>
    <w:rsid w:val="00556A86"/>
    <w:rsid w:val="00556E50"/>
    <w:rsid w:val="00557A46"/>
    <w:rsid w:val="00560957"/>
    <w:rsid w:val="00560B8B"/>
    <w:rsid w:val="00560C0A"/>
    <w:rsid w:val="00562865"/>
    <w:rsid w:val="00563D13"/>
    <w:rsid w:val="00566CEB"/>
    <w:rsid w:val="00570089"/>
    <w:rsid w:val="0057097D"/>
    <w:rsid w:val="005713ED"/>
    <w:rsid w:val="005716D7"/>
    <w:rsid w:val="00571D3A"/>
    <w:rsid w:val="00571F2F"/>
    <w:rsid w:val="00572E16"/>
    <w:rsid w:val="00575D54"/>
    <w:rsid w:val="005803EA"/>
    <w:rsid w:val="00581255"/>
    <w:rsid w:val="00582448"/>
    <w:rsid w:val="00582726"/>
    <w:rsid w:val="00585883"/>
    <w:rsid w:val="0058622F"/>
    <w:rsid w:val="005873CD"/>
    <w:rsid w:val="00591A3A"/>
    <w:rsid w:val="00592988"/>
    <w:rsid w:val="00595155"/>
    <w:rsid w:val="005952DA"/>
    <w:rsid w:val="00595497"/>
    <w:rsid w:val="00595758"/>
    <w:rsid w:val="005962A6"/>
    <w:rsid w:val="005A191E"/>
    <w:rsid w:val="005A1B43"/>
    <w:rsid w:val="005A1EB3"/>
    <w:rsid w:val="005A2155"/>
    <w:rsid w:val="005A24F1"/>
    <w:rsid w:val="005A2F76"/>
    <w:rsid w:val="005A36D2"/>
    <w:rsid w:val="005A463A"/>
    <w:rsid w:val="005A5A86"/>
    <w:rsid w:val="005B0081"/>
    <w:rsid w:val="005B0F01"/>
    <w:rsid w:val="005B112F"/>
    <w:rsid w:val="005B2423"/>
    <w:rsid w:val="005B3641"/>
    <w:rsid w:val="005B5742"/>
    <w:rsid w:val="005B68EE"/>
    <w:rsid w:val="005B69B2"/>
    <w:rsid w:val="005B76B0"/>
    <w:rsid w:val="005B7840"/>
    <w:rsid w:val="005C0858"/>
    <w:rsid w:val="005C0E77"/>
    <w:rsid w:val="005C1A5B"/>
    <w:rsid w:val="005C29D3"/>
    <w:rsid w:val="005C2C09"/>
    <w:rsid w:val="005C2F2B"/>
    <w:rsid w:val="005C3439"/>
    <w:rsid w:val="005C4380"/>
    <w:rsid w:val="005C6118"/>
    <w:rsid w:val="005D5BF9"/>
    <w:rsid w:val="005D623F"/>
    <w:rsid w:val="005D7096"/>
    <w:rsid w:val="005D71BD"/>
    <w:rsid w:val="005E06DB"/>
    <w:rsid w:val="005E0922"/>
    <w:rsid w:val="005E10FC"/>
    <w:rsid w:val="005E181A"/>
    <w:rsid w:val="005E1B6D"/>
    <w:rsid w:val="005E20CF"/>
    <w:rsid w:val="005E2767"/>
    <w:rsid w:val="005E6C5F"/>
    <w:rsid w:val="005F01F4"/>
    <w:rsid w:val="005F0203"/>
    <w:rsid w:val="005F1544"/>
    <w:rsid w:val="005F38FF"/>
    <w:rsid w:val="005F445E"/>
    <w:rsid w:val="005F4C77"/>
    <w:rsid w:val="005F5CE9"/>
    <w:rsid w:val="00600FF7"/>
    <w:rsid w:val="006014F2"/>
    <w:rsid w:val="00602739"/>
    <w:rsid w:val="00602DD2"/>
    <w:rsid w:val="00602E9C"/>
    <w:rsid w:val="00603134"/>
    <w:rsid w:val="0060578F"/>
    <w:rsid w:val="00612657"/>
    <w:rsid w:val="006214BF"/>
    <w:rsid w:val="00624290"/>
    <w:rsid w:val="0062558D"/>
    <w:rsid w:val="00625DDE"/>
    <w:rsid w:val="006275A6"/>
    <w:rsid w:val="00630DC4"/>
    <w:rsid w:val="006342F9"/>
    <w:rsid w:val="00635624"/>
    <w:rsid w:val="0063611D"/>
    <w:rsid w:val="006367BD"/>
    <w:rsid w:val="00640173"/>
    <w:rsid w:val="00640473"/>
    <w:rsid w:val="00647AFD"/>
    <w:rsid w:val="006507FB"/>
    <w:rsid w:val="00651212"/>
    <w:rsid w:val="0065151B"/>
    <w:rsid w:val="006522D5"/>
    <w:rsid w:val="00652825"/>
    <w:rsid w:val="00653A0C"/>
    <w:rsid w:val="00655208"/>
    <w:rsid w:val="006562DF"/>
    <w:rsid w:val="006600EC"/>
    <w:rsid w:val="006601F2"/>
    <w:rsid w:val="0066050D"/>
    <w:rsid w:val="0066113D"/>
    <w:rsid w:val="00662DD8"/>
    <w:rsid w:val="006651D2"/>
    <w:rsid w:val="0066632D"/>
    <w:rsid w:val="00666338"/>
    <w:rsid w:val="006666CC"/>
    <w:rsid w:val="0067016A"/>
    <w:rsid w:val="006703C8"/>
    <w:rsid w:val="00670B2F"/>
    <w:rsid w:val="006730E3"/>
    <w:rsid w:val="0067584E"/>
    <w:rsid w:val="006802C6"/>
    <w:rsid w:val="00680903"/>
    <w:rsid w:val="0068150A"/>
    <w:rsid w:val="00681ADC"/>
    <w:rsid w:val="00681BCC"/>
    <w:rsid w:val="006822AF"/>
    <w:rsid w:val="00687557"/>
    <w:rsid w:val="0069025B"/>
    <w:rsid w:val="006934F3"/>
    <w:rsid w:val="00696F00"/>
    <w:rsid w:val="006A03E9"/>
    <w:rsid w:val="006A1EF3"/>
    <w:rsid w:val="006A23D7"/>
    <w:rsid w:val="006A284F"/>
    <w:rsid w:val="006A2E43"/>
    <w:rsid w:val="006A2F59"/>
    <w:rsid w:val="006A5855"/>
    <w:rsid w:val="006A6203"/>
    <w:rsid w:val="006B088E"/>
    <w:rsid w:val="006B1037"/>
    <w:rsid w:val="006B16CA"/>
    <w:rsid w:val="006B2A22"/>
    <w:rsid w:val="006B4D06"/>
    <w:rsid w:val="006B4EEA"/>
    <w:rsid w:val="006B77E3"/>
    <w:rsid w:val="006C1B29"/>
    <w:rsid w:val="006C35F1"/>
    <w:rsid w:val="006C475C"/>
    <w:rsid w:val="006C4FB3"/>
    <w:rsid w:val="006C56E3"/>
    <w:rsid w:val="006C79AB"/>
    <w:rsid w:val="006D13EC"/>
    <w:rsid w:val="006D16D5"/>
    <w:rsid w:val="006D46DA"/>
    <w:rsid w:val="006D72F8"/>
    <w:rsid w:val="006D7B61"/>
    <w:rsid w:val="006D7E8D"/>
    <w:rsid w:val="006E05D3"/>
    <w:rsid w:val="006E379E"/>
    <w:rsid w:val="006E4E18"/>
    <w:rsid w:val="006E59DE"/>
    <w:rsid w:val="006E5F4B"/>
    <w:rsid w:val="006F1BF1"/>
    <w:rsid w:val="006F1E4F"/>
    <w:rsid w:val="006F256D"/>
    <w:rsid w:val="006F430A"/>
    <w:rsid w:val="006F6700"/>
    <w:rsid w:val="00700715"/>
    <w:rsid w:val="007014C6"/>
    <w:rsid w:val="007029EA"/>
    <w:rsid w:val="007031B1"/>
    <w:rsid w:val="00703B31"/>
    <w:rsid w:val="00704643"/>
    <w:rsid w:val="00705157"/>
    <w:rsid w:val="00712590"/>
    <w:rsid w:val="00714B5E"/>
    <w:rsid w:val="00715D05"/>
    <w:rsid w:val="00716752"/>
    <w:rsid w:val="00716E48"/>
    <w:rsid w:val="00717070"/>
    <w:rsid w:val="0072351C"/>
    <w:rsid w:val="00723E45"/>
    <w:rsid w:val="00725334"/>
    <w:rsid w:val="00726625"/>
    <w:rsid w:val="00727891"/>
    <w:rsid w:val="0073017C"/>
    <w:rsid w:val="00730426"/>
    <w:rsid w:val="0073110C"/>
    <w:rsid w:val="00731735"/>
    <w:rsid w:val="007322AB"/>
    <w:rsid w:val="00733519"/>
    <w:rsid w:val="00734861"/>
    <w:rsid w:val="00735876"/>
    <w:rsid w:val="007365CE"/>
    <w:rsid w:val="00737A3D"/>
    <w:rsid w:val="00741402"/>
    <w:rsid w:val="007418EE"/>
    <w:rsid w:val="0074448D"/>
    <w:rsid w:val="00744CF8"/>
    <w:rsid w:val="0074602D"/>
    <w:rsid w:val="00747B90"/>
    <w:rsid w:val="00747F20"/>
    <w:rsid w:val="007532F6"/>
    <w:rsid w:val="007539AC"/>
    <w:rsid w:val="00754E7F"/>
    <w:rsid w:val="0075713B"/>
    <w:rsid w:val="0076072F"/>
    <w:rsid w:val="00762266"/>
    <w:rsid w:val="00762B05"/>
    <w:rsid w:val="00763163"/>
    <w:rsid w:val="007636C2"/>
    <w:rsid w:val="00765664"/>
    <w:rsid w:val="007710DF"/>
    <w:rsid w:val="00771136"/>
    <w:rsid w:val="00771C3D"/>
    <w:rsid w:val="0077376B"/>
    <w:rsid w:val="0077437B"/>
    <w:rsid w:val="0077520D"/>
    <w:rsid w:val="00775796"/>
    <w:rsid w:val="0078042F"/>
    <w:rsid w:val="00782BF7"/>
    <w:rsid w:val="00786F46"/>
    <w:rsid w:val="00787815"/>
    <w:rsid w:val="0079688D"/>
    <w:rsid w:val="00797BEF"/>
    <w:rsid w:val="007A1A15"/>
    <w:rsid w:val="007A1ABF"/>
    <w:rsid w:val="007A1E86"/>
    <w:rsid w:val="007A21C4"/>
    <w:rsid w:val="007A2853"/>
    <w:rsid w:val="007A4398"/>
    <w:rsid w:val="007A440B"/>
    <w:rsid w:val="007A4453"/>
    <w:rsid w:val="007A4777"/>
    <w:rsid w:val="007A600C"/>
    <w:rsid w:val="007A6D51"/>
    <w:rsid w:val="007A7F58"/>
    <w:rsid w:val="007B07F1"/>
    <w:rsid w:val="007B0C50"/>
    <w:rsid w:val="007B1CB1"/>
    <w:rsid w:val="007B2303"/>
    <w:rsid w:val="007B67DC"/>
    <w:rsid w:val="007C1985"/>
    <w:rsid w:val="007C1992"/>
    <w:rsid w:val="007C297B"/>
    <w:rsid w:val="007C564B"/>
    <w:rsid w:val="007C5CA5"/>
    <w:rsid w:val="007C7050"/>
    <w:rsid w:val="007C76DA"/>
    <w:rsid w:val="007D0248"/>
    <w:rsid w:val="007D0BBB"/>
    <w:rsid w:val="007D20DC"/>
    <w:rsid w:val="007D2230"/>
    <w:rsid w:val="007D3A44"/>
    <w:rsid w:val="007E0595"/>
    <w:rsid w:val="007E0918"/>
    <w:rsid w:val="007E2059"/>
    <w:rsid w:val="007E2391"/>
    <w:rsid w:val="007E2BF6"/>
    <w:rsid w:val="007E423C"/>
    <w:rsid w:val="007F1C18"/>
    <w:rsid w:val="007F4448"/>
    <w:rsid w:val="007F510A"/>
    <w:rsid w:val="007F6065"/>
    <w:rsid w:val="007F65C7"/>
    <w:rsid w:val="007F7F17"/>
    <w:rsid w:val="008003D6"/>
    <w:rsid w:val="008010BD"/>
    <w:rsid w:val="00801188"/>
    <w:rsid w:val="00801839"/>
    <w:rsid w:val="008056C7"/>
    <w:rsid w:val="00807282"/>
    <w:rsid w:val="0081311C"/>
    <w:rsid w:val="008138C4"/>
    <w:rsid w:val="00814662"/>
    <w:rsid w:val="008147AC"/>
    <w:rsid w:val="00814B83"/>
    <w:rsid w:val="008151CD"/>
    <w:rsid w:val="00815888"/>
    <w:rsid w:val="0082112E"/>
    <w:rsid w:val="0082562F"/>
    <w:rsid w:val="00826474"/>
    <w:rsid w:val="008303A1"/>
    <w:rsid w:val="00831755"/>
    <w:rsid w:val="008325AD"/>
    <w:rsid w:val="00833E42"/>
    <w:rsid w:val="00834146"/>
    <w:rsid w:val="0084314E"/>
    <w:rsid w:val="008431B7"/>
    <w:rsid w:val="0084407D"/>
    <w:rsid w:val="00847984"/>
    <w:rsid w:val="00850D0A"/>
    <w:rsid w:val="00851555"/>
    <w:rsid w:val="0085464F"/>
    <w:rsid w:val="00856942"/>
    <w:rsid w:val="00857451"/>
    <w:rsid w:val="00860E64"/>
    <w:rsid w:val="00861669"/>
    <w:rsid w:val="008652CB"/>
    <w:rsid w:val="00865C7E"/>
    <w:rsid w:val="00866F22"/>
    <w:rsid w:val="0086757B"/>
    <w:rsid w:val="00870670"/>
    <w:rsid w:val="0087177F"/>
    <w:rsid w:val="00871A51"/>
    <w:rsid w:val="0087292E"/>
    <w:rsid w:val="00876159"/>
    <w:rsid w:val="008771B9"/>
    <w:rsid w:val="00880994"/>
    <w:rsid w:val="008810EF"/>
    <w:rsid w:val="008831BA"/>
    <w:rsid w:val="00885928"/>
    <w:rsid w:val="00887253"/>
    <w:rsid w:val="00890AD3"/>
    <w:rsid w:val="00890FE6"/>
    <w:rsid w:val="008911E2"/>
    <w:rsid w:val="0089146F"/>
    <w:rsid w:val="00891C20"/>
    <w:rsid w:val="00894873"/>
    <w:rsid w:val="008952F1"/>
    <w:rsid w:val="0089713D"/>
    <w:rsid w:val="008A2A84"/>
    <w:rsid w:val="008A4485"/>
    <w:rsid w:val="008A47EE"/>
    <w:rsid w:val="008A4DC6"/>
    <w:rsid w:val="008A5994"/>
    <w:rsid w:val="008B2AA1"/>
    <w:rsid w:val="008B32D2"/>
    <w:rsid w:val="008B4CF9"/>
    <w:rsid w:val="008B64C8"/>
    <w:rsid w:val="008B6FDB"/>
    <w:rsid w:val="008C2C79"/>
    <w:rsid w:val="008C5262"/>
    <w:rsid w:val="008D1985"/>
    <w:rsid w:val="008D30BF"/>
    <w:rsid w:val="008D481E"/>
    <w:rsid w:val="008D6746"/>
    <w:rsid w:val="008E029E"/>
    <w:rsid w:val="008E1086"/>
    <w:rsid w:val="008E4F94"/>
    <w:rsid w:val="008E6071"/>
    <w:rsid w:val="008E6C92"/>
    <w:rsid w:val="008E6E58"/>
    <w:rsid w:val="008E7EE0"/>
    <w:rsid w:val="008F12B4"/>
    <w:rsid w:val="008F4183"/>
    <w:rsid w:val="008F57CE"/>
    <w:rsid w:val="008F5BD6"/>
    <w:rsid w:val="00901D95"/>
    <w:rsid w:val="00902394"/>
    <w:rsid w:val="00904396"/>
    <w:rsid w:val="00910A56"/>
    <w:rsid w:val="00911DC5"/>
    <w:rsid w:val="0091287D"/>
    <w:rsid w:val="00912A07"/>
    <w:rsid w:val="00912AD5"/>
    <w:rsid w:val="00913986"/>
    <w:rsid w:val="0091554B"/>
    <w:rsid w:val="00915D05"/>
    <w:rsid w:val="00916659"/>
    <w:rsid w:val="00916E9A"/>
    <w:rsid w:val="009175D4"/>
    <w:rsid w:val="009179B4"/>
    <w:rsid w:val="00920EDA"/>
    <w:rsid w:val="00921EDE"/>
    <w:rsid w:val="0092308F"/>
    <w:rsid w:val="009238C7"/>
    <w:rsid w:val="00924834"/>
    <w:rsid w:val="00926A55"/>
    <w:rsid w:val="00927F77"/>
    <w:rsid w:val="00930AE0"/>
    <w:rsid w:val="00931408"/>
    <w:rsid w:val="00932128"/>
    <w:rsid w:val="00933BF0"/>
    <w:rsid w:val="00934C39"/>
    <w:rsid w:val="0093648B"/>
    <w:rsid w:val="00936D97"/>
    <w:rsid w:val="0093768E"/>
    <w:rsid w:val="00940F8F"/>
    <w:rsid w:val="009438DF"/>
    <w:rsid w:val="00944AB6"/>
    <w:rsid w:val="00946802"/>
    <w:rsid w:val="00946AB5"/>
    <w:rsid w:val="00946D50"/>
    <w:rsid w:val="0095010C"/>
    <w:rsid w:val="00953ACE"/>
    <w:rsid w:val="00960209"/>
    <w:rsid w:val="00962D59"/>
    <w:rsid w:val="00963181"/>
    <w:rsid w:val="00963701"/>
    <w:rsid w:val="00963741"/>
    <w:rsid w:val="0096513D"/>
    <w:rsid w:val="009652A5"/>
    <w:rsid w:val="009657F0"/>
    <w:rsid w:val="009658DE"/>
    <w:rsid w:val="00966C2C"/>
    <w:rsid w:val="00966EB8"/>
    <w:rsid w:val="0096744F"/>
    <w:rsid w:val="00970B1C"/>
    <w:rsid w:val="00974100"/>
    <w:rsid w:val="0097637E"/>
    <w:rsid w:val="009810C4"/>
    <w:rsid w:val="0098346E"/>
    <w:rsid w:val="00983F31"/>
    <w:rsid w:val="00984EB9"/>
    <w:rsid w:val="009851EE"/>
    <w:rsid w:val="00985BC3"/>
    <w:rsid w:val="00985D90"/>
    <w:rsid w:val="0098605B"/>
    <w:rsid w:val="00987389"/>
    <w:rsid w:val="0099019E"/>
    <w:rsid w:val="00990547"/>
    <w:rsid w:val="009905E6"/>
    <w:rsid w:val="00990A4B"/>
    <w:rsid w:val="009939DF"/>
    <w:rsid w:val="009944E8"/>
    <w:rsid w:val="0099575D"/>
    <w:rsid w:val="00995D52"/>
    <w:rsid w:val="009A0824"/>
    <w:rsid w:val="009A2DC5"/>
    <w:rsid w:val="009A408F"/>
    <w:rsid w:val="009A4E0B"/>
    <w:rsid w:val="009A66C1"/>
    <w:rsid w:val="009A717B"/>
    <w:rsid w:val="009A7AC4"/>
    <w:rsid w:val="009A7B6A"/>
    <w:rsid w:val="009A7F19"/>
    <w:rsid w:val="009B2162"/>
    <w:rsid w:val="009B718A"/>
    <w:rsid w:val="009B7EE5"/>
    <w:rsid w:val="009C32BE"/>
    <w:rsid w:val="009C3C8A"/>
    <w:rsid w:val="009C472C"/>
    <w:rsid w:val="009D09C6"/>
    <w:rsid w:val="009D1917"/>
    <w:rsid w:val="009D1A0B"/>
    <w:rsid w:val="009D72F9"/>
    <w:rsid w:val="009D7C58"/>
    <w:rsid w:val="009E010D"/>
    <w:rsid w:val="009E244E"/>
    <w:rsid w:val="009E4D27"/>
    <w:rsid w:val="009E67C2"/>
    <w:rsid w:val="009E7538"/>
    <w:rsid w:val="009F1091"/>
    <w:rsid w:val="009F443C"/>
    <w:rsid w:val="009F49BA"/>
    <w:rsid w:val="009F4CF7"/>
    <w:rsid w:val="009F7D81"/>
    <w:rsid w:val="00A00940"/>
    <w:rsid w:val="00A00C95"/>
    <w:rsid w:val="00A02571"/>
    <w:rsid w:val="00A10719"/>
    <w:rsid w:val="00A10AC0"/>
    <w:rsid w:val="00A10F84"/>
    <w:rsid w:val="00A12B53"/>
    <w:rsid w:val="00A13BF6"/>
    <w:rsid w:val="00A1683A"/>
    <w:rsid w:val="00A16FF5"/>
    <w:rsid w:val="00A21100"/>
    <w:rsid w:val="00A236B8"/>
    <w:rsid w:val="00A236C9"/>
    <w:rsid w:val="00A2487F"/>
    <w:rsid w:val="00A24D63"/>
    <w:rsid w:val="00A25D8F"/>
    <w:rsid w:val="00A25E89"/>
    <w:rsid w:val="00A26304"/>
    <w:rsid w:val="00A264A1"/>
    <w:rsid w:val="00A27932"/>
    <w:rsid w:val="00A30702"/>
    <w:rsid w:val="00A30823"/>
    <w:rsid w:val="00A3300F"/>
    <w:rsid w:val="00A3512E"/>
    <w:rsid w:val="00A40792"/>
    <w:rsid w:val="00A4168F"/>
    <w:rsid w:val="00A429D3"/>
    <w:rsid w:val="00A43E6F"/>
    <w:rsid w:val="00A46E05"/>
    <w:rsid w:val="00A50AE7"/>
    <w:rsid w:val="00A52471"/>
    <w:rsid w:val="00A53DE1"/>
    <w:rsid w:val="00A5466C"/>
    <w:rsid w:val="00A55877"/>
    <w:rsid w:val="00A55C29"/>
    <w:rsid w:val="00A56B48"/>
    <w:rsid w:val="00A57D7C"/>
    <w:rsid w:val="00A6074C"/>
    <w:rsid w:val="00A6136F"/>
    <w:rsid w:val="00A6221C"/>
    <w:rsid w:val="00A6428F"/>
    <w:rsid w:val="00A668A1"/>
    <w:rsid w:val="00A679F3"/>
    <w:rsid w:val="00A72DEC"/>
    <w:rsid w:val="00A74D1B"/>
    <w:rsid w:val="00A767C7"/>
    <w:rsid w:val="00A76C2F"/>
    <w:rsid w:val="00A778E1"/>
    <w:rsid w:val="00A81D2F"/>
    <w:rsid w:val="00A82622"/>
    <w:rsid w:val="00A83E2B"/>
    <w:rsid w:val="00A8443B"/>
    <w:rsid w:val="00A84A2B"/>
    <w:rsid w:val="00A851AB"/>
    <w:rsid w:val="00A8533F"/>
    <w:rsid w:val="00A857A7"/>
    <w:rsid w:val="00A8663D"/>
    <w:rsid w:val="00A9002F"/>
    <w:rsid w:val="00A91713"/>
    <w:rsid w:val="00A96F95"/>
    <w:rsid w:val="00A97CC3"/>
    <w:rsid w:val="00AA005E"/>
    <w:rsid w:val="00AA1B57"/>
    <w:rsid w:val="00AA3A03"/>
    <w:rsid w:val="00AA4E6D"/>
    <w:rsid w:val="00AA5213"/>
    <w:rsid w:val="00AA572F"/>
    <w:rsid w:val="00AA59FF"/>
    <w:rsid w:val="00AA6809"/>
    <w:rsid w:val="00AA7992"/>
    <w:rsid w:val="00AA7D4B"/>
    <w:rsid w:val="00AA7EEC"/>
    <w:rsid w:val="00AB606C"/>
    <w:rsid w:val="00AB7029"/>
    <w:rsid w:val="00AB734C"/>
    <w:rsid w:val="00AB7418"/>
    <w:rsid w:val="00AB7ADB"/>
    <w:rsid w:val="00AC0725"/>
    <w:rsid w:val="00AC1BED"/>
    <w:rsid w:val="00AC21A7"/>
    <w:rsid w:val="00AC4B5E"/>
    <w:rsid w:val="00AC5408"/>
    <w:rsid w:val="00AD001A"/>
    <w:rsid w:val="00AD102C"/>
    <w:rsid w:val="00AD28DF"/>
    <w:rsid w:val="00AD2F57"/>
    <w:rsid w:val="00AD5C0C"/>
    <w:rsid w:val="00AD790C"/>
    <w:rsid w:val="00AE03C0"/>
    <w:rsid w:val="00AE083B"/>
    <w:rsid w:val="00AE0C63"/>
    <w:rsid w:val="00AE1B02"/>
    <w:rsid w:val="00AE2E9E"/>
    <w:rsid w:val="00AE30CC"/>
    <w:rsid w:val="00AE3409"/>
    <w:rsid w:val="00AE3FEE"/>
    <w:rsid w:val="00AE456F"/>
    <w:rsid w:val="00AE50BA"/>
    <w:rsid w:val="00AE5ECE"/>
    <w:rsid w:val="00AE5FCD"/>
    <w:rsid w:val="00AE6CFE"/>
    <w:rsid w:val="00AE75F3"/>
    <w:rsid w:val="00AF22F2"/>
    <w:rsid w:val="00AF3605"/>
    <w:rsid w:val="00AF5A8D"/>
    <w:rsid w:val="00AF6180"/>
    <w:rsid w:val="00B0048B"/>
    <w:rsid w:val="00B00657"/>
    <w:rsid w:val="00B01B6A"/>
    <w:rsid w:val="00B01CD4"/>
    <w:rsid w:val="00B02FDE"/>
    <w:rsid w:val="00B030CC"/>
    <w:rsid w:val="00B0401A"/>
    <w:rsid w:val="00B04C9F"/>
    <w:rsid w:val="00B0733E"/>
    <w:rsid w:val="00B10020"/>
    <w:rsid w:val="00B112BD"/>
    <w:rsid w:val="00B135F9"/>
    <w:rsid w:val="00B138B1"/>
    <w:rsid w:val="00B14503"/>
    <w:rsid w:val="00B15728"/>
    <w:rsid w:val="00B15A43"/>
    <w:rsid w:val="00B16B99"/>
    <w:rsid w:val="00B17A66"/>
    <w:rsid w:val="00B215C4"/>
    <w:rsid w:val="00B21B96"/>
    <w:rsid w:val="00B24010"/>
    <w:rsid w:val="00B25D96"/>
    <w:rsid w:val="00B32141"/>
    <w:rsid w:val="00B32F1D"/>
    <w:rsid w:val="00B33D4C"/>
    <w:rsid w:val="00B37389"/>
    <w:rsid w:val="00B376C4"/>
    <w:rsid w:val="00B41735"/>
    <w:rsid w:val="00B42066"/>
    <w:rsid w:val="00B42194"/>
    <w:rsid w:val="00B435EB"/>
    <w:rsid w:val="00B4466D"/>
    <w:rsid w:val="00B456B0"/>
    <w:rsid w:val="00B4646E"/>
    <w:rsid w:val="00B46891"/>
    <w:rsid w:val="00B470A8"/>
    <w:rsid w:val="00B510DC"/>
    <w:rsid w:val="00B51DFB"/>
    <w:rsid w:val="00B52897"/>
    <w:rsid w:val="00B52DD2"/>
    <w:rsid w:val="00B5318E"/>
    <w:rsid w:val="00B56538"/>
    <w:rsid w:val="00B5793E"/>
    <w:rsid w:val="00B57B97"/>
    <w:rsid w:val="00B57F56"/>
    <w:rsid w:val="00B614FA"/>
    <w:rsid w:val="00B62175"/>
    <w:rsid w:val="00B6337C"/>
    <w:rsid w:val="00B64804"/>
    <w:rsid w:val="00B657FF"/>
    <w:rsid w:val="00B66D60"/>
    <w:rsid w:val="00B67659"/>
    <w:rsid w:val="00B67E53"/>
    <w:rsid w:val="00B74CC0"/>
    <w:rsid w:val="00B808B3"/>
    <w:rsid w:val="00B80F34"/>
    <w:rsid w:val="00B81516"/>
    <w:rsid w:val="00B82D51"/>
    <w:rsid w:val="00B83E88"/>
    <w:rsid w:val="00B84C88"/>
    <w:rsid w:val="00B86177"/>
    <w:rsid w:val="00B91765"/>
    <w:rsid w:val="00B92668"/>
    <w:rsid w:val="00B92948"/>
    <w:rsid w:val="00B95C80"/>
    <w:rsid w:val="00BA04E2"/>
    <w:rsid w:val="00BA097F"/>
    <w:rsid w:val="00BA2131"/>
    <w:rsid w:val="00BA4E64"/>
    <w:rsid w:val="00BA71AB"/>
    <w:rsid w:val="00BA7AF3"/>
    <w:rsid w:val="00BB016E"/>
    <w:rsid w:val="00BB0EC3"/>
    <w:rsid w:val="00BB1717"/>
    <w:rsid w:val="00BB3722"/>
    <w:rsid w:val="00BB3AC7"/>
    <w:rsid w:val="00BB722F"/>
    <w:rsid w:val="00BB731F"/>
    <w:rsid w:val="00BC01AD"/>
    <w:rsid w:val="00BC068C"/>
    <w:rsid w:val="00BC11F6"/>
    <w:rsid w:val="00BC26BB"/>
    <w:rsid w:val="00BC279D"/>
    <w:rsid w:val="00BC2AC1"/>
    <w:rsid w:val="00BC45F5"/>
    <w:rsid w:val="00BC4FFC"/>
    <w:rsid w:val="00BC567B"/>
    <w:rsid w:val="00BC68FB"/>
    <w:rsid w:val="00BC74BD"/>
    <w:rsid w:val="00BD224F"/>
    <w:rsid w:val="00BD5FB0"/>
    <w:rsid w:val="00BD753B"/>
    <w:rsid w:val="00BD7A79"/>
    <w:rsid w:val="00BD7FA3"/>
    <w:rsid w:val="00BE0101"/>
    <w:rsid w:val="00BE0336"/>
    <w:rsid w:val="00BE1442"/>
    <w:rsid w:val="00BE2175"/>
    <w:rsid w:val="00BE3A62"/>
    <w:rsid w:val="00BE55F0"/>
    <w:rsid w:val="00BF0A98"/>
    <w:rsid w:val="00BF302E"/>
    <w:rsid w:val="00BF4EE7"/>
    <w:rsid w:val="00BF5424"/>
    <w:rsid w:val="00BF546F"/>
    <w:rsid w:val="00BF58B9"/>
    <w:rsid w:val="00BF76F1"/>
    <w:rsid w:val="00C00395"/>
    <w:rsid w:val="00C00CD6"/>
    <w:rsid w:val="00C019AE"/>
    <w:rsid w:val="00C01BDB"/>
    <w:rsid w:val="00C022E2"/>
    <w:rsid w:val="00C0578B"/>
    <w:rsid w:val="00C05B17"/>
    <w:rsid w:val="00C07773"/>
    <w:rsid w:val="00C108CE"/>
    <w:rsid w:val="00C13978"/>
    <w:rsid w:val="00C14A5F"/>
    <w:rsid w:val="00C155EE"/>
    <w:rsid w:val="00C16A9D"/>
    <w:rsid w:val="00C22FCC"/>
    <w:rsid w:val="00C23ED5"/>
    <w:rsid w:val="00C316EF"/>
    <w:rsid w:val="00C32996"/>
    <w:rsid w:val="00C332E1"/>
    <w:rsid w:val="00C3728B"/>
    <w:rsid w:val="00C401FD"/>
    <w:rsid w:val="00C40CBF"/>
    <w:rsid w:val="00C418E5"/>
    <w:rsid w:val="00C41AD4"/>
    <w:rsid w:val="00C42491"/>
    <w:rsid w:val="00C43B92"/>
    <w:rsid w:val="00C47916"/>
    <w:rsid w:val="00C5114A"/>
    <w:rsid w:val="00C53F20"/>
    <w:rsid w:val="00C544B9"/>
    <w:rsid w:val="00C625E4"/>
    <w:rsid w:val="00C6260A"/>
    <w:rsid w:val="00C626C1"/>
    <w:rsid w:val="00C6333F"/>
    <w:rsid w:val="00C64BE1"/>
    <w:rsid w:val="00C663D2"/>
    <w:rsid w:val="00C66C10"/>
    <w:rsid w:val="00C66F80"/>
    <w:rsid w:val="00C7093D"/>
    <w:rsid w:val="00C7207E"/>
    <w:rsid w:val="00C72A07"/>
    <w:rsid w:val="00C74B68"/>
    <w:rsid w:val="00C74B90"/>
    <w:rsid w:val="00C74D8A"/>
    <w:rsid w:val="00C758FD"/>
    <w:rsid w:val="00C75F0B"/>
    <w:rsid w:val="00C7649B"/>
    <w:rsid w:val="00C777AC"/>
    <w:rsid w:val="00C77A56"/>
    <w:rsid w:val="00C803DD"/>
    <w:rsid w:val="00C8075E"/>
    <w:rsid w:val="00C80894"/>
    <w:rsid w:val="00C8103C"/>
    <w:rsid w:val="00C82223"/>
    <w:rsid w:val="00C831B0"/>
    <w:rsid w:val="00C83294"/>
    <w:rsid w:val="00C8349F"/>
    <w:rsid w:val="00C853C2"/>
    <w:rsid w:val="00C873EC"/>
    <w:rsid w:val="00C87EA3"/>
    <w:rsid w:val="00C90DCC"/>
    <w:rsid w:val="00C913AC"/>
    <w:rsid w:val="00C91A85"/>
    <w:rsid w:val="00C93C5B"/>
    <w:rsid w:val="00C976DA"/>
    <w:rsid w:val="00C97CD4"/>
    <w:rsid w:val="00C97EA2"/>
    <w:rsid w:val="00CA0B53"/>
    <w:rsid w:val="00CA680D"/>
    <w:rsid w:val="00CA6C38"/>
    <w:rsid w:val="00CA77D5"/>
    <w:rsid w:val="00CA7C5A"/>
    <w:rsid w:val="00CB1488"/>
    <w:rsid w:val="00CC043B"/>
    <w:rsid w:val="00CC15B8"/>
    <w:rsid w:val="00CC169A"/>
    <w:rsid w:val="00CC1866"/>
    <w:rsid w:val="00CC3FC6"/>
    <w:rsid w:val="00CC47B7"/>
    <w:rsid w:val="00CC493B"/>
    <w:rsid w:val="00CC5375"/>
    <w:rsid w:val="00CC601F"/>
    <w:rsid w:val="00CD3E22"/>
    <w:rsid w:val="00CD6355"/>
    <w:rsid w:val="00CD750E"/>
    <w:rsid w:val="00CE251F"/>
    <w:rsid w:val="00CE26F9"/>
    <w:rsid w:val="00CE39CE"/>
    <w:rsid w:val="00CE44D6"/>
    <w:rsid w:val="00CE6B88"/>
    <w:rsid w:val="00CE7085"/>
    <w:rsid w:val="00CE7C34"/>
    <w:rsid w:val="00CE7FBC"/>
    <w:rsid w:val="00CF39C8"/>
    <w:rsid w:val="00CF4733"/>
    <w:rsid w:val="00CF6F8F"/>
    <w:rsid w:val="00CF74FB"/>
    <w:rsid w:val="00D0153C"/>
    <w:rsid w:val="00D018F0"/>
    <w:rsid w:val="00D04BB4"/>
    <w:rsid w:val="00D055AC"/>
    <w:rsid w:val="00D1045D"/>
    <w:rsid w:val="00D111F1"/>
    <w:rsid w:val="00D147FF"/>
    <w:rsid w:val="00D16262"/>
    <w:rsid w:val="00D1629F"/>
    <w:rsid w:val="00D16566"/>
    <w:rsid w:val="00D17F53"/>
    <w:rsid w:val="00D20467"/>
    <w:rsid w:val="00D206C1"/>
    <w:rsid w:val="00D206F9"/>
    <w:rsid w:val="00D20D4D"/>
    <w:rsid w:val="00D22FC3"/>
    <w:rsid w:val="00D2495D"/>
    <w:rsid w:val="00D2548A"/>
    <w:rsid w:val="00D25FC0"/>
    <w:rsid w:val="00D265C5"/>
    <w:rsid w:val="00D26BB8"/>
    <w:rsid w:val="00D317DC"/>
    <w:rsid w:val="00D31D21"/>
    <w:rsid w:val="00D33D73"/>
    <w:rsid w:val="00D34099"/>
    <w:rsid w:val="00D34116"/>
    <w:rsid w:val="00D34A8D"/>
    <w:rsid w:val="00D34A8F"/>
    <w:rsid w:val="00D354B0"/>
    <w:rsid w:val="00D36B19"/>
    <w:rsid w:val="00D36E80"/>
    <w:rsid w:val="00D37A2F"/>
    <w:rsid w:val="00D4198C"/>
    <w:rsid w:val="00D42495"/>
    <w:rsid w:val="00D43364"/>
    <w:rsid w:val="00D4372D"/>
    <w:rsid w:val="00D44BB1"/>
    <w:rsid w:val="00D47122"/>
    <w:rsid w:val="00D476B0"/>
    <w:rsid w:val="00D51418"/>
    <w:rsid w:val="00D51794"/>
    <w:rsid w:val="00D531EF"/>
    <w:rsid w:val="00D5428A"/>
    <w:rsid w:val="00D55BCA"/>
    <w:rsid w:val="00D57A75"/>
    <w:rsid w:val="00D6080C"/>
    <w:rsid w:val="00D61EB9"/>
    <w:rsid w:val="00D6259C"/>
    <w:rsid w:val="00D626A1"/>
    <w:rsid w:val="00D62914"/>
    <w:rsid w:val="00D62ED7"/>
    <w:rsid w:val="00D631E2"/>
    <w:rsid w:val="00D63AD1"/>
    <w:rsid w:val="00D65BEC"/>
    <w:rsid w:val="00D7247F"/>
    <w:rsid w:val="00D724B9"/>
    <w:rsid w:val="00D729FA"/>
    <w:rsid w:val="00D73684"/>
    <w:rsid w:val="00D73EDD"/>
    <w:rsid w:val="00D76939"/>
    <w:rsid w:val="00D76EE3"/>
    <w:rsid w:val="00D80480"/>
    <w:rsid w:val="00D80968"/>
    <w:rsid w:val="00D80B83"/>
    <w:rsid w:val="00D84453"/>
    <w:rsid w:val="00D8668C"/>
    <w:rsid w:val="00D86E4C"/>
    <w:rsid w:val="00D86E84"/>
    <w:rsid w:val="00D95310"/>
    <w:rsid w:val="00D958DE"/>
    <w:rsid w:val="00D968BA"/>
    <w:rsid w:val="00DA026A"/>
    <w:rsid w:val="00DA1D2F"/>
    <w:rsid w:val="00DA1FBE"/>
    <w:rsid w:val="00DA25F1"/>
    <w:rsid w:val="00DA2DA5"/>
    <w:rsid w:val="00DA33C5"/>
    <w:rsid w:val="00DA412A"/>
    <w:rsid w:val="00DA6EA2"/>
    <w:rsid w:val="00DA7C27"/>
    <w:rsid w:val="00DB6C8B"/>
    <w:rsid w:val="00DC2FC3"/>
    <w:rsid w:val="00DC3085"/>
    <w:rsid w:val="00DC416E"/>
    <w:rsid w:val="00DC74A7"/>
    <w:rsid w:val="00DD1757"/>
    <w:rsid w:val="00DD1781"/>
    <w:rsid w:val="00DD1BF9"/>
    <w:rsid w:val="00DD34EF"/>
    <w:rsid w:val="00DD4CE0"/>
    <w:rsid w:val="00DE0594"/>
    <w:rsid w:val="00DE111C"/>
    <w:rsid w:val="00DE2A9B"/>
    <w:rsid w:val="00DE301D"/>
    <w:rsid w:val="00DE4DDB"/>
    <w:rsid w:val="00DE5FB0"/>
    <w:rsid w:val="00DE63F4"/>
    <w:rsid w:val="00DE77F4"/>
    <w:rsid w:val="00DE7925"/>
    <w:rsid w:val="00DE7B14"/>
    <w:rsid w:val="00DF17BF"/>
    <w:rsid w:val="00DF503E"/>
    <w:rsid w:val="00DF5A33"/>
    <w:rsid w:val="00DF6664"/>
    <w:rsid w:val="00DF7836"/>
    <w:rsid w:val="00E01A1B"/>
    <w:rsid w:val="00E0265B"/>
    <w:rsid w:val="00E038FB"/>
    <w:rsid w:val="00E04801"/>
    <w:rsid w:val="00E04CB1"/>
    <w:rsid w:val="00E04CB9"/>
    <w:rsid w:val="00E06A84"/>
    <w:rsid w:val="00E0701A"/>
    <w:rsid w:val="00E0719F"/>
    <w:rsid w:val="00E0738D"/>
    <w:rsid w:val="00E1187F"/>
    <w:rsid w:val="00E12721"/>
    <w:rsid w:val="00E12D8C"/>
    <w:rsid w:val="00E1434F"/>
    <w:rsid w:val="00E14C64"/>
    <w:rsid w:val="00E17AC5"/>
    <w:rsid w:val="00E17C1E"/>
    <w:rsid w:val="00E17E0D"/>
    <w:rsid w:val="00E20A03"/>
    <w:rsid w:val="00E236E7"/>
    <w:rsid w:val="00E23B3E"/>
    <w:rsid w:val="00E302BA"/>
    <w:rsid w:val="00E303B1"/>
    <w:rsid w:val="00E304C5"/>
    <w:rsid w:val="00E3149B"/>
    <w:rsid w:val="00E31BC2"/>
    <w:rsid w:val="00E31D22"/>
    <w:rsid w:val="00E32A29"/>
    <w:rsid w:val="00E338AA"/>
    <w:rsid w:val="00E34988"/>
    <w:rsid w:val="00E34C6F"/>
    <w:rsid w:val="00E36417"/>
    <w:rsid w:val="00E364DC"/>
    <w:rsid w:val="00E36794"/>
    <w:rsid w:val="00E37B70"/>
    <w:rsid w:val="00E413E5"/>
    <w:rsid w:val="00E41CAB"/>
    <w:rsid w:val="00E41CE3"/>
    <w:rsid w:val="00E41E5C"/>
    <w:rsid w:val="00E42C28"/>
    <w:rsid w:val="00E46A89"/>
    <w:rsid w:val="00E52730"/>
    <w:rsid w:val="00E53198"/>
    <w:rsid w:val="00E55F66"/>
    <w:rsid w:val="00E56CA5"/>
    <w:rsid w:val="00E578AC"/>
    <w:rsid w:val="00E60921"/>
    <w:rsid w:val="00E60AAE"/>
    <w:rsid w:val="00E625F9"/>
    <w:rsid w:val="00E62E81"/>
    <w:rsid w:val="00E62ED4"/>
    <w:rsid w:val="00E64CE4"/>
    <w:rsid w:val="00E65923"/>
    <w:rsid w:val="00E6620D"/>
    <w:rsid w:val="00E669A0"/>
    <w:rsid w:val="00E66C7B"/>
    <w:rsid w:val="00E73C77"/>
    <w:rsid w:val="00E75622"/>
    <w:rsid w:val="00E81686"/>
    <w:rsid w:val="00E849B6"/>
    <w:rsid w:val="00E874A8"/>
    <w:rsid w:val="00E87B2C"/>
    <w:rsid w:val="00E87E9D"/>
    <w:rsid w:val="00E90EFF"/>
    <w:rsid w:val="00E92411"/>
    <w:rsid w:val="00E9308F"/>
    <w:rsid w:val="00E940E0"/>
    <w:rsid w:val="00E9476A"/>
    <w:rsid w:val="00E9499C"/>
    <w:rsid w:val="00E9506C"/>
    <w:rsid w:val="00E95CE1"/>
    <w:rsid w:val="00EA0210"/>
    <w:rsid w:val="00EA1CF7"/>
    <w:rsid w:val="00EA35D0"/>
    <w:rsid w:val="00EA40B8"/>
    <w:rsid w:val="00EA428E"/>
    <w:rsid w:val="00EA50B9"/>
    <w:rsid w:val="00EA54FE"/>
    <w:rsid w:val="00EB0570"/>
    <w:rsid w:val="00EB057F"/>
    <w:rsid w:val="00EB0F5D"/>
    <w:rsid w:val="00EB131A"/>
    <w:rsid w:val="00EB2DED"/>
    <w:rsid w:val="00EB38D8"/>
    <w:rsid w:val="00EB51A3"/>
    <w:rsid w:val="00EB67C7"/>
    <w:rsid w:val="00EB70A0"/>
    <w:rsid w:val="00EC001A"/>
    <w:rsid w:val="00EC0D35"/>
    <w:rsid w:val="00EC2CCA"/>
    <w:rsid w:val="00EC36E3"/>
    <w:rsid w:val="00EC44A2"/>
    <w:rsid w:val="00EC6B28"/>
    <w:rsid w:val="00EC7F61"/>
    <w:rsid w:val="00ED56C4"/>
    <w:rsid w:val="00EE118C"/>
    <w:rsid w:val="00EE1B5D"/>
    <w:rsid w:val="00EE1E2C"/>
    <w:rsid w:val="00EE28D7"/>
    <w:rsid w:val="00EE3F05"/>
    <w:rsid w:val="00EE6583"/>
    <w:rsid w:val="00EE7156"/>
    <w:rsid w:val="00EF093A"/>
    <w:rsid w:val="00EF0A6C"/>
    <w:rsid w:val="00EF132A"/>
    <w:rsid w:val="00EF3D72"/>
    <w:rsid w:val="00EF4549"/>
    <w:rsid w:val="00EF7A4F"/>
    <w:rsid w:val="00F030B9"/>
    <w:rsid w:val="00F06D64"/>
    <w:rsid w:val="00F10BF8"/>
    <w:rsid w:val="00F10F42"/>
    <w:rsid w:val="00F12173"/>
    <w:rsid w:val="00F12213"/>
    <w:rsid w:val="00F14D55"/>
    <w:rsid w:val="00F16BF8"/>
    <w:rsid w:val="00F17F18"/>
    <w:rsid w:val="00F210CC"/>
    <w:rsid w:val="00F21FC1"/>
    <w:rsid w:val="00F2513C"/>
    <w:rsid w:val="00F25820"/>
    <w:rsid w:val="00F260BA"/>
    <w:rsid w:val="00F267B1"/>
    <w:rsid w:val="00F32085"/>
    <w:rsid w:val="00F32743"/>
    <w:rsid w:val="00F334C7"/>
    <w:rsid w:val="00F3377B"/>
    <w:rsid w:val="00F34466"/>
    <w:rsid w:val="00F345C2"/>
    <w:rsid w:val="00F34DCE"/>
    <w:rsid w:val="00F351CA"/>
    <w:rsid w:val="00F35BA5"/>
    <w:rsid w:val="00F4225F"/>
    <w:rsid w:val="00F454B6"/>
    <w:rsid w:val="00F5317E"/>
    <w:rsid w:val="00F56DA6"/>
    <w:rsid w:val="00F61F9C"/>
    <w:rsid w:val="00F6303D"/>
    <w:rsid w:val="00F65FAA"/>
    <w:rsid w:val="00F66415"/>
    <w:rsid w:val="00F66F31"/>
    <w:rsid w:val="00F75B0D"/>
    <w:rsid w:val="00F81CD9"/>
    <w:rsid w:val="00F82B29"/>
    <w:rsid w:val="00F84BE5"/>
    <w:rsid w:val="00F85A76"/>
    <w:rsid w:val="00F873EB"/>
    <w:rsid w:val="00F87791"/>
    <w:rsid w:val="00F935B1"/>
    <w:rsid w:val="00F94659"/>
    <w:rsid w:val="00F947B2"/>
    <w:rsid w:val="00F9568A"/>
    <w:rsid w:val="00FA05D1"/>
    <w:rsid w:val="00FA08EB"/>
    <w:rsid w:val="00FA107A"/>
    <w:rsid w:val="00FA2325"/>
    <w:rsid w:val="00FA5690"/>
    <w:rsid w:val="00FA7F91"/>
    <w:rsid w:val="00FB03F6"/>
    <w:rsid w:val="00FB0F22"/>
    <w:rsid w:val="00FB1613"/>
    <w:rsid w:val="00FB3A2C"/>
    <w:rsid w:val="00FB61E6"/>
    <w:rsid w:val="00FB6FE7"/>
    <w:rsid w:val="00FC2C14"/>
    <w:rsid w:val="00FC3A86"/>
    <w:rsid w:val="00FC4544"/>
    <w:rsid w:val="00FC5E8C"/>
    <w:rsid w:val="00FC644C"/>
    <w:rsid w:val="00FC6B7A"/>
    <w:rsid w:val="00FD0672"/>
    <w:rsid w:val="00FD0F1A"/>
    <w:rsid w:val="00FD1172"/>
    <w:rsid w:val="00FD1754"/>
    <w:rsid w:val="00FD3FAA"/>
    <w:rsid w:val="00FD4975"/>
    <w:rsid w:val="00FD5A59"/>
    <w:rsid w:val="00FD774D"/>
    <w:rsid w:val="00FE25DF"/>
    <w:rsid w:val="00FE2856"/>
    <w:rsid w:val="00FE2F98"/>
    <w:rsid w:val="00FE3625"/>
    <w:rsid w:val="00FE39D5"/>
    <w:rsid w:val="00FE3AF9"/>
    <w:rsid w:val="00FE630D"/>
    <w:rsid w:val="00FE6485"/>
    <w:rsid w:val="00FE7128"/>
    <w:rsid w:val="00FE7B00"/>
    <w:rsid w:val="00FE7F02"/>
    <w:rsid w:val="00FF1C68"/>
    <w:rsid w:val="00FF289A"/>
    <w:rsid w:val="00FF394B"/>
    <w:rsid w:val="00FF43CB"/>
    <w:rsid w:val="00FF7D6B"/>
    <w:rsid w:val="014772CD"/>
    <w:rsid w:val="02FB661C"/>
    <w:rsid w:val="054162A1"/>
    <w:rsid w:val="065C5112"/>
    <w:rsid w:val="06C86D0E"/>
    <w:rsid w:val="06D54DDF"/>
    <w:rsid w:val="07480EAC"/>
    <w:rsid w:val="085E53BC"/>
    <w:rsid w:val="08857800"/>
    <w:rsid w:val="08B77EA8"/>
    <w:rsid w:val="08C915D9"/>
    <w:rsid w:val="08D73839"/>
    <w:rsid w:val="08F17FDE"/>
    <w:rsid w:val="09167A44"/>
    <w:rsid w:val="09C35B0A"/>
    <w:rsid w:val="09D04D4C"/>
    <w:rsid w:val="0AB42BFF"/>
    <w:rsid w:val="0B45740A"/>
    <w:rsid w:val="0D4669FF"/>
    <w:rsid w:val="0E1704E7"/>
    <w:rsid w:val="0EC17E69"/>
    <w:rsid w:val="0ED60688"/>
    <w:rsid w:val="0EDB2E61"/>
    <w:rsid w:val="0EED79B3"/>
    <w:rsid w:val="0F6E2078"/>
    <w:rsid w:val="105A645A"/>
    <w:rsid w:val="10885E99"/>
    <w:rsid w:val="10D60243"/>
    <w:rsid w:val="12114284"/>
    <w:rsid w:val="125B23C1"/>
    <w:rsid w:val="131C17F4"/>
    <w:rsid w:val="131E3B6B"/>
    <w:rsid w:val="13FE04AB"/>
    <w:rsid w:val="145C30F7"/>
    <w:rsid w:val="14A81E98"/>
    <w:rsid w:val="14DC5FE6"/>
    <w:rsid w:val="14FC5F4C"/>
    <w:rsid w:val="15453B8B"/>
    <w:rsid w:val="158E3FE6"/>
    <w:rsid w:val="160F71A0"/>
    <w:rsid w:val="167364D6"/>
    <w:rsid w:val="16F852DE"/>
    <w:rsid w:val="1760664B"/>
    <w:rsid w:val="18332237"/>
    <w:rsid w:val="189664AC"/>
    <w:rsid w:val="18C24DAB"/>
    <w:rsid w:val="1941204C"/>
    <w:rsid w:val="197B401F"/>
    <w:rsid w:val="1A003645"/>
    <w:rsid w:val="1A6F39E9"/>
    <w:rsid w:val="1A7B7A5E"/>
    <w:rsid w:val="1AA749A0"/>
    <w:rsid w:val="1B4646C0"/>
    <w:rsid w:val="1CF540E9"/>
    <w:rsid w:val="1D937E92"/>
    <w:rsid w:val="1E0930C9"/>
    <w:rsid w:val="1E6E4153"/>
    <w:rsid w:val="1F8D23B7"/>
    <w:rsid w:val="1FF92147"/>
    <w:rsid w:val="217750CC"/>
    <w:rsid w:val="22AC00E4"/>
    <w:rsid w:val="231F1419"/>
    <w:rsid w:val="23700025"/>
    <w:rsid w:val="237F2E30"/>
    <w:rsid w:val="23E12CD1"/>
    <w:rsid w:val="2421612D"/>
    <w:rsid w:val="24223C06"/>
    <w:rsid w:val="247949BC"/>
    <w:rsid w:val="24E867A0"/>
    <w:rsid w:val="25624556"/>
    <w:rsid w:val="25FF41B8"/>
    <w:rsid w:val="265E29DE"/>
    <w:rsid w:val="28FD5E17"/>
    <w:rsid w:val="29121B7F"/>
    <w:rsid w:val="292875F4"/>
    <w:rsid w:val="29401E8B"/>
    <w:rsid w:val="2A890A22"/>
    <w:rsid w:val="2AD16B46"/>
    <w:rsid w:val="2B0B4AD7"/>
    <w:rsid w:val="2BBA73F4"/>
    <w:rsid w:val="2BE82108"/>
    <w:rsid w:val="2C5405BE"/>
    <w:rsid w:val="2D6A102E"/>
    <w:rsid w:val="2D8E6C10"/>
    <w:rsid w:val="2DC7118A"/>
    <w:rsid w:val="2EC9535E"/>
    <w:rsid w:val="2F990904"/>
    <w:rsid w:val="307900FE"/>
    <w:rsid w:val="30B8016F"/>
    <w:rsid w:val="31040BB4"/>
    <w:rsid w:val="313F5AF8"/>
    <w:rsid w:val="32AB07CD"/>
    <w:rsid w:val="33316AF0"/>
    <w:rsid w:val="33D64169"/>
    <w:rsid w:val="34DD3038"/>
    <w:rsid w:val="359758E5"/>
    <w:rsid w:val="359900A9"/>
    <w:rsid w:val="360C21A2"/>
    <w:rsid w:val="36737FBC"/>
    <w:rsid w:val="36B60574"/>
    <w:rsid w:val="37BFCCEE"/>
    <w:rsid w:val="37F3B9B9"/>
    <w:rsid w:val="37F94635"/>
    <w:rsid w:val="387A7173"/>
    <w:rsid w:val="38F13A35"/>
    <w:rsid w:val="3921798D"/>
    <w:rsid w:val="39590883"/>
    <w:rsid w:val="398D524C"/>
    <w:rsid w:val="3A0D01F2"/>
    <w:rsid w:val="3A2C203E"/>
    <w:rsid w:val="3B8C188D"/>
    <w:rsid w:val="3C143408"/>
    <w:rsid w:val="3C1C08F2"/>
    <w:rsid w:val="3CD51B33"/>
    <w:rsid w:val="3D00645B"/>
    <w:rsid w:val="3D25371C"/>
    <w:rsid w:val="3D3026E5"/>
    <w:rsid w:val="3EBF105D"/>
    <w:rsid w:val="3ED876B3"/>
    <w:rsid w:val="409B7A3A"/>
    <w:rsid w:val="414F6313"/>
    <w:rsid w:val="42C3297D"/>
    <w:rsid w:val="42E5394B"/>
    <w:rsid w:val="430D71E7"/>
    <w:rsid w:val="43981875"/>
    <w:rsid w:val="43A83222"/>
    <w:rsid w:val="44867251"/>
    <w:rsid w:val="44CA1FAD"/>
    <w:rsid w:val="450308A1"/>
    <w:rsid w:val="46827EEC"/>
    <w:rsid w:val="47533943"/>
    <w:rsid w:val="4783216D"/>
    <w:rsid w:val="47893574"/>
    <w:rsid w:val="48762896"/>
    <w:rsid w:val="4A0A26D2"/>
    <w:rsid w:val="4A534079"/>
    <w:rsid w:val="4C653BF0"/>
    <w:rsid w:val="4C8F6108"/>
    <w:rsid w:val="4CCA6149"/>
    <w:rsid w:val="4CE929BC"/>
    <w:rsid w:val="4D2D2090"/>
    <w:rsid w:val="4DAD54A5"/>
    <w:rsid w:val="4DFD3830"/>
    <w:rsid w:val="4EC16854"/>
    <w:rsid w:val="4ED111B1"/>
    <w:rsid w:val="4F560168"/>
    <w:rsid w:val="4F7E0BC3"/>
    <w:rsid w:val="500D4E05"/>
    <w:rsid w:val="5015443E"/>
    <w:rsid w:val="508B5BEF"/>
    <w:rsid w:val="50D92DFE"/>
    <w:rsid w:val="50F639B0"/>
    <w:rsid w:val="51A539FF"/>
    <w:rsid w:val="52911BE2"/>
    <w:rsid w:val="532E0F45"/>
    <w:rsid w:val="54921C42"/>
    <w:rsid w:val="54F61C37"/>
    <w:rsid w:val="55384597"/>
    <w:rsid w:val="56B714EC"/>
    <w:rsid w:val="56E5579A"/>
    <w:rsid w:val="57727B09"/>
    <w:rsid w:val="578C0773"/>
    <w:rsid w:val="57BA01A7"/>
    <w:rsid w:val="57DB745C"/>
    <w:rsid w:val="587578B0"/>
    <w:rsid w:val="596F2205"/>
    <w:rsid w:val="59A02861"/>
    <w:rsid w:val="5B104291"/>
    <w:rsid w:val="5B3AF66C"/>
    <w:rsid w:val="5B4B48F9"/>
    <w:rsid w:val="5BA069F2"/>
    <w:rsid w:val="5BC00700"/>
    <w:rsid w:val="5BE36F27"/>
    <w:rsid w:val="5C2D1E2D"/>
    <w:rsid w:val="5C3D7B11"/>
    <w:rsid w:val="5DB70488"/>
    <w:rsid w:val="5E6D0C4D"/>
    <w:rsid w:val="5ED879CC"/>
    <w:rsid w:val="5F634B26"/>
    <w:rsid w:val="5FCA0B60"/>
    <w:rsid w:val="60136012"/>
    <w:rsid w:val="611D18AE"/>
    <w:rsid w:val="613921C4"/>
    <w:rsid w:val="62B63AB1"/>
    <w:rsid w:val="63A35764"/>
    <w:rsid w:val="63FD436B"/>
    <w:rsid w:val="63FE6725"/>
    <w:rsid w:val="641B4CA2"/>
    <w:rsid w:val="64673983"/>
    <w:rsid w:val="647C6526"/>
    <w:rsid w:val="65F01E32"/>
    <w:rsid w:val="662B1712"/>
    <w:rsid w:val="66582029"/>
    <w:rsid w:val="66815384"/>
    <w:rsid w:val="66BB65F2"/>
    <w:rsid w:val="67F971AD"/>
    <w:rsid w:val="682D5AB2"/>
    <w:rsid w:val="685272C6"/>
    <w:rsid w:val="68585101"/>
    <w:rsid w:val="690031C6"/>
    <w:rsid w:val="69652243"/>
    <w:rsid w:val="699913BD"/>
    <w:rsid w:val="6A0766AD"/>
    <w:rsid w:val="6A657521"/>
    <w:rsid w:val="6B0F326A"/>
    <w:rsid w:val="6BC37C09"/>
    <w:rsid w:val="6C30791F"/>
    <w:rsid w:val="6CEB7CE9"/>
    <w:rsid w:val="6CED5780"/>
    <w:rsid w:val="6D210CD3"/>
    <w:rsid w:val="6D3410C5"/>
    <w:rsid w:val="6E975B3E"/>
    <w:rsid w:val="6EEC6784"/>
    <w:rsid w:val="6F0702CC"/>
    <w:rsid w:val="6F5B7B0B"/>
    <w:rsid w:val="6FA0482D"/>
    <w:rsid w:val="6FBB1862"/>
    <w:rsid w:val="6FBF8A69"/>
    <w:rsid w:val="6FC71FBD"/>
    <w:rsid w:val="6FCF6535"/>
    <w:rsid w:val="70FA4673"/>
    <w:rsid w:val="71FF3F65"/>
    <w:rsid w:val="72154D3C"/>
    <w:rsid w:val="72655E48"/>
    <w:rsid w:val="72D41167"/>
    <w:rsid w:val="733C4DFB"/>
    <w:rsid w:val="7343778A"/>
    <w:rsid w:val="73C33969"/>
    <w:rsid w:val="740C41AD"/>
    <w:rsid w:val="741B1AAD"/>
    <w:rsid w:val="74A72748"/>
    <w:rsid w:val="752519BF"/>
    <w:rsid w:val="7574721E"/>
    <w:rsid w:val="76085838"/>
    <w:rsid w:val="76393874"/>
    <w:rsid w:val="76601FDA"/>
    <w:rsid w:val="76AF05EC"/>
    <w:rsid w:val="779F1D78"/>
    <w:rsid w:val="786A7E1D"/>
    <w:rsid w:val="79314D2C"/>
    <w:rsid w:val="7A481CA5"/>
    <w:rsid w:val="7BCB1412"/>
    <w:rsid w:val="7CAFD4B6"/>
    <w:rsid w:val="7CF77FE5"/>
    <w:rsid w:val="7D7046F8"/>
    <w:rsid w:val="7E284D80"/>
    <w:rsid w:val="7EFEDFB6"/>
    <w:rsid w:val="7F830E02"/>
    <w:rsid w:val="9FEFF507"/>
    <w:rsid w:val="ADFF8236"/>
    <w:rsid w:val="BFBDE69A"/>
    <w:rsid w:val="DEC74167"/>
    <w:rsid w:val="DF7DA973"/>
    <w:rsid w:val="E5F74336"/>
    <w:rsid w:val="E6BBBC3B"/>
    <w:rsid w:val="EB3760C0"/>
    <w:rsid w:val="F1B735AD"/>
    <w:rsid w:val="F23E9DE7"/>
    <w:rsid w:val="F2FFB346"/>
    <w:rsid w:val="F7FE633E"/>
    <w:rsid w:val="FEC3BBB1"/>
    <w:rsid w:val="FFA74697"/>
    <w:rsid w:val="FFD9B7B7"/>
    <w:rsid w:val="FFE5E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nhideWhenUsed/>
    <w:qFormat/>
    <w:uiPriority w:val="0"/>
    <w:pPr>
      <w:spacing w:before="180" w:beforeLines="0" w:after="180" w:afterLines="0"/>
    </w:pPr>
    <w:rPr>
      <w:rFonts w:hint="default"/>
      <w:sz w:val="24"/>
      <w:szCs w:val="24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31"/>
    <w:qFormat/>
    <w:uiPriority w:val="0"/>
    <w:rPr>
      <w:sz w:val="18"/>
      <w:szCs w:val="18"/>
    </w:rPr>
  </w:style>
  <w:style w:type="paragraph" w:styleId="10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right" w:leader="dot" w:pos="8296"/>
      </w:tabs>
      <w:jc w:val="center"/>
    </w:pPr>
    <w:rPr>
      <w:rFonts w:ascii="黑体" w:hAnsi="黑体" w:eastAsia="黑体"/>
      <w:sz w:val="36"/>
      <w:szCs w:val="36"/>
    </w:r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17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0"/>
    <w:rPr>
      <w:b/>
      <w:bCs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4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HTML 预设格式 字符"/>
    <w:basedOn w:val="20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26">
    <w:name w:val="页眉 字符"/>
    <w:basedOn w:val="20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页脚 字符"/>
    <w:basedOn w:val="20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列出段落21"/>
    <w:basedOn w:val="1"/>
    <w:unhideWhenUsed/>
    <w:qFormat/>
    <w:uiPriority w:val="99"/>
    <w:pPr>
      <w:ind w:firstLine="420" w:firstLineChars="200"/>
    </w:p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31">
    <w:name w:val="批注框文本 字符"/>
    <w:basedOn w:val="20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字符"/>
    <w:basedOn w:val="20"/>
    <w:link w:val="1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37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8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  <w:style w:type="paragraph" w:customStyle="1" w:styleId="39">
    <w:name w:val="Compact"/>
    <w:basedOn w:val="7"/>
    <w:unhideWhenUsed/>
    <w:qFormat/>
    <w:uiPriority w:val="0"/>
    <w:pPr>
      <w:spacing w:before="36" w:beforeLines="0" w:after="36" w:afterLines="0"/>
    </w:pPr>
    <w:rPr>
      <w:rFonts w:hint="default"/>
      <w:sz w:val="24"/>
      <w:szCs w:val="24"/>
    </w:rPr>
  </w:style>
  <w:style w:type="table" w:customStyle="1" w:styleId="40">
    <w:name w:val="Table"/>
    <w:basedOn w:val="18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1">
    <w:name w:val="标题 4 Char"/>
    <w:link w:val="5"/>
    <w:uiPriority w:val="9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9712</Words>
  <Characters>10148</Characters>
  <Lines>1</Lines>
  <Paragraphs>1</Paragraphs>
  <TotalTime>2</TotalTime>
  <ScaleCrop>false</ScaleCrop>
  <LinksUpToDate>false</LinksUpToDate>
  <CharactersWithSpaces>10648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2020-07-25T13:25:00Z</dcterms:created>
  <dc:creator>Administrator</dc:creator>
  <cp:lastModifiedBy>Scoheart</cp:lastModifiedBy>
  <dcterms:modified xsi:type="dcterms:W3CDTF">2023-11-19T18:16:58Z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0CA27AFC42085BEEFDBF59659AE858A8_43</vt:lpwstr>
  </property>
</Properties>
</file>