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4D6C" w:rsidRDefault="001B2D5B">
      <w:bookmarkStart w:id="0" w:name="_GoBack"/>
      <w:bookmarkEnd w:id="0"/>
    </w:p>
    <w:p w:rsidR="004E73D9" w:rsidRDefault="004E73D9"/>
    <w:p w:rsidR="004E73D9" w:rsidRDefault="004E73D9"/>
    <w:p w:rsidR="004E73D9" w:rsidRDefault="004E73D9"/>
    <w:p w:rsidR="004E73D9" w:rsidRDefault="004E73D9"/>
    <w:p w:rsidR="004E73D9" w:rsidRDefault="004E73D9"/>
    <w:p w:rsidR="004E73D9" w:rsidRPr="00441B7D" w:rsidRDefault="00441B7D" w:rsidP="004E73D9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 xml:space="preserve">FACT SHEET 2 - </w:t>
      </w:r>
      <w:r w:rsidR="004E73D9" w:rsidRPr="00441B7D">
        <w:rPr>
          <w:rFonts w:ascii="Arial" w:hAnsi="Arial" w:cs="Arial"/>
          <w:b/>
          <w:sz w:val="32"/>
          <w:szCs w:val="32"/>
        </w:rPr>
        <w:t>CELL COUNT</w:t>
      </w:r>
    </w:p>
    <w:p w:rsidR="004E73D9" w:rsidRDefault="004E73D9"/>
    <w:p w:rsidR="004E73D9" w:rsidRPr="00441B7D" w:rsidRDefault="004E73D9" w:rsidP="004E73D9">
      <w:pPr>
        <w:rPr>
          <w:rFonts w:ascii="Arial" w:hAnsi="Arial" w:cs="Arial"/>
          <w:sz w:val="22"/>
          <w:szCs w:val="22"/>
        </w:rPr>
      </w:pPr>
      <w:r w:rsidRPr="00441B7D">
        <w:rPr>
          <w:rFonts w:ascii="Arial" w:hAnsi="Arial" w:cs="Arial"/>
          <w:sz w:val="22"/>
          <w:szCs w:val="22"/>
        </w:rPr>
        <w:t>The best management approaches to sensibly deal with the issue of high cell counts.</w:t>
      </w:r>
    </w:p>
    <w:p w:rsidR="004E73D9" w:rsidRPr="00441B7D" w:rsidRDefault="004E73D9" w:rsidP="004E73D9">
      <w:pPr>
        <w:rPr>
          <w:rFonts w:ascii="Arial" w:hAnsi="Arial" w:cs="Arial"/>
          <w:sz w:val="22"/>
          <w:szCs w:val="22"/>
        </w:rPr>
      </w:pPr>
      <w:r w:rsidRPr="00441B7D">
        <w:rPr>
          <w:rFonts w:ascii="Arial" w:hAnsi="Arial" w:cs="Arial"/>
          <w:sz w:val="22"/>
          <w:szCs w:val="22"/>
        </w:rPr>
        <w:t xml:space="preserve"> </w:t>
      </w:r>
    </w:p>
    <w:p w:rsidR="004E73D9" w:rsidRPr="00441B7D" w:rsidRDefault="00441B7D" w:rsidP="004E73D9">
      <w:pPr>
        <w:ind w:left="3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Be on the look</w:t>
      </w:r>
      <w:r w:rsidR="004E73D9" w:rsidRPr="00441B7D">
        <w:rPr>
          <w:rFonts w:ascii="Arial" w:hAnsi="Arial" w:cs="Arial"/>
          <w:b/>
          <w:sz w:val="22"/>
          <w:szCs w:val="22"/>
        </w:rPr>
        <w:t>out fo</w:t>
      </w:r>
      <w:r>
        <w:rPr>
          <w:rFonts w:ascii="Arial" w:hAnsi="Arial" w:cs="Arial"/>
          <w:b/>
          <w:sz w:val="22"/>
          <w:szCs w:val="22"/>
        </w:rPr>
        <w:t>r issues or problems beforehand:</w:t>
      </w:r>
    </w:p>
    <w:p w:rsidR="004E73D9" w:rsidRPr="00441B7D" w:rsidRDefault="004E73D9" w:rsidP="004E73D9">
      <w:pPr>
        <w:rPr>
          <w:rFonts w:ascii="Arial" w:hAnsi="Arial" w:cs="Arial"/>
          <w:sz w:val="22"/>
          <w:szCs w:val="22"/>
        </w:rPr>
      </w:pPr>
    </w:p>
    <w:p w:rsidR="004E73D9" w:rsidRPr="00441B7D" w:rsidRDefault="004E73D9" w:rsidP="00441B7D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441B7D">
        <w:rPr>
          <w:rFonts w:ascii="Arial" w:hAnsi="Arial" w:cs="Arial"/>
          <w:sz w:val="22"/>
          <w:szCs w:val="22"/>
        </w:rPr>
        <w:t>Be very careful when first purchasing stock, ask for herd test records.</w:t>
      </w:r>
    </w:p>
    <w:p w:rsidR="004E73D9" w:rsidRPr="00441B7D" w:rsidRDefault="004E73D9" w:rsidP="00441B7D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441B7D">
        <w:rPr>
          <w:rFonts w:ascii="Arial" w:hAnsi="Arial" w:cs="Arial"/>
          <w:sz w:val="22"/>
          <w:szCs w:val="22"/>
        </w:rPr>
        <w:t xml:space="preserve">Uneven milking out of quarters needs to be recorded, as well as any changes in </w:t>
      </w:r>
      <w:r w:rsidR="00441B7D" w:rsidRPr="00441B7D">
        <w:rPr>
          <w:rFonts w:ascii="Arial" w:hAnsi="Arial" w:cs="Arial"/>
          <w:sz w:val="22"/>
          <w:szCs w:val="22"/>
        </w:rPr>
        <w:t>color</w:t>
      </w:r>
      <w:r w:rsidRPr="00441B7D">
        <w:rPr>
          <w:rFonts w:ascii="Arial" w:hAnsi="Arial" w:cs="Arial"/>
          <w:sz w:val="22"/>
          <w:szCs w:val="22"/>
        </w:rPr>
        <w:t xml:space="preserve"> in the teat. </w:t>
      </w:r>
    </w:p>
    <w:p w:rsidR="004E73D9" w:rsidRPr="00441B7D" w:rsidRDefault="004E73D9" w:rsidP="00441B7D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441B7D">
        <w:rPr>
          <w:rFonts w:ascii="Arial" w:hAnsi="Arial" w:cs="Arial"/>
          <w:sz w:val="22"/>
          <w:szCs w:val="22"/>
        </w:rPr>
        <w:t>Preferably fewer than 5 clinical cases of mastitis per 100 cows in lactation.</w:t>
      </w:r>
    </w:p>
    <w:p w:rsidR="004E73D9" w:rsidRPr="00441B7D" w:rsidRDefault="004E73D9" w:rsidP="00441B7D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441B7D">
        <w:rPr>
          <w:rFonts w:ascii="Arial" w:hAnsi="Arial" w:cs="Arial"/>
          <w:sz w:val="22"/>
          <w:szCs w:val="22"/>
        </w:rPr>
        <w:t>Preferably &gt; 10% cup slip on cows with decent udder conformation.</w:t>
      </w:r>
    </w:p>
    <w:p w:rsidR="004E73D9" w:rsidRPr="00441B7D" w:rsidRDefault="004E73D9" w:rsidP="00441B7D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441B7D">
        <w:rPr>
          <w:rFonts w:ascii="Arial" w:hAnsi="Arial" w:cs="Arial"/>
          <w:sz w:val="22"/>
          <w:szCs w:val="22"/>
        </w:rPr>
        <w:t xml:space="preserve">Freshly calved cow needs to be stripped for at least 6 </w:t>
      </w:r>
      <w:r w:rsidR="00441B7D" w:rsidRPr="00441B7D">
        <w:rPr>
          <w:rFonts w:ascii="Arial" w:hAnsi="Arial" w:cs="Arial"/>
          <w:sz w:val="22"/>
          <w:szCs w:val="22"/>
        </w:rPr>
        <w:t>milking’s</w:t>
      </w:r>
      <w:r w:rsidRPr="00441B7D">
        <w:rPr>
          <w:rFonts w:ascii="Arial" w:hAnsi="Arial" w:cs="Arial"/>
          <w:sz w:val="22"/>
          <w:szCs w:val="22"/>
        </w:rPr>
        <w:t xml:space="preserve"> (after they calve).</w:t>
      </w:r>
    </w:p>
    <w:p w:rsidR="004E73D9" w:rsidRPr="00441B7D" w:rsidRDefault="004E73D9" w:rsidP="00441B7D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441B7D">
        <w:rPr>
          <w:rFonts w:ascii="Arial" w:hAnsi="Arial" w:cs="Arial"/>
          <w:sz w:val="22"/>
          <w:szCs w:val="22"/>
        </w:rPr>
        <w:t>Rotate the calving section where able to reduce mud areas.</w:t>
      </w:r>
    </w:p>
    <w:p w:rsidR="004E73D9" w:rsidRPr="00441B7D" w:rsidRDefault="004E73D9" w:rsidP="00441B7D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441B7D">
        <w:rPr>
          <w:rFonts w:ascii="Arial" w:hAnsi="Arial" w:cs="Arial"/>
          <w:sz w:val="22"/>
          <w:szCs w:val="22"/>
        </w:rPr>
        <w:t>Keep laneways tidy and drained.</w:t>
      </w:r>
    </w:p>
    <w:p w:rsidR="004E73D9" w:rsidRPr="00441B7D" w:rsidRDefault="004E73D9" w:rsidP="00441B7D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441B7D">
        <w:rPr>
          <w:rFonts w:ascii="Arial" w:hAnsi="Arial" w:cs="Arial"/>
          <w:sz w:val="22"/>
          <w:szCs w:val="22"/>
        </w:rPr>
        <w:t>Wash and dry cows only when required using separate paper towels.</w:t>
      </w:r>
    </w:p>
    <w:p w:rsidR="004E73D9" w:rsidRPr="00441B7D" w:rsidRDefault="004E73D9" w:rsidP="00441B7D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441B7D">
        <w:rPr>
          <w:rFonts w:ascii="Arial" w:hAnsi="Arial" w:cs="Arial"/>
          <w:sz w:val="22"/>
          <w:szCs w:val="22"/>
        </w:rPr>
        <w:t>Reduce milk production at dry off for high producing cows (reduce the protein in the diet).</w:t>
      </w:r>
    </w:p>
    <w:p w:rsidR="004E73D9" w:rsidRPr="00441B7D" w:rsidRDefault="004E73D9" w:rsidP="00441B7D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441B7D">
        <w:rPr>
          <w:rFonts w:ascii="Arial" w:hAnsi="Arial" w:cs="Arial"/>
          <w:sz w:val="22"/>
          <w:szCs w:val="22"/>
        </w:rPr>
        <w:t>Get the cows into the dairy very soon after calving.</w:t>
      </w:r>
    </w:p>
    <w:p w:rsidR="004E73D9" w:rsidRPr="00441B7D" w:rsidRDefault="004E73D9" w:rsidP="004E73D9">
      <w:pPr>
        <w:ind w:left="360"/>
        <w:rPr>
          <w:rFonts w:ascii="Arial" w:hAnsi="Arial" w:cs="Arial"/>
          <w:sz w:val="22"/>
          <w:szCs w:val="22"/>
        </w:rPr>
      </w:pPr>
    </w:p>
    <w:p w:rsidR="004E73D9" w:rsidRPr="00441B7D" w:rsidRDefault="00441B7D" w:rsidP="004E73D9">
      <w:pPr>
        <w:ind w:left="3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Keep cows from being stressed:</w:t>
      </w:r>
    </w:p>
    <w:p w:rsidR="004E73D9" w:rsidRPr="00441B7D" w:rsidRDefault="004E73D9" w:rsidP="004E73D9">
      <w:pPr>
        <w:rPr>
          <w:rFonts w:ascii="Arial" w:hAnsi="Arial" w:cs="Arial"/>
          <w:sz w:val="22"/>
          <w:szCs w:val="22"/>
        </w:rPr>
      </w:pPr>
    </w:p>
    <w:p w:rsidR="004E73D9" w:rsidRPr="00441B7D" w:rsidRDefault="004E73D9" w:rsidP="00441B7D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441B7D">
        <w:rPr>
          <w:rFonts w:ascii="Arial" w:hAnsi="Arial" w:cs="Arial"/>
          <w:sz w:val="22"/>
          <w:szCs w:val="22"/>
        </w:rPr>
        <w:t>An infected cow with a normal SCC of 200,000 will jump to 3 folds when stressed.</w:t>
      </w:r>
    </w:p>
    <w:p w:rsidR="004E73D9" w:rsidRPr="00441B7D" w:rsidRDefault="004E73D9" w:rsidP="00441B7D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441B7D">
        <w:rPr>
          <w:rFonts w:ascii="Arial" w:hAnsi="Arial" w:cs="Arial"/>
          <w:sz w:val="22"/>
          <w:szCs w:val="22"/>
        </w:rPr>
        <w:t>Look at when cows are being cupped.</w:t>
      </w:r>
    </w:p>
    <w:p w:rsidR="004E73D9" w:rsidRPr="00441B7D" w:rsidRDefault="004E73D9" w:rsidP="00441B7D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441B7D">
        <w:rPr>
          <w:rFonts w:ascii="Arial" w:hAnsi="Arial" w:cs="Arial"/>
          <w:sz w:val="22"/>
          <w:szCs w:val="22"/>
        </w:rPr>
        <w:t>Changed/re-educated staff if they are stressing animals.</w:t>
      </w:r>
    </w:p>
    <w:p w:rsidR="004E73D9" w:rsidRPr="00441B7D" w:rsidRDefault="004E73D9" w:rsidP="004E73D9">
      <w:pPr>
        <w:ind w:left="360"/>
        <w:rPr>
          <w:rFonts w:ascii="Arial" w:hAnsi="Arial" w:cs="Arial"/>
          <w:sz w:val="22"/>
          <w:szCs w:val="22"/>
        </w:rPr>
      </w:pPr>
    </w:p>
    <w:p w:rsidR="004E73D9" w:rsidRPr="00441B7D" w:rsidRDefault="004E73D9" w:rsidP="004E73D9">
      <w:pPr>
        <w:ind w:left="360"/>
        <w:rPr>
          <w:rFonts w:ascii="Arial" w:hAnsi="Arial" w:cs="Arial"/>
          <w:b/>
          <w:sz w:val="22"/>
          <w:szCs w:val="22"/>
        </w:rPr>
      </w:pPr>
      <w:r w:rsidRPr="00441B7D">
        <w:rPr>
          <w:rFonts w:ascii="Arial" w:hAnsi="Arial" w:cs="Arial"/>
          <w:b/>
          <w:sz w:val="22"/>
          <w:szCs w:val="22"/>
        </w:rPr>
        <w:t>Identify w</w:t>
      </w:r>
      <w:r w:rsidR="00441B7D">
        <w:rPr>
          <w:rFonts w:ascii="Arial" w:hAnsi="Arial" w:cs="Arial"/>
          <w:b/>
          <w:sz w:val="22"/>
          <w:szCs w:val="22"/>
        </w:rPr>
        <w:t>hat germ is causing the problem:</w:t>
      </w:r>
    </w:p>
    <w:p w:rsidR="004E73D9" w:rsidRPr="00441B7D" w:rsidRDefault="004E73D9" w:rsidP="004E73D9">
      <w:pPr>
        <w:rPr>
          <w:rFonts w:ascii="Arial" w:hAnsi="Arial" w:cs="Arial"/>
          <w:b/>
          <w:sz w:val="22"/>
          <w:szCs w:val="22"/>
        </w:rPr>
      </w:pPr>
    </w:p>
    <w:p w:rsidR="004E73D9" w:rsidRPr="00441B7D" w:rsidRDefault="004E73D9" w:rsidP="00441B7D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441B7D">
        <w:rPr>
          <w:rFonts w:ascii="Arial" w:hAnsi="Arial" w:cs="Arial"/>
          <w:sz w:val="22"/>
          <w:szCs w:val="22"/>
        </w:rPr>
        <w:t>Sample cows with the worst cell counts on herd recording.</w:t>
      </w:r>
    </w:p>
    <w:p w:rsidR="004E73D9" w:rsidRPr="00441B7D" w:rsidRDefault="004E73D9" w:rsidP="00441B7D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441B7D">
        <w:rPr>
          <w:rFonts w:ascii="Arial" w:hAnsi="Arial" w:cs="Arial"/>
          <w:sz w:val="22"/>
          <w:szCs w:val="22"/>
        </w:rPr>
        <w:t>Non urgent problems, farmers should keep all clinical mastitis cases and freeze samples until there are enough samples to send away for testing (generally 10 cows).</w:t>
      </w:r>
    </w:p>
    <w:p w:rsidR="004E73D9" w:rsidRPr="00441B7D" w:rsidRDefault="004E73D9" w:rsidP="00441B7D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441B7D">
        <w:rPr>
          <w:rFonts w:ascii="Arial" w:hAnsi="Arial" w:cs="Arial"/>
          <w:sz w:val="22"/>
          <w:szCs w:val="22"/>
        </w:rPr>
        <w:t>If cows have been purchased and SCC has risen since their purchase, testing and identifying the germ is urgent to decrease cross contamination.</w:t>
      </w:r>
    </w:p>
    <w:p w:rsidR="004E73D9" w:rsidRPr="00441B7D" w:rsidRDefault="00441B7D" w:rsidP="00441B7D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441B7D">
        <w:rPr>
          <w:rFonts w:ascii="Arial" w:hAnsi="Arial" w:cs="Arial"/>
          <w:sz w:val="22"/>
          <w:szCs w:val="22"/>
        </w:rPr>
        <w:t>Identify if bacteria is environmental or passed individually from cows.</w:t>
      </w:r>
    </w:p>
    <w:p w:rsidR="004E73D9" w:rsidRPr="00441B7D" w:rsidRDefault="004E73D9" w:rsidP="00441B7D">
      <w:pPr>
        <w:ind w:left="360"/>
        <w:jc w:val="both"/>
        <w:rPr>
          <w:rFonts w:ascii="Arial" w:hAnsi="Arial" w:cs="Arial"/>
          <w:sz w:val="22"/>
          <w:szCs w:val="22"/>
        </w:rPr>
      </w:pPr>
    </w:p>
    <w:p w:rsidR="004E73D9" w:rsidRPr="00441B7D" w:rsidRDefault="004E73D9" w:rsidP="004E73D9">
      <w:pPr>
        <w:ind w:left="360"/>
        <w:rPr>
          <w:rFonts w:ascii="Arial" w:hAnsi="Arial" w:cs="Arial"/>
          <w:sz w:val="22"/>
          <w:szCs w:val="22"/>
        </w:rPr>
      </w:pPr>
      <w:r w:rsidRPr="00441B7D">
        <w:rPr>
          <w:rFonts w:ascii="Arial" w:hAnsi="Arial" w:cs="Arial"/>
          <w:b/>
          <w:sz w:val="22"/>
          <w:szCs w:val="22"/>
        </w:rPr>
        <w:t>Dry Cow therapy</w:t>
      </w:r>
      <w:r w:rsidR="00441B7D">
        <w:rPr>
          <w:rFonts w:ascii="Arial" w:hAnsi="Arial" w:cs="Arial"/>
          <w:sz w:val="22"/>
          <w:szCs w:val="22"/>
        </w:rPr>
        <w:t>:</w:t>
      </w:r>
    </w:p>
    <w:p w:rsidR="004E73D9" w:rsidRPr="00441B7D" w:rsidRDefault="004E73D9" w:rsidP="004E73D9">
      <w:pPr>
        <w:rPr>
          <w:rFonts w:ascii="Arial" w:hAnsi="Arial" w:cs="Arial"/>
          <w:sz w:val="22"/>
          <w:szCs w:val="22"/>
        </w:rPr>
      </w:pPr>
    </w:p>
    <w:p w:rsidR="004E73D9" w:rsidRPr="00441B7D" w:rsidRDefault="004E73D9" w:rsidP="00441B7D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441B7D">
        <w:rPr>
          <w:rFonts w:ascii="Arial" w:hAnsi="Arial" w:cs="Arial"/>
          <w:sz w:val="22"/>
          <w:szCs w:val="22"/>
        </w:rPr>
        <w:t>If SCC is &gt;200,000 farmers should be blanket Dry Cowing.</w:t>
      </w:r>
    </w:p>
    <w:p w:rsidR="004E73D9" w:rsidRPr="00441B7D" w:rsidRDefault="004E73D9" w:rsidP="00441B7D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441B7D">
        <w:rPr>
          <w:rFonts w:ascii="Arial" w:hAnsi="Arial" w:cs="Arial"/>
          <w:sz w:val="22"/>
          <w:szCs w:val="22"/>
        </w:rPr>
        <w:t>If SCC &lt;200,000, and Dry Cow is used selectively, farmers should still Dry Cow any cow which has had even 1 SCC event above 350,000 during her lactation.</w:t>
      </w:r>
    </w:p>
    <w:p w:rsidR="004E73D9" w:rsidRPr="00441B7D" w:rsidRDefault="004E73D9" w:rsidP="00441B7D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441B7D">
        <w:rPr>
          <w:rFonts w:ascii="Arial" w:hAnsi="Arial" w:cs="Arial"/>
          <w:sz w:val="22"/>
          <w:szCs w:val="22"/>
        </w:rPr>
        <w:t>Use longer acting Dry Cow on problem cows.</w:t>
      </w:r>
    </w:p>
    <w:p w:rsidR="004E73D9" w:rsidRPr="00441B7D" w:rsidRDefault="004E73D9" w:rsidP="004E73D9">
      <w:pPr>
        <w:ind w:left="1080"/>
        <w:rPr>
          <w:rFonts w:ascii="Arial" w:hAnsi="Arial" w:cs="Arial"/>
          <w:sz w:val="22"/>
          <w:szCs w:val="22"/>
        </w:rPr>
      </w:pPr>
    </w:p>
    <w:p w:rsidR="004E73D9" w:rsidRPr="00441B7D" w:rsidRDefault="004E73D9" w:rsidP="004E73D9">
      <w:pPr>
        <w:ind w:left="1080"/>
        <w:rPr>
          <w:rFonts w:ascii="Arial" w:hAnsi="Arial" w:cs="Arial"/>
          <w:sz w:val="22"/>
          <w:szCs w:val="22"/>
        </w:rPr>
      </w:pPr>
    </w:p>
    <w:p w:rsidR="00441B7D" w:rsidRDefault="00441B7D" w:rsidP="004E73D9">
      <w:pPr>
        <w:ind w:left="360"/>
        <w:rPr>
          <w:rFonts w:ascii="Arial" w:hAnsi="Arial" w:cs="Arial"/>
          <w:b/>
          <w:sz w:val="22"/>
          <w:szCs w:val="22"/>
        </w:rPr>
      </w:pPr>
    </w:p>
    <w:p w:rsidR="00441B7D" w:rsidRDefault="00441B7D" w:rsidP="004E73D9">
      <w:pPr>
        <w:ind w:left="360"/>
        <w:rPr>
          <w:rFonts w:ascii="Arial" w:hAnsi="Arial" w:cs="Arial"/>
          <w:b/>
          <w:sz w:val="22"/>
          <w:szCs w:val="22"/>
        </w:rPr>
      </w:pPr>
    </w:p>
    <w:p w:rsidR="00441B7D" w:rsidRDefault="00441B7D" w:rsidP="004E73D9">
      <w:pPr>
        <w:ind w:left="360"/>
        <w:rPr>
          <w:rFonts w:ascii="Arial" w:hAnsi="Arial" w:cs="Arial"/>
          <w:b/>
          <w:sz w:val="22"/>
          <w:szCs w:val="22"/>
        </w:rPr>
      </w:pPr>
    </w:p>
    <w:p w:rsidR="00441B7D" w:rsidRDefault="00441B7D" w:rsidP="004E73D9">
      <w:pPr>
        <w:ind w:left="360"/>
        <w:rPr>
          <w:rFonts w:ascii="Arial" w:hAnsi="Arial" w:cs="Arial"/>
          <w:b/>
          <w:sz w:val="22"/>
          <w:szCs w:val="22"/>
        </w:rPr>
      </w:pPr>
    </w:p>
    <w:p w:rsidR="00441B7D" w:rsidRDefault="00441B7D" w:rsidP="004E73D9">
      <w:pPr>
        <w:ind w:left="360"/>
        <w:rPr>
          <w:rFonts w:ascii="Arial" w:hAnsi="Arial" w:cs="Arial"/>
          <w:b/>
          <w:sz w:val="22"/>
          <w:szCs w:val="22"/>
        </w:rPr>
      </w:pPr>
    </w:p>
    <w:p w:rsidR="00441B7D" w:rsidRDefault="00441B7D" w:rsidP="004E73D9">
      <w:pPr>
        <w:ind w:left="360"/>
        <w:rPr>
          <w:rFonts w:ascii="Arial" w:hAnsi="Arial" w:cs="Arial"/>
          <w:b/>
          <w:sz w:val="22"/>
          <w:szCs w:val="22"/>
        </w:rPr>
      </w:pPr>
    </w:p>
    <w:p w:rsidR="004E73D9" w:rsidRPr="00441B7D" w:rsidRDefault="00441B7D" w:rsidP="004E73D9">
      <w:pPr>
        <w:ind w:left="3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Maximize teat health:</w:t>
      </w:r>
    </w:p>
    <w:p w:rsidR="004E73D9" w:rsidRPr="00441B7D" w:rsidRDefault="004E73D9" w:rsidP="004E73D9">
      <w:pPr>
        <w:ind w:left="360"/>
        <w:rPr>
          <w:rFonts w:ascii="Arial" w:hAnsi="Arial" w:cs="Arial"/>
          <w:sz w:val="22"/>
          <w:szCs w:val="22"/>
        </w:rPr>
      </w:pPr>
    </w:p>
    <w:p w:rsidR="004E73D9" w:rsidRPr="00441B7D" w:rsidRDefault="004E73D9" w:rsidP="00441B7D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441B7D">
        <w:rPr>
          <w:rFonts w:ascii="Arial" w:hAnsi="Arial" w:cs="Arial"/>
          <w:sz w:val="22"/>
          <w:szCs w:val="22"/>
        </w:rPr>
        <w:t>Don’t over milk cows. Hanging cups up between sides may be required. Do not undermilk cows either.</w:t>
      </w:r>
    </w:p>
    <w:p w:rsidR="004E73D9" w:rsidRPr="00441B7D" w:rsidRDefault="004E73D9" w:rsidP="00441B7D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441B7D">
        <w:rPr>
          <w:rFonts w:ascii="Arial" w:hAnsi="Arial" w:cs="Arial"/>
          <w:sz w:val="22"/>
          <w:szCs w:val="22"/>
        </w:rPr>
        <w:t>Change liners when they are due.</w:t>
      </w:r>
    </w:p>
    <w:p w:rsidR="004E73D9" w:rsidRPr="00441B7D" w:rsidRDefault="004E73D9" w:rsidP="00441B7D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441B7D">
        <w:rPr>
          <w:rFonts w:ascii="Arial" w:hAnsi="Arial" w:cs="Arial"/>
          <w:sz w:val="22"/>
          <w:szCs w:val="22"/>
        </w:rPr>
        <w:t>Milking machines need to be checked at least 2x per year by a qualified technician.</w:t>
      </w:r>
    </w:p>
    <w:p w:rsidR="004E73D9" w:rsidRPr="00441B7D" w:rsidRDefault="004E73D9" w:rsidP="00441B7D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441B7D">
        <w:rPr>
          <w:rFonts w:ascii="Arial" w:hAnsi="Arial" w:cs="Arial"/>
          <w:sz w:val="22"/>
          <w:szCs w:val="22"/>
        </w:rPr>
        <w:t>Let the cows have their milk letdown before putting cups on.  Potential a delay of up to 1 minute before placing cups on.</w:t>
      </w:r>
    </w:p>
    <w:p w:rsidR="004E73D9" w:rsidRPr="00441B7D" w:rsidRDefault="004E73D9" w:rsidP="00441B7D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441B7D">
        <w:rPr>
          <w:rFonts w:ascii="Arial" w:hAnsi="Arial" w:cs="Arial"/>
          <w:sz w:val="22"/>
          <w:szCs w:val="22"/>
        </w:rPr>
        <w:t>Ensure teat dipping gets excellent coverage of all teats (ideally iodine based).</w:t>
      </w:r>
    </w:p>
    <w:p w:rsidR="004E73D9" w:rsidRPr="00441B7D" w:rsidRDefault="004E73D9" w:rsidP="00441B7D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441B7D">
        <w:rPr>
          <w:rFonts w:ascii="Arial" w:hAnsi="Arial" w:cs="Arial"/>
          <w:sz w:val="22"/>
          <w:szCs w:val="22"/>
        </w:rPr>
        <w:t>Most commonly, bacteria enters the udder through the teat canal, zinc levels are important.</w:t>
      </w:r>
    </w:p>
    <w:p w:rsidR="004E73D9" w:rsidRPr="00441B7D" w:rsidRDefault="004E73D9" w:rsidP="00441B7D">
      <w:pPr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441B7D">
        <w:rPr>
          <w:rFonts w:ascii="Arial" w:hAnsi="Arial" w:cs="Arial"/>
          <w:sz w:val="22"/>
          <w:szCs w:val="22"/>
        </w:rPr>
        <w:t>The teat canal has an amazing defense mechanism which is restored after each milking.</w:t>
      </w:r>
    </w:p>
    <w:p w:rsidR="004E73D9" w:rsidRPr="00441B7D" w:rsidRDefault="004E73D9" w:rsidP="00441B7D">
      <w:pPr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441B7D">
        <w:rPr>
          <w:rFonts w:ascii="Arial" w:hAnsi="Arial" w:cs="Arial"/>
          <w:sz w:val="22"/>
          <w:szCs w:val="22"/>
        </w:rPr>
        <w:t>Too much pressure on the defense with too many bacteria, particularly straight after milking, will lead to defense failure.</w:t>
      </w:r>
    </w:p>
    <w:p w:rsidR="004E73D9" w:rsidRPr="00441B7D" w:rsidRDefault="004E73D9" w:rsidP="00441B7D">
      <w:pPr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441B7D">
        <w:rPr>
          <w:rFonts w:ascii="Arial" w:hAnsi="Arial" w:cs="Arial"/>
          <w:sz w:val="22"/>
          <w:szCs w:val="22"/>
        </w:rPr>
        <w:t>Over-milking with high vacuum will damage the teat canal and will reduce its effectiveness.</w:t>
      </w:r>
    </w:p>
    <w:p w:rsidR="004E73D9" w:rsidRPr="00441B7D" w:rsidRDefault="004E73D9" w:rsidP="00441B7D">
      <w:pPr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441B7D">
        <w:rPr>
          <w:rFonts w:ascii="Arial" w:hAnsi="Arial" w:cs="Arial"/>
          <w:sz w:val="22"/>
          <w:szCs w:val="22"/>
        </w:rPr>
        <w:t xml:space="preserve">Induce calving in </w:t>
      </w:r>
      <w:r w:rsidR="00441B7D" w:rsidRPr="00441B7D">
        <w:rPr>
          <w:rFonts w:ascii="Arial" w:hAnsi="Arial" w:cs="Arial"/>
          <w:sz w:val="22"/>
          <w:szCs w:val="22"/>
        </w:rPr>
        <w:t>springer’s</w:t>
      </w:r>
      <w:r w:rsidRPr="00441B7D">
        <w:rPr>
          <w:rFonts w:ascii="Arial" w:hAnsi="Arial" w:cs="Arial"/>
          <w:sz w:val="22"/>
          <w:szCs w:val="22"/>
        </w:rPr>
        <w:t xml:space="preserve"> who are running milk.</w:t>
      </w:r>
    </w:p>
    <w:p w:rsidR="004E73D9" w:rsidRPr="00441B7D" w:rsidRDefault="004E73D9" w:rsidP="00441B7D">
      <w:pPr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441B7D">
        <w:rPr>
          <w:rFonts w:ascii="Arial" w:hAnsi="Arial" w:cs="Arial"/>
          <w:sz w:val="22"/>
          <w:szCs w:val="22"/>
        </w:rPr>
        <w:t>Use correctly mixed teat dip after milking to remove the bacteria load (usually picked up from the liner being exposed to the next cow).</w:t>
      </w:r>
    </w:p>
    <w:p w:rsidR="004E73D9" w:rsidRPr="00441B7D" w:rsidRDefault="004E73D9" w:rsidP="004E73D9">
      <w:pPr>
        <w:rPr>
          <w:rFonts w:ascii="Arial" w:hAnsi="Arial" w:cs="Arial"/>
          <w:sz w:val="22"/>
          <w:szCs w:val="22"/>
        </w:rPr>
      </w:pPr>
    </w:p>
    <w:p w:rsidR="004E73D9" w:rsidRPr="00441B7D" w:rsidRDefault="00441B7D" w:rsidP="004E73D9">
      <w:pPr>
        <w:ind w:left="3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Culling decisions:</w:t>
      </w:r>
    </w:p>
    <w:p w:rsidR="004E73D9" w:rsidRPr="00441B7D" w:rsidRDefault="004E73D9" w:rsidP="004E73D9">
      <w:pPr>
        <w:rPr>
          <w:rFonts w:ascii="Arial" w:hAnsi="Arial" w:cs="Arial"/>
          <w:sz w:val="22"/>
          <w:szCs w:val="22"/>
        </w:rPr>
      </w:pPr>
    </w:p>
    <w:p w:rsidR="004E73D9" w:rsidRPr="00441B7D" w:rsidRDefault="004E73D9" w:rsidP="00441B7D">
      <w:pPr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441B7D">
        <w:rPr>
          <w:rFonts w:ascii="Arial" w:hAnsi="Arial" w:cs="Arial"/>
          <w:sz w:val="22"/>
          <w:szCs w:val="22"/>
        </w:rPr>
        <w:t>Any cow that has had 3 clinical mastitis cases in lactation should be listed for culling.</w:t>
      </w:r>
    </w:p>
    <w:p w:rsidR="004E73D9" w:rsidRPr="00441B7D" w:rsidRDefault="004E73D9" w:rsidP="00441B7D">
      <w:pPr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441B7D">
        <w:rPr>
          <w:rFonts w:ascii="Arial" w:hAnsi="Arial" w:cs="Arial"/>
          <w:sz w:val="22"/>
          <w:szCs w:val="22"/>
        </w:rPr>
        <w:t>Cows that are treated with Dry Cow and calve down with a high SCC in the following lactation should be listed for culling.</w:t>
      </w:r>
    </w:p>
    <w:p w:rsidR="004E73D9" w:rsidRPr="00441B7D" w:rsidRDefault="004E73D9" w:rsidP="00441B7D">
      <w:pPr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441B7D">
        <w:rPr>
          <w:rFonts w:ascii="Arial" w:hAnsi="Arial" w:cs="Arial"/>
          <w:sz w:val="22"/>
          <w:szCs w:val="22"/>
        </w:rPr>
        <w:t xml:space="preserve">Ensure that cows are culled because </w:t>
      </w:r>
      <w:r w:rsidRPr="00441B7D">
        <w:rPr>
          <w:rFonts w:ascii="Arial" w:hAnsi="Arial" w:cs="Arial"/>
          <w:b/>
          <w:sz w:val="22"/>
          <w:szCs w:val="22"/>
        </w:rPr>
        <w:t>they</w:t>
      </w:r>
      <w:r w:rsidRPr="00441B7D">
        <w:rPr>
          <w:rFonts w:ascii="Arial" w:hAnsi="Arial" w:cs="Arial"/>
          <w:sz w:val="22"/>
          <w:szCs w:val="22"/>
        </w:rPr>
        <w:t xml:space="preserve"> are the problem…not the staff.</w:t>
      </w:r>
    </w:p>
    <w:p w:rsidR="004E73D9" w:rsidRPr="00441B7D" w:rsidRDefault="004E73D9" w:rsidP="00441B7D">
      <w:pPr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441B7D">
        <w:rPr>
          <w:rFonts w:ascii="Arial" w:hAnsi="Arial" w:cs="Arial"/>
          <w:sz w:val="22"/>
          <w:szCs w:val="22"/>
        </w:rPr>
        <w:t>Ideally, do not breed from high SCC.</w:t>
      </w:r>
    </w:p>
    <w:p w:rsidR="004E73D9" w:rsidRPr="00441B7D" w:rsidRDefault="004E73D9">
      <w:pPr>
        <w:rPr>
          <w:rFonts w:ascii="Arial" w:hAnsi="Arial" w:cs="Arial"/>
          <w:sz w:val="22"/>
          <w:szCs w:val="22"/>
        </w:rPr>
      </w:pPr>
    </w:p>
    <w:sectPr w:rsidR="004E73D9" w:rsidRPr="00441B7D" w:rsidSect="000917E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B2D5B" w:rsidRDefault="001B2D5B" w:rsidP="000917E9">
      <w:r>
        <w:separator/>
      </w:r>
    </w:p>
  </w:endnote>
  <w:endnote w:type="continuationSeparator" w:id="0">
    <w:p w:rsidR="001B2D5B" w:rsidRDefault="001B2D5B" w:rsidP="000917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5CBF" w:rsidRDefault="00935CB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5CBF" w:rsidRDefault="00935CB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5CBF" w:rsidRDefault="00935CB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B2D5B" w:rsidRDefault="001B2D5B" w:rsidP="000917E9">
      <w:r>
        <w:separator/>
      </w:r>
    </w:p>
  </w:footnote>
  <w:footnote w:type="continuationSeparator" w:id="0">
    <w:p w:rsidR="001B2D5B" w:rsidRDefault="001B2D5B" w:rsidP="000917E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17E9" w:rsidRDefault="00935CBF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214884" o:spid="_x0000_s2059" type="#_x0000_t136" style="position:absolute;margin-left:0;margin-top:0;width:538.2pt;height:46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Property of Allfarm NZ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17E9" w:rsidRDefault="00935CBF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214885" o:spid="_x0000_s2060" type="#_x0000_t136" style="position:absolute;margin-left:0;margin-top:0;width:538.2pt;height:46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Property of Allfarm NZ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17E9" w:rsidRDefault="00935CBF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214883" o:spid="_x0000_s2058" type="#_x0000_t136" style="position:absolute;margin-left:0;margin-top:0;width:538.2pt;height:46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Property of Allfarm NZ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6F36C6"/>
    <w:multiLevelType w:val="hybridMultilevel"/>
    <w:tmpl w:val="D42E77D2"/>
    <w:lvl w:ilvl="0" w:tplc="4DB22F8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17E9"/>
    <w:rsid w:val="000917E9"/>
    <w:rsid w:val="001B2D5B"/>
    <w:rsid w:val="00201C57"/>
    <w:rsid w:val="002A7BC0"/>
    <w:rsid w:val="003C0B3B"/>
    <w:rsid w:val="00441B7D"/>
    <w:rsid w:val="00473C72"/>
    <w:rsid w:val="004E73D9"/>
    <w:rsid w:val="005A1141"/>
    <w:rsid w:val="006613AE"/>
    <w:rsid w:val="00935CBF"/>
    <w:rsid w:val="00B132A7"/>
    <w:rsid w:val="00E6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61"/>
    <o:shapelayout v:ext="edit">
      <o:idmap v:ext="edit" data="1"/>
    </o:shapelayout>
  </w:shapeDefaults>
  <w:doNotEmbedSmartTags/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GB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AD2B95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917E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17E9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917E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17E9"/>
    <w:rPr>
      <w:sz w:val="24"/>
      <w:szCs w:val="24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GB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AD2B95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917E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17E9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917E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17E9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191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2878C1D-CAC6-4DEC-BE70-D97D45C383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479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loco</dc:creator>
  <cp:lastModifiedBy>Jacinta Robertson</cp:lastModifiedBy>
  <cp:revision>3</cp:revision>
  <cp:lastPrinted>2012-02-21T21:38:00Z</cp:lastPrinted>
  <dcterms:created xsi:type="dcterms:W3CDTF">2012-02-23T00:29:00Z</dcterms:created>
  <dcterms:modified xsi:type="dcterms:W3CDTF">2012-03-26T22:55:00Z</dcterms:modified>
</cp:coreProperties>
</file>