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D6C" w:rsidRDefault="003E1096">
      <w:bookmarkStart w:id="0" w:name="_GoBack"/>
      <w:bookmarkEnd w:id="0"/>
    </w:p>
    <w:p w:rsidR="004552BD" w:rsidRDefault="004552BD"/>
    <w:p w:rsidR="004552BD" w:rsidRDefault="004552BD"/>
    <w:p w:rsidR="004552BD" w:rsidRDefault="004552BD"/>
    <w:p w:rsidR="004552BD" w:rsidRDefault="004552BD" w:rsidP="004552BD">
      <w:pPr>
        <w:jc w:val="center"/>
      </w:pPr>
    </w:p>
    <w:p w:rsidR="004552BD" w:rsidRDefault="004552BD" w:rsidP="004552BD">
      <w:pPr>
        <w:jc w:val="center"/>
      </w:pPr>
    </w:p>
    <w:p w:rsidR="004552BD" w:rsidRDefault="004552BD" w:rsidP="004552BD">
      <w:pPr>
        <w:jc w:val="center"/>
      </w:pPr>
    </w:p>
    <w:p w:rsidR="004552BD" w:rsidRPr="008B1C59" w:rsidRDefault="008103CE" w:rsidP="004552BD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FACT SHEET 7</w:t>
      </w:r>
      <w:r w:rsidR="008B1C59">
        <w:rPr>
          <w:rFonts w:ascii="Arial" w:hAnsi="Arial" w:cs="Arial"/>
          <w:b/>
          <w:sz w:val="32"/>
          <w:szCs w:val="32"/>
        </w:rPr>
        <w:t xml:space="preserve"> - </w:t>
      </w:r>
      <w:r w:rsidR="004552BD" w:rsidRPr="008B1C59">
        <w:rPr>
          <w:rFonts w:ascii="Arial" w:hAnsi="Arial" w:cs="Arial"/>
          <w:b/>
          <w:sz w:val="32"/>
          <w:szCs w:val="32"/>
        </w:rPr>
        <w:t>SALMONELLOSIS</w:t>
      </w:r>
    </w:p>
    <w:p w:rsidR="004552BD" w:rsidRDefault="004552BD"/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1. Introduction:</w:t>
      </w:r>
    </w:p>
    <w:p w:rsidR="004552BD" w:rsidRPr="008B1C59" w:rsidRDefault="004552BD" w:rsidP="008B1C5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Salmonella is a bacterium that travels to the bovine gut when feed or water is polluted.</w:t>
      </w:r>
    </w:p>
    <w:p w:rsidR="004552BD" w:rsidRPr="008B1C59" w:rsidRDefault="004552BD" w:rsidP="008B1C5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There are 5 types that often cause the problems; </w:t>
      </w:r>
      <w:proofErr w:type="spellStart"/>
      <w:r w:rsidRPr="008B1C59">
        <w:rPr>
          <w:rFonts w:ascii="Arial" w:hAnsi="Arial" w:cs="Arial"/>
          <w:sz w:val="22"/>
          <w:szCs w:val="22"/>
        </w:rPr>
        <w:t>S.typhimirium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1C59">
        <w:rPr>
          <w:rFonts w:ascii="Arial" w:hAnsi="Arial" w:cs="Arial"/>
          <w:sz w:val="22"/>
          <w:szCs w:val="22"/>
        </w:rPr>
        <w:t>S.dublin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1C59">
        <w:rPr>
          <w:rFonts w:ascii="Arial" w:hAnsi="Arial" w:cs="Arial"/>
          <w:sz w:val="22"/>
          <w:szCs w:val="22"/>
        </w:rPr>
        <w:t>S.bovis-morbificans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1C59">
        <w:rPr>
          <w:rFonts w:ascii="Arial" w:hAnsi="Arial" w:cs="Arial"/>
          <w:sz w:val="22"/>
          <w:szCs w:val="22"/>
        </w:rPr>
        <w:t>S.zanzibar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B1C59">
        <w:rPr>
          <w:rFonts w:ascii="Arial" w:hAnsi="Arial" w:cs="Arial"/>
          <w:sz w:val="22"/>
          <w:szCs w:val="22"/>
        </w:rPr>
        <w:t>S.ugandii</w:t>
      </w:r>
      <w:proofErr w:type="spellEnd"/>
      <w:r w:rsidRPr="008B1C59">
        <w:rPr>
          <w:rFonts w:ascii="Arial" w:hAnsi="Arial" w:cs="Arial"/>
          <w:sz w:val="22"/>
          <w:szCs w:val="22"/>
        </w:rPr>
        <w:t>.</w:t>
      </w:r>
    </w:p>
    <w:p w:rsidR="004552BD" w:rsidRPr="008B1C59" w:rsidRDefault="004552BD" w:rsidP="008B1C5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Veterinary treatment will help </w:t>
      </w:r>
      <w:proofErr w:type="spellStart"/>
      <w:r w:rsidRPr="008B1C59">
        <w:rPr>
          <w:rFonts w:ascii="Arial" w:hAnsi="Arial" w:cs="Arial"/>
          <w:sz w:val="22"/>
          <w:szCs w:val="22"/>
        </w:rPr>
        <w:t>minimise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 the cost of the disease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2. Susceptibility: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Salmonella is an opportunist bacterium.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Stress factors in animals; calving, weather, nutrition, poor health and transportation.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Most cases appear in late winter/early spring.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Calves are the most susceptible, especially if bucket feeding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Herds with high magnesium oxide or high levels of </w:t>
      </w:r>
      <w:proofErr w:type="spellStart"/>
      <w:r w:rsidRPr="008B1C59">
        <w:rPr>
          <w:rFonts w:ascii="Arial" w:hAnsi="Arial" w:cs="Arial"/>
          <w:sz w:val="22"/>
          <w:szCs w:val="22"/>
        </w:rPr>
        <w:t>limeflour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 (more than 60grams) are more likely to have a large outbreak. </w:t>
      </w:r>
    </w:p>
    <w:p w:rsidR="004552BD" w:rsidRPr="008B1C59" w:rsidRDefault="004552BD" w:rsidP="008B1C5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noProof/>
          <w:sz w:val="22"/>
          <w:szCs w:val="22"/>
          <w:lang w:val="en-NZ" w:eastAsia="en-N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DB274" wp14:editId="2F03E588">
                <wp:simplePos x="0" y="0"/>
                <wp:positionH relativeFrom="column">
                  <wp:posOffset>2743200</wp:posOffset>
                </wp:positionH>
                <wp:positionV relativeFrom="paragraph">
                  <wp:posOffset>34925</wp:posOffset>
                </wp:positionV>
                <wp:extent cx="0" cy="114300"/>
                <wp:effectExtent l="57150" t="15240" r="57150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2.75pt" to="3in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CZOAIAAGEEAAAOAAAAZHJzL2Uyb0RvYy54bWysVMGO2jAQvVfqP1i+QxI2bCEirKoEetl2&#10;kdj2bmyHWHVsyzYEVPXfO3aAlvZSVeVgxvbM88ybN1k8nTqJjtw6oVWJs3GKEVdUM6H2Jf78uh7N&#10;MHKeKEakVrzEZ+7w0/Ltm0VvCj7RrZaMWwQgyhW9KXHrvSmSxNGWd8SNteEKLhttO+Jha/cJs6QH&#10;9E4mkzR9THptmbGacufgtB4u8TLiNw2n/qVpHPdIlhhy83G1cd2FNVkuSLG3xLSCXtIg/5BFR4SC&#10;R29QNfEEHaz4A6oT1GqnGz+mukt00wjKYw1QTZb+Vs22JYbHWoAcZ240uf8HSz8dNxYJBr3DSJEO&#10;WrT1loh961GllQICtUVZ4Kk3rgD3Sm1sqJSe1NY8a/rVIaWrlqg9j/m+ng2AxIjkLiRsnIHXdv1H&#10;zcCHHLyOpJ0a26FGCvMlBAZwIAadYpfOty7xk0d0OKRwmmX5QxobmJAiIIQ4Y53/wHWHglFiKVTg&#10;jxTk+Ow81ACuV5dwrPRaSBk1IBXqSzyfTqYxwGkpWLgMbs7ud5W06EiCiuIvEAJgd25WHxSLYC0n&#10;bHWxPRESbOQjL94KYEpyHF7rOMNIchicYA2IUoUXoVZI+GINQvo2T+er2WqWj/LJ42qUp3U9er+u&#10;8tHjOns3rR/qqqqz7yH5LC9awRhXIf+rqLP870RzGa9BjjdZ34hK7tEjCZDs9T8mHdseOj1oZqfZ&#10;eWNDdUEBoOPofJm5MCi/7qPXzy/D8gcAAAD//wMAUEsDBBQABgAIAAAAIQCG4Y4d3QAAAAgBAAAP&#10;AAAAZHJzL2Rvd25yZXYueG1sTI9BS8NAFITvgv9heYI3u2naiMa8FBEFT6KtCN622WcSm30bs69N&#10;9Ne74kGPwwwz3xSryXXqQENoPSPMZwko4srblmuE583d2QWoIIat6TwTwicFWJXHR4XJrR/5iQ5r&#10;qVUs4ZAbhEakz7UOVUPOhJnviaP35gdnJMqh1nYwYyx3nU6T5Fw703JcaExPNw1Vu/XeIVxuxsw/&#10;DruX5bz9eP26fZf+/kEQT0+m6ytQQpP8heEHP6JDGZm2fs82qA5huUjjF0HIMlDR/9VbhHSRgS4L&#10;/f9A+Q0AAP//AwBQSwECLQAUAAYACAAAACEAtoM4kv4AAADhAQAAEwAAAAAAAAAAAAAAAAAAAAAA&#10;W0NvbnRlbnRfVHlwZXNdLnhtbFBLAQItABQABgAIAAAAIQA4/SH/1gAAAJQBAAALAAAAAAAAAAAA&#10;AAAAAC8BAABfcmVscy8ucmVsc1BLAQItABQABgAIAAAAIQDZvuCZOAIAAGEEAAAOAAAAAAAAAAAA&#10;AAAAAC4CAABkcnMvZTJvRG9jLnhtbFBLAQItABQABgAIAAAAIQCG4Y4d3QAAAAgBAAAPAAAAAAAA&#10;AAAAAAAAAJIEAABkcnMvZG93bnJldi54bWxQSwUGAAAAAAQABADzAAAAnAUAAAAA&#10;">
                <v:stroke endarrow="block"/>
              </v:line>
            </w:pict>
          </mc:Fallback>
        </mc:AlternateContent>
      </w:r>
      <w:r w:rsidRPr="008B1C59">
        <w:rPr>
          <w:rFonts w:ascii="Arial" w:hAnsi="Arial" w:cs="Arial"/>
          <w:sz w:val="22"/>
          <w:szCs w:val="22"/>
        </w:rPr>
        <w:t xml:space="preserve">Very alkaline </w:t>
      </w:r>
      <w:proofErr w:type="spellStart"/>
      <w:r w:rsidRPr="008B1C59">
        <w:rPr>
          <w:rFonts w:ascii="Arial" w:hAnsi="Arial" w:cs="Arial"/>
          <w:sz w:val="22"/>
          <w:szCs w:val="22"/>
        </w:rPr>
        <w:t>abomasun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 conditions (  3.5ph)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3. Symptoms:</w:t>
      </w:r>
    </w:p>
    <w:p w:rsidR="004552BD" w:rsidRPr="008B1C59" w:rsidRDefault="004552BD" w:rsidP="008B1C5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Young calves; Higher temp, dehydration, scouring</w:t>
      </w:r>
    </w:p>
    <w:p w:rsidR="004552BD" w:rsidRPr="008B1C59" w:rsidRDefault="004552BD" w:rsidP="008B1C5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Older calves; Bloody scours, dehydration, fever, shallow breathing that is rapid, in appetence, depression. </w:t>
      </w:r>
    </w:p>
    <w:p w:rsidR="004552BD" w:rsidRPr="008B1C59" w:rsidRDefault="004552BD" w:rsidP="008B1C5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Adult Cows; Sudden drop in milk, depression, no eating or rumination, high temp. Pregnant cows may </w:t>
      </w:r>
      <w:proofErr w:type="gramStart"/>
      <w:r w:rsidRPr="008B1C59">
        <w:rPr>
          <w:rFonts w:ascii="Arial" w:hAnsi="Arial" w:cs="Arial"/>
          <w:sz w:val="22"/>
          <w:szCs w:val="22"/>
        </w:rPr>
        <w:t>abort,</w:t>
      </w:r>
      <w:proofErr w:type="gramEnd"/>
      <w:r w:rsidRPr="008B1C59">
        <w:rPr>
          <w:rFonts w:ascii="Arial" w:hAnsi="Arial" w:cs="Arial"/>
          <w:sz w:val="22"/>
          <w:szCs w:val="22"/>
        </w:rPr>
        <w:t xml:space="preserve"> badly affected cows may die 1-5 days or continue having symptoms and slowly recover. Symptoms can vary between herds.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4. Prevention: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Eliminate stress; winter chilling, early lactation or poor nutrition get compounded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Vaccination; can be administrated to protect your herd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Keep cows and calves away from effluent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If purchasing cows, ask owner about cases of salmonella from the property.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5. What to expect: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Mortality is very low (5%)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Course duration of around 4 weeks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Anywhere from 1-50% herd affected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Highly contagious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Lost in milk production and abortions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>Cows will resume milk production after 3-4 days of treatment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8B1C59" w:rsidRDefault="008B1C59" w:rsidP="008B1C59">
      <w:pPr>
        <w:jc w:val="both"/>
        <w:rPr>
          <w:rFonts w:ascii="Arial" w:hAnsi="Arial" w:cs="Arial"/>
          <w:b/>
          <w:sz w:val="22"/>
          <w:szCs w:val="22"/>
        </w:rPr>
      </w:pPr>
    </w:p>
    <w:p w:rsidR="008B1C59" w:rsidRDefault="008B1C59" w:rsidP="008B1C59">
      <w:pPr>
        <w:jc w:val="both"/>
        <w:rPr>
          <w:rFonts w:ascii="Arial" w:hAnsi="Arial" w:cs="Arial"/>
          <w:b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b/>
          <w:sz w:val="22"/>
          <w:szCs w:val="22"/>
        </w:rPr>
      </w:pPr>
      <w:r w:rsidRPr="008B1C59">
        <w:rPr>
          <w:rFonts w:ascii="Arial" w:hAnsi="Arial" w:cs="Arial"/>
          <w:b/>
          <w:sz w:val="22"/>
          <w:szCs w:val="22"/>
        </w:rPr>
        <w:t>6. Vaccination:</w:t>
      </w:r>
    </w:p>
    <w:p w:rsidR="004552BD" w:rsidRPr="008B1C59" w:rsidRDefault="004552BD" w:rsidP="008B1C5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B1C59">
        <w:rPr>
          <w:rFonts w:ascii="Arial" w:hAnsi="Arial" w:cs="Arial"/>
          <w:sz w:val="22"/>
          <w:szCs w:val="22"/>
        </w:rPr>
        <w:t xml:space="preserve">Different research has been published about different strains. Consult </w:t>
      </w:r>
      <w:proofErr w:type="spellStart"/>
      <w:r w:rsidRPr="008B1C59">
        <w:rPr>
          <w:rFonts w:ascii="Arial" w:hAnsi="Arial" w:cs="Arial"/>
          <w:sz w:val="22"/>
          <w:szCs w:val="22"/>
        </w:rPr>
        <w:t>you</w:t>
      </w:r>
      <w:proofErr w:type="spellEnd"/>
      <w:r w:rsidRPr="008B1C59">
        <w:rPr>
          <w:rFonts w:ascii="Arial" w:hAnsi="Arial" w:cs="Arial"/>
          <w:sz w:val="22"/>
          <w:szCs w:val="22"/>
        </w:rPr>
        <w:t xml:space="preserve"> veterinarian for more detailed information. However, it appears to be effective in prevention of future outbreaks.</w:t>
      </w: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p w:rsidR="004552BD" w:rsidRPr="008B1C59" w:rsidRDefault="004552BD" w:rsidP="008B1C59">
      <w:pPr>
        <w:jc w:val="both"/>
        <w:rPr>
          <w:rFonts w:ascii="Arial" w:hAnsi="Arial" w:cs="Arial"/>
          <w:sz w:val="22"/>
          <w:szCs w:val="22"/>
        </w:rPr>
      </w:pPr>
    </w:p>
    <w:sectPr w:rsidR="004552BD" w:rsidRPr="008B1C59" w:rsidSect="000917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096" w:rsidRDefault="003E1096" w:rsidP="000917E9">
      <w:r>
        <w:separator/>
      </w:r>
    </w:p>
  </w:endnote>
  <w:endnote w:type="continuationSeparator" w:id="0">
    <w:p w:rsidR="003E1096" w:rsidRDefault="003E1096" w:rsidP="0009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096" w:rsidRDefault="003E1096" w:rsidP="000917E9">
      <w:r>
        <w:separator/>
      </w:r>
    </w:p>
  </w:footnote>
  <w:footnote w:type="continuationSeparator" w:id="0">
    <w:p w:rsidR="003E1096" w:rsidRDefault="003E1096" w:rsidP="0009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A723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7092" o:spid="_x0000_s2059" type="#_x0000_t136" style="position:absolute;margin-left:0;margin-top:0;width:538.2pt;height: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A723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7093" o:spid="_x0000_s2060" type="#_x0000_t136" style="position:absolute;margin-left:0;margin-top:0;width:538.2pt;height: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A723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7091" o:spid="_x0000_s2058" type="#_x0000_t136" style="position:absolute;margin-left:0;margin-top:0;width:538.2pt;height: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97271"/>
    <w:multiLevelType w:val="hybridMultilevel"/>
    <w:tmpl w:val="70A61C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5612A14"/>
    <w:multiLevelType w:val="hybridMultilevel"/>
    <w:tmpl w:val="EB6E9E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CC4238"/>
    <w:multiLevelType w:val="hybridMultilevel"/>
    <w:tmpl w:val="4D6C8C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0962BDB"/>
    <w:multiLevelType w:val="hybridMultilevel"/>
    <w:tmpl w:val="684A6F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E9"/>
    <w:rsid w:val="000917E9"/>
    <w:rsid w:val="00201C57"/>
    <w:rsid w:val="002F1AD2"/>
    <w:rsid w:val="003E1096"/>
    <w:rsid w:val="004552BD"/>
    <w:rsid w:val="00473C72"/>
    <w:rsid w:val="008103CE"/>
    <w:rsid w:val="0088084C"/>
    <w:rsid w:val="008B1C59"/>
    <w:rsid w:val="008F6AE5"/>
    <w:rsid w:val="00A723A6"/>
    <w:rsid w:val="00B132A7"/>
    <w:rsid w:val="00BF5A23"/>
    <w:rsid w:val="00DD4260"/>
    <w:rsid w:val="00E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E46E2B-23A7-47BC-AC70-29922FCE4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loco</dc:creator>
  <cp:lastModifiedBy>Jacinta Robertson</cp:lastModifiedBy>
  <cp:revision>7</cp:revision>
  <cp:lastPrinted>2012-02-27T23:22:00Z</cp:lastPrinted>
  <dcterms:created xsi:type="dcterms:W3CDTF">2012-02-21T23:25:00Z</dcterms:created>
  <dcterms:modified xsi:type="dcterms:W3CDTF">2012-03-26T22:59:00Z</dcterms:modified>
</cp:coreProperties>
</file>