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65" w:type="dxa"/>
        <w:tblLook w:val="04A0" w:firstRow="1" w:lastRow="0" w:firstColumn="1" w:lastColumn="0" w:noHBand="0" w:noVBand="1"/>
      </w:tblPr>
      <w:tblGrid>
        <w:gridCol w:w="7508"/>
        <w:gridCol w:w="1878"/>
        <w:gridCol w:w="2036"/>
        <w:gridCol w:w="1574"/>
        <w:gridCol w:w="1169"/>
      </w:tblGrid>
      <w:tr w:rsidR="00E81637" w:rsidRPr="00A17836" w14:paraId="2A02A221" w14:textId="77777777" w:rsidTr="00B4234F">
        <w:trPr>
          <w:trHeight w:val="1035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3FA0B31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Idea</w:t>
            </w:r>
            <w:proofErr w:type="spellEnd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(Гипотеза)</w:t>
            </w:r>
          </w:p>
        </w:tc>
        <w:tc>
          <w:tcPr>
            <w:tcW w:w="1233" w:type="dxa"/>
            <w:tcBorders>
              <w:top w:val="single" w:sz="8" w:space="0" w:color="FFFFFF"/>
              <w:left w:val="single" w:sz="8" w:space="0" w:color="CCCCCC"/>
              <w:bottom w:val="single" w:sz="12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A8C1D75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Impact</w:t>
            </w:r>
            <w:proofErr w:type="spellEnd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(Личная уверенность)</w:t>
            </w: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CCCCCC"/>
              <w:bottom w:val="single" w:sz="12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C52F65C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proofErr w:type="spellStart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Confidence</w:t>
            </w:r>
            <w:proofErr w:type="spellEnd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(Уверенность)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CCCCCC"/>
              <w:bottom w:val="single" w:sz="12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35C1EDA1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Ease</w:t>
            </w:r>
            <w:proofErr w:type="spellEnd"/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(Легкость)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CCCCCC"/>
              <w:bottom w:val="single" w:sz="12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BC61AE5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ICE Score (I 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</w:t>
            </w:r>
            <w:r w:rsidRPr="00B423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E)</w:t>
            </w:r>
          </w:p>
        </w:tc>
      </w:tr>
      <w:tr w:rsidR="00E81637" w:rsidRPr="00B4234F" w14:paraId="54BC2B6F" w14:textId="77777777" w:rsidTr="00B4234F">
        <w:trPr>
          <w:trHeight w:val="1037"/>
        </w:trPr>
        <w:tc>
          <w:tcPr>
            <w:tcW w:w="8779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vAlign w:val="center"/>
            <w:hideMark/>
          </w:tcPr>
          <w:p w14:paraId="421284DC" w14:textId="6BC6C643" w:rsidR="00E81637" w:rsidRPr="00B4234F" w:rsidRDefault="00A17836" w:rsidP="00E8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17836">
              <w:rPr>
                <w:rFonts w:ascii="Times New Roman" w:hAnsi="Times New Roman" w:cs="Times New Roman"/>
                <w:sz w:val="28"/>
                <w:szCs w:val="28"/>
              </w:rPr>
              <w:t>Предоставление бонусов при определенной сумме заказа повысит средний чек покупателя.</w:t>
            </w:r>
          </w:p>
        </w:tc>
        <w:tc>
          <w:tcPr>
            <w:tcW w:w="1233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5B7FC097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638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4F0C446F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74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24AA3F87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41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CFE2F3"/>
            <w:vAlign w:val="center"/>
            <w:hideMark/>
          </w:tcPr>
          <w:p w14:paraId="3253D26B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</w:tr>
      <w:tr w:rsidR="00E81637" w:rsidRPr="00B4234F" w14:paraId="6CB48364" w14:textId="77777777" w:rsidTr="00B4234F">
        <w:trPr>
          <w:trHeight w:val="1402"/>
        </w:trPr>
        <w:tc>
          <w:tcPr>
            <w:tcW w:w="8779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vAlign w:val="center"/>
            <w:hideMark/>
          </w:tcPr>
          <w:p w14:paraId="51DB35FD" w14:textId="4C839696" w:rsidR="00E81637" w:rsidRPr="00A17836" w:rsidRDefault="00A17836" w:rsidP="00A17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836">
              <w:rPr>
                <w:rFonts w:ascii="Times New Roman" w:hAnsi="Times New Roman" w:cs="Times New Roman"/>
                <w:sz w:val="28"/>
                <w:szCs w:val="28"/>
              </w:rPr>
              <w:t>Внедрение системы рекомендаций товаров на основе истории покупок и предпочтений клиентов повысит конв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ерсию посетителей в покупателей</w:t>
            </w:r>
          </w:p>
        </w:tc>
        <w:tc>
          <w:tcPr>
            <w:tcW w:w="1233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61B2FDA1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638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2AB8F7B6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274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1503BC04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41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CFE2F3"/>
            <w:vAlign w:val="center"/>
            <w:hideMark/>
          </w:tcPr>
          <w:p w14:paraId="4B509016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84</w:t>
            </w:r>
          </w:p>
        </w:tc>
      </w:tr>
      <w:tr w:rsidR="00E81637" w:rsidRPr="00B4234F" w14:paraId="45B22127" w14:textId="77777777" w:rsidTr="00B4234F">
        <w:trPr>
          <w:trHeight w:val="685"/>
        </w:trPr>
        <w:tc>
          <w:tcPr>
            <w:tcW w:w="8779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vAlign w:val="center"/>
            <w:hideMark/>
          </w:tcPr>
          <w:p w14:paraId="642186A4" w14:textId="1CDA7ACE" w:rsidR="00E81637" w:rsidRPr="00B4234F" w:rsidRDefault="00A17836" w:rsidP="00E8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1783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Организация программы лояльности персональными скидками для постоянных клиентов увеличит количество повторных покупок</w:t>
            </w:r>
          </w:p>
        </w:tc>
        <w:tc>
          <w:tcPr>
            <w:tcW w:w="1233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75373065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638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61488554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274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362FE46C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41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CFE2F3"/>
            <w:vAlign w:val="center"/>
            <w:hideMark/>
          </w:tcPr>
          <w:p w14:paraId="665AD534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126</w:t>
            </w:r>
          </w:p>
        </w:tc>
      </w:tr>
      <w:tr w:rsidR="00E81637" w:rsidRPr="00B4234F" w14:paraId="14B21FEA" w14:textId="77777777" w:rsidTr="00B4234F">
        <w:trPr>
          <w:trHeight w:val="780"/>
        </w:trPr>
        <w:tc>
          <w:tcPr>
            <w:tcW w:w="8779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vAlign w:val="center"/>
            <w:hideMark/>
          </w:tcPr>
          <w:p w14:paraId="5DAEB945" w14:textId="6731DED9" w:rsidR="00E81637" w:rsidRPr="00B4234F" w:rsidRDefault="00A17836" w:rsidP="00E8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1783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Сбор и анализ отзывов клиентов о качестве товаров и обслуживания поможет повысить уровень удовлетворенности и лояльности клиентов</w:t>
            </w:r>
          </w:p>
        </w:tc>
        <w:tc>
          <w:tcPr>
            <w:tcW w:w="1233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13067FAF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638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7B5D1A76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74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3DCD226B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241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CFE2F3"/>
            <w:vAlign w:val="center"/>
            <w:hideMark/>
          </w:tcPr>
          <w:p w14:paraId="01AE3EF6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</w:t>
            </w:r>
          </w:p>
        </w:tc>
      </w:tr>
      <w:tr w:rsidR="00E81637" w:rsidRPr="00B4234F" w14:paraId="01AFDC50" w14:textId="77777777" w:rsidTr="00B4234F">
        <w:trPr>
          <w:trHeight w:val="780"/>
        </w:trPr>
        <w:tc>
          <w:tcPr>
            <w:tcW w:w="8779" w:type="dxa"/>
            <w:tcBorders>
              <w:top w:val="single" w:sz="8" w:space="0" w:color="CCCCCC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vAlign w:val="center"/>
            <w:hideMark/>
          </w:tcPr>
          <w:p w14:paraId="107EFE7F" w14:textId="2122CE5C" w:rsidR="00E81637" w:rsidRPr="00B4234F" w:rsidRDefault="00A17836" w:rsidP="00E816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1783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Увеличение ассортимента товаров приведет к увеличению количества покупателей</w:t>
            </w:r>
            <w:bookmarkStart w:id="0" w:name="_GoBack"/>
            <w:bookmarkEnd w:id="0"/>
          </w:p>
        </w:tc>
        <w:tc>
          <w:tcPr>
            <w:tcW w:w="1233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72F6183D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638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660CCEA6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274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FCE5CD"/>
            <w:vAlign w:val="center"/>
            <w:hideMark/>
          </w:tcPr>
          <w:p w14:paraId="1460A520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41" w:type="dxa"/>
            <w:tcBorders>
              <w:top w:val="single" w:sz="8" w:space="0" w:color="CCCCCC"/>
              <w:left w:val="single" w:sz="8" w:space="0" w:color="CCCCCC"/>
              <w:bottom w:val="single" w:sz="8" w:space="0" w:color="FFFFFF"/>
              <w:right w:val="single" w:sz="8" w:space="0" w:color="FFFFFF"/>
            </w:tcBorders>
            <w:shd w:val="clear" w:color="000000" w:fill="CFE2F3"/>
            <w:vAlign w:val="center"/>
            <w:hideMark/>
          </w:tcPr>
          <w:p w14:paraId="5AAB88E7" w14:textId="77777777" w:rsidR="00E81637" w:rsidRPr="00B4234F" w:rsidRDefault="00E81637" w:rsidP="00E81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34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72</w:t>
            </w:r>
          </w:p>
        </w:tc>
      </w:tr>
    </w:tbl>
    <w:p w14:paraId="09678AE4" w14:textId="77777777" w:rsidR="00E81637" w:rsidRPr="00B4234F" w:rsidRDefault="00E81637" w:rsidP="00410469">
      <w:pPr>
        <w:rPr>
          <w:rFonts w:ascii="Times New Roman" w:hAnsi="Times New Roman" w:cs="Times New Roman"/>
          <w:sz w:val="28"/>
          <w:szCs w:val="28"/>
        </w:rPr>
      </w:pPr>
    </w:p>
    <w:p w14:paraId="3BF262F8" w14:textId="6F34E715" w:rsidR="00E81637" w:rsidRDefault="00E81637" w:rsidP="00410469">
      <w:pPr>
        <w:rPr>
          <w:rFonts w:ascii="Times New Roman" w:hAnsi="Times New Roman" w:cs="Times New Roman"/>
          <w:sz w:val="28"/>
          <w:szCs w:val="28"/>
        </w:rPr>
      </w:pPr>
    </w:p>
    <w:p w14:paraId="5B9214BA" w14:textId="0E320667" w:rsidR="00A17836" w:rsidRDefault="00A17836" w:rsidP="00410469">
      <w:pPr>
        <w:rPr>
          <w:rFonts w:ascii="Times New Roman" w:hAnsi="Times New Roman" w:cs="Times New Roman"/>
          <w:sz w:val="28"/>
          <w:szCs w:val="28"/>
        </w:rPr>
      </w:pPr>
    </w:p>
    <w:p w14:paraId="302C674C" w14:textId="77777777" w:rsidR="00A17836" w:rsidRPr="00B4234F" w:rsidRDefault="00A17836" w:rsidP="00410469">
      <w:pPr>
        <w:rPr>
          <w:rFonts w:ascii="Times New Roman" w:hAnsi="Times New Roman" w:cs="Times New Roman"/>
          <w:sz w:val="28"/>
          <w:szCs w:val="28"/>
        </w:rPr>
      </w:pPr>
    </w:p>
    <w:p w14:paraId="355FBC4B" w14:textId="34C76AA7" w:rsidR="00B4234F" w:rsidRPr="00B4234F" w:rsidRDefault="00B4234F" w:rsidP="00410469">
      <w:pPr>
        <w:rPr>
          <w:rFonts w:ascii="Times New Roman" w:hAnsi="Times New Roman" w:cs="Times New Roman"/>
          <w:sz w:val="28"/>
          <w:szCs w:val="28"/>
        </w:rPr>
      </w:pPr>
    </w:p>
    <w:p w14:paraId="6153679A" w14:textId="57BA5E1A" w:rsidR="00B4234F" w:rsidRPr="00B4234F" w:rsidRDefault="00B4234F" w:rsidP="00410469">
      <w:pPr>
        <w:rPr>
          <w:rFonts w:ascii="Times New Roman" w:hAnsi="Times New Roman" w:cs="Times New Roman"/>
          <w:sz w:val="28"/>
          <w:szCs w:val="28"/>
        </w:rPr>
      </w:pPr>
    </w:p>
    <w:p w14:paraId="56A79853" w14:textId="64481249" w:rsidR="00410469" w:rsidRPr="00B4234F" w:rsidRDefault="00410469" w:rsidP="00B42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34F">
        <w:rPr>
          <w:rFonts w:ascii="Times New Roman" w:hAnsi="Times New Roman" w:cs="Times New Roman"/>
          <w:b/>
          <w:sz w:val="28"/>
          <w:szCs w:val="28"/>
        </w:rPr>
        <w:t>Гипотеза.</w:t>
      </w:r>
    </w:p>
    <w:p w14:paraId="6A72AD9C" w14:textId="77777777" w:rsidR="00A17836" w:rsidRPr="00A17836" w:rsidRDefault="00A17836" w:rsidP="00A17836">
      <w:pPr>
        <w:rPr>
          <w:rFonts w:ascii="Times New Roman" w:hAnsi="Times New Roman" w:cs="Times New Roman"/>
          <w:sz w:val="28"/>
          <w:szCs w:val="28"/>
        </w:rPr>
      </w:pPr>
      <w:r w:rsidRPr="00A17836">
        <w:rPr>
          <w:rFonts w:ascii="Times New Roman" w:hAnsi="Times New Roman" w:cs="Times New Roman"/>
          <w:sz w:val="28"/>
          <w:szCs w:val="28"/>
        </w:rPr>
        <w:t>- Предоставление бонусов при определенной сумме заказа повысит средний чек покупателя.</w:t>
      </w:r>
    </w:p>
    <w:p w14:paraId="4C7B2605" w14:textId="77777777" w:rsidR="00A17836" w:rsidRPr="00A17836" w:rsidRDefault="00A17836" w:rsidP="00A17836">
      <w:pPr>
        <w:rPr>
          <w:rFonts w:ascii="Times New Roman" w:hAnsi="Times New Roman" w:cs="Times New Roman"/>
          <w:sz w:val="28"/>
          <w:szCs w:val="28"/>
        </w:rPr>
      </w:pPr>
      <w:r w:rsidRPr="00A17836">
        <w:rPr>
          <w:rFonts w:ascii="Times New Roman" w:hAnsi="Times New Roman" w:cs="Times New Roman"/>
          <w:sz w:val="28"/>
          <w:szCs w:val="28"/>
        </w:rPr>
        <w:t>- Внедрение системы рекомендаций товаров на основе истории покупок и предпочтений клиентов повысит конверсию посетителей в покупателей</w:t>
      </w:r>
    </w:p>
    <w:p w14:paraId="2B6E5A52" w14:textId="77777777" w:rsidR="00A17836" w:rsidRPr="00A17836" w:rsidRDefault="00A17836" w:rsidP="00A17836">
      <w:pPr>
        <w:rPr>
          <w:rFonts w:ascii="Times New Roman" w:hAnsi="Times New Roman" w:cs="Times New Roman"/>
          <w:sz w:val="28"/>
          <w:szCs w:val="28"/>
        </w:rPr>
      </w:pPr>
      <w:r w:rsidRPr="00A17836">
        <w:rPr>
          <w:rFonts w:ascii="Times New Roman" w:hAnsi="Times New Roman" w:cs="Times New Roman"/>
          <w:sz w:val="28"/>
          <w:szCs w:val="28"/>
        </w:rPr>
        <w:t>- Организация программы лояльности персональными скидками для постоянных клиентов увеличит количество повторных покупок</w:t>
      </w:r>
    </w:p>
    <w:p w14:paraId="438BC0B9" w14:textId="77777777" w:rsidR="00A17836" w:rsidRPr="00A17836" w:rsidRDefault="00A17836" w:rsidP="00A17836">
      <w:pPr>
        <w:rPr>
          <w:rFonts w:ascii="Times New Roman" w:hAnsi="Times New Roman" w:cs="Times New Roman"/>
          <w:sz w:val="28"/>
          <w:szCs w:val="28"/>
        </w:rPr>
      </w:pPr>
      <w:r w:rsidRPr="00A17836">
        <w:rPr>
          <w:rFonts w:ascii="Times New Roman" w:hAnsi="Times New Roman" w:cs="Times New Roman"/>
          <w:sz w:val="28"/>
          <w:szCs w:val="28"/>
        </w:rPr>
        <w:t>- Сбор и анализ отзывов клиентов о качестве товаров и обслуживания поможет повысить уровень удовлетворенности и лояльности клиентов</w:t>
      </w:r>
    </w:p>
    <w:p w14:paraId="636D573D" w14:textId="77777777" w:rsidR="00A17836" w:rsidRPr="00A17836" w:rsidRDefault="00A17836" w:rsidP="00A17836">
      <w:pPr>
        <w:rPr>
          <w:rFonts w:ascii="Times New Roman" w:hAnsi="Times New Roman" w:cs="Times New Roman"/>
          <w:sz w:val="28"/>
          <w:szCs w:val="28"/>
        </w:rPr>
      </w:pPr>
      <w:r w:rsidRPr="00A17836">
        <w:rPr>
          <w:rFonts w:ascii="Times New Roman" w:hAnsi="Times New Roman" w:cs="Times New Roman"/>
          <w:sz w:val="28"/>
          <w:szCs w:val="28"/>
        </w:rPr>
        <w:t>- Увеличение ассортимента товаров приведет к увеличению количества покупателей</w:t>
      </w:r>
    </w:p>
    <w:p w14:paraId="768B8044" w14:textId="5AD35C05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Что делаем.</w:t>
      </w:r>
    </w:p>
    <w:p w14:paraId="082EFC16" w14:textId="77777777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Контрольная версия: оставляем текущий вид страницы.</w:t>
      </w:r>
    </w:p>
    <w:p w14:paraId="797E2349" w14:textId="5C2FDF74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Тестовая версия: Добавляем всплывающее окно с персональными предложениями по интересам клиента</w:t>
      </w:r>
    </w:p>
    <w:p w14:paraId="60C4A1EB" w14:textId="339C4D84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На каких пользователях тестируем.</w:t>
      </w:r>
    </w:p>
    <w:p w14:paraId="0E569BC5" w14:textId="791B4D0E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На всех</w:t>
      </w:r>
    </w:p>
    <w:p w14:paraId="72849FE4" w14:textId="27681177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Ключевые метрики для оценки эксперимента.</w:t>
      </w:r>
    </w:p>
    <w:p w14:paraId="5E72D3FA" w14:textId="58894026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Средний чек</w:t>
      </w:r>
    </w:p>
    <w:p w14:paraId="64F6E0C4" w14:textId="5C386D9E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Ожидаемый эффект.</w:t>
      </w:r>
    </w:p>
    <w:p w14:paraId="7BD226AE" w14:textId="53AAA5AD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Увеличение среднего чека за счет дополнительных покупок</w:t>
      </w:r>
    </w:p>
    <w:p w14:paraId="6E19B19E" w14:textId="54A2CA58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lastRenderedPageBreak/>
        <w:t>План действий в зависимости от результатов эксперимента.</w:t>
      </w:r>
    </w:p>
    <w:p w14:paraId="04396C69" w14:textId="161B6B42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В случае успешного проведения эксперимента, и повышения метрики по среднему чеку, добавляем функционал для всех пользователей.</w:t>
      </w:r>
    </w:p>
    <w:p w14:paraId="5F9325A9" w14:textId="2B74C9E4" w:rsidR="00410469" w:rsidRPr="00B4234F" w:rsidRDefault="00410469" w:rsidP="00410469">
      <w:pPr>
        <w:rPr>
          <w:rFonts w:ascii="Times New Roman" w:hAnsi="Times New Roman" w:cs="Times New Roman"/>
          <w:sz w:val="28"/>
          <w:szCs w:val="28"/>
        </w:rPr>
      </w:pPr>
      <w:r w:rsidRPr="00B4234F">
        <w:rPr>
          <w:rFonts w:ascii="Times New Roman" w:hAnsi="Times New Roman" w:cs="Times New Roman"/>
          <w:sz w:val="28"/>
          <w:szCs w:val="28"/>
        </w:rPr>
        <w:t>Если показатели тестирования покажет не высокую динамику, отмена эксперимента.</w:t>
      </w:r>
    </w:p>
    <w:p w14:paraId="5B01C407" w14:textId="77777777" w:rsidR="00CC6696" w:rsidRPr="00B4234F" w:rsidRDefault="00CC6696" w:rsidP="00410469">
      <w:pPr>
        <w:rPr>
          <w:rFonts w:ascii="Times New Roman" w:hAnsi="Times New Roman" w:cs="Times New Roman"/>
          <w:sz w:val="28"/>
          <w:szCs w:val="28"/>
        </w:rPr>
      </w:pPr>
    </w:p>
    <w:sectPr w:rsidR="00CC6696" w:rsidRPr="00B4234F" w:rsidSect="00B4234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32510"/>
    <w:multiLevelType w:val="multilevel"/>
    <w:tmpl w:val="FE3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C6"/>
    <w:rsid w:val="00410469"/>
    <w:rsid w:val="00A17836"/>
    <w:rsid w:val="00B4234F"/>
    <w:rsid w:val="00C97CC6"/>
    <w:rsid w:val="00CC6696"/>
    <w:rsid w:val="00E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7644"/>
  <w15:chartTrackingRefBased/>
  <w15:docId w15:val="{4AFC96DA-5530-47EC-8D50-318D1A5C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Ivan</cp:lastModifiedBy>
  <cp:revision>3</cp:revision>
  <dcterms:created xsi:type="dcterms:W3CDTF">2023-03-11T12:20:00Z</dcterms:created>
  <dcterms:modified xsi:type="dcterms:W3CDTF">2023-03-11T12:24:00Z</dcterms:modified>
</cp:coreProperties>
</file>