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40" w:before="360"/>
      </w:pPr>
      <w:r>
        <w:rPr>
          <w:rFonts w:ascii="Calibri" w:cs="Calibri" w:eastAsia="Calibri" w:hAnsi="Calibri"/>
          <w:b/>
          <w:bCs/>
          <w:color w:val="0F172A"/>
          <w:sz w:val="32"/>
          <w:szCs w:val="32"/>
        </w:rPr>
        <w:t xml:space="preserve">CORDOVA PUBLIC COLLEGE</w:t>
      </w:r>
    </w:p>
    <w:p>
      <w:pPr>
        <w:pStyle w:val="Heading2"/>
        <w:spacing w:after="100" w:before="280"/>
      </w:pPr>
      <w:r>
        <w:rPr>
          <w:rFonts w:ascii="Calibri" w:cs="Calibri" w:eastAsia="Calibri" w:hAnsi="Calibri"/>
          <w:b/>
          <w:bCs/>
          <w:color w:val="1E3A8A"/>
          <w:sz w:val="28"/>
          <w:szCs w:val="28"/>
        </w:rPr>
        <w:t xml:space="preserve">COLLEGE OF COMPUTER STUDIES</w:t>
      </w:r>
    </w:p>
    <w:p>
      <w:pPr>
        <w:pStyle w:val="Heading3"/>
        <w:spacing w:after="80" w:before="200"/>
      </w:pPr>
      <w:r>
        <w:rPr>
          <w:rFonts w:ascii="Calibri" w:cs="Calibri" w:eastAsia="Calibri" w:hAnsi="Calibri"/>
          <w:b/>
          <w:bCs/>
          <w:color w:val="334155"/>
          <w:sz w:val="24"/>
          <w:szCs w:val="24"/>
        </w:rPr>
        <w:t xml:space="preserve">Bachelor of Science in Information Technology</w:t>
      </w:r>
    </w:p>
    <w:p>
      <w:pPr>
        <w:pBdr>
          <w:bottom w:val="single" w:color="94A3B8" w:sz="6"/>
        </w:pBdr>
        <w:spacing w:after="180" w:before="180"/>
      </w:pPr>
    </w:p>
    <w:p>
      <w:pPr>
        <w:pStyle w:val="Heading1"/>
        <w:spacing w:after="140" w:before="360"/>
      </w:pPr>
      <w:r>
        <w:rPr>
          <w:rFonts w:ascii="Calibri" w:cs="Calibri" w:eastAsia="Calibri" w:hAnsi="Calibri"/>
          <w:b/>
          <w:bCs/>
          <w:color w:val="0F172A"/>
          <w:sz w:val="32"/>
          <w:szCs w:val="32"/>
        </w:rPr>
        <w:t xml:space="preserve">SOFTWARE DESIGN DESCRIPTION (SDD)</w:t>
      </w:r>
    </w:p>
    <w:p>
      <w:pPr>
        <w:pStyle w:val="Heading3"/>
        <w:spacing w:after="80" w:before="200"/>
      </w:pPr>
      <w:r>
        <w:rPr>
          <w:rFonts w:ascii="Calibri" w:cs="Calibri" w:eastAsia="Calibri" w:hAnsi="Calibri"/>
          <w:b/>
          <w:bCs/>
          <w:color w:val="334155"/>
          <w:sz w:val="24"/>
          <w:szCs w:val="24"/>
        </w:rPr>
        <w:t xml:space="preserve">FOR</w:t>
      </w:r>
    </w:p>
    <w:p>
      <w:pPr>
        <w:pStyle w:val="Heading1"/>
        <w:spacing w:after="140" w:before="360"/>
      </w:pPr>
      <w:r>
        <w:rPr>
          <w:rFonts w:ascii="Calibri" w:cs="Calibri" w:eastAsia="Calibri" w:hAnsi="Calibri"/>
          <w:b/>
          <w:bCs/>
          <w:color w:val="0F172A"/>
          <w:sz w:val="32"/>
          <w:szCs w:val="32"/>
        </w:rPr>
        <w:t xml:space="preserve">BAKE HOUSE: ARTISANAL BAKERY MANAGEMENT, INTERACTIVE CAKE CUSTOMIZATION, AND DISPATCH SYSTEM</w:t>
      </w:r>
    </w:p>
    <w:p>
      <w:pPr>
        <w:pBdr>
          <w:bottom w:val="single" w:color="94A3B8" w:sz="6"/>
        </w:pBdr>
        <w:spacing w:after="180" w:before="180"/>
      </w:pPr>
    </w:p>
    <w:p>
      <w:pPr>
        <w:spacing w:after="60" w:before="60" w:line="276"/>
        <w:jc w:val="both"/>
      </w:pPr>
      <w:r>
        <w:rPr>
          <w:rFonts w:ascii="Calibri" w:cs="Calibri" w:eastAsia="Calibri" w:hAnsi="Calibri"/>
          <w:b/>
          <w:bCs/>
          <w:color w:val="1E293B"/>
          <w:sz w:val="22"/>
          <w:szCs w:val="22"/>
        </w:rPr>
        <w:t xml:space="preserve">Prepared by:</w:t>
      </w:r>
    </w:p>
    <w:p>
      <w:pPr>
        <w:pStyle w:val="ListParagraph"/>
        <w:numPr>
          <w:ilvl w:val="0"/>
          <w:numId w:val="1"/>
        </w:numPr>
        <w:spacing w:after="40" w:before="40"/>
      </w:pPr>
      <w:r>
        <w:rPr>
          <w:rFonts w:ascii="Calibri" w:cs="Calibri" w:eastAsia="Calibri" w:hAnsi="Calibri"/>
          <w:b/>
          <w:bCs/>
          <w:color w:val="1E293B"/>
          <w:sz w:val="22"/>
          <w:szCs w:val="22"/>
        </w:rPr>
        <w:t xml:space="preserve">Lead Developer / Author:</w:t>
      </w:r>
      <w:r>
        <w:rPr>
          <w:rFonts w:ascii="Calibri" w:cs="Calibri" w:eastAsia="Calibri" w:hAnsi="Calibri"/>
          <w:b w:val="false"/>
          <w:bCs w:val="false"/>
          <w:i w:val="false"/>
          <w:iCs w:val="false"/>
          <w:color w:val="1E293B"/>
          <w:sz w:val="22"/>
          <w:szCs w:val="22"/>
        </w:rPr>
        <w:t xml:space="preserve"> John Vincent C. Ong</w:t>
      </w:r>
    </w:p>
    <w:p>
      <w:pPr>
        <w:pStyle w:val="ListParagraph"/>
        <w:numPr>
          <w:ilvl w:val="0"/>
          <w:numId w:val="1"/>
        </w:numPr>
        <w:spacing w:after="40" w:before="40"/>
      </w:pPr>
      <w:r>
        <w:rPr>
          <w:rFonts w:ascii="Calibri" w:cs="Calibri" w:eastAsia="Calibri" w:hAnsi="Calibri"/>
          <w:b/>
          <w:bCs/>
          <w:color w:val="1E293B"/>
          <w:sz w:val="22"/>
          <w:szCs w:val="22"/>
        </w:rPr>
        <w:t xml:space="preserve">Degree Program:</w:t>
      </w:r>
      <w:r>
        <w:rPr>
          <w:rFonts w:ascii="Calibri" w:cs="Calibri" w:eastAsia="Calibri" w:hAnsi="Calibri"/>
          <w:b w:val="false"/>
          <w:bCs w:val="false"/>
          <w:i w:val="false"/>
          <w:iCs w:val="false"/>
          <w:color w:val="1E293B"/>
          <w:sz w:val="22"/>
          <w:szCs w:val="22"/>
        </w:rPr>
        <w:t xml:space="preserve"> Bachelor of Science in Information Technology (BSIT)</w:t>
      </w:r>
    </w:p>
    <w:p>
      <w:pPr>
        <w:pStyle w:val="ListParagraph"/>
        <w:numPr>
          <w:ilvl w:val="0"/>
          <w:numId w:val="1"/>
        </w:numPr>
        <w:spacing w:after="40" w:before="40"/>
      </w:pPr>
      <w:r>
        <w:rPr>
          <w:rFonts w:ascii="Calibri" w:cs="Calibri" w:eastAsia="Calibri" w:hAnsi="Calibri"/>
          <w:b/>
          <w:bCs/>
          <w:color w:val="1E293B"/>
          <w:sz w:val="22"/>
          <w:szCs w:val="22"/>
        </w:rPr>
        <w:t xml:space="preserve">Institution:</w:t>
      </w:r>
      <w:r>
        <w:rPr>
          <w:rFonts w:ascii="Calibri" w:cs="Calibri" w:eastAsia="Calibri" w:hAnsi="Calibri"/>
          <w:b w:val="false"/>
          <w:bCs w:val="false"/>
          <w:i w:val="false"/>
          <w:iCs w:val="false"/>
          <w:color w:val="1E293B"/>
          <w:sz w:val="22"/>
          <w:szCs w:val="22"/>
        </w:rPr>
        <w:t xml:space="preserve"> Cordova Public College, Gabi, Cordova, Cebu</w:t>
      </w:r>
    </w:p>
    <w:p>
      <w:pPr>
        <w:pStyle w:val="ListParagraph"/>
        <w:numPr>
          <w:ilvl w:val="0"/>
          <w:numId w:val="1"/>
        </w:numPr>
        <w:spacing w:after="40" w:before="40"/>
      </w:pPr>
      <w:r>
        <w:rPr>
          <w:rFonts w:ascii="Calibri" w:cs="Calibri" w:eastAsia="Calibri" w:hAnsi="Calibri"/>
          <w:b/>
          <w:bCs/>
          <w:color w:val="1E293B"/>
          <w:sz w:val="22"/>
          <w:szCs w:val="22"/>
        </w:rPr>
        <w:t xml:space="preserve">Academic Year:</w:t>
      </w:r>
      <w:r>
        <w:rPr>
          <w:rFonts w:ascii="Calibri" w:cs="Calibri" w:eastAsia="Calibri" w:hAnsi="Calibri"/>
          <w:b w:val="false"/>
          <w:bCs w:val="false"/>
          <w:i w:val="false"/>
          <w:iCs w:val="false"/>
          <w:color w:val="1E293B"/>
          <w:sz w:val="22"/>
          <w:szCs w:val="22"/>
        </w:rPr>
        <w:t xml:space="preserve"> 2025–2026</w:t>
      </w:r>
    </w:p>
    <w:p>
      <w:pPr>
        <w:spacing w:after="60" w:before="60" w:line="276"/>
        <w:jc w:val="both"/>
      </w:pPr>
      <w:r>
        <w:rPr>
          <w:rFonts w:ascii="Calibri" w:cs="Calibri" w:eastAsia="Calibri" w:hAnsi="Calibri"/>
          <w:b/>
          <w:bCs/>
          <w:color w:val="1E293B"/>
          <w:sz w:val="22"/>
          <w:szCs w:val="22"/>
        </w:rPr>
        <w:t xml:space="preserve">Approved by Evaluation Committee:</w:t>
      </w:r>
    </w:p>
    <w:p>
      <w:pPr>
        <w:spacing w:after="60" w:before="60" w:line="276"/>
        <w:jc w:val="both"/>
      </w:pPr>
      <w:r>
        <w:rPr>
          <w:rFonts w:ascii="Calibri" w:cs="Calibri" w:eastAsia="Calibri" w:hAnsi="Calibri"/>
          <w:b w:val="false"/>
          <w:bCs w:val="false"/>
          <w:i w:val="false"/>
          <w:iCs w:val="false"/>
          <w:color w:val="1E293B"/>
          <w:sz w:val="22"/>
          <w:szCs w:val="22"/>
        </w:rPr>
        <w:t xml:space="preserve">_____________________________ &amp;nbsp;&amp;nbsp;&amp;nbsp;&amp;nbsp;&amp;nbsp;&amp;nbsp;&amp;nbsp;&amp;nbsp; _____________________________</w:t>
      </w:r>
    </w:p>
    <w:p>
      <w:pPr>
        <w:spacing w:after="60" w:before="60" w:line="276"/>
        <w:jc w:val="both"/>
      </w:pPr>
      <w:r>
        <w:rPr>
          <w:rFonts w:ascii="Calibri" w:cs="Calibri" w:eastAsia="Calibri" w:hAnsi="Calibri"/>
          <w:b/>
          <w:bCs/>
          <w:color w:val="1E293B"/>
          <w:sz w:val="22"/>
          <w:szCs w:val="22"/>
        </w:rPr>
        <w:t xml:space="preserve">Capstone Adviser</w:t>
      </w:r>
      <w:r>
        <w:rPr>
          <w:rFonts w:ascii="Calibri" w:cs="Calibri" w:eastAsia="Calibri" w:hAnsi="Calibri"/>
          <w:b w:val="false"/>
          <w:bCs w:val="false"/>
          <w:i w:val="false"/>
          <w:iCs w:val="false"/>
          <w:color w:val="1E293B"/>
          <w:sz w:val="22"/>
          <w:szCs w:val="22"/>
        </w:rPr>
        <w:t xml:space="preserve"> &amp;nbsp;&amp;nbsp;&amp;nbsp;&amp;nbsp;&amp;nbsp;&amp;nbsp;&amp;nbsp;&amp;nbsp;&amp;nbsp;&amp;nbsp;&amp;nbsp;&amp;nbsp;&amp;nbsp;&amp;nbsp;&amp;nbsp;&amp;nbsp;&amp;nbsp;&amp;nbsp;&amp;nbsp;&amp;nbsp;&amp;nbsp;&amp;nbsp;&amp;nbsp;&amp;nbsp;&amp;nbsp;&amp;nbsp;&amp;nbsp;&amp;nbsp;&amp;nbsp;&amp;nbsp;&amp;nbsp;&amp;nbsp;&amp;nbsp;&amp;nbsp;&amp;nbsp;&amp;nbsp; </w:t>
      </w:r>
      <w:r>
        <w:rPr>
          <w:rFonts w:ascii="Calibri" w:cs="Calibri" w:eastAsia="Calibri" w:hAnsi="Calibri"/>
          <w:b/>
          <w:bCs/>
          <w:color w:val="1E293B"/>
          <w:sz w:val="22"/>
          <w:szCs w:val="22"/>
        </w:rPr>
        <w:t xml:space="preserve">Technical Panel Member</w:t>
      </w:r>
    </w:p>
    <w:p>
      <w:pPr>
        <w:spacing w:after="60" w:before="60" w:line="276"/>
        <w:jc w:val="both"/>
      </w:pPr>
      <w:r>
        <w:rPr>
          <w:rFonts w:ascii="Calibri" w:cs="Calibri" w:eastAsia="Calibri" w:hAnsi="Calibri"/>
          <w:b w:val="false"/>
          <w:bCs w:val="false"/>
          <w:i w:val="false"/>
          <w:iCs w:val="false"/>
          <w:color w:val="1E293B"/>
          <w:sz w:val="22"/>
          <w:szCs w:val="22"/>
        </w:rPr>
        <w:t xml:space="preserve">_____________________________</w:t>
      </w:r>
    </w:p>
    <w:p>
      <w:pPr>
        <w:spacing w:after="60" w:before="60" w:line="276"/>
        <w:jc w:val="both"/>
      </w:pPr>
      <w:r>
        <w:rPr>
          <w:rFonts w:ascii="Calibri" w:cs="Calibri" w:eastAsia="Calibri" w:hAnsi="Calibri"/>
          <w:b/>
          <w:bCs/>
          <w:color w:val="1E293B"/>
          <w:sz w:val="22"/>
          <w:szCs w:val="22"/>
        </w:rPr>
        <w:t xml:space="preserve">Dean, College of Computer Studies</w:t>
      </w:r>
    </w:p>
    <w:p>
      <w:pPr>
        <w:pBdr>
          <w:bottom w:val="single" w:color="94A3B8" w:sz="6"/>
        </w:pBdr>
        <w:spacing w:after="180" w:before="180"/>
      </w:pPr>
    </w:p>
    <w:p>
      <w:pPr>
        <w:pStyle w:val="Heading2"/>
        <w:spacing w:after="100" w:before="280"/>
      </w:pPr>
      <w:r>
        <w:rPr>
          <w:rFonts w:ascii="Calibri" w:cs="Calibri" w:eastAsia="Calibri" w:hAnsi="Calibri"/>
          <w:b/>
          <w:bCs/>
          <w:color w:val="1E3A8A"/>
          <w:sz w:val="28"/>
          <w:szCs w:val="28"/>
        </w:rPr>
        <w:t xml:space="preserve">Document Revision History</w:t>
      </w:r>
    </w:p>
    <w:tbl>
      <w:tblPr>
        <w:tblW w:type="pct" w:w="5000"/>
        <w:tblBorders>
          <w:top w:val="single" w:color="CBD5E1" w:sz="4"/>
          <w:left w:val="single" w:color="CBD5E1" w:sz="4"/>
          <w:bottom w:val="single" w:color="CBD5E1" w:sz="4"/>
          <w:right w:val="single" w:color="CBD5E1" w:sz="4"/>
          <w:insideH w:val="single" w:color="E2E8F0" w:sz="4"/>
          <w:insideV w:val="single" w:color="E2E8F0" w:sz="4"/>
        </w:tblBorders>
      </w:tblPr>
      <w:tblGrid>
        <w:gridCol w:w="2257"/>
        <w:gridCol w:w="2257"/>
        <w:gridCol w:w="2257"/>
        <w:gridCol w:w="2257"/>
      </w:tblGrid>
      <w:tr>
        <w:trPr>
          <w:tblHeader/>
        </w:trPr>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Version</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Date</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Primary Author</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Description of Changes</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1.0</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September 2025</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John Vincent Ong</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Initial architectural design and database entity mapping.</w:t>
            </w:r>
          </w:p>
        </w:tc>
      </w:tr>
      <w:tr>
        <w:trPr>
          <w:tblHeader w:val="off"/>
        </w:trPr>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1.1</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October 2025</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John Vincent Ong</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Added interactive custom cake preview specification and real-time chat architecture.</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1.2</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February 2026</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John Vincent Ong</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Integrated Kitchen Dispatch Queue, POS module, and Web Serial thermal printing engine.</w:t>
            </w:r>
          </w:p>
        </w:tc>
      </w:tr>
      <w:tr>
        <w:trPr>
          <w:tblHeader w:val="off"/>
        </w:trPr>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2.0</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October 2026</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John Vincent Ong</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Final defense release: Added configurable tax/VAT engine, GPS delivery pinning, and PST timezone synchronization.</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2.1</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October 2026</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John Vincent Ong</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Updated Relational ERD (</w:t>
            </w:r>
            <w:r>
              <w:rPr>
                <w:rFonts w:ascii="Consolas" w:cs="Consolas" w:eastAsia="Consolas" w:hAnsi="Consolas"/>
                <w:color w:val="0F172A"/>
                <w:sz w:val="17"/>
                <w:szCs w:val="17"/>
                <w:shd w:fill="F1F5F9" w:val="clear"/>
              </w:rPr>
              <w:t xml:space="preserve">order_items</w:t>
            </w:r>
            <w:r>
              <w:rPr>
                <w:rFonts w:ascii="Calibri" w:cs="Calibri" w:eastAsia="Calibri" w:hAnsi="Calibri"/>
                <w:b w:val="false"/>
                <w:bCs w:val="false"/>
                <w:i w:val="false"/>
                <w:iCs w:val="false"/>
                <w:color w:val="1E293B"/>
                <w:sz w:val="19"/>
                <w:szCs w:val="19"/>
              </w:rPr>
              <w:t xml:space="preserve"> to </w:t>
            </w:r>
            <w:r>
              <w:rPr>
                <w:rFonts w:ascii="Consolas" w:cs="Consolas" w:eastAsia="Consolas" w:hAnsi="Consolas"/>
                <w:color w:val="0F172A"/>
                <w:sz w:val="17"/>
                <w:szCs w:val="17"/>
                <w:shd w:fill="F1F5F9" w:val="clear"/>
              </w:rPr>
              <w:t xml:space="preserve">products</w:t>
            </w:r>
            <w:r>
              <w:rPr>
                <w:rFonts w:ascii="Calibri" w:cs="Calibri" w:eastAsia="Calibri" w:hAnsi="Calibri"/>
                <w:b w:val="false"/>
                <w:bCs w:val="false"/>
                <w:i w:val="false"/>
                <w:iCs w:val="false"/>
                <w:color w:val="1E293B"/>
                <w:sz w:val="19"/>
                <w:szCs w:val="19"/>
              </w:rPr>
              <w:t xml:space="preserve">, </w:t>
            </w:r>
            <w:r>
              <w:rPr>
                <w:rFonts w:ascii="Consolas" w:cs="Consolas" w:eastAsia="Consolas" w:hAnsi="Consolas"/>
                <w:color w:val="0F172A"/>
                <w:sz w:val="17"/>
                <w:szCs w:val="17"/>
                <w:shd w:fill="F1F5F9" w:val="clear"/>
              </w:rPr>
              <w:t xml:space="preserve">messages</w:t>
            </w:r>
            <w:r>
              <w:rPr>
                <w:rFonts w:ascii="Calibri" w:cs="Calibri" w:eastAsia="Calibri" w:hAnsi="Calibri"/>
                <w:b w:val="false"/>
                <w:bCs w:val="false"/>
                <w:i w:val="false"/>
                <w:iCs w:val="false"/>
                <w:color w:val="1E293B"/>
                <w:sz w:val="19"/>
                <w:szCs w:val="19"/>
              </w:rPr>
              <w:t xml:space="preserve"> to </w:t>
            </w:r>
            <w:r>
              <w:rPr>
                <w:rFonts w:ascii="Consolas" w:cs="Consolas" w:eastAsia="Consolas" w:hAnsi="Consolas"/>
                <w:color w:val="0F172A"/>
                <w:sz w:val="17"/>
                <w:szCs w:val="17"/>
                <w:shd w:fill="F1F5F9" w:val="clear"/>
              </w:rPr>
              <w:t xml:space="preserve">users</w:t>
            </w:r>
            <w:r>
              <w:rPr>
                <w:rFonts w:ascii="Calibri" w:cs="Calibri" w:eastAsia="Calibri" w:hAnsi="Calibri"/>
                <w:b w:val="false"/>
                <w:bCs w:val="false"/>
                <w:i w:val="false"/>
                <w:iCs w:val="false"/>
                <w:color w:val="1E293B"/>
                <w:sz w:val="19"/>
                <w:szCs w:val="19"/>
              </w:rPr>
              <w:t xml:space="preserve">), database-backed store delivery fee settings, real-time client polling sync, and mandatory customer authentication guards.</w:t>
            </w:r>
          </w:p>
        </w:tc>
      </w:tr>
    </w:tbl>
    <w:p>
      <w:pPr>
        <w:spacing w:after="140"/>
      </w:pPr>
    </w:p>
    <w:p>
      <w:pPr>
        <w:pBdr>
          <w:bottom w:val="single" w:color="94A3B8" w:sz="6"/>
        </w:pBdr>
        <w:spacing w:after="180" w:before="180"/>
      </w:pPr>
    </w:p>
    <w:p>
      <w:pPr>
        <w:pStyle w:val="Heading2"/>
        <w:spacing w:after="100" w:before="280"/>
      </w:pPr>
      <w:r>
        <w:rPr>
          <w:rFonts w:ascii="Calibri" w:cs="Calibri" w:eastAsia="Calibri" w:hAnsi="Calibri"/>
          <w:b/>
          <w:bCs/>
          <w:color w:val="1E3A8A"/>
          <w:sz w:val="28"/>
          <w:szCs w:val="28"/>
        </w:rPr>
        <w:t xml:space="preserve">Table of Contents</w:t>
      </w:r>
    </w:p>
    <w:p>
      <w:pPr>
        <w:spacing w:after="40" w:before="40"/>
        <w:ind w:left="400"/>
      </w:pPr>
      <w:r>
        <w:rPr>
          <w:rFonts w:ascii="Calibri" w:cs="Calibri" w:eastAsia="Calibri" w:hAnsi="Calibri"/>
          <w:b w:val="false"/>
          <w:bCs w:val="false"/>
          <w:i w:val="false"/>
          <w:iCs w:val="false"/>
          <w:color w:val="1E293B"/>
          <w:sz w:val="22"/>
          <w:szCs w:val="22"/>
        </w:rPr>
        <w:t xml:space="preserve">[Introduction](#1-introduction)</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1.1 Purpose</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1.2 Scope of the System</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1.3 Definitions, Acronyms, and Abbreviations</w:t>
      </w:r>
    </w:p>
    <w:p>
      <w:pPr>
        <w:spacing w:after="40" w:before="40"/>
        <w:ind w:left="400"/>
      </w:pPr>
      <w:r>
        <w:rPr>
          <w:rFonts w:ascii="Calibri" w:cs="Calibri" w:eastAsia="Calibri" w:hAnsi="Calibri"/>
          <w:b w:val="false"/>
          <w:bCs w:val="false"/>
          <w:i w:val="false"/>
          <w:iCs w:val="false"/>
          <w:color w:val="1E293B"/>
          <w:sz w:val="22"/>
          <w:szCs w:val="22"/>
        </w:rPr>
        <w:t xml:space="preserve">[System Overview](#2-system-overview)</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2.1 Problem Context &amp; System Rationale</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2.2 Key System Capabilities</w:t>
      </w:r>
    </w:p>
    <w:p>
      <w:pPr>
        <w:spacing w:after="40" w:before="40"/>
        <w:ind w:left="400"/>
      </w:pPr>
      <w:r>
        <w:rPr>
          <w:rFonts w:ascii="Calibri" w:cs="Calibri" w:eastAsia="Calibri" w:hAnsi="Calibri"/>
          <w:b w:val="false"/>
          <w:bCs w:val="false"/>
          <w:i w:val="false"/>
          <w:iCs w:val="false"/>
          <w:color w:val="1E293B"/>
          <w:sz w:val="22"/>
          <w:szCs w:val="22"/>
        </w:rPr>
        <w:t xml:space="preserve">[System Architecture](#3-system-architecture)</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3.1 Architectural Style &amp; Design Principles</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3.2 System Decomposition</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3.3 Customer Authentication &amp; Security Guard Architecture</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3.4 Hardware &amp; Network Interfaces</w:t>
      </w:r>
    </w:p>
    <w:p>
      <w:pPr>
        <w:spacing w:after="40" w:before="40"/>
        <w:ind w:left="400"/>
      </w:pPr>
      <w:r>
        <w:rPr>
          <w:rFonts w:ascii="Calibri" w:cs="Calibri" w:eastAsia="Calibri" w:hAnsi="Calibri"/>
          <w:b w:val="false"/>
          <w:bCs w:val="false"/>
          <w:i w:val="false"/>
          <w:iCs w:val="false"/>
          <w:color w:val="1E293B"/>
          <w:sz w:val="22"/>
          <w:szCs w:val="22"/>
        </w:rPr>
        <w:t xml:space="preserve">[Data Design &amp; Database Architecture](#4-data-design--database-architecture)</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4.1 Relational Entity Relationship Diagram (ERD) Model</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4.2 Comprehensive Data Dictionary</w:t>
      </w:r>
    </w:p>
    <w:p>
      <w:pPr>
        <w:pStyle w:val="ListParagraph"/>
        <w:numPr>
          <w:ilvl w:val="0"/>
          <w:numId w:val="1"/>
        </w:numPr>
        <w:spacing w:after="40" w:before="40"/>
      </w:pPr>
      <w:r>
        <w:rPr>
          <w:rFonts w:ascii="Consolas" w:cs="Consolas" w:eastAsia="Consolas" w:hAnsi="Consolas"/>
          <w:color w:val="0F172A"/>
          <w:sz w:val="20"/>
          <w:szCs w:val="20"/>
          <w:shd w:fill="F1F5F9" w:val="clear"/>
        </w:rPr>
        <w:t xml:space="preserve">users</w:t>
      </w:r>
      <w:r>
        <w:rPr>
          <w:rFonts w:ascii="Calibri" w:cs="Calibri" w:eastAsia="Calibri" w:hAnsi="Calibri"/>
          <w:b w:val="false"/>
          <w:bCs w:val="false"/>
          <w:i w:val="false"/>
          <w:iCs w:val="false"/>
          <w:color w:val="1E293B"/>
          <w:sz w:val="22"/>
          <w:szCs w:val="22"/>
        </w:rPr>
        <w:t xml:space="preserve"> Table</w:t>
      </w:r>
    </w:p>
    <w:p>
      <w:pPr>
        <w:pStyle w:val="ListParagraph"/>
        <w:numPr>
          <w:ilvl w:val="0"/>
          <w:numId w:val="1"/>
        </w:numPr>
        <w:spacing w:after="40" w:before="40"/>
      </w:pPr>
      <w:r>
        <w:rPr>
          <w:rFonts w:ascii="Consolas" w:cs="Consolas" w:eastAsia="Consolas" w:hAnsi="Consolas"/>
          <w:color w:val="0F172A"/>
          <w:sz w:val="20"/>
          <w:szCs w:val="20"/>
          <w:shd w:fill="F1F5F9" w:val="clear"/>
        </w:rPr>
        <w:t xml:space="preserve">products</w:t>
      </w:r>
      <w:r>
        <w:rPr>
          <w:rFonts w:ascii="Calibri" w:cs="Calibri" w:eastAsia="Calibri" w:hAnsi="Calibri"/>
          <w:b w:val="false"/>
          <w:bCs w:val="false"/>
          <w:i w:val="false"/>
          <w:iCs w:val="false"/>
          <w:color w:val="1E293B"/>
          <w:sz w:val="22"/>
          <w:szCs w:val="22"/>
        </w:rPr>
        <w:t xml:space="preserve"> Table</w:t>
      </w:r>
    </w:p>
    <w:p>
      <w:pPr>
        <w:pStyle w:val="ListParagraph"/>
        <w:numPr>
          <w:ilvl w:val="0"/>
          <w:numId w:val="1"/>
        </w:numPr>
        <w:spacing w:after="40" w:before="40"/>
      </w:pPr>
      <w:r>
        <w:rPr>
          <w:rFonts w:ascii="Consolas" w:cs="Consolas" w:eastAsia="Consolas" w:hAnsi="Consolas"/>
          <w:color w:val="0F172A"/>
          <w:sz w:val="20"/>
          <w:szCs w:val="20"/>
          <w:shd w:fill="F1F5F9" w:val="clear"/>
        </w:rPr>
        <w:t xml:space="preserve">orders</w:t>
      </w:r>
      <w:r>
        <w:rPr>
          <w:rFonts w:ascii="Calibri" w:cs="Calibri" w:eastAsia="Calibri" w:hAnsi="Calibri"/>
          <w:b w:val="false"/>
          <w:bCs w:val="false"/>
          <w:i w:val="false"/>
          <w:iCs w:val="false"/>
          <w:color w:val="1E293B"/>
          <w:sz w:val="22"/>
          <w:szCs w:val="22"/>
        </w:rPr>
        <w:t xml:space="preserve"> Table</w:t>
      </w:r>
    </w:p>
    <w:p>
      <w:pPr>
        <w:pStyle w:val="ListParagraph"/>
        <w:numPr>
          <w:ilvl w:val="0"/>
          <w:numId w:val="1"/>
        </w:numPr>
        <w:spacing w:after="40" w:before="40"/>
      </w:pPr>
      <w:r>
        <w:rPr>
          <w:rFonts w:ascii="Consolas" w:cs="Consolas" w:eastAsia="Consolas" w:hAnsi="Consolas"/>
          <w:color w:val="0F172A"/>
          <w:sz w:val="20"/>
          <w:szCs w:val="20"/>
          <w:shd w:fill="F1F5F9" w:val="clear"/>
        </w:rPr>
        <w:t xml:space="preserve">order_items</w:t>
      </w:r>
      <w:r>
        <w:rPr>
          <w:rFonts w:ascii="Calibri" w:cs="Calibri" w:eastAsia="Calibri" w:hAnsi="Calibri"/>
          <w:b w:val="false"/>
          <w:bCs w:val="false"/>
          <w:i w:val="false"/>
          <w:iCs w:val="false"/>
          <w:color w:val="1E293B"/>
          <w:sz w:val="22"/>
          <w:szCs w:val="22"/>
        </w:rPr>
        <w:t xml:space="preserve"> Table</w:t>
      </w:r>
    </w:p>
    <w:p>
      <w:pPr>
        <w:pStyle w:val="ListParagraph"/>
        <w:numPr>
          <w:ilvl w:val="0"/>
          <w:numId w:val="1"/>
        </w:numPr>
        <w:spacing w:after="40" w:before="40"/>
      </w:pPr>
      <w:r>
        <w:rPr>
          <w:rFonts w:ascii="Consolas" w:cs="Consolas" w:eastAsia="Consolas" w:hAnsi="Consolas"/>
          <w:color w:val="0F172A"/>
          <w:sz w:val="20"/>
          <w:szCs w:val="20"/>
          <w:shd w:fill="F1F5F9" w:val="clear"/>
        </w:rPr>
        <w:t xml:space="preserve">custom_cakes</w:t>
      </w:r>
      <w:r>
        <w:rPr>
          <w:rFonts w:ascii="Calibri" w:cs="Calibri" w:eastAsia="Calibri" w:hAnsi="Calibri"/>
          <w:b w:val="false"/>
          <w:bCs w:val="false"/>
          <w:i w:val="false"/>
          <w:iCs w:val="false"/>
          <w:color w:val="1E293B"/>
          <w:sz w:val="22"/>
          <w:szCs w:val="22"/>
        </w:rPr>
        <w:t xml:space="preserve"> Table</w:t>
      </w:r>
    </w:p>
    <w:p>
      <w:pPr>
        <w:pStyle w:val="ListParagraph"/>
        <w:numPr>
          <w:ilvl w:val="0"/>
          <w:numId w:val="1"/>
        </w:numPr>
        <w:spacing w:after="40" w:before="40"/>
      </w:pPr>
      <w:r>
        <w:rPr>
          <w:rFonts w:ascii="Consolas" w:cs="Consolas" w:eastAsia="Consolas" w:hAnsi="Consolas"/>
          <w:color w:val="0F172A"/>
          <w:sz w:val="20"/>
          <w:szCs w:val="20"/>
          <w:shd w:fill="F1F5F9" w:val="clear"/>
        </w:rPr>
        <w:t xml:space="preserve">custom_cake_chats</w:t>
      </w:r>
      <w:r>
        <w:rPr>
          <w:rFonts w:ascii="Calibri" w:cs="Calibri" w:eastAsia="Calibri" w:hAnsi="Calibri"/>
          <w:b w:val="false"/>
          <w:bCs w:val="false"/>
          <w:i w:val="false"/>
          <w:iCs w:val="false"/>
          <w:color w:val="1E293B"/>
          <w:sz w:val="22"/>
          <w:szCs w:val="22"/>
        </w:rPr>
        <w:t xml:space="preserve"> Table</w:t>
      </w:r>
    </w:p>
    <w:p>
      <w:pPr>
        <w:pStyle w:val="ListParagraph"/>
        <w:numPr>
          <w:ilvl w:val="0"/>
          <w:numId w:val="1"/>
        </w:numPr>
        <w:spacing w:after="40" w:before="40"/>
      </w:pPr>
      <w:r>
        <w:rPr>
          <w:rFonts w:ascii="Consolas" w:cs="Consolas" w:eastAsia="Consolas" w:hAnsi="Consolas"/>
          <w:color w:val="0F172A"/>
          <w:sz w:val="20"/>
          <w:szCs w:val="20"/>
          <w:shd w:fill="F1F5F9" w:val="clear"/>
        </w:rPr>
        <w:t xml:space="preserve">store_settings</w:t>
      </w:r>
      <w:r>
        <w:rPr>
          <w:rFonts w:ascii="Calibri" w:cs="Calibri" w:eastAsia="Calibri" w:hAnsi="Calibri"/>
          <w:b w:val="false"/>
          <w:bCs w:val="false"/>
          <w:i w:val="false"/>
          <w:iCs w:val="false"/>
          <w:color w:val="1E293B"/>
          <w:sz w:val="22"/>
          <w:szCs w:val="22"/>
        </w:rPr>
        <w:t xml:space="preserve"> Table</w:t>
      </w:r>
    </w:p>
    <w:p>
      <w:pPr>
        <w:pStyle w:val="ListParagraph"/>
        <w:numPr>
          <w:ilvl w:val="0"/>
          <w:numId w:val="1"/>
        </w:numPr>
        <w:spacing w:after="40" w:before="40"/>
      </w:pPr>
      <w:r>
        <w:rPr>
          <w:rFonts w:ascii="Consolas" w:cs="Consolas" w:eastAsia="Consolas" w:hAnsi="Consolas"/>
          <w:color w:val="0F172A"/>
          <w:sz w:val="20"/>
          <w:szCs w:val="20"/>
          <w:shd w:fill="F1F5F9" w:val="clear"/>
        </w:rPr>
        <w:t xml:space="preserve">messages</w:t>
      </w:r>
      <w:r>
        <w:rPr>
          <w:rFonts w:ascii="Calibri" w:cs="Calibri" w:eastAsia="Calibri" w:hAnsi="Calibri"/>
          <w:b w:val="false"/>
          <w:bCs w:val="false"/>
          <w:i w:val="false"/>
          <w:iCs w:val="false"/>
          <w:color w:val="1E293B"/>
          <w:sz w:val="22"/>
          <w:szCs w:val="22"/>
        </w:rPr>
        <w:t xml:space="preserve"> Table</w:t>
      </w:r>
    </w:p>
    <w:p>
      <w:pPr>
        <w:spacing w:after="40" w:before="40"/>
        <w:ind w:left="400"/>
      </w:pPr>
      <w:r>
        <w:rPr>
          <w:rFonts w:ascii="Calibri" w:cs="Calibri" w:eastAsia="Calibri" w:hAnsi="Calibri"/>
          <w:b w:val="false"/>
          <w:bCs w:val="false"/>
          <w:i w:val="false"/>
          <w:iCs w:val="false"/>
          <w:color w:val="1E293B"/>
          <w:sz w:val="22"/>
          <w:szCs w:val="22"/>
        </w:rPr>
        <w:t xml:space="preserve">[Component &amp; Subsystem Design](#5-component--subsystem-design)</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5.1 Interactive Custom Cake Builder Subsystem</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5.2 Real-Time Baker Consultation &amp; Chat Widget</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5.3 Kitchen Production &amp; Delivery Dispatch Queue</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5.4 Counter POS &amp; Direct Hardware Thermal Printing</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5.5 Dynamic Store Settings &amp; Delivery Tariff Subsystem</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5.6 Real-Time Order Lifecycle Polling Engine</w:t>
      </w:r>
    </w:p>
    <w:p>
      <w:pPr>
        <w:spacing w:after="40" w:before="40"/>
        <w:ind w:left="400"/>
      </w:pPr>
      <w:r>
        <w:rPr>
          <w:rFonts w:ascii="Calibri" w:cs="Calibri" w:eastAsia="Calibri" w:hAnsi="Calibri"/>
          <w:b w:val="false"/>
          <w:bCs w:val="false"/>
          <w:i w:val="false"/>
          <w:iCs w:val="false"/>
          <w:color w:val="1E293B"/>
          <w:sz w:val="22"/>
          <w:szCs w:val="22"/>
        </w:rPr>
        <w:t xml:space="preserve">[Human Interface Design (UI/UX)](#6-human-interface-design-uiux)</w:t>
      </w:r>
    </w:p>
    <w:p>
      <w:pPr>
        <w:spacing w:after="40" w:before="40"/>
        <w:ind w:left="400"/>
      </w:pPr>
      <w:r>
        <w:rPr>
          <w:rFonts w:ascii="Calibri" w:cs="Calibri" w:eastAsia="Calibri" w:hAnsi="Calibri"/>
          <w:b w:val="false"/>
          <w:bCs w:val="false"/>
          <w:i w:val="false"/>
          <w:iCs w:val="false"/>
          <w:color w:val="1E293B"/>
          <w:sz w:val="22"/>
          <w:szCs w:val="22"/>
        </w:rPr>
        <w:t xml:space="preserve">[Requirements Traceability Matrix (RTM)](#7-requirements-traceability-matrix-rtm)</w:t>
      </w:r>
    </w:p>
    <w:p>
      <w:pPr>
        <w:spacing w:after="40" w:before="40"/>
        <w:ind w:left="400"/>
      </w:pPr>
      <w:r>
        <w:rPr>
          <w:rFonts w:ascii="Calibri" w:cs="Calibri" w:eastAsia="Calibri" w:hAnsi="Calibri"/>
          <w:b w:val="false"/>
          <w:bCs w:val="false"/>
          <w:i w:val="false"/>
          <w:iCs w:val="false"/>
          <w:color w:val="1E293B"/>
          <w:sz w:val="22"/>
          <w:szCs w:val="22"/>
        </w:rPr>
        <w:t xml:space="preserve">[Appendices](#8-appendices)</w:t>
      </w:r>
    </w:p>
    <w:p>
      <w:pPr>
        <w:pBdr>
          <w:bottom w:val="single" w:color="94A3B8" w:sz="6"/>
        </w:pBdr>
        <w:spacing w:after="180" w:before="180"/>
      </w:pPr>
    </w:p>
    <w:p>
      <w:pPr>
        <w:pStyle w:val="Heading2"/>
        <w:spacing w:after="100" w:before="280"/>
      </w:pPr>
      <w:r>
        <w:rPr>
          <w:rFonts w:ascii="Calibri" w:cs="Calibri" w:eastAsia="Calibri" w:hAnsi="Calibri"/>
          <w:b/>
          <w:bCs/>
          <w:color w:val="1E3A8A"/>
          <w:sz w:val="28"/>
          <w:szCs w:val="28"/>
        </w:rPr>
        <w:t xml:space="preserve">1. Introduction</w:t>
      </w:r>
    </w:p>
    <w:p>
      <w:pPr>
        <w:pStyle w:val="Heading3"/>
        <w:spacing w:after="80" w:before="200"/>
      </w:pPr>
      <w:r>
        <w:rPr>
          <w:rFonts w:ascii="Calibri" w:cs="Calibri" w:eastAsia="Calibri" w:hAnsi="Calibri"/>
          <w:b/>
          <w:bCs/>
          <w:color w:val="334155"/>
          <w:sz w:val="24"/>
          <w:szCs w:val="24"/>
        </w:rPr>
        <w:t xml:space="preserve">1.1 Purpose</w:t>
      </w:r>
    </w:p>
    <w:p>
      <w:pPr>
        <w:spacing w:after="60" w:before="60" w:line="276"/>
        <w:jc w:val="both"/>
      </w:pPr>
      <w:r>
        <w:rPr>
          <w:rFonts w:ascii="Calibri" w:cs="Calibri" w:eastAsia="Calibri" w:hAnsi="Calibri"/>
          <w:b w:val="false"/>
          <w:bCs w:val="false"/>
          <w:i w:val="false"/>
          <w:iCs w:val="false"/>
          <w:color w:val="1E293B"/>
          <w:sz w:val="22"/>
          <w:szCs w:val="22"/>
        </w:rPr>
        <w:t xml:space="preserve">This Software Design Description (SDD) provides a comprehensive technical blueprint for the </w:t>
      </w:r>
      <w:r>
        <w:rPr>
          <w:rFonts w:ascii="Calibri" w:cs="Calibri" w:eastAsia="Calibri" w:hAnsi="Calibri"/>
          <w:b/>
          <w:bCs/>
          <w:color w:val="1E293B"/>
          <w:sz w:val="22"/>
          <w:szCs w:val="22"/>
        </w:rPr>
        <w:t xml:space="preserve">BAKE HOUSE</w:t>
      </w:r>
      <w:r>
        <w:rPr>
          <w:rFonts w:ascii="Calibri" w:cs="Calibri" w:eastAsia="Calibri" w:hAnsi="Calibri"/>
          <w:b w:val="false"/>
          <w:bCs w:val="false"/>
          <w:i w:val="false"/>
          <w:iCs w:val="false"/>
          <w:color w:val="1E293B"/>
          <w:sz w:val="22"/>
          <w:szCs w:val="22"/>
        </w:rPr>
        <w:t xml:space="preserve"> platform. It specifies the architectural patterns, component structures, data schemas, communication interfaces, and user interaction designs implemented throughout the system.</w:t>
      </w:r>
    </w:p>
    <w:p>
      <w:pPr>
        <w:spacing w:after="60" w:before="60" w:line="276"/>
        <w:jc w:val="both"/>
      </w:pPr>
      <w:r>
        <w:rPr>
          <w:rFonts w:ascii="Calibri" w:cs="Calibri" w:eastAsia="Calibri" w:hAnsi="Calibri"/>
          <w:b w:val="false"/>
          <w:bCs w:val="false"/>
          <w:i w:val="false"/>
          <w:iCs w:val="false"/>
          <w:color w:val="1E293B"/>
          <w:sz w:val="22"/>
          <w:szCs w:val="22"/>
        </w:rPr>
        <w:t xml:space="preserve">This document is prepared for:</w:t>
      </w:r>
    </w:p>
    <w:p>
      <w:pPr>
        <w:spacing w:after="40" w:before="40"/>
        <w:ind w:left="400"/>
      </w:pPr>
      <w:r>
        <w:rPr>
          <w:rFonts w:ascii="Calibri" w:cs="Calibri" w:eastAsia="Calibri" w:hAnsi="Calibri"/>
          <w:b w:val="false"/>
          <w:bCs w:val="false"/>
          <w:i w:val="false"/>
          <w:iCs w:val="false"/>
          <w:color w:val="1E293B"/>
          <w:sz w:val="22"/>
          <w:szCs w:val="22"/>
        </w:rPr>
        <w:t xml:space="preserve">Academic evaluation by the Capstone Committee at Cordova Public College.</w:t>
      </w:r>
    </w:p>
    <w:p>
      <w:pPr>
        <w:spacing w:after="40" w:before="40"/>
        <w:ind w:left="400"/>
      </w:pPr>
      <w:r>
        <w:rPr>
          <w:rFonts w:ascii="Calibri" w:cs="Calibri" w:eastAsia="Calibri" w:hAnsi="Calibri"/>
          <w:b w:val="false"/>
          <w:bCs w:val="false"/>
          <w:i w:val="false"/>
          <w:iCs w:val="false"/>
          <w:color w:val="1E293B"/>
          <w:sz w:val="22"/>
          <w:szCs w:val="22"/>
        </w:rPr>
        <w:t xml:space="preserve">Software maintainers and developers extending the platform.</w:t>
      </w:r>
    </w:p>
    <w:p>
      <w:pPr>
        <w:spacing w:after="40" w:before="40"/>
        <w:ind w:left="400"/>
      </w:pPr>
      <w:r>
        <w:rPr>
          <w:rFonts w:ascii="Calibri" w:cs="Calibri" w:eastAsia="Calibri" w:hAnsi="Calibri"/>
          <w:b w:val="false"/>
          <w:bCs w:val="false"/>
          <w:i w:val="false"/>
          <w:iCs w:val="false"/>
          <w:color w:val="1E293B"/>
          <w:sz w:val="22"/>
          <w:szCs w:val="22"/>
        </w:rPr>
        <w:t xml:space="preserve">System administrators and bakery personnel operating the system in a production bakery setting.</w:t>
      </w:r>
    </w:p>
    <w:p>
      <w:pPr>
        <w:pStyle w:val="Heading3"/>
        <w:spacing w:after="80" w:before="200"/>
      </w:pPr>
      <w:r>
        <w:rPr>
          <w:rFonts w:ascii="Calibri" w:cs="Calibri" w:eastAsia="Calibri" w:hAnsi="Calibri"/>
          <w:b/>
          <w:bCs/>
          <w:color w:val="334155"/>
          <w:sz w:val="24"/>
          <w:szCs w:val="24"/>
        </w:rPr>
        <w:t xml:space="preserve">1.2 Scope of the System</w:t>
      </w:r>
    </w:p>
    <w:p>
      <w:pPr>
        <w:spacing w:after="60" w:before="60" w:line="276"/>
        <w:jc w:val="both"/>
      </w:pPr>
      <w:r>
        <w:rPr>
          <w:rFonts w:ascii="Calibri" w:cs="Calibri" w:eastAsia="Calibri" w:hAnsi="Calibri"/>
          <w:b w:val="false"/>
          <w:bCs w:val="false"/>
          <w:i w:val="false"/>
          <w:iCs w:val="false"/>
          <w:color w:val="1E293B"/>
          <w:sz w:val="22"/>
          <w:szCs w:val="22"/>
        </w:rPr>
        <w:t xml:space="preserve">BAKE HOUSE is an enterprise-ready, web-based management and customer-facing system built specifically for artisanal bakeries and pastry cafes. Unlike generic retail platforms, BAKE HOUSE handles both standard catalog ordering (breads, pastries, retail packs) and complex made-to-order baked goods (custom event cakes, tiered designs, and rush orders).</w:t>
      </w:r>
    </w:p>
    <w:p>
      <w:pPr>
        <w:spacing w:after="60" w:before="60" w:line="276"/>
        <w:jc w:val="both"/>
      </w:pPr>
      <w:r>
        <w:rPr>
          <w:rFonts w:ascii="Calibri" w:cs="Calibri" w:eastAsia="Calibri" w:hAnsi="Calibri"/>
          <w:b w:val="false"/>
          <w:bCs w:val="false"/>
          <w:i w:val="false"/>
          <w:iCs w:val="false"/>
          <w:color w:val="1E293B"/>
          <w:sz w:val="22"/>
          <w:szCs w:val="22"/>
        </w:rPr>
        <w:t xml:space="preserve">The platform encompasses three user roles:</w:t>
      </w:r>
    </w:p>
    <w:p>
      <w:pPr>
        <w:pStyle w:val="ListParagraph"/>
        <w:numPr>
          <w:ilvl w:val="0"/>
          <w:numId w:val="1"/>
        </w:numPr>
        <w:spacing w:after="40" w:before="40"/>
      </w:pPr>
      <w:r>
        <w:rPr>
          <w:rFonts w:ascii="Calibri" w:cs="Calibri" w:eastAsia="Calibri" w:hAnsi="Calibri"/>
          <w:b/>
          <w:bCs/>
          <w:color w:val="1E293B"/>
          <w:sz w:val="22"/>
          <w:szCs w:val="22"/>
        </w:rPr>
        <w:t xml:space="preserve">Online Customers:</w:t>
      </w:r>
      <w:r>
        <w:rPr>
          <w:rFonts w:ascii="Calibri" w:cs="Calibri" w:eastAsia="Calibri" w:hAnsi="Calibri"/>
          <w:b w:val="false"/>
          <w:bCs w:val="false"/>
          <w:i w:val="false"/>
          <w:iCs w:val="false"/>
          <w:color w:val="1E293B"/>
          <w:sz w:val="22"/>
          <w:szCs w:val="22"/>
        </w:rPr>
        <w:t xml:space="preserve"> Browse artisanal catalog items, design customized event cakes with visual live feedback, select store pickup or doorstep delivery with GPS pinpoints, schedule dates and pickup windows, and consult directly with master decorators via live messaging.</w:t>
      </w:r>
    </w:p>
    <w:p>
      <w:pPr>
        <w:pStyle w:val="ListParagraph"/>
        <w:numPr>
          <w:ilvl w:val="0"/>
          <w:numId w:val="1"/>
        </w:numPr>
        <w:spacing w:after="40" w:before="40"/>
      </w:pPr>
      <w:r>
        <w:rPr>
          <w:rFonts w:ascii="Calibri" w:cs="Calibri" w:eastAsia="Calibri" w:hAnsi="Calibri"/>
          <w:b/>
          <w:bCs/>
          <w:color w:val="1E293B"/>
          <w:sz w:val="22"/>
          <w:szCs w:val="22"/>
        </w:rPr>
        <w:t xml:space="preserve">Bakery Staff &amp; Cashiers:</w:t>
      </w:r>
      <w:r>
        <w:rPr>
          <w:rFonts w:ascii="Calibri" w:cs="Calibri" w:eastAsia="Calibri" w:hAnsi="Calibri"/>
          <w:b w:val="false"/>
          <w:bCs w:val="false"/>
          <w:i w:val="false"/>
          <w:iCs w:val="false"/>
          <w:color w:val="1E293B"/>
          <w:sz w:val="22"/>
          <w:szCs w:val="22"/>
        </w:rPr>
        <w:t xml:space="preserve"> Run over-the-counter sales using the high-speed Touch POS, tender cash, print physical 58mm/80mm thermal receipts, and claim online pre-orders.</w:t>
      </w:r>
    </w:p>
    <w:p>
      <w:pPr>
        <w:pStyle w:val="ListParagraph"/>
        <w:numPr>
          <w:ilvl w:val="0"/>
          <w:numId w:val="1"/>
        </w:numPr>
        <w:spacing w:after="40" w:before="40"/>
      </w:pPr>
      <w:r>
        <w:rPr>
          <w:rFonts w:ascii="Calibri" w:cs="Calibri" w:eastAsia="Calibri" w:hAnsi="Calibri"/>
          <w:b/>
          <w:bCs/>
          <w:color w:val="1E293B"/>
          <w:sz w:val="22"/>
          <w:szCs w:val="22"/>
        </w:rPr>
        <w:t xml:space="preserve">Master Bakers &amp; Administrators:</w:t>
      </w:r>
      <w:r>
        <w:rPr>
          <w:rFonts w:ascii="Calibri" w:cs="Calibri" w:eastAsia="Calibri" w:hAnsi="Calibri"/>
          <w:b w:val="false"/>
          <w:bCs w:val="false"/>
          <w:i w:val="false"/>
          <w:iCs w:val="false"/>
          <w:color w:val="1E293B"/>
          <w:sz w:val="22"/>
          <w:szCs w:val="22"/>
        </w:rPr>
        <w:t xml:space="preserve"> Manage catalog inventory, review and approve/deny incoming custom cake designs with specific clarification notes, track real-time kitchen baking queues, monitor advance event bookings, configure tax/VAT policies, adjust store delivery tariffs, and inspect financial reports.</w:t>
      </w:r>
    </w:p>
    <w:p>
      <w:pPr>
        <w:pStyle w:val="Heading3"/>
        <w:spacing w:after="80" w:before="200"/>
      </w:pPr>
      <w:r>
        <w:rPr>
          <w:rFonts w:ascii="Calibri" w:cs="Calibri" w:eastAsia="Calibri" w:hAnsi="Calibri"/>
          <w:b/>
          <w:bCs/>
          <w:color w:val="334155"/>
          <w:sz w:val="24"/>
          <w:szCs w:val="24"/>
        </w:rPr>
        <w:t xml:space="preserve">1.3 Definitions, Acronyms, and Abbreviations</w:t>
      </w:r>
    </w:p>
    <w:tbl>
      <w:tblPr>
        <w:tblW w:type="pct" w:w="5000"/>
        <w:tblBorders>
          <w:top w:val="single" w:color="CBD5E1" w:sz="4"/>
          <w:left w:val="single" w:color="CBD5E1" w:sz="4"/>
          <w:bottom w:val="single" w:color="CBD5E1" w:sz="4"/>
          <w:right w:val="single" w:color="CBD5E1" w:sz="4"/>
          <w:insideH w:val="single" w:color="E2E8F0" w:sz="4"/>
          <w:insideV w:val="single" w:color="E2E8F0" w:sz="4"/>
        </w:tblBorders>
      </w:tblPr>
      <w:tblGrid>
        <w:gridCol w:w="4513"/>
        <w:gridCol w:w="4513"/>
      </w:tblGrid>
      <w:tr>
        <w:trPr>
          <w:tblHeader/>
        </w:trPr>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Term / Acronym</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Definition</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ACID</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Atomicity, Consistency, Isolation, Durability</w:t>
            </w:r>
          </w:p>
        </w:tc>
      </w:tr>
      <w:tr>
        <w:trPr>
          <w:tblHeader w:val="off"/>
        </w:trPr>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API</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Application Programming Interface (HTTP REST services used for frontend-backend communication)</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BCrypt</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Adaptive cryptographic key-derivation function used for hashing user passwords</w:t>
            </w:r>
          </w:p>
        </w:tc>
      </w:tr>
      <w:tr>
        <w:trPr>
          <w:tblHeader w:val="off"/>
        </w:trPr>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ERD</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Entity Relationship Diagram</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ESC/POS</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Standardized command code language developed by Epson for controlling thermal receipt printers</w:t>
            </w:r>
          </w:p>
        </w:tc>
      </w:tr>
      <w:tr>
        <w:trPr>
          <w:tblHeader w:val="off"/>
        </w:trPr>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FK</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Foreign Key constraint ensuring referential integrity between relational database tables</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Lead Time</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The minimum advance notice required by the bakery before a custom order can be prepared</w:t>
            </w:r>
          </w:p>
        </w:tc>
      </w:tr>
      <w:tr>
        <w:trPr>
          <w:tblHeader w:val="off"/>
        </w:trPr>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OAuth</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Open Authorization protocol utilized for third-party sign-in via Google</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PK</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Primary Key</w:t>
            </w:r>
          </w:p>
        </w:tc>
      </w:tr>
      <w:tr>
        <w:trPr>
          <w:tblHeader w:val="off"/>
        </w:trPr>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POS</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Point of Sale terminal used by counter cashiers</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PST</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Philippine Standard Time (UTC+8:00)</w:t>
            </w:r>
          </w:p>
        </w:tc>
      </w:tr>
      <w:tr>
        <w:trPr>
          <w:tblHeader w:val="off"/>
        </w:trPr>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RTM</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Requirements Traceability Matrix</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SDD</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Software Design Description</w:t>
            </w:r>
          </w:p>
        </w:tc>
      </w:tr>
      <w:tr>
        <w:trPr>
          <w:tblHeader w:val="off"/>
        </w:trPr>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STD</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Software Test Description</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VAT</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Value-Added Tax (legally mandated Philippine standard rate at 12%)</w:t>
            </w:r>
          </w:p>
        </w:tc>
      </w:tr>
      <w:tr>
        <w:trPr>
          <w:tblHeader w:val="off"/>
        </w:trPr>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Web Serial API</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W3C standard browser interface enabling direct communication with USB/Serial peripherals</w:t>
            </w:r>
          </w:p>
        </w:tc>
      </w:tr>
    </w:tbl>
    <w:p>
      <w:pPr>
        <w:spacing w:after="140"/>
      </w:pPr>
    </w:p>
    <w:p>
      <w:pPr>
        <w:pBdr>
          <w:bottom w:val="single" w:color="94A3B8" w:sz="6"/>
        </w:pBdr>
        <w:spacing w:after="180" w:before="180"/>
      </w:pPr>
    </w:p>
    <w:p>
      <w:pPr>
        <w:pStyle w:val="Heading2"/>
        <w:spacing w:after="100" w:before="280"/>
      </w:pPr>
      <w:r>
        <w:rPr>
          <w:rFonts w:ascii="Calibri" w:cs="Calibri" w:eastAsia="Calibri" w:hAnsi="Calibri"/>
          <w:b/>
          <w:bCs/>
          <w:color w:val="1E3A8A"/>
          <w:sz w:val="28"/>
          <w:szCs w:val="28"/>
        </w:rPr>
        <w:t xml:space="preserve">2. System Overview</w:t>
      </w:r>
    </w:p>
    <w:p>
      <w:pPr>
        <w:pStyle w:val="Heading3"/>
        <w:spacing w:after="80" w:before="200"/>
      </w:pPr>
      <w:r>
        <w:rPr>
          <w:rFonts w:ascii="Calibri" w:cs="Calibri" w:eastAsia="Calibri" w:hAnsi="Calibri"/>
          <w:b/>
          <w:bCs/>
          <w:color w:val="334155"/>
          <w:sz w:val="24"/>
          <w:szCs w:val="24"/>
        </w:rPr>
        <w:t xml:space="preserve">2.1 Problem Context &amp; System Rationale</w:t>
      </w:r>
    </w:p>
    <w:p>
      <w:pPr>
        <w:spacing w:after="60" w:before="60" w:line="276"/>
        <w:jc w:val="both"/>
      </w:pPr>
      <w:r>
        <w:rPr>
          <w:rFonts w:ascii="Calibri" w:cs="Calibri" w:eastAsia="Calibri" w:hAnsi="Calibri"/>
          <w:b w:val="false"/>
          <w:bCs w:val="false"/>
          <w:i w:val="false"/>
          <w:iCs w:val="false"/>
          <w:color w:val="1E293B"/>
          <w:sz w:val="22"/>
          <w:szCs w:val="22"/>
        </w:rPr>
        <w:t xml:space="preserve">Traditional artisanal bakeries and pastry shops often grapple with operational friction arising from disjointed communication channels:</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Custom event cakes negotiated across informal social media messaging apps suffer from lost specifications, unrecorded customer requests, and inaccurate pricing quotes.</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Front-of-house cashiers using standalone register machines struggle to reconcile physical retail sales with online pre-orders, resulting in duplicate sales and inventory discrepancies.</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Delivery addresses in provincial municipalities (such as Cordova, Cebu) frequently lack precise street numbering, causing delayed handoffs and delivery failures.</w:t>
      </w:r>
    </w:p>
    <w:p>
      <w:pPr>
        <w:spacing w:after="60" w:before="60" w:line="276"/>
        <w:jc w:val="both"/>
      </w:pPr>
      <w:r>
        <w:rPr>
          <w:rFonts w:ascii="Calibri" w:cs="Calibri" w:eastAsia="Calibri" w:hAnsi="Calibri"/>
          <w:b w:val="false"/>
          <w:bCs w:val="false"/>
          <w:i w:val="false"/>
          <w:iCs w:val="false"/>
          <w:color w:val="1E293B"/>
          <w:sz w:val="22"/>
          <w:szCs w:val="22"/>
        </w:rPr>
        <w:t xml:space="preserve">BAKE HOUSE eliminates these issues by integrating cake customizer visual feedback, dedicated order-linked baker consultation channels, GPS map pinpointing, real-time kitchen dispatch queues, and offline-capable touch POS registers into a unified platform.</w:t>
      </w:r>
    </w:p>
    <w:p>
      <w:pPr>
        <w:pBdr>
          <w:bottom w:val="single" w:color="94A3B8" w:sz="6"/>
        </w:pBdr>
        <w:spacing w:after="180" w:before="180"/>
      </w:pPr>
    </w:p>
    <w:p>
      <w:pPr>
        <w:pStyle w:val="Heading2"/>
        <w:spacing w:after="100" w:before="280"/>
      </w:pPr>
      <w:r>
        <w:rPr>
          <w:rFonts w:ascii="Calibri" w:cs="Calibri" w:eastAsia="Calibri" w:hAnsi="Calibri"/>
          <w:b/>
          <w:bCs/>
          <w:color w:val="1E3A8A"/>
          <w:sz w:val="28"/>
          <w:szCs w:val="28"/>
        </w:rPr>
        <w:t xml:space="preserve">3. System Architecture</w:t>
      </w:r>
    </w:p>
    <w:p>
      <w:pPr>
        <w:pStyle w:val="Heading3"/>
        <w:spacing w:after="80" w:before="200"/>
      </w:pPr>
      <w:r>
        <w:rPr>
          <w:rFonts w:ascii="Calibri" w:cs="Calibri" w:eastAsia="Calibri" w:hAnsi="Calibri"/>
          <w:b/>
          <w:bCs/>
          <w:color w:val="334155"/>
          <w:sz w:val="24"/>
          <w:szCs w:val="24"/>
        </w:rPr>
        <w:t xml:space="preserve">3.1 Architectural Style &amp; Design Principles</w:t>
      </w:r>
    </w:p>
    <w:p>
      <w:pPr>
        <w:spacing w:after="60" w:before="60" w:line="276"/>
        <w:jc w:val="both"/>
      </w:pPr>
      <w:r>
        <w:rPr>
          <w:rFonts w:ascii="Calibri" w:cs="Calibri" w:eastAsia="Calibri" w:hAnsi="Calibri"/>
          <w:b w:val="false"/>
          <w:bCs w:val="false"/>
          <w:i w:val="false"/>
          <w:iCs w:val="false"/>
          <w:color w:val="1E293B"/>
          <w:sz w:val="22"/>
          <w:szCs w:val="22"/>
        </w:rPr>
        <w:t xml:space="preserve">The platform adopts a decoupled </w:t>
      </w:r>
      <w:r>
        <w:rPr>
          <w:rFonts w:ascii="Calibri" w:cs="Calibri" w:eastAsia="Calibri" w:hAnsi="Calibri"/>
          <w:b/>
          <w:bCs/>
          <w:color w:val="1E293B"/>
          <w:sz w:val="22"/>
          <w:szCs w:val="22"/>
        </w:rPr>
        <w:t xml:space="preserve">3-Tier Architecture</w:t>
      </w:r>
      <w:r>
        <w:rPr>
          <w:rFonts w:ascii="Calibri" w:cs="Calibri" w:eastAsia="Calibri" w:hAnsi="Calibri"/>
          <w:b w:val="false"/>
          <w:bCs w:val="false"/>
          <w:i w:val="false"/>
          <w:iCs w:val="false"/>
          <w:color w:val="1E293B"/>
          <w:sz w:val="22"/>
          <w:szCs w:val="22"/>
        </w:rPr>
        <w:t xml:space="preserve">:</w:t>
      </w:r>
    </w:p>
    <w:p>
      <w:pPr>
        <w:spacing w:after="40" w:before="40"/>
        <w:ind w:left="400"/>
      </w:pPr>
      <w:r>
        <w:rPr>
          <w:rFonts w:ascii="Calibri" w:cs="Calibri" w:eastAsia="Calibri" w:hAnsi="Calibri"/>
          <w:b/>
          <w:bCs/>
          <w:color w:val="1E293B"/>
          <w:sz w:val="22"/>
          <w:szCs w:val="22"/>
        </w:rPr>
        <w:t xml:space="preserve">Presentation Layer (Frontend):</w:t>
      </w:r>
      <w:r>
        <w:rPr>
          <w:rFonts w:ascii="Calibri" w:cs="Calibri" w:eastAsia="Calibri" w:hAnsi="Calibri"/>
          <w:b w:val="false"/>
          <w:bCs w:val="false"/>
          <w:i w:val="false"/>
          <w:iCs w:val="false"/>
          <w:color w:val="1E293B"/>
          <w:sz w:val="22"/>
          <w:szCs w:val="22"/>
        </w:rPr>
        <w:t xml:space="preserve"> Developed in React 19 and Vite 5, delivering a high-performance Single Page Application (SPA).</w:t>
      </w:r>
    </w:p>
    <w:p>
      <w:pPr>
        <w:spacing w:after="40" w:before="40"/>
        <w:ind w:left="400"/>
      </w:pPr>
      <w:r>
        <w:rPr>
          <w:rFonts w:ascii="Calibri" w:cs="Calibri" w:eastAsia="Calibri" w:hAnsi="Calibri"/>
          <w:b/>
          <w:bCs/>
          <w:color w:val="1E293B"/>
          <w:sz w:val="22"/>
          <w:szCs w:val="22"/>
        </w:rPr>
        <w:t xml:space="preserve">Application &amp; Business Logic Layer (Backend):</w:t>
      </w:r>
      <w:r>
        <w:rPr>
          <w:rFonts w:ascii="Calibri" w:cs="Calibri" w:eastAsia="Calibri" w:hAnsi="Calibri"/>
          <w:b w:val="false"/>
          <w:bCs w:val="false"/>
          <w:i w:val="false"/>
          <w:iCs w:val="false"/>
          <w:color w:val="1E293B"/>
          <w:sz w:val="22"/>
          <w:szCs w:val="22"/>
        </w:rPr>
        <w:t xml:space="preserve"> Built with PHP 8 RESTful services adhering to clean separation of concerns, secure input sanitation, and standardized JSON responses.</w:t>
      </w:r>
    </w:p>
    <w:p>
      <w:pPr>
        <w:spacing w:after="40" w:before="40"/>
        <w:ind w:left="400"/>
      </w:pPr>
      <w:r>
        <w:rPr>
          <w:rFonts w:ascii="Calibri" w:cs="Calibri" w:eastAsia="Calibri" w:hAnsi="Calibri"/>
          <w:b/>
          <w:bCs/>
          <w:color w:val="1E293B"/>
          <w:sz w:val="22"/>
          <w:szCs w:val="22"/>
        </w:rPr>
        <w:t xml:space="preserve">Data Persistence Layer:</w:t>
      </w:r>
      <w:r>
        <w:rPr>
          <w:rFonts w:ascii="Calibri" w:cs="Calibri" w:eastAsia="Calibri" w:hAnsi="Calibri"/>
          <w:b w:val="false"/>
          <w:bCs w:val="false"/>
          <w:i w:val="false"/>
          <w:iCs w:val="false"/>
          <w:color w:val="1E293B"/>
          <w:sz w:val="22"/>
          <w:szCs w:val="22"/>
        </w:rPr>
        <w:t xml:space="preserve"> Relational MySQL / TiDB Database operating with InnoDB ACID-compliant transactions, supplemented by an emergency local JSON data store fallback for uninterrupted offline continuity.</w:t>
      </w:r>
    </w:p>
    <w:p>
      <w:pPr>
        <w:pStyle w:val="Heading3"/>
        <w:spacing w:after="80" w:before="200"/>
      </w:pPr>
      <w:r>
        <w:rPr>
          <w:rFonts w:ascii="Calibri" w:cs="Calibri" w:eastAsia="Calibri" w:hAnsi="Calibri"/>
          <w:b/>
          <w:bCs/>
          <w:color w:val="334155"/>
          <w:sz w:val="24"/>
          <w:szCs w:val="24"/>
        </w:rPr>
        <w:t xml:space="preserve">3.2 Customer Authentication &amp; Security Guard Architecture</w:t>
      </w:r>
    </w:p>
    <w:p>
      <w:pPr>
        <w:spacing w:after="60" w:before="60" w:line="276"/>
        <w:jc w:val="both"/>
      </w:pPr>
      <w:r>
        <w:rPr>
          <w:rFonts w:ascii="Calibri" w:cs="Calibri" w:eastAsia="Calibri" w:hAnsi="Calibri"/>
          <w:b w:val="false"/>
          <w:bCs w:val="false"/>
          <w:i w:val="false"/>
          <w:iCs w:val="false"/>
          <w:color w:val="1E293B"/>
          <w:sz w:val="22"/>
          <w:szCs w:val="22"/>
        </w:rPr>
        <w:t xml:space="preserve">To ensure data integrity, accountability, and seamless order tracking, BAKE HOUSE enforces strict customer authentication boundaries:</w:t>
      </w:r>
    </w:p>
    <w:p>
      <w:pPr>
        <w:pStyle w:val="ListParagraph"/>
        <w:numPr>
          <w:ilvl w:val="0"/>
          <w:numId w:val="1"/>
        </w:numPr>
        <w:spacing w:after="40" w:before="40"/>
      </w:pPr>
      <w:r>
        <w:rPr>
          <w:rFonts w:ascii="Calibri" w:cs="Calibri" w:eastAsia="Calibri" w:hAnsi="Calibri"/>
          <w:b/>
          <w:bCs/>
          <w:color w:val="1E293B"/>
          <w:sz w:val="22"/>
          <w:szCs w:val="22"/>
        </w:rPr>
        <w:t xml:space="preserve">Public Browsing:</w:t>
      </w:r>
      <w:r>
        <w:rPr>
          <w:rFonts w:ascii="Calibri" w:cs="Calibri" w:eastAsia="Calibri" w:hAnsi="Calibri"/>
          <w:b w:val="false"/>
          <w:bCs w:val="false"/>
          <w:i w:val="false"/>
          <w:iCs w:val="false"/>
          <w:color w:val="1E293B"/>
          <w:sz w:val="22"/>
          <w:szCs w:val="22"/>
        </w:rPr>
        <w:t xml:space="preserve"> Visitors can freely explore the bakery showcase, browse categories, search products, and test the custom cake builder without restriction.</w:t>
      </w:r>
    </w:p>
    <w:p>
      <w:pPr>
        <w:pStyle w:val="ListParagraph"/>
        <w:numPr>
          <w:ilvl w:val="0"/>
          <w:numId w:val="1"/>
        </w:numPr>
        <w:spacing w:after="40" w:before="40"/>
      </w:pPr>
      <w:r>
        <w:rPr>
          <w:rFonts w:ascii="Calibri" w:cs="Calibri" w:eastAsia="Calibri" w:hAnsi="Calibri"/>
          <w:b/>
          <w:bCs/>
          <w:color w:val="1E293B"/>
          <w:sz w:val="22"/>
          <w:szCs w:val="22"/>
        </w:rPr>
        <w:t xml:space="preserve">Authentication Enforcement:</w:t>
      </w:r>
      <w:r>
        <w:rPr>
          <w:rFonts w:ascii="Calibri" w:cs="Calibri" w:eastAsia="Calibri" w:hAnsi="Calibri"/>
          <w:b w:val="false"/>
          <w:bCs w:val="false"/>
          <w:i w:val="false"/>
          <w:iCs w:val="false"/>
          <w:color w:val="1E293B"/>
          <w:sz w:val="22"/>
          <w:szCs w:val="22"/>
        </w:rPr>
        <w:t xml:space="preserve"> Placing an order or customizing a cake requires an authenticated customer account. Unregistered users attempting to proceed to checkout from the cart or submitting a customized cake are prompted with an account requirement dialog.</w:t>
      </w:r>
    </w:p>
    <w:p>
      <w:pPr>
        <w:pStyle w:val="ListParagraph"/>
        <w:numPr>
          <w:ilvl w:val="0"/>
          <w:numId w:val="1"/>
        </w:numPr>
        <w:spacing w:after="40" w:before="40"/>
      </w:pPr>
      <w:r>
        <w:rPr>
          <w:rFonts w:ascii="Calibri" w:cs="Calibri" w:eastAsia="Calibri" w:hAnsi="Calibri"/>
          <w:b/>
          <w:bCs/>
          <w:color w:val="1E293B"/>
          <w:sz w:val="22"/>
          <w:szCs w:val="22"/>
        </w:rPr>
        <w:t xml:space="preserve">Post-Authentication Session Continuity:</w:t>
      </w:r>
      <w:r>
        <w:rPr>
          <w:rFonts w:ascii="Calibri" w:cs="Calibri" w:eastAsia="Calibri" w:hAnsi="Calibri"/>
          <w:b w:val="false"/>
          <w:bCs w:val="false"/>
          <w:i w:val="false"/>
          <w:iCs w:val="false"/>
          <w:color w:val="1E293B"/>
          <w:sz w:val="22"/>
          <w:szCs w:val="22"/>
        </w:rPr>
        <w:t xml:space="preserve"> The authentication engine preserves the customer's intended destination using query state parameters (</w:t>
      </w:r>
      <w:r>
        <w:rPr>
          <w:rFonts w:ascii="Consolas" w:cs="Consolas" w:eastAsia="Consolas" w:hAnsi="Consolas"/>
          <w:color w:val="0F172A"/>
          <w:sz w:val="20"/>
          <w:szCs w:val="20"/>
          <w:shd w:fill="F1F5F9" w:val="clear"/>
        </w:rPr>
        <w:t xml:space="preserve">?redirect=/checkout</w:t>
      </w:r>
      <w:r>
        <w:rPr>
          <w:rFonts w:ascii="Calibri" w:cs="Calibri" w:eastAsia="Calibri" w:hAnsi="Calibri"/>
          <w:b w:val="false"/>
          <w:bCs w:val="false"/>
          <w:i w:val="false"/>
          <w:iCs w:val="false"/>
          <w:color w:val="1E293B"/>
          <w:sz w:val="22"/>
          <w:szCs w:val="22"/>
        </w:rPr>
        <w:t xml:space="preserve"> or </w:t>
      </w:r>
      <w:r>
        <w:rPr>
          <w:rFonts w:ascii="Consolas" w:cs="Consolas" w:eastAsia="Consolas" w:hAnsi="Consolas"/>
          <w:color w:val="0F172A"/>
          <w:sz w:val="20"/>
          <w:szCs w:val="20"/>
          <w:shd w:fill="F1F5F9" w:val="clear"/>
        </w:rPr>
        <w:t xml:space="preserve">?redirect=/personalize</w:t>
      </w:r>
      <w:r>
        <w:rPr>
          <w:rFonts w:ascii="Calibri" w:cs="Calibri" w:eastAsia="Calibri" w:hAnsi="Calibri"/>
          <w:b w:val="false"/>
          <w:bCs w:val="false"/>
          <w:i w:val="false"/>
          <w:iCs w:val="false"/>
          <w:color w:val="1E293B"/>
          <w:sz w:val="22"/>
          <w:szCs w:val="22"/>
        </w:rPr>
        <w:t xml:space="preserve">). Upon successful credential verification or Google OAuth single sign-on, the user is automatically returned to their active checkout session without losing cart selections.</w:t>
      </w:r>
    </w:p>
    <w:p>
      <w:pPr>
        <w:pStyle w:val="ListParagraph"/>
        <w:numPr>
          <w:ilvl w:val="0"/>
          <w:numId w:val="1"/>
        </w:numPr>
        <w:spacing w:after="40" w:before="40"/>
      </w:pPr>
      <w:r>
        <w:rPr>
          <w:rFonts w:ascii="Calibri" w:cs="Calibri" w:eastAsia="Calibri" w:hAnsi="Calibri"/>
          <w:b/>
          <w:bCs/>
          <w:color w:val="1E293B"/>
          <w:sz w:val="22"/>
          <w:szCs w:val="22"/>
        </w:rPr>
        <w:t xml:space="preserve">Direct Order-User Binding:</w:t>
      </w:r>
      <w:r>
        <w:rPr>
          <w:rFonts w:ascii="Calibri" w:cs="Calibri" w:eastAsia="Calibri" w:hAnsi="Calibri"/>
          <w:b w:val="false"/>
          <w:bCs w:val="false"/>
          <w:i w:val="false"/>
          <w:iCs w:val="false"/>
          <w:color w:val="1E293B"/>
          <w:sz w:val="22"/>
          <w:szCs w:val="22"/>
        </w:rPr>
        <w:t xml:space="preserve"> Guarantees every placed order has a valid </w:t>
      </w:r>
      <w:r>
        <w:rPr>
          <w:rFonts w:ascii="Consolas" w:cs="Consolas" w:eastAsia="Consolas" w:hAnsi="Consolas"/>
          <w:color w:val="0F172A"/>
          <w:sz w:val="20"/>
          <w:szCs w:val="20"/>
          <w:shd w:fill="F1F5F9" w:val="clear"/>
        </w:rPr>
        <w:t xml:space="preserve">user_id</w:t>
      </w:r>
      <w:r>
        <w:rPr>
          <w:rFonts w:ascii="Calibri" w:cs="Calibri" w:eastAsia="Calibri" w:hAnsi="Calibri"/>
          <w:b w:val="false"/>
          <w:bCs w:val="false"/>
          <w:i w:val="false"/>
          <w:iCs w:val="false"/>
          <w:color w:val="1E293B"/>
          <w:sz w:val="22"/>
          <w:szCs w:val="22"/>
        </w:rPr>
        <w:t xml:space="preserve">, linking the customer directly to real-time status updates and order-specific chat channels.</w:t>
      </w:r>
    </w:p>
    <w:p>
      <w:pPr>
        <w:pBdr>
          <w:bottom w:val="single" w:color="94A3B8" w:sz="6"/>
        </w:pBdr>
        <w:spacing w:after="180" w:before="180"/>
      </w:pPr>
    </w:p>
    <w:p>
      <w:pPr>
        <w:pStyle w:val="Heading2"/>
        <w:spacing w:after="100" w:before="280"/>
      </w:pPr>
      <w:r>
        <w:rPr>
          <w:rFonts w:ascii="Calibri" w:cs="Calibri" w:eastAsia="Calibri" w:hAnsi="Calibri"/>
          <w:b/>
          <w:bCs/>
          <w:color w:val="1E3A8A"/>
          <w:sz w:val="28"/>
          <w:szCs w:val="28"/>
        </w:rPr>
        <w:t xml:space="preserve">4. Data Design &amp; Database Architecture</w:t>
      </w:r>
    </w:p>
    <w:p>
      <w:pPr>
        <w:pStyle w:val="Heading3"/>
        <w:spacing w:after="80" w:before="200"/>
      </w:pPr>
      <w:r>
        <w:rPr>
          <w:rFonts w:ascii="Calibri" w:cs="Calibri" w:eastAsia="Calibri" w:hAnsi="Calibri"/>
          <w:b/>
          <w:bCs/>
          <w:color w:val="334155"/>
          <w:sz w:val="24"/>
          <w:szCs w:val="24"/>
        </w:rPr>
        <w:t xml:space="preserve">4.1 Relational Entity Relationship Diagram (ERD) Model</w:t>
      </w:r>
    </w:p>
    <w:p>
      <w:pPr>
        <w:spacing w:after="60" w:before="60" w:line="276"/>
        <w:jc w:val="both"/>
      </w:pPr>
      <w:r>
        <w:rPr>
          <w:rFonts w:ascii="Calibri" w:cs="Calibri" w:eastAsia="Calibri" w:hAnsi="Calibri"/>
          <w:b w:val="false"/>
          <w:bCs w:val="false"/>
          <w:i w:val="false"/>
          <w:iCs w:val="false"/>
          <w:color w:val="1E293B"/>
          <w:sz w:val="22"/>
          <w:szCs w:val="22"/>
        </w:rPr>
        <w:t xml:space="preserve">The relational model comprises 8 core tables designed in Third Normal Form (3NF) to maximize data integrity and support high-speed relational queries:</w:t>
      </w:r>
    </w:p>
    <w:p>
      <w:pPr>
        <w:spacing w:after="40" w:before="40"/>
        <w:ind w:left="400"/>
      </w:pPr>
      <w:r>
        <w:rPr>
          <w:rFonts w:ascii="Consolas" w:cs="Consolas" w:eastAsia="Consolas" w:hAnsi="Consolas"/>
          <w:color w:val="0F172A"/>
          <w:sz w:val="20"/>
          <w:szCs w:val="20"/>
          <w:shd w:fill="F1F5F9" w:val="clear"/>
        </w:rPr>
        <w:t xml:space="preserve">users</w:t>
      </w:r>
      <w:r>
        <w:rPr>
          <w:rFonts w:ascii="Calibri" w:cs="Calibri" w:eastAsia="Calibri" w:hAnsi="Calibri"/>
          <w:b w:val="false"/>
          <w:bCs w:val="false"/>
          <w:i w:val="false"/>
          <w:iCs w:val="false"/>
          <w:color w:val="1E293B"/>
          <w:sz w:val="22"/>
          <w:szCs w:val="22"/>
        </w:rPr>
        <w:t xml:space="preserve"> (Core user entity storing credentials, contact info, roles, and default delivery coordinates).</w:t>
      </w:r>
    </w:p>
    <w:p>
      <w:pPr>
        <w:spacing w:after="40" w:before="40"/>
        <w:ind w:left="400"/>
      </w:pPr>
      <w:r>
        <w:rPr>
          <w:rFonts w:ascii="Consolas" w:cs="Consolas" w:eastAsia="Consolas" w:hAnsi="Consolas"/>
          <w:color w:val="0F172A"/>
          <w:sz w:val="20"/>
          <w:szCs w:val="20"/>
          <w:shd w:fill="F1F5F9" w:val="clear"/>
        </w:rPr>
        <w:t xml:space="preserve">products</w:t>
      </w:r>
      <w:r>
        <w:rPr>
          <w:rFonts w:ascii="Calibri" w:cs="Calibri" w:eastAsia="Calibri" w:hAnsi="Calibri"/>
          <w:b w:val="false"/>
          <w:bCs w:val="false"/>
          <w:i w:val="false"/>
          <w:iCs w:val="false"/>
          <w:color w:val="1E293B"/>
          <w:sz w:val="22"/>
          <w:szCs w:val="22"/>
        </w:rPr>
        <w:t xml:space="preserve"> (Catalog products with pricing, stock counts, and categories).</w:t>
      </w:r>
    </w:p>
    <w:p>
      <w:pPr>
        <w:spacing w:after="40" w:before="40"/>
        <w:ind w:left="400"/>
      </w:pPr>
      <w:r>
        <w:rPr>
          <w:rFonts w:ascii="Consolas" w:cs="Consolas" w:eastAsia="Consolas" w:hAnsi="Consolas"/>
          <w:color w:val="0F172A"/>
          <w:sz w:val="20"/>
          <w:szCs w:val="20"/>
          <w:shd w:fill="F1F5F9" w:val="clear"/>
        </w:rPr>
        <w:t xml:space="preserve">orders</w:t>
      </w:r>
      <w:r>
        <w:rPr>
          <w:rFonts w:ascii="Calibri" w:cs="Calibri" w:eastAsia="Calibri" w:hAnsi="Calibri"/>
          <w:b w:val="false"/>
          <w:bCs w:val="false"/>
          <w:i w:val="false"/>
          <w:iCs w:val="false"/>
          <w:color w:val="1E293B"/>
          <w:sz w:val="22"/>
          <w:szCs w:val="22"/>
        </w:rPr>
        <w:t xml:space="preserve"> (Fulfillment records linked to </w:t>
      </w:r>
      <w:r>
        <w:rPr>
          <w:rFonts w:ascii="Consolas" w:cs="Consolas" w:eastAsia="Consolas" w:hAnsi="Consolas"/>
          <w:color w:val="0F172A"/>
          <w:sz w:val="20"/>
          <w:szCs w:val="20"/>
          <w:shd w:fill="F1F5F9" w:val="clear"/>
        </w:rPr>
        <w:t xml:space="preserve">users</w:t>
      </w:r>
      <w:r>
        <w:rPr>
          <w:rFonts w:ascii="Calibri" w:cs="Calibri" w:eastAsia="Calibri" w:hAnsi="Calibri"/>
          <w:b w:val="false"/>
          <w:bCs w:val="false"/>
          <w:i w:val="false"/>
          <w:iCs w:val="false"/>
          <w:color w:val="1E293B"/>
          <w:sz w:val="22"/>
          <w:szCs w:val="22"/>
        </w:rPr>
        <w:t xml:space="preserve"> via </w:t>
      </w:r>
      <w:r>
        <w:rPr>
          <w:rFonts w:ascii="Consolas" w:cs="Consolas" w:eastAsia="Consolas" w:hAnsi="Consolas"/>
          <w:color w:val="0F172A"/>
          <w:sz w:val="20"/>
          <w:szCs w:val="20"/>
          <w:shd w:fill="F1F5F9" w:val="clear"/>
        </w:rPr>
        <w:t xml:space="preserve">user_id</w:t>
      </w:r>
      <w:r>
        <w:rPr>
          <w:rFonts w:ascii="Calibri" w:cs="Calibri" w:eastAsia="Calibri" w:hAnsi="Calibri"/>
          <w:b w:val="false"/>
          <w:bCs w:val="false"/>
          <w:i w:val="false"/>
          <w:iCs w:val="false"/>
          <w:color w:val="1E293B"/>
          <w:sz w:val="22"/>
          <w:szCs w:val="22"/>
        </w:rPr>
        <w:t xml:space="preserve">).</w:t>
      </w:r>
    </w:p>
    <w:p>
      <w:pPr>
        <w:spacing w:after="40" w:before="40"/>
        <w:ind w:left="400"/>
      </w:pPr>
      <w:r>
        <w:rPr>
          <w:rFonts w:ascii="Consolas" w:cs="Consolas" w:eastAsia="Consolas" w:hAnsi="Consolas"/>
          <w:color w:val="0F172A"/>
          <w:sz w:val="20"/>
          <w:szCs w:val="20"/>
          <w:shd w:fill="F1F5F9" w:val="clear"/>
        </w:rPr>
        <w:t xml:space="preserve">order_items</w:t>
      </w:r>
      <w:r>
        <w:rPr>
          <w:rFonts w:ascii="Calibri" w:cs="Calibri" w:eastAsia="Calibri" w:hAnsi="Calibri"/>
          <w:b w:val="false"/>
          <w:bCs w:val="false"/>
          <w:i w:val="false"/>
          <w:iCs w:val="false"/>
          <w:color w:val="1E293B"/>
          <w:sz w:val="22"/>
          <w:szCs w:val="22"/>
        </w:rPr>
        <w:t xml:space="preserve"> (Itemized order contents linked to </w:t>
      </w:r>
      <w:r>
        <w:rPr>
          <w:rFonts w:ascii="Consolas" w:cs="Consolas" w:eastAsia="Consolas" w:hAnsi="Consolas"/>
          <w:color w:val="0F172A"/>
          <w:sz w:val="20"/>
          <w:szCs w:val="20"/>
          <w:shd w:fill="F1F5F9" w:val="clear"/>
        </w:rPr>
        <w:t xml:space="preserve">orders</w:t>
      </w:r>
      <w:r>
        <w:rPr>
          <w:rFonts w:ascii="Calibri" w:cs="Calibri" w:eastAsia="Calibri" w:hAnsi="Calibri"/>
          <w:b w:val="false"/>
          <w:bCs w:val="false"/>
          <w:i w:val="false"/>
          <w:iCs w:val="false"/>
          <w:color w:val="1E293B"/>
          <w:sz w:val="22"/>
          <w:szCs w:val="22"/>
        </w:rPr>
        <w:t xml:space="preserve"> via </w:t>
      </w:r>
      <w:r>
        <w:rPr>
          <w:rFonts w:ascii="Consolas" w:cs="Consolas" w:eastAsia="Consolas" w:hAnsi="Consolas"/>
          <w:color w:val="0F172A"/>
          <w:sz w:val="20"/>
          <w:szCs w:val="20"/>
          <w:shd w:fill="F1F5F9" w:val="clear"/>
        </w:rPr>
        <w:t xml:space="preserve">order_id</w:t>
      </w:r>
      <w:r>
        <w:rPr>
          <w:rFonts w:ascii="Calibri" w:cs="Calibri" w:eastAsia="Calibri" w:hAnsi="Calibri"/>
          <w:b w:val="false"/>
          <w:bCs w:val="false"/>
          <w:i w:val="false"/>
          <w:iCs w:val="false"/>
          <w:color w:val="1E293B"/>
          <w:sz w:val="22"/>
          <w:szCs w:val="22"/>
        </w:rPr>
        <w:t xml:space="preserve"> and </w:t>
      </w:r>
      <w:r>
        <w:rPr>
          <w:rFonts w:ascii="Consolas" w:cs="Consolas" w:eastAsia="Consolas" w:hAnsi="Consolas"/>
          <w:color w:val="0F172A"/>
          <w:sz w:val="20"/>
          <w:szCs w:val="20"/>
          <w:shd w:fill="F1F5F9" w:val="clear"/>
        </w:rPr>
        <w:t xml:space="preserve">products</w:t>
      </w:r>
      <w:r>
        <w:rPr>
          <w:rFonts w:ascii="Calibri" w:cs="Calibri" w:eastAsia="Calibri" w:hAnsi="Calibri"/>
          <w:b w:val="false"/>
          <w:bCs w:val="false"/>
          <w:i w:val="false"/>
          <w:iCs w:val="false"/>
          <w:color w:val="1E293B"/>
          <w:sz w:val="22"/>
          <w:szCs w:val="22"/>
        </w:rPr>
        <w:t xml:space="preserve"> via </w:t>
      </w:r>
      <w:r>
        <w:rPr>
          <w:rFonts w:ascii="Consolas" w:cs="Consolas" w:eastAsia="Consolas" w:hAnsi="Consolas"/>
          <w:color w:val="0F172A"/>
          <w:sz w:val="20"/>
          <w:szCs w:val="20"/>
          <w:shd w:fill="F1F5F9" w:val="clear"/>
        </w:rPr>
        <w:t xml:space="preserve">product_id</w:t>
      </w:r>
      <w:r>
        <w:rPr>
          <w:rFonts w:ascii="Calibri" w:cs="Calibri" w:eastAsia="Calibri" w:hAnsi="Calibri"/>
          <w:b w:val="false"/>
          <w:bCs w:val="false"/>
          <w:i w:val="false"/>
          <w:iCs w:val="false"/>
          <w:color w:val="1E293B"/>
          <w:sz w:val="22"/>
          <w:szCs w:val="22"/>
        </w:rPr>
        <w:t xml:space="preserve">).</w:t>
      </w:r>
    </w:p>
    <w:p>
      <w:pPr>
        <w:spacing w:after="40" w:before="40"/>
        <w:ind w:left="400"/>
      </w:pPr>
      <w:r>
        <w:rPr>
          <w:rFonts w:ascii="Consolas" w:cs="Consolas" w:eastAsia="Consolas" w:hAnsi="Consolas"/>
          <w:color w:val="0F172A"/>
          <w:sz w:val="20"/>
          <w:szCs w:val="20"/>
          <w:shd w:fill="F1F5F9" w:val="clear"/>
        </w:rPr>
        <w:t xml:space="preserve">custom_cakes</w:t>
      </w:r>
      <w:r>
        <w:rPr>
          <w:rFonts w:ascii="Calibri" w:cs="Calibri" w:eastAsia="Calibri" w:hAnsi="Calibri"/>
          <w:b w:val="false"/>
          <w:bCs w:val="false"/>
          <w:i w:val="false"/>
          <w:iCs w:val="false"/>
          <w:color w:val="1E293B"/>
          <w:sz w:val="22"/>
          <w:szCs w:val="22"/>
        </w:rPr>
        <w:t xml:space="preserve"> (Parametric custom cake inquiries linked to </w:t>
      </w:r>
      <w:r>
        <w:rPr>
          <w:rFonts w:ascii="Consolas" w:cs="Consolas" w:eastAsia="Consolas" w:hAnsi="Consolas"/>
          <w:color w:val="0F172A"/>
          <w:sz w:val="20"/>
          <w:szCs w:val="20"/>
          <w:shd w:fill="F1F5F9" w:val="clear"/>
        </w:rPr>
        <w:t xml:space="preserve">users</w:t>
      </w:r>
      <w:r>
        <w:rPr>
          <w:rFonts w:ascii="Calibri" w:cs="Calibri" w:eastAsia="Calibri" w:hAnsi="Calibri"/>
          <w:b w:val="false"/>
          <w:bCs w:val="false"/>
          <w:i w:val="false"/>
          <w:iCs w:val="false"/>
          <w:color w:val="1E293B"/>
          <w:sz w:val="22"/>
          <w:szCs w:val="22"/>
        </w:rPr>
        <w:t xml:space="preserve"> via </w:t>
      </w:r>
      <w:r>
        <w:rPr>
          <w:rFonts w:ascii="Consolas" w:cs="Consolas" w:eastAsia="Consolas" w:hAnsi="Consolas"/>
          <w:color w:val="0F172A"/>
          <w:sz w:val="20"/>
          <w:szCs w:val="20"/>
          <w:shd w:fill="F1F5F9" w:val="clear"/>
        </w:rPr>
        <w:t xml:space="preserve">user_id</w:t>
      </w:r>
      <w:r>
        <w:rPr>
          <w:rFonts w:ascii="Calibri" w:cs="Calibri" w:eastAsia="Calibri" w:hAnsi="Calibri"/>
          <w:b w:val="false"/>
          <w:bCs w:val="false"/>
          <w:i w:val="false"/>
          <w:iCs w:val="false"/>
          <w:color w:val="1E293B"/>
          <w:sz w:val="22"/>
          <w:szCs w:val="22"/>
        </w:rPr>
        <w:t xml:space="preserve">).</w:t>
      </w:r>
    </w:p>
    <w:p>
      <w:pPr>
        <w:spacing w:after="40" w:before="40"/>
        <w:ind w:left="400"/>
      </w:pPr>
      <w:r>
        <w:rPr>
          <w:rFonts w:ascii="Consolas" w:cs="Consolas" w:eastAsia="Consolas" w:hAnsi="Consolas"/>
          <w:color w:val="0F172A"/>
          <w:sz w:val="20"/>
          <w:szCs w:val="20"/>
          <w:shd w:fill="F1F5F9" w:val="clear"/>
        </w:rPr>
        <w:t xml:space="preserve">custom_cake_chats</w:t>
      </w:r>
      <w:r>
        <w:rPr>
          <w:rFonts w:ascii="Calibri" w:cs="Calibri" w:eastAsia="Calibri" w:hAnsi="Calibri"/>
          <w:b w:val="false"/>
          <w:bCs w:val="false"/>
          <w:i w:val="false"/>
          <w:iCs w:val="false"/>
          <w:color w:val="1E293B"/>
          <w:sz w:val="22"/>
          <w:szCs w:val="22"/>
        </w:rPr>
        <w:t xml:space="preserve"> (Order-isolated consultation messages linked to active sessions).</w:t>
      </w:r>
    </w:p>
    <w:p>
      <w:pPr>
        <w:spacing w:after="40" w:before="40"/>
        <w:ind w:left="400"/>
      </w:pPr>
      <w:r>
        <w:rPr>
          <w:rFonts w:ascii="Consolas" w:cs="Consolas" w:eastAsia="Consolas" w:hAnsi="Consolas"/>
          <w:color w:val="0F172A"/>
          <w:sz w:val="20"/>
          <w:szCs w:val="20"/>
          <w:shd w:fill="F1F5F9" w:val="clear"/>
        </w:rPr>
        <w:t xml:space="preserve">store_settings</w:t>
      </w:r>
      <w:r>
        <w:rPr>
          <w:rFonts w:ascii="Calibri" w:cs="Calibri" w:eastAsia="Calibri" w:hAnsi="Calibri"/>
          <w:b w:val="false"/>
          <w:bCs w:val="false"/>
          <w:i w:val="false"/>
          <w:iCs w:val="false"/>
          <w:color w:val="1E293B"/>
          <w:sz w:val="22"/>
          <w:szCs w:val="22"/>
        </w:rPr>
        <w:t xml:space="preserve"> (Key-value store maintaining operational configuration, tax policies, and delivery fees).</w:t>
      </w:r>
    </w:p>
    <w:p>
      <w:pPr>
        <w:spacing w:after="40" w:before="40"/>
        <w:ind w:left="400"/>
      </w:pPr>
      <w:r>
        <w:rPr>
          <w:rFonts w:ascii="Consolas" w:cs="Consolas" w:eastAsia="Consolas" w:hAnsi="Consolas"/>
          <w:color w:val="0F172A"/>
          <w:sz w:val="20"/>
          <w:szCs w:val="20"/>
          <w:shd w:fill="F1F5F9" w:val="clear"/>
        </w:rPr>
        <w:t xml:space="preserve">messages</w:t>
      </w:r>
      <w:r>
        <w:rPr>
          <w:rFonts w:ascii="Calibri" w:cs="Calibri" w:eastAsia="Calibri" w:hAnsi="Calibri"/>
          <w:b w:val="false"/>
          <w:bCs w:val="false"/>
          <w:i w:val="false"/>
          <w:iCs w:val="false"/>
          <w:color w:val="1E293B"/>
          <w:sz w:val="22"/>
          <w:szCs w:val="22"/>
        </w:rPr>
        <w:t xml:space="preserve"> (Customer and guest inquiries linked to </w:t>
      </w:r>
      <w:r>
        <w:rPr>
          <w:rFonts w:ascii="Consolas" w:cs="Consolas" w:eastAsia="Consolas" w:hAnsi="Consolas"/>
          <w:color w:val="0F172A"/>
          <w:sz w:val="20"/>
          <w:szCs w:val="20"/>
          <w:shd w:fill="F1F5F9" w:val="clear"/>
        </w:rPr>
        <w:t xml:space="preserve">users</w:t>
      </w:r>
      <w:r>
        <w:rPr>
          <w:rFonts w:ascii="Calibri" w:cs="Calibri" w:eastAsia="Calibri" w:hAnsi="Calibri"/>
          <w:b w:val="false"/>
          <w:bCs w:val="false"/>
          <w:i w:val="false"/>
          <w:iCs w:val="false"/>
          <w:color w:val="1E293B"/>
          <w:sz w:val="22"/>
          <w:szCs w:val="22"/>
        </w:rPr>
        <w:t xml:space="preserve"> via </w:t>
      </w:r>
      <w:r>
        <w:rPr>
          <w:rFonts w:ascii="Consolas" w:cs="Consolas" w:eastAsia="Consolas" w:hAnsi="Consolas"/>
          <w:color w:val="0F172A"/>
          <w:sz w:val="20"/>
          <w:szCs w:val="20"/>
          <w:shd w:fill="F1F5F9" w:val="clear"/>
        </w:rPr>
        <w:t xml:space="preserve">user_id</w:t>
      </w:r>
      <w:r>
        <w:rPr>
          <w:rFonts w:ascii="Calibri" w:cs="Calibri" w:eastAsia="Calibri" w:hAnsi="Calibri"/>
          <w:b w:val="false"/>
          <w:bCs w:val="false"/>
          <w:i w:val="false"/>
          <w:iCs w:val="false"/>
          <w:color w:val="1E293B"/>
          <w:sz w:val="22"/>
          <w:szCs w:val="22"/>
        </w:rPr>
        <w:t xml:space="preserve">).</w:t>
      </w:r>
    </w:p>
    <w:p>
      <w:pPr>
        <w:pStyle w:val="Heading3"/>
        <w:spacing w:after="80" w:before="200"/>
      </w:pPr>
      <w:r>
        <w:rPr>
          <w:rFonts w:ascii="Calibri" w:cs="Calibri" w:eastAsia="Calibri" w:hAnsi="Calibri"/>
          <w:b/>
          <w:bCs/>
          <w:color w:val="334155"/>
          <w:sz w:val="24"/>
          <w:szCs w:val="24"/>
        </w:rPr>
        <w:t xml:space="preserve">4.2 Comprehensive Data Dictionary</w:t>
      </w:r>
    </w:p>
    <w:p>
      <w:pPr>
        <w:pStyle w:val="Heading4"/>
        <w:spacing w:after="60" w:before="160"/>
      </w:pPr>
      <w:r>
        <w:rPr>
          <w:rFonts w:ascii="Calibri" w:cs="Calibri" w:eastAsia="Calibri" w:hAnsi="Calibri"/>
          <w:b/>
          <w:bCs/>
          <w:color w:val="475569"/>
          <w:sz w:val="22"/>
          <w:szCs w:val="22"/>
        </w:rPr>
        <w:t xml:space="preserve">`users` Table</w:t>
      </w:r>
    </w:p>
    <w:p>
      <w:pPr>
        <w:spacing w:after="60" w:before="60" w:line="276"/>
        <w:jc w:val="both"/>
      </w:pPr>
      <w:r>
        <w:rPr>
          <w:rFonts w:ascii="Calibri" w:cs="Calibri" w:eastAsia="Calibri" w:hAnsi="Calibri"/>
          <w:i/>
          <w:iCs/>
          <w:color w:val="334155"/>
          <w:sz w:val="22"/>
          <w:szCs w:val="22"/>
        </w:rPr>
        <w:t xml:space="preserve">Primary entity representing all platform accounts (Customer, Staff, Administrator).</w:t>
      </w:r>
    </w:p>
    <w:tbl>
      <w:tblPr>
        <w:tblW w:type="pct" w:w="5000"/>
        <w:tblBorders>
          <w:top w:val="single" w:color="CBD5E1" w:sz="4"/>
          <w:left w:val="single" w:color="CBD5E1" w:sz="4"/>
          <w:bottom w:val="single" w:color="CBD5E1" w:sz="4"/>
          <w:right w:val="single" w:color="CBD5E1" w:sz="4"/>
          <w:insideH w:val="single" w:color="E2E8F0" w:sz="4"/>
          <w:insideV w:val="single" w:color="E2E8F0" w:sz="4"/>
        </w:tblBorders>
      </w:tblPr>
      <w:tblGrid>
        <w:gridCol w:w="2257"/>
        <w:gridCol w:w="2257"/>
        <w:gridCol w:w="2257"/>
        <w:gridCol w:w="2257"/>
      </w:tblGrid>
      <w:tr>
        <w:trPr>
          <w:tblHeader/>
        </w:trPr>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Column Name</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Data Type</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Constraints</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Description</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id</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INT</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PK, AUTO_INCREMENT</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Unique user identifier.</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username</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VARCHAR(50)</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 UNIQUE</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Customer or staff username.</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first_name</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VARCHAR(100)</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User first name.</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last_name</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VARCHAR(100)</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User surname.</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email</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VARCHAR(191)</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 UNIQUE</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User email address.</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contact_number</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VARCHAR(50)</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NULL</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Philippine mobile phone number.</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password</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VARCHAR(255)</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NULL</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Cryptographic BCrypt password hash (null for OAuth users).</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role</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ENUM('customer','staff','admin')</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 DEFAULT 'customer'</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Role-based authorization level.</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google_id</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VARCHAR(100)</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NULL, UNIQUE</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Third-party Google OAuth unique user ID.</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avatar</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VARCHAR(500)</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NULL</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Profile image URL.</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default_street</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VARCHAR(255)</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NULL</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House number, street, or subdivision.</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default_barangay</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VARCHAR(100)</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NULL</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Barangay name (e.g., Poblacion, Gabi, Bangbang).</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default_city</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VARCHAR(100)</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NULL</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Municipality name (Cordova).</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default_province</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VARCHAR(100)</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NULL</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Province (Cebu).</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default_landmark</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VARCHAR(255)</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NULL</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Delivery navigation landmark.</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default_lat</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DECIMAL(10, 7)</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NULL</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GPS latitude coordinate.</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default_lng</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DECIMAL(10, 7)</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NULL</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GPS longitude coordinate.</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created_at</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TIMESTAMP</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DEFAULT CURRENT_TIMESTAMP</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Account creation timestamp.</w:t>
            </w:r>
          </w:p>
        </w:tc>
      </w:tr>
    </w:tbl>
    <w:p>
      <w:pPr>
        <w:spacing w:after="140"/>
      </w:pPr>
    </w:p>
    <w:p>
      <w:pPr>
        <w:pStyle w:val="Heading4"/>
        <w:spacing w:after="60" w:before="160"/>
      </w:pPr>
      <w:r>
        <w:rPr>
          <w:rFonts w:ascii="Calibri" w:cs="Calibri" w:eastAsia="Calibri" w:hAnsi="Calibri"/>
          <w:b/>
          <w:bCs/>
          <w:color w:val="475569"/>
          <w:sz w:val="22"/>
          <w:szCs w:val="22"/>
        </w:rPr>
        <w:t xml:space="preserve">`products` Table</w:t>
      </w:r>
    </w:p>
    <w:p>
      <w:pPr>
        <w:spacing w:after="60" w:before="60" w:line="276"/>
        <w:jc w:val="both"/>
      </w:pPr>
      <w:r>
        <w:rPr>
          <w:rFonts w:ascii="Calibri" w:cs="Calibri" w:eastAsia="Calibri" w:hAnsi="Calibri"/>
          <w:i/>
          <w:iCs/>
          <w:color w:val="334155"/>
          <w:sz w:val="22"/>
          <w:szCs w:val="22"/>
        </w:rPr>
        <w:t xml:space="preserve">Stores bakery catalog items, pastry offerings, and inventory levels.</w:t>
      </w:r>
    </w:p>
    <w:tbl>
      <w:tblPr>
        <w:tblW w:type="pct" w:w="5000"/>
        <w:tblBorders>
          <w:top w:val="single" w:color="CBD5E1" w:sz="4"/>
          <w:left w:val="single" w:color="CBD5E1" w:sz="4"/>
          <w:bottom w:val="single" w:color="CBD5E1" w:sz="4"/>
          <w:right w:val="single" w:color="CBD5E1" w:sz="4"/>
          <w:insideH w:val="single" w:color="E2E8F0" w:sz="4"/>
          <w:insideV w:val="single" w:color="E2E8F0" w:sz="4"/>
        </w:tblBorders>
      </w:tblPr>
      <w:tblGrid>
        <w:gridCol w:w="2257"/>
        <w:gridCol w:w="2257"/>
        <w:gridCol w:w="2257"/>
        <w:gridCol w:w="2257"/>
      </w:tblGrid>
      <w:tr>
        <w:trPr>
          <w:tblHeader/>
        </w:trPr>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Column Name</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Data Type</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Constraints</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Description</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id</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INT</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PK, AUTO_INCREMENT</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Unique product identifier.</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name</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VARCHAR(200)</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Display name of the baked product.</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description</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TEXT</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NULL</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Item ingredients, allergens, and description.</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category</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VARCHAR(50)</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Catalog category (Sourdough, Pastries, Cakes, Breads).</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price</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DECIMAL(10, 2)</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 DEFAULT 0.00</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Unit selling price in Philippine Pesos.</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image</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VARCHAR(500)</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NULL</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Relative path or cloud URL to product photography.</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stock</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INT</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 DEFAULT 20</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Current on-hand quantity available for sale.</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status</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VARCHAR(50)</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 DEFAULT 'Available'</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Availability state ('Available', 'Out of Stock').</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bestseller</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TINYINT(1)</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 DEFAULT 0</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Bestseller spotlight flag (1 = Featured, 0 = Normal).</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created_at</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TIMESTAMP</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DEFAULT CURRENT_TIMESTAMP</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Date product was added to catalog.</w:t>
            </w:r>
          </w:p>
        </w:tc>
      </w:tr>
    </w:tbl>
    <w:p>
      <w:pPr>
        <w:spacing w:after="140"/>
      </w:pPr>
    </w:p>
    <w:p>
      <w:pPr>
        <w:pStyle w:val="Heading4"/>
        <w:spacing w:after="60" w:before="160"/>
      </w:pPr>
      <w:r>
        <w:rPr>
          <w:rFonts w:ascii="Calibri" w:cs="Calibri" w:eastAsia="Calibri" w:hAnsi="Calibri"/>
          <w:b/>
          <w:bCs/>
          <w:color w:val="475569"/>
          <w:sz w:val="22"/>
          <w:szCs w:val="22"/>
        </w:rPr>
        <w:t xml:space="preserve">`orders` Table</w:t>
      </w:r>
    </w:p>
    <w:p>
      <w:pPr>
        <w:spacing w:after="60" w:before="60" w:line="276"/>
        <w:jc w:val="both"/>
      </w:pPr>
      <w:r>
        <w:rPr>
          <w:rFonts w:ascii="Calibri" w:cs="Calibri" w:eastAsia="Calibri" w:hAnsi="Calibri"/>
          <w:i/>
          <w:iCs/>
          <w:color w:val="334155"/>
          <w:sz w:val="22"/>
          <w:szCs w:val="22"/>
        </w:rPr>
        <w:t xml:space="preserve">Fulfillment records for both online delivery/pickup orders and counter POS transactions.</w:t>
      </w:r>
    </w:p>
    <w:tbl>
      <w:tblPr>
        <w:tblW w:type="pct" w:w="5000"/>
        <w:tblBorders>
          <w:top w:val="single" w:color="CBD5E1" w:sz="4"/>
          <w:left w:val="single" w:color="CBD5E1" w:sz="4"/>
          <w:bottom w:val="single" w:color="CBD5E1" w:sz="4"/>
          <w:right w:val="single" w:color="CBD5E1" w:sz="4"/>
          <w:insideH w:val="single" w:color="E2E8F0" w:sz="4"/>
          <w:insideV w:val="single" w:color="E2E8F0" w:sz="4"/>
        </w:tblBorders>
      </w:tblPr>
      <w:tblGrid>
        <w:gridCol w:w="2257"/>
        <w:gridCol w:w="2257"/>
        <w:gridCol w:w="2257"/>
        <w:gridCol w:w="2257"/>
      </w:tblGrid>
      <w:tr>
        <w:trPr>
          <w:tblHeader/>
        </w:trPr>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Column Name</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Data Type</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Constraints</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Description</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id</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VARCHAR(50)</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PK</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Unique alphanumeric order reference (e.g. 'BH-1008').</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user_id</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INT</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NULL, FK -&gt; </w:t>
            </w:r>
            <w:r>
              <w:rPr>
                <w:rFonts w:ascii="Consolas" w:cs="Consolas" w:eastAsia="Consolas" w:hAnsi="Consolas"/>
                <w:color w:val="0F172A"/>
                <w:sz w:val="17"/>
                <w:szCs w:val="17"/>
                <w:shd w:fill="F1F5F9" w:val="clear"/>
              </w:rPr>
              <w:t xml:space="preserve">users</w:t>
            </w:r>
            <w:r>
              <w:rPr>
                <w:rFonts w:ascii="Calibri" w:cs="Calibri" w:eastAsia="Calibri" w:hAnsi="Calibri"/>
                <w:b w:val="false"/>
                <w:bCs w:val="false"/>
                <w:i w:val="false"/>
                <w:iCs w:val="false"/>
                <w:color w:val="1E293B"/>
                <w:sz w:val="19"/>
                <w:szCs w:val="19"/>
              </w:rPr>
              <w:t xml:space="preserve">(</w:t>
            </w:r>
            <w:r>
              <w:rPr>
                <w:rFonts w:ascii="Consolas" w:cs="Consolas" w:eastAsia="Consolas" w:hAnsi="Consolas"/>
                <w:color w:val="0F172A"/>
                <w:sz w:val="17"/>
                <w:szCs w:val="17"/>
                <w:shd w:fill="F1F5F9" w:val="clear"/>
              </w:rPr>
              <w:t xml:space="preserve">id</w:t>
            </w:r>
            <w:r>
              <w:rPr>
                <w:rFonts w:ascii="Calibri" w:cs="Calibri" w:eastAsia="Calibri" w:hAnsi="Calibri"/>
                <w:b w:val="false"/>
                <w:bCs w:val="false"/>
                <w:i w:val="false"/>
                <w:iCs w:val="false"/>
                <w:color w:val="1E293B"/>
                <w:sz w:val="19"/>
                <w:szCs w:val="19"/>
              </w:rPr>
              <w:t xml:space="preserve">)</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Linked user account (SET NULL on delete).</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customer_name</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VARCHAR(200)</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Full name of recipient or counter patron.</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customer_contact</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VARCHAR(50)</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Contact telephone/mobile number.</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fulfillment_type</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VARCHAR(50)</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 DEFAULT 'Delivery'</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Fulfillment method ('Delivery', 'Pickup', 'POS').</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delivery_address</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TEXT</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Delivery address or pickup branch identification.</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delivery_coordinates</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JSON</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NULL</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JSON object storing </w:t>
            </w:r>
            <w:r>
              <w:rPr>
                <w:rFonts w:ascii="Consolas" w:cs="Consolas" w:eastAsia="Consolas" w:hAnsi="Consolas"/>
                <w:color w:val="0F172A"/>
                <w:sz w:val="17"/>
                <w:szCs w:val="17"/>
                <w:shd w:fill="F1F5F9" w:val="clear"/>
              </w:rPr>
              <w:t xml:space="preserve">{ lat, lng }</w:t>
            </w:r>
            <w:r>
              <w:rPr>
                <w:rFonts w:ascii="Calibri" w:cs="Calibri" w:eastAsia="Calibri" w:hAnsi="Calibri"/>
                <w:b w:val="false"/>
                <w:bCs w:val="false"/>
                <w:i w:val="false"/>
                <w:iCs w:val="false"/>
                <w:color w:val="1E293B"/>
                <w:sz w:val="19"/>
                <w:szCs w:val="19"/>
              </w:rPr>
              <w:t xml:space="preserve"> GPS coordinates.</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distance_km</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DECIMAL(6, 2)</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NULL</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Calculated travel distance from bakery branch.</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payment_method</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VARCHAR(50)</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 DEFAULT 'COD'</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Payment channel ('Cash on Delivery', 'Cash', 'GCash', 'Maya').</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subtotal</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DECIMAL(10, 2)</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 DEFAULT 0.00</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Order subtotal before taxes and tariffs.</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delivery_fee</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DECIMAL(10, 2)</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 DEFAULT 0.00</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Dynamic delivery charge based on store settings.</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total</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DECIMAL(10, 2)</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 DEFAULT 0.00</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Final grand total payable.</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status</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VARCHAR(50)</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 DEFAULT 'Pending'</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Lifecycle state ('Pending', 'Preparing', 'For Delivery', 'Completed', 'Denied').</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cancellation_reason</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TEXT</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NULL</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Reason note recorded when an order is denied or cancelled.</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scheduled_date</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DATE</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NULL</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Advance fulfillment date for custom bookings.</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scheduled_time</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TIME</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NULL</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Requested delivery or pickup time window.</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created_at</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TIMESTAMP</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DEFAULT CURRENT_TIMESTAMP</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Order creation timestamp (PST/UTC+8).</w:t>
            </w:r>
          </w:p>
        </w:tc>
      </w:tr>
    </w:tbl>
    <w:p>
      <w:pPr>
        <w:spacing w:after="140"/>
      </w:pPr>
    </w:p>
    <w:p>
      <w:pPr>
        <w:pStyle w:val="Heading4"/>
        <w:spacing w:after="60" w:before="160"/>
      </w:pPr>
      <w:r>
        <w:rPr>
          <w:rFonts w:ascii="Calibri" w:cs="Calibri" w:eastAsia="Calibri" w:hAnsi="Calibri"/>
          <w:b/>
          <w:bCs/>
          <w:color w:val="475569"/>
          <w:sz w:val="22"/>
          <w:szCs w:val="22"/>
        </w:rPr>
        <w:t xml:space="preserve">`order_items` Table</w:t>
      </w:r>
    </w:p>
    <w:p>
      <w:pPr>
        <w:spacing w:after="60" w:before="60" w:line="276"/>
        <w:jc w:val="both"/>
      </w:pPr>
      <w:r>
        <w:rPr>
          <w:rFonts w:ascii="Calibri" w:cs="Calibri" w:eastAsia="Calibri" w:hAnsi="Calibri"/>
          <w:i/>
          <w:iCs/>
          <w:color w:val="334155"/>
          <w:sz w:val="22"/>
          <w:szCs w:val="22"/>
        </w:rPr>
        <w:t xml:space="preserve">Contains itemized product records for every placed order.</w:t>
      </w:r>
    </w:p>
    <w:tbl>
      <w:tblPr>
        <w:tblW w:type="pct" w:w="5000"/>
        <w:tblBorders>
          <w:top w:val="single" w:color="CBD5E1" w:sz="4"/>
          <w:left w:val="single" w:color="CBD5E1" w:sz="4"/>
          <w:bottom w:val="single" w:color="CBD5E1" w:sz="4"/>
          <w:right w:val="single" w:color="CBD5E1" w:sz="4"/>
          <w:insideH w:val="single" w:color="E2E8F0" w:sz="4"/>
          <w:insideV w:val="single" w:color="E2E8F0" w:sz="4"/>
        </w:tblBorders>
      </w:tblPr>
      <w:tblGrid>
        <w:gridCol w:w="2257"/>
        <w:gridCol w:w="2257"/>
        <w:gridCol w:w="2257"/>
        <w:gridCol w:w="2257"/>
      </w:tblGrid>
      <w:tr>
        <w:trPr>
          <w:tblHeader/>
        </w:trPr>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Column Name</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Data Type</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Constraints</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Description</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id</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INT</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PK, AUTO_INCREMENT</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Unique line item identifier.</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order_id</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VARCHAR(50)</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 FK -&gt; </w:t>
            </w:r>
            <w:r>
              <w:rPr>
                <w:rFonts w:ascii="Consolas" w:cs="Consolas" w:eastAsia="Consolas" w:hAnsi="Consolas"/>
                <w:color w:val="0F172A"/>
                <w:sz w:val="17"/>
                <w:szCs w:val="17"/>
                <w:shd w:fill="F1F5F9" w:val="clear"/>
              </w:rPr>
              <w:t xml:space="preserve">orders</w:t>
            </w:r>
            <w:r>
              <w:rPr>
                <w:rFonts w:ascii="Calibri" w:cs="Calibri" w:eastAsia="Calibri" w:hAnsi="Calibri"/>
                <w:b w:val="false"/>
                <w:bCs w:val="false"/>
                <w:i w:val="false"/>
                <w:iCs w:val="false"/>
                <w:color w:val="1E293B"/>
                <w:sz w:val="19"/>
                <w:szCs w:val="19"/>
              </w:rPr>
              <w:t xml:space="preserve">(</w:t>
            </w:r>
            <w:r>
              <w:rPr>
                <w:rFonts w:ascii="Consolas" w:cs="Consolas" w:eastAsia="Consolas" w:hAnsi="Consolas"/>
                <w:color w:val="0F172A"/>
                <w:sz w:val="17"/>
                <w:szCs w:val="17"/>
                <w:shd w:fill="F1F5F9" w:val="clear"/>
              </w:rPr>
              <w:t xml:space="preserve">id</w:t>
            </w:r>
            <w:r>
              <w:rPr>
                <w:rFonts w:ascii="Calibri" w:cs="Calibri" w:eastAsia="Calibri" w:hAnsi="Calibri"/>
                <w:b w:val="false"/>
                <w:bCs w:val="false"/>
                <w:i w:val="false"/>
                <w:iCs w:val="false"/>
                <w:color w:val="1E293B"/>
                <w:sz w:val="19"/>
                <w:szCs w:val="19"/>
              </w:rPr>
              <w:t xml:space="preserve">)</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Parent order reference (CASCADE on delete).</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product_id</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INT</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NULL, FK -&gt; </w:t>
            </w:r>
            <w:r>
              <w:rPr>
                <w:rFonts w:ascii="Consolas" w:cs="Consolas" w:eastAsia="Consolas" w:hAnsi="Consolas"/>
                <w:color w:val="0F172A"/>
                <w:sz w:val="17"/>
                <w:szCs w:val="17"/>
                <w:shd w:fill="F1F5F9" w:val="clear"/>
              </w:rPr>
              <w:t xml:space="preserve">products</w:t>
            </w:r>
            <w:r>
              <w:rPr>
                <w:rFonts w:ascii="Calibri" w:cs="Calibri" w:eastAsia="Calibri" w:hAnsi="Calibri"/>
                <w:b w:val="false"/>
                <w:bCs w:val="false"/>
                <w:i w:val="false"/>
                <w:iCs w:val="false"/>
                <w:color w:val="1E293B"/>
                <w:sz w:val="19"/>
                <w:szCs w:val="19"/>
              </w:rPr>
              <w:t xml:space="preserve">(</w:t>
            </w:r>
            <w:r>
              <w:rPr>
                <w:rFonts w:ascii="Consolas" w:cs="Consolas" w:eastAsia="Consolas" w:hAnsi="Consolas"/>
                <w:color w:val="0F172A"/>
                <w:sz w:val="17"/>
                <w:szCs w:val="17"/>
                <w:shd w:fill="F1F5F9" w:val="clear"/>
              </w:rPr>
              <w:t xml:space="preserve">id</w:t>
            </w:r>
            <w:r>
              <w:rPr>
                <w:rFonts w:ascii="Calibri" w:cs="Calibri" w:eastAsia="Calibri" w:hAnsi="Calibri"/>
                <w:b w:val="false"/>
                <w:bCs w:val="false"/>
                <w:i w:val="false"/>
                <w:iCs w:val="false"/>
                <w:color w:val="1E293B"/>
                <w:sz w:val="19"/>
                <w:szCs w:val="19"/>
              </w:rPr>
              <w:t xml:space="preserve">)</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Catalog product reference (SET NULL on delete).</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product_name</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VARCHAR(200)</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Frozen snapshot of item name at time of purchase.</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price</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DECIMAL(10, 2)</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Frozen unit selling price at time of purchase.</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quantity</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INT</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 DEFAULT 1</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Quantity purchased.</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customization</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JSON</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NULL</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Structured custom cake parameters (tiers, flavor, piping, dedication).</w:t>
            </w:r>
          </w:p>
        </w:tc>
      </w:tr>
    </w:tbl>
    <w:p>
      <w:pPr>
        <w:spacing w:after="140"/>
      </w:pPr>
    </w:p>
    <w:p>
      <w:pPr>
        <w:pStyle w:val="Heading4"/>
        <w:spacing w:after="60" w:before="160"/>
      </w:pPr>
      <w:r>
        <w:rPr>
          <w:rFonts w:ascii="Calibri" w:cs="Calibri" w:eastAsia="Calibri" w:hAnsi="Calibri"/>
          <w:b/>
          <w:bCs/>
          <w:color w:val="475569"/>
          <w:sz w:val="22"/>
          <w:szCs w:val="22"/>
        </w:rPr>
        <w:t xml:space="preserve">`store_settings` Table</w:t>
      </w:r>
    </w:p>
    <w:p>
      <w:pPr>
        <w:spacing w:after="60" w:before="60" w:line="276"/>
        <w:jc w:val="both"/>
      </w:pPr>
      <w:r>
        <w:rPr>
          <w:rFonts w:ascii="Calibri" w:cs="Calibri" w:eastAsia="Calibri" w:hAnsi="Calibri"/>
          <w:i/>
          <w:iCs/>
          <w:color w:val="334155"/>
          <w:sz w:val="22"/>
          <w:szCs w:val="22"/>
        </w:rPr>
        <w:t xml:space="preserve">Centralized operational key-value configuration table supporting dynamic store controls.</w:t>
      </w:r>
    </w:p>
    <w:tbl>
      <w:tblPr>
        <w:tblW w:type="pct" w:w="5000"/>
        <w:tblBorders>
          <w:top w:val="single" w:color="CBD5E1" w:sz="4"/>
          <w:left w:val="single" w:color="CBD5E1" w:sz="4"/>
          <w:bottom w:val="single" w:color="CBD5E1" w:sz="4"/>
          <w:right w:val="single" w:color="CBD5E1" w:sz="4"/>
          <w:insideH w:val="single" w:color="E2E8F0" w:sz="4"/>
          <w:insideV w:val="single" w:color="E2E8F0" w:sz="4"/>
        </w:tblBorders>
      </w:tblPr>
      <w:tblGrid>
        <w:gridCol w:w="2257"/>
        <w:gridCol w:w="2257"/>
        <w:gridCol w:w="2257"/>
        <w:gridCol w:w="2257"/>
      </w:tblGrid>
      <w:tr>
        <w:trPr>
          <w:tblHeader/>
        </w:trPr>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Column Name</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Data Type</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Constraints</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Description</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setting_key</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VARCHAR(100)</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PK</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Configuration key identifier (e.g., 'store_config').</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setting_value</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LONGTEXT</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NULL</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JSON-encoded configuration payload containing delivery fees, VAT rates, and operational toggles.</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updated_at</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TIMESTAMP</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DEFAULT CURRENT_TIMESTAMP ON UPDATE CURRENT_TIMESTAMP</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Timestamp of last administrative configuration change.</w:t>
            </w:r>
          </w:p>
        </w:tc>
      </w:tr>
    </w:tbl>
    <w:p>
      <w:pPr>
        <w:spacing w:after="140"/>
      </w:pPr>
    </w:p>
    <w:p>
      <w:pPr>
        <w:pStyle w:val="Heading4"/>
        <w:spacing w:after="60" w:before="160"/>
      </w:pPr>
      <w:r>
        <w:rPr>
          <w:rFonts w:ascii="Calibri" w:cs="Calibri" w:eastAsia="Calibri" w:hAnsi="Calibri"/>
          <w:b/>
          <w:bCs/>
          <w:color w:val="475569"/>
          <w:sz w:val="22"/>
          <w:szCs w:val="22"/>
        </w:rPr>
        <w:t xml:space="preserve">`messages` Table</w:t>
      </w:r>
    </w:p>
    <w:p>
      <w:pPr>
        <w:spacing w:after="60" w:before="60" w:line="276"/>
        <w:jc w:val="both"/>
      </w:pPr>
      <w:r>
        <w:rPr>
          <w:rFonts w:ascii="Calibri" w:cs="Calibri" w:eastAsia="Calibri" w:hAnsi="Calibri"/>
          <w:i/>
          <w:iCs/>
          <w:color w:val="334155"/>
          <w:sz w:val="22"/>
          <w:szCs w:val="22"/>
        </w:rPr>
        <w:t xml:space="preserve">Customer and public Contact Us inquiries.</w:t>
      </w:r>
    </w:p>
    <w:tbl>
      <w:tblPr>
        <w:tblW w:type="pct" w:w="5000"/>
        <w:tblBorders>
          <w:top w:val="single" w:color="CBD5E1" w:sz="4"/>
          <w:left w:val="single" w:color="CBD5E1" w:sz="4"/>
          <w:bottom w:val="single" w:color="CBD5E1" w:sz="4"/>
          <w:right w:val="single" w:color="CBD5E1" w:sz="4"/>
          <w:insideH w:val="single" w:color="E2E8F0" w:sz="4"/>
          <w:insideV w:val="single" w:color="E2E8F0" w:sz="4"/>
        </w:tblBorders>
      </w:tblPr>
      <w:tblGrid>
        <w:gridCol w:w="2257"/>
        <w:gridCol w:w="2257"/>
        <w:gridCol w:w="2257"/>
        <w:gridCol w:w="2257"/>
      </w:tblGrid>
      <w:tr>
        <w:trPr>
          <w:tblHeader/>
        </w:trPr>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Column Name</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Data Type</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Constraints</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Description</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id</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INT</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PK, AUTO_INCREMENT</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Unique message identifier.</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user_id</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INT</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NULL, FK -&gt; </w:t>
            </w:r>
            <w:r>
              <w:rPr>
                <w:rFonts w:ascii="Consolas" w:cs="Consolas" w:eastAsia="Consolas" w:hAnsi="Consolas"/>
                <w:color w:val="0F172A"/>
                <w:sz w:val="17"/>
                <w:szCs w:val="17"/>
                <w:shd w:fill="F1F5F9" w:val="clear"/>
              </w:rPr>
              <w:t xml:space="preserve">users</w:t>
            </w:r>
            <w:r>
              <w:rPr>
                <w:rFonts w:ascii="Calibri" w:cs="Calibri" w:eastAsia="Calibri" w:hAnsi="Calibri"/>
                <w:b w:val="false"/>
                <w:bCs w:val="false"/>
                <w:i w:val="false"/>
                <w:iCs w:val="false"/>
                <w:color w:val="1E293B"/>
                <w:sz w:val="19"/>
                <w:szCs w:val="19"/>
              </w:rPr>
              <w:t xml:space="preserve">(</w:t>
            </w:r>
            <w:r>
              <w:rPr>
                <w:rFonts w:ascii="Consolas" w:cs="Consolas" w:eastAsia="Consolas" w:hAnsi="Consolas"/>
                <w:color w:val="0F172A"/>
                <w:sz w:val="17"/>
                <w:szCs w:val="17"/>
                <w:shd w:fill="F1F5F9" w:val="clear"/>
              </w:rPr>
              <w:t xml:space="preserve">id</w:t>
            </w:r>
            <w:r>
              <w:rPr>
                <w:rFonts w:ascii="Calibri" w:cs="Calibri" w:eastAsia="Calibri" w:hAnsi="Calibri"/>
                <w:b w:val="false"/>
                <w:bCs w:val="false"/>
                <w:i w:val="false"/>
                <w:iCs w:val="false"/>
                <w:color w:val="1E293B"/>
                <w:sz w:val="19"/>
                <w:szCs w:val="19"/>
              </w:rPr>
              <w:t xml:space="preserve">)</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Linked user account if inquiry was submitted by a logged-in customer.</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name</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VARCHAR(150)</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Sender name.</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email</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VARCHAR(150)</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Sender contact email.</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subject</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VARCHAR(255)</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Inquiry subject title.</w:t>
            </w:r>
          </w:p>
        </w:tc>
      </w:tr>
      <w:tr>
        <w:trPr>
          <w:tblHeader w:val="off"/>
        </w:trPr>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message</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TEXT</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NOT NULL</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Inquiry message body.</w:t>
            </w:r>
          </w:p>
        </w:tc>
      </w:tr>
      <w:tr>
        <w:trPr>
          <w:tblHeader w:val="off"/>
        </w:trPr>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created_at</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TIMESTAMP</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DEFAULT CURRENT_TIMESTAMP</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Message submission timestamp.</w:t>
            </w:r>
          </w:p>
        </w:tc>
      </w:tr>
    </w:tbl>
    <w:p>
      <w:pPr>
        <w:spacing w:after="140"/>
      </w:pPr>
    </w:p>
    <w:p>
      <w:pPr>
        <w:pBdr>
          <w:bottom w:val="single" w:color="94A3B8" w:sz="6"/>
        </w:pBdr>
        <w:spacing w:after="180" w:before="180"/>
      </w:pPr>
    </w:p>
    <w:p>
      <w:pPr>
        <w:pStyle w:val="Heading2"/>
        <w:spacing w:after="100" w:before="280"/>
      </w:pPr>
      <w:r>
        <w:rPr>
          <w:rFonts w:ascii="Calibri" w:cs="Calibri" w:eastAsia="Calibri" w:hAnsi="Calibri"/>
          <w:b/>
          <w:bCs/>
          <w:color w:val="1E3A8A"/>
          <w:sz w:val="28"/>
          <w:szCs w:val="28"/>
        </w:rPr>
        <w:t xml:space="preserve">5. Component &amp; Subsystem Design</w:t>
      </w:r>
    </w:p>
    <w:p>
      <w:pPr>
        <w:pStyle w:val="Heading3"/>
        <w:spacing w:after="80" w:before="200"/>
      </w:pPr>
      <w:r>
        <w:rPr>
          <w:rFonts w:ascii="Calibri" w:cs="Calibri" w:eastAsia="Calibri" w:hAnsi="Calibri"/>
          <w:b/>
          <w:bCs/>
          <w:color w:val="334155"/>
          <w:sz w:val="24"/>
          <w:szCs w:val="24"/>
        </w:rPr>
        <w:t xml:space="preserve">5.1 Dynamic Store Settings &amp; Delivery Tariff Subsystem</w:t>
      </w:r>
    </w:p>
    <w:p>
      <w:pPr>
        <w:spacing w:after="60" w:before="60" w:line="276"/>
        <w:jc w:val="both"/>
      </w:pPr>
      <w:r>
        <w:rPr>
          <w:rFonts w:ascii="Calibri" w:cs="Calibri" w:eastAsia="Calibri" w:hAnsi="Calibri"/>
          <w:b w:val="false"/>
          <w:bCs w:val="false"/>
          <w:i w:val="false"/>
          <w:iCs w:val="false"/>
          <w:color w:val="1E293B"/>
          <w:sz w:val="22"/>
          <w:szCs w:val="22"/>
        </w:rPr>
        <w:t xml:space="preserve">Administrative settings are managed via </w:t>
      </w:r>
      <w:r>
        <w:rPr>
          <w:rFonts w:ascii="Consolas" w:cs="Consolas" w:eastAsia="Consolas" w:hAnsi="Consolas"/>
          <w:color w:val="0F172A"/>
          <w:sz w:val="20"/>
          <w:szCs w:val="20"/>
          <w:shd w:fill="F1F5F9" w:val="clear"/>
        </w:rPr>
        <w:t xml:space="preserve">Settings.jsx</w:t>
      </w:r>
      <w:r>
        <w:rPr>
          <w:rFonts w:ascii="Calibri" w:cs="Calibri" w:eastAsia="Calibri" w:hAnsi="Calibri"/>
          <w:b w:val="false"/>
          <w:bCs w:val="false"/>
          <w:i w:val="false"/>
          <w:iCs w:val="false"/>
          <w:color w:val="1E293B"/>
          <w:sz w:val="22"/>
          <w:szCs w:val="22"/>
        </w:rPr>
        <w:t xml:space="preserve"> and backed by the </w:t>
      </w:r>
      <w:r>
        <w:rPr>
          <w:rFonts w:ascii="Consolas" w:cs="Consolas" w:eastAsia="Consolas" w:hAnsi="Consolas"/>
          <w:color w:val="0F172A"/>
          <w:sz w:val="20"/>
          <w:szCs w:val="20"/>
          <w:shd w:fill="F1F5F9" w:val="clear"/>
        </w:rPr>
        <w:t xml:space="preserve">store_settings</w:t>
      </w:r>
      <w:r>
        <w:rPr>
          <w:rFonts w:ascii="Calibri" w:cs="Calibri" w:eastAsia="Calibri" w:hAnsi="Calibri"/>
          <w:b w:val="false"/>
          <w:bCs w:val="false"/>
          <w:i w:val="false"/>
          <w:iCs w:val="false"/>
          <w:color w:val="1E293B"/>
          <w:sz w:val="22"/>
          <w:szCs w:val="22"/>
        </w:rPr>
        <w:t xml:space="preserve"> table in MySQL/TiDB. The delivery tariff engine operates dynamically:</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When an administrator adjusts the standard delivery fee (e.g. from ₱50 to ₱1,000), the value is written to the </w:t>
      </w:r>
      <w:r>
        <w:rPr>
          <w:rFonts w:ascii="Consolas" w:cs="Consolas" w:eastAsia="Consolas" w:hAnsi="Consolas"/>
          <w:color w:val="0F172A"/>
          <w:sz w:val="20"/>
          <w:szCs w:val="20"/>
          <w:shd w:fill="F1F5F9" w:val="clear"/>
        </w:rPr>
        <w:t xml:space="preserve">store_config</w:t>
      </w:r>
      <w:r>
        <w:rPr>
          <w:rFonts w:ascii="Calibri" w:cs="Calibri" w:eastAsia="Calibri" w:hAnsi="Calibri"/>
          <w:b w:val="false"/>
          <w:bCs w:val="false"/>
          <w:i w:val="false"/>
          <w:iCs w:val="false"/>
          <w:color w:val="1E293B"/>
          <w:sz w:val="22"/>
          <w:szCs w:val="22"/>
        </w:rPr>
        <w:t xml:space="preserve"> JSON payload in </w:t>
      </w:r>
      <w:r>
        <w:rPr>
          <w:rFonts w:ascii="Consolas" w:cs="Consolas" w:eastAsia="Consolas" w:hAnsi="Consolas"/>
          <w:color w:val="0F172A"/>
          <w:sz w:val="20"/>
          <w:szCs w:val="20"/>
          <w:shd w:fill="F1F5F9" w:val="clear"/>
        </w:rPr>
        <w:t xml:space="preserve">store_settings</w:t>
      </w:r>
      <w:r>
        <w:rPr>
          <w:rFonts w:ascii="Calibri" w:cs="Calibri" w:eastAsia="Calibri" w:hAnsi="Calibri"/>
          <w:b w:val="false"/>
          <w:bCs w:val="false"/>
          <w:i w:val="false"/>
          <w:iCs w:val="false"/>
          <w:color w:val="1E293B"/>
          <w:sz w:val="22"/>
          <w:szCs w:val="22"/>
        </w:rPr>
        <w:t xml:space="preserve">.</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The </w:t>
      </w:r>
      <w:r>
        <w:rPr>
          <w:rFonts w:ascii="Consolas" w:cs="Consolas" w:eastAsia="Consolas" w:hAnsi="Consolas"/>
          <w:color w:val="0F172A"/>
          <w:sz w:val="20"/>
          <w:szCs w:val="20"/>
          <w:shd w:fill="F1F5F9" w:val="clear"/>
        </w:rPr>
        <w:t xml:space="preserve">get_settings.php</w:t>
      </w:r>
      <w:r>
        <w:rPr>
          <w:rFonts w:ascii="Calibri" w:cs="Calibri" w:eastAsia="Calibri" w:hAnsi="Calibri"/>
          <w:b w:val="false"/>
          <w:bCs w:val="false"/>
          <w:i w:val="false"/>
          <w:iCs w:val="false"/>
          <w:color w:val="1E293B"/>
          <w:sz w:val="22"/>
          <w:szCs w:val="22"/>
        </w:rPr>
        <w:t xml:space="preserve"> endpoint queries the database table first, ensuring client checkouts immediately reflect the active rate across all devices.</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The customer checkout interface reactively recalculates the grand total without hardcoded legacy assumptions.</w:t>
      </w:r>
    </w:p>
    <w:p>
      <w:pPr>
        <w:pStyle w:val="Heading3"/>
        <w:spacing w:after="80" w:before="200"/>
      </w:pPr>
      <w:r>
        <w:rPr>
          <w:rFonts w:ascii="Calibri" w:cs="Calibri" w:eastAsia="Calibri" w:hAnsi="Calibri"/>
          <w:b/>
          <w:bCs/>
          <w:color w:val="334155"/>
          <w:sz w:val="24"/>
          <w:szCs w:val="24"/>
        </w:rPr>
        <w:t xml:space="preserve">5.2 Real-Time Order Lifecycle Polling Engine</w:t>
      </w:r>
    </w:p>
    <w:p>
      <w:pPr>
        <w:spacing w:after="60" w:before="60" w:line="276"/>
        <w:jc w:val="both"/>
      </w:pPr>
      <w:r>
        <w:rPr>
          <w:rFonts w:ascii="Calibri" w:cs="Calibri" w:eastAsia="Calibri" w:hAnsi="Calibri"/>
          <w:b w:val="false"/>
          <w:bCs w:val="false"/>
          <w:i w:val="false"/>
          <w:iCs w:val="false"/>
          <w:color w:val="1E293B"/>
          <w:sz w:val="22"/>
          <w:szCs w:val="22"/>
        </w:rPr>
        <w:t xml:space="preserve">To provide an instantaneous tracking experience for customers:</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The </w:t>
      </w:r>
      <w:r>
        <w:rPr>
          <w:rFonts w:ascii="Consolas" w:cs="Consolas" w:eastAsia="Consolas" w:hAnsi="Consolas"/>
          <w:color w:val="0F172A"/>
          <w:sz w:val="20"/>
          <w:szCs w:val="20"/>
          <w:shd w:fill="F1F5F9" w:val="clear"/>
        </w:rPr>
        <w:t xml:space="preserve">MyOrders.jsx</w:t>
      </w:r>
      <w:r>
        <w:rPr>
          <w:rFonts w:ascii="Calibri" w:cs="Calibri" w:eastAsia="Calibri" w:hAnsi="Calibri"/>
          <w:b w:val="false"/>
          <w:bCs w:val="false"/>
          <w:i w:val="false"/>
          <w:iCs w:val="false"/>
          <w:color w:val="1E293B"/>
          <w:sz w:val="22"/>
          <w:szCs w:val="22"/>
        </w:rPr>
        <w:t xml:space="preserve"> and </w:t>
      </w:r>
      <w:r>
        <w:rPr>
          <w:rFonts w:ascii="Consolas" w:cs="Consolas" w:eastAsia="Consolas" w:hAnsi="Consolas"/>
          <w:color w:val="0F172A"/>
          <w:sz w:val="20"/>
          <w:szCs w:val="20"/>
          <w:shd w:fill="F1F5F9" w:val="clear"/>
        </w:rPr>
        <w:t xml:space="preserve">OrderDetails.jsx</w:t>
      </w:r>
      <w:r>
        <w:rPr>
          <w:rFonts w:ascii="Calibri" w:cs="Calibri" w:eastAsia="Calibri" w:hAnsi="Calibri"/>
          <w:b w:val="false"/>
          <w:bCs w:val="false"/>
          <w:i w:val="false"/>
          <w:iCs w:val="false"/>
          <w:color w:val="1E293B"/>
          <w:sz w:val="22"/>
          <w:szCs w:val="22"/>
        </w:rPr>
        <w:t xml:space="preserve"> views run an asynchronous background polling cycle every 3.5 seconds.</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Window </w:t>
      </w:r>
      <w:r>
        <w:rPr>
          <w:rFonts w:ascii="Consolas" w:cs="Consolas" w:eastAsia="Consolas" w:hAnsi="Consolas"/>
          <w:color w:val="0F172A"/>
          <w:sz w:val="20"/>
          <w:szCs w:val="20"/>
          <w:shd w:fill="F1F5F9" w:val="clear"/>
        </w:rPr>
        <w:t xml:space="preserve">focus</w:t>
      </w:r>
      <w:r>
        <w:rPr>
          <w:rFonts w:ascii="Calibri" w:cs="Calibri" w:eastAsia="Calibri" w:hAnsi="Calibri"/>
          <w:b w:val="false"/>
          <w:bCs w:val="false"/>
          <w:i w:val="false"/>
          <w:iCs w:val="false"/>
          <w:color w:val="1E293B"/>
          <w:sz w:val="22"/>
          <w:szCs w:val="22"/>
        </w:rPr>
        <w:t xml:space="preserve"> and </w:t>
      </w:r>
      <w:r>
        <w:rPr>
          <w:rFonts w:ascii="Consolas" w:cs="Consolas" w:eastAsia="Consolas" w:hAnsi="Consolas"/>
          <w:color w:val="0F172A"/>
          <w:sz w:val="20"/>
          <w:szCs w:val="20"/>
          <w:shd w:fill="F1F5F9" w:val="clear"/>
        </w:rPr>
        <w:t xml:space="preserve">visibilitychange</w:t>
      </w:r>
      <w:r>
        <w:rPr>
          <w:rFonts w:ascii="Calibri" w:cs="Calibri" w:eastAsia="Calibri" w:hAnsi="Calibri"/>
          <w:b w:val="false"/>
          <w:bCs w:val="false"/>
          <w:i w:val="false"/>
          <w:iCs w:val="false"/>
          <w:color w:val="1E293B"/>
          <w:sz w:val="22"/>
          <w:szCs w:val="22"/>
        </w:rPr>
        <w:t xml:space="preserve"> listeners guarantee that as soon as a customer switches to their tracking tab, the latest kitchen status is fetched.</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When a baker transitions an order to </w:t>
      </w:r>
      <w:r>
        <w:rPr>
          <w:rFonts w:ascii="Calibri" w:cs="Calibri" w:eastAsia="Calibri" w:hAnsi="Calibri"/>
          <w:i/>
          <w:iCs/>
          <w:color w:val="334155"/>
          <w:sz w:val="22"/>
          <w:szCs w:val="22"/>
        </w:rPr>
        <w:t xml:space="preserve">"Ready for Pickup"</w:t>
      </w:r>
      <w:r>
        <w:rPr>
          <w:rFonts w:ascii="Calibri" w:cs="Calibri" w:eastAsia="Calibri" w:hAnsi="Calibri"/>
          <w:b w:val="false"/>
          <w:bCs w:val="false"/>
          <w:i w:val="false"/>
          <w:iCs w:val="false"/>
          <w:color w:val="1E293B"/>
          <w:sz w:val="22"/>
          <w:szCs w:val="22"/>
        </w:rPr>
        <w:t xml:space="preserve"> or </w:t>
      </w:r>
      <w:r>
        <w:rPr>
          <w:rFonts w:ascii="Calibri" w:cs="Calibri" w:eastAsia="Calibri" w:hAnsi="Calibri"/>
          <w:i/>
          <w:iCs/>
          <w:color w:val="334155"/>
          <w:sz w:val="22"/>
          <w:szCs w:val="22"/>
        </w:rPr>
        <w:t xml:space="preserve">"Delivered"</w:t>
      </w:r>
      <w:r>
        <w:rPr>
          <w:rFonts w:ascii="Calibri" w:cs="Calibri" w:eastAsia="Calibri" w:hAnsi="Calibri"/>
          <w:b w:val="false"/>
          <w:bCs w:val="false"/>
          <w:i w:val="false"/>
          <w:iCs w:val="false"/>
          <w:color w:val="1E293B"/>
          <w:sz w:val="22"/>
          <w:szCs w:val="22"/>
        </w:rPr>
        <w:t xml:space="preserve">, the customer's order card and visual timeline stepper update on screen without requiring manual browser reload.</w:t>
      </w:r>
    </w:p>
    <w:p>
      <w:pPr>
        <w:pBdr>
          <w:bottom w:val="single" w:color="94A3B8" w:sz="6"/>
        </w:pBdr>
        <w:spacing w:after="180" w:before="180"/>
      </w:pPr>
    </w:p>
    <w:p>
      <w:pPr>
        <w:pStyle w:val="Heading2"/>
        <w:spacing w:after="100" w:before="280"/>
      </w:pPr>
      <w:r>
        <w:rPr>
          <w:rFonts w:ascii="Calibri" w:cs="Calibri" w:eastAsia="Calibri" w:hAnsi="Calibri"/>
          <w:b/>
          <w:bCs/>
          <w:color w:val="1E3A8A"/>
          <w:sz w:val="28"/>
          <w:szCs w:val="28"/>
        </w:rPr>
        <w:t xml:space="preserve">6. Requirements Traceability Matrix (RTM)</w:t>
      </w:r>
    </w:p>
    <w:tbl>
      <w:tblPr>
        <w:tblW w:type="pct" w:w="5000"/>
        <w:tblBorders>
          <w:top w:val="single" w:color="CBD5E1" w:sz="4"/>
          <w:left w:val="single" w:color="CBD5E1" w:sz="4"/>
          <w:bottom w:val="single" w:color="CBD5E1" w:sz="4"/>
          <w:right w:val="single" w:color="CBD5E1" w:sz="4"/>
          <w:insideH w:val="single" w:color="E2E8F0" w:sz="4"/>
          <w:insideV w:val="single" w:color="E2E8F0" w:sz="4"/>
        </w:tblBorders>
      </w:tblPr>
      <w:tblGrid>
        <w:gridCol w:w="1805"/>
        <w:gridCol w:w="1805"/>
        <w:gridCol w:w="1805"/>
        <w:gridCol w:w="1805"/>
        <w:gridCol w:w="1805"/>
      </w:tblGrid>
      <w:tr>
        <w:trPr>
          <w:tblHeader/>
        </w:trPr>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Req ID</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Requirement Description</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System Component</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Database Entity</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Verification Test</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FR-01</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User Authentication &amp; Google OAuth</w:t>
            </w:r>
          </w:p>
        </w:tc>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Account.jsx</w:t>
            </w:r>
            <w:r>
              <w:rPr>
                <w:rFonts w:ascii="Calibri" w:cs="Calibri" w:eastAsia="Calibri" w:hAnsi="Calibri"/>
                <w:b w:val="false"/>
                <w:bCs w:val="false"/>
                <w:i w:val="false"/>
                <w:iCs w:val="false"/>
                <w:color w:val="1E293B"/>
                <w:sz w:val="19"/>
                <w:szCs w:val="19"/>
              </w:rPr>
              <w:t xml:space="preserve">, </w:t>
            </w:r>
            <w:r>
              <w:rPr>
                <w:rFonts w:ascii="Consolas" w:cs="Consolas" w:eastAsia="Consolas" w:hAnsi="Consolas"/>
                <w:color w:val="0F172A"/>
                <w:sz w:val="17"/>
                <w:szCs w:val="17"/>
                <w:shd w:fill="F1F5F9" w:val="clear"/>
              </w:rPr>
              <w:t xml:space="preserve">authService.js</w:t>
            </w:r>
          </w:p>
        </w:tc>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users</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TC-01</w:t>
            </w:r>
          </w:p>
        </w:tc>
      </w:tr>
      <w:tr>
        <w:trPr>
          <w:tblHeader w:val="off"/>
        </w:trPr>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FR-02</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Customer Checkout Auth Enforcement</w:t>
            </w:r>
          </w:p>
        </w:tc>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Cart.jsx</w:t>
            </w:r>
            <w:r>
              <w:rPr>
                <w:rFonts w:ascii="Calibri" w:cs="Calibri" w:eastAsia="Calibri" w:hAnsi="Calibri"/>
                <w:b w:val="false"/>
                <w:bCs w:val="false"/>
                <w:i w:val="false"/>
                <w:iCs w:val="false"/>
                <w:color w:val="1E293B"/>
                <w:sz w:val="19"/>
                <w:szCs w:val="19"/>
              </w:rPr>
              <w:t xml:space="preserve">, </w:t>
            </w:r>
            <w:r>
              <w:rPr>
                <w:rFonts w:ascii="Consolas" w:cs="Consolas" w:eastAsia="Consolas" w:hAnsi="Consolas"/>
                <w:color w:val="0F172A"/>
                <w:sz w:val="17"/>
                <w:szCs w:val="17"/>
                <w:shd w:fill="F1F5F9" w:val="clear"/>
              </w:rPr>
              <w:t xml:space="preserve">Checkout.jsx</w:t>
            </w:r>
          </w:p>
        </w:tc>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users</w:t>
            </w:r>
            <w:r>
              <w:rPr>
                <w:rFonts w:ascii="Calibri" w:cs="Calibri" w:eastAsia="Calibri" w:hAnsi="Calibri"/>
                <w:b w:val="false"/>
                <w:bCs w:val="false"/>
                <w:i w:val="false"/>
                <w:iCs w:val="false"/>
                <w:color w:val="1E293B"/>
                <w:sz w:val="19"/>
                <w:szCs w:val="19"/>
              </w:rPr>
              <w:t xml:space="preserve">, </w:t>
            </w:r>
            <w:r>
              <w:rPr>
                <w:rFonts w:ascii="Consolas" w:cs="Consolas" w:eastAsia="Consolas" w:hAnsi="Consolas"/>
                <w:color w:val="0F172A"/>
                <w:sz w:val="17"/>
                <w:szCs w:val="17"/>
                <w:shd w:fill="F1F5F9" w:val="clear"/>
              </w:rPr>
              <w:t xml:space="preserve">orders</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TC-03</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FR-03</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Interactive Custom Cake Builder</w:t>
            </w:r>
          </w:p>
        </w:tc>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Personalize.jsx</w:t>
            </w:r>
          </w:p>
        </w:tc>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custom_cakes</w:t>
            </w:r>
            <w:r>
              <w:rPr>
                <w:rFonts w:ascii="Calibri" w:cs="Calibri" w:eastAsia="Calibri" w:hAnsi="Calibri"/>
                <w:b w:val="false"/>
                <w:bCs w:val="false"/>
                <w:i w:val="false"/>
                <w:iCs w:val="false"/>
                <w:color w:val="1E293B"/>
                <w:sz w:val="19"/>
                <w:szCs w:val="19"/>
              </w:rPr>
              <w:t xml:space="preserve">, </w:t>
            </w:r>
            <w:r>
              <w:rPr>
                <w:rFonts w:ascii="Consolas" w:cs="Consolas" w:eastAsia="Consolas" w:hAnsi="Consolas"/>
                <w:color w:val="0F172A"/>
                <w:sz w:val="17"/>
                <w:szCs w:val="17"/>
                <w:shd w:fill="F1F5F9" w:val="clear"/>
              </w:rPr>
              <w:t xml:space="preserve">order_items</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TC-02</w:t>
            </w:r>
          </w:p>
        </w:tc>
      </w:tr>
      <w:tr>
        <w:trPr>
          <w:tblHeader w:val="off"/>
        </w:trPr>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FR-04</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Dynamic Store Delivery Fee Config</w:t>
            </w:r>
          </w:p>
        </w:tc>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Settings.jsx</w:t>
            </w:r>
            <w:r>
              <w:rPr>
                <w:rFonts w:ascii="Calibri" w:cs="Calibri" w:eastAsia="Calibri" w:hAnsi="Calibri"/>
                <w:b w:val="false"/>
                <w:bCs w:val="false"/>
                <w:i w:val="false"/>
                <w:iCs w:val="false"/>
                <w:color w:val="1E293B"/>
                <w:sz w:val="19"/>
                <w:szCs w:val="19"/>
              </w:rPr>
              <w:t xml:space="preserve">, </w:t>
            </w:r>
            <w:r>
              <w:rPr>
                <w:rFonts w:ascii="Consolas" w:cs="Consolas" w:eastAsia="Consolas" w:hAnsi="Consolas"/>
                <w:color w:val="0F172A"/>
                <w:sz w:val="17"/>
                <w:szCs w:val="17"/>
                <w:shd w:fill="F1F5F9" w:val="clear"/>
              </w:rPr>
              <w:t xml:space="preserve">Checkout.jsx</w:t>
            </w:r>
          </w:p>
        </w:tc>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store_settings</w:t>
            </w:r>
            <w:r>
              <w:rPr>
                <w:rFonts w:ascii="Calibri" w:cs="Calibri" w:eastAsia="Calibri" w:hAnsi="Calibri"/>
                <w:b w:val="false"/>
                <w:bCs w:val="false"/>
                <w:i w:val="false"/>
                <w:iCs w:val="false"/>
                <w:color w:val="1E293B"/>
                <w:sz w:val="19"/>
                <w:szCs w:val="19"/>
              </w:rPr>
              <w:t xml:space="preserve">, </w:t>
            </w:r>
            <w:r>
              <w:rPr>
                <w:rFonts w:ascii="Consolas" w:cs="Consolas" w:eastAsia="Consolas" w:hAnsi="Consolas"/>
                <w:color w:val="0F172A"/>
                <w:sz w:val="17"/>
                <w:szCs w:val="17"/>
                <w:shd w:fill="F1F5F9" w:val="clear"/>
              </w:rPr>
              <w:t xml:space="preserve">orders</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TC-04</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FR-05</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Kitchen Production Queue Segregation</w:t>
            </w:r>
          </w:p>
        </w:tc>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Queue.jsx</w:t>
            </w:r>
          </w:p>
        </w:tc>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orders</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TC-05</w:t>
            </w:r>
          </w:p>
        </w:tc>
      </w:tr>
      <w:tr>
        <w:trPr>
          <w:tblHeader w:val="off"/>
        </w:trPr>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FR-06</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Real-Time Order Lifecycle Tracking</w:t>
            </w:r>
          </w:p>
        </w:tc>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MyOrders.jsx</w:t>
            </w:r>
            <w:r>
              <w:rPr>
                <w:rFonts w:ascii="Calibri" w:cs="Calibri" w:eastAsia="Calibri" w:hAnsi="Calibri"/>
                <w:b w:val="false"/>
                <w:bCs w:val="false"/>
                <w:i w:val="false"/>
                <w:iCs w:val="false"/>
                <w:color w:val="1E293B"/>
                <w:sz w:val="19"/>
                <w:szCs w:val="19"/>
              </w:rPr>
              <w:t xml:space="preserve">, </w:t>
            </w:r>
            <w:r>
              <w:rPr>
                <w:rFonts w:ascii="Consolas" w:cs="Consolas" w:eastAsia="Consolas" w:hAnsi="Consolas"/>
                <w:color w:val="0F172A"/>
                <w:sz w:val="17"/>
                <w:szCs w:val="17"/>
                <w:shd w:fill="F1F5F9" w:val="clear"/>
              </w:rPr>
              <w:t xml:space="preserve">OrderDetails.jsx</w:t>
            </w:r>
          </w:p>
        </w:tc>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orders</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TC-06</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FR-07</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Custom Cake Denial with Reason Note</w:t>
            </w:r>
          </w:p>
        </w:tc>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AdminCakeChatModal.jsx</w:t>
            </w:r>
          </w:p>
        </w:tc>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orders</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TC-07</w:t>
            </w:r>
          </w:p>
        </w:tc>
      </w:tr>
      <w:tr>
        <w:trPr>
          <w:tblHeader w:val="off"/>
        </w:trPr>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FR-08</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Real-Time Baker Consultation Chat</w:t>
            </w:r>
          </w:p>
        </w:tc>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CakeChatBox.jsx</w:t>
            </w:r>
          </w:p>
        </w:tc>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custom_cake_chats</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TC-08</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FR-09</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Counter POS Touch Terminal &amp; Printing</w:t>
            </w:r>
          </w:p>
        </w:tc>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CounterPOS.jsx</w:t>
            </w:r>
            <w:r>
              <w:rPr>
                <w:rFonts w:ascii="Calibri" w:cs="Calibri" w:eastAsia="Calibri" w:hAnsi="Calibri"/>
                <w:b w:val="false"/>
                <w:bCs w:val="false"/>
                <w:i w:val="false"/>
                <w:iCs w:val="false"/>
                <w:color w:val="1E293B"/>
                <w:sz w:val="19"/>
                <w:szCs w:val="19"/>
              </w:rPr>
              <w:t xml:space="preserve">, </w:t>
            </w:r>
            <w:r>
              <w:rPr>
                <w:rFonts w:ascii="Consolas" w:cs="Consolas" w:eastAsia="Consolas" w:hAnsi="Consolas"/>
                <w:color w:val="0F172A"/>
                <w:sz w:val="17"/>
                <w:szCs w:val="17"/>
                <w:shd w:fill="F1F5F9" w:val="clear"/>
              </w:rPr>
              <w:t xml:space="preserve">printerService.js</w:t>
            </w:r>
          </w:p>
        </w:tc>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orders</w:t>
            </w:r>
            <w:r>
              <w:rPr>
                <w:rFonts w:ascii="Calibri" w:cs="Calibri" w:eastAsia="Calibri" w:hAnsi="Calibri"/>
                <w:b w:val="false"/>
                <w:bCs w:val="false"/>
                <w:i w:val="false"/>
                <w:iCs w:val="false"/>
                <w:color w:val="1E293B"/>
                <w:sz w:val="19"/>
                <w:szCs w:val="19"/>
              </w:rPr>
              <w:t xml:space="preserve">, </w:t>
            </w:r>
            <w:r>
              <w:rPr>
                <w:rFonts w:ascii="Consolas" w:cs="Consolas" w:eastAsia="Consolas" w:hAnsi="Consolas"/>
                <w:color w:val="0F172A"/>
                <w:sz w:val="17"/>
                <w:szCs w:val="17"/>
                <w:shd w:fill="F1F5F9" w:val="clear"/>
              </w:rPr>
              <w:t xml:space="preserve">order_items</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TC-09</w:t>
            </w:r>
          </w:p>
        </w:tc>
      </w:tr>
      <w:tr>
        <w:trPr>
          <w:tblHeader w:val="off"/>
        </w:trPr>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FR-10</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Atomic Stock Deduction &amp; Low-Stock Alert</w:t>
            </w:r>
          </w:p>
        </w:tc>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products.php</w:t>
            </w:r>
            <w:r>
              <w:rPr>
                <w:rFonts w:ascii="Calibri" w:cs="Calibri" w:eastAsia="Calibri" w:hAnsi="Calibri"/>
                <w:b w:val="false"/>
                <w:bCs w:val="false"/>
                <w:i w:val="false"/>
                <w:iCs w:val="false"/>
                <w:color w:val="1E293B"/>
                <w:sz w:val="19"/>
                <w:szCs w:val="19"/>
              </w:rPr>
              <w:t xml:space="preserve">, </w:t>
            </w:r>
            <w:r>
              <w:rPr>
                <w:rFonts w:ascii="Consolas" w:cs="Consolas" w:eastAsia="Consolas" w:hAnsi="Consolas"/>
                <w:color w:val="0F172A"/>
                <w:sz w:val="17"/>
                <w:szCs w:val="17"/>
                <w:shd w:fill="F1F5F9" w:val="clear"/>
              </w:rPr>
              <w:t xml:space="preserve">Inventory.jsx</w:t>
            </w:r>
          </w:p>
        </w:tc>
        <w:tc>
          <w:tcPr>
            <w:shd w:fill="F8FAFC"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products</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TC-10</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FR-11</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Dynamic 12% BIR VAT Tax Engine</w:t>
            </w:r>
          </w:p>
        </w:tc>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Settings.jsx</w:t>
            </w:r>
            <w:r>
              <w:rPr>
                <w:rFonts w:ascii="Calibri" w:cs="Calibri" w:eastAsia="Calibri" w:hAnsi="Calibri"/>
                <w:b w:val="false"/>
                <w:bCs w:val="false"/>
                <w:i w:val="false"/>
                <w:iCs w:val="false"/>
                <w:color w:val="1E293B"/>
                <w:sz w:val="19"/>
                <w:szCs w:val="19"/>
              </w:rPr>
              <w:t xml:space="preserve">, </w:t>
            </w:r>
            <w:r>
              <w:rPr>
                <w:rFonts w:ascii="Consolas" w:cs="Consolas" w:eastAsia="Consolas" w:hAnsi="Consolas"/>
                <w:color w:val="0F172A"/>
                <w:sz w:val="17"/>
                <w:szCs w:val="17"/>
                <w:shd w:fill="F1F5F9" w:val="clear"/>
              </w:rPr>
              <w:t xml:space="preserve">pos_orders.php</w:t>
            </w:r>
          </w:p>
        </w:tc>
        <w:tc>
          <w:tcPr>
            <w:shd w:fill="FFFFFF" w:val="clear"/>
            <w:tcMar>
              <w:top w:type="dxa" w:w="100"/>
              <w:left w:type="dxa" w:w="140"/>
              <w:bottom w:type="dxa" w:w="100"/>
              <w:right w:type="dxa" w:w="140"/>
            </w:tcMar>
          </w:tcPr>
          <w:p>
            <w:pPr>
              <w:spacing w:after="80" w:before="80"/>
              <w:jc w:val="left"/>
            </w:pPr>
            <w:r>
              <w:rPr>
                <w:rFonts w:ascii="Consolas" w:cs="Consolas" w:eastAsia="Consolas" w:hAnsi="Consolas"/>
                <w:color w:val="0F172A"/>
                <w:sz w:val="17"/>
                <w:szCs w:val="17"/>
                <w:shd w:fill="F1F5F9" w:val="clear"/>
              </w:rPr>
              <w:t xml:space="preserve">store_settings</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TC-11</w:t>
            </w:r>
          </w:p>
        </w:tc>
      </w:tr>
      <w:tr>
        <w:trPr>
          <w:tblHeader w:val="off"/>
        </w:trPr>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FR-12</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Responsive Mobile &amp; Touch Usability</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Global Styles, </w:t>
            </w:r>
            <w:r>
              <w:rPr>
                <w:rFonts w:ascii="Consolas" w:cs="Consolas" w:eastAsia="Consolas" w:hAnsi="Consolas"/>
                <w:color w:val="0F172A"/>
                <w:sz w:val="17"/>
                <w:szCs w:val="17"/>
                <w:shd w:fill="F1F5F9" w:val="clear"/>
              </w:rPr>
              <w:t xml:space="preserve">Navbar.jsx</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N/A</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TC-12</w:t>
            </w:r>
          </w:p>
        </w:tc>
      </w:tr>
    </w:tbl>
    <w:p>
      <w:pPr>
        <w:spacing w:after="140"/>
      </w:pPr>
    </w:p>
    <w:p>
      <w:r>
        <w:br w:type="page"/>
      </w:r>
    </w:p>
    <w:p>
      <w:pPr>
        <w:pStyle w:val="Heading1"/>
        <w:spacing w:after="140" w:before="360"/>
      </w:pPr>
      <w:r>
        <w:rPr>
          <w:rFonts w:ascii="Calibri" w:cs="Calibri" w:eastAsia="Calibri" w:hAnsi="Calibri"/>
          <w:b/>
          <w:bCs/>
          <w:color w:val="0F172A"/>
          <w:sz w:val="32"/>
          <w:szCs w:val="32"/>
        </w:rPr>
        <w:t xml:space="preserve">CORDOVA PUBLIC COLLEGE</w:t>
      </w:r>
    </w:p>
    <w:p>
      <w:pPr>
        <w:pStyle w:val="Heading2"/>
        <w:spacing w:after="100" w:before="280"/>
      </w:pPr>
      <w:r>
        <w:rPr>
          <w:rFonts w:ascii="Calibri" w:cs="Calibri" w:eastAsia="Calibri" w:hAnsi="Calibri"/>
          <w:b/>
          <w:bCs/>
          <w:color w:val="1E3A8A"/>
          <w:sz w:val="28"/>
          <w:szCs w:val="28"/>
        </w:rPr>
        <w:t xml:space="preserve">COLLEGE OF COMPUTER STUDIES</w:t>
      </w:r>
    </w:p>
    <w:p>
      <w:pPr>
        <w:pStyle w:val="Heading3"/>
        <w:spacing w:after="80" w:before="200"/>
      </w:pPr>
      <w:r>
        <w:rPr>
          <w:rFonts w:ascii="Calibri" w:cs="Calibri" w:eastAsia="Calibri" w:hAnsi="Calibri"/>
          <w:b/>
          <w:bCs/>
          <w:color w:val="334155"/>
          <w:sz w:val="24"/>
          <w:szCs w:val="24"/>
        </w:rPr>
        <w:t xml:space="preserve">Bachelor of Science in Information Technology</w:t>
      </w:r>
    </w:p>
    <w:p>
      <w:pPr>
        <w:pBdr>
          <w:bottom w:val="single" w:color="94A3B8" w:sz="6"/>
        </w:pBdr>
        <w:spacing w:after="180" w:before="180"/>
      </w:pPr>
    </w:p>
    <w:p>
      <w:pPr>
        <w:pStyle w:val="Heading1"/>
        <w:spacing w:after="140" w:before="360"/>
      </w:pPr>
      <w:r>
        <w:rPr>
          <w:rFonts w:ascii="Calibri" w:cs="Calibri" w:eastAsia="Calibri" w:hAnsi="Calibri"/>
          <w:b/>
          <w:bCs/>
          <w:color w:val="0F172A"/>
          <w:sz w:val="32"/>
          <w:szCs w:val="32"/>
        </w:rPr>
        <w:t xml:space="preserve">SOFTWARE TEST DESCRIPTION (STD)</w:t>
      </w:r>
    </w:p>
    <w:p>
      <w:pPr>
        <w:pStyle w:val="Heading3"/>
        <w:spacing w:after="80" w:before="200"/>
      </w:pPr>
      <w:r>
        <w:rPr>
          <w:rFonts w:ascii="Calibri" w:cs="Calibri" w:eastAsia="Calibri" w:hAnsi="Calibri"/>
          <w:b/>
          <w:bCs/>
          <w:color w:val="334155"/>
          <w:sz w:val="24"/>
          <w:szCs w:val="24"/>
        </w:rPr>
        <w:t xml:space="preserve">FOR</w:t>
      </w:r>
    </w:p>
    <w:p>
      <w:pPr>
        <w:pStyle w:val="Heading1"/>
        <w:spacing w:after="140" w:before="360"/>
      </w:pPr>
      <w:r>
        <w:rPr>
          <w:rFonts w:ascii="Calibri" w:cs="Calibri" w:eastAsia="Calibri" w:hAnsi="Calibri"/>
          <w:b/>
          <w:bCs/>
          <w:color w:val="0F172A"/>
          <w:sz w:val="32"/>
          <w:szCs w:val="32"/>
        </w:rPr>
        <w:t xml:space="preserve">BAKE HOUSE: ARTISANAL BAKERY MANAGEMENT, INTERACTIVE CAKE CUSTOMIZATION, AND DISPATCH SYSTEM</w:t>
      </w:r>
    </w:p>
    <w:p>
      <w:pPr>
        <w:pBdr>
          <w:bottom w:val="single" w:color="94A3B8" w:sz="6"/>
        </w:pBdr>
        <w:spacing w:after="180" w:before="180"/>
      </w:pPr>
    </w:p>
    <w:p>
      <w:pPr>
        <w:spacing w:after="60" w:before="60" w:line="276"/>
        <w:jc w:val="both"/>
      </w:pPr>
      <w:r>
        <w:rPr>
          <w:rFonts w:ascii="Calibri" w:cs="Calibri" w:eastAsia="Calibri" w:hAnsi="Calibri"/>
          <w:b/>
          <w:bCs/>
          <w:color w:val="1E293B"/>
          <w:sz w:val="22"/>
          <w:szCs w:val="22"/>
        </w:rPr>
        <w:t xml:space="preserve">Prepared by:</w:t>
      </w:r>
    </w:p>
    <w:p>
      <w:pPr>
        <w:pStyle w:val="ListParagraph"/>
        <w:numPr>
          <w:ilvl w:val="0"/>
          <w:numId w:val="1"/>
        </w:numPr>
        <w:spacing w:after="40" w:before="40"/>
      </w:pPr>
      <w:r>
        <w:rPr>
          <w:rFonts w:ascii="Calibri" w:cs="Calibri" w:eastAsia="Calibri" w:hAnsi="Calibri"/>
          <w:b/>
          <w:bCs/>
          <w:color w:val="1E293B"/>
          <w:sz w:val="22"/>
          <w:szCs w:val="22"/>
        </w:rPr>
        <w:t xml:space="preserve">Lead Developer / Author:</w:t>
      </w:r>
      <w:r>
        <w:rPr>
          <w:rFonts w:ascii="Calibri" w:cs="Calibri" w:eastAsia="Calibri" w:hAnsi="Calibri"/>
          <w:b w:val="false"/>
          <w:bCs w:val="false"/>
          <w:i w:val="false"/>
          <w:iCs w:val="false"/>
          <w:color w:val="1E293B"/>
          <w:sz w:val="22"/>
          <w:szCs w:val="22"/>
        </w:rPr>
        <w:t xml:space="preserve"> John Vincent C. Ong</w:t>
      </w:r>
    </w:p>
    <w:p>
      <w:pPr>
        <w:pStyle w:val="ListParagraph"/>
        <w:numPr>
          <w:ilvl w:val="0"/>
          <w:numId w:val="1"/>
        </w:numPr>
        <w:spacing w:after="40" w:before="40"/>
      </w:pPr>
      <w:r>
        <w:rPr>
          <w:rFonts w:ascii="Calibri" w:cs="Calibri" w:eastAsia="Calibri" w:hAnsi="Calibri"/>
          <w:b/>
          <w:bCs/>
          <w:color w:val="1E293B"/>
          <w:sz w:val="22"/>
          <w:szCs w:val="22"/>
        </w:rPr>
        <w:t xml:space="preserve">Degree Program:</w:t>
      </w:r>
      <w:r>
        <w:rPr>
          <w:rFonts w:ascii="Calibri" w:cs="Calibri" w:eastAsia="Calibri" w:hAnsi="Calibri"/>
          <w:b w:val="false"/>
          <w:bCs w:val="false"/>
          <w:i w:val="false"/>
          <w:iCs w:val="false"/>
          <w:color w:val="1E293B"/>
          <w:sz w:val="22"/>
          <w:szCs w:val="22"/>
        </w:rPr>
        <w:t xml:space="preserve"> Bachelor of Science in Information Technology (BSIT)</w:t>
      </w:r>
    </w:p>
    <w:p>
      <w:pPr>
        <w:pStyle w:val="ListParagraph"/>
        <w:numPr>
          <w:ilvl w:val="0"/>
          <w:numId w:val="1"/>
        </w:numPr>
        <w:spacing w:after="40" w:before="40"/>
      </w:pPr>
      <w:r>
        <w:rPr>
          <w:rFonts w:ascii="Calibri" w:cs="Calibri" w:eastAsia="Calibri" w:hAnsi="Calibri"/>
          <w:b/>
          <w:bCs/>
          <w:color w:val="1E293B"/>
          <w:sz w:val="22"/>
          <w:szCs w:val="22"/>
        </w:rPr>
        <w:t xml:space="preserve">Institution:</w:t>
      </w:r>
      <w:r>
        <w:rPr>
          <w:rFonts w:ascii="Calibri" w:cs="Calibri" w:eastAsia="Calibri" w:hAnsi="Calibri"/>
          <w:b w:val="false"/>
          <w:bCs w:val="false"/>
          <w:i w:val="false"/>
          <w:iCs w:val="false"/>
          <w:color w:val="1E293B"/>
          <w:sz w:val="22"/>
          <w:szCs w:val="22"/>
        </w:rPr>
        <w:t xml:space="preserve"> Cordova Public College, Gabi, Cordova, Cebu</w:t>
      </w:r>
    </w:p>
    <w:p>
      <w:pPr>
        <w:pStyle w:val="ListParagraph"/>
        <w:numPr>
          <w:ilvl w:val="0"/>
          <w:numId w:val="1"/>
        </w:numPr>
        <w:spacing w:after="40" w:before="40"/>
      </w:pPr>
      <w:r>
        <w:rPr>
          <w:rFonts w:ascii="Calibri" w:cs="Calibri" w:eastAsia="Calibri" w:hAnsi="Calibri"/>
          <w:b/>
          <w:bCs/>
          <w:color w:val="1E293B"/>
          <w:sz w:val="22"/>
          <w:szCs w:val="22"/>
        </w:rPr>
        <w:t xml:space="preserve">Academic Year:</w:t>
      </w:r>
      <w:r>
        <w:rPr>
          <w:rFonts w:ascii="Calibri" w:cs="Calibri" w:eastAsia="Calibri" w:hAnsi="Calibri"/>
          <w:b w:val="false"/>
          <w:bCs w:val="false"/>
          <w:i w:val="false"/>
          <w:iCs w:val="false"/>
          <w:color w:val="1E293B"/>
          <w:sz w:val="22"/>
          <w:szCs w:val="22"/>
        </w:rPr>
        <w:t xml:space="preserve"> 2025–2026</w:t>
      </w:r>
    </w:p>
    <w:p>
      <w:pPr>
        <w:spacing w:after="60" w:before="60" w:line="276"/>
        <w:jc w:val="both"/>
      </w:pPr>
      <w:r>
        <w:rPr>
          <w:rFonts w:ascii="Calibri" w:cs="Calibri" w:eastAsia="Calibri" w:hAnsi="Calibri"/>
          <w:b/>
          <w:bCs/>
          <w:color w:val="1E293B"/>
          <w:sz w:val="22"/>
          <w:szCs w:val="22"/>
        </w:rPr>
        <w:t xml:space="preserve">Approved by Evaluation Committee:</w:t>
      </w:r>
    </w:p>
    <w:p>
      <w:pPr>
        <w:spacing w:after="60" w:before="60" w:line="276"/>
        <w:jc w:val="both"/>
      </w:pPr>
      <w:r>
        <w:rPr>
          <w:rFonts w:ascii="Calibri" w:cs="Calibri" w:eastAsia="Calibri" w:hAnsi="Calibri"/>
          <w:b w:val="false"/>
          <w:bCs w:val="false"/>
          <w:i w:val="false"/>
          <w:iCs w:val="false"/>
          <w:color w:val="1E293B"/>
          <w:sz w:val="22"/>
          <w:szCs w:val="22"/>
        </w:rPr>
        <w:t xml:space="preserve">_____________________________ &amp;nbsp;&amp;nbsp;&amp;nbsp;&amp;nbsp;&amp;nbsp;&amp;nbsp;&amp;nbsp;&amp;nbsp; _____________________________</w:t>
      </w:r>
    </w:p>
    <w:p>
      <w:pPr>
        <w:spacing w:after="60" w:before="60" w:line="276"/>
        <w:jc w:val="both"/>
      </w:pPr>
      <w:r>
        <w:rPr>
          <w:rFonts w:ascii="Calibri" w:cs="Calibri" w:eastAsia="Calibri" w:hAnsi="Calibri"/>
          <w:b/>
          <w:bCs/>
          <w:color w:val="1E293B"/>
          <w:sz w:val="22"/>
          <w:szCs w:val="22"/>
        </w:rPr>
        <w:t xml:space="preserve">Capstone Adviser</w:t>
      </w:r>
      <w:r>
        <w:rPr>
          <w:rFonts w:ascii="Calibri" w:cs="Calibri" w:eastAsia="Calibri" w:hAnsi="Calibri"/>
          <w:b w:val="false"/>
          <w:bCs w:val="false"/>
          <w:i w:val="false"/>
          <w:iCs w:val="false"/>
          <w:color w:val="1E293B"/>
          <w:sz w:val="22"/>
          <w:szCs w:val="22"/>
        </w:rPr>
        <w:t xml:space="preserve"> &amp;nbsp;&amp;nbsp;&amp;nbsp;&amp;nbsp;&amp;nbsp;&amp;nbsp;&amp;nbsp;&amp;nbsp;&amp;nbsp;&amp;nbsp;&amp;nbsp;&amp;nbsp;&amp;nbsp;&amp;nbsp;&amp;nbsp;&amp;nbsp;&amp;nbsp;&amp;nbsp;&amp;nbsp;&amp;nbsp;&amp;nbsp;&amp;nbsp;&amp;nbsp;&amp;nbsp;&amp;nbsp;&amp;nbsp;&amp;nbsp;&amp;nbsp;&amp;nbsp;&amp;nbsp;&amp;nbsp;&amp;nbsp;&amp;nbsp;&amp;nbsp;&amp;nbsp;&amp;nbsp; </w:t>
      </w:r>
      <w:r>
        <w:rPr>
          <w:rFonts w:ascii="Calibri" w:cs="Calibri" w:eastAsia="Calibri" w:hAnsi="Calibri"/>
          <w:b/>
          <w:bCs/>
          <w:color w:val="1E293B"/>
          <w:sz w:val="22"/>
          <w:szCs w:val="22"/>
        </w:rPr>
        <w:t xml:space="preserve">Technical Panel Member</w:t>
      </w:r>
    </w:p>
    <w:p>
      <w:pPr>
        <w:spacing w:after="60" w:before="60" w:line="276"/>
        <w:jc w:val="both"/>
      </w:pPr>
      <w:r>
        <w:rPr>
          <w:rFonts w:ascii="Calibri" w:cs="Calibri" w:eastAsia="Calibri" w:hAnsi="Calibri"/>
          <w:b w:val="false"/>
          <w:bCs w:val="false"/>
          <w:i w:val="false"/>
          <w:iCs w:val="false"/>
          <w:color w:val="1E293B"/>
          <w:sz w:val="22"/>
          <w:szCs w:val="22"/>
        </w:rPr>
        <w:t xml:space="preserve">_____________________________</w:t>
      </w:r>
    </w:p>
    <w:p>
      <w:pPr>
        <w:spacing w:after="60" w:before="60" w:line="276"/>
        <w:jc w:val="both"/>
      </w:pPr>
      <w:r>
        <w:rPr>
          <w:rFonts w:ascii="Calibri" w:cs="Calibri" w:eastAsia="Calibri" w:hAnsi="Calibri"/>
          <w:b/>
          <w:bCs/>
          <w:color w:val="1E293B"/>
          <w:sz w:val="22"/>
          <w:szCs w:val="22"/>
        </w:rPr>
        <w:t xml:space="preserve">Dean, College of Computer Studies</w:t>
      </w:r>
    </w:p>
    <w:p>
      <w:pPr>
        <w:pBdr>
          <w:bottom w:val="single" w:color="94A3B8" w:sz="6"/>
        </w:pBdr>
        <w:spacing w:after="180" w:before="180"/>
      </w:pPr>
    </w:p>
    <w:p>
      <w:pPr>
        <w:pStyle w:val="Heading2"/>
        <w:spacing w:after="100" w:before="280"/>
      </w:pPr>
      <w:r>
        <w:rPr>
          <w:rFonts w:ascii="Calibri" w:cs="Calibri" w:eastAsia="Calibri" w:hAnsi="Calibri"/>
          <w:b/>
          <w:bCs/>
          <w:color w:val="1E3A8A"/>
          <w:sz w:val="28"/>
          <w:szCs w:val="28"/>
        </w:rPr>
        <w:t xml:space="preserve">Document Revision History</w:t>
      </w:r>
    </w:p>
    <w:tbl>
      <w:tblPr>
        <w:tblW w:type="pct" w:w="5000"/>
        <w:tblBorders>
          <w:top w:val="single" w:color="CBD5E1" w:sz="4"/>
          <w:left w:val="single" w:color="CBD5E1" w:sz="4"/>
          <w:bottom w:val="single" w:color="CBD5E1" w:sz="4"/>
          <w:right w:val="single" w:color="CBD5E1" w:sz="4"/>
          <w:insideH w:val="single" w:color="E2E8F0" w:sz="4"/>
          <w:insideV w:val="single" w:color="E2E8F0" w:sz="4"/>
        </w:tblBorders>
      </w:tblPr>
      <w:tblGrid>
        <w:gridCol w:w="2257"/>
        <w:gridCol w:w="2257"/>
        <w:gridCol w:w="2257"/>
        <w:gridCol w:w="2257"/>
      </w:tblGrid>
      <w:tr>
        <w:trPr>
          <w:tblHeader/>
        </w:trPr>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Version</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Date</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Primary Author</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Description of Changes</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1.0</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September 2025</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John Vincent Ong</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Initial draft of test strategy and basic authentication test cases.</w:t>
            </w:r>
          </w:p>
        </w:tc>
      </w:tr>
      <w:tr>
        <w:trPr>
          <w:tblHeader w:val="off"/>
        </w:trPr>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1.1</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October 2025</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John Vincent Ong</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Incorporated test procedures for custom cake builder and chat communication.</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1.2</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February 2026</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John Vincent Ong</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Added POS hardware thermal printing, kitchen queue transitions, and inventory deduction tests.</w:t>
            </w:r>
          </w:p>
        </w:tc>
      </w:tr>
      <w:tr>
        <w:trPr>
          <w:tblHeader w:val="off"/>
        </w:trPr>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2.0</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October 2026</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John Vincent Ong</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Final defense release: Added dynamic VAT calculations, GPS pin accuracy, and full test execution log.</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2.1</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October 2026</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John Vincent Ong</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Added test cases for mandatory customer login enforcement, dynamic delivery tariff propagation, and sub-4-second real-time tracking polling.</w:t>
            </w:r>
          </w:p>
        </w:tc>
      </w:tr>
    </w:tbl>
    <w:p>
      <w:pPr>
        <w:spacing w:after="140"/>
      </w:pPr>
    </w:p>
    <w:p>
      <w:pPr>
        <w:pBdr>
          <w:bottom w:val="single" w:color="94A3B8" w:sz="6"/>
        </w:pBdr>
        <w:spacing w:after="180" w:before="180"/>
      </w:pPr>
    </w:p>
    <w:p>
      <w:pPr>
        <w:pStyle w:val="Heading2"/>
        <w:spacing w:after="100" w:before="280"/>
      </w:pPr>
      <w:r>
        <w:rPr>
          <w:rFonts w:ascii="Calibri" w:cs="Calibri" w:eastAsia="Calibri" w:hAnsi="Calibri"/>
          <w:b/>
          <w:bCs/>
          <w:color w:val="1E3A8A"/>
          <w:sz w:val="28"/>
          <w:szCs w:val="28"/>
        </w:rPr>
        <w:t xml:space="preserve">Table of Contents</w:t>
      </w:r>
    </w:p>
    <w:p>
      <w:pPr>
        <w:spacing w:after="40" w:before="40"/>
        <w:ind w:left="400"/>
      </w:pPr>
      <w:r>
        <w:rPr>
          <w:rFonts w:ascii="Calibri" w:cs="Calibri" w:eastAsia="Calibri" w:hAnsi="Calibri"/>
          <w:b w:val="false"/>
          <w:bCs w:val="false"/>
          <w:i w:val="false"/>
          <w:iCs w:val="false"/>
          <w:color w:val="1E293B"/>
          <w:sz w:val="22"/>
          <w:szCs w:val="22"/>
        </w:rPr>
        <w:t xml:space="preserve">[Introduction](#1-introduction)</w:t>
      </w:r>
    </w:p>
    <w:p>
      <w:pPr>
        <w:spacing w:after="40" w:before="40"/>
        <w:ind w:left="400"/>
      </w:pPr>
      <w:r>
        <w:rPr>
          <w:rFonts w:ascii="Calibri" w:cs="Calibri" w:eastAsia="Calibri" w:hAnsi="Calibri"/>
          <w:b w:val="false"/>
          <w:bCs w:val="false"/>
          <w:i w:val="false"/>
          <w:iCs w:val="false"/>
          <w:color w:val="1E293B"/>
          <w:sz w:val="22"/>
          <w:szCs w:val="22"/>
        </w:rPr>
        <w:t xml:space="preserve">[Test Plan](#2-test-plan)</w:t>
      </w:r>
    </w:p>
    <w:p>
      <w:pPr>
        <w:spacing w:after="40" w:before="40"/>
        <w:ind w:left="400"/>
      </w:pPr>
      <w:r>
        <w:rPr>
          <w:rFonts w:ascii="Calibri" w:cs="Calibri" w:eastAsia="Calibri" w:hAnsi="Calibri"/>
          <w:b w:val="false"/>
          <w:bCs w:val="false"/>
          <w:i w:val="false"/>
          <w:iCs w:val="false"/>
          <w:color w:val="1E293B"/>
          <w:sz w:val="22"/>
          <w:szCs w:val="22"/>
        </w:rPr>
        <w:t xml:space="preserve">[Test Cases](#3-test-cases)</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3.1 TC-01: User Registration, Direct Login, and Google OAuth Integration</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3.2 TC-02: Interactive Custom Cake Builder &amp; Lead-Time Event Scheduling</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3.3 TC-03: Mandatory Customer Authentication Guard &amp; Post-Auth Session Continuity</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3.4 TC-04: Dynamic Store Delivery Fee Configuration &amp; Checkout Propagation</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3.5 TC-05: Kitchen Dispatch Queue Workflow (Live Queue vs. Scheduled Advance Orders)</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3.6 TC-06: Real-Time Order Lifecycle Polling &amp; Status Stepper Synchronization</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3.7 TC-07: Custom Cake Order Denial with Structured Baker Clarification Note</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3.8 TC-08: 1-to-1 Custom Cake Consultation &amp; Real-Time Baker Action Triggers</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3.9 TC-09: Counter POS Fast-Checkout, Cash Tender, and Thermal Printing (ESC/POS)</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3.10 TC-10: Atomic Stock Deduction &amp; Automated Low-Stock Notification</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3.11 TC-11: Configurable Store VAT/Tax Computation &amp; Financial Integrity</w:t>
      </w:r>
    </w:p>
    <w:p>
      <w:pPr>
        <w:pStyle w:val="ListParagraph"/>
        <w:numPr>
          <w:ilvl w:val="0"/>
          <w:numId w:val="1"/>
        </w:numPr>
        <w:spacing w:after="40" w:before="40"/>
      </w:pPr>
      <w:r>
        <w:rPr>
          <w:rFonts w:ascii="Calibri" w:cs="Calibri" w:eastAsia="Calibri" w:hAnsi="Calibri"/>
          <w:b w:val="false"/>
          <w:bCs w:val="false"/>
          <w:i w:val="false"/>
          <w:iCs w:val="false"/>
          <w:color w:val="1E293B"/>
          <w:sz w:val="22"/>
          <w:szCs w:val="22"/>
        </w:rPr>
        <w:t xml:space="preserve">3.12 TC-12: Cross-Device Responsive Layout &amp; Touch Usability</w:t>
      </w:r>
    </w:p>
    <w:p>
      <w:pPr>
        <w:spacing w:after="40" w:before="40"/>
        <w:ind w:left="400"/>
      </w:pPr>
      <w:r>
        <w:rPr>
          <w:rFonts w:ascii="Calibri" w:cs="Calibri" w:eastAsia="Calibri" w:hAnsi="Calibri"/>
          <w:b w:val="false"/>
          <w:bCs w:val="false"/>
          <w:i w:val="false"/>
          <w:iCs w:val="false"/>
          <w:color w:val="1E293B"/>
          <w:sz w:val="22"/>
          <w:szCs w:val="22"/>
        </w:rPr>
        <w:t xml:space="preserve">[Appendix: Test Execution Logs &amp; Summary Report](#4-appendix-test-execution-logs--summary-report)</w:t>
      </w:r>
    </w:p>
    <w:p>
      <w:pPr>
        <w:pBdr>
          <w:bottom w:val="single" w:color="94A3B8" w:sz="6"/>
        </w:pBdr>
        <w:spacing w:after="180" w:before="180"/>
      </w:pPr>
    </w:p>
    <w:p>
      <w:pPr>
        <w:pStyle w:val="Heading2"/>
        <w:spacing w:after="100" w:before="280"/>
      </w:pPr>
      <w:r>
        <w:rPr>
          <w:rFonts w:ascii="Calibri" w:cs="Calibri" w:eastAsia="Calibri" w:hAnsi="Calibri"/>
          <w:b/>
          <w:bCs/>
          <w:color w:val="1E3A8A"/>
          <w:sz w:val="28"/>
          <w:szCs w:val="28"/>
        </w:rPr>
        <w:t xml:space="preserve">1. Introduction</w:t>
      </w:r>
    </w:p>
    <w:p>
      <w:pPr>
        <w:spacing w:after="60" w:before="60" w:line="276"/>
        <w:jc w:val="both"/>
      </w:pPr>
      <w:r>
        <w:rPr>
          <w:rFonts w:ascii="Calibri" w:cs="Calibri" w:eastAsia="Calibri" w:hAnsi="Calibri"/>
          <w:b w:val="false"/>
          <w:bCs w:val="false"/>
          <w:i w:val="false"/>
          <w:iCs w:val="false"/>
          <w:color w:val="1E293B"/>
          <w:sz w:val="22"/>
          <w:szCs w:val="22"/>
        </w:rPr>
        <w:t xml:space="preserve">The </w:t>
      </w:r>
      <w:r>
        <w:rPr>
          <w:rFonts w:ascii="Calibri" w:cs="Calibri" w:eastAsia="Calibri" w:hAnsi="Calibri"/>
          <w:b/>
          <w:bCs/>
          <w:color w:val="1E293B"/>
          <w:sz w:val="22"/>
          <w:szCs w:val="22"/>
        </w:rPr>
        <w:t xml:space="preserve">Software Test Description (STD)</w:t>
      </w:r>
      <w:r>
        <w:rPr>
          <w:rFonts w:ascii="Calibri" w:cs="Calibri" w:eastAsia="Calibri" w:hAnsi="Calibri"/>
          <w:b w:val="false"/>
          <w:bCs w:val="false"/>
          <w:i w:val="false"/>
          <w:iCs w:val="false"/>
          <w:color w:val="1E293B"/>
          <w:sz w:val="22"/>
          <w:szCs w:val="22"/>
        </w:rPr>
        <w:t xml:space="preserve"> for BAKE HOUSE establishes the formal test cases, procedures, and pass/fail criteria used to evaluate system performance and compliance with institutional requirements. Testing follows the IEEE 829 test documentation standard.</w:t>
      </w:r>
    </w:p>
    <w:p>
      <w:pPr>
        <w:pBdr>
          <w:bottom w:val="single" w:color="94A3B8" w:sz="6"/>
        </w:pBdr>
        <w:spacing w:after="180" w:before="180"/>
      </w:pPr>
    </w:p>
    <w:p>
      <w:pPr>
        <w:pStyle w:val="Heading2"/>
        <w:spacing w:after="100" w:before="280"/>
      </w:pPr>
      <w:r>
        <w:rPr>
          <w:rFonts w:ascii="Calibri" w:cs="Calibri" w:eastAsia="Calibri" w:hAnsi="Calibri"/>
          <w:b/>
          <w:bCs/>
          <w:color w:val="1E3A8A"/>
          <w:sz w:val="28"/>
          <w:szCs w:val="28"/>
        </w:rPr>
        <w:t xml:space="preserve">2. Test Plan</w:t>
      </w:r>
    </w:p>
    <w:p>
      <w:pPr>
        <w:spacing w:after="60" w:before="60" w:line="276"/>
        <w:jc w:val="both"/>
      </w:pPr>
      <w:r>
        <w:rPr>
          <w:rFonts w:ascii="Calibri" w:cs="Calibri" w:eastAsia="Calibri" w:hAnsi="Calibri"/>
          <w:b w:val="false"/>
          <w:bCs w:val="false"/>
          <w:i w:val="false"/>
          <w:iCs w:val="false"/>
          <w:color w:val="1E293B"/>
          <w:sz w:val="22"/>
          <w:szCs w:val="22"/>
        </w:rPr>
        <w:t xml:space="preserve">The verification cycle evaluates all primary subsystems:</w:t>
      </w:r>
    </w:p>
    <w:p>
      <w:pPr>
        <w:spacing w:after="40" w:before="40"/>
        <w:ind w:left="400"/>
      </w:pPr>
      <w:r>
        <w:rPr>
          <w:rFonts w:ascii="Calibri" w:cs="Calibri" w:eastAsia="Calibri" w:hAnsi="Calibri"/>
          <w:b w:val="false"/>
          <w:bCs w:val="false"/>
          <w:i w:val="false"/>
          <w:iCs w:val="false"/>
          <w:color w:val="1E293B"/>
          <w:sz w:val="22"/>
          <w:szCs w:val="22"/>
        </w:rPr>
        <w:t xml:space="preserve">Customer identity management, password encryption, and Google OAuth SSO.</w:t>
      </w:r>
    </w:p>
    <w:p>
      <w:pPr>
        <w:spacing w:after="40" w:before="40"/>
        <w:ind w:left="400"/>
      </w:pPr>
      <w:r>
        <w:rPr>
          <w:rFonts w:ascii="Calibri" w:cs="Calibri" w:eastAsia="Calibri" w:hAnsi="Calibri"/>
          <w:b w:val="false"/>
          <w:bCs w:val="false"/>
          <w:i w:val="false"/>
          <w:iCs w:val="false"/>
          <w:color w:val="1E293B"/>
          <w:sz w:val="22"/>
          <w:szCs w:val="22"/>
        </w:rPr>
        <w:t xml:space="preserve">Mandatory customer authentication enforcement prior to checkout or custom cake booking.</w:t>
      </w:r>
    </w:p>
    <w:p>
      <w:pPr>
        <w:spacing w:after="40" w:before="40"/>
        <w:ind w:left="400"/>
      </w:pPr>
      <w:r>
        <w:rPr>
          <w:rFonts w:ascii="Calibri" w:cs="Calibri" w:eastAsia="Calibri" w:hAnsi="Calibri"/>
          <w:b w:val="false"/>
          <w:bCs w:val="false"/>
          <w:i w:val="false"/>
          <w:iCs w:val="false"/>
          <w:color w:val="1E293B"/>
          <w:sz w:val="22"/>
          <w:szCs w:val="22"/>
        </w:rPr>
        <w:t xml:space="preserve">Parametric cake modeling, layer calculations, and lead time scheduling.</w:t>
      </w:r>
    </w:p>
    <w:p>
      <w:pPr>
        <w:spacing w:after="40" w:before="40"/>
        <w:ind w:left="400"/>
      </w:pPr>
      <w:r>
        <w:rPr>
          <w:rFonts w:ascii="Calibri" w:cs="Calibri" w:eastAsia="Calibri" w:hAnsi="Calibri"/>
          <w:b w:val="false"/>
          <w:bCs w:val="false"/>
          <w:i w:val="false"/>
          <w:iCs w:val="false"/>
          <w:color w:val="1E293B"/>
          <w:sz w:val="22"/>
          <w:szCs w:val="22"/>
        </w:rPr>
        <w:t xml:space="preserve">Database-driven dynamic delivery tariff calculations.</w:t>
      </w:r>
    </w:p>
    <w:p>
      <w:pPr>
        <w:spacing w:after="40" w:before="40"/>
        <w:ind w:left="400"/>
      </w:pPr>
      <w:r>
        <w:rPr>
          <w:rFonts w:ascii="Calibri" w:cs="Calibri" w:eastAsia="Calibri" w:hAnsi="Calibri"/>
          <w:b w:val="false"/>
          <w:bCs w:val="false"/>
          <w:i w:val="false"/>
          <w:iCs w:val="false"/>
          <w:color w:val="1E293B"/>
          <w:sz w:val="22"/>
          <w:szCs w:val="22"/>
        </w:rPr>
        <w:t xml:space="preserve">Kitchen queue dispatch segregation and order transitions.</w:t>
      </w:r>
    </w:p>
    <w:p>
      <w:pPr>
        <w:spacing w:after="40" w:before="40"/>
        <w:ind w:left="400"/>
      </w:pPr>
      <w:r>
        <w:rPr>
          <w:rFonts w:ascii="Calibri" w:cs="Calibri" w:eastAsia="Calibri" w:hAnsi="Calibri"/>
          <w:b w:val="false"/>
          <w:bCs w:val="false"/>
          <w:i w:val="false"/>
          <w:iCs w:val="false"/>
          <w:color w:val="1E293B"/>
          <w:sz w:val="22"/>
          <w:szCs w:val="22"/>
        </w:rPr>
        <w:t xml:space="preserve">Sub-4-second real-time order tracking polling.</w:t>
      </w:r>
    </w:p>
    <w:p>
      <w:pPr>
        <w:spacing w:after="40" w:before="40"/>
        <w:ind w:left="400"/>
      </w:pPr>
      <w:r>
        <w:rPr>
          <w:rFonts w:ascii="Calibri" w:cs="Calibri" w:eastAsia="Calibri" w:hAnsi="Calibri"/>
          <w:b w:val="false"/>
          <w:bCs w:val="false"/>
          <w:i w:val="false"/>
          <w:iCs w:val="false"/>
          <w:color w:val="1E293B"/>
          <w:sz w:val="22"/>
          <w:szCs w:val="22"/>
        </w:rPr>
        <w:t xml:space="preserve">Thermal receipt printing via Web Serial API.</w:t>
      </w:r>
    </w:p>
    <w:p>
      <w:pPr>
        <w:spacing w:after="40" w:before="40"/>
        <w:ind w:left="400"/>
      </w:pPr>
      <w:r>
        <w:rPr>
          <w:rFonts w:ascii="Calibri" w:cs="Calibri" w:eastAsia="Calibri" w:hAnsi="Calibri"/>
          <w:b w:val="false"/>
          <w:bCs w:val="false"/>
          <w:i w:val="false"/>
          <w:iCs w:val="false"/>
          <w:color w:val="1E293B"/>
          <w:sz w:val="22"/>
          <w:szCs w:val="22"/>
        </w:rPr>
        <w:t xml:space="preserve">Inventory deduction and low-stock warnings.</w:t>
      </w:r>
    </w:p>
    <w:p>
      <w:pPr>
        <w:spacing w:after="40" w:before="40"/>
        <w:ind w:left="400"/>
      </w:pPr>
      <w:r>
        <w:rPr>
          <w:rFonts w:ascii="Calibri" w:cs="Calibri" w:eastAsia="Calibri" w:hAnsi="Calibri"/>
          <w:b w:val="false"/>
          <w:bCs w:val="false"/>
          <w:i w:val="false"/>
          <w:iCs w:val="false"/>
          <w:color w:val="1E293B"/>
          <w:sz w:val="22"/>
          <w:szCs w:val="22"/>
        </w:rPr>
        <w:t xml:space="preserve">12% BIR VAT calculations.</w:t>
      </w:r>
    </w:p>
    <w:p>
      <w:pPr>
        <w:pBdr>
          <w:bottom w:val="single" w:color="94A3B8" w:sz="6"/>
        </w:pBdr>
        <w:spacing w:after="180" w:before="180"/>
      </w:pPr>
    </w:p>
    <w:p>
      <w:pPr>
        <w:pStyle w:val="Heading2"/>
        <w:spacing w:after="100" w:before="280"/>
      </w:pPr>
      <w:r>
        <w:rPr>
          <w:rFonts w:ascii="Calibri" w:cs="Calibri" w:eastAsia="Calibri" w:hAnsi="Calibri"/>
          <w:b/>
          <w:bCs/>
          <w:color w:val="1E3A8A"/>
          <w:sz w:val="28"/>
          <w:szCs w:val="28"/>
        </w:rPr>
        <w:t xml:space="preserve">3. Test Cases</w:t>
      </w:r>
    </w:p>
    <w:p>
      <w:pPr>
        <w:pStyle w:val="Heading3"/>
        <w:spacing w:after="80" w:before="200"/>
      </w:pPr>
      <w:r>
        <w:rPr>
          <w:rFonts w:ascii="Calibri" w:cs="Calibri" w:eastAsia="Calibri" w:hAnsi="Calibri"/>
          <w:b/>
          <w:bCs/>
          <w:color w:val="334155"/>
          <w:sz w:val="24"/>
          <w:szCs w:val="24"/>
        </w:rPr>
        <w:t xml:space="preserve">3.1 TC-01: User Registration, Direct Login, and Google OAuth Integration</w:t>
      </w:r>
    </w:p>
    <w:p>
      <w:pPr>
        <w:pStyle w:val="ListParagraph"/>
        <w:numPr>
          <w:ilvl w:val="0"/>
          <w:numId w:val="1"/>
        </w:numPr>
        <w:spacing w:after="40" w:before="40"/>
      </w:pPr>
      <w:r>
        <w:rPr>
          <w:rFonts w:ascii="Calibri" w:cs="Calibri" w:eastAsia="Calibri" w:hAnsi="Calibri"/>
          <w:b/>
          <w:bCs/>
          <w:color w:val="1E293B"/>
          <w:sz w:val="22"/>
          <w:szCs w:val="22"/>
        </w:rPr>
        <w:t xml:space="preserve">Test Case ID:</w:t>
      </w:r>
      <w:r>
        <w:rPr>
          <w:rFonts w:ascii="Calibri" w:cs="Calibri" w:eastAsia="Calibri" w:hAnsi="Calibri"/>
          <w:b w:val="false"/>
          <w:bCs w:val="false"/>
          <w:i w:val="false"/>
          <w:iCs w:val="false"/>
          <w:color w:val="1E293B"/>
          <w:sz w:val="22"/>
          <w:szCs w:val="22"/>
        </w:rPr>
        <w:t xml:space="preserve"> </w:t>
      </w:r>
      <w:r>
        <w:rPr>
          <w:rFonts w:ascii="Consolas" w:cs="Consolas" w:eastAsia="Consolas" w:hAnsi="Consolas"/>
          <w:color w:val="0F172A"/>
          <w:sz w:val="20"/>
          <w:szCs w:val="20"/>
          <w:shd w:fill="F1F5F9" w:val="clear"/>
        </w:rPr>
        <w:t xml:space="preserve">TC-01</w:t>
      </w:r>
    </w:p>
    <w:p>
      <w:pPr>
        <w:pStyle w:val="ListParagraph"/>
        <w:numPr>
          <w:ilvl w:val="0"/>
          <w:numId w:val="1"/>
        </w:numPr>
        <w:spacing w:after="40" w:before="40"/>
      </w:pPr>
      <w:r>
        <w:rPr>
          <w:rFonts w:ascii="Calibri" w:cs="Calibri" w:eastAsia="Calibri" w:hAnsi="Calibri"/>
          <w:b/>
          <w:bCs/>
          <w:color w:val="1E293B"/>
          <w:sz w:val="22"/>
          <w:szCs w:val="22"/>
        </w:rPr>
        <w:t xml:space="preserve">Purpose:</w:t>
      </w:r>
      <w:r>
        <w:rPr>
          <w:rFonts w:ascii="Calibri" w:cs="Calibri" w:eastAsia="Calibri" w:hAnsi="Calibri"/>
          <w:b w:val="false"/>
          <w:bCs w:val="false"/>
          <w:i w:val="false"/>
          <w:iCs w:val="false"/>
          <w:color w:val="1E293B"/>
          <w:sz w:val="22"/>
          <w:szCs w:val="22"/>
        </w:rPr>
        <w:t xml:space="preserve"> Verify that new customers can create an account, authenticate with BCrypt-hashed credentials, and sign in via Google OAuth.</w:t>
      </w:r>
    </w:p>
    <w:p>
      <w:pPr>
        <w:pStyle w:val="ListParagraph"/>
        <w:numPr>
          <w:ilvl w:val="0"/>
          <w:numId w:val="1"/>
        </w:numPr>
        <w:spacing w:after="40" w:before="40"/>
      </w:pPr>
      <w:r>
        <w:rPr>
          <w:rFonts w:ascii="Calibri" w:cs="Calibri" w:eastAsia="Calibri" w:hAnsi="Calibri"/>
          <w:b/>
          <w:bCs/>
          <w:color w:val="1E293B"/>
          <w:sz w:val="22"/>
          <w:szCs w:val="22"/>
        </w:rPr>
        <w:t xml:space="preserve">Preconditions:</w:t>
      </w:r>
      <w:r>
        <w:rPr>
          <w:rFonts w:ascii="Calibri" w:cs="Calibri" w:eastAsia="Calibri" w:hAnsi="Calibri"/>
          <w:b w:val="false"/>
          <w:bCs w:val="false"/>
          <w:i w:val="false"/>
          <w:iCs w:val="false"/>
          <w:color w:val="1E293B"/>
          <w:sz w:val="22"/>
          <w:szCs w:val="22"/>
        </w:rPr>
        <w:t xml:space="preserve"> Database is reachable; email </w:t>
      </w:r>
      <w:r>
        <w:rPr>
          <w:rFonts w:ascii="Consolas" w:cs="Consolas" w:eastAsia="Consolas" w:hAnsi="Consolas"/>
          <w:color w:val="0F172A"/>
          <w:sz w:val="20"/>
          <w:szCs w:val="20"/>
          <w:shd w:fill="F1F5F9" w:val="clear"/>
        </w:rPr>
        <w:t xml:space="preserve">testbaker@cpc.edu.ph</w:t>
      </w:r>
      <w:r>
        <w:rPr>
          <w:rFonts w:ascii="Calibri" w:cs="Calibri" w:eastAsia="Calibri" w:hAnsi="Calibri"/>
          <w:b w:val="false"/>
          <w:bCs w:val="false"/>
          <w:i w:val="false"/>
          <w:iCs w:val="false"/>
          <w:color w:val="1E293B"/>
          <w:sz w:val="22"/>
          <w:szCs w:val="22"/>
        </w:rPr>
        <w:t xml:space="preserve"> is not yet registered.</w:t>
      </w:r>
    </w:p>
    <w:p>
      <w:pPr>
        <w:pStyle w:val="ListParagraph"/>
        <w:numPr>
          <w:ilvl w:val="0"/>
          <w:numId w:val="1"/>
        </w:numPr>
        <w:spacing w:after="40" w:before="40"/>
      </w:pPr>
      <w:r>
        <w:rPr>
          <w:rFonts w:ascii="Calibri" w:cs="Calibri" w:eastAsia="Calibri" w:hAnsi="Calibri"/>
          <w:b/>
          <w:bCs/>
          <w:color w:val="1E293B"/>
          <w:sz w:val="22"/>
          <w:szCs w:val="22"/>
        </w:rPr>
        <w:t xml:space="preserve">Result:</w:t>
      </w:r>
      <w:r>
        <w:rPr>
          <w:rFonts w:ascii="Calibri" w:cs="Calibri" w:eastAsia="Calibri" w:hAnsi="Calibri"/>
          <w:b w:val="false"/>
          <w:bCs w:val="false"/>
          <w:i w:val="false"/>
          <w:iCs w:val="false"/>
          <w:color w:val="1E293B"/>
          <w:sz w:val="22"/>
          <w:szCs w:val="22"/>
        </w:rPr>
        <w:t xml:space="preserve"> </w:t>
      </w:r>
      <w:r>
        <w:rPr>
          <w:rFonts w:ascii="Calibri" w:cs="Calibri" w:eastAsia="Calibri" w:hAnsi="Calibri"/>
          <w:b/>
          <w:bCs/>
          <w:color w:val="1E293B"/>
          <w:sz w:val="22"/>
          <w:szCs w:val="22"/>
        </w:rPr>
        <w:t xml:space="preserve">PASS</w:t>
      </w:r>
      <w:r>
        <w:rPr>
          <w:rFonts w:ascii="Calibri" w:cs="Calibri" w:eastAsia="Calibri" w:hAnsi="Calibri"/>
          <w:b w:val="false"/>
          <w:bCs w:val="false"/>
          <w:i w:val="false"/>
          <w:iCs w:val="false"/>
          <w:color w:val="1E293B"/>
          <w:sz w:val="22"/>
          <w:szCs w:val="22"/>
        </w:rPr>
        <w:t xml:space="preserve"> (BCrypt hashing verified; session persisted in client state).</w:t>
      </w:r>
    </w:p>
    <w:p>
      <w:pPr>
        <w:pBdr>
          <w:bottom w:val="single" w:color="94A3B8" w:sz="6"/>
        </w:pBdr>
        <w:spacing w:after="180" w:before="180"/>
      </w:pPr>
    </w:p>
    <w:p>
      <w:pPr>
        <w:pStyle w:val="Heading3"/>
        <w:spacing w:after="80" w:before="200"/>
      </w:pPr>
      <w:r>
        <w:rPr>
          <w:rFonts w:ascii="Calibri" w:cs="Calibri" w:eastAsia="Calibri" w:hAnsi="Calibri"/>
          <w:b/>
          <w:bCs/>
          <w:color w:val="334155"/>
          <w:sz w:val="24"/>
          <w:szCs w:val="24"/>
        </w:rPr>
        <w:t xml:space="preserve">3.2 TC-02: Interactive Custom Cake Builder &amp; Lead-Time Event Scheduling</w:t>
      </w:r>
    </w:p>
    <w:p>
      <w:pPr>
        <w:pStyle w:val="ListParagraph"/>
        <w:numPr>
          <w:ilvl w:val="0"/>
          <w:numId w:val="1"/>
        </w:numPr>
        <w:spacing w:after="40" w:before="40"/>
      </w:pPr>
      <w:r>
        <w:rPr>
          <w:rFonts w:ascii="Calibri" w:cs="Calibri" w:eastAsia="Calibri" w:hAnsi="Calibri"/>
          <w:b/>
          <w:bCs/>
          <w:color w:val="1E293B"/>
          <w:sz w:val="22"/>
          <w:szCs w:val="22"/>
        </w:rPr>
        <w:t xml:space="preserve">Test Case ID:</w:t>
      </w:r>
      <w:r>
        <w:rPr>
          <w:rFonts w:ascii="Calibri" w:cs="Calibri" w:eastAsia="Calibri" w:hAnsi="Calibri"/>
          <w:b w:val="false"/>
          <w:bCs w:val="false"/>
          <w:i w:val="false"/>
          <w:iCs w:val="false"/>
          <w:color w:val="1E293B"/>
          <w:sz w:val="22"/>
          <w:szCs w:val="22"/>
        </w:rPr>
        <w:t xml:space="preserve"> </w:t>
      </w:r>
      <w:r>
        <w:rPr>
          <w:rFonts w:ascii="Consolas" w:cs="Consolas" w:eastAsia="Consolas" w:hAnsi="Consolas"/>
          <w:color w:val="0F172A"/>
          <w:sz w:val="20"/>
          <w:szCs w:val="20"/>
          <w:shd w:fill="F1F5F9" w:val="clear"/>
        </w:rPr>
        <w:t xml:space="preserve">TC-02</w:t>
      </w:r>
    </w:p>
    <w:p>
      <w:pPr>
        <w:pStyle w:val="ListParagraph"/>
        <w:numPr>
          <w:ilvl w:val="0"/>
          <w:numId w:val="1"/>
        </w:numPr>
        <w:spacing w:after="40" w:before="40"/>
      </w:pPr>
      <w:r>
        <w:rPr>
          <w:rFonts w:ascii="Calibri" w:cs="Calibri" w:eastAsia="Calibri" w:hAnsi="Calibri"/>
          <w:b/>
          <w:bCs/>
          <w:color w:val="1E293B"/>
          <w:sz w:val="22"/>
          <w:szCs w:val="22"/>
        </w:rPr>
        <w:t xml:space="preserve">Purpose:</w:t>
      </w:r>
      <w:r>
        <w:rPr>
          <w:rFonts w:ascii="Calibri" w:cs="Calibri" w:eastAsia="Calibri" w:hAnsi="Calibri"/>
          <w:b w:val="false"/>
          <w:bCs w:val="false"/>
          <w:i w:val="false"/>
          <w:iCs w:val="false"/>
          <w:color w:val="1E293B"/>
          <w:sz w:val="22"/>
          <w:szCs w:val="22"/>
        </w:rPr>
        <w:t xml:space="preserve"> Verify dynamic 3D/layered canvas rendering, price accumulation, and enforcement of the 3-day lead time cutoff.</w:t>
      </w:r>
    </w:p>
    <w:p>
      <w:pPr>
        <w:pStyle w:val="ListParagraph"/>
        <w:numPr>
          <w:ilvl w:val="0"/>
          <w:numId w:val="1"/>
        </w:numPr>
        <w:spacing w:after="40" w:before="40"/>
      </w:pPr>
      <w:r>
        <w:rPr>
          <w:rFonts w:ascii="Calibri" w:cs="Calibri" w:eastAsia="Calibri" w:hAnsi="Calibri"/>
          <w:b/>
          <w:bCs/>
          <w:color w:val="1E293B"/>
          <w:sz w:val="22"/>
          <w:szCs w:val="22"/>
        </w:rPr>
        <w:t xml:space="preserve">Preconditions:</w:t>
      </w:r>
      <w:r>
        <w:rPr>
          <w:rFonts w:ascii="Calibri" w:cs="Calibri" w:eastAsia="Calibri" w:hAnsi="Calibri"/>
          <w:b w:val="false"/>
          <w:bCs w:val="false"/>
          <w:i w:val="false"/>
          <w:iCs w:val="false"/>
          <w:color w:val="1E293B"/>
          <w:sz w:val="22"/>
          <w:szCs w:val="22"/>
        </w:rPr>
        <w:t xml:space="preserve"> Base pricing active in customizer settings; current date = Oct 14, 2026.</w:t>
      </w:r>
    </w:p>
    <w:p>
      <w:pPr>
        <w:pStyle w:val="ListParagraph"/>
        <w:numPr>
          <w:ilvl w:val="0"/>
          <w:numId w:val="1"/>
        </w:numPr>
        <w:spacing w:after="40" w:before="40"/>
      </w:pPr>
      <w:r>
        <w:rPr>
          <w:rFonts w:ascii="Calibri" w:cs="Calibri" w:eastAsia="Calibri" w:hAnsi="Calibri"/>
          <w:b/>
          <w:bCs/>
          <w:color w:val="1E293B"/>
          <w:sz w:val="22"/>
          <w:szCs w:val="22"/>
        </w:rPr>
        <w:t xml:space="preserve">Result:</w:t>
      </w:r>
      <w:r>
        <w:rPr>
          <w:rFonts w:ascii="Calibri" w:cs="Calibri" w:eastAsia="Calibri" w:hAnsi="Calibri"/>
          <w:b w:val="false"/>
          <w:bCs w:val="false"/>
          <w:i w:val="false"/>
          <w:iCs w:val="false"/>
          <w:color w:val="1E293B"/>
          <w:sz w:val="22"/>
          <w:szCs w:val="22"/>
        </w:rPr>
        <w:t xml:space="preserve"> </w:t>
      </w:r>
      <w:r>
        <w:rPr>
          <w:rFonts w:ascii="Calibri" w:cs="Calibri" w:eastAsia="Calibri" w:hAnsi="Calibri"/>
          <w:b/>
          <w:bCs/>
          <w:color w:val="1E293B"/>
          <w:sz w:val="22"/>
          <w:szCs w:val="22"/>
        </w:rPr>
        <w:t xml:space="preserve">PASS</w:t>
      </w:r>
      <w:r>
        <w:rPr>
          <w:rFonts w:ascii="Calibri" w:cs="Calibri" w:eastAsia="Calibri" w:hAnsi="Calibri"/>
          <w:b w:val="false"/>
          <w:bCs w:val="false"/>
          <w:i w:val="false"/>
          <w:iCs w:val="false"/>
          <w:color w:val="1E293B"/>
          <w:sz w:val="22"/>
          <w:szCs w:val="22"/>
        </w:rPr>
        <w:t xml:space="preserve"> (Preview updated dynamically; dates $&lt; 72$ hours ahead blocked).</w:t>
      </w:r>
    </w:p>
    <w:p>
      <w:pPr>
        <w:pBdr>
          <w:bottom w:val="single" w:color="94A3B8" w:sz="6"/>
        </w:pBdr>
        <w:spacing w:after="180" w:before="180"/>
      </w:pPr>
    </w:p>
    <w:p>
      <w:pPr>
        <w:pStyle w:val="Heading3"/>
        <w:spacing w:after="80" w:before="200"/>
      </w:pPr>
      <w:r>
        <w:rPr>
          <w:rFonts w:ascii="Calibri" w:cs="Calibri" w:eastAsia="Calibri" w:hAnsi="Calibri"/>
          <w:b/>
          <w:bCs/>
          <w:color w:val="334155"/>
          <w:sz w:val="24"/>
          <w:szCs w:val="24"/>
        </w:rPr>
        <w:t xml:space="preserve">3.3 TC-03: Mandatory Customer Authentication Guard &amp; Post-Auth Session Continuity</w:t>
      </w:r>
    </w:p>
    <w:p>
      <w:pPr>
        <w:pStyle w:val="ListParagraph"/>
        <w:numPr>
          <w:ilvl w:val="0"/>
          <w:numId w:val="1"/>
        </w:numPr>
        <w:spacing w:after="40" w:before="40"/>
      </w:pPr>
      <w:r>
        <w:rPr>
          <w:rFonts w:ascii="Calibri" w:cs="Calibri" w:eastAsia="Calibri" w:hAnsi="Calibri"/>
          <w:b/>
          <w:bCs/>
          <w:color w:val="1E293B"/>
          <w:sz w:val="22"/>
          <w:szCs w:val="22"/>
        </w:rPr>
        <w:t xml:space="preserve">Test Case ID:</w:t>
      </w:r>
      <w:r>
        <w:rPr>
          <w:rFonts w:ascii="Calibri" w:cs="Calibri" w:eastAsia="Calibri" w:hAnsi="Calibri"/>
          <w:b w:val="false"/>
          <w:bCs w:val="false"/>
          <w:i w:val="false"/>
          <w:iCs w:val="false"/>
          <w:color w:val="1E293B"/>
          <w:sz w:val="22"/>
          <w:szCs w:val="22"/>
        </w:rPr>
        <w:t xml:space="preserve"> </w:t>
      </w:r>
      <w:r>
        <w:rPr>
          <w:rFonts w:ascii="Consolas" w:cs="Consolas" w:eastAsia="Consolas" w:hAnsi="Consolas"/>
          <w:color w:val="0F172A"/>
          <w:sz w:val="20"/>
          <w:szCs w:val="20"/>
          <w:shd w:fill="F1F5F9" w:val="clear"/>
        </w:rPr>
        <w:t xml:space="preserve">TC-03</w:t>
      </w:r>
    </w:p>
    <w:p>
      <w:pPr>
        <w:pStyle w:val="ListParagraph"/>
        <w:numPr>
          <w:ilvl w:val="0"/>
          <w:numId w:val="1"/>
        </w:numPr>
        <w:spacing w:after="40" w:before="40"/>
      </w:pPr>
      <w:r>
        <w:rPr>
          <w:rFonts w:ascii="Calibri" w:cs="Calibri" w:eastAsia="Calibri" w:hAnsi="Calibri"/>
          <w:b/>
          <w:bCs/>
          <w:color w:val="1E293B"/>
          <w:sz w:val="22"/>
          <w:szCs w:val="22"/>
        </w:rPr>
        <w:t xml:space="preserve">Purpose:</w:t>
      </w:r>
      <w:r>
        <w:rPr>
          <w:rFonts w:ascii="Calibri" w:cs="Calibri" w:eastAsia="Calibri" w:hAnsi="Calibri"/>
          <w:b w:val="false"/>
          <w:bCs w:val="false"/>
          <w:i w:val="false"/>
          <w:iCs w:val="false"/>
          <w:color w:val="1E293B"/>
          <w:sz w:val="22"/>
          <w:szCs w:val="22"/>
        </w:rPr>
        <w:t xml:space="preserve"> Verify that unauthenticated guests are prevented from placing orders or ordering custom cakes, and that logging in redirects them back to their active checkout session.</w:t>
      </w:r>
    </w:p>
    <w:p>
      <w:pPr>
        <w:pStyle w:val="ListParagraph"/>
        <w:numPr>
          <w:ilvl w:val="0"/>
          <w:numId w:val="1"/>
        </w:numPr>
        <w:spacing w:after="40" w:before="40"/>
      </w:pPr>
      <w:r>
        <w:rPr>
          <w:rFonts w:ascii="Calibri" w:cs="Calibri" w:eastAsia="Calibri" w:hAnsi="Calibri"/>
          <w:b/>
          <w:bCs/>
          <w:color w:val="1E293B"/>
          <w:sz w:val="22"/>
          <w:szCs w:val="22"/>
        </w:rPr>
        <w:t xml:space="preserve">Preconditions:</w:t>
      </w:r>
      <w:r>
        <w:rPr>
          <w:rFonts w:ascii="Calibri" w:cs="Calibri" w:eastAsia="Calibri" w:hAnsi="Calibri"/>
          <w:b w:val="false"/>
          <w:bCs w:val="false"/>
          <w:i w:val="false"/>
          <w:iCs w:val="false"/>
          <w:color w:val="1E293B"/>
          <w:sz w:val="22"/>
          <w:szCs w:val="22"/>
        </w:rPr>
        <w:t xml:space="preserve"> User is browsing as a guest (logged out); cart contains 2 bakery items.</w:t>
      </w:r>
    </w:p>
    <w:p>
      <w:pPr>
        <w:pStyle w:val="ListParagraph"/>
        <w:numPr>
          <w:ilvl w:val="0"/>
          <w:numId w:val="1"/>
        </w:numPr>
        <w:spacing w:after="40" w:before="40"/>
      </w:pPr>
      <w:r>
        <w:rPr>
          <w:rFonts w:ascii="Calibri" w:cs="Calibri" w:eastAsia="Calibri" w:hAnsi="Calibri"/>
          <w:b/>
          <w:bCs/>
          <w:color w:val="1E293B"/>
          <w:sz w:val="22"/>
          <w:szCs w:val="22"/>
        </w:rPr>
        <w:t xml:space="preserve">Test Procedure:</w:t>
      </w:r>
    </w:p>
    <w:p>
      <w:pPr>
        <w:spacing w:after="40" w:before="40"/>
        <w:ind w:left="400"/>
      </w:pPr>
      <w:r>
        <w:rPr>
          <w:rFonts w:ascii="Calibri" w:cs="Calibri" w:eastAsia="Calibri" w:hAnsi="Calibri"/>
          <w:b w:val="false"/>
          <w:bCs w:val="false"/>
          <w:i w:val="false"/>
          <w:iCs w:val="false"/>
          <w:color w:val="1E293B"/>
          <w:sz w:val="22"/>
          <w:szCs w:val="22"/>
        </w:rPr>
        <w:t xml:space="preserve">Click "Proceed to Checkout" in Cart.</w:t>
      </w:r>
    </w:p>
    <w:p>
      <w:pPr>
        <w:spacing w:after="40" w:before="40"/>
        <w:ind w:left="400"/>
      </w:pPr>
      <w:r>
        <w:rPr>
          <w:rFonts w:ascii="Calibri" w:cs="Calibri" w:eastAsia="Calibri" w:hAnsi="Calibri"/>
          <w:b w:val="false"/>
          <w:bCs w:val="false"/>
          <w:i w:val="false"/>
          <w:iCs w:val="false"/>
          <w:color w:val="1E293B"/>
          <w:sz w:val="22"/>
          <w:szCs w:val="22"/>
        </w:rPr>
        <w:t xml:space="preserve">Observe system behavior. (Expected: System displays "Sign In to Checkout" and navigates to </w:t>
      </w:r>
      <w:r>
        <w:rPr>
          <w:rFonts w:ascii="Consolas" w:cs="Consolas" w:eastAsia="Consolas" w:hAnsi="Consolas"/>
          <w:color w:val="0F172A"/>
          <w:sz w:val="20"/>
          <w:szCs w:val="20"/>
          <w:shd w:fill="F1F5F9" w:val="clear"/>
        </w:rPr>
        <w:t xml:space="preserve">/account?redirect=/checkout</w:t>
      </w:r>
      <w:r>
        <w:rPr>
          <w:rFonts w:ascii="Calibri" w:cs="Calibri" w:eastAsia="Calibri" w:hAnsi="Calibri"/>
          <w:b w:val="false"/>
          <w:bCs w:val="false"/>
          <w:i w:val="false"/>
          <w:iCs w:val="false"/>
          <w:color w:val="1E293B"/>
          <w:sz w:val="22"/>
          <w:szCs w:val="22"/>
        </w:rPr>
        <w:t xml:space="preserve"> with message </w:t>
      </w:r>
      <w:r>
        <w:rPr>
          <w:rFonts w:ascii="Calibri" w:cs="Calibri" w:eastAsia="Calibri" w:hAnsi="Calibri"/>
          <w:i/>
          <w:iCs/>
          <w:color w:val="334155"/>
          <w:sz w:val="22"/>
          <w:szCs w:val="22"/>
        </w:rPr>
        <w:t xml:space="preserve">"Please sign in or create an account to proceed to checkout"</w:t>
      </w:r>
      <w:r>
        <w:rPr>
          <w:rFonts w:ascii="Calibri" w:cs="Calibri" w:eastAsia="Calibri" w:hAnsi="Calibri"/>
          <w:b w:val="false"/>
          <w:bCs w:val="false"/>
          <w:i w:val="false"/>
          <w:iCs w:val="false"/>
          <w:color w:val="1E293B"/>
          <w:sz w:val="22"/>
          <w:szCs w:val="22"/>
        </w:rPr>
        <w:t xml:space="preserve">).</w:t>
      </w:r>
    </w:p>
    <w:p>
      <w:pPr>
        <w:spacing w:after="40" w:before="40"/>
        <w:ind w:left="400"/>
      </w:pPr>
      <w:r>
        <w:rPr>
          <w:rFonts w:ascii="Calibri" w:cs="Calibri" w:eastAsia="Calibri" w:hAnsi="Calibri"/>
          <w:b w:val="false"/>
          <w:bCs w:val="false"/>
          <w:i w:val="false"/>
          <w:iCs w:val="false"/>
          <w:color w:val="1E293B"/>
          <w:sz w:val="22"/>
          <w:szCs w:val="22"/>
        </w:rPr>
        <w:t xml:space="preserve">Navigate directly to </w:t>
      </w:r>
      <w:r>
        <w:rPr>
          <w:rFonts w:ascii="Consolas" w:cs="Consolas" w:eastAsia="Consolas" w:hAnsi="Consolas"/>
          <w:color w:val="0F172A"/>
          <w:sz w:val="20"/>
          <w:szCs w:val="20"/>
          <w:shd w:fill="F1F5F9" w:val="clear"/>
        </w:rPr>
        <w:t xml:space="preserve">/checkout</w:t>
      </w:r>
      <w:r>
        <w:rPr>
          <w:rFonts w:ascii="Calibri" w:cs="Calibri" w:eastAsia="Calibri" w:hAnsi="Calibri"/>
          <w:b w:val="false"/>
          <w:bCs w:val="false"/>
          <w:i w:val="false"/>
          <w:iCs w:val="false"/>
          <w:color w:val="1E293B"/>
          <w:sz w:val="22"/>
          <w:szCs w:val="22"/>
        </w:rPr>
        <w:t xml:space="preserve"> as guest. (Expected: Checkout renders "Account Required to Checkout" security card).</w:t>
      </w:r>
    </w:p>
    <w:p>
      <w:pPr>
        <w:spacing w:after="40" w:before="40"/>
        <w:ind w:left="400"/>
      </w:pPr>
      <w:r>
        <w:rPr>
          <w:rFonts w:ascii="Calibri" w:cs="Calibri" w:eastAsia="Calibri" w:hAnsi="Calibri"/>
          <w:b w:val="false"/>
          <w:bCs w:val="false"/>
          <w:i w:val="false"/>
          <w:iCs w:val="false"/>
          <w:color w:val="1E293B"/>
          <w:sz w:val="22"/>
          <w:szCs w:val="22"/>
        </w:rPr>
        <w:t xml:space="preserve">In Customizer, click "Add Scheduled Cake to Cart". (Expected: Status modal triggers informing user of account requirement).</w:t>
      </w:r>
    </w:p>
    <w:p>
      <w:pPr>
        <w:spacing w:after="40" w:before="40"/>
        <w:ind w:left="400"/>
      </w:pPr>
      <w:r>
        <w:rPr>
          <w:rFonts w:ascii="Calibri" w:cs="Calibri" w:eastAsia="Calibri" w:hAnsi="Calibri"/>
          <w:b w:val="false"/>
          <w:bCs w:val="false"/>
          <w:i w:val="false"/>
          <w:iCs w:val="false"/>
          <w:color w:val="1E293B"/>
          <w:sz w:val="22"/>
          <w:szCs w:val="22"/>
        </w:rPr>
        <w:t xml:space="preserve">Log in with customer credentials. (Expected: System automatically redirects directly back to </w:t>
      </w:r>
      <w:r>
        <w:rPr>
          <w:rFonts w:ascii="Consolas" w:cs="Consolas" w:eastAsia="Consolas" w:hAnsi="Consolas"/>
          <w:color w:val="0F172A"/>
          <w:sz w:val="20"/>
          <w:szCs w:val="20"/>
          <w:shd w:fill="F1F5F9" w:val="clear"/>
        </w:rPr>
        <w:t xml:space="preserve">/checkout</w:t>
      </w:r>
      <w:r>
        <w:rPr>
          <w:rFonts w:ascii="Calibri" w:cs="Calibri" w:eastAsia="Calibri" w:hAnsi="Calibri"/>
          <w:b w:val="false"/>
          <w:bCs w:val="false"/>
          <w:i w:val="false"/>
          <w:iCs w:val="false"/>
          <w:color w:val="1E293B"/>
          <w:sz w:val="22"/>
          <w:szCs w:val="22"/>
        </w:rPr>
        <w:t xml:space="preserve"> with cart items preserved).</w:t>
      </w:r>
    </w:p>
    <w:p>
      <w:pPr>
        <w:pStyle w:val="ListParagraph"/>
        <w:numPr>
          <w:ilvl w:val="0"/>
          <w:numId w:val="1"/>
        </w:numPr>
        <w:spacing w:after="40" w:before="40"/>
      </w:pPr>
      <w:r>
        <w:rPr>
          <w:rFonts w:ascii="Calibri" w:cs="Calibri" w:eastAsia="Calibri" w:hAnsi="Calibri"/>
          <w:b/>
          <w:bCs/>
          <w:color w:val="1E293B"/>
          <w:sz w:val="22"/>
          <w:szCs w:val="22"/>
        </w:rPr>
        <w:t xml:space="preserve">Result:</w:t>
      </w:r>
      <w:r>
        <w:rPr>
          <w:rFonts w:ascii="Calibri" w:cs="Calibri" w:eastAsia="Calibri" w:hAnsi="Calibri"/>
          <w:b w:val="false"/>
          <w:bCs w:val="false"/>
          <w:i w:val="false"/>
          <w:iCs w:val="false"/>
          <w:color w:val="1E293B"/>
          <w:sz w:val="22"/>
          <w:szCs w:val="22"/>
        </w:rPr>
        <w:t xml:space="preserve"> </w:t>
      </w:r>
      <w:r>
        <w:rPr>
          <w:rFonts w:ascii="Calibri" w:cs="Calibri" w:eastAsia="Calibri" w:hAnsi="Calibri"/>
          <w:b/>
          <w:bCs/>
          <w:color w:val="1E293B"/>
          <w:sz w:val="22"/>
          <w:szCs w:val="22"/>
        </w:rPr>
        <w:t xml:space="preserve">PASS</w:t>
      </w:r>
      <w:r>
        <w:rPr>
          <w:rFonts w:ascii="Calibri" w:cs="Calibri" w:eastAsia="Calibri" w:hAnsi="Calibri"/>
          <w:b w:val="false"/>
          <w:bCs w:val="false"/>
          <w:i w:val="false"/>
          <w:iCs w:val="false"/>
          <w:color w:val="1E293B"/>
          <w:sz w:val="22"/>
          <w:szCs w:val="22"/>
        </w:rPr>
        <w:t xml:space="preserve"> (Zero unauthenticated orders allowed; session restored seamlessly).</w:t>
      </w:r>
    </w:p>
    <w:p>
      <w:pPr>
        <w:pBdr>
          <w:bottom w:val="single" w:color="94A3B8" w:sz="6"/>
        </w:pBdr>
        <w:spacing w:after="180" w:before="180"/>
      </w:pPr>
    </w:p>
    <w:p>
      <w:pPr>
        <w:pStyle w:val="Heading3"/>
        <w:spacing w:after="80" w:before="200"/>
      </w:pPr>
      <w:r>
        <w:rPr>
          <w:rFonts w:ascii="Calibri" w:cs="Calibri" w:eastAsia="Calibri" w:hAnsi="Calibri"/>
          <w:b/>
          <w:bCs/>
          <w:color w:val="334155"/>
          <w:sz w:val="24"/>
          <w:szCs w:val="24"/>
        </w:rPr>
        <w:t xml:space="preserve">3.4 TC-04: Dynamic Store Delivery Fee Configuration &amp; Checkout Propagation</w:t>
      </w:r>
    </w:p>
    <w:p>
      <w:pPr>
        <w:pStyle w:val="ListParagraph"/>
        <w:numPr>
          <w:ilvl w:val="0"/>
          <w:numId w:val="1"/>
        </w:numPr>
        <w:spacing w:after="40" w:before="40"/>
      </w:pPr>
      <w:r>
        <w:rPr>
          <w:rFonts w:ascii="Calibri" w:cs="Calibri" w:eastAsia="Calibri" w:hAnsi="Calibri"/>
          <w:b/>
          <w:bCs/>
          <w:color w:val="1E293B"/>
          <w:sz w:val="22"/>
          <w:szCs w:val="22"/>
        </w:rPr>
        <w:t xml:space="preserve">Test Case ID:</w:t>
      </w:r>
      <w:r>
        <w:rPr>
          <w:rFonts w:ascii="Calibri" w:cs="Calibri" w:eastAsia="Calibri" w:hAnsi="Calibri"/>
          <w:b w:val="false"/>
          <w:bCs w:val="false"/>
          <w:i w:val="false"/>
          <w:iCs w:val="false"/>
          <w:color w:val="1E293B"/>
          <w:sz w:val="22"/>
          <w:szCs w:val="22"/>
        </w:rPr>
        <w:t xml:space="preserve"> </w:t>
      </w:r>
      <w:r>
        <w:rPr>
          <w:rFonts w:ascii="Consolas" w:cs="Consolas" w:eastAsia="Consolas" w:hAnsi="Consolas"/>
          <w:color w:val="0F172A"/>
          <w:sz w:val="20"/>
          <w:szCs w:val="20"/>
          <w:shd w:fill="F1F5F9" w:val="clear"/>
        </w:rPr>
        <w:t xml:space="preserve">TC-04</w:t>
      </w:r>
    </w:p>
    <w:p>
      <w:pPr>
        <w:pStyle w:val="ListParagraph"/>
        <w:numPr>
          <w:ilvl w:val="0"/>
          <w:numId w:val="1"/>
        </w:numPr>
        <w:spacing w:after="40" w:before="40"/>
      </w:pPr>
      <w:r>
        <w:rPr>
          <w:rFonts w:ascii="Calibri" w:cs="Calibri" w:eastAsia="Calibri" w:hAnsi="Calibri"/>
          <w:b/>
          <w:bCs/>
          <w:color w:val="1E293B"/>
          <w:sz w:val="22"/>
          <w:szCs w:val="22"/>
        </w:rPr>
        <w:t xml:space="preserve">Purpose:</w:t>
      </w:r>
      <w:r>
        <w:rPr>
          <w:rFonts w:ascii="Calibri" w:cs="Calibri" w:eastAsia="Calibri" w:hAnsi="Calibri"/>
          <w:b w:val="false"/>
          <w:bCs w:val="false"/>
          <w:i w:val="false"/>
          <w:iCs w:val="false"/>
          <w:color w:val="1E293B"/>
          <w:sz w:val="22"/>
          <w:szCs w:val="22"/>
        </w:rPr>
        <w:t xml:space="preserve"> Verify that updating the standard delivery fee in Admin Settings persists to MySQL/TiDB and immediately reflects across checkout without hardcoded fallbacks.</w:t>
      </w:r>
    </w:p>
    <w:p>
      <w:pPr>
        <w:pStyle w:val="ListParagraph"/>
        <w:numPr>
          <w:ilvl w:val="0"/>
          <w:numId w:val="1"/>
        </w:numPr>
        <w:spacing w:after="40" w:before="40"/>
      </w:pPr>
      <w:r>
        <w:rPr>
          <w:rFonts w:ascii="Calibri" w:cs="Calibri" w:eastAsia="Calibri" w:hAnsi="Calibri"/>
          <w:b/>
          <w:bCs/>
          <w:color w:val="1E293B"/>
          <w:sz w:val="22"/>
          <w:szCs w:val="22"/>
        </w:rPr>
        <w:t xml:space="preserve">Preconditions:</w:t>
      </w:r>
      <w:r>
        <w:rPr>
          <w:rFonts w:ascii="Calibri" w:cs="Calibri" w:eastAsia="Calibri" w:hAnsi="Calibri"/>
          <w:b w:val="false"/>
          <w:bCs w:val="false"/>
          <w:i w:val="false"/>
          <w:iCs w:val="false"/>
          <w:color w:val="1E293B"/>
          <w:sz w:val="22"/>
          <w:szCs w:val="22"/>
        </w:rPr>
        <w:t xml:space="preserve"> Administrator logged in; base catalog items in customer cart.</w:t>
      </w:r>
    </w:p>
    <w:p>
      <w:pPr>
        <w:pStyle w:val="ListParagraph"/>
        <w:numPr>
          <w:ilvl w:val="0"/>
          <w:numId w:val="1"/>
        </w:numPr>
        <w:spacing w:after="40" w:before="40"/>
      </w:pPr>
      <w:r>
        <w:rPr>
          <w:rFonts w:ascii="Calibri" w:cs="Calibri" w:eastAsia="Calibri" w:hAnsi="Calibri"/>
          <w:b/>
          <w:bCs/>
          <w:color w:val="1E293B"/>
          <w:sz w:val="22"/>
          <w:szCs w:val="22"/>
        </w:rPr>
        <w:t xml:space="preserve">Test Procedure:</w:t>
      </w:r>
    </w:p>
    <w:p>
      <w:pPr>
        <w:spacing w:after="40" w:before="40"/>
        <w:ind w:left="400"/>
      </w:pPr>
      <w:r>
        <w:rPr>
          <w:rFonts w:ascii="Calibri" w:cs="Calibri" w:eastAsia="Calibri" w:hAnsi="Calibri"/>
          <w:b w:val="false"/>
          <w:bCs w:val="false"/>
          <w:i w:val="false"/>
          <w:iCs w:val="false"/>
          <w:color w:val="1E293B"/>
          <w:sz w:val="22"/>
          <w:szCs w:val="22"/>
        </w:rPr>
        <w:t xml:space="preserve">Open Admin Settings $
ightarrow$ Delivery &amp; Orders. Change delivery fee to ₱1,000.00. Save settings.</w:t>
      </w:r>
    </w:p>
    <w:p>
      <w:pPr>
        <w:spacing w:after="40" w:before="40"/>
        <w:ind w:left="400"/>
      </w:pPr>
      <w:r>
        <w:rPr>
          <w:rFonts w:ascii="Calibri" w:cs="Calibri" w:eastAsia="Calibri" w:hAnsi="Calibri"/>
          <w:b w:val="false"/>
          <w:bCs w:val="false"/>
          <w:i w:val="false"/>
          <w:iCs w:val="false"/>
          <w:color w:val="1E293B"/>
          <w:sz w:val="22"/>
          <w:szCs w:val="22"/>
        </w:rPr>
        <w:t xml:space="preserve">Query database table </w:t>
      </w:r>
      <w:r>
        <w:rPr>
          <w:rFonts w:ascii="Consolas" w:cs="Consolas" w:eastAsia="Consolas" w:hAnsi="Consolas"/>
          <w:color w:val="0F172A"/>
          <w:sz w:val="20"/>
          <w:szCs w:val="20"/>
          <w:shd w:fill="F1F5F9" w:val="clear"/>
        </w:rPr>
        <w:t xml:space="preserve">store_settings</w:t>
      </w:r>
      <w:r>
        <w:rPr>
          <w:rFonts w:ascii="Calibri" w:cs="Calibri" w:eastAsia="Calibri" w:hAnsi="Calibri"/>
          <w:b w:val="false"/>
          <w:bCs w:val="false"/>
          <w:i w:val="false"/>
          <w:iCs w:val="false"/>
          <w:color w:val="1E293B"/>
          <w:sz w:val="22"/>
          <w:szCs w:val="22"/>
        </w:rPr>
        <w:t xml:space="preserve">. (Expected: JSON payload in </w:t>
      </w:r>
      <w:r>
        <w:rPr>
          <w:rFonts w:ascii="Consolas" w:cs="Consolas" w:eastAsia="Consolas" w:hAnsi="Consolas"/>
          <w:color w:val="0F172A"/>
          <w:sz w:val="20"/>
          <w:szCs w:val="20"/>
          <w:shd w:fill="F1F5F9" w:val="clear"/>
        </w:rPr>
        <w:t xml:space="preserve">store_config</w:t>
      </w:r>
      <w:r>
        <w:rPr>
          <w:rFonts w:ascii="Calibri" w:cs="Calibri" w:eastAsia="Calibri" w:hAnsi="Calibri"/>
          <w:b w:val="false"/>
          <w:bCs w:val="false"/>
          <w:i w:val="false"/>
          <w:iCs w:val="false"/>
          <w:color w:val="1E293B"/>
          <w:sz w:val="22"/>
          <w:szCs w:val="22"/>
        </w:rPr>
        <w:t xml:space="preserve"> stores </w:t>
      </w:r>
      <w:r>
        <w:rPr>
          <w:rFonts w:ascii="Consolas" w:cs="Consolas" w:eastAsia="Consolas" w:hAnsi="Consolas"/>
          <w:color w:val="0F172A"/>
          <w:sz w:val="20"/>
          <w:szCs w:val="20"/>
          <w:shd w:fill="F1F5F9" w:val="clear"/>
        </w:rPr>
        <w:t xml:space="preserve">delivery_fee = 1000</w:t>
      </w:r>
      <w:r>
        <w:rPr>
          <w:rFonts w:ascii="Calibri" w:cs="Calibri" w:eastAsia="Calibri" w:hAnsi="Calibri"/>
          <w:b w:val="false"/>
          <w:bCs w:val="false"/>
          <w:i w:val="false"/>
          <w:iCs w:val="false"/>
          <w:color w:val="1E293B"/>
          <w:sz w:val="22"/>
          <w:szCs w:val="22"/>
        </w:rPr>
        <w:t xml:space="preserve">).</w:t>
      </w:r>
    </w:p>
    <w:p>
      <w:pPr>
        <w:spacing w:after="40" w:before="40"/>
        <w:ind w:left="400"/>
      </w:pPr>
      <w:r>
        <w:rPr>
          <w:rFonts w:ascii="Calibri" w:cs="Calibri" w:eastAsia="Calibri" w:hAnsi="Calibri"/>
          <w:b w:val="false"/>
          <w:bCs w:val="false"/>
          <w:i w:val="false"/>
          <w:iCs w:val="false"/>
          <w:color w:val="1E293B"/>
          <w:sz w:val="22"/>
          <w:szCs w:val="22"/>
        </w:rPr>
        <w:t xml:space="preserve">Open Customer Checkout in another browser session.</w:t>
      </w:r>
    </w:p>
    <w:p>
      <w:pPr>
        <w:spacing w:after="40" w:before="40"/>
        <w:ind w:left="400"/>
      </w:pPr>
      <w:r>
        <w:rPr>
          <w:rFonts w:ascii="Calibri" w:cs="Calibri" w:eastAsia="Calibri" w:hAnsi="Calibri"/>
          <w:b w:val="false"/>
          <w:bCs w:val="false"/>
          <w:i w:val="false"/>
          <w:iCs w:val="false"/>
          <w:color w:val="1E293B"/>
          <w:sz w:val="22"/>
          <w:szCs w:val="22"/>
        </w:rPr>
        <w:t xml:space="preserve">Inspect "Door-to-Door Delivery" option card and Order Summary. (Expected: Delivery card displays </w:t>
      </w:r>
      <w:r>
        <w:rPr>
          <w:rFonts w:ascii="Consolas" w:cs="Consolas" w:eastAsia="Consolas" w:hAnsi="Consolas"/>
          <w:color w:val="0F172A"/>
          <w:sz w:val="20"/>
          <w:szCs w:val="20"/>
          <w:shd w:fill="F1F5F9" w:val="clear"/>
        </w:rPr>
        <w:t xml:space="preserve">₱1000.00 fee</w:t>
      </w:r>
      <w:r>
        <w:rPr>
          <w:rFonts w:ascii="Calibri" w:cs="Calibri" w:eastAsia="Calibri" w:hAnsi="Calibri"/>
          <w:b w:val="false"/>
          <w:bCs w:val="false"/>
          <w:i w:val="false"/>
          <w:iCs w:val="false"/>
          <w:color w:val="1E293B"/>
          <w:sz w:val="22"/>
          <w:szCs w:val="22"/>
        </w:rPr>
        <w:t xml:space="preserve">; Order Summary lists </w:t>
      </w:r>
      <w:r>
        <w:rPr>
          <w:rFonts w:ascii="Consolas" w:cs="Consolas" w:eastAsia="Consolas" w:hAnsi="Consolas"/>
          <w:color w:val="0F172A"/>
          <w:sz w:val="20"/>
          <w:szCs w:val="20"/>
          <w:shd w:fill="F1F5F9" w:val="clear"/>
        </w:rPr>
        <w:t xml:space="preserve">Delivery Fee: ₱1,000</w:t>
      </w:r>
      <w:r>
        <w:rPr>
          <w:rFonts w:ascii="Calibri" w:cs="Calibri" w:eastAsia="Calibri" w:hAnsi="Calibri"/>
          <w:b w:val="false"/>
          <w:bCs w:val="false"/>
          <w:i w:val="false"/>
          <w:iCs w:val="false"/>
          <w:color w:val="1E293B"/>
          <w:sz w:val="22"/>
          <w:szCs w:val="22"/>
        </w:rPr>
        <w:t xml:space="preserve">).</w:t>
      </w:r>
    </w:p>
    <w:p>
      <w:pPr>
        <w:pStyle w:val="ListParagraph"/>
        <w:numPr>
          <w:ilvl w:val="0"/>
          <w:numId w:val="1"/>
        </w:numPr>
        <w:spacing w:after="40" w:before="40"/>
      </w:pPr>
      <w:r>
        <w:rPr>
          <w:rFonts w:ascii="Calibri" w:cs="Calibri" w:eastAsia="Calibri" w:hAnsi="Calibri"/>
          <w:b/>
          <w:bCs/>
          <w:color w:val="1E293B"/>
          <w:sz w:val="22"/>
          <w:szCs w:val="22"/>
        </w:rPr>
        <w:t xml:space="preserve">Result:</w:t>
      </w:r>
      <w:r>
        <w:rPr>
          <w:rFonts w:ascii="Calibri" w:cs="Calibri" w:eastAsia="Calibri" w:hAnsi="Calibri"/>
          <w:b w:val="false"/>
          <w:bCs w:val="false"/>
          <w:i w:val="false"/>
          <w:iCs w:val="false"/>
          <w:color w:val="1E293B"/>
          <w:sz w:val="22"/>
          <w:szCs w:val="22"/>
        </w:rPr>
        <w:t xml:space="preserve"> </w:t>
      </w:r>
      <w:r>
        <w:rPr>
          <w:rFonts w:ascii="Calibri" w:cs="Calibri" w:eastAsia="Calibri" w:hAnsi="Calibri"/>
          <w:b/>
          <w:bCs/>
          <w:color w:val="1E293B"/>
          <w:sz w:val="22"/>
          <w:szCs w:val="22"/>
        </w:rPr>
        <w:t xml:space="preserve">PASS</w:t>
      </w:r>
      <w:r>
        <w:rPr>
          <w:rFonts w:ascii="Calibri" w:cs="Calibri" w:eastAsia="Calibri" w:hAnsi="Calibri"/>
          <w:b w:val="false"/>
          <w:bCs w:val="false"/>
          <w:i w:val="false"/>
          <w:iCs w:val="false"/>
          <w:color w:val="1E293B"/>
          <w:sz w:val="22"/>
          <w:szCs w:val="22"/>
        </w:rPr>
        <w:t xml:space="preserve"> (Dynamic tariff propagated from database table cleanly).</w:t>
      </w:r>
    </w:p>
    <w:p>
      <w:pPr>
        <w:pBdr>
          <w:bottom w:val="single" w:color="94A3B8" w:sz="6"/>
        </w:pBdr>
        <w:spacing w:after="180" w:before="180"/>
      </w:pPr>
    </w:p>
    <w:p>
      <w:pPr>
        <w:pStyle w:val="Heading3"/>
        <w:spacing w:after="80" w:before="200"/>
      </w:pPr>
      <w:r>
        <w:rPr>
          <w:rFonts w:ascii="Calibri" w:cs="Calibri" w:eastAsia="Calibri" w:hAnsi="Calibri"/>
          <w:b/>
          <w:bCs/>
          <w:color w:val="334155"/>
          <w:sz w:val="24"/>
          <w:szCs w:val="24"/>
        </w:rPr>
        <w:t xml:space="preserve">3.5 TC-05: Kitchen Dispatch Queue Workflow</w:t>
      </w:r>
    </w:p>
    <w:p>
      <w:pPr>
        <w:pStyle w:val="ListParagraph"/>
        <w:numPr>
          <w:ilvl w:val="0"/>
          <w:numId w:val="1"/>
        </w:numPr>
        <w:spacing w:after="40" w:before="40"/>
      </w:pPr>
      <w:r>
        <w:rPr>
          <w:rFonts w:ascii="Calibri" w:cs="Calibri" w:eastAsia="Calibri" w:hAnsi="Calibri"/>
          <w:b/>
          <w:bCs/>
          <w:color w:val="1E293B"/>
          <w:sz w:val="22"/>
          <w:szCs w:val="22"/>
        </w:rPr>
        <w:t xml:space="preserve">Test Case ID:</w:t>
      </w:r>
      <w:r>
        <w:rPr>
          <w:rFonts w:ascii="Calibri" w:cs="Calibri" w:eastAsia="Calibri" w:hAnsi="Calibri"/>
          <w:b w:val="false"/>
          <w:bCs w:val="false"/>
          <w:i w:val="false"/>
          <w:iCs w:val="false"/>
          <w:color w:val="1E293B"/>
          <w:sz w:val="22"/>
          <w:szCs w:val="22"/>
        </w:rPr>
        <w:t xml:space="preserve"> </w:t>
      </w:r>
      <w:r>
        <w:rPr>
          <w:rFonts w:ascii="Consolas" w:cs="Consolas" w:eastAsia="Consolas" w:hAnsi="Consolas"/>
          <w:color w:val="0F172A"/>
          <w:sz w:val="20"/>
          <w:szCs w:val="20"/>
          <w:shd w:fill="F1F5F9" w:val="clear"/>
        </w:rPr>
        <w:t xml:space="preserve">TC-05</w:t>
      </w:r>
    </w:p>
    <w:p>
      <w:pPr>
        <w:pStyle w:val="ListParagraph"/>
        <w:numPr>
          <w:ilvl w:val="0"/>
          <w:numId w:val="1"/>
        </w:numPr>
        <w:spacing w:after="40" w:before="40"/>
      </w:pPr>
      <w:r>
        <w:rPr>
          <w:rFonts w:ascii="Calibri" w:cs="Calibri" w:eastAsia="Calibri" w:hAnsi="Calibri"/>
          <w:b/>
          <w:bCs/>
          <w:color w:val="1E293B"/>
          <w:sz w:val="22"/>
          <w:szCs w:val="22"/>
        </w:rPr>
        <w:t xml:space="preserve">Purpose:</w:t>
      </w:r>
      <w:r>
        <w:rPr>
          <w:rFonts w:ascii="Calibri" w:cs="Calibri" w:eastAsia="Calibri" w:hAnsi="Calibri"/>
          <w:b w:val="false"/>
          <w:bCs w:val="false"/>
          <w:i w:val="false"/>
          <w:iCs w:val="false"/>
          <w:color w:val="1E293B"/>
          <w:sz w:val="22"/>
          <w:szCs w:val="22"/>
        </w:rPr>
        <w:t xml:space="preserve"> Verify segregation of active daily baking queue from advance scheduled bookings and step-by-step order progression.</w:t>
      </w:r>
    </w:p>
    <w:p>
      <w:pPr>
        <w:pStyle w:val="ListParagraph"/>
        <w:numPr>
          <w:ilvl w:val="0"/>
          <w:numId w:val="1"/>
        </w:numPr>
        <w:spacing w:after="40" w:before="40"/>
      </w:pPr>
      <w:r>
        <w:rPr>
          <w:rFonts w:ascii="Calibri" w:cs="Calibri" w:eastAsia="Calibri" w:hAnsi="Calibri"/>
          <w:b/>
          <w:bCs/>
          <w:color w:val="1E293B"/>
          <w:sz w:val="22"/>
          <w:szCs w:val="22"/>
        </w:rPr>
        <w:t xml:space="preserve">Result:</w:t>
      </w:r>
      <w:r>
        <w:rPr>
          <w:rFonts w:ascii="Calibri" w:cs="Calibri" w:eastAsia="Calibri" w:hAnsi="Calibri"/>
          <w:b w:val="false"/>
          <w:bCs w:val="false"/>
          <w:i w:val="false"/>
          <w:iCs w:val="false"/>
          <w:color w:val="1E293B"/>
          <w:sz w:val="22"/>
          <w:szCs w:val="22"/>
        </w:rPr>
        <w:t xml:space="preserve"> </w:t>
      </w:r>
      <w:r>
        <w:rPr>
          <w:rFonts w:ascii="Calibri" w:cs="Calibri" w:eastAsia="Calibri" w:hAnsi="Calibri"/>
          <w:b/>
          <w:bCs/>
          <w:color w:val="1E293B"/>
          <w:sz w:val="22"/>
          <w:szCs w:val="22"/>
        </w:rPr>
        <w:t xml:space="preserve">PASS</w:t>
      </w:r>
      <w:r>
        <w:rPr>
          <w:rFonts w:ascii="Calibri" w:cs="Calibri" w:eastAsia="Calibri" w:hAnsi="Calibri"/>
          <w:b w:val="false"/>
          <w:bCs w:val="false"/>
          <w:i w:val="false"/>
          <w:iCs w:val="false"/>
          <w:color w:val="1E293B"/>
          <w:sz w:val="22"/>
          <w:szCs w:val="22"/>
        </w:rPr>
        <w:t xml:space="preserve"> (Tab filtering clean; status transitions execute smoothly).</w:t>
      </w:r>
    </w:p>
    <w:p>
      <w:pPr>
        <w:pBdr>
          <w:bottom w:val="single" w:color="94A3B8" w:sz="6"/>
        </w:pBdr>
        <w:spacing w:after="180" w:before="180"/>
      </w:pPr>
    </w:p>
    <w:p>
      <w:pPr>
        <w:pStyle w:val="Heading3"/>
        <w:spacing w:after="80" w:before="200"/>
      </w:pPr>
      <w:r>
        <w:rPr>
          <w:rFonts w:ascii="Calibri" w:cs="Calibri" w:eastAsia="Calibri" w:hAnsi="Calibri"/>
          <w:b/>
          <w:bCs/>
          <w:color w:val="334155"/>
          <w:sz w:val="24"/>
          <w:szCs w:val="24"/>
        </w:rPr>
        <w:t xml:space="preserve">3.6 TC-06: Real-Time Order Lifecycle Polling &amp; Status Stepper Synchronization</w:t>
      </w:r>
    </w:p>
    <w:p>
      <w:pPr>
        <w:pStyle w:val="ListParagraph"/>
        <w:numPr>
          <w:ilvl w:val="0"/>
          <w:numId w:val="1"/>
        </w:numPr>
        <w:spacing w:after="40" w:before="40"/>
      </w:pPr>
      <w:r>
        <w:rPr>
          <w:rFonts w:ascii="Calibri" w:cs="Calibri" w:eastAsia="Calibri" w:hAnsi="Calibri"/>
          <w:b/>
          <w:bCs/>
          <w:color w:val="1E293B"/>
          <w:sz w:val="22"/>
          <w:szCs w:val="22"/>
        </w:rPr>
        <w:t xml:space="preserve">Test Case ID:</w:t>
      </w:r>
      <w:r>
        <w:rPr>
          <w:rFonts w:ascii="Calibri" w:cs="Calibri" w:eastAsia="Calibri" w:hAnsi="Calibri"/>
          <w:b w:val="false"/>
          <w:bCs w:val="false"/>
          <w:i w:val="false"/>
          <w:iCs w:val="false"/>
          <w:color w:val="1E293B"/>
          <w:sz w:val="22"/>
          <w:szCs w:val="22"/>
        </w:rPr>
        <w:t xml:space="preserve"> </w:t>
      </w:r>
      <w:r>
        <w:rPr>
          <w:rFonts w:ascii="Consolas" w:cs="Consolas" w:eastAsia="Consolas" w:hAnsi="Consolas"/>
          <w:color w:val="0F172A"/>
          <w:sz w:val="20"/>
          <w:szCs w:val="20"/>
          <w:shd w:fill="F1F5F9" w:val="clear"/>
        </w:rPr>
        <w:t xml:space="preserve">TC-06</w:t>
      </w:r>
    </w:p>
    <w:p>
      <w:pPr>
        <w:pStyle w:val="ListParagraph"/>
        <w:numPr>
          <w:ilvl w:val="0"/>
          <w:numId w:val="1"/>
        </w:numPr>
        <w:spacing w:after="40" w:before="40"/>
      </w:pPr>
      <w:r>
        <w:rPr>
          <w:rFonts w:ascii="Calibri" w:cs="Calibri" w:eastAsia="Calibri" w:hAnsi="Calibri"/>
          <w:b/>
          <w:bCs/>
          <w:color w:val="1E293B"/>
          <w:sz w:val="22"/>
          <w:szCs w:val="22"/>
        </w:rPr>
        <w:t xml:space="preserve">Purpose:</w:t>
      </w:r>
      <w:r>
        <w:rPr>
          <w:rFonts w:ascii="Calibri" w:cs="Calibri" w:eastAsia="Calibri" w:hAnsi="Calibri"/>
          <w:b w:val="false"/>
          <w:bCs w:val="false"/>
          <w:i w:val="false"/>
          <w:iCs w:val="false"/>
          <w:color w:val="1E293B"/>
          <w:sz w:val="22"/>
          <w:szCs w:val="22"/>
        </w:rPr>
        <w:t xml:space="preserve"> Verify that customer tracking screens update in real time when an order is marked as "Delivered" without requiring manual page reload.</w:t>
      </w:r>
    </w:p>
    <w:p>
      <w:pPr>
        <w:pStyle w:val="ListParagraph"/>
        <w:numPr>
          <w:ilvl w:val="0"/>
          <w:numId w:val="1"/>
        </w:numPr>
        <w:spacing w:after="40" w:before="40"/>
      </w:pPr>
      <w:r>
        <w:rPr>
          <w:rFonts w:ascii="Calibri" w:cs="Calibri" w:eastAsia="Calibri" w:hAnsi="Calibri"/>
          <w:b/>
          <w:bCs/>
          <w:color w:val="1E293B"/>
          <w:sz w:val="22"/>
          <w:szCs w:val="22"/>
        </w:rPr>
        <w:t xml:space="preserve">Preconditions:</w:t>
      </w:r>
      <w:r>
        <w:rPr>
          <w:rFonts w:ascii="Calibri" w:cs="Calibri" w:eastAsia="Calibri" w:hAnsi="Calibri"/>
          <w:b w:val="false"/>
          <w:bCs w:val="false"/>
          <w:i w:val="false"/>
          <w:iCs w:val="false"/>
          <w:color w:val="1E293B"/>
          <w:sz w:val="22"/>
          <w:szCs w:val="22"/>
        </w:rPr>
        <w:t xml:space="preserve"> Customer is viewing Order #1008 on </w:t>
      </w:r>
      <w:r>
        <w:rPr>
          <w:rFonts w:ascii="Consolas" w:cs="Consolas" w:eastAsia="Consolas" w:hAnsi="Consolas"/>
          <w:color w:val="0F172A"/>
          <w:sz w:val="20"/>
          <w:szCs w:val="20"/>
          <w:shd w:fill="F1F5F9" w:val="clear"/>
        </w:rPr>
        <w:t xml:space="preserve">/order-details</w:t>
      </w:r>
      <w:r>
        <w:rPr>
          <w:rFonts w:ascii="Calibri" w:cs="Calibri" w:eastAsia="Calibri" w:hAnsi="Calibri"/>
          <w:b w:val="false"/>
          <w:bCs w:val="false"/>
          <w:i w:val="false"/>
          <w:iCs w:val="false"/>
          <w:color w:val="1E293B"/>
          <w:sz w:val="22"/>
          <w:szCs w:val="22"/>
        </w:rPr>
        <w:t xml:space="preserve"> (current status: "For Delivery").</w:t>
      </w:r>
    </w:p>
    <w:p>
      <w:pPr>
        <w:pStyle w:val="ListParagraph"/>
        <w:numPr>
          <w:ilvl w:val="0"/>
          <w:numId w:val="1"/>
        </w:numPr>
        <w:spacing w:after="40" w:before="40"/>
      </w:pPr>
      <w:r>
        <w:rPr>
          <w:rFonts w:ascii="Calibri" w:cs="Calibri" w:eastAsia="Calibri" w:hAnsi="Calibri"/>
          <w:b/>
          <w:bCs/>
          <w:color w:val="1E293B"/>
          <w:sz w:val="22"/>
          <w:szCs w:val="22"/>
        </w:rPr>
        <w:t xml:space="preserve">Test Procedure:</w:t>
      </w:r>
    </w:p>
    <w:p>
      <w:pPr>
        <w:spacing w:after="40" w:before="40"/>
        <w:ind w:left="400"/>
      </w:pPr>
      <w:r>
        <w:rPr>
          <w:rFonts w:ascii="Calibri" w:cs="Calibri" w:eastAsia="Calibri" w:hAnsi="Calibri"/>
          <w:b w:val="false"/>
          <w:bCs w:val="false"/>
          <w:i w:val="false"/>
          <w:iCs w:val="false"/>
          <w:color w:val="1E293B"/>
          <w:sz w:val="22"/>
          <w:szCs w:val="22"/>
        </w:rPr>
        <w:t xml:space="preserve">In Admin Queue, dispatcher clicks "Mark Delivered" on Order #1008.</w:t>
      </w:r>
    </w:p>
    <w:p>
      <w:pPr>
        <w:spacing w:after="40" w:before="40"/>
        <w:ind w:left="400"/>
      </w:pPr>
      <w:r>
        <w:rPr>
          <w:rFonts w:ascii="Calibri" w:cs="Calibri" w:eastAsia="Calibri" w:hAnsi="Calibri"/>
          <w:b w:val="false"/>
          <w:bCs w:val="false"/>
          <w:i w:val="false"/>
          <w:iCs w:val="false"/>
          <w:color w:val="1E293B"/>
          <w:sz w:val="22"/>
          <w:szCs w:val="22"/>
        </w:rPr>
        <w:t xml:space="preserve">Observe customer tracking screen without touching the keyboard or mouse.</w:t>
      </w:r>
    </w:p>
    <w:p>
      <w:pPr>
        <w:spacing w:after="40" w:before="40"/>
        <w:ind w:left="400"/>
      </w:pPr>
      <w:r>
        <w:rPr>
          <w:rFonts w:ascii="Calibri" w:cs="Calibri" w:eastAsia="Calibri" w:hAnsi="Calibri"/>
          <w:b w:val="false"/>
          <w:bCs w:val="false"/>
          <w:i w:val="false"/>
          <w:iCs w:val="false"/>
          <w:color w:val="1E293B"/>
          <w:sz w:val="22"/>
          <w:szCs w:val="22"/>
        </w:rPr>
        <w:t xml:space="preserve">Monitor network tab and DOM state. (Expected: Client polls </w:t>
      </w:r>
      <w:r>
        <w:rPr>
          <w:rFonts w:ascii="Consolas" w:cs="Consolas" w:eastAsia="Consolas" w:hAnsi="Consolas"/>
          <w:color w:val="0F172A"/>
          <w:sz w:val="20"/>
          <w:szCs w:val="20"/>
          <w:shd w:fill="F1F5F9" w:val="clear"/>
        </w:rPr>
        <w:t xml:space="preserve">/api/orders/get_order_details.php</w:t>
      </w:r>
      <w:r>
        <w:rPr>
          <w:rFonts w:ascii="Calibri" w:cs="Calibri" w:eastAsia="Calibri" w:hAnsi="Calibri"/>
          <w:b w:val="false"/>
          <w:bCs w:val="false"/>
          <w:i w:val="false"/>
          <w:iCs w:val="false"/>
          <w:color w:val="1E293B"/>
          <w:sz w:val="22"/>
          <w:szCs w:val="22"/>
        </w:rPr>
        <w:t xml:space="preserve"> every 3.5 seconds; status updates to "Delivered"; timeline stepper advances to Step 4 within 3.5 seconds).</w:t>
      </w:r>
    </w:p>
    <w:p>
      <w:pPr>
        <w:pStyle w:val="ListParagraph"/>
        <w:numPr>
          <w:ilvl w:val="0"/>
          <w:numId w:val="1"/>
        </w:numPr>
        <w:spacing w:after="40" w:before="40"/>
      </w:pPr>
      <w:r>
        <w:rPr>
          <w:rFonts w:ascii="Calibri" w:cs="Calibri" w:eastAsia="Calibri" w:hAnsi="Calibri"/>
          <w:b/>
          <w:bCs/>
          <w:color w:val="1E293B"/>
          <w:sz w:val="22"/>
          <w:szCs w:val="22"/>
        </w:rPr>
        <w:t xml:space="preserve">Result:</w:t>
      </w:r>
      <w:r>
        <w:rPr>
          <w:rFonts w:ascii="Calibri" w:cs="Calibri" w:eastAsia="Calibri" w:hAnsi="Calibri"/>
          <w:b w:val="false"/>
          <w:bCs w:val="false"/>
          <w:i w:val="false"/>
          <w:iCs w:val="false"/>
          <w:color w:val="1E293B"/>
          <w:sz w:val="22"/>
          <w:szCs w:val="22"/>
        </w:rPr>
        <w:t xml:space="preserve"> </w:t>
      </w:r>
      <w:r>
        <w:rPr>
          <w:rFonts w:ascii="Calibri" w:cs="Calibri" w:eastAsia="Calibri" w:hAnsi="Calibri"/>
          <w:b/>
          <w:bCs/>
          <w:color w:val="1E293B"/>
          <w:sz w:val="22"/>
          <w:szCs w:val="22"/>
        </w:rPr>
        <w:t xml:space="preserve">PASS</w:t>
      </w:r>
      <w:r>
        <w:rPr>
          <w:rFonts w:ascii="Calibri" w:cs="Calibri" w:eastAsia="Calibri" w:hAnsi="Calibri"/>
          <w:b w:val="false"/>
          <w:bCs w:val="false"/>
          <w:i w:val="false"/>
          <w:iCs w:val="false"/>
          <w:color w:val="1E293B"/>
          <w:sz w:val="22"/>
          <w:szCs w:val="22"/>
        </w:rPr>
        <w:t xml:space="preserve"> (Automatic background sync executed in 3.2 seconds without page refresh).</w:t>
      </w:r>
    </w:p>
    <w:p>
      <w:pPr>
        <w:pBdr>
          <w:bottom w:val="single" w:color="94A3B8" w:sz="6"/>
        </w:pBdr>
        <w:spacing w:after="180" w:before="180"/>
      </w:pPr>
    </w:p>
    <w:p>
      <w:pPr>
        <w:pStyle w:val="Heading3"/>
        <w:spacing w:after="80" w:before="200"/>
      </w:pPr>
      <w:r>
        <w:rPr>
          <w:rFonts w:ascii="Calibri" w:cs="Calibri" w:eastAsia="Calibri" w:hAnsi="Calibri"/>
          <w:b/>
          <w:bCs/>
          <w:color w:val="334155"/>
          <w:sz w:val="24"/>
          <w:szCs w:val="24"/>
        </w:rPr>
        <w:t xml:space="preserve">3.7 TC-07: Custom Cake Order Denial with Structured Clarification Note</w:t>
      </w:r>
    </w:p>
    <w:p>
      <w:pPr>
        <w:pStyle w:val="ListParagraph"/>
        <w:numPr>
          <w:ilvl w:val="0"/>
          <w:numId w:val="1"/>
        </w:numPr>
        <w:spacing w:after="40" w:before="40"/>
      </w:pPr>
      <w:r>
        <w:rPr>
          <w:rFonts w:ascii="Calibri" w:cs="Calibri" w:eastAsia="Calibri" w:hAnsi="Calibri"/>
          <w:b/>
          <w:bCs/>
          <w:color w:val="1E293B"/>
          <w:sz w:val="22"/>
          <w:szCs w:val="22"/>
        </w:rPr>
        <w:t xml:space="preserve">Test Case ID:</w:t>
      </w:r>
      <w:r>
        <w:rPr>
          <w:rFonts w:ascii="Calibri" w:cs="Calibri" w:eastAsia="Calibri" w:hAnsi="Calibri"/>
          <w:b w:val="false"/>
          <w:bCs w:val="false"/>
          <w:i w:val="false"/>
          <w:iCs w:val="false"/>
          <w:color w:val="1E293B"/>
          <w:sz w:val="22"/>
          <w:szCs w:val="22"/>
        </w:rPr>
        <w:t xml:space="preserve"> </w:t>
      </w:r>
      <w:r>
        <w:rPr>
          <w:rFonts w:ascii="Consolas" w:cs="Consolas" w:eastAsia="Consolas" w:hAnsi="Consolas"/>
          <w:color w:val="0F172A"/>
          <w:sz w:val="20"/>
          <w:szCs w:val="20"/>
          <w:shd w:fill="F1F5F9" w:val="clear"/>
        </w:rPr>
        <w:t xml:space="preserve">TC-07</w:t>
      </w:r>
    </w:p>
    <w:p>
      <w:pPr>
        <w:pStyle w:val="ListParagraph"/>
        <w:numPr>
          <w:ilvl w:val="0"/>
          <w:numId w:val="1"/>
        </w:numPr>
        <w:spacing w:after="40" w:before="40"/>
      </w:pPr>
      <w:r>
        <w:rPr>
          <w:rFonts w:ascii="Calibri" w:cs="Calibri" w:eastAsia="Calibri" w:hAnsi="Calibri"/>
          <w:b/>
          <w:bCs/>
          <w:color w:val="1E293B"/>
          <w:sz w:val="22"/>
          <w:szCs w:val="22"/>
        </w:rPr>
        <w:t xml:space="preserve">Purpose:</w:t>
      </w:r>
      <w:r>
        <w:rPr>
          <w:rFonts w:ascii="Calibri" w:cs="Calibri" w:eastAsia="Calibri" w:hAnsi="Calibri"/>
          <w:b w:val="false"/>
          <w:bCs w:val="false"/>
          <w:i w:val="false"/>
          <w:iCs w:val="false"/>
          <w:color w:val="1E293B"/>
          <w:sz w:val="22"/>
          <w:szCs w:val="22"/>
        </w:rPr>
        <w:t xml:space="preserve"> Verify that rejecting an unfeasible custom cake design requires a descriptive note and displays the baker's feedback to the customer.</w:t>
      </w:r>
    </w:p>
    <w:p>
      <w:pPr>
        <w:pStyle w:val="ListParagraph"/>
        <w:numPr>
          <w:ilvl w:val="0"/>
          <w:numId w:val="1"/>
        </w:numPr>
        <w:spacing w:after="40" w:before="40"/>
      </w:pPr>
      <w:r>
        <w:rPr>
          <w:rFonts w:ascii="Calibri" w:cs="Calibri" w:eastAsia="Calibri" w:hAnsi="Calibri"/>
          <w:b/>
          <w:bCs/>
          <w:color w:val="1E293B"/>
          <w:sz w:val="22"/>
          <w:szCs w:val="22"/>
        </w:rPr>
        <w:t xml:space="preserve">Result:</w:t>
      </w:r>
      <w:r>
        <w:rPr>
          <w:rFonts w:ascii="Calibri" w:cs="Calibri" w:eastAsia="Calibri" w:hAnsi="Calibri"/>
          <w:b w:val="false"/>
          <w:bCs w:val="false"/>
          <w:i w:val="false"/>
          <w:iCs w:val="false"/>
          <w:color w:val="1E293B"/>
          <w:sz w:val="22"/>
          <w:szCs w:val="22"/>
        </w:rPr>
        <w:t xml:space="preserve"> </w:t>
      </w:r>
      <w:r>
        <w:rPr>
          <w:rFonts w:ascii="Calibri" w:cs="Calibri" w:eastAsia="Calibri" w:hAnsi="Calibri"/>
          <w:b/>
          <w:bCs/>
          <w:color w:val="1E293B"/>
          <w:sz w:val="22"/>
          <w:szCs w:val="22"/>
        </w:rPr>
        <w:t xml:space="preserve">PASS</w:t>
      </w:r>
      <w:r>
        <w:rPr>
          <w:rFonts w:ascii="Calibri" w:cs="Calibri" w:eastAsia="Calibri" w:hAnsi="Calibri"/>
          <w:b w:val="false"/>
          <w:bCs w:val="false"/>
          <w:i w:val="false"/>
          <w:iCs w:val="false"/>
          <w:color w:val="1E293B"/>
          <w:sz w:val="22"/>
          <w:szCs w:val="22"/>
        </w:rPr>
        <w:t xml:space="preserve"> (Denial blocked without explanation; note displayed on customer card).</w:t>
      </w:r>
    </w:p>
    <w:p>
      <w:pPr>
        <w:pBdr>
          <w:bottom w:val="single" w:color="94A3B8" w:sz="6"/>
        </w:pBdr>
        <w:spacing w:after="180" w:before="180"/>
      </w:pPr>
    </w:p>
    <w:p>
      <w:pPr>
        <w:pStyle w:val="Heading3"/>
        <w:spacing w:after="80" w:before="200"/>
      </w:pPr>
      <w:r>
        <w:rPr>
          <w:rFonts w:ascii="Calibri" w:cs="Calibri" w:eastAsia="Calibri" w:hAnsi="Calibri"/>
          <w:b/>
          <w:bCs/>
          <w:color w:val="334155"/>
          <w:sz w:val="24"/>
          <w:szCs w:val="24"/>
        </w:rPr>
        <w:t xml:space="preserve">3.8 TC-08: 1-to-1 Custom Cake Consultation &amp; Baker Action Triggers</w:t>
      </w:r>
    </w:p>
    <w:p>
      <w:pPr>
        <w:pStyle w:val="ListParagraph"/>
        <w:numPr>
          <w:ilvl w:val="0"/>
          <w:numId w:val="1"/>
        </w:numPr>
        <w:spacing w:after="40" w:before="40"/>
      </w:pPr>
      <w:r>
        <w:rPr>
          <w:rFonts w:ascii="Calibri" w:cs="Calibri" w:eastAsia="Calibri" w:hAnsi="Calibri"/>
          <w:b/>
          <w:bCs/>
          <w:color w:val="1E293B"/>
          <w:sz w:val="22"/>
          <w:szCs w:val="22"/>
        </w:rPr>
        <w:t xml:space="preserve">Test Case ID:</w:t>
      </w:r>
      <w:r>
        <w:rPr>
          <w:rFonts w:ascii="Calibri" w:cs="Calibri" w:eastAsia="Calibri" w:hAnsi="Calibri"/>
          <w:b w:val="false"/>
          <w:bCs w:val="false"/>
          <w:i w:val="false"/>
          <w:iCs w:val="false"/>
          <w:color w:val="1E293B"/>
          <w:sz w:val="22"/>
          <w:szCs w:val="22"/>
        </w:rPr>
        <w:t xml:space="preserve"> </w:t>
      </w:r>
      <w:r>
        <w:rPr>
          <w:rFonts w:ascii="Consolas" w:cs="Consolas" w:eastAsia="Consolas" w:hAnsi="Consolas"/>
          <w:color w:val="0F172A"/>
          <w:sz w:val="20"/>
          <w:szCs w:val="20"/>
          <w:shd w:fill="F1F5F9" w:val="clear"/>
        </w:rPr>
        <w:t xml:space="preserve">TC-08</w:t>
      </w:r>
    </w:p>
    <w:p>
      <w:pPr>
        <w:pStyle w:val="ListParagraph"/>
        <w:numPr>
          <w:ilvl w:val="0"/>
          <w:numId w:val="1"/>
        </w:numPr>
        <w:spacing w:after="40" w:before="40"/>
      </w:pPr>
      <w:r>
        <w:rPr>
          <w:rFonts w:ascii="Calibri" w:cs="Calibri" w:eastAsia="Calibri" w:hAnsi="Calibri"/>
          <w:b/>
          <w:bCs/>
          <w:color w:val="1E293B"/>
          <w:sz w:val="22"/>
          <w:szCs w:val="22"/>
        </w:rPr>
        <w:t xml:space="preserve">Purpose:</w:t>
      </w:r>
      <w:r>
        <w:rPr>
          <w:rFonts w:ascii="Calibri" w:cs="Calibri" w:eastAsia="Calibri" w:hAnsi="Calibri"/>
          <w:b w:val="false"/>
          <w:bCs w:val="false"/>
          <w:i w:val="false"/>
          <w:iCs w:val="false"/>
          <w:color w:val="1E293B"/>
          <w:sz w:val="22"/>
          <w:szCs w:val="22"/>
        </w:rPr>
        <w:t xml:space="preserve"> Verify real-time messaging, photo attachment uploads, and baker quote adjustments within order-isolated channels.</w:t>
      </w:r>
    </w:p>
    <w:p>
      <w:pPr>
        <w:pStyle w:val="ListParagraph"/>
        <w:numPr>
          <w:ilvl w:val="0"/>
          <w:numId w:val="1"/>
        </w:numPr>
        <w:spacing w:after="40" w:before="40"/>
      </w:pPr>
      <w:r>
        <w:rPr>
          <w:rFonts w:ascii="Calibri" w:cs="Calibri" w:eastAsia="Calibri" w:hAnsi="Calibri"/>
          <w:b/>
          <w:bCs/>
          <w:color w:val="1E293B"/>
          <w:sz w:val="22"/>
          <w:szCs w:val="22"/>
        </w:rPr>
        <w:t xml:space="preserve">Result:</w:t>
      </w:r>
      <w:r>
        <w:rPr>
          <w:rFonts w:ascii="Calibri" w:cs="Calibri" w:eastAsia="Calibri" w:hAnsi="Calibri"/>
          <w:b w:val="false"/>
          <w:bCs w:val="false"/>
          <w:i w:val="false"/>
          <w:iCs w:val="false"/>
          <w:color w:val="1E293B"/>
          <w:sz w:val="22"/>
          <w:szCs w:val="22"/>
        </w:rPr>
        <w:t xml:space="preserve"> </w:t>
      </w:r>
      <w:r>
        <w:rPr>
          <w:rFonts w:ascii="Calibri" w:cs="Calibri" w:eastAsia="Calibri" w:hAnsi="Calibri"/>
          <w:b/>
          <w:bCs/>
          <w:color w:val="1E293B"/>
          <w:sz w:val="22"/>
          <w:szCs w:val="22"/>
        </w:rPr>
        <w:t xml:space="preserve">PASS</w:t>
      </w:r>
      <w:r>
        <w:rPr>
          <w:rFonts w:ascii="Calibri" w:cs="Calibri" w:eastAsia="Calibri" w:hAnsi="Calibri"/>
          <w:b w:val="false"/>
          <w:bCs w:val="false"/>
          <w:i w:val="false"/>
          <w:iCs w:val="false"/>
          <w:color w:val="1E293B"/>
          <w:sz w:val="22"/>
          <w:szCs w:val="22"/>
        </w:rPr>
        <w:t xml:space="preserve"> (Messages and images exchanged in $&lt; 3$ seconds; quotes synced).</w:t>
      </w:r>
    </w:p>
    <w:p>
      <w:pPr>
        <w:pBdr>
          <w:bottom w:val="single" w:color="94A3B8" w:sz="6"/>
        </w:pBdr>
        <w:spacing w:after="180" w:before="180"/>
      </w:pPr>
    </w:p>
    <w:p>
      <w:pPr>
        <w:pStyle w:val="Heading3"/>
        <w:spacing w:after="80" w:before="200"/>
      </w:pPr>
      <w:r>
        <w:rPr>
          <w:rFonts w:ascii="Calibri" w:cs="Calibri" w:eastAsia="Calibri" w:hAnsi="Calibri"/>
          <w:b/>
          <w:bCs/>
          <w:color w:val="334155"/>
          <w:sz w:val="24"/>
          <w:szCs w:val="24"/>
        </w:rPr>
        <w:t xml:space="preserve">3.9 TC-09: Counter POS Fast-Checkout, Cash Tender, and Thermal Printing</w:t>
      </w:r>
    </w:p>
    <w:p>
      <w:pPr>
        <w:pStyle w:val="ListParagraph"/>
        <w:numPr>
          <w:ilvl w:val="0"/>
          <w:numId w:val="1"/>
        </w:numPr>
        <w:spacing w:after="40" w:before="40"/>
      </w:pPr>
      <w:r>
        <w:rPr>
          <w:rFonts w:ascii="Calibri" w:cs="Calibri" w:eastAsia="Calibri" w:hAnsi="Calibri"/>
          <w:b/>
          <w:bCs/>
          <w:color w:val="1E293B"/>
          <w:sz w:val="22"/>
          <w:szCs w:val="22"/>
        </w:rPr>
        <w:t xml:space="preserve">Test Case ID:</w:t>
      </w:r>
      <w:r>
        <w:rPr>
          <w:rFonts w:ascii="Calibri" w:cs="Calibri" w:eastAsia="Calibri" w:hAnsi="Calibri"/>
          <w:b w:val="false"/>
          <w:bCs w:val="false"/>
          <w:i w:val="false"/>
          <w:iCs w:val="false"/>
          <w:color w:val="1E293B"/>
          <w:sz w:val="22"/>
          <w:szCs w:val="22"/>
        </w:rPr>
        <w:t xml:space="preserve"> </w:t>
      </w:r>
      <w:r>
        <w:rPr>
          <w:rFonts w:ascii="Consolas" w:cs="Consolas" w:eastAsia="Consolas" w:hAnsi="Consolas"/>
          <w:color w:val="0F172A"/>
          <w:sz w:val="20"/>
          <w:szCs w:val="20"/>
          <w:shd w:fill="F1F5F9" w:val="clear"/>
        </w:rPr>
        <w:t xml:space="preserve">TC-09</w:t>
      </w:r>
    </w:p>
    <w:p>
      <w:pPr>
        <w:pStyle w:val="ListParagraph"/>
        <w:numPr>
          <w:ilvl w:val="0"/>
          <w:numId w:val="1"/>
        </w:numPr>
        <w:spacing w:after="40" w:before="40"/>
      </w:pPr>
      <w:r>
        <w:rPr>
          <w:rFonts w:ascii="Calibri" w:cs="Calibri" w:eastAsia="Calibri" w:hAnsi="Calibri"/>
          <w:b/>
          <w:bCs/>
          <w:color w:val="1E293B"/>
          <w:sz w:val="22"/>
          <w:szCs w:val="22"/>
        </w:rPr>
        <w:t xml:space="preserve">Purpose:</w:t>
      </w:r>
      <w:r>
        <w:rPr>
          <w:rFonts w:ascii="Calibri" w:cs="Calibri" w:eastAsia="Calibri" w:hAnsi="Calibri"/>
          <w:b w:val="false"/>
          <w:bCs w:val="false"/>
          <w:i w:val="false"/>
          <w:iCs w:val="false"/>
          <w:color w:val="1E293B"/>
          <w:sz w:val="22"/>
          <w:szCs w:val="22"/>
        </w:rPr>
        <w:t xml:space="preserve"> Verify cashier cart calculations, cash tender validation, change calculation, and ESC/POS thermal printing.</w:t>
      </w:r>
    </w:p>
    <w:p>
      <w:pPr>
        <w:pStyle w:val="ListParagraph"/>
        <w:numPr>
          <w:ilvl w:val="0"/>
          <w:numId w:val="1"/>
        </w:numPr>
        <w:spacing w:after="40" w:before="40"/>
      </w:pPr>
      <w:r>
        <w:rPr>
          <w:rFonts w:ascii="Calibri" w:cs="Calibri" w:eastAsia="Calibri" w:hAnsi="Calibri"/>
          <w:b/>
          <w:bCs/>
          <w:color w:val="1E293B"/>
          <w:sz w:val="22"/>
          <w:szCs w:val="22"/>
        </w:rPr>
        <w:t xml:space="preserve">Result:</w:t>
      </w:r>
      <w:r>
        <w:rPr>
          <w:rFonts w:ascii="Calibri" w:cs="Calibri" w:eastAsia="Calibri" w:hAnsi="Calibri"/>
          <w:b w:val="false"/>
          <w:bCs w:val="false"/>
          <w:i w:val="false"/>
          <w:iCs w:val="false"/>
          <w:color w:val="1E293B"/>
          <w:sz w:val="22"/>
          <w:szCs w:val="22"/>
        </w:rPr>
        <w:t xml:space="preserve"> </w:t>
      </w:r>
      <w:r>
        <w:rPr>
          <w:rFonts w:ascii="Calibri" w:cs="Calibri" w:eastAsia="Calibri" w:hAnsi="Calibri"/>
          <w:b/>
          <w:bCs/>
          <w:color w:val="1E293B"/>
          <w:sz w:val="22"/>
          <w:szCs w:val="22"/>
        </w:rPr>
        <w:t xml:space="preserve">PASS</w:t>
      </w:r>
      <w:r>
        <w:rPr>
          <w:rFonts w:ascii="Calibri" w:cs="Calibri" w:eastAsia="Calibri" w:hAnsi="Calibri"/>
          <w:b w:val="false"/>
          <w:bCs w:val="false"/>
          <w:i w:val="false"/>
          <w:iCs w:val="false"/>
          <w:color w:val="1E293B"/>
          <w:sz w:val="22"/>
          <w:szCs w:val="22"/>
        </w:rPr>
        <w:t xml:space="preserve"> (Exact change calculated; ESC/POS byte sequence dispatched to printer).</w:t>
      </w:r>
    </w:p>
    <w:p>
      <w:pPr>
        <w:pBdr>
          <w:bottom w:val="single" w:color="94A3B8" w:sz="6"/>
        </w:pBdr>
        <w:spacing w:after="180" w:before="180"/>
      </w:pPr>
    </w:p>
    <w:p>
      <w:pPr>
        <w:pStyle w:val="Heading3"/>
        <w:spacing w:after="80" w:before="200"/>
      </w:pPr>
      <w:r>
        <w:rPr>
          <w:rFonts w:ascii="Calibri" w:cs="Calibri" w:eastAsia="Calibri" w:hAnsi="Calibri"/>
          <w:b/>
          <w:bCs/>
          <w:color w:val="334155"/>
          <w:sz w:val="24"/>
          <w:szCs w:val="24"/>
        </w:rPr>
        <w:t xml:space="preserve">3.10 TC-10: Atomic Stock Deduction &amp; Automated Low-Stock Notification</w:t>
      </w:r>
    </w:p>
    <w:p>
      <w:pPr>
        <w:pStyle w:val="ListParagraph"/>
        <w:numPr>
          <w:ilvl w:val="0"/>
          <w:numId w:val="1"/>
        </w:numPr>
        <w:spacing w:after="40" w:before="40"/>
      </w:pPr>
      <w:r>
        <w:rPr>
          <w:rFonts w:ascii="Calibri" w:cs="Calibri" w:eastAsia="Calibri" w:hAnsi="Calibri"/>
          <w:b/>
          <w:bCs/>
          <w:color w:val="1E293B"/>
          <w:sz w:val="22"/>
          <w:szCs w:val="22"/>
        </w:rPr>
        <w:t xml:space="preserve">Test Case ID:</w:t>
      </w:r>
      <w:r>
        <w:rPr>
          <w:rFonts w:ascii="Calibri" w:cs="Calibri" w:eastAsia="Calibri" w:hAnsi="Calibri"/>
          <w:b w:val="false"/>
          <w:bCs w:val="false"/>
          <w:i w:val="false"/>
          <w:iCs w:val="false"/>
          <w:color w:val="1E293B"/>
          <w:sz w:val="22"/>
          <w:szCs w:val="22"/>
        </w:rPr>
        <w:t xml:space="preserve"> </w:t>
      </w:r>
      <w:r>
        <w:rPr>
          <w:rFonts w:ascii="Consolas" w:cs="Consolas" w:eastAsia="Consolas" w:hAnsi="Consolas"/>
          <w:color w:val="0F172A"/>
          <w:sz w:val="20"/>
          <w:szCs w:val="20"/>
          <w:shd w:fill="F1F5F9" w:val="clear"/>
        </w:rPr>
        <w:t xml:space="preserve">TC-10</w:t>
      </w:r>
    </w:p>
    <w:p>
      <w:pPr>
        <w:pStyle w:val="ListParagraph"/>
        <w:numPr>
          <w:ilvl w:val="0"/>
          <w:numId w:val="1"/>
        </w:numPr>
        <w:spacing w:after="40" w:before="40"/>
      </w:pPr>
      <w:r>
        <w:rPr>
          <w:rFonts w:ascii="Calibri" w:cs="Calibri" w:eastAsia="Calibri" w:hAnsi="Calibri"/>
          <w:b/>
          <w:bCs/>
          <w:color w:val="1E293B"/>
          <w:sz w:val="22"/>
          <w:szCs w:val="22"/>
        </w:rPr>
        <w:t xml:space="preserve">Purpose:</w:t>
      </w:r>
      <w:r>
        <w:rPr>
          <w:rFonts w:ascii="Calibri" w:cs="Calibri" w:eastAsia="Calibri" w:hAnsi="Calibri"/>
          <w:b w:val="false"/>
          <w:bCs w:val="false"/>
          <w:i w:val="false"/>
          <w:iCs w:val="false"/>
          <w:color w:val="1E293B"/>
          <w:sz w:val="22"/>
          <w:szCs w:val="22"/>
        </w:rPr>
        <w:t xml:space="preserve"> Verify database inventory counts decrement atomically upon purchase and trigger dashboard alerts at threshold.</w:t>
      </w:r>
    </w:p>
    <w:p>
      <w:pPr>
        <w:pStyle w:val="ListParagraph"/>
        <w:numPr>
          <w:ilvl w:val="0"/>
          <w:numId w:val="1"/>
        </w:numPr>
        <w:spacing w:after="40" w:before="40"/>
      </w:pPr>
      <w:r>
        <w:rPr>
          <w:rFonts w:ascii="Calibri" w:cs="Calibri" w:eastAsia="Calibri" w:hAnsi="Calibri"/>
          <w:b/>
          <w:bCs/>
          <w:color w:val="1E293B"/>
          <w:sz w:val="22"/>
          <w:szCs w:val="22"/>
        </w:rPr>
        <w:t xml:space="preserve">Result:</w:t>
      </w:r>
      <w:r>
        <w:rPr>
          <w:rFonts w:ascii="Calibri" w:cs="Calibri" w:eastAsia="Calibri" w:hAnsi="Calibri"/>
          <w:b w:val="false"/>
          <w:bCs w:val="false"/>
          <w:i w:val="false"/>
          <w:iCs w:val="false"/>
          <w:color w:val="1E293B"/>
          <w:sz w:val="22"/>
          <w:szCs w:val="22"/>
        </w:rPr>
        <w:t xml:space="preserve"> </w:t>
      </w:r>
      <w:r>
        <w:rPr>
          <w:rFonts w:ascii="Calibri" w:cs="Calibri" w:eastAsia="Calibri" w:hAnsi="Calibri"/>
          <w:b/>
          <w:bCs/>
          <w:color w:val="1E293B"/>
          <w:sz w:val="22"/>
          <w:szCs w:val="22"/>
        </w:rPr>
        <w:t xml:space="preserve">PASS</w:t>
      </w:r>
      <w:r>
        <w:rPr>
          <w:rFonts w:ascii="Calibri" w:cs="Calibri" w:eastAsia="Calibri" w:hAnsi="Calibri"/>
          <w:b w:val="false"/>
          <w:bCs w:val="false"/>
          <w:i w:val="false"/>
          <w:iCs w:val="false"/>
          <w:color w:val="1E293B"/>
          <w:sz w:val="22"/>
          <w:szCs w:val="22"/>
        </w:rPr>
        <w:t xml:space="preserve"> (Stock count updated in DB; low-stock indicator rendered).</w:t>
      </w:r>
    </w:p>
    <w:p>
      <w:pPr>
        <w:pBdr>
          <w:bottom w:val="single" w:color="94A3B8" w:sz="6"/>
        </w:pBdr>
        <w:spacing w:after="180" w:before="180"/>
      </w:pPr>
    </w:p>
    <w:p>
      <w:pPr>
        <w:pStyle w:val="Heading3"/>
        <w:spacing w:after="80" w:before="200"/>
      </w:pPr>
      <w:r>
        <w:rPr>
          <w:rFonts w:ascii="Calibri" w:cs="Calibri" w:eastAsia="Calibri" w:hAnsi="Calibri"/>
          <w:b/>
          <w:bCs/>
          <w:color w:val="334155"/>
          <w:sz w:val="24"/>
          <w:szCs w:val="24"/>
        </w:rPr>
        <w:t xml:space="preserve">3.11 TC-11: Configurable Store VAT/Tax Computation &amp; Financial Integrity</w:t>
      </w:r>
    </w:p>
    <w:p>
      <w:pPr>
        <w:pStyle w:val="ListParagraph"/>
        <w:numPr>
          <w:ilvl w:val="0"/>
          <w:numId w:val="1"/>
        </w:numPr>
        <w:spacing w:after="40" w:before="40"/>
      </w:pPr>
      <w:r>
        <w:rPr>
          <w:rFonts w:ascii="Calibri" w:cs="Calibri" w:eastAsia="Calibri" w:hAnsi="Calibri"/>
          <w:b/>
          <w:bCs/>
          <w:color w:val="1E293B"/>
          <w:sz w:val="22"/>
          <w:szCs w:val="22"/>
        </w:rPr>
        <w:t xml:space="preserve">Test Case ID:</w:t>
      </w:r>
      <w:r>
        <w:rPr>
          <w:rFonts w:ascii="Calibri" w:cs="Calibri" w:eastAsia="Calibri" w:hAnsi="Calibri"/>
          <w:b w:val="false"/>
          <w:bCs w:val="false"/>
          <w:i w:val="false"/>
          <w:iCs w:val="false"/>
          <w:color w:val="1E293B"/>
          <w:sz w:val="22"/>
          <w:szCs w:val="22"/>
        </w:rPr>
        <w:t xml:space="preserve"> </w:t>
      </w:r>
      <w:r>
        <w:rPr>
          <w:rFonts w:ascii="Consolas" w:cs="Consolas" w:eastAsia="Consolas" w:hAnsi="Consolas"/>
          <w:color w:val="0F172A"/>
          <w:sz w:val="20"/>
          <w:szCs w:val="20"/>
          <w:shd w:fill="F1F5F9" w:val="clear"/>
        </w:rPr>
        <w:t xml:space="preserve">TC-11</w:t>
      </w:r>
    </w:p>
    <w:p>
      <w:pPr>
        <w:pStyle w:val="ListParagraph"/>
        <w:numPr>
          <w:ilvl w:val="0"/>
          <w:numId w:val="1"/>
        </w:numPr>
        <w:spacing w:after="40" w:before="40"/>
      </w:pPr>
      <w:r>
        <w:rPr>
          <w:rFonts w:ascii="Calibri" w:cs="Calibri" w:eastAsia="Calibri" w:hAnsi="Calibri"/>
          <w:b/>
          <w:bCs/>
          <w:color w:val="1E293B"/>
          <w:sz w:val="22"/>
          <w:szCs w:val="22"/>
        </w:rPr>
        <w:t xml:space="preserve">Purpose:</w:t>
      </w:r>
      <w:r>
        <w:rPr>
          <w:rFonts w:ascii="Calibri" w:cs="Calibri" w:eastAsia="Calibri" w:hAnsi="Calibri"/>
          <w:b w:val="false"/>
          <w:bCs w:val="false"/>
          <w:i w:val="false"/>
          <w:iCs w:val="false"/>
          <w:color w:val="1E293B"/>
          <w:sz w:val="22"/>
          <w:szCs w:val="22"/>
        </w:rPr>
        <w:t xml:space="preserve"> Verify dynamic 12% BIR VAT calculations across counter receipts and customer checkout.</w:t>
      </w:r>
    </w:p>
    <w:p>
      <w:pPr>
        <w:pStyle w:val="ListParagraph"/>
        <w:numPr>
          <w:ilvl w:val="0"/>
          <w:numId w:val="1"/>
        </w:numPr>
        <w:spacing w:after="40" w:before="40"/>
      </w:pPr>
      <w:r>
        <w:rPr>
          <w:rFonts w:ascii="Calibri" w:cs="Calibri" w:eastAsia="Calibri" w:hAnsi="Calibri"/>
          <w:b/>
          <w:bCs/>
          <w:color w:val="1E293B"/>
          <w:sz w:val="22"/>
          <w:szCs w:val="22"/>
        </w:rPr>
        <w:t xml:space="preserve">Result:</w:t>
      </w:r>
      <w:r>
        <w:rPr>
          <w:rFonts w:ascii="Calibri" w:cs="Calibri" w:eastAsia="Calibri" w:hAnsi="Calibri"/>
          <w:b w:val="false"/>
          <w:bCs w:val="false"/>
          <w:i w:val="false"/>
          <w:iCs w:val="false"/>
          <w:color w:val="1E293B"/>
          <w:sz w:val="22"/>
          <w:szCs w:val="22"/>
        </w:rPr>
        <w:t xml:space="preserve"> </w:t>
      </w:r>
      <w:r>
        <w:rPr>
          <w:rFonts w:ascii="Calibri" w:cs="Calibri" w:eastAsia="Calibri" w:hAnsi="Calibri"/>
          <w:b/>
          <w:bCs/>
          <w:color w:val="1E293B"/>
          <w:sz w:val="22"/>
          <w:szCs w:val="22"/>
        </w:rPr>
        <w:t xml:space="preserve">PASS</w:t>
      </w:r>
      <w:r>
        <w:rPr>
          <w:rFonts w:ascii="Calibri" w:cs="Calibri" w:eastAsia="Calibri" w:hAnsi="Calibri"/>
          <w:b w:val="false"/>
          <w:bCs w:val="false"/>
          <w:i w:val="false"/>
          <w:iCs w:val="false"/>
          <w:color w:val="1E293B"/>
          <w:sz w:val="22"/>
          <w:szCs w:val="22"/>
        </w:rPr>
        <w:t xml:space="preserve"> (Centavo precision verified; VAT line toggles cleanly).</w:t>
      </w:r>
    </w:p>
    <w:p>
      <w:pPr>
        <w:pBdr>
          <w:bottom w:val="single" w:color="94A3B8" w:sz="6"/>
        </w:pBdr>
        <w:spacing w:after="180" w:before="180"/>
      </w:pPr>
    </w:p>
    <w:p>
      <w:pPr>
        <w:pStyle w:val="Heading3"/>
        <w:spacing w:after="80" w:before="200"/>
      </w:pPr>
      <w:r>
        <w:rPr>
          <w:rFonts w:ascii="Calibri" w:cs="Calibri" w:eastAsia="Calibri" w:hAnsi="Calibri"/>
          <w:b/>
          <w:bCs/>
          <w:color w:val="334155"/>
          <w:sz w:val="24"/>
          <w:szCs w:val="24"/>
        </w:rPr>
        <w:t xml:space="preserve">3.12 TC-12: Cross-Device Responsive Layout &amp; Touch Usability</w:t>
      </w:r>
    </w:p>
    <w:p>
      <w:pPr>
        <w:pStyle w:val="ListParagraph"/>
        <w:numPr>
          <w:ilvl w:val="0"/>
          <w:numId w:val="1"/>
        </w:numPr>
        <w:spacing w:after="40" w:before="40"/>
      </w:pPr>
      <w:r>
        <w:rPr>
          <w:rFonts w:ascii="Calibri" w:cs="Calibri" w:eastAsia="Calibri" w:hAnsi="Calibri"/>
          <w:b/>
          <w:bCs/>
          <w:color w:val="1E293B"/>
          <w:sz w:val="22"/>
          <w:szCs w:val="22"/>
        </w:rPr>
        <w:t xml:space="preserve">Test Case ID:</w:t>
      </w:r>
      <w:r>
        <w:rPr>
          <w:rFonts w:ascii="Calibri" w:cs="Calibri" w:eastAsia="Calibri" w:hAnsi="Calibri"/>
          <w:b w:val="false"/>
          <w:bCs w:val="false"/>
          <w:i w:val="false"/>
          <w:iCs w:val="false"/>
          <w:color w:val="1E293B"/>
          <w:sz w:val="22"/>
          <w:szCs w:val="22"/>
        </w:rPr>
        <w:t xml:space="preserve"> </w:t>
      </w:r>
      <w:r>
        <w:rPr>
          <w:rFonts w:ascii="Consolas" w:cs="Consolas" w:eastAsia="Consolas" w:hAnsi="Consolas"/>
          <w:color w:val="0F172A"/>
          <w:sz w:val="20"/>
          <w:szCs w:val="20"/>
          <w:shd w:fill="F1F5F9" w:val="clear"/>
        </w:rPr>
        <w:t xml:space="preserve">TC-12</w:t>
      </w:r>
    </w:p>
    <w:p>
      <w:pPr>
        <w:pStyle w:val="ListParagraph"/>
        <w:numPr>
          <w:ilvl w:val="0"/>
          <w:numId w:val="1"/>
        </w:numPr>
        <w:spacing w:after="40" w:before="40"/>
      </w:pPr>
      <w:r>
        <w:rPr>
          <w:rFonts w:ascii="Calibri" w:cs="Calibri" w:eastAsia="Calibri" w:hAnsi="Calibri"/>
          <w:b/>
          <w:bCs/>
          <w:color w:val="1E293B"/>
          <w:sz w:val="22"/>
          <w:szCs w:val="22"/>
        </w:rPr>
        <w:t xml:space="preserve">Purpose:</w:t>
      </w:r>
      <w:r>
        <w:rPr>
          <w:rFonts w:ascii="Calibri" w:cs="Calibri" w:eastAsia="Calibri" w:hAnsi="Calibri"/>
          <w:b w:val="false"/>
          <w:bCs w:val="false"/>
          <w:i w:val="false"/>
          <w:iCs w:val="false"/>
          <w:color w:val="1E293B"/>
          <w:sz w:val="22"/>
          <w:szCs w:val="22"/>
        </w:rPr>
        <w:t xml:space="preserve"> Verify responsive layout across desktop ($1920	imes1080$), tablet ($768	imes1024$), and mobile ($375	imes667$).</w:t>
      </w:r>
    </w:p>
    <w:p>
      <w:pPr>
        <w:pStyle w:val="ListParagraph"/>
        <w:numPr>
          <w:ilvl w:val="0"/>
          <w:numId w:val="1"/>
        </w:numPr>
        <w:spacing w:after="40" w:before="40"/>
      </w:pPr>
      <w:r>
        <w:rPr>
          <w:rFonts w:ascii="Calibri" w:cs="Calibri" w:eastAsia="Calibri" w:hAnsi="Calibri"/>
          <w:b/>
          <w:bCs/>
          <w:color w:val="1E293B"/>
          <w:sz w:val="22"/>
          <w:szCs w:val="22"/>
        </w:rPr>
        <w:t xml:space="preserve">Result:</w:t>
      </w:r>
      <w:r>
        <w:rPr>
          <w:rFonts w:ascii="Calibri" w:cs="Calibri" w:eastAsia="Calibri" w:hAnsi="Calibri"/>
          <w:b w:val="false"/>
          <w:bCs w:val="false"/>
          <w:i w:val="false"/>
          <w:iCs w:val="false"/>
          <w:color w:val="1E293B"/>
          <w:sz w:val="22"/>
          <w:szCs w:val="22"/>
        </w:rPr>
        <w:t xml:space="preserve"> </w:t>
      </w:r>
      <w:r>
        <w:rPr>
          <w:rFonts w:ascii="Calibri" w:cs="Calibri" w:eastAsia="Calibri" w:hAnsi="Calibri"/>
          <w:b/>
          <w:bCs/>
          <w:color w:val="1E293B"/>
          <w:sz w:val="22"/>
          <w:szCs w:val="22"/>
        </w:rPr>
        <w:t xml:space="preserve">PASS</w:t>
      </w:r>
      <w:r>
        <w:rPr>
          <w:rFonts w:ascii="Calibri" w:cs="Calibri" w:eastAsia="Calibri" w:hAnsi="Calibri"/>
          <w:b w:val="false"/>
          <w:bCs w:val="false"/>
          <w:i w:val="false"/>
          <w:iCs w:val="false"/>
          <w:color w:val="1E293B"/>
          <w:sz w:val="22"/>
          <w:szCs w:val="22"/>
        </w:rPr>
        <w:t xml:space="preserve"> (Zero horizontal scroll overflow; sticky cake preview functional).</w:t>
      </w:r>
    </w:p>
    <w:p>
      <w:pPr>
        <w:pBdr>
          <w:bottom w:val="single" w:color="94A3B8" w:sz="6"/>
        </w:pBdr>
        <w:spacing w:after="180" w:before="180"/>
      </w:pPr>
    </w:p>
    <w:p>
      <w:pPr>
        <w:pStyle w:val="Heading2"/>
        <w:spacing w:after="100" w:before="280"/>
      </w:pPr>
      <w:r>
        <w:rPr>
          <w:rFonts w:ascii="Calibri" w:cs="Calibri" w:eastAsia="Calibri" w:hAnsi="Calibri"/>
          <w:b/>
          <w:bCs/>
          <w:color w:val="1E3A8A"/>
          <w:sz w:val="28"/>
          <w:szCs w:val="28"/>
        </w:rPr>
        <w:t xml:space="preserve">4. Appendix: Test Execution Logs &amp; Summary Report</w:t>
      </w:r>
    </w:p>
    <w:p>
      <w:pPr>
        <w:pStyle w:val="Heading3"/>
        <w:spacing w:after="80" w:before="200"/>
      </w:pPr>
      <w:r>
        <w:rPr>
          <w:rFonts w:ascii="Calibri" w:cs="Calibri" w:eastAsia="Calibri" w:hAnsi="Calibri"/>
          <w:b/>
          <w:bCs/>
          <w:color w:val="334155"/>
          <w:sz w:val="24"/>
          <w:szCs w:val="24"/>
        </w:rPr>
        <w:t xml:space="preserve">4.1 Test Execution Log</w:t>
      </w:r>
    </w:p>
    <w:p>
      <w:pPr>
        <w:pStyle w:val="ListParagraph"/>
        <w:numPr>
          <w:ilvl w:val="0"/>
          <w:numId w:val="1"/>
        </w:numPr>
        <w:spacing w:after="40" w:before="40"/>
      </w:pPr>
      <w:r>
        <w:rPr>
          <w:rFonts w:ascii="Calibri" w:cs="Calibri" w:eastAsia="Calibri" w:hAnsi="Calibri"/>
          <w:b/>
          <w:bCs/>
          <w:color w:val="1E293B"/>
          <w:sz w:val="22"/>
          <w:szCs w:val="22"/>
        </w:rPr>
        <w:t xml:space="preserve">Lead Tester / Developer:</w:t>
      </w:r>
      <w:r>
        <w:rPr>
          <w:rFonts w:ascii="Calibri" w:cs="Calibri" w:eastAsia="Calibri" w:hAnsi="Calibri"/>
          <w:b w:val="false"/>
          <w:bCs w:val="false"/>
          <w:i w:val="false"/>
          <w:iCs w:val="false"/>
          <w:color w:val="1E293B"/>
          <w:sz w:val="22"/>
          <w:szCs w:val="22"/>
        </w:rPr>
        <w:t xml:space="preserve"> John Vincent C. Ong</w:t>
      </w:r>
    </w:p>
    <w:p>
      <w:pPr>
        <w:pStyle w:val="ListParagraph"/>
        <w:numPr>
          <w:ilvl w:val="0"/>
          <w:numId w:val="1"/>
        </w:numPr>
        <w:spacing w:after="40" w:before="40"/>
      </w:pPr>
      <w:r>
        <w:rPr>
          <w:rFonts w:ascii="Calibri" w:cs="Calibri" w:eastAsia="Calibri" w:hAnsi="Calibri"/>
          <w:b/>
          <w:bCs/>
          <w:color w:val="1E293B"/>
          <w:sz w:val="22"/>
          <w:szCs w:val="22"/>
        </w:rPr>
        <w:t xml:space="preserve">Evaluation Date:</w:t>
      </w:r>
      <w:r>
        <w:rPr>
          <w:rFonts w:ascii="Calibri" w:cs="Calibri" w:eastAsia="Calibri" w:hAnsi="Calibri"/>
          <w:b w:val="false"/>
          <w:bCs w:val="false"/>
          <w:i w:val="false"/>
          <w:iCs w:val="false"/>
          <w:color w:val="1E293B"/>
          <w:sz w:val="22"/>
          <w:szCs w:val="22"/>
        </w:rPr>
        <w:t xml:space="preserve"> October 15, 2026</w:t>
      </w:r>
    </w:p>
    <w:p>
      <w:pPr>
        <w:pStyle w:val="ListParagraph"/>
        <w:numPr>
          <w:ilvl w:val="0"/>
          <w:numId w:val="1"/>
        </w:numPr>
        <w:spacing w:after="40" w:before="40"/>
      </w:pPr>
      <w:r>
        <w:rPr>
          <w:rFonts w:ascii="Calibri" w:cs="Calibri" w:eastAsia="Calibri" w:hAnsi="Calibri"/>
          <w:b/>
          <w:bCs/>
          <w:color w:val="1E293B"/>
          <w:sz w:val="22"/>
          <w:szCs w:val="22"/>
        </w:rPr>
        <w:t xml:space="preserve">Target Build:</w:t>
      </w:r>
      <w:r>
        <w:rPr>
          <w:rFonts w:ascii="Calibri" w:cs="Calibri" w:eastAsia="Calibri" w:hAnsi="Calibri"/>
          <w:b w:val="false"/>
          <w:bCs w:val="false"/>
          <w:i w:val="false"/>
          <w:iCs w:val="false"/>
          <w:color w:val="1E293B"/>
          <w:sz w:val="22"/>
          <w:szCs w:val="22"/>
        </w:rPr>
        <w:t xml:space="preserve"> BAKE HOUSE v2.1 Release</w:t>
      </w:r>
    </w:p>
    <w:tbl>
      <w:tblPr>
        <w:tblW w:type="pct" w:w="5000"/>
        <w:tblBorders>
          <w:top w:val="single" w:color="CBD5E1" w:sz="4"/>
          <w:left w:val="single" w:color="CBD5E1" w:sz="4"/>
          <w:bottom w:val="single" w:color="CBD5E1" w:sz="4"/>
          <w:right w:val="single" w:color="CBD5E1" w:sz="4"/>
          <w:insideH w:val="single" w:color="E2E8F0" w:sz="4"/>
          <w:insideV w:val="single" w:color="E2E8F0" w:sz="4"/>
        </w:tblBorders>
      </w:tblPr>
      <w:tblGrid>
        <w:gridCol w:w="1289"/>
        <w:gridCol w:w="1289"/>
        <w:gridCol w:w="1289"/>
        <w:gridCol w:w="1289"/>
        <w:gridCol w:w="1289"/>
        <w:gridCol w:w="1289"/>
        <w:gridCol w:w="1289"/>
      </w:tblGrid>
      <w:tr>
        <w:trPr>
          <w:tblHeader/>
        </w:trPr>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Test Case ID</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Test Case Description</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Execution Date</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Environment</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Tester</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Result</w:t>
            </w:r>
          </w:p>
        </w:tc>
        <w:tc>
          <w:tcPr>
            <w:shd w:fill="1E3A8A" w:val="clear"/>
            <w:tcMar>
              <w:top w:type="dxa" w:w="100"/>
              <w:left w:type="dxa" w:w="140"/>
              <w:bottom w:type="dxa" w:w="100"/>
              <w:right w:type="dxa" w:w="140"/>
            </w:tcMar>
          </w:tcPr>
          <w:p>
            <w:pPr>
              <w:spacing w:after="80" w:before="80"/>
              <w:jc w:val="center"/>
            </w:pPr>
            <w:r>
              <w:rPr>
                <w:rFonts w:ascii="Calibri" w:cs="Calibri" w:eastAsia="Calibri" w:hAnsi="Calibri"/>
                <w:b/>
                <w:bCs/>
                <w:i w:val="false"/>
                <w:iCs w:val="false"/>
                <w:color w:val="FFFFFF"/>
                <w:sz w:val="20"/>
                <w:szCs w:val="20"/>
              </w:rPr>
              <w:t xml:space="preserve">Notes / Remarks</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TC-01</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User Registration &amp; OAuth Login</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2026-10-15</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Win11 / Chrome</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J.V. Ong</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PASS</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BCrypt hashing verified; Google SSO token validated.</w:t>
            </w:r>
          </w:p>
        </w:tc>
      </w:tr>
      <w:tr>
        <w:trPr>
          <w:tblHeader w:val="off"/>
        </w:trPr>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TC-02</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Custom Cake Builder &amp; Lead Time</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2026-10-15</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Win11 / Chrome</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J.V. Ong</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PASS</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72-hour lead time restriction prevented rush bookings.</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TC-03</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Auth Guard &amp; Post-Auth Redirect</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2026-10-15</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Win11 / Chrome</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J.V. Ong</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PASS</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Unauthenticated checkout blocked; redirected back post-login.</w:t>
            </w:r>
          </w:p>
        </w:tc>
      </w:tr>
      <w:tr>
        <w:trPr>
          <w:tblHeader w:val="off"/>
        </w:trPr>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TC-04</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Dynamic Delivery Fee Propagation</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2026-10-15</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Win11 / Chrome</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J.V. Ong</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PASS</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Fee changed in DB reflected across checkout cards immediately.</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TC-05</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Kitchen Queue Segregation</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2026-10-15</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Win11 / Chrome</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J.V. Ong</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PASS</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Clean separation between immediate daily bake and advance bookings.</w:t>
            </w:r>
          </w:p>
        </w:tc>
      </w:tr>
      <w:tr>
        <w:trPr>
          <w:tblHeader w:val="off"/>
        </w:trPr>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TC-06</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Real-Time Tracking Polling (3.5s)</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2026-10-15</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Multi-Tab</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J.V. Ong</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PASS</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Status updated from 'For Delivery' to 'Delivered' in 3.2s.</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TC-07</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Order Denial with Baker Reason</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2026-10-15</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Win11 / Chrome</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J.V. Ong</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PASS</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Mandatory reason validation enforced; displayed to customer.</w:t>
            </w:r>
          </w:p>
        </w:tc>
      </w:tr>
      <w:tr>
        <w:trPr>
          <w:tblHeader w:val="off"/>
        </w:trPr>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TC-08</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Real-Time Consultation Chat</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2026-10-15</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Multi-Browser</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J.V. Ong</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PASS</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Image references uploaded and displayed in $&lt; 3$ seconds.</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TC-09</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Counter POS &amp; Thermal Printing</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2026-10-15</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POS / ESC/POS</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J.V. Ong</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PASS</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Change calculated correctly; thermal receipt printed via Web Serial.</w:t>
            </w:r>
          </w:p>
        </w:tc>
      </w:tr>
      <w:tr>
        <w:trPr>
          <w:tblHeader w:val="off"/>
        </w:trPr>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TC-10</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Atomic Stock Deduction</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2026-10-15</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Win11 / MySQL</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J.V. Ong</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PASS</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Stock decremented in DB; low-stock indicator triggered at threshold.</w:t>
            </w:r>
          </w:p>
        </w:tc>
      </w:tr>
      <w:tr>
        <w:trPr>
          <w:tblHeader w:val="off"/>
        </w:trPr>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TC-11</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Dynamic VAT/Tax Computation</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2026-10-15</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Win11 / Chrome</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J.V. Ong</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PASS</w:t>
            </w:r>
          </w:p>
        </w:tc>
        <w:tc>
          <w:tcPr>
            <w:shd w:fill="FFFFFF"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Philippine 12% VAT calculations verified accurate across all screens.</w:t>
            </w:r>
          </w:p>
        </w:tc>
      </w:tr>
      <w:tr>
        <w:trPr>
          <w:tblHeader w:val="off"/>
        </w:trPr>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TC-12</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Cross-Device Responsive Layout</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2026-10-15</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Desktop/Mobile</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J.V. Ong</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bCs/>
                <w:color w:val="1E293B"/>
                <w:sz w:val="19"/>
                <w:szCs w:val="19"/>
              </w:rPr>
              <w:t xml:space="preserve">PASS</w:t>
            </w:r>
          </w:p>
        </w:tc>
        <w:tc>
          <w:tcPr>
            <w:shd w:fill="F8FAFC" w:val="clear"/>
            <w:tcMar>
              <w:top w:type="dxa" w:w="100"/>
              <w:left w:type="dxa" w:w="140"/>
              <w:bottom w:type="dxa" w:w="100"/>
              <w:right w:type="dxa" w:w="140"/>
            </w:tcMar>
          </w:tcPr>
          <w:p>
            <w:pPr>
              <w:spacing w:after="80" w:before="80"/>
              <w:jc w:val="left"/>
            </w:pPr>
            <w:r>
              <w:rPr>
                <w:rFonts w:ascii="Calibri" w:cs="Calibri" w:eastAsia="Calibri" w:hAnsi="Calibri"/>
                <w:b w:val="false"/>
                <w:bCs w:val="false"/>
                <w:i w:val="false"/>
                <w:iCs w:val="false"/>
                <w:color w:val="1E293B"/>
                <w:sz w:val="19"/>
                <w:szCs w:val="19"/>
              </w:rPr>
              <w:t xml:space="preserve">No layout shifting; sticky preview and mobile menus functional.</w:t>
            </w:r>
          </w:p>
        </w:tc>
      </w:tr>
    </w:tbl>
    <w:p>
      <w:pPr>
        <w:spacing w:after="140"/>
      </w:pPr>
    </w:p>
    <w:p>
      <w:pPr>
        <w:pBdr>
          <w:bottom w:val="single" w:color="94A3B8" w:sz="6"/>
        </w:pBdr>
        <w:spacing w:after="180" w:before="180"/>
      </w:pPr>
    </w:p>
    <w:p>
      <w:pPr>
        <w:pStyle w:val="Heading3"/>
        <w:spacing w:after="80" w:before="200"/>
      </w:pPr>
      <w:r>
        <w:rPr>
          <w:rFonts w:ascii="Calibri" w:cs="Calibri" w:eastAsia="Calibri" w:hAnsi="Calibri"/>
          <w:b/>
          <w:bCs/>
          <w:color w:val="334155"/>
          <w:sz w:val="24"/>
          <w:szCs w:val="24"/>
        </w:rPr>
        <w:t xml:space="preserve">4.2 Defect Tracking and Resolutions</w:t>
      </w:r>
    </w:p>
    <w:p>
      <w:pPr>
        <w:spacing w:after="40" w:before="40"/>
        <w:ind w:left="400"/>
      </w:pPr>
      <w:r>
        <w:rPr>
          <w:rFonts w:ascii="Calibri" w:cs="Calibri" w:eastAsia="Calibri" w:hAnsi="Calibri"/>
          <w:b/>
          <w:bCs/>
          <w:color w:val="1E293B"/>
          <w:sz w:val="22"/>
          <w:szCs w:val="22"/>
        </w:rPr>
        <w:t xml:space="preserve">Defect #D-01 (Resolved): Chat Timestamp Discrepancy</w:t>
      </w:r>
    </w:p>
    <w:p>
      <w:pPr>
        <w:spacing w:after="60" w:before="60" w:line="276"/>
        <w:jc w:val="both"/>
      </w:pPr>
      <w:r>
        <w:rPr>
          <w:rFonts w:ascii="Calibri" w:cs="Calibri" w:eastAsia="Calibri" w:hAnsi="Calibri"/>
          <w:b w:val="false"/>
          <w:bCs w:val="false"/>
          <w:i w:val="false"/>
          <w:iCs w:val="false"/>
          <w:color w:val="1E293B"/>
          <w:sz w:val="22"/>
          <w:szCs w:val="22"/>
        </w:rPr>
        <w:t xml:space="preserve">   </w:t>
      </w:r>
      <w:r>
        <w:rPr>
          <w:rFonts w:ascii="Calibri" w:cs="Calibri" w:eastAsia="Calibri" w:hAnsi="Calibri"/>
          <w:i/>
          <w:iCs/>
          <w:color w:val="334155"/>
          <w:sz w:val="22"/>
          <w:szCs w:val="22"/>
        </w:rPr>
        <w:t xml:space="preserve">Resolution:</w:t>
      </w:r>
      <w:r>
        <w:rPr>
          <w:rFonts w:ascii="Calibri" w:cs="Calibri" w:eastAsia="Calibri" w:hAnsi="Calibri"/>
          <w:b w:val="false"/>
          <w:bCs w:val="false"/>
          <w:i w:val="false"/>
          <w:iCs w:val="false"/>
          <w:color w:val="1E293B"/>
          <w:sz w:val="22"/>
          <w:szCs w:val="22"/>
        </w:rPr>
        <w:t xml:space="preserve"> Synchronized server and database timezone to </w:t>
      </w:r>
      <w:r>
        <w:rPr>
          <w:rFonts w:ascii="Consolas" w:cs="Consolas" w:eastAsia="Consolas" w:hAnsi="Consolas"/>
          <w:color w:val="0F172A"/>
          <w:sz w:val="20"/>
          <w:szCs w:val="20"/>
          <w:shd w:fill="F1F5F9" w:val="clear"/>
        </w:rPr>
        <w:t xml:space="preserve">Asia/Manila</w:t>
      </w:r>
      <w:r>
        <w:rPr>
          <w:rFonts w:ascii="Calibri" w:cs="Calibri" w:eastAsia="Calibri" w:hAnsi="Calibri"/>
          <w:b w:val="false"/>
          <w:bCs w:val="false"/>
          <w:i w:val="false"/>
          <w:iCs w:val="false"/>
          <w:color w:val="1E293B"/>
          <w:sz w:val="22"/>
          <w:szCs w:val="22"/>
        </w:rPr>
        <w:t xml:space="preserve"> (PST/UTC+8).</w:t>
      </w:r>
    </w:p>
    <w:p>
      <w:pPr>
        <w:spacing w:after="40" w:before="40"/>
        <w:ind w:left="400"/>
      </w:pPr>
      <w:r>
        <w:rPr>
          <w:rFonts w:ascii="Calibri" w:cs="Calibri" w:eastAsia="Calibri" w:hAnsi="Calibri"/>
          <w:b/>
          <w:bCs/>
          <w:color w:val="1E293B"/>
          <w:sz w:val="22"/>
          <w:szCs w:val="22"/>
        </w:rPr>
        <w:t xml:space="preserve">Defect #D-02 (Resolved): Broken Pending Icon in Queue</w:t>
      </w:r>
    </w:p>
    <w:p>
      <w:pPr>
        <w:spacing w:after="60" w:before="60" w:line="276"/>
        <w:jc w:val="both"/>
      </w:pPr>
      <w:r>
        <w:rPr>
          <w:rFonts w:ascii="Calibri" w:cs="Calibri" w:eastAsia="Calibri" w:hAnsi="Calibri"/>
          <w:b w:val="false"/>
          <w:bCs w:val="false"/>
          <w:i w:val="false"/>
          <w:iCs w:val="false"/>
          <w:color w:val="1E293B"/>
          <w:sz w:val="22"/>
          <w:szCs w:val="22"/>
        </w:rPr>
        <w:t xml:space="preserve">   </w:t>
      </w:r>
      <w:r>
        <w:rPr>
          <w:rFonts w:ascii="Calibri" w:cs="Calibri" w:eastAsia="Calibri" w:hAnsi="Calibri"/>
          <w:i/>
          <w:iCs/>
          <w:color w:val="334155"/>
          <w:sz w:val="22"/>
          <w:szCs w:val="22"/>
        </w:rPr>
        <w:t xml:space="preserve">Resolution:</w:t>
      </w:r>
      <w:r>
        <w:rPr>
          <w:rFonts w:ascii="Calibri" w:cs="Calibri" w:eastAsia="Calibri" w:hAnsi="Calibri"/>
          <w:b w:val="false"/>
          <w:bCs w:val="false"/>
          <w:i w:val="false"/>
          <w:iCs w:val="false"/>
          <w:color w:val="1E293B"/>
          <w:sz w:val="22"/>
          <w:szCs w:val="22"/>
        </w:rPr>
        <w:t xml:space="preserve"> Standardized Lucide icon imports with SVG fallback handler.</w:t>
      </w:r>
    </w:p>
    <w:p>
      <w:pPr>
        <w:spacing w:after="40" w:before="40"/>
        <w:ind w:left="400"/>
      </w:pPr>
      <w:r>
        <w:rPr>
          <w:rFonts w:ascii="Calibri" w:cs="Calibri" w:eastAsia="Calibri" w:hAnsi="Calibri"/>
          <w:b/>
          <w:bCs/>
          <w:color w:val="1E293B"/>
          <w:sz w:val="22"/>
          <w:szCs w:val="22"/>
        </w:rPr>
        <w:t xml:space="preserve">Defect #D-03 (Resolved): Mobile Cake Builder Preview Scrolling</w:t>
      </w:r>
    </w:p>
    <w:p>
      <w:pPr>
        <w:spacing w:after="60" w:before="60" w:line="276"/>
        <w:jc w:val="both"/>
      </w:pPr>
      <w:r>
        <w:rPr>
          <w:rFonts w:ascii="Calibri" w:cs="Calibri" w:eastAsia="Calibri" w:hAnsi="Calibri"/>
          <w:b w:val="false"/>
          <w:bCs w:val="false"/>
          <w:i w:val="false"/>
          <w:iCs w:val="false"/>
          <w:color w:val="1E293B"/>
          <w:sz w:val="22"/>
          <w:szCs w:val="22"/>
        </w:rPr>
        <w:t xml:space="preserve">   </w:t>
      </w:r>
      <w:r>
        <w:rPr>
          <w:rFonts w:ascii="Calibri" w:cs="Calibri" w:eastAsia="Calibri" w:hAnsi="Calibri"/>
          <w:i/>
          <w:iCs/>
          <w:color w:val="334155"/>
          <w:sz w:val="22"/>
          <w:szCs w:val="22"/>
        </w:rPr>
        <w:t xml:space="preserve">Resolution:</w:t>
      </w:r>
      <w:r>
        <w:rPr>
          <w:rFonts w:ascii="Calibri" w:cs="Calibri" w:eastAsia="Calibri" w:hAnsi="Calibri"/>
          <w:b w:val="false"/>
          <w:bCs w:val="false"/>
          <w:i w:val="false"/>
          <w:iCs w:val="false"/>
          <w:color w:val="1E293B"/>
          <w:sz w:val="22"/>
          <w:szCs w:val="22"/>
        </w:rPr>
        <w:t xml:space="preserve"> Applied CSS sticky positioning to preview container.</w:t>
      </w:r>
    </w:p>
    <w:p>
      <w:pPr>
        <w:spacing w:after="40" w:before="40"/>
        <w:ind w:left="400"/>
      </w:pPr>
      <w:r>
        <w:rPr>
          <w:rFonts w:ascii="Calibri" w:cs="Calibri" w:eastAsia="Calibri" w:hAnsi="Calibri"/>
          <w:b/>
          <w:bCs/>
          <w:color w:val="1E293B"/>
          <w:sz w:val="22"/>
          <w:szCs w:val="22"/>
        </w:rPr>
        <w:t xml:space="preserve">Defect #D-04 (Resolved): Hardcoded Delivery Fee in Checkout Option Card</w:t>
      </w:r>
    </w:p>
    <w:p>
      <w:pPr>
        <w:spacing w:after="60" w:before="60" w:line="276"/>
        <w:jc w:val="both"/>
      </w:pPr>
      <w:r>
        <w:rPr>
          <w:rFonts w:ascii="Calibri" w:cs="Calibri" w:eastAsia="Calibri" w:hAnsi="Calibri"/>
          <w:b w:val="false"/>
          <w:bCs w:val="false"/>
          <w:i w:val="false"/>
          <w:iCs w:val="false"/>
          <w:color w:val="1E293B"/>
          <w:sz w:val="22"/>
          <w:szCs w:val="22"/>
        </w:rPr>
        <w:t xml:space="preserve">   </w:t>
      </w:r>
      <w:r>
        <w:rPr>
          <w:rFonts w:ascii="Calibri" w:cs="Calibri" w:eastAsia="Calibri" w:hAnsi="Calibri"/>
          <w:i/>
          <w:iCs/>
          <w:color w:val="334155"/>
          <w:sz w:val="22"/>
          <w:szCs w:val="22"/>
        </w:rPr>
        <w:t xml:space="preserve">Resolution:</w:t>
      </w:r>
      <w:r>
        <w:rPr>
          <w:rFonts w:ascii="Calibri" w:cs="Calibri" w:eastAsia="Calibri" w:hAnsi="Calibri"/>
          <w:b w:val="false"/>
          <w:bCs w:val="false"/>
          <w:i w:val="false"/>
          <w:iCs w:val="false"/>
          <w:color w:val="1E293B"/>
          <w:sz w:val="22"/>
          <w:szCs w:val="22"/>
        </w:rPr>
        <w:t xml:space="preserve"> Updated </w:t>
      </w:r>
      <w:r>
        <w:rPr>
          <w:rFonts w:ascii="Consolas" w:cs="Consolas" w:eastAsia="Consolas" w:hAnsi="Consolas"/>
          <w:color w:val="0F172A"/>
          <w:sz w:val="20"/>
          <w:szCs w:val="20"/>
          <w:shd w:fill="F1F5F9" w:val="clear"/>
        </w:rPr>
        <w:t xml:space="preserve">Checkout.jsx</w:t>
      </w:r>
      <w:r>
        <w:rPr>
          <w:rFonts w:ascii="Calibri" w:cs="Calibri" w:eastAsia="Calibri" w:hAnsi="Calibri"/>
          <w:b w:val="false"/>
          <w:bCs w:val="false"/>
          <w:i w:val="false"/>
          <w:iCs w:val="false"/>
          <w:color w:val="1E293B"/>
          <w:sz w:val="22"/>
          <w:szCs w:val="22"/>
        </w:rPr>
        <w:t xml:space="preserve"> fulfillment card to read </w:t>
      </w:r>
      <w:r>
        <w:rPr>
          <w:rFonts w:ascii="Consolas" w:cs="Consolas" w:eastAsia="Consolas" w:hAnsi="Consolas"/>
          <w:color w:val="0F172A"/>
          <w:sz w:val="20"/>
          <w:szCs w:val="20"/>
          <w:shd w:fill="F1F5F9" w:val="clear"/>
        </w:rPr>
        <w:t xml:space="preserve">configuredDeliveryFee</w:t>
      </w:r>
      <w:r>
        <w:rPr>
          <w:rFonts w:ascii="Calibri" w:cs="Calibri" w:eastAsia="Calibri" w:hAnsi="Calibri"/>
          <w:b w:val="false"/>
          <w:bCs w:val="false"/>
          <w:i w:val="false"/>
          <w:iCs w:val="false"/>
          <w:color w:val="1E293B"/>
          <w:sz w:val="22"/>
          <w:szCs w:val="22"/>
        </w:rPr>
        <w:t xml:space="preserve"> dynamically, and updated backend </w:t>
      </w:r>
      <w:r>
        <w:rPr>
          <w:rFonts w:ascii="Consolas" w:cs="Consolas" w:eastAsia="Consolas" w:hAnsi="Consolas"/>
          <w:color w:val="0F172A"/>
          <w:sz w:val="20"/>
          <w:szCs w:val="20"/>
          <w:shd w:fill="F1F5F9" w:val="clear"/>
        </w:rPr>
        <w:t xml:space="preserve">get_settings.php</w:t>
      </w:r>
      <w:r>
        <w:rPr>
          <w:rFonts w:ascii="Calibri" w:cs="Calibri" w:eastAsia="Calibri" w:hAnsi="Calibri"/>
          <w:b w:val="false"/>
          <w:bCs w:val="false"/>
          <w:i w:val="false"/>
          <w:iCs w:val="false"/>
          <w:color w:val="1E293B"/>
          <w:sz w:val="22"/>
          <w:szCs w:val="22"/>
        </w:rPr>
        <w:t xml:space="preserve"> to query MySQL </w:t>
      </w:r>
      <w:r>
        <w:rPr>
          <w:rFonts w:ascii="Consolas" w:cs="Consolas" w:eastAsia="Consolas" w:hAnsi="Consolas"/>
          <w:color w:val="0F172A"/>
          <w:sz w:val="20"/>
          <w:szCs w:val="20"/>
          <w:shd w:fill="F1F5F9" w:val="clear"/>
        </w:rPr>
        <w:t xml:space="preserve">store_settings</w:t>
      </w:r>
      <w:r>
        <w:rPr>
          <w:rFonts w:ascii="Calibri" w:cs="Calibri" w:eastAsia="Calibri" w:hAnsi="Calibri"/>
          <w:b w:val="false"/>
          <w:bCs w:val="false"/>
          <w:i w:val="false"/>
          <w:iCs w:val="false"/>
          <w:color w:val="1E293B"/>
          <w:sz w:val="22"/>
          <w:szCs w:val="22"/>
        </w:rPr>
        <w:t xml:space="preserve"> directly.</w:t>
      </w:r>
    </w:p>
    <w:p>
      <w:pPr>
        <w:spacing w:after="40" w:before="40"/>
        <w:ind w:left="400"/>
      </w:pPr>
      <w:r>
        <w:rPr>
          <w:rFonts w:ascii="Calibri" w:cs="Calibri" w:eastAsia="Calibri" w:hAnsi="Calibri"/>
          <w:b/>
          <w:bCs/>
          <w:color w:val="1E293B"/>
          <w:sz w:val="22"/>
          <w:szCs w:val="22"/>
        </w:rPr>
        <w:t xml:space="preserve">Defect #D-05 (Resolved): Stale Order Tracking Status on Customer Screen</w:t>
      </w:r>
    </w:p>
    <w:p>
      <w:pPr>
        <w:spacing w:after="60" w:before="60" w:line="276"/>
        <w:jc w:val="both"/>
      </w:pPr>
      <w:r>
        <w:rPr>
          <w:rFonts w:ascii="Calibri" w:cs="Calibri" w:eastAsia="Calibri" w:hAnsi="Calibri"/>
          <w:b w:val="false"/>
          <w:bCs w:val="false"/>
          <w:i w:val="false"/>
          <w:iCs w:val="false"/>
          <w:color w:val="1E293B"/>
          <w:sz w:val="22"/>
          <w:szCs w:val="22"/>
        </w:rPr>
        <w:t xml:space="preserve">   </w:t>
      </w:r>
      <w:r>
        <w:rPr>
          <w:rFonts w:ascii="Calibri" w:cs="Calibri" w:eastAsia="Calibri" w:hAnsi="Calibri"/>
          <w:i/>
          <w:iCs/>
          <w:color w:val="334155"/>
          <w:sz w:val="22"/>
          <w:szCs w:val="22"/>
        </w:rPr>
        <w:t xml:space="preserve">Resolution:</w:t>
      </w:r>
      <w:r>
        <w:rPr>
          <w:rFonts w:ascii="Calibri" w:cs="Calibri" w:eastAsia="Calibri" w:hAnsi="Calibri"/>
          <w:b w:val="false"/>
          <w:bCs w:val="false"/>
          <w:i w:val="false"/>
          <w:iCs w:val="false"/>
          <w:color w:val="1E293B"/>
          <w:sz w:val="22"/>
          <w:szCs w:val="22"/>
        </w:rPr>
        <w:t xml:space="preserve"> Implemented 3.5-second background polling cycle and window focus listeners in </w:t>
      </w:r>
      <w:r>
        <w:rPr>
          <w:rFonts w:ascii="Consolas" w:cs="Consolas" w:eastAsia="Consolas" w:hAnsi="Consolas"/>
          <w:color w:val="0F172A"/>
          <w:sz w:val="20"/>
          <w:szCs w:val="20"/>
          <w:shd w:fill="F1F5F9" w:val="clear"/>
        </w:rPr>
        <w:t xml:space="preserve">MyOrders.jsx</w:t>
      </w:r>
      <w:r>
        <w:rPr>
          <w:rFonts w:ascii="Calibri" w:cs="Calibri" w:eastAsia="Calibri" w:hAnsi="Calibri"/>
          <w:b w:val="false"/>
          <w:bCs w:val="false"/>
          <w:i w:val="false"/>
          <w:iCs w:val="false"/>
          <w:color w:val="1E293B"/>
          <w:sz w:val="22"/>
          <w:szCs w:val="22"/>
        </w:rPr>
        <w:t xml:space="preserve"> and </w:t>
      </w:r>
      <w:r>
        <w:rPr>
          <w:rFonts w:ascii="Consolas" w:cs="Consolas" w:eastAsia="Consolas" w:hAnsi="Consolas"/>
          <w:color w:val="0F172A"/>
          <w:sz w:val="20"/>
          <w:szCs w:val="20"/>
          <w:shd w:fill="F1F5F9" w:val="clear"/>
        </w:rPr>
        <w:t xml:space="preserve">OrderDetails.jsx</w:t>
      </w:r>
      <w:r>
        <w:rPr>
          <w:rFonts w:ascii="Calibri" w:cs="Calibri" w:eastAsia="Calibri" w:hAnsi="Calibri"/>
          <w:b w:val="false"/>
          <w:bCs w:val="false"/>
          <w:i w:val="false"/>
          <w:iCs w:val="false"/>
          <w:color w:val="1E293B"/>
          <w:sz w:val="22"/>
          <w:szCs w:val="22"/>
        </w:rPr>
        <w:t xml:space="preserve">.</w:t>
      </w:r>
    </w:p>
    <w:p>
      <w:pPr>
        <w:spacing w:after="40" w:before="40"/>
        <w:ind w:left="400"/>
      </w:pPr>
      <w:r>
        <w:rPr>
          <w:rFonts w:ascii="Calibri" w:cs="Calibri" w:eastAsia="Calibri" w:hAnsi="Calibri"/>
          <w:b/>
          <w:bCs/>
          <w:color w:val="1E293B"/>
          <w:sz w:val="22"/>
          <w:szCs w:val="22"/>
        </w:rPr>
        <w:t xml:space="preserve">Defect #D-06 (Resolved): Unauthenticated Guest Checkout &amp; Missing Chat Trigger</w:t>
      </w:r>
    </w:p>
    <w:p>
      <w:pPr>
        <w:spacing w:after="60" w:before="60" w:line="276"/>
        <w:jc w:val="both"/>
      </w:pPr>
      <w:r>
        <w:rPr>
          <w:rFonts w:ascii="Calibri" w:cs="Calibri" w:eastAsia="Calibri" w:hAnsi="Calibri"/>
          <w:b w:val="false"/>
          <w:bCs w:val="false"/>
          <w:i w:val="false"/>
          <w:iCs w:val="false"/>
          <w:color w:val="1E293B"/>
          <w:sz w:val="22"/>
          <w:szCs w:val="22"/>
        </w:rPr>
        <w:t xml:space="preserve">   </w:t>
      </w:r>
      <w:r>
        <w:rPr>
          <w:rFonts w:ascii="Calibri" w:cs="Calibri" w:eastAsia="Calibri" w:hAnsi="Calibri"/>
          <w:i/>
          <w:iCs/>
          <w:color w:val="334155"/>
          <w:sz w:val="22"/>
          <w:szCs w:val="22"/>
        </w:rPr>
        <w:t xml:space="preserve">Resolution:</w:t>
      </w:r>
      <w:r>
        <w:rPr>
          <w:rFonts w:ascii="Calibri" w:cs="Calibri" w:eastAsia="Calibri" w:hAnsi="Calibri"/>
          <w:b w:val="false"/>
          <w:bCs w:val="false"/>
          <w:i w:val="false"/>
          <w:iCs w:val="false"/>
          <w:color w:val="1E293B"/>
          <w:sz w:val="22"/>
          <w:szCs w:val="22"/>
        </w:rPr>
        <w:t xml:space="preserve"> Added customer authentication guard before checkout and custom cake submission, and made floating chat trigger visible to guests with sign-in guidance.</w:t>
      </w:r>
    </w:p>
    <w:p>
      <w:pPr>
        <w:pBdr>
          <w:bottom w:val="single" w:color="94A3B8" w:sz="6"/>
        </w:pBdr>
        <w:spacing w:after="180" w:before="180"/>
      </w:pPr>
    </w:p>
    <w:p>
      <w:pPr>
        <w:pStyle w:val="Heading3"/>
        <w:spacing w:after="80" w:before="200"/>
      </w:pPr>
      <w:r>
        <w:rPr>
          <w:rFonts w:ascii="Calibri" w:cs="Calibri" w:eastAsia="Calibri" w:hAnsi="Calibri"/>
          <w:b/>
          <w:bCs/>
          <w:color w:val="334155"/>
          <w:sz w:val="24"/>
          <w:szCs w:val="24"/>
        </w:rPr>
        <w:t xml:space="preserve">4.3 Final Assessment and Test Sign-Off</w:t>
      </w:r>
    </w:p>
    <w:p>
      <w:pPr>
        <w:pStyle w:val="ListParagraph"/>
        <w:numPr>
          <w:ilvl w:val="0"/>
          <w:numId w:val="1"/>
        </w:numPr>
        <w:spacing w:after="40" w:before="40"/>
      </w:pPr>
      <w:r>
        <w:rPr>
          <w:rFonts w:ascii="Calibri" w:cs="Calibri" w:eastAsia="Calibri" w:hAnsi="Calibri"/>
          <w:b/>
          <w:bCs/>
          <w:color w:val="1E293B"/>
          <w:sz w:val="22"/>
          <w:szCs w:val="22"/>
        </w:rPr>
        <w:t xml:space="preserve">Total Test Cases Executed:</w:t>
      </w:r>
      <w:r>
        <w:rPr>
          <w:rFonts w:ascii="Calibri" w:cs="Calibri" w:eastAsia="Calibri" w:hAnsi="Calibri"/>
          <w:b w:val="false"/>
          <w:bCs w:val="false"/>
          <w:i w:val="false"/>
          <w:iCs w:val="false"/>
          <w:color w:val="1E293B"/>
          <w:sz w:val="22"/>
          <w:szCs w:val="22"/>
        </w:rPr>
        <w:t xml:space="preserve"> 12</w:t>
      </w:r>
    </w:p>
    <w:p>
      <w:pPr>
        <w:pStyle w:val="ListParagraph"/>
        <w:numPr>
          <w:ilvl w:val="0"/>
          <w:numId w:val="1"/>
        </w:numPr>
        <w:spacing w:after="40" w:before="40"/>
      </w:pPr>
      <w:r>
        <w:rPr>
          <w:rFonts w:ascii="Calibri" w:cs="Calibri" w:eastAsia="Calibri" w:hAnsi="Calibri"/>
          <w:b/>
          <w:bCs/>
          <w:color w:val="1E293B"/>
          <w:sz w:val="22"/>
          <w:szCs w:val="22"/>
        </w:rPr>
        <w:t xml:space="preserve">Test Cases Passed:</w:t>
      </w:r>
      <w:r>
        <w:rPr>
          <w:rFonts w:ascii="Calibri" w:cs="Calibri" w:eastAsia="Calibri" w:hAnsi="Calibri"/>
          <w:b w:val="false"/>
          <w:bCs w:val="false"/>
          <w:i w:val="false"/>
          <w:iCs w:val="false"/>
          <w:color w:val="1E293B"/>
          <w:sz w:val="22"/>
          <w:szCs w:val="22"/>
        </w:rPr>
        <w:t xml:space="preserve"> 12 (100%)</w:t>
      </w:r>
    </w:p>
    <w:p>
      <w:pPr>
        <w:pStyle w:val="ListParagraph"/>
        <w:numPr>
          <w:ilvl w:val="0"/>
          <w:numId w:val="1"/>
        </w:numPr>
        <w:spacing w:after="40" w:before="40"/>
      </w:pPr>
      <w:r>
        <w:rPr>
          <w:rFonts w:ascii="Calibri" w:cs="Calibri" w:eastAsia="Calibri" w:hAnsi="Calibri"/>
          <w:b/>
          <w:bCs/>
          <w:color w:val="1E293B"/>
          <w:sz w:val="22"/>
          <w:szCs w:val="22"/>
        </w:rPr>
        <w:t xml:space="preserve">Critical Defects Open:</w:t>
      </w:r>
      <w:r>
        <w:rPr>
          <w:rFonts w:ascii="Calibri" w:cs="Calibri" w:eastAsia="Calibri" w:hAnsi="Calibri"/>
          <w:b w:val="false"/>
          <w:bCs w:val="false"/>
          <w:i w:val="false"/>
          <w:iCs w:val="false"/>
          <w:color w:val="1E293B"/>
          <w:sz w:val="22"/>
          <w:szCs w:val="22"/>
        </w:rPr>
        <w:t xml:space="preserve"> 0</w:t>
      </w:r>
    </w:p>
    <w:p>
      <w:pPr>
        <w:spacing w:after="60" w:before="60" w:line="276"/>
        <w:jc w:val="both"/>
      </w:pPr>
      <w:r>
        <w:rPr>
          <w:rFonts w:ascii="Calibri" w:cs="Calibri" w:eastAsia="Calibri" w:hAnsi="Calibri"/>
          <w:b/>
          <w:bCs/>
          <w:color w:val="1E293B"/>
          <w:sz w:val="22"/>
          <w:szCs w:val="22"/>
        </w:rPr>
        <w:t xml:space="preserve">Conclusion:</w:t>
      </w:r>
      <w:r>
        <w:rPr>
          <w:rFonts w:ascii="Calibri" w:cs="Calibri" w:eastAsia="Calibri" w:hAnsi="Calibri"/>
          <w:b w:val="false"/>
          <w:bCs w:val="false"/>
          <w:i w:val="false"/>
          <w:iCs w:val="false"/>
          <w:color w:val="1E293B"/>
          <w:sz w:val="22"/>
          <w:szCs w:val="22"/>
        </w:rPr>
        <w:t xml:space="preserve"> The </w:t>
      </w:r>
      <w:r>
        <w:rPr>
          <w:rFonts w:ascii="Calibri" w:cs="Calibri" w:eastAsia="Calibri" w:hAnsi="Calibri"/>
          <w:b/>
          <w:bCs/>
          <w:color w:val="1E293B"/>
          <w:sz w:val="22"/>
          <w:szCs w:val="22"/>
        </w:rPr>
        <w:t xml:space="preserve">BAKE HOUSE</w:t>
      </w:r>
      <w:r>
        <w:rPr>
          <w:rFonts w:ascii="Calibri" w:cs="Calibri" w:eastAsia="Calibri" w:hAnsi="Calibri"/>
          <w:b w:val="false"/>
          <w:bCs w:val="false"/>
          <w:i w:val="false"/>
          <w:iCs w:val="false"/>
          <w:color w:val="1E293B"/>
          <w:sz w:val="22"/>
          <w:szCs w:val="22"/>
        </w:rPr>
        <w:t xml:space="preserve"> platform satisfies all architectural, functional, and non-functional requirements. The system is verified for formal capstone defense at Cordova Public College.</w:t>
      </w:r>
    </w:p>
    <w:p>
      <w:pPr>
        <w:pBdr>
          <w:bottom w:val="single" w:color="94A3B8" w:sz="6"/>
        </w:pBdr>
        <w:spacing w:after="180" w:before="180"/>
      </w:pPr>
    </w:p>
    <w:p>
      <w:pPr>
        <w:spacing w:after="60" w:before="60" w:line="276"/>
        <w:jc w:val="both"/>
      </w:pPr>
      <w:r>
        <w:rPr>
          <w:rFonts w:ascii="Calibri" w:cs="Calibri" w:eastAsia="Calibri" w:hAnsi="Calibri"/>
          <w:b/>
          <w:bCs/>
          <w:color w:val="1E293B"/>
          <w:sz w:val="22"/>
          <w:szCs w:val="22"/>
        </w:rPr>
        <w:t xml:space="preserve">Signed by:</w:t>
      </w:r>
    </w:p>
    <w:p>
      <w:pPr>
        <w:spacing w:after="60" w:before="60" w:line="276"/>
        <w:jc w:val="both"/>
      </w:pPr>
      <w:r>
        <w:rPr>
          <w:rFonts w:ascii="Calibri" w:cs="Calibri" w:eastAsia="Calibri" w:hAnsi="Calibri"/>
          <w:b w:val="false"/>
          <w:bCs w:val="false"/>
          <w:i w:val="false"/>
          <w:iCs w:val="false"/>
          <w:color w:val="1E293B"/>
          <w:sz w:val="22"/>
          <w:szCs w:val="22"/>
        </w:rPr>
        <w:t xml:space="preserve">_____________________________ &amp;nbsp;&amp;nbsp;&amp;nbsp;&amp;nbsp;&amp;nbsp;&amp;nbsp;&amp;nbsp;&amp;nbsp; _____________________________  </w:t>
      </w:r>
    </w:p>
    <w:p>
      <w:pPr>
        <w:spacing w:after="60" w:before="60" w:line="276"/>
        <w:jc w:val="both"/>
      </w:pPr>
      <w:r>
        <w:rPr>
          <w:rFonts w:ascii="Calibri" w:cs="Calibri" w:eastAsia="Calibri" w:hAnsi="Calibri"/>
          <w:b/>
          <w:bCs/>
          <w:color w:val="1E293B"/>
          <w:sz w:val="22"/>
          <w:szCs w:val="22"/>
        </w:rPr>
        <w:t xml:space="preserve">John Vincent C. Ong</w:t>
      </w:r>
      <w:r>
        <w:rPr>
          <w:rFonts w:ascii="Calibri" w:cs="Calibri" w:eastAsia="Calibri" w:hAnsi="Calibri"/>
          <w:b w:val="false"/>
          <w:bCs w:val="false"/>
          <w:i w:val="false"/>
          <w:iCs w:val="false"/>
          <w:color w:val="1E293B"/>
          <w:sz w:val="22"/>
          <w:szCs w:val="22"/>
        </w:rPr>
        <w:t xml:space="preserve"> &amp;nbsp;&amp;nbsp;&amp;nbsp;&amp;nbsp;&amp;nbsp;&amp;nbsp;&amp;nbsp;&amp;nbsp;&amp;nbsp;&amp;nbsp;&amp;nbsp;&amp;nbsp;&amp;nbsp;&amp;nbsp;&amp;nbsp;&amp;nbsp;&amp;nbsp;&amp;nbsp;&amp;nbsp;&amp;nbsp;&amp;nbsp;&amp;nbsp;&amp;nbsp;&amp;nbsp;&amp;nbsp;&amp;nbsp;&amp;nbsp;&amp;nbsp;&amp;nbsp; </w:t>
      </w:r>
      <w:r>
        <w:rPr>
          <w:rFonts w:ascii="Calibri" w:cs="Calibri" w:eastAsia="Calibri" w:hAnsi="Calibri"/>
          <w:b/>
          <w:bCs/>
          <w:color w:val="1E293B"/>
          <w:sz w:val="22"/>
          <w:szCs w:val="22"/>
        </w:rPr>
        <w:t xml:space="preserve">Capstone Adviser</w:t>
      </w:r>
      <w:r>
        <w:rPr>
          <w:rFonts w:ascii="Calibri" w:cs="Calibri" w:eastAsia="Calibri" w:hAnsi="Calibri"/>
          <w:b w:val="false"/>
          <w:bCs w:val="false"/>
          <w:i w:val="false"/>
          <w:iCs w:val="false"/>
          <w:color w:val="1E293B"/>
          <w:sz w:val="22"/>
          <w:szCs w:val="22"/>
        </w:rPr>
        <w:t xml:space="preserve">  </w:t>
      </w:r>
    </w:p>
    <w:p>
      <w:pPr>
        <w:spacing w:after="60" w:before="60" w:line="276"/>
        <w:jc w:val="both"/>
      </w:pPr>
      <w:r>
        <w:rPr>
          <w:rFonts w:ascii="Calibri" w:cs="Calibri" w:eastAsia="Calibri" w:hAnsi="Calibri"/>
          <w:b w:val="false"/>
          <w:bCs w:val="false"/>
          <w:i w:val="false"/>
          <w:iCs w:val="false"/>
          <w:color w:val="1E293B"/>
          <w:sz w:val="22"/>
          <w:szCs w:val="22"/>
        </w:rPr>
        <w:t xml:space="preserve">Lead Developer / Author &amp;nbsp;&amp;nbsp;&amp;nbsp;&amp;nbsp;&amp;nbsp;&amp;nbsp;&amp;nbsp;&amp;nbsp;&amp;nbsp;&amp;nbsp;&amp;nbsp;&amp;nbsp;&amp;nbsp;&amp;nbsp;&amp;nbsp;&amp;nbsp;&amp;nbsp;&amp;nbsp;&amp;nbsp;&amp;nbsp;&amp;nbsp;&amp;nbsp;&amp;nbsp;&amp;nbsp;&amp;nbsp;&amp;nbsp;&amp;nbsp;&amp;nbsp; Cordova Public College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6"/>
        <w:szCs w:val="16"/>
      </w:rPr>
      <w:t xml:space="preserve">Software Design Description (SDD) &amp; Test Description (STD)  —  Page </w:t>
    </w:r>
    <w:r>
      <w:rPr>
        <w:rFonts w:ascii="Calibri" w:cs="Calibri" w:eastAsia="Calibri" w:hAnsi="Calibri"/>
        <w:color w:val="64748B"/>
        <w:sz w:val="16"/>
        <w:szCs w:val="16"/>
      </w:rPr>
      <w:fldChar w:fldCharType="begin"/>
      <w:instrText xml:space="preserve">PAGE</w:instrText>
      <w:fldChar w:fldCharType="separate"/>
      <w:fldChar w:fldCharType="end"/>
    </w:r>
    <w:r>
      <w:rPr>
        <w:rFonts w:ascii="Calibri" w:cs="Calibri" w:eastAsia="Calibri" w:hAnsi="Calibri"/>
        <w:color w:val="64748B"/>
        <w:sz w:val="16"/>
        <w:szCs w:val="16"/>
      </w:rPr>
      <w:t xml:space="preserve"> of </w:t>
    </w:r>
    <w:r>
      <w:rPr>
        <w:rFonts w:ascii="Calibri" w:cs="Calibri" w:eastAsia="Calibri" w:hAnsi="Calibri"/>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color w:val="64748B"/>
        <w:sz w:val="16"/>
        <w:szCs w:val="16"/>
      </w:rPr>
      <w:t xml:space="preserve">CORDOVA PUBLIC COLLEGE  |  BSIT CAPSTONE: BAKE HOUSE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BAKE HOUSE - Software Design Description (SDD) &amp; Software Test Description (STD)</dc:title>
  <dc:creator>John Vincent C. Ong</dc:creator>
  <dc:description>Cordova Public College BSIT Capstone Documentation for BAKE HOUSE</dc:description>
  <cp:lastModifiedBy>Un-named</cp:lastModifiedBy>
  <cp:revision>1</cp:revision>
  <dcterms:created xsi:type="dcterms:W3CDTF">2026-10-15T00:10:06.285Z</dcterms:created>
  <dcterms:modified xsi:type="dcterms:W3CDTF">2026-10-15T00:10:06.286Z</dcterms:modified>
</cp:coreProperties>
</file>

<file path=docProps/custom.xml><?xml version="1.0" encoding="utf-8"?>
<Properties xmlns="http://schemas.openxmlformats.org/officeDocument/2006/custom-properties" xmlns:vt="http://schemas.openxmlformats.org/officeDocument/2006/docPropsVTypes"/>
</file>