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4D9" w:rsidRPr="009B1EF2" w:rsidRDefault="00AC3F34" w:rsidP="00693898">
      <w:pPr>
        <w:spacing w:line="300" w:lineRule="atLeast"/>
        <w:jc w:val="both"/>
        <w:rPr>
          <w:b/>
        </w:rPr>
      </w:pPr>
      <w:r w:rsidRPr="009B1EF2">
        <w:rPr>
          <w:b/>
        </w:rPr>
        <w:t>Профессиональный футбол</w:t>
      </w:r>
      <w:r w:rsidR="008E67C1">
        <w:rPr>
          <w:b/>
        </w:rPr>
        <w:t xml:space="preserve"> , тоже самое любительский футбол.</w:t>
      </w:r>
      <w:bookmarkStart w:id="0" w:name="_GoBack"/>
      <w:bookmarkEnd w:id="0"/>
    </w:p>
    <w:p w:rsidR="008D7261" w:rsidRPr="009B1EF2" w:rsidRDefault="008D7261" w:rsidP="00693898">
      <w:pPr>
        <w:shd w:val="clear" w:color="auto" w:fill="FFFFFF"/>
        <w:spacing w:after="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Система оценки качества футбольных покрытий, установленная </w:t>
      </w:r>
      <w:r w:rsidRPr="009B1EF2">
        <w:rPr>
          <w:rFonts w:eastAsia="Times New Roman" w:cs="Arial"/>
          <w:lang w:val="en-US" w:eastAsia="ru-RU"/>
        </w:rPr>
        <w:t>FIFA</w:t>
      </w:r>
      <w:r w:rsidRPr="009B1EF2">
        <w:rPr>
          <w:rFonts w:eastAsia="Times New Roman" w:cs="Arial"/>
          <w:lang w:eastAsia="ru-RU"/>
        </w:rPr>
        <w:t xml:space="preserve">, является самой строгой оценкой. </w:t>
      </w:r>
      <w:r w:rsidR="00ED7EA9" w:rsidRPr="009B1EF2">
        <w:rPr>
          <w:rFonts w:eastAsia="Times New Roman" w:cs="Arial"/>
          <w:lang w:eastAsia="ru-RU"/>
        </w:rPr>
        <w:t>Ее к</w:t>
      </w:r>
      <w:r w:rsidRPr="009B1EF2">
        <w:rPr>
          <w:rFonts w:eastAsia="Times New Roman" w:cs="Arial"/>
          <w:lang w:eastAsia="ru-RU"/>
        </w:rPr>
        <w:t>онцепция</w:t>
      </w:r>
      <w:r w:rsidR="009B1EF2" w:rsidRPr="009B1EF2">
        <w:rPr>
          <w:rFonts w:eastAsia="Times New Roman" w:cs="Arial"/>
          <w:lang w:eastAsia="ru-RU"/>
        </w:rPr>
        <w:t xml:space="preserve"> </w:t>
      </w:r>
      <w:r w:rsidRPr="009B1EF2">
        <w:rPr>
          <w:rFonts w:eastAsia="Times New Roman" w:cs="Arial"/>
          <w:lang w:eastAsia="ru-RU"/>
        </w:rPr>
        <w:t xml:space="preserve">– набор необходимых технических требований, на основании которых </w:t>
      </w:r>
      <w:r w:rsidR="00ED7EA9" w:rsidRPr="009B1EF2">
        <w:rPr>
          <w:rFonts w:eastAsia="Times New Roman" w:cs="Arial"/>
          <w:lang w:eastAsia="ru-RU"/>
        </w:rPr>
        <w:t xml:space="preserve">должны быть разработаны </w:t>
      </w:r>
      <w:r w:rsidRPr="009B1EF2">
        <w:rPr>
          <w:rFonts w:eastAsia="Times New Roman" w:cs="Arial"/>
          <w:lang w:eastAsia="ru-RU"/>
        </w:rPr>
        <w:t xml:space="preserve">искусственные покрытия для занятия спортом. Подобная система позволит сохранить необходимые свойства </w:t>
      </w:r>
      <w:r w:rsidR="007478D1" w:rsidRPr="009B1EF2">
        <w:rPr>
          <w:rFonts w:eastAsia="Times New Roman" w:cs="Arial"/>
          <w:lang w:eastAsia="ru-RU"/>
        </w:rPr>
        <w:t xml:space="preserve">естественных </w:t>
      </w:r>
      <w:r w:rsidRPr="009B1EF2">
        <w:rPr>
          <w:rFonts w:eastAsia="Times New Roman" w:cs="Arial"/>
          <w:lang w:eastAsia="ru-RU"/>
        </w:rPr>
        <w:t>газонов</w:t>
      </w:r>
      <w:r w:rsidR="00A26D05" w:rsidRPr="009B1EF2">
        <w:rPr>
          <w:rFonts w:eastAsia="Times New Roman" w:cs="Arial"/>
          <w:lang w:eastAsia="ru-RU"/>
        </w:rPr>
        <w:t xml:space="preserve">, </w:t>
      </w:r>
      <w:r w:rsidR="00D2399E" w:rsidRPr="009B1EF2">
        <w:rPr>
          <w:rFonts w:eastAsia="Times New Roman" w:cs="Arial"/>
          <w:lang w:eastAsia="ru-RU"/>
        </w:rPr>
        <w:t xml:space="preserve">требуемые </w:t>
      </w:r>
      <w:r w:rsidR="00F75945" w:rsidRPr="009B1EF2">
        <w:rPr>
          <w:rFonts w:eastAsia="Times New Roman" w:cs="Arial"/>
          <w:lang w:eastAsia="ru-RU"/>
        </w:rPr>
        <w:t>и для искусственных травяных полей</w:t>
      </w:r>
      <w:r w:rsidRPr="009B1EF2">
        <w:rPr>
          <w:rFonts w:eastAsia="Times New Roman" w:cs="Arial"/>
          <w:lang w:eastAsia="ru-RU"/>
        </w:rPr>
        <w:t>.</w:t>
      </w:r>
    </w:p>
    <w:p w:rsidR="008D7261" w:rsidRPr="009B1EF2" w:rsidRDefault="008D7261" w:rsidP="00693898">
      <w:pPr>
        <w:shd w:val="clear" w:color="auto" w:fill="FFFFFF"/>
        <w:spacing w:after="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Среди таких требований можно выделить </w:t>
      </w:r>
      <w:proofErr w:type="gramStart"/>
      <w:r w:rsidRPr="009B1EF2">
        <w:rPr>
          <w:rFonts w:eastAsia="Times New Roman" w:cs="Arial"/>
          <w:lang w:eastAsia="ru-RU"/>
        </w:rPr>
        <w:t>следующие</w:t>
      </w:r>
      <w:proofErr w:type="gramEnd"/>
      <w:r w:rsidRPr="009B1EF2">
        <w:rPr>
          <w:rFonts w:eastAsia="Times New Roman" w:cs="Arial"/>
          <w:lang w:eastAsia="ru-RU"/>
        </w:rPr>
        <w:t>:</w:t>
      </w:r>
    </w:p>
    <w:p w:rsidR="008D7261" w:rsidRPr="009B1EF2" w:rsidRDefault="008D7261" w:rsidP="00693898">
      <w:pPr>
        <w:pStyle w:val="a3"/>
        <w:numPr>
          <w:ilvl w:val="0"/>
          <w:numId w:val="21"/>
        </w:numPr>
        <w:shd w:val="clear" w:color="auto" w:fill="FFFFFF"/>
        <w:spacing w:after="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Безопасность игровых мероприятий.</w:t>
      </w:r>
    </w:p>
    <w:p w:rsidR="008D7261" w:rsidRPr="009B1EF2" w:rsidRDefault="008D7261" w:rsidP="00693898">
      <w:pPr>
        <w:pStyle w:val="a3"/>
        <w:numPr>
          <w:ilvl w:val="0"/>
          <w:numId w:val="21"/>
        </w:numPr>
        <w:shd w:val="clear" w:color="auto" w:fill="FFFFFF"/>
        <w:spacing w:after="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Длительный срок использования (долговечность поля для игры в футбол при надлежащем обслуживании).</w:t>
      </w:r>
    </w:p>
    <w:p w:rsidR="008D7261" w:rsidRPr="009B1EF2" w:rsidRDefault="008D7261" w:rsidP="00693898">
      <w:pPr>
        <w:shd w:val="clear" w:color="auto" w:fill="FFFFFF"/>
        <w:spacing w:after="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val="en-US" w:eastAsia="ru-RU"/>
        </w:rPr>
        <w:t>FIFA</w:t>
      </w:r>
      <w:r w:rsidRPr="009B1EF2">
        <w:rPr>
          <w:rFonts w:eastAsia="Times New Roman" w:cs="Arial"/>
          <w:lang w:eastAsia="ru-RU"/>
        </w:rPr>
        <w:t>, кроме параметров для обеспечения футбольных полей травой, обозначила перечень требуемых испытаний, на основании результатов которых будут делаться заключения о качестве такого искусственного газона:</w:t>
      </w:r>
    </w:p>
    <w:p w:rsidR="008D7261" w:rsidRPr="009B1EF2" w:rsidRDefault="008D7261" w:rsidP="009B1EF2">
      <w:pPr>
        <w:pStyle w:val="a3"/>
        <w:numPr>
          <w:ilvl w:val="0"/>
          <w:numId w:val="22"/>
        </w:numPr>
        <w:shd w:val="clear" w:color="auto" w:fill="FFFFFF"/>
        <w:spacing w:after="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Поведение мяча на искусственном газоне. Оценивается поведение мяча на траве, которая засыпается специальным песком и крошкой из резины. В ка</w:t>
      </w:r>
      <w:r w:rsidR="009B1EF2" w:rsidRPr="009B1EF2">
        <w:rPr>
          <w:rFonts w:eastAsia="Times New Roman" w:cs="Arial"/>
          <w:lang w:eastAsia="ru-RU"/>
        </w:rPr>
        <w:t>честве критериев оценки учитывае</w:t>
      </w:r>
      <w:r w:rsidRPr="009B1EF2">
        <w:rPr>
          <w:rFonts w:eastAsia="Times New Roman" w:cs="Arial"/>
          <w:lang w:eastAsia="ru-RU"/>
        </w:rPr>
        <w:t>тся отскок мяча по вертикали, под углом, а также его качение.</w:t>
      </w:r>
    </w:p>
    <w:p w:rsidR="008D7261" w:rsidRPr="009B1EF2" w:rsidRDefault="008D7261" w:rsidP="009B1EF2">
      <w:pPr>
        <w:pStyle w:val="a3"/>
        <w:numPr>
          <w:ilvl w:val="0"/>
          <w:numId w:val="22"/>
        </w:numPr>
        <w:shd w:val="clear" w:color="auto" w:fill="FFFFFF"/>
        <w:spacing w:after="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Поведение игрока на поле с искусственным газоном. Параметры искусственного покрытия влияют на перемещение футболиста по полю. Здесь принимаются в учет следующие критерии</w:t>
      </w:r>
      <w:r w:rsidR="009B1EF2" w:rsidRPr="009B1EF2">
        <w:rPr>
          <w:rFonts w:eastAsia="Times New Roman" w:cs="Arial"/>
          <w:lang w:eastAsia="ru-RU"/>
        </w:rPr>
        <w:t>:</w:t>
      </w:r>
    </w:p>
    <w:p w:rsidR="008D7261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Деформация по вертикали.</w:t>
      </w:r>
    </w:p>
    <w:p w:rsidR="00D2666D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Сила трения, которая появляется при прямом взаимодействии кожи с искусственной травой.</w:t>
      </w:r>
    </w:p>
    <w:p w:rsidR="00D2666D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Амортизация – учитывает неравномерность распределения сил футболиста при излишне жестком или мягком газоне, в результате чего может возникнуть риск повреждения связок или мышц.</w:t>
      </w:r>
    </w:p>
    <w:p w:rsidR="00D2666D" w:rsidRPr="009B1EF2" w:rsidRDefault="00D2666D" w:rsidP="00693898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Сопротивление кручению подошвы. Сюда же можно отнести скольжение подошвы шиповок и ее замедление.</w:t>
      </w:r>
    </w:p>
    <w:p w:rsidR="00D2666D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spacing w:after="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Срок эксплуатации искусственного травяного покрытия. Здесь в качестве критериев применяются </w:t>
      </w:r>
      <w:proofErr w:type="gramStart"/>
      <w:r w:rsidRPr="009B1EF2">
        <w:rPr>
          <w:rFonts w:eastAsia="Times New Roman" w:cs="Arial"/>
          <w:lang w:eastAsia="ru-RU"/>
        </w:rPr>
        <w:t>следующие</w:t>
      </w:r>
      <w:proofErr w:type="gramEnd"/>
      <w:r w:rsidRPr="009B1EF2">
        <w:rPr>
          <w:rFonts w:eastAsia="Times New Roman" w:cs="Arial"/>
          <w:lang w:eastAsia="ru-RU"/>
        </w:rPr>
        <w:t>:</w:t>
      </w:r>
    </w:p>
    <w:p w:rsidR="00D2666D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Стойкость к износу.</w:t>
      </w:r>
    </w:p>
    <w:p w:rsidR="00D2666D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Стойкость цвета к воздействию солнечных лучей.</w:t>
      </w:r>
    </w:p>
    <w:p w:rsidR="00D2666D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Качественно стыковой проклейки при установке искусственного газона.</w:t>
      </w:r>
    </w:p>
    <w:p w:rsidR="00AC3F34" w:rsidRPr="009B1EF2" w:rsidRDefault="00D2666D" w:rsidP="009B1EF2">
      <w:pPr>
        <w:pStyle w:val="a3"/>
        <w:numPr>
          <w:ilvl w:val="0"/>
          <w:numId w:val="22"/>
        </w:numPr>
        <w:shd w:val="clear" w:color="auto" w:fill="FFFFFF"/>
        <w:tabs>
          <w:tab w:val="left" w:pos="1560"/>
        </w:tabs>
        <w:spacing w:after="0" w:line="300" w:lineRule="atLeast"/>
        <w:ind w:left="1276" w:firstLine="0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Стойкость к перепадам температур.</w:t>
      </w:r>
    </w:p>
    <w:p w:rsidR="00D2666D" w:rsidRPr="009B1EF2" w:rsidRDefault="00D2666D" w:rsidP="00693898">
      <w:pPr>
        <w:shd w:val="clear" w:color="auto" w:fill="FFFFFF"/>
        <w:spacing w:after="0" w:line="300" w:lineRule="atLeast"/>
        <w:jc w:val="both"/>
        <w:rPr>
          <w:b/>
        </w:rPr>
      </w:pPr>
    </w:p>
    <w:p w:rsidR="00D2666D" w:rsidRPr="009B1EF2" w:rsidRDefault="00D2666D" w:rsidP="00693898">
      <w:pPr>
        <w:shd w:val="clear" w:color="auto" w:fill="FFFFFF"/>
        <w:spacing w:after="0" w:line="300" w:lineRule="atLeast"/>
        <w:jc w:val="both"/>
        <w:rPr>
          <w:b/>
        </w:rPr>
      </w:pPr>
    </w:p>
    <w:p w:rsidR="00E52A9A" w:rsidRPr="009B1EF2" w:rsidRDefault="00E52A9A" w:rsidP="00693898">
      <w:pPr>
        <w:spacing w:line="300" w:lineRule="atLeast"/>
        <w:jc w:val="both"/>
        <w:rPr>
          <w:b/>
        </w:rPr>
      </w:pPr>
    </w:p>
    <w:p w:rsidR="00AC3F34" w:rsidRPr="009B1EF2" w:rsidRDefault="005A2F2B" w:rsidP="00693898">
      <w:pPr>
        <w:spacing w:line="300" w:lineRule="atLeast"/>
        <w:jc w:val="both"/>
        <w:rPr>
          <w:b/>
          <w:sz w:val="24"/>
        </w:rPr>
      </w:pPr>
      <w:proofErr w:type="spellStart"/>
      <w:r>
        <w:rPr>
          <w:b/>
          <w:sz w:val="24"/>
        </w:rPr>
        <w:t>Мультиспорт</w:t>
      </w:r>
      <w:proofErr w:type="spellEnd"/>
    </w:p>
    <w:p w:rsidR="001A3ADB" w:rsidRPr="009B1EF2" w:rsidRDefault="001A3ADB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bCs/>
          <w:lang w:eastAsia="ru-RU"/>
        </w:rPr>
        <w:t>Искусственный спортивный газон</w:t>
      </w:r>
      <w:r w:rsidR="009B1EF2">
        <w:rPr>
          <w:rFonts w:eastAsia="Times New Roman" w:cs="Arial"/>
          <w:lang w:eastAsia="ru-RU"/>
        </w:rPr>
        <w:t xml:space="preserve">, произведенный фирмой </w:t>
      </w:r>
      <w:proofErr w:type="spellStart"/>
      <w:r w:rsidR="009B1EF2" w:rsidRPr="009B1EF2">
        <w:rPr>
          <w:rFonts w:eastAsia="Times New Roman" w:cs="Arial"/>
          <w:bCs/>
          <w:lang w:eastAsia="ru-RU"/>
        </w:rPr>
        <w:t>JUTAgrass</w:t>
      </w:r>
      <w:proofErr w:type="spellEnd"/>
      <w:r w:rsidR="009B1EF2">
        <w:rPr>
          <w:rFonts w:eastAsia="Times New Roman" w:cs="Arial"/>
          <w:b/>
          <w:bCs/>
          <w:lang w:eastAsia="ru-RU"/>
        </w:rPr>
        <w:t>,</w:t>
      </w:r>
      <w:r w:rsidR="009B1EF2" w:rsidRPr="009B1EF2">
        <w:rPr>
          <w:rFonts w:eastAsia="Times New Roman" w:cs="Arial"/>
          <w:lang w:eastAsia="ru-RU"/>
        </w:rPr>
        <w:t xml:space="preserve"> </w:t>
      </w:r>
      <w:r w:rsidR="009B1EF2">
        <w:rPr>
          <w:rFonts w:eastAsia="Times New Roman" w:cs="Arial"/>
          <w:lang w:eastAsia="ru-RU"/>
        </w:rPr>
        <w:t>создан</w:t>
      </w:r>
      <w:r w:rsidRPr="009B1EF2">
        <w:rPr>
          <w:rFonts w:eastAsia="Times New Roman" w:cs="Arial"/>
          <w:lang w:eastAsia="ru-RU"/>
        </w:rPr>
        <w:t xml:space="preserve"> специально для игровых площадок для занятий различными видами спорта</w:t>
      </w:r>
      <w:r w:rsidR="001344C7" w:rsidRPr="009B1EF2">
        <w:rPr>
          <w:rFonts w:eastAsia="Times New Roman" w:cs="Arial"/>
          <w:lang w:eastAsia="ru-RU"/>
        </w:rPr>
        <w:t xml:space="preserve"> (</w:t>
      </w:r>
      <w:proofErr w:type="spellStart"/>
      <w:r w:rsidR="001344C7" w:rsidRPr="009B1EF2">
        <w:rPr>
          <w:rFonts w:eastAsia="Times New Roman" w:cs="Arial"/>
          <w:lang w:eastAsia="ru-RU"/>
        </w:rPr>
        <w:t>мультиспортивные</w:t>
      </w:r>
      <w:proofErr w:type="spellEnd"/>
      <w:r w:rsidR="001344C7" w:rsidRPr="009B1EF2">
        <w:rPr>
          <w:rFonts w:eastAsia="Times New Roman" w:cs="Arial"/>
          <w:lang w:eastAsia="ru-RU"/>
        </w:rPr>
        <w:t xml:space="preserve"> площадки)</w:t>
      </w:r>
      <w:r w:rsidRPr="009B1EF2">
        <w:rPr>
          <w:rFonts w:eastAsia="Times New Roman" w:cs="Arial"/>
          <w:lang w:eastAsia="ru-RU"/>
        </w:rPr>
        <w:t>.</w:t>
      </w:r>
    </w:p>
    <w:p w:rsidR="00AC3F34" w:rsidRPr="009B1EF2" w:rsidRDefault="001344C7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Под термином игровой многоцелевой (</w:t>
      </w:r>
      <w:proofErr w:type="spellStart"/>
      <w:r w:rsidRPr="009B1EF2">
        <w:rPr>
          <w:rFonts w:eastAsia="Times New Roman" w:cs="Arial"/>
          <w:lang w:eastAsia="ru-RU"/>
        </w:rPr>
        <w:t>мультиспортивной</w:t>
      </w:r>
      <w:proofErr w:type="spellEnd"/>
      <w:r w:rsidRPr="009B1EF2">
        <w:rPr>
          <w:rFonts w:eastAsia="Times New Roman" w:cs="Arial"/>
          <w:lang w:eastAsia="ru-RU"/>
        </w:rPr>
        <w:t>) площадки понимается игровое пространство с нанесенной разметкой и наличие</w:t>
      </w:r>
      <w:r w:rsidR="009B1EF2">
        <w:rPr>
          <w:rFonts w:eastAsia="Times New Roman" w:cs="Arial"/>
          <w:lang w:eastAsia="ru-RU"/>
        </w:rPr>
        <w:t>м</w:t>
      </w:r>
      <w:r w:rsidRPr="009B1EF2">
        <w:rPr>
          <w:rFonts w:eastAsia="Times New Roman" w:cs="Arial"/>
          <w:lang w:eastAsia="ru-RU"/>
        </w:rPr>
        <w:t xml:space="preserve"> спортивного оборудования, служащего для занятий различными спортивными дисциплинами. </w:t>
      </w:r>
      <w:r w:rsidR="006F1FEC" w:rsidRPr="009B1EF2">
        <w:rPr>
          <w:rFonts w:eastAsia="Times New Roman" w:cs="Arial"/>
          <w:lang w:eastAsia="ru-RU"/>
        </w:rPr>
        <w:t>Подобные площадки довольно комфортны и экономны, применяются в учебных заведениях, на частой территории.</w:t>
      </w:r>
    </w:p>
    <w:p w:rsidR="006F1FEC" w:rsidRPr="009B1EF2" w:rsidRDefault="00F230B4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Искусственное травяное покрытие детской площадки, на котором можно будет играть в теннис, баскетбол, волейбол и прочие подвижные игры, не требующие большого пространства, должн</w:t>
      </w:r>
      <w:r w:rsidR="009B1EF2">
        <w:rPr>
          <w:rFonts w:eastAsia="Times New Roman" w:cs="Arial"/>
          <w:lang w:eastAsia="ru-RU"/>
        </w:rPr>
        <w:t>о</w:t>
      </w:r>
      <w:r w:rsidRPr="009B1EF2">
        <w:rPr>
          <w:rFonts w:eastAsia="Times New Roman" w:cs="Arial"/>
          <w:lang w:eastAsia="ru-RU"/>
        </w:rPr>
        <w:t xml:space="preserve"> отличаться следующими характеристиками:</w:t>
      </w:r>
    </w:p>
    <w:p w:rsidR="00F230B4" w:rsidRPr="009B1EF2" w:rsidRDefault="00F230B4" w:rsidP="009B1EF2">
      <w:pPr>
        <w:pStyle w:val="a3"/>
        <w:numPr>
          <w:ilvl w:val="0"/>
          <w:numId w:val="23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lastRenderedPageBreak/>
        <w:t xml:space="preserve">Высокая устойчивость к износу. </w:t>
      </w:r>
      <w:r w:rsidR="00F079BE" w:rsidRPr="009B1EF2">
        <w:rPr>
          <w:rFonts w:eastAsia="Times New Roman" w:cs="Arial"/>
          <w:lang w:eastAsia="ru-RU"/>
        </w:rPr>
        <w:t xml:space="preserve">Производитель </w:t>
      </w:r>
      <w:r w:rsidRPr="009B1EF2">
        <w:rPr>
          <w:rFonts w:eastAsia="Times New Roman" w:cs="Arial"/>
          <w:lang w:eastAsia="ru-RU"/>
        </w:rPr>
        <w:t>предоставляет на искусственный газон гарантию до 5 лет при условии должной эксплуатации.</w:t>
      </w:r>
    </w:p>
    <w:p w:rsidR="00F230B4" w:rsidRPr="009B1EF2" w:rsidRDefault="00F230B4" w:rsidP="009B1EF2">
      <w:pPr>
        <w:pStyle w:val="a3"/>
        <w:numPr>
          <w:ilvl w:val="0"/>
          <w:numId w:val="23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Отличная гигроскопичность. Для этого под основной слой кладут </w:t>
      </w:r>
      <w:proofErr w:type="spellStart"/>
      <w:r w:rsidRPr="009B1EF2">
        <w:rPr>
          <w:rFonts w:eastAsia="Times New Roman" w:cs="Arial"/>
          <w:lang w:eastAsia="ru-RU"/>
        </w:rPr>
        <w:t>геотекстиль</w:t>
      </w:r>
      <w:proofErr w:type="spellEnd"/>
      <w:r w:rsidRPr="009B1EF2">
        <w:rPr>
          <w:rFonts w:eastAsia="Times New Roman" w:cs="Arial"/>
          <w:lang w:eastAsia="ru-RU"/>
        </w:rPr>
        <w:t xml:space="preserve"> или специальный дренажный слой, которые даже при большом количестве влаг</w:t>
      </w:r>
      <w:r w:rsidR="007E1C21">
        <w:rPr>
          <w:rFonts w:eastAsia="Times New Roman" w:cs="Arial"/>
          <w:lang w:eastAsia="ru-RU"/>
        </w:rPr>
        <w:t>и избавя</w:t>
      </w:r>
      <w:r w:rsidRPr="009B1EF2">
        <w:rPr>
          <w:rFonts w:eastAsia="Times New Roman" w:cs="Arial"/>
          <w:lang w:eastAsia="ru-RU"/>
        </w:rPr>
        <w:t>т газон от воды и грязи.</w:t>
      </w:r>
    </w:p>
    <w:p w:rsidR="00F230B4" w:rsidRPr="009B1EF2" w:rsidRDefault="00F230B4" w:rsidP="009B1EF2">
      <w:pPr>
        <w:pStyle w:val="a3"/>
        <w:numPr>
          <w:ilvl w:val="0"/>
          <w:numId w:val="23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Способность создания требуемого отскока мяча. Скорость мяча наряду с высотой его отскока определяются уровнем засыпки газона.</w:t>
      </w:r>
    </w:p>
    <w:p w:rsidR="00F230B4" w:rsidRPr="009B1EF2" w:rsidRDefault="00F230B4" w:rsidP="009B1EF2">
      <w:pPr>
        <w:pStyle w:val="a3"/>
        <w:numPr>
          <w:ilvl w:val="0"/>
          <w:numId w:val="23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Обеспечение высокой маневренности, что дает игрокам возможность быстро разворачиваться и скользить.</w:t>
      </w:r>
    </w:p>
    <w:p w:rsidR="00F230B4" w:rsidRPr="009B1EF2" w:rsidRDefault="00F230B4" w:rsidP="009B1EF2">
      <w:pPr>
        <w:pStyle w:val="a3"/>
        <w:numPr>
          <w:ilvl w:val="0"/>
          <w:numId w:val="23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Безопасность эксплуатации (отсутствие ожогов при соприкосновении с кожей человека).</w:t>
      </w:r>
    </w:p>
    <w:p w:rsidR="00F230B4" w:rsidRPr="009B1EF2" w:rsidRDefault="00A27D61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/>
          <w:bCs/>
          <w:lang w:eastAsia="ru-RU"/>
        </w:rPr>
      </w:pPr>
      <w:r>
        <w:rPr>
          <w:rFonts w:eastAsia="Times New Roman" w:cs="Arial"/>
          <w:lang w:eastAsia="ru-RU"/>
        </w:rPr>
        <w:t>Искусственная трава</w:t>
      </w:r>
      <w:r w:rsidR="00F230B4" w:rsidRPr="009B1EF2">
        <w:rPr>
          <w:rFonts w:eastAsia="Times New Roman" w:cs="Arial"/>
          <w:lang w:eastAsia="ru-RU"/>
        </w:rPr>
        <w:t xml:space="preserve"> </w:t>
      </w:r>
      <w:r w:rsidR="00F079BE" w:rsidRPr="009B1EF2">
        <w:rPr>
          <w:rFonts w:eastAsia="Times New Roman" w:cs="Arial"/>
          <w:lang w:eastAsia="ru-RU"/>
        </w:rPr>
        <w:t xml:space="preserve">от известной компании </w:t>
      </w:r>
      <w:proofErr w:type="spellStart"/>
      <w:r w:rsidR="00F079BE" w:rsidRPr="009B1EF2">
        <w:rPr>
          <w:rFonts w:eastAsia="Times New Roman" w:cs="Arial"/>
          <w:lang w:val="en-US" w:eastAsia="ru-RU"/>
        </w:rPr>
        <w:t>JUTAgrass</w:t>
      </w:r>
      <w:proofErr w:type="spellEnd"/>
      <w:r w:rsidR="00F079BE" w:rsidRPr="009B1EF2">
        <w:rPr>
          <w:rFonts w:eastAsia="Times New Roman" w:cs="Arial"/>
          <w:lang w:eastAsia="ru-RU"/>
        </w:rPr>
        <w:t xml:space="preserve"> </w:t>
      </w:r>
      <w:r w:rsidR="00F230B4" w:rsidRPr="009B1EF2">
        <w:rPr>
          <w:rFonts w:eastAsia="Times New Roman" w:cs="Arial"/>
          <w:lang w:eastAsia="ru-RU"/>
        </w:rPr>
        <w:t>является искусственным газоном спортивного типа, который отличается всеми указанными выше характеристиками.</w:t>
      </w:r>
    </w:p>
    <w:p w:rsidR="00F230B4" w:rsidRPr="009B1EF2" w:rsidRDefault="00F230B4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/>
          <w:bCs/>
          <w:lang w:eastAsia="ru-RU"/>
        </w:rPr>
      </w:pPr>
    </w:p>
    <w:p w:rsidR="00AC3F34" w:rsidRPr="007E1C21" w:rsidRDefault="00AC3F34" w:rsidP="00693898">
      <w:pPr>
        <w:shd w:val="clear" w:color="auto" w:fill="FFFFFF"/>
        <w:spacing w:after="60" w:line="300" w:lineRule="atLeast"/>
        <w:jc w:val="both"/>
        <w:rPr>
          <w:sz w:val="24"/>
        </w:rPr>
      </w:pPr>
      <w:r w:rsidRPr="007E1C21">
        <w:rPr>
          <w:b/>
          <w:sz w:val="24"/>
        </w:rPr>
        <w:t>Теннис</w:t>
      </w:r>
    </w:p>
    <w:tbl>
      <w:tblPr>
        <w:tblW w:w="103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5"/>
      </w:tblGrid>
      <w:tr w:rsidR="009B1EF2" w:rsidRPr="009B1EF2" w:rsidTr="00AC3F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3F34" w:rsidRPr="009B1EF2" w:rsidRDefault="00F079BE" w:rsidP="008E67C1">
            <w:pPr>
              <w:spacing w:after="60" w:line="300" w:lineRule="atLeast"/>
              <w:ind w:right="994"/>
              <w:jc w:val="both"/>
              <w:rPr>
                <w:rFonts w:eastAsia="Times New Roman" w:cs="Arial"/>
                <w:bCs/>
                <w:lang w:eastAsia="ru-RU"/>
              </w:rPr>
            </w:pPr>
            <w:r w:rsidRPr="009B1EF2">
              <w:rPr>
                <w:rFonts w:eastAsia="Times New Roman" w:cs="Arial"/>
                <w:bCs/>
                <w:lang w:eastAsia="ru-RU"/>
              </w:rPr>
              <w:t xml:space="preserve">Модель травяного газона искусственного происхождения от одного из ведущих производителей искусственных спортивных газонов, компании </w:t>
            </w:r>
            <w:proofErr w:type="spellStart"/>
            <w:r w:rsidRPr="009B1EF2">
              <w:rPr>
                <w:rFonts w:eastAsia="Times New Roman" w:cs="Arial"/>
                <w:bCs/>
                <w:lang w:val="en-US" w:eastAsia="ru-RU"/>
              </w:rPr>
              <w:t>JUTAgrass</w:t>
            </w:r>
            <w:proofErr w:type="spellEnd"/>
            <w:r w:rsidRPr="009B1EF2">
              <w:rPr>
                <w:rFonts w:eastAsia="Times New Roman" w:cs="Arial"/>
                <w:bCs/>
                <w:lang w:eastAsia="ru-RU"/>
              </w:rPr>
              <w:t>, обладает официальной сертификацией для игры в теннис (</w:t>
            </w:r>
            <w:r w:rsidRPr="009B1EF2">
              <w:rPr>
                <w:rFonts w:eastAsia="Times New Roman" w:cs="Arial"/>
                <w:bCs/>
                <w:lang w:val="en-US" w:eastAsia="ru-RU"/>
              </w:rPr>
              <w:t>ITF</w:t>
            </w:r>
            <w:r w:rsidRPr="009B1EF2">
              <w:rPr>
                <w:rFonts w:eastAsia="Times New Roman" w:cs="Arial"/>
                <w:bCs/>
                <w:lang w:eastAsia="ru-RU"/>
              </w:rPr>
              <w:t xml:space="preserve"> – международная федерация тенниса) и классифицируется этой организацией как средне-медленная (</w:t>
            </w:r>
            <w:r w:rsidRPr="009B1EF2">
              <w:rPr>
                <w:rFonts w:eastAsia="Times New Roman" w:cs="Arial"/>
                <w:bCs/>
                <w:lang w:val="en-US" w:eastAsia="ru-RU"/>
              </w:rPr>
              <w:t>medium</w:t>
            </w:r>
            <w:r w:rsidRPr="009B1EF2">
              <w:rPr>
                <w:rFonts w:eastAsia="Times New Roman" w:cs="Arial"/>
                <w:bCs/>
                <w:lang w:eastAsia="ru-RU"/>
              </w:rPr>
              <w:t>-</w:t>
            </w:r>
            <w:r w:rsidRPr="009B1EF2">
              <w:rPr>
                <w:rFonts w:eastAsia="Times New Roman" w:cs="Arial"/>
                <w:bCs/>
                <w:lang w:val="en-US" w:eastAsia="ru-RU"/>
              </w:rPr>
              <w:t>slow</w:t>
            </w:r>
            <w:r w:rsidRPr="009B1EF2">
              <w:rPr>
                <w:rFonts w:eastAsia="Times New Roman" w:cs="Arial"/>
                <w:bCs/>
                <w:lang w:eastAsia="ru-RU"/>
              </w:rPr>
              <w:t>) категория (</w:t>
            </w:r>
            <w:r w:rsidRPr="009B1EF2">
              <w:rPr>
                <w:rFonts w:eastAsia="Times New Roman" w:cs="Arial"/>
                <w:bCs/>
                <w:lang w:val="en-US" w:eastAsia="ru-RU"/>
              </w:rPr>
              <w:t>CATEGORY</w:t>
            </w:r>
            <w:r w:rsidRPr="009B1EF2">
              <w:rPr>
                <w:rFonts w:eastAsia="Times New Roman" w:cs="Arial"/>
                <w:bCs/>
                <w:lang w:eastAsia="ru-RU"/>
              </w:rPr>
              <w:t xml:space="preserve"> 2).</w:t>
            </w:r>
          </w:p>
        </w:tc>
      </w:tr>
    </w:tbl>
    <w:p w:rsidR="00853FD4" w:rsidRPr="009B1EF2" w:rsidRDefault="00853FD4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К спортивному травяному покрытию подобного типа предъявляются следующие требования:</w:t>
      </w:r>
    </w:p>
    <w:p w:rsidR="00853FD4" w:rsidRPr="009B1EF2" w:rsidRDefault="00853FD4" w:rsidP="007E1C21">
      <w:pPr>
        <w:pStyle w:val="a3"/>
        <w:numPr>
          <w:ilvl w:val="0"/>
          <w:numId w:val="24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Высокая стойкость к износу. Производитель дает гарантию длительностью в 7 лет при правильной эксплуатации искусственного газона.</w:t>
      </w:r>
    </w:p>
    <w:p w:rsidR="00853FD4" w:rsidRPr="009B1EF2" w:rsidRDefault="00853FD4" w:rsidP="007E1C21">
      <w:pPr>
        <w:pStyle w:val="a3"/>
        <w:numPr>
          <w:ilvl w:val="0"/>
          <w:numId w:val="24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Высокая гигроскопичность.</w:t>
      </w:r>
    </w:p>
    <w:p w:rsidR="00853FD4" w:rsidRPr="009B1EF2" w:rsidRDefault="00853FD4" w:rsidP="007E1C21">
      <w:pPr>
        <w:pStyle w:val="a3"/>
        <w:numPr>
          <w:ilvl w:val="0"/>
          <w:numId w:val="24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Должный отскок мяча – это значение наряду со с</w:t>
      </w:r>
      <w:r w:rsidR="00D20083">
        <w:rPr>
          <w:rFonts w:eastAsia="Times New Roman" w:cs="Arial"/>
          <w:lang w:eastAsia="ru-RU"/>
        </w:rPr>
        <w:t>коростью движения мяча определяе</w:t>
      </w:r>
      <w:r w:rsidRPr="009B1EF2">
        <w:rPr>
          <w:rFonts w:eastAsia="Times New Roman" w:cs="Arial"/>
          <w:lang w:eastAsia="ru-RU"/>
        </w:rPr>
        <w:t>тся уровнем засыпки травяного искусственного покрытия.</w:t>
      </w:r>
    </w:p>
    <w:p w:rsidR="00853FD4" w:rsidRPr="009B1EF2" w:rsidRDefault="00853FD4" w:rsidP="007E1C21">
      <w:pPr>
        <w:pStyle w:val="a3"/>
        <w:numPr>
          <w:ilvl w:val="0"/>
          <w:numId w:val="24"/>
        </w:numPr>
        <w:shd w:val="clear" w:color="auto" w:fill="FFFFFF"/>
        <w:spacing w:after="60"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Обеспечение высокого уровня маневренности, чтобы игроки имели возможность быстро развернуться и скользить в процессе игры.</w:t>
      </w:r>
    </w:p>
    <w:p w:rsidR="00AC3F34" w:rsidRPr="009B1EF2" w:rsidRDefault="00853FD4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/>
          <w:bCs/>
          <w:lang w:eastAsia="ru-RU"/>
        </w:rPr>
      </w:pPr>
      <w:r w:rsidRPr="009B1EF2">
        <w:rPr>
          <w:rFonts w:eastAsia="Times New Roman" w:cs="Arial"/>
          <w:lang w:eastAsia="ru-RU"/>
        </w:rPr>
        <w:t>Модель полностью соответствует указанным требованиям и необходимым</w:t>
      </w:r>
      <w:r w:rsidR="00D20083">
        <w:rPr>
          <w:rFonts w:eastAsia="Times New Roman" w:cs="Arial"/>
          <w:lang w:eastAsia="ru-RU"/>
        </w:rPr>
        <w:t>и</w:t>
      </w:r>
      <w:r w:rsidRPr="009B1EF2">
        <w:rPr>
          <w:rFonts w:eastAsia="Times New Roman" w:cs="Arial"/>
          <w:lang w:eastAsia="ru-RU"/>
        </w:rPr>
        <w:t xml:space="preserve"> для указанной категории характеристиками.</w:t>
      </w:r>
    </w:p>
    <w:p w:rsidR="00853FD4" w:rsidRPr="009B1EF2" w:rsidRDefault="00853FD4" w:rsidP="00693898">
      <w:pPr>
        <w:shd w:val="clear" w:color="auto" w:fill="FFFFFF"/>
        <w:spacing w:after="60" w:line="300" w:lineRule="atLeast"/>
        <w:jc w:val="both"/>
      </w:pPr>
    </w:p>
    <w:p w:rsidR="00AC3F34" w:rsidRPr="00D20083" w:rsidRDefault="00AC3F34" w:rsidP="00693898">
      <w:pPr>
        <w:spacing w:line="300" w:lineRule="atLeast"/>
        <w:jc w:val="both"/>
        <w:rPr>
          <w:b/>
          <w:sz w:val="24"/>
        </w:rPr>
      </w:pPr>
      <w:r w:rsidRPr="00D20083">
        <w:rPr>
          <w:b/>
          <w:sz w:val="24"/>
        </w:rPr>
        <w:t>Хоккей</w:t>
      </w:r>
    </w:p>
    <w:p w:rsidR="00CF1485" w:rsidRPr="009B1EF2" w:rsidRDefault="00CF1485" w:rsidP="00693898">
      <w:pPr>
        <w:spacing w:after="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Хоккей на траке – вид спорта, который в последние годы активно набирает популярность. Поэтому и искусственная трава для такой игры должна быть надежной и обладать должными характеристиками. Компания </w:t>
      </w:r>
      <w:r w:rsidR="005A2F2B">
        <w:rPr>
          <w:rFonts w:eastAsia="Times New Roman" w:cs="Arial"/>
          <w:lang w:val="en-US" w:eastAsia="ru-RU"/>
        </w:rPr>
        <w:t>JUTA</w:t>
      </w:r>
      <w:r w:rsidRPr="009B1EF2">
        <w:rPr>
          <w:rFonts w:eastAsia="Times New Roman" w:cs="Arial"/>
          <w:lang w:eastAsia="ru-RU"/>
        </w:rPr>
        <w:t xml:space="preserve"> предлагает высококачественные искусственные травяные покрытия, ее изделия известны во многих странах мира. Фирма является одним из самых авторитетных и серьезных предприятий в данной отрасли и постоянно вкладывает средства в разработку новых искусственных спортивных газонов. </w:t>
      </w:r>
    </w:p>
    <w:p w:rsidR="00CF1485" w:rsidRPr="009B1EF2" w:rsidRDefault="00CF1485" w:rsidP="00693898">
      <w:pPr>
        <w:spacing w:after="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Компания на официальном уровне работает с </w:t>
      </w:r>
      <w:r w:rsidRPr="009B1EF2">
        <w:rPr>
          <w:rFonts w:eastAsia="Times New Roman" w:cs="Arial"/>
          <w:lang w:val="en-US" w:eastAsia="ru-RU"/>
        </w:rPr>
        <w:t>FIFA</w:t>
      </w:r>
      <w:r w:rsidRPr="009B1EF2">
        <w:rPr>
          <w:rFonts w:eastAsia="Times New Roman" w:cs="Arial"/>
          <w:lang w:eastAsia="ru-RU"/>
        </w:rPr>
        <w:t xml:space="preserve"> (футбол), федерацией регби и </w:t>
      </w:r>
      <w:r w:rsidRPr="009B1EF2">
        <w:rPr>
          <w:rFonts w:eastAsia="Times New Roman" w:cs="Arial"/>
          <w:lang w:val="en-US" w:eastAsia="ru-RU"/>
        </w:rPr>
        <w:t>FIH</w:t>
      </w:r>
      <w:r w:rsidRPr="009B1EF2">
        <w:rPr>
          <w:rFonts w:eastAsia="Times New Roman" w:cs="Arial"/>
          <w:lang w:eastAsia="ru-RU"/>
        </w:rPr>
        <w:t xml:space="preserve"> (международная федерация хоккея на траве). Синтетические изделия фирмы прошли многократные испытания и полностью соответствуют всем требованиям для игры в хоккей на траве. При этом производитель предоставляет линейку продуктов в разных ценовых сегментах.</w:t>
      </w:r>
    </w:p>
    <w:p w:rsidR="00CF1485" w:rsidRPr="009B1EF2" w:rsidRDefault="00CF1485" w:rsidP="00693898">
      <w:pPr>
        <w:spacing w:after="0" w:line="300" w:lineRule="atLeast"/>
        <w:jc w:val="both"/>
        <w:rPr>
          <w:rFonts w:eastAsia="Times New Roman" w:cs="Arial"/>
          <w:lang w:eastAsia="ru-RU"/>
        </w:rPr>
      </w:pPr>
    </w:p>
    <w:p w:rsidR="00E52A9A" w:rsidRPr="009B1EF2" w:rsidRDefault="00E52A9A" w:rsidP="00693898">
      <w:pPr>
        <w:spacing w:after="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 </w:t>
      </w:r>
    </w:p>
    <w:p w:rsidR="00AC3F34" w:rsidRPr="00D20083" w:rsidRDefault="00AC3F34" w:rsidP="00693898">
      <w:pPr>
        <w:spacing w:line="300" w:lineRule="atLeast"/>
        <w:jc w:val="both"/>
        <w:rPr>
          <w:b/>
          <w:sz w:val="24"/>
        </w:rPr>
      </w:pPr>
      <w:r w:rsidRPr="00D20083">
        <w:rPr>
          <w:b/>
          <w:sz w:val="24"/>
        </w:rPr>
        <w:t>Детские площадки</w:t>
      </w:r>
    </w:p>
    <w:p w:rsidR="00BA120B" w:rsidRPr="009B1EF2" w:rsidRDefault="00BA120B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lastRenderedPageBreak/>
        <w:t>Спортивные искусственные газоны как нельзя лучше подойдут для игровой территории, на которой играют дети. При этом подобные изделия отличаются рядом преимуществ перед натуральной травой:</w:t>
      </w:r>
    </w:p>
    <w:p w:rsidR="00BA120B" w:rsidRPr="009B1EF2" w:rsidRDefault="00BA120B" w:rsidP="00693898">
      <w:pPr>
        <w:pStyle w:val="a3"/>
        <w:numPr>
          <w:ilvl w:val="0"/>
          <w:numId w:val="25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 xml:space="preserve">Отсутствие необходимости </w:t>
      </w:r>
      <w:r w:rsidR="006F1671" w:rsidRPr="009B1EF2">
        <w:rPr>
          <w:rFonts w:eastAsia="Times New Roman" w:cs="Arial"/>
          <w:bCs/>
          <w:lang w:eastAsia="ru-RU"/>
        </w:rPr>
        <w:t xml:space="preserve">сезонного </w:t>
      </w:r>
      <w:r w:rsidRPr="009B1EF2">
        <w:rPr>
          <w:rFonts w:eastAsia="Times New Roman" w:cs="Arial"/>
          <w:bCs/>
          <w:lang w:eastAsia="ru-RU"/>
        </w:rPr>
        <w:t xml:space="preserve">высевания </w:t>
      </w:r>
      <w:r w:rsidR="006F1671" w:rsidRPr="009B1EF2">
        <w:rPr>
          <w:rFonts w:eastAsia="Times New Roman" w:cs="Arial"/>
          <w:bCs/>
          <w:lang w:eastAsia="ru-RU"/>
        </w:rPr>
        <w:t>по нескольку раз.</w:t>
      </w:r>
    </w:p>
    <w:p w:rsidR="006F1671" w:rsidRPr="009B1EF2" w:rsidRDefault="006F1671" w:rsidP="00693898">
      <w:pPr>
        <w:pStyle w:val="a3"/>
        <w:numPr>
          <w:ilvl w:val="0"/>
          <w:numId w:val="25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Отсутствие необходимости стрижки, применения удобрени</w:t>
      </w:r>
      <w:r w:rsidR="00D20083">
        <w:rPr>
          <w:rFonts w:eastAsia="Times New Roman" w:cs="Arial"/>
          <w:bCs/>
          <w:lang w:eastAsia="ru-RU"/>
        </w:rPr>
        <w:t>й</w:t>
      </w:r>
      <w:r w:rsidRPr="009B1EF2">
        <w:rPr>
          <w:rFonts w:eastAsia="Times New Roman" w:cs="Arial"/>
          <w:bCs/>
          <w:lang w:eastAsia="ru-RU"/>
        </w:rPr>
        <w:t>, полива и прочего ухода.</w:t>
      </w:r>
    </w:p>
    <w:p w:rsidR="006F1671" w:rsidRPr="009B1EF2" w:rsidRDefault="006F1671" w:rsidP="00693898">
      <w:pPr>
        <w:pStyle w:val="a3"/>
        <w:numPr>
          <w:ilvl w:val="0"/>
          <w:numId w:val="25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Высокая водостойкость, возможность мытья с использованием моющих препаратов.</w:t>
      </w:r>
    </w:p>
    <w:p w:rsidR="006F1671" w:rsidRPr="009B1EF2" w:rsidRDefault="006F1671" w:rsidP="00693898">
      <w:pPr>
        <w:pStyle w:val="a3"/>
        <w:numPr>
          <w:ilvl w:val="0"/>
          <w:numId w:val="25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 xml:space="preserve">Высокий уровень пожаробезопасности, устойчивость к </w:t>
      </w:r>
      <w:proofErr w:type="spellStart"/>
      <w:r w:rsidRPr="009B1EF2">
        <w:rPr>
          <w:rFonts w:eastAsia="Times New Roman" w:cs="Arial"/>
          <w:bCs/>
          <w:lang w:eastAsia="ru-RU"/>
        </w:rPr>
        <w:t>вытаптыванию</w:t>
      </w:r>
      <w:proofErr w:type="spellEnd"/>
      <w:r w:rsidRPr="009B1EF2">
        <w:rPr>
          <w:rFonts w:eastAsia="Times New Roman" w:cs="Arial"/>
          <w:bCs/>
          <w:lang w:eastAsia="ru-RU"/>
        </w:rPr>
        <w:t xml:space="preserve">. </w:t>
      </w:r>
    </w:p>
    <w:p w:rsidR="006F1671" w:rsidRPr="009B1EF2" w:rsidRDefault="00C366CD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 xml:space="preserve">Кроме того, зимой такие покрытия могут заливаться водой, </w:t>
      </w:r>
      <w:proofErr w:type="gramStart"/>
      <w:r w:rsidRPr="009B1EF2">
        <w:rPr>
          <w:rFonts w:eastAsia="Times New Roman" w:cs="Arial"/>
          <w:bCs/>
          <w:lang w:eastAsia="ru-RU"/>
        </w:rPr>
        <w:t>превращ</w:t>
      </w:r>
      <w:r w:rsidR="00D20083">
        <w:rPr>
          <w:rFonts w:eastAsia="Times New Roman" w:cs="Arial"/>
          <w:bCs/>
          <w:lang w:eastAsia="ru-RU"/>
        </w:rPr>
        <w:t>аясь</w:t>
      </w:r>
      <w:proofErr w:type="gramEnd"/>
      <w:r w:rsidRPr="009B1EF2">
        <w:rPr>
          <w:rFonts w:eastAsia="Times New Roman" w:cs="Arial"/>
          <w:bCs/>
          <w:lang w:eastAsia="ru-RU"/>
        </w:rPr>
        <w:t xml:space="preserve"> т</w:t>
      </w:r>
      <w:r w:rsidR="00D20083">
        <w:rPr>
          <w:rFonts w:eastAsia="Times New Roman" w:cs="Arial"/>
          <w:bCs/>
          <w:lang w:eastAsia="ru-RU"/>
        </w:rPr>
        <w:t>аким образом</w:t>
      </w:r>
      <w:r w:rsidRPr="009B1EF2">
        <w:rPr>
          <w:rFonts w:eastAsia="Times New Roman" w:cs="Arial"/>
          <w:bCs/>
          <w:lang w:eastAsia="ru-RU"/>
        </w:rPr>
        <w:t xml:space="preserve"> в каток. Сама структура изделия при этом остается неизменной, что не сокращает срок использования, который определен производителем от 15 до 20 лет. Гарантия на покрытие составляет от 5 до 8 лет при сохранении качества и надежности. </w:t>
      </w:r>
    </w:p>
    <w:p w:rsidR="00C366CD" w:rsidRPr="00D20083" w:rsidRDefault="00C366CD" w:rsidP="00D20083">
      <w:p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 xml:space="preserve">Искусственный газон обладает более низким уровнем </w:t>
      </w:r>
      <w:proofErr w:type="spellStart"/>
      <w:r w:rsidRPr="009B1EF2">
        <w:rPr>
          <w:rFonts w:eastAsia="Times New Roman" w:cs="Arial"/>
          <w:bCs/>
          <w:lang w:eastAsia="ru-RU"/>
        </w:rPr>
        <w:t>травмоопасности</w:t>
      </w:r>
      <w:proofErr w:type="spellEnd"/>
      <w:r w:rsidRPr="009B1EF2">
        <w:rPr>
          <w:rFonts w:eastAsia="Times New Roman" w:cs="Arial"/>
          <w:bCs/>
          <w:lang w:eastAsia="ru-RU"/>
        </w:rPr>
        <w:t xml:space="preserve">, в отличие </w:t>
      </w:r>
      <w:proofErr w:type="gramStart"/>
      <w:r w:rsidRPr="009B1EF2">
        <w:rPr>
          <w:rFonts w:eastAsia="Times New Roman" w:cs="Arial"/>
          <w:bCs/>
          <w:lang w:eastAsia="ru-RU"/>
        </w:rPr>
        <w:t>натурального</w:t>
      </w:r>
      <w:proofErr w:type="gramEnd"/>
      <w:r w:rsidRPr="009B1EF2">
        <w:rPr>
          <w:rFonts w:eastAsia="Times New Roman" w:cs="Arial"/>
          <w:bCs/>
          <w:lang w:eastAsia="ru-RU"/>
        </w:rPr>
        <w:t>, а при скольжении по искусственной траве играющие надежно защищены от ожогов.</w:t>
      </w:r>
    </w:p>
    <w:p w:rsidR="00C366CD" w:rsidRPr="009B1EF2" w:rsidRDefault="00C366CD" w:rsidP="00693898">
      <w:pPr>
        <w:spacing w:line="300" w:lineRule="atLeast"/>
        <w:jc w:val="both"/>
        <w:rPr>
          <w:b/>
        </w:rPr>
      </w:pPr>
    </w:p>
    <w:p w:rsidR="00AC3F34" w:rsidRPr="00D20083" w:rsidRDefault="00AC3F34" w:rsidP="00693898">
      <w:pPr>
        <w:spacing w:line="300" w:lineRule="atLeast"/>
        <w:jc w:val="both"/>
        <w:rPr>
          <w:b/>
          <w:sz w:val="24"/>
        </w:rPr>
      </w:pPr>
      <w:proofErr w:type="spellStart"/>
      <w:r w:rsidRPr="00D20083">
        <w:rPr>
          <w:b/>
          <w:sz w:val="24"/>
        </w:rPr>
        <w:t>Аджилити</w:t>
      </w:r>
      <w:proofErr w:type="spellEnd"/>
    </w:p>
    <w:p w:rsidR="00E43ED3" w:rsidRPr="009B1EF2" w:rsidRDefault="0005397E" w:rsidP="00693898">
      <w:pPr>
        <w:spacing w:line="300" w:lineRule="atLeast"/>
        <w:jc w:val="both"/>
      </w:pPr>
      <w:r w:rsidRPr="009B1EF2">
        <w:t>Данный вид спорта относительно молод</w:t>
      </w:r>
      <w:r w:rsidR="00D20083">
        <w:t xml:space="preserve"> у нас в стране</w:t>
      </w:r>
      <w:r w:rsidRPr="009B1EF2">
        <w:t xml:space="preserve">, </w:t>
      </w:r>
      <w:r w:rsidR="00D20083">
        <w:t xml:space="preserve">но </w:t>
      </w:r>
      <w:proofErr w:type="spellStart"/>
      <w:r w:rsidRPr="009B1EF2">
        <w:rPr>
          <w:lang w:val="en-US"/>
        </w:rPr>
        <w:t>JUTAgrass</w:t>
      </w:r>
      <w:proofErr w:type="spellEnd"/>
      <w:r w:rsidRPr="009B1EF2">
        <w:t xml:space="preserve"> </w:t>
      </w:r>
      <w:r w:rsidR="00E74CAF">
        <w:t>уже представила</w:t>
      </w:r>
      <w:r w:rsidR="00E43ED3" w:rsidRPr="009B1EF2">
        <w:t xml:space="preserve"> для этого вида спорта высококачественные изделия. На основании требования международной спортивной ассоциаций по </w:t>
      </w:r>
      <w:proofErr w:type="spellStart"/>
      <w:r w:rsidR="00E43ED3" w:rsidRPr="009B1EF2">
        <w:t>аджилити</w:t>
      </w:r>
      <w:proofErr w:type="spellEnd"/>
      <w:r w:rsidR="00E43ED3" w:rsidRPr="009B1EF2">
        <w:t xml:space="preserve"> компания произвела тщательный анализ отобранной травы, в результате чего на свет появилась модель </w:t>
      </w:r>
      <w:r w:rsidR="00E43ED3" w:rsidRPr="009B1EF2">
        <w:rPr>
          <w:lang w:val="en-US"/>
        </w:rPr>
        <w:t>Play</w:t>
      </w:r>
      <w:r w:rsidR="00E43ED3" w:rsidRPr="009B1EF2">
        <w:t xml:space="preserve"> </w:t>
      </w:r>
      <w:r w:rsidR="00E43ED3" w:rsidRPr="009B1EF2">
        <w:rPr>
          <w:lang w:val="en-US"/>
        </w:rPr>
        <w:t>Comfort</w:t>
      </w:r>
      <w:r w:rsidR="00E43ED3" w:rsidRPr="009B1EF2">
        <w:t>, которая была опробована в «боевых условиях» в 2012 г. в Чехии и очень высоко оценена участниками из 38 государств мира.</w:t>
      </w:r>
    </w:p>
    <w:p w:rsidR="00E43ED3" w:rsidRPr="009B1EF2" w:rsidRDefault="005829B2" w:rsidP="00693898">
      <w:pPr>
        <w:spacing w:line="300" w:lineRule="atLeast"/>
        <w:jc w:val="both"/>
      </w:pPr>
      <w:r w:rsidRPr="009B1EF2">
        <w:t xml:space="preserve">Именно выдающиеся эксплуатационные характеристики и создание </w:t>
      </w:r>
      <w:r w:rsidRPr="009B1EF2">
        <w:rPr>
          <w:lang w:val="en-US"/>
        </w:rPr>
        <w:t>Play</w:t>
      </w:r>
      <w:r w:rsidRPr="009B1EF2">
        <w:t xml:space="preserve"> </w:t>
      </w:r>
      <w:r w:rsidRPr="009B1EF2">
        <w:rPr>
          <w:lang w:val="en-US"/>
        </w:rPr>
        <w:t>Comfort</w:t>
      </w:r>
      <w:r w:rsidRPr="009B1EF2">
        <w:t xml:space="preserve"> для </w:t>
      </w:r>
      <w:proofErr w:type="spellStart"/>
      <w:r w:rsidRPr="009B1EF2">
        <w:t>аджилити</w:t>
      </w:r>
      <w:proofErr w:type="spellEnd"/>
      <w:r w:rsidRPr="009B1EF2">
        <w:t xml:space="preserve"> привели к тому, что модель была отобрана для использования в следующем чемпионате в 2014 г., где также не подвела.</w:t>
      </w:r>
    </w:p>
    <w:p w:rsidR="005829B2" w:rsidRPr="009B1EF2" w:rsidRDefault="005829B2" w:rsidP="00693898">
      <w:pPr>
        <w:spacing w:line="300" w:lineRule="atLeast"/>
        <w:jc w:val="both"/>
      </w:pPr>
      <w:r w:rsidRPr="009B1EF2">
        <w:t xml:space="preserve">В своем классе </w:t>
      </w:r>
      <w:r w:rsidRPr="009B1EF2">
        <w:rPr>
          <w:lang w:val="en-US"/>
        </w:rPr>
        <w:t>Play</w:t>
      </w:r>
      <w:r w:rsidRPr="009B1EF2">
        <w:t xml:space="preserve"> </w:t>
      </w:r>
      <w:r w:rsidRPr="009B1EF2">
        <w:rPr>
          <w:lang w:val="en-US"/>
        </w:rPr>
        <w:t>Comfort</w:t>
      </w:r>
      <w:r w:rsidRPr="009B1EF2">
        <w:t xml:space="preserve"> сегодня вне конкуренции, так как разрабатывалась исключительно под </w:t>
      </w:r>
      <w:proofErr w:type="spellStart"/>
      <w:r w:rsidRPr="009B1EF2">
        <w:t>аджилити</w:t>
      </w:r>
      <w:proofErr w:type="spellEnd"/>
      <w:r w:rsidRPr="009B1EF2">
        <w:t xml:space="preserve">. Очень скоро это </w:t>
      </w:r>
      <w:r w:rsidR="00E74CAF">
        <w:t>высококачественное</w:t>
      </w:r>
      <w:r w:rsidRPr="009B1EF2">
        <w:t xml:space="preserve"> покрытие будет востребовано и в </w:t>
      </w:r>
      <w:proofErr w:type="gramStart"/>
      <w:r w:rsidRPr="009B1EF2">
        <w:t>России</w:t>
      </w:r>
      <w:proofErr w:type="gramEnd"/>
      <w:r w:rsidRPr="009B1EF2">
        <w:t xml:space="preserve"> как на соревнованиях любого уровня, так и в режиме тренировок.</w:t>
      </w:r>
    </w:p>
    <w:p w:rsidR="005829B2" w:rsidRPr="009B1EF2" w:rsidRDefault="005829B2" w:rsidP="00693898">
      <w:pPr>
        <w:spacing w:line="300" w:lineRule="atLeast"/>
        <w:jc w:val="both"/>
      </w:pPr>
    </w:p>
    <w:p w:rsidR="00AC3F34" w:rsidRPr="00AF5B83" w:rsidRDefault="00133A31" w:rsidP="00693898">
      <w:pPr>
        <w:spacing w:line="300" w:lineRule="atLeast"/>
        <w:jc w:val="both"/>
        <w:rPr>
          <w:b/>
          <w:sz w:val="24"/>
        </w:rPr>
      </w:pPr>
      <w:r w:rsidRPr="00AF5B83">
        <w:rPr>
          <w:b/>
          <w:sz w:val="24"/>
        </w:rPr>
        <w:t xml:space="preserve">Ландшафтное искусственное травяное покрытие </w:t>
      </w:r>
    </w:p>
    <w:p w:rsidR="00E52A9A" w:rsidRPr="009B1EF2" w:rsidRDefault="00133A31" w:rsidP="00693898">
      <w:pPr>
        <w:spacing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Модель была </w:t>
      </w:r>
      <w:r w:rsidR="00AF5B83" w:rsidRPr="009B1EF2">
        <w:rPr>
          <w:rFonts w:eastAsia="Times New Roman" w:cs="Arial"/>
          <w:lang w:eastAsia="ru-RU"/>
        </w:rPr>
        <w:t xml:space="preserve">создана </w:t>
      </w:r>
      <w:r w:rsidRPr="009B1EF2">
        <w:rPr>
          <w:rFonts w:eastAsia="Times New Roman" w:cs="Arial"/>
          <w:lang w:eastAsia="ru-RU"/>
        </w:rPr>
        <w:t>такой, чтобы по своим параметрам (жесткости, удобству, плотности и др.) походить на настоящую траву. При этом такой газон отличается рядом плюсов в сравнении с натуральной травой:</w:t>
      </w:r>
    </w:p>
    <w:p w:rsidR="00133A31" w:rsidRPr="009B1EF2" w:rsidRDefault="005829B2" w:rsidP="00AF5B83">
      <w:pPr>
        <w:pStyle w:val="a3"/>
        <w:numPr>
          <w:ilvl w:val="0"/>
          <w:numId w:val="26"/>
        </w:numPr>
        <w:spacing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Круглогодичная эксплуатация, включая зимний период.</w:t>
      </w:r>
    </w:p>
    <w:p w:rsidR="005829B2" w:rsidRPr="009B1EF2" w:rsidRDefault="005829B2" w:rsidP="00AF5B83">
      <w:pPr>
        <w:pStyle w:val="a3"/>
        <w:numPr>
          <w:ilvl w:val="0"/>
          <w:numId w:val="26"/>
        </w:numPr>
        <w:spacing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Отсутствие потери формы (высокая устойчивость к выдиранию, истиранию обувью, температурным перепадам).</w:t>
      </w:r>
    </w:p>
    <w:p w:rsidR="005829B2" w:rsidRPr="009B1EF2" w:rsidRDefault="005829B2" w:rsidP="00AF5B83">
      <w:pPr>
        <w:pStyle w:val="a3"/>
        <w:numPr>
          <w:ilvl w:val="0"/>
          <w:numId w:val="26"/>
        </w:numPr>
        <w:spacing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 xml:space="preserve">Простое обслуживание (применение грабель время от времени, отсутствие </w:t>
      </w:r>
      <w:r w:rsidR="00967178" w:rsidRPr="009B1EF2">
        <w:rPr>
          <w:rFonts w:eastAsia="Times New Roman" w:cs="Arial"/>
          <w:lang w:eastAsia="ru-RU"/>
        </w:rPr>
        <w:t>необходимости</w:t>
      </w:r>
      <w:r w:rsidRPr="009B1EF2">
        <w:rPr>
          <w:rFonts w:eastAsia="Times New Roman" w:cs="Arial"/>
          <w:lang w:eastAsia="ru-RU"/>
        </w:rPr>
        <w:t xml:space="preserve"> профилактики).</w:t>
      </w:r>
    </w:p>
    <w:p w:rsidR="005829B2" w:rsidRPr="009B1EF2" w:rsidRDefault="005829B2" w:rsidP="00AF5B83">
      <w:pPr>
        <w:pStyle w:val="a3"/>
        <w:numPr>
          <w:ilvl w:val="0"/>
          <w:numId w:val="26"/>
        </w:numPr>
        <w:spacing w:line="300" w:lineRule="atLeast"/>
        <w:ind w:left="0" w:firstLine="426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lang w:eastAsia="ru-RU"/>
        </w:rPr>
        <w:t>Удобство (искусственное травяное покрытие</w:t>
      </w:r>
      <w:r w:rsidR="005D602A" w:rsidRPr="009B1EF2">
        <w:rPr>
          <w:rFonts w:eastAsia="Times New Roman" w:cs="Arial"/>
          <w:lang w:eastAsia="ru-RU"/>
        </w:rPr>
        <w:t xml:space="preserve"> приятно</w:t>
      </w:r>
      <w:r w:rsidR="00924294" w:rsidRPr="009B1EF2">
        <w:rPr>
          <w:rFonts w:eastAsia="Times New Roman" w:cs="Arial"/>
          <w:lang w:eastAsia="ru-RU"/>
        </w:rPr>
        <w:t xml:space="preserve"> для кожи босых ног).</w:t>
      </w:r>
    </w:p>
    <w:p w:rsidR="00924294" w:rsidRPr="009B1EF2" w:rsidRDefault="00924294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При этом изделие сл</w:t>
      </w:r>
      <w:r w:rsidR="00967178">
        <w:rPr>
          <w:rFonts w:eastAsia="Times New Roman" w:cs="Arial"/>
          <w:bCs/>
          <w:lang w:eastAsia="ru-RU"/>
        </w:rPr>
        <w:t>ужит не только для использования</w:t>
      </w:r>
      <w:r w:rsidRPr="009B1EF2">
        <w:rPr>
          <w:rFonts w:eastAsia="Times New Roman" w:cs="Arial"/>
          <w:bCs/>
          <w:lang w:eastAsia="ru-RU"/>
        </w:rPr>
        <w:t xml:space="preserve"> на спортивных территориях</w:t>
      </w:r>
      <w:r w:rsidR="006C34E8" w:rsidRPr="009B1EF2">
        <w:rPr>
          <w:rFonts w:eastAsia="Times New Roman" w:cs="Arial"/>
          <w:bCs/>
          <w:lang w:eastAsia="ru-RU"/>
        </w:rPr>
        <w:t xml:space="preserve"> и вместо естественных газонов</w:t>
      </w:r>
      <w:r w:rsidRPr="009B1EF2">
        <w:rPr>
          <w:rFonts w:eastAsia="Times New Roman" w:cs="Arial"/>
          <w:bCs/>
          <w:lang w:eastAsia="ru-RU"/>
        </w:rPr>
        <w:t>, но и</w:t>
      </w:r>
      <w:r w:rsidR="006C34E8" w:rsidRPr="009B1EF2">
        <w:rPr>
          <w:rFonts w:eastAsia="Times New Roman" w:cs="Arial"/>
          <w:bCs/>
          <w:lang w:eastAsia="ru-RU"/>
        </w:rPr>
        <w:t>:</w:t>
      </w:r>
    </w:p>
    <w:p w:rsidR="006C34E8" w:rsidRPr="009B1EF2" w:rsidRDefault="006C34E8" w:rsidP="00693898">
      <w:pPr>
        <w:pStyle w:val="a3"/>
        <w:numPr>
          <w:ilvl w:val="0"/>
          <w:numId w:val="27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В офисах.</w:t>
      </w:r>
    </w:p>
    <w:p w:rsidR="006C34E8" w:rsidRPr="009B1EF2" w:rsidRDefault="006C34E8" w:rsidP="00693898">
      <w:pPr>
        <w:pStyle w:val="a3"/>
        <w:numPr>
          <w:ilvl w:val="0"/>
          <w:numId w:val="27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На балконах.</w:t>
      </w:r>
    </w:p>
    <w:p w:rsidR="006C34E8" w:rsidRPr="009B1EF2" w:rsidRDefault="006C34E8" w:rsidP="00693898">
      <w:pPr>
        <w:pStyle w:val="a3"/>
        <w:numPr>
          <w:ilvl w:val="0"/>
          <w:numId w:val="27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lastRenderedPageBreak/>
        <w:t>В гостиницах.</w:t>
      </w:r>
    </w:p>
    <w:p w:rsidR="006C34E8" w:rsidRPr="009B1EF2" w:rsidRDefault="006C34E8" w:rsidP="00693898">
      <w:pPr>
        <w:pStyle w:val="a3"/>
        <w:numPr>
          <w:ilvl w:val="0"/>
          <w:numId w:val="27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На террасах.</w:t>
      </w:r>
    </w:p>
    <w:p w:rsidR="006C34E8" w:rsidRPr="009B1EF2" w:rsidRDefault="006C34E8" w:rsidP="00693898">
      <w:pPr>
        <w:pStyle w:val="a3"/>
        <w:numPr>
          <w:ilvl w:val="0"/>
          <w:numId w:val="27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Вблизи бассейнов.</w:t>
      </w:r>
    </w:p>
    <w:p w:rsidR="006C34E8" w:rsidRPr="009B1EF2" w:rsidRDefault="006C34E8" w:rsidP="00693898">
      <w:pPr>
        <w:pStyle w:val="a3"/>
        <w:numPr>
          <w:ilvl w:val="0"/>
          <w:numId w:val="27"/>
        </w:numPr>
        <w:shd w:val="clear" w:color="auto" w:fill="FFFFFF"/>
        <w:spacing w:after="60" w:line="300" w:lineRule="atLeast"/>
        <w:jc w:val="both"/>
        <w:rPr>
          <w:rFonts w:eastAsia="Times New Roman" w:cs="Arial"/>
          <w:bCs/>
          <w:lang w:eastAsia="ru-RU"/>
        </w:rPr>
      </w:pPr>
      <w:r w:rsidRPr="009B1EF2">
        <w:rPr>
          <w:rFonts w:eastAsia="Times New Roman" w:cs="Arial"/>
          <w:bCs/>
          <w:lang w:eastAsia="ru-RU"/>
        </w:rPr>
        <w:t>В саунах.</w:t>
      </w:r>
    </w:p>
    <w:p w:rsidR="00A202B3" w:rsidRPr="009B1EF2" w:rsidRDefault="006D3CA2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lang w:eastAsia="ru-RU"/>
        </w:rPr>
      </w:pPr>
      <w:r w:rsidRPr="009B1EF2">
        <w:rPr>
          <w:rFonts w:eastAsia="Times New Roman" w:cs="Arial"/>
          <w:bCs/>
          <w:lang w:eastAsia="ru-RU"/>
        </w:rPr>
        <w:t xml:space="preserve">Поверхность такого покрытия чиста, не гигроскопична и безопасна. Укладка обеспечивается использованием особой ленты, которой проклеивают места соприкосновения. Также </w:t>
      </w:r>
      <w:r w:rsidR="00D73CD2" w:rsidRPr="009B1EF2">
        <w:rPr>
          <w:rFonts w:eastAsia="Times New Roman" w:cs="Arial"/>
          <w:bCs/>
          <w:lang w:eastAsia="ru-RU"/>
        </w:rPr>
        <w:t xml:space="preserve">под основной слой кладут </w:t>
      </w:r>
      <w:proofErr w:type="spellStart"/>
      <w:r w:rsidR="00D73CD2" w:rsidRPr="009B1EF2">
        <w:rPr>
          <w:rFonts w:eastAsia="Times New Roman" w:cs="Arial"/>
          <w:bCs/>
          <w:lang w:eastAsia="ru-RU"/>
        </w:rPr>
        <w:t>геотекстиль</w:t>
      </w:r>
      <w:proofErr w:type="spellEnd"/>
      <w:r w:rsidR="00D73CD2" w:rsidRPr="009B1EF2">
        <w:rPr>
          <w:rFonts w:eastAsia="Times New Roman" w:cs="Arial"/>
          <w:bCs/>
          <w:lang w:eastAsia="ru-RU"/>
        </w:rPr>
        <w:t xml:space="preserve">, который обеспечит целостность основного слоя, наивысшую степень комфорта, </w:t>
      </w:r>
      <w:r w:rsidR="00A202B3" w:rsidRPr="009B1EF2">
        <w:rPr>
          <w:rFonts w:eastAsia="Times New Roman" w:cs="Arial"/>
          <w:bCs/>
          <w:lang w:eastAsia="ru-RU"/>
        </w:rPr>
        <w:t xml:space="preserve">неизменность формы и убережет от получения травм при падении. В качестве стандартного оттенка в модели </w:t>
      </w:r>
      <w:r w:rsidR="00A202B3" w:rsidRPr="009B1EF2">
        <w:rPr>
          <w:rFonts w:eastAsia="Times New Roman" w:cs="Arial"/>
          <w:bCs/>
          <w:lang w:val="en-US" w:eastAsia="ru-RU"/>
        </w:rPr>
        <w:t>Step</w:t>
      </w:r>
      <w:r w:rsidR="00A202B3" w:rsidRPr="00723004">
        <w:rPr>
          <w:rFonts w:eastAsia="Times New Roman" w:cs="Arial"/>
          <w:bCs/>
          <w:lang w:eastAsia="ru-RU"/>
        </w:rPr>
        <w:t xml:space="preserve"> </w:t>
      </w:r>
      <w:r w:rsidR="00A202B3" w:rsidRPr="009B1EF2">
        <w:rPr>
          <w:rFonts w:eastAsia="Times New Roman" w:cs="Arial"/>
          <w:bCs/>
          <w:lang w:eastAsia="ru-RU"/>
        </w:rPr>
        <w:t>применяется зеленый.</w:t>
      </w:r>
    </w:p>
    <w:p w:rsidR="00D12BC4" w:rsidRPr="009B1EF2" w:rsidRDefault="00D12BC4" w:rsidP="00693898">
      <w:pPr>
        <w:shd w:val="clear" w:color="auto" w:fill="FFFFFF"/>
        <w:spacing w:after="60" w:line="300" w:lineRule="atLeast"/>
        <w:jc w:val="both"/>
        <w:rPr>
          <w:rFonts w:eastAsia="Times New Roman" w:cs="Arial"/>
          <w:b/>
          <w:bCs/>
          <w:lang w:eastAsia="ru-RU"/>
        </w:rPr>
      </w:pPr>
      <w:r w:rsidRPr="009B1EF2">
        <w:rPr>
          <w:rFonts w:eastAsia="Times New Roman" w:cs="Arial"/>
          <w:lang w:eastAsia="ru-RU"/>
        </w:rPr>
        <w:t>Несомненным плюсом будет возможность эксплуатации изделия сразу после завершения укладки, за исключением требований избегать катания на велосипеде в течение 24 часов после установки. Также следует беречь поверхность травы от движения</w:t>
      </w:r>
      <w:r w:rsidR="00967178">
        <w:rPr>
          <w:rFonts w:eastAsia="Times New Roman" w:cs="Arial"/>
          <w:lang w:eastAsia="ru-RU"/>
        </w:rPr>
        <w:t xml:space="preserve"> по ней</w:t>
      </w:r>
      <w:r w:rsidRPr="009B1EF2">
        <w:rPr>
          <w:rFonts w:eastAsia="Times New Roman" w:cs="Arial"/>
          <w:lang w:eastAsia="ru-RU"/>
        </w:rPr>
        <w:t xml:space="preserve"> массивных предметов и их размещения.</w:t>
      </w:r>
    </w:p>
    <w:p w:rsidR="00E52A9A" w:rsidRPr="009B1EF2" w:rsidRDefault="00B37009" w:rsidP="00693898">
      <w:pPr>
        <w:shd w:val="clear" w:color="auto" w:fill="FFFFFF"/>
        <w:spacing w:after="60" w:line="300" w:lineRule="atLeast"/>
        <w:jc w:val="both"/>
        <w:rPr>
          <w:b/>
        </w:rPr>
      </w:pPr>
      <w:r w:rsidRPr="009B1EF2">
        <w:rPr>
          <w:rFonts w:eastAsia="Times New Roman" w:cs="Arial"/>
          <w:bCs/>
          <w:lang w:eastAsia="ru-RU"/>
        </w:rPr>
        <w:t>В случае повреждения покрытия рекомендуется не выполнять ремонт своими силами, а обратиться к компании, осуществлявшей укладку. Любое непрофессиональное вмешательство способно повлечь лишение гарантии.</w:t>
      </w:r>
      <w:r w:rsidRPr="009B1EF2">
        <w:rPr>
          <w:b/>
        </w:rPr>
        <w:t xml:space="preserve"> </w:t>
      </w:r>
    </w:p>
    <w:p w:rsidR="00AC3F34" w:rsidRPr="009B1EF2" w:rsidRDefault="00AC3F34" w:rsidP="00693898">
      <w:pPr>
        <w:spacing w:line="300" w:lineRule="atLeast"/>
        <w:jc w:val="both"/>
        <w:rPr>
          <w:b/>
        </w:rPr>
      </w:pPr>
    </w:p>
    <w:sectPr w:rsidR="00AC3F34" w:rsidRPr="009B1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6CB1"/>
    <w:multiLevelType w:val="multilevel"/>
    <w:tmpl w:val="44F8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285776"/>
    <w:multiLevelType w:val="multilevel"/>
    <w:tmpl w:val="10F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26E86"/>
    <w:multiLevelType w:val="multilevel"/>
    <w:tmpl w:val="A9A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419FA"/>
    <w:multiLevelType w:val="multilevel"/>
    <w:tmpl w:val="64B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24725"/>
    <w:multiLevelType w:val="multilevel"/>
    <w:tmpl w:val="0DD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23A1F"/>
    <w:multiLevelType w:val="multilevel"/>
    <w:tmpl w:val="D620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DB16ED"/>
    <w:multiLevelType w:val="hybridMultilevel"/>
    <w:tmpl w:val="DA7A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72971"/>
    <w:multiLevelType w:val="multilevel"/>
    <w:tmpl w:val="171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127614"/>
    <w:multiLevelType w:val="hybridMultilevel"/>
    <w:tmpl w:val="619E7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914DD"/>
    <w:multiLevelType w:val="multilevel"/>
    <w:tmpl w:val="3AF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86A30"/>
    <w:multiLevelType w:val="multilevel"/>
    <w:tmpl w:val="EC9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B01A8"/>
    <w:multiLevelType w:val="multilevel"/>
    <w:tmpl w:val="967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B97986"/>
    <w:multiLevelType w:val="hybridMultilevel"/>
    <w:tmpl w:val="BF80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630CF"/>
    <w:multiLevelType w:val="multilevel"/>
    <w:tmpl w:val="53A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0058FA"/>
    <w:multiLevelType w:val="multilevel"/>
    <w:tmpl w:val="4B0C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975431"/>
    <w:multiLevelType w:val="multilevel"/>
    <w:tmpl w:val="226C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BD5591"/>
    <w:multiLevelType w:val="multilevel"/>
    <w:tmpl w:val="C3D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7207D"/>
    <w:multiLevelType w:val="multilevel"/>
    <w:tmpl w:val="1DF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E22BAA"/>
    <w:multiLevelType w:val="hybridMultilevel"/>
    <w:tmpl w:val="889C2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D3C00"/>
    <w:multiLevelType w:val="multilevel"/>
    <w:tmpl w:val="F41C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61672F"/>
    <w:multiLevelType w:val="multilevel"/>
    <w:tmpl w:val="90C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FA4030"/>
    <w:multiLevelType w:val="hybridMultilevel"/>
    <w:tmpl w:val="6544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7F1D70"/>
    <w:multiLevelType w:val="hybridMultilevel"/>
    <w:tmpl w:val="14D0E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A146B"/>
    <w:multiLevelType w:val="multilevel"/>
    <w:tmpl w:val="066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2D09BD"/>
    <w:multiLevelType w:val="multilevel"/>
    <w:tmpl w:val="93A6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050F9"/>
    <w:multiLevelType w:val="hybridMultilevel"/>
    <w:tmpl w:val="3DF8C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C01CF3"/>
    <w:multiLevelType w:val="multilevel"/>
    <w:tmpl w:val="A69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26"/>
  </w:num>
  <w:num w:numId="6">
    <w:abstractNumId w:val="20"/>
  </w:num>
  <w:num w:numId="7">
    <w:abstractNumId w:val="11"/>
  </w:num>
  <w:num w:numId="8">
    <w:abstractNumId w:val="5"/>
  </w:num>
  <w:num w:numId="9">
    <w:abstractNumId w:val="4"/>
  </w:num>
  <w:num w:numId="10">
    <w:abstractNumId w:val="16"/>
  </w:num>
  <w:num w:numId="11">
    <w:abstractNumId w:val="23"/>
  </w:num>
  <w:num w:numId="12">
    <w:abstractNumId w:val="3"/>
  </w:num>
  <w:num w:numId="13">
    <w:abstractNumId w:val="2"/>
  </w:num>
  <w:num w:numId="14">
    <w:abstractNumId w:val="10"/>
  </w:num>
  <w:num w:numId="15">
    <w:abstractNumId w:val="9"/>
  </w:num>
  <w:num w:numId="16">
    <w:abstractNumId w:val="24"/>
  </w:num>
  <w:num w:numId="17">
    <w:abstractNumId w:val="14"/>
  </w:num>
  <w:num w:numId="18">
    <w:abstractNumId w:val="15"/>
  </w:num>
  <w:num w:numId="19">
    <w:abstractNumId w:val="19"/>
  </w:num>
  <w:num w:numId="20">
    <w:abstractNumId w:val="17"/>
  </w:num>
  <w:num w:numId="21">
    <w:abstractNumId w:val="18"/>
  </w:num>
  <w:num w:numId="22">
    <w:abstractNumId w:val="6"/>
  </w:num>
  <w:num w:numId="23">
    <w:abstractNumId w:val="8"/>
  </w:num>
  <w:num w:numId="24">
    <w:abstractNumId w:val="25"/>
  </w:num>
  <w:num w:numId="25">
    <w:abstractNumId w:val="12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34"/>
    <w:rsid w:val="00042700"/>
    <w:rsid w:val="0005397E"/>
    <w:rsid w:val="00133A31"/>
    <w:rsid w:val="001344C7"/>
    <w:rsid w:val="001A3ADB"/>
    <w:rsid w:val="00460FDE"/>
    <w:rsid w:val="005829B2"/>
    <w:rsid w:val="005A2F2B"/>
    <w:rsid w:val="005D602A"/>
    <w:rsid w:val="00693898"/>
    <w:rsid w:val="006942F0"/>
    <w:rsid w:val="006C34E8"/>
    <w:rsid w:val="006D3CA2"/>
    <w:rsid w:val="006F1671"/>
    <w:rsid w:val="006F1FEC"/>
    <w:rsid w:val="00723004"/>
    <w:rsid w:val="007478D1"/>
    <w:rsid w:val="007D02C7"/>
    <w:rsid w:val="007E1C21"/>
    <w:rsid w:val="0081084F"/>
    <w:rsid w:val="00853FD4"/>
    <w:rsid w:val="008D7261"/>
    <w:rsid w:val="008E67C1"/>
    <w:rsid w:val="00924294"/>
    <w:rsid w:val="00966025"/>
    <w:rsid w:val="00967178"/>
    <w:rsid w:val="009B1EF2"/>
    <w:rsid w:val="00A202B3"/>
    <w:rsid w:val="00A26D05"/>
    <w:rsid w:val="00A27D61"/>
    <w:rsid w:val="00AC3F34"/>
    <w:rsid w:val="00AF5B83"/>
    <w:rsid w:val="00B37009"/>
    <w:rsid w:val="00BA120B"/>
    <w:rsid w:val="00C366CD"/>
    <w:rsid w:val="00C944D9"/>
    <w:rsid w:val="00CF1485"/>
    <w:rsid w:val="00D12BC4"/>
    <w:rsid w:val="00D20083"/>
    <w:rsid w:val="00D2399E"/>
    <w:rsid w:val="00D2666D"/>
    <w:rsid w:val="00D73CD2"/>
    <w:rsid w:val="00E43ED3"/>
    <w:rsid w:val="00E52A9A"/>
    <w:rsid w:val="00E74CAF"/>
    <w:rsid w:val="00E83B09"/>
    <w:rsid w:val="00ED7EA9"/>
    <w:rsid w:val="00F079BE"/>
    <w:rsid w:val="00F230B4"/>
    <w:rsid w:val="00F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7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698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2018-03-21T09:57:00Z</dcterms:created>
  <dcterms:modified xsi:type="dcterms:W3CDTF">2018-03-21T09:57:00Z</dcterms:modified>
</cp:coreProperties>
</file>