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0C1" w:rsidRDefault="00EA2072" w:rsidP="00EA2072">
      <w:pPr>
        <w:pStyle w:val="Titel"/>
      </w:pPr>
      <w:r>
        <w:t>TMSPS Developer Documentation</w:t>
      </w:r>
    </w:p>
    <w:p w:rsidR="00EA2072" w:rsidRDefault="00EA2072"/>
    <w:p w:rsidR="00EA2072" w:rsidRDefault="00EA2072" w:rsidP="00EA2072">
      <w:pPr>
        <w:pStyle w:val="berschrift1"/>
      </w:pPr>
      <w:r>
        <w:t>Requirements</w:t>
      </w:r>
    </w:p>
    <w:p w:rsidR="00EA2072" w:rsidRDefault="00EA2072" w:rsidP="00EA2072">
      <w:pPr>
        <w:pStyle w:val="Listenabsatz"/>
        <w:numPr>
          <w:ilvl w:val="0"/>
          <w:numId w:val="1"/>
        </w:numPr>
      </w:pPr>
      <w:r>
        <w:t>good .Net knowledge</w:t>
      </w:r>
    </w:p>
    <w:p w:rsidR="00EA2072" w:rsidRDefault="00EA2072" w:rsidP="00EA2072">
      <w:pPr>
        <w:pStyle w:val="Listenabsatz"/>
        <w:numPr>
          <w:ilvl w:val="0"/>
          <w:numId w:val="1"/>
        </w:numPr>
      </w:pPr>
      <w:r>
        <w:t>good knowledge in C#</w:t>
      </w:r>
    </w:p>
    <w:p w:rsidR="00EA2072" w:rsidRDefault="00EA2072" w:rsidP="00EA2072">
      <w:pPr>
        <w:pStyle w:val="Listenabsatz"/>
        <w:numPr>
          <w:ilvl w:val="0"/>
          <w:numId w:val="1"/>
        </w:numPr>
      </w:pPr>
      <w:proofErr w:type="spellStart"/>
      <w:r>
        <w:t>german</w:t>
      </w:r>
      <w:proofErr w:type="spellEnd"/>
      <w:r>
        <w:t xml:space="preserve"> or </w:t>
      </w:r>
      <w:proofErr w:type="spellStart"/>
      <w:r>
        <w:t>english</w:t>
      </w:r>
      <w:proofErr w:type="spellEnd"/>
      <w:r>
        <w:t xml:space="preserve"> language knowledge</w:t>
      </w:r>
    </w:p>
    <w:p w:rsidR="00940393" w:rsidRDefault="00940393" w:rsidP="00EA2072">
      <w:pPr>
        <w:pStyle w:val="Listenabsatz"/>
        <w:numPr>
          <w:ilvl w:val="0"/>
          <w:numId w:val="1"/>
        </w:numPr>
      </w:pPr>
      <w:r>
        <w:t xml:space="preserve">latest version of </w:t>
      </w:r>
      <w:proofErr w:type="spellStart"/>
      <w:r>
        <w:t>trackmania</w:t>
      </w:r>
      <w:proofErr w:type="spellEnd"/>
      <w:r>
        <w:t xml:space="preserve"> server</w:t>
      </w:r>
    </w:p>
    <w:p w:rsidR="00EA2072" w:rsidRDefault="00BA507A" w:rsidP="00EA2072">
      <w:pPr>
        <w:pStyle w:val="Listenabsatz"/>
        <w:numPr>
          <w:ilvl w:val="0"/>
          <w:numId w:val="1"/>
        </w:numPr>
      </w:pPr>
      <w:hyperlink r:id="rId5" w:history="1">
        <w:r w:rsidR="00EA2072" w:rsidRPr="00EA2072">
          <w:rPr>
            <w:rStyle w:val="Hyperlink"/>
          </w:rPr>
          <w:t>Visual Studio 2008</w:t>
        </w:r>
      </w:hyperlink>
    </w:p>
    <w:p w:rsidR="002230F0" w:rsidRDefault="002230F0" w:rsidP="002230F0">
      <w:pPr>
        <w:pStyle w:val="berschrift1"/>
      </w:pPr>
      <w:r>
        <w:t>Where to start?</w:t>
      </w:r>
    </w:p>
    <w:p w:rsidR="002230F0" w:rsidRDefault="002230F0" w:rsidP="002230F0">
      <w:r>
        <w:t xml:space="preserve">The project is hosted on </w:t>
      </w:r>
      <w:proofErr w:type="spellStart"/>
      <w:r>
        <w:t>CodePlex</w:t>
      </w:r>
      <w:proofErr w:type="spellEnd"/>
      <w:r>
        <w:t xml:space="preserve"> here: </w:t>
      </w:r>
      <w:hyperlink r:id="rId6" w:history="1">
        <w:r w:rsidRPr="002230F0">
          <w:rPr>
            <w:rStyle w:val="Hyperlink"/>
          </w:rPr>
          <w:t>http://tmsps.codeplex.com/</w:t>
        </w:r>
      </w:hyperlink>
    </w:p>
    <w:p w:rsidR="00A37DB9" w:rsidRDefault="00A37DB9" w:rsidP="002230F0">
      <w:r>
        <w:t>The Solution to open is located here: $/Trunk/TMSPS.sln</w:t>
      </w:r>
    </w:p>
    <w:p w:rsidR="00A37DB9" w:rsidRDefault="00A37DB9" w:rsidP="00A37DB9">
      <w:pPr>
        <w:pStyle w:val="berschrift1"/>
      </w:pPr>
      <w:r>
        <w:t>Opening the Solution</w:t>
      </w:r>
    </w:p>
    <w:p w:rsidR="00A37DB9" w:rsidRDefault="00A37DB9" w:rsidP="00A37DB9">
      <w:r>
        <w:t xml:space="preserve">When you've got the source and opened TMSPS.sln in Visual Studio 2008, you'll get a dialog asking you how to load the projects in this solution. this is because the project </w:t>
      </w:r>
      <w:proofErr w:type="spellStart"/>
      <w:r w:rsidRPr="00FF0675">
        <w:rPr>
          <w:b/>
        </w:rPr>
        <w:t>TMSPS.Daemon</w:t>
      </w:r>
      <w:proofErr w:type="spellEnd"/>
      <w:r>
        <w:t xml:space="preserve"> has a modified project file causing an automatic deployment after compilation. Please choose </w:t>
      </w:r>
      <w:r w:rsidR="00480CE0">
        <w:t>"</w:t>
      </w:r>
      <w:r w:rsidR="00480CE0" w:rsidRPr="00FF0675">
        <w:rPr>
          <w:b/>
        </w:rPr>
        <w:t>Load project normally</w:t>
      </w:r>
      <w:r w:rsidR="00480CE0">
        <w:t xml:space="preserve">" and </w:t>
      </w:r>
      <w:r w:rsidR="00FF0675">
        <w:rPr>
          <w:b/>
        </w:rPr>
        <w:t>uncheck</w:t>
      </w:r>
      <w:r w:rsidR="00480CE0" w:rsidRPr="00FF0675">
        <w:rPr>
          <w:b/>
        </w:rPr>
        <w:t xml:space="preserve"> the checkbox </w:t>
      </w:r>
      <w:r w:rsidR="00480CE0">
        <w:t>at the bottom of the dialog.</w:t>
      </w:r>
    </w:p>
    <w:p w:rsidR="00A37DB9" w:rsidRDefault="00A37DB9" w:rsidP="00A37DB9">
      <w:r>
        <w:rPr>
          <w:noProof/>
          <w:lang w:val="de-DE" w:eastAsia="de-DE" w:bidi="ar-SA"/>
        </w:rPr>
        <w:drawing>
          <wp:inline distT="0" distB="0" distL="0" distR="0">
            <wp:extent cx="5760720" cy="4036868"/>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60720" cy="4036868"/>
                    </a:xfrm>
                    <a:prstGeom prst="rect">
                      <a:avLst/>
                    </a:prstGeom>
                    <a:noFill/>
                    <a:ln w="9525">
                      <a:noFill/>
                      <a:miter lim="800000"/>
                      <a:headEnd/>
                      <a:tailEnd/>
                    </a:ln>
                  </pic:spPr>
                </pic:pic>
              </a:graphicData>
            </a:graphic>
          </wp:inline>
        </w:drawing>
      </w:r>
    </w:p>
    <w:p w:rsidR="008177C9" w:rsidRDefault="008177C9">
      <w:pPr>
        <w:rPr>
          <w:smallCaps/>
          <w:spacing w:val="5"/>
          <w:sz w:val="32"/>
          <w:szCs w:val="32"/>
        </w:rPr>
      </w:pPr>
      <w:r>
        <w:br w:type="page"/>
      </w:r>
    </w:p>
    <w:p w:rsidR="00766684" w:rsidRDefault="00766684" w:rsidP="00766684">
      <w:pPr>
        <w:pStyle w:val="berschrift1"/>
      </w:pPr>
      <w:r>
        <w:lastRenderedPageBreak/>
        <w:t>Compiling the Solution</w:t>
      </w:r>
    </w:p>
    <w:p w:rsidR="00766684" w:rsidRDefault="00766684" w:rsidP="00A37DB9">
      <w:r>
        <w:t>When you try to compile the solution right after opening it, you receive the following 2 errors:</w:t>
      </w:r>
    </w:p>
    <w:p w:rsidR="008177C9" w:rsidRDefault="008177C9" w:rsidP="00A37DB9">
      <w:r>
        <w:rPr>
          <w:noProof/>
          <w:lang w:val="de-DE" w:eastAsia="de-DE" w:bidi="ar-SA"/>
        </w:rPr>
        <w:drawing>
          <wp:inline distT="0" distB="0" distL="0" distR="0">
            <wp:extent cx="5760720" cy="1616684"/>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60720" cy="1616684"/>
                    </a:xfrm>
                    <a:prstGeom prst="rect">
                      <a:avLst/>
                    </a:prstGeom>
                    <a:noFill/>
                    <a:ln w="9525">
                      <a:noFill/>
                      <a:miter lim="800000"/>
                      <a:headEnd/>
                      <a:tailEnd/>
                    </a:ln>
                  </pic:spPr>
                </pic:pic>
              </a:graphicData>
            </a:graphic>
          </wp:inline>
        </w:drawing>
      </w:r>
    </w:p>
    <w:p w:rsidR="008177C9" w:rsidRPr="00FF0675" w:rsidRDefault="008177C9" w:rsidP="00A37DB9">
      <w:pPr>
        <w:rPr>
          <w:b/>
        </w:rPr>
      </w:pPr>
      <w:r>
        <w:t xml:space="preserve">This is because all configuration files like </w:t>
      </w:r>
      <w:proofErr w:type="spellStart"/>
      <w:r>
        <w:t>app.config</w:t>
      </w:r>
      <w:proofErr w:type="spellEnd"/>
      <w:r>
        <w:t xml:space="preserve"> and other developer specific files are only marked to be part of the project but are not contained within the project. This is because each developer will have different settings in these files and if the files would be under source control, every developer would need to have the files checked out to edit them. So what should you do with the errors?  </w:t>
      </w:r>
      <w:r w:rsidRPr="00FF0675">
        <w:rPr>
          <w:b/>
        </w:rPr>
        <w:t>A yellow exclamation mark in the solution explorer states a missing file:</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AB22C4" w:rsidTr="00AB22C4">
        <w:tc>
          <w:tcPr>
            <w:tcW w:w="4606" w:type="dxa"/>
          </w:tcPr>
          <w:p w:rsidR="00AB22C4" w:rsidRDefault="00AB22C4" w:rsidP="00A37DB9">
            <w:r>
              <w:rPr>
                <w:noProof/>
                <w:lang w:val="de-DE" w:eastAsia="de-DE" w:bidi="ar-SA"/>
              </w:rPr>
              <w:drawing>
                <wp:inline distT="0" distB="0" distL="0" distR="0">
                  <wp:extent cx="1835785" cy="1562735"/>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835785" cy="1562735"/>
                          </a:xfrm>
                          <a:prstGeom prst="rect">
                            <a:avLst/>
                          </a:prstGeom>
                          <a:noFill/>
                          <a:ln w="9525">
                            <a:noFill/>
                            <a:miter lim="800000"/>
                            <a:headEnd/>
                            <a:tailEnd/>
                          </a:ln>
                        </pic:spPr>
                      </pic:pic>
                    </a:graphicData>
                  </a:graphic>
                </wp:inline>
              </w:drawing>
            </w:r>
          </w:p>
          <w:p w:rsidR="00AB22C4" w:rsidRDefault="00AB22C4" w:rsidP="00A37DB9"/>
          <w:p w:rsidR="00AB22C4" w:rsidRDefault="00AB22C4" w:rsidP="00B700EC">
            <w:r>
              <w:t>There is a file with the postfix "</w:t>
            </w:r>
            <w:r w:rsidRPr="00AB22C4">
              <w:rPr>
                <w:b/>
              </w:rPr>
              <w:t>_template</w:t>
            </w:r>
            <w:r>
              <w:t>" for every missing file. Your job is it to create the missing file using the content of the file having the postfix "</w:t>
            </w:r>
            <w:r w:rsidRPr="00AB22C4">
              <w:rPr>
                <w:b/>
              </w:rPr>
              <w:t>_template</w:t>
            </w:r>
            <w:r>
              <w:t xml:space="preserve">". For example </w:t>
            </w:r>
            <w:proofErr w:type="spellStart"/>
            <w:r>
              <w:t>App.config</w:t>
            </w:r>
            <w:proofErr w:type="spellEnd"/>
            <w:r>
              <w:t xml:space="preserve"> is missing as you can see. Just make a copy of </w:t>
            </w:r>
            <w:proofErr w:type="spellStart"/>
            <w:r>
              <w:t>App_template.config</w:t>
            </w:r>
            <w:proofErr w:type="spellEnd"/>
            <w:r>
              <w:t xml:space="preserve"> and rename it to </w:t>
            </w:r>
            <w:proofErr w:type="spellStart"/>
            <w:r>
              <w:t>App.config</w:t>
            </w:r>
            <w:proofErr w:type="spellEnd"/>
            <w:r>
              <w:t xml:space="preserve"> in both projects. </w:t>
            </w:r>
          </w:p>
        </w:tc>
        <w:tc>
          <w:tcPr>
            <w:tcW w:w="4606" w:type="dxa"/>
          </w:tcPr>
          <w:p w:rsidR="00AB22C4" w:rsidRDefault="00AB22C4" w:rsidP="00A37DB9">
            <w:r>
              <w:rPr>
                <w:noProof/>
                <w:lang w:val="de-DE" w:eastAsia="de-DE" w:bidi="ar-SA"/>
              </w:rPr>
              <w:drawing>
                <wp:inline distT="0" distB="0" distL="0" distR="0">
                  <wp:extent cx="2374900" cy="2934335"/>
                  <wp:effectExtent l="19050" t="0" r="635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374900" cy="2934335"/>
                          </a:xfrm>
                          <a:prstGeom prst="rect">
                            <a:avLst/>
                          </a:prstGeom>
                          <a:noFill/>
                          <a:ln w="9525">
                            <a:noFill/>
                            <a:miter lim="800000"/>
                            <a:headEnd/>
                            <a:tailEnd/>
                          </a:ln>
                        </pic:spPr>
                      </pic:pic>
                    </a:graphicData>
                  </a:graphic>
                </wp:inline>
              </w:drawing>
            </w:r>
          </w:p>
        </w:tc>
      </w:tr>
    </w:tbl>
    <w:p w:rsidR="00B700EC" w:rsidRDefault="00B700EC" w:rsidP="00A37DB9"/>
    <w:p w:rsidR="008177C9" w:rsidRDefault="00B700EC" w:rsidP="00A37DB9">
      <w:r>
        <w:t xml:space="preserve">There are a few more missing files in the root of the project </w:t>
      </w:r>
      <w:proofErr w:type="spellStart"/>
      <w:r w:rsidRPr="00FF0675">
        <w:rPr>
          <w:b/>
        </w:rPr>
        <w:t>TMSPS.Daemon</w:t>
      </w:r>
      <w:proofErr w:type="spellEnd"/>
      <w:r>
        <w:t xml:space="preserve"> as well as in all the subfolders of the </w:t>
      </w:r>
      <w:proofErr w:type="spellStart"/>
      <w:r>
        <w:t>Plugin</w:t>
      </w:r>
      <w:proofErr w:type="spellEnd"/>
      <w:r>
        <w:t xml:space="preserve"> folder.</w:t>
      </w:r>
      <w:r w:rsidR="00076677">
        <w:t xml:space="preserve"> Repeat the above procedure for all the files marked with a </w:t>
      </w:r>
      <w:r w:rsidR="00076677" w:rsidRPr="00FF0675">
        <w:rPr>
          <w:b/>
        </w:rPr>
        <w:t>yellow exclamation mark</w:t>
      </w:r>
      <w:r w:rsidR="00076677">
        <w:t xml:space="preserve"> you find within the project </w:t>
      </w:r>
      <w:proofErr w:type="spellStart"/>
      <w:r w:rsidR="00076677" w:rsidRPr="00FF0675">
        <w:rPr>
          <w:b/>
        </w:rPr>
        <w:t>TMSPS.Daemon</w:t>
      </w:r>
      <w:proofErr w:type="spellEnd"/>
      <w:r w:rsidR="00076677">
        <w:t>. When you're finished with the procedure the solution should compile just fine.</w:t>
      </w:r>
    </w:p>
    <w:p w:rsidR="00A54C6C" w:rsidRDefault="00A54C6C">
      <w:pPr>
        <w:rPr>
          <w:smallCaps/>
          <w:spacing w:val="5"/>
          <w:sz w:val="32"/>
          <w:szCs w:val="32"/>
        </w:rPr>
      </w:pPr>
      <w:r>
        <w:br w:type="page"/>
      </w:r>
    </w:p>
    <w:p w:rsidR="00A54C6C" w:rsidRDefault="00A54C6C" w:rsidP="00A54C6C">
      <w:pPr>
        <w:pStyle w:val="berschrift1"/>
      </w:pPr>
      <w:r>
        <w:lastRenderedPageBreak/>
        <w:t xml:space="preserve">Starting with the </w:t>
      </w:r>
      <w:proofErr w:type="spellStart"/>
      <w:r>
        <w:t>TestClient</w:t>
      </w:r>
      <w:proofErr w:type="spellEnd"/>
    </w:p>
    <w:p w:rsidR="00A54C6C" w:rsidRDefault="00A54C6C" w:rsidP="00A54C6C">
      <w:r>
        <w:t xml:space="preserve">The </w:t>
      </w:r>
      <w:proofErr w:type="spellStart"/>
      <w:r>
        <w:t>TestClient</w:t>
      </w:r>
      <w:proofErr w:type="spellEnd"/>
      <w:r>
        <w:t xml:space="preserve"> is supposed to be the playground for developers where they can test the TMSPS API easily. To get the </w:t>
      </w:r>
      <w:proofErr w:type="spellStart"/>
      <w:r>
        <w:t>TestClient</w:t>
      </w:r>
      <w:proofErr w:type="spellEnd"/>
      <w:r>
        <w:t xml:space="preserve"> running you need to configure the following 3 lines within the </w:t>
      </w:r>
      <w:proofErr w:type="spellStart"/>
      <w:r w:rsidRPr="00A54C6C">
        <w:rPr>
          <w:b/>
        </w:rPr>
        <w:t>app.config</w:t>
      </w:r>
      <w:proofErr w:type="spellEnd"/>
      <w:r w:rsidRPr="00A54C6C">
        <w:t>:</w:t>
      </w:r>
    </w:p>
    <w:p w:rsidR="00A54C6C" w:rsidRPr="00A54C6C" w:rsidRDefault="00A54C6C" w:rsidP="00A54C6C">
      <w:pPr>
        <w:autoSpaceDE w:val="0"/>
        <w:autoSpaceDN w:val="0"/>
        <w:adjustRightInd w:val="0"/>
        <w:spacing w:after="0" w:line="240" w:lineRule="auto"/>
        <w:jc w:val="left"/>
        <w:rPr>
          <w:rFonts w:ascii="Courier New" w:hAnsi="Courier New" w:cs="Courier New"/>
          <w:noProof/>
          <w:color w:val="0000FF"/>
          <w:lang w:bidi="ar-SA"/>
        </w:rPr>
      </w:pPr>
      <w:r w:rsidRPr="00A54C6C">
        <w:rPr>
          <w:rFonts w:ascii="Courier New" w:hAnsi="Courier New" w:cs="Courier New"/>
          <w:noProof/>
          <w:color w:val="0000FF"/>
          <w:lang w:bidi="ar-SA"/>
        </w:rPr>
        <w:t>&lt;</w:t>
      </w:r>
      <w:r w:rsidRPr="00A54C6C">
        <w:rPr>
          <w:rFonts w:ascii="Courier New" w:hAnsi="Courier New" w:cs="Courier New"/>
          <w:noProof/>
          <w:color w:val="A31515"/>
          <w:lang w:bidi="ar-SA"/>
        </w:rPr>
        <w:t>appSettings</w:t>
      </w:r>
      <w:r w:rsidRPr="00A54C6C">
        <w:rPr>
          <w:rFonts w:ascii="Courier New" w:hAnsi="Courier New" w:cs="Courier New"/>
          <w:noProof/>
          <w:color w:val="0000FF"/>
          <w:lang w:bidi="ar-SA"/>
        </w:rPr>
        <w:t>&gt;</w:t>
      </w:r>
    </w:p>
    <w:p w:rsidR="00A54C6C" w:rsidRPr="00A54C6C" w:rsidRDefault="00A54C6C" w:rsidP="00A54C6C">
      <w:pPr>
        <w:autoSpaceDE w:val="0"/>
        <w:autoSpaceDN w:val="0"/>
        <w:adjustRightInd w:val="0"/>
        <w:spacing w:after="0" w:line="240" w:lineRule="auto"/>
        <w:jc w:val="left"/>
        <w:rPr>
          <w:rFonts w:ascii="Courier New" w:hAnsi="Courier New" w:cs="Courier New"/>
          <w:noProof/>
          <w:color w:val="0000FF"/>
          <w:lang w:bidi="ar-SA"/>
        </w:rPr>
      </w:pPr>
      <w:r w:rsidRPr="00A54C6C">
        <w:rPr>
          <w:rFonts w:ascii="Courier New" w:hAnsi="Courier New" w:cs="Courier New"/>
          <w:noProof/>
          <w:color w:val="0000FF"/>
          <w:lang w:bidi="ar-SA"/>
        </w:rPr>
        <w:tab/>
        <w:t>&lt;!--</w:t>
      </w:r>
      <w:r w:rsidRPr="00A54C6C">
        <w:rPr>
          <w:rFonts w:ascii="Courier New" w:hAnsi="Courier New" w:cs="Courier New"/>
          <w:noProof/>
          <w:color w:val="008000"/>
          <w:lang w:bidi="ar-SA"/>
        </w:rPr>
        <w:t xml:space="preserve"> The IP address of your TM-Server </w:t>
      </w:r>
      <w:r w:rsidRPr="00A54C6C">
        <w:rPr>
          <w:rFonts w:ascii="Courier New" w:hAnsi="Courier New" w:cs="Courier New"/>
          <w:noProof/>
          <w:color w:val="0000FF"/>
          <w:lang w:bidi="ar-SA"/>
        </w:rPr>
        <w:t>--&gt;</w:t>
      </w:r>
    </w:p>
    <w:p w:rsidR="00A54C6C" w:rsidRPr="00A54C6C" w:rsidRDefault="00A54C6C" w:rsidP="00A54C6C">
      <w:pPr>
        <w:autoSpaceDE w:val="0"/>
        <w:autoSpaceDN w:val="0"/>
        <w:adjustRightInd w:val="0"/>
        <w:spacing w:after="0" w:line="240" w:lineRule="auto"/>
        <w:jc w:val="left"/>
        <w:rPr>
          <w:rFonts w:ascii="Courier New" w:hAnsi="Courier New" w:cs="Courier New"/>
          <w:noProof/>
          <w:color w:val="0000FF"/>
          <w:lang w:bidi="ar-SA"/>
        </w:rPr>
      </w:pPr>
      <w:r w:rsidRPr="00A54C6C">
        <w:rPr>
          <w:rFonts w:ascii="Courier New" w:hAnsi="Courier New" w:cs="Courier New"/>
          <w:noProof/>
          <w:color w:val="0000FF"/>
          <w:lang w:bidi="ar-SA"/>
        </w:rPr>
        <w:tab/>
        <w:t>&lt;</w:t>
      </w:r>
      <w:r w:rsidRPr="00A54C6C">
        <w:rPr>
          <w:rFonts w:ascii="Courier New" w:hAnsi="Courier New" w:cs="Courier New"/>
          <w:noProof/>
          <w:color w:val="A31515"/>
          <w:lang w:bidi="ar-SA"/>
        </w:rPr>
        <w:t>add</w:t>
      </w:r>
      <w:r w:rsidRPr="00A54C6C">
        <w:rPr>
          <w:rFonts w:ascii="Courier New" w:hAnsi="Courier New" w:cs="Courier New"/>
          <w:noProof/>
          <w:color w:val="0000FF"/>
          <w:lang w:bidi="ar-SA"/>
        </w:rPr>
        <w:t xml:space="preserve"> </w:t>
      </w:r>
      <w:r w:rsidRPr="00A54C6C">
        <w:rPr>
          <w:rFonts w:ascii="Courier New" w:hAnsi="Courier New" w:cs="Courier New"/>
          <w:noProof/>
          <w:color w:val="FF0000"/>
          <w:lang w:bidi="ar-SA"/>
        </w:rPr>
        <w:t>key</w:t>
      </w:r>
      <w:r w:rsidRPr="00A54C6C">
        <w:rPr>
          <w:rFonts w:ascii="Courier New" w:hAnsi="Courier New" w:cs="Courier New"/>
          <w:noProof/>
          <w:color w:val="0000FF"/>
          <w:lang w:bidi="ar-SA"/>
        </w:rPr>
        <w:t>=</w:t>
      </w:r>
      <w:r w:rsidRPr="00A54C6C">
        <w:rPr>
          <w:rFonts w:ascii="Courier New" w:hAnsi="Courier New" w:cs="Courier New"/>
          <w:noProof/>
          <w:lang w:bidi="ar-SA"/>
        </w:rPr>
        <w:t>"</w:t>
      </w:r>
      <w:r w:rsidRPr="00A54C6C">
        <w:rPr>
          <w:rFonts w:ascii="Courier New" w:hAnsi="Courier New" w:cs="Courier New"/>
          <w:noProof/>
          <w:color w:val="0000FF"/>
          <w:lang w:bidi="ar-SA"/>
        </w:rPr>
        <w:t>ServerAddress</w:t>
      </w:r>
      <w:r w:rsidRPr="00A54C6C">
        <w:rPr>
          <w:rFonts w:ascii="Courier New" w:hAnsi="Courier New" w:cs="Courier New"/>
          <w:noProof/>
          <w:lang w:bidi="ar-SA"/>
        </w:rPr>
        <w:t>"</w:t>
      </w:r>
      <w:r w:rsidRPr="00A54C6C">
        <w:rPr>
          <w:rFonts w:ascii="Courier New" w:hAnsi="Courier New" w:cs="Courier New"/>
          <w:noProof/>
          <w:color w:val="0000FF"/>
          <w:lang w:bidi="ar-SA"/>
        </w:rPr>
        <w:t xml:space="preserve"> </w:t>
      </w:r>
      <w:r w:rsidRPr="00A54C6C">
        <w:rPr>
          <w:rFonts w:ascii="Courier New" w:hAnsi="Courier New" w:cs="Courier New"/>
          <w:noProof/>
          <w:color w:val="FF0000"/>
          <w:lang w:bidi="ar-SA"/>
        </w:rPr>
        <w:t>value</w:t>
      </w:r>
      <w:r w:rsidRPr="00A54C6C">
        <w:rPr>
          <w:rFonts w:ascii="Courier New" w:hAnsi="Courier New" w:cs="Courier New"/>
          <w:noProof/>
          <w:color w:val="0000FF"/>
          <w:lang w:bidi="ar-SA"/>
        </w:rPr>
        <w:t>=</w:t>
      </w:r>
      <w:r w:rsidRPr="00A54C6C">
        <w:rPr>
          <w:rFonts w:ascii="Courier New" w:hAnsi="Courier New" w:cs="Courier New"/>
          <w:noProof/>
          <w:lang w:bidi="ar-SA"/>
        </w:rPr>
        <w:t>"</w:t>
      </w:r>
      <w:r w:rsidRPr="00A54C6C">
        <w:rPr>
          <w:rFonts w:ascii="Courier New" w:hAnsi="Courier New" w:cs="Courier New"/>
          <w:noProof/>
          <w:color w:val="0000FF"/>
          <w:lang w:bidi="ar-SA"/>
        </w:rPr>
        <w:t>192.168.1.3</w:t>
      </w:r>
      <w:r w:rsidRPr="00A54C6C">
        <w:rPr>
          <w:rFonts w:ascii="Courier New" w:hAnsi="Courier New" w:cs="Courier New"/>
          <w:noProof/>
          <w:lang w:bidi="ar-SA"/>
        </w:rPr>
        <w:t>"</w:t>
      </w:r>
      <w:r w:rsidRPr="00A54C6C">
        <w:rPr>
          <w:rFonts w:ascii="Courier New" w:hAnsi="Courier New" w:cs="Courier New"/>
          <w:noProof/>
          <w:color w:val="0000FF"/>
          <w:lang w:bidi="ar-SA"/>
        </w:rPr>
        <w:t>/&gt;</w:t>
      </w:r>
    </w:p>
    <w:p w:rsidR="00A54C6C" w:rsidRPr="00A54C6C" w:rsidRDefault="00A54C6C" w:rsidP="00A54C6C">
      <w:pPr>
        <w:autoSpaceDE w:val="0"/>
        <w:autoSpaceDN w:val="0"/>
        <w:adjustRightInd w:val="0"/>
        <w:spacing w:after="0" w:line="240" w:lineRule="auto"/>
        <w:jc w:val="left"/>
        <w:rPr>
          <w:rFonts w:ascii="Courier New" w:hAnsi="Courier New" w:cs="Courier New"/>
          <w:noProof/>
          <w:color w:val="0000FF"/>
          <w:lang w:bidi="ar-SA"/>
        </w:rPr>
      </w:pPr>
      <w:r w:rsidRPr="00A54C6C">
        <w:rPr>
          <w:rFonts w:ascii="Courier New" w:hAnsi="Courier New" w:cs="Courier New"/>
          <w:noProof/>
          <w:color w:val="0000FF"/>
          <w:lang w:bidi="ar-SA"/>
        </w:rPr>
        <w:tab/>
        <w:t>&lt;!--</w:t>
      </w:r>
      <w:r w:rsidRPr="00A54C6C">
        <w:rPr>
          <w:rFonts w:ascii="Courier New" w:hAnsi="Courier New" w:cs="Courier New"/>
          <w:noProof/>
          <w:color w:val="008000"/>
          <w:lang w:bidi="ar-SA"/>
        </w:rPr>
        <w:t xml:space="preserve"> The xmlrpc_port set in dedicated.config of the TM-Server </w:t>
      </w:r>
      <w:r w:rsidRPr="00A54C6C">
        <w:rPr>
          <w:rFonts w:ascii="Courier New" w:hAnsi="Courier New" w:cs="Courier New"/>
          <w:noProof/>
          <w:color w:val="0000FF"/>
          <w:lang w:bidi="ar-SA"/>
        </w:rPr>
        <w:t>--&gt;</w:t>
      </w:r>
    </w:p>
    <w:p w:rsidR="00A54C6C" w:rsidRPr="00A54C6C" w:rsidRDefault="00A54C6C" w:rsidP="00A54C6C">
      <w:pPr>
        <w:autoSpaceDE w:val="0"/>
        <w:autoSpaceDN w:val="0"/>
        <w:adjustRightInd w:val="0"/>
        <w:spacing w:after="0" w:line="240" w:lineRule="auto"/>
        <w:jc w:val="left"/>
        <w:rPr>
          <w:rFonts w:ascii="Courier New" w:hAnsi="Courier New" w:cs="Courier New"/>
          <w:noProof/>
          <w:color w:val="0000FF"/>
          <w:lang w:bidi="ar-SA"/>
        </w:rPr>
      </w:pPr>
      <w:r w:rsidRPr="00A54C6C">
        <w:rPr>
          <w:rFonts w:ascii="Courier New" w:hAnsi="Courier New" w:cs="Courier New"/>
          <w:noProof/>
          <w:color w:val="0000FF"/>
          <w:lang w:bidi="ar-SA"/>
        </w:rPr>
        <w:tab/>
        <w:t>&lt;</w:t>
      </w:r>
      <w:r w:rsidRPr="00A54C6C">
        <w:rPr>
          <w:rFonts w:ascii="Courier New" w:hAnsi="Courier New" w:cs="Courier New"/>
          <w:noProof/>
          <w:color w:val="A31515"/>
          <w:lang w:bidi="ar-SA"/>
        </w:rPr>
        <w:t>add</w:t>
      </w:r>
      <w:r w:rsidRPr="00A54C6C">
        <w:rPr>
          <w:rFonts w:ascii="Courier New" w:hAnsi="Courier New" w:cs="Courier New"/>
          <w:noProof/>
          <w:color w:val="0000FF"/>
          <w:lang w:bidi="ar-SA"/>
        </w:rPr>
        <w:t xml:space="preserve"> </w:t>
      </w:r>
      <w:r w:rsidRPr="00A54C6C">
        <w:rPr>
          <w:rFonts w:ascii="Courier New" w:hAnsi="Courier New" w:cs="Courier New"/>
          <w:noProof/>
          <w:color w:val="FF0000"/>
          <w:lang w:bidi="ar-SA"/>
        </w:rPr>
        <w:t>key</w:t>
      </w:r>
      <w:r w:rsidRPr="00A54C6C">
        <w:rPr>
          <w:rFonts w:ascii="Courier New" w:hAnsi="Courier New" w:cs="Courier New"/>
          <w:noProof/>
          <w:color w:val="0000FF"/>
          <w:lang w:bidi="ar-SA"/>
        </w:rPr>
        <w:t>=</w:t>
      </w:r>
      <w:r w:rsidRPr="00A54C6C">
        <w:rPr>
          <w:rFonts w:ascii="Courier New" w:hAnsi="Courier New" w:cs="Courier New"/>
          <w:noProof/>
          <w:lang w:bidi="ar-SA"/>
        </w:rPr>
        <w:t>"</w:t>
      </w:r>
      <w:r w:rsidRPr="00A54C6C">
        <w:rPr>
          <w:rFonts w:ascii="Courier New" w:hAnsi="Courier New" w:cs="Courier New"/>
          <w:noProof/>
          <w:color w:val="0000FF"/>
          <w:lang w:bidi="ar-SA"/>
        </w:rPr>
        <w:t>ServerXMLPort</w:t>
      </w:r>
      <w:r w:rsidRPr="00A54C6C">
        <w:rPr>
          <w:rFonts w:ascii="Courier New" w:hAnsi="Courier New" w:cs="Courier New"/>
          <w:noProof/>
          <w:lang w:bidi="ar-SA"/>
        </w:rPr>
        <w:t>"</w:t>
      </w:r>
      <w:r w:rsidRPr="00A54C6C">
        <w:rPr>
          <w:rFonts w:ascii="Courier New" w:hAnsi="Courier New" w:cs="Courier New"/>
          <w:noProof/>
          <w:color w:val="0000FF"/>
          <w:lang w:bidi="ar-SA"/>
        </w:rPr>
        <w:t xml:space="preserve"> </w:t>
      </w:r>
      <w:r w:rsidRPr="00A54C6C">
        <w:rPr>
          <w:rFonts w:ascii="Courier New" w:hAnsi="Courier New" w:cs="Courier New"/>
          <w:noProof/>
          <w:color w:val="FF0000"/>
          <w:lang w:bidi="ar-SA"/>
        </w:rPr>
        <w:t>value</w:t>
      </w:r>
      <w:r w:rsidRPr="00A54C6C">
        <w:rPr>
          <w:rFonts w:ascii="Courier New" w:hAnsi="Courier New" w:cs="Courier New"/>
          <w:noProof/>
          <w:color w:val="0000FF"/>
          <w:lang w:bidi="ar-SA"/>
        </w:rPr>
        <w:t>=</w:t>
      </w:r>
      <w:r w:rsidRPr="00A54C6C">
        <w:rPr>
          <w:rFonts w:ascii="Courier New" w:hAnsi="Courier New" w:cs="Courier New"/>
          <w:noProof/>
          <w:lang w:bidi="ar-SA"/>
        </w:rPr>
        <w:t>"</w:t>
      </w:r>
      <w:r w:rsidRPr="00A54C6C">
        <w:rPr>
          <w:rFonts w:ascii="Courier New" w:hAnsi="Courier New" w:cs="Courier New"/>
          <w:noProof/>
          <w:color w:val="0000FF"/>
          <w:lang w:bidi="ar-SA"/>
        </w:rPr>
        <w:t>4505</w:t>
      </w:r>
      <w:r w:rsidRPr="00A54C6C">
        <w:rPr>
          <w:rFonts w:ascii="Courier New" w:hAnsi="Courier New" w:cs="Courier New"/>
          <w:noProof/>
          <w:lang w:bidi="ar-SA"/>
        </w:rPr>
        <w:t>"</w:t>
      </w:r>
      <w:r w:rsidRPr="00A54C6C">
        <w:rPr>
          <w:rFonts w:ascii="Courier New" w:hAnsi="Courier New" w:cs="Courier New"/>
          <w:noProof/>
          <w:color w:val="0000FF"/>
          <w:lang w:bidi="ar-SA"/>
        </w:rPr>
        <w:t>/&gt;</w:t>
      </w:r>
    </w:p>
    <w:p w:rsidR="00A54C6C" w:rsidRPr="00A54C6C" w:rsidRDefault="00A54C6C" w:rsidP="00A54C6C">
      <w:pPr>
        <w:autoSpaceDE w:val="0"/>
        <w:autoSpaceDN w:val="0"/>
        <w:adjustRightInd w:val="0"/>
        <w:spacing w:after="0" w:line="240" w:lineRule="auto"/>
        <w:jc w:val="left"/>
        <w:rPr>
          <w:rFonts w:ascii="Courier New" w:hAnsi="Courier New" w:cs="Courier New"/>
          <w:noProof/>
          <w:color w:val="0000FF"/>
          <w:lang w:bidi="ar-SA"/>
        </w:rPr>
      </w:pPr>
      <w:r w:rsidRPr="00A54C6C">
        <w:rPr>
          <w:rFonts w:ascii="Courier New" w:hAnsi="Courier New" w:cs="Courier New"/>
          <w:noProof/>
          <w:color w:val="0000FF"/>
          <w:lang w:bidi="ar-SA"/>
        </w:rPr>
        <w:tab/>
        <w:t>&lt;!--</w:t>
      </w:r>
      <w:r w:rsidRPr="00A54C6C">
        <w:rPr>
          <w:rFonts w:ascii="Courier New" w:hAnsi="Courier New" w:cs="Courier New"/>
          <w:noProof/>
          <w:color w:val="008000"/>
          <w:lang w:bidi="ar-SA"/>
        </w:rPr>
        <w:t xml:space="preserve"> The passsword of the superadmin user set in dedicated.config of the TM-Server </w:t>
      </w:r>
      <w:r w:rsidRPr="00A54C6C">
        <w:rPr>
          <w:rFonts w:ascii="Courier New" w:hAnsi="Courier New" w:cs="Courier New"/>
          <w:noProof/>
          <w:color w:val="0000FF"/>
          <w:lang w:bidi="ar-SA"/>
        </w:rPr>
        <w:t>--&gt;</w:t>
      </w:r>
    </w:p>
    <w:p w:rsidR="00A54C6C" w:rsidRPr="00A54C6C" w:rsidRDefault="00A54C6C" w:rsidP="00A54C6C">
      <w:pPr>
        <w:autoSpaceDE w:val="0"/>
        <w:autoSpaceDN w:val="0"/>
        <w:adjustRightInd w:val="0"/>
        <w:spacing w:after="0" w:line="240" w:lineRule="auto"/>
        <w:jc w:val="left"/>
        <w:rPr>
          <w:rFonts w:ascii="Courier New" w:hAnsi="Courier New" w:cs="Courier New"/>
          <w:noProof/>
          <w:color w:val="0000FF"/>
          <w:lang w:bidi="ar-SA"/>
        </w:rPr>
      </w:pPr>
      <w:r w:rsidRPr="00A54C6C">
        <w:rPr>
          <w:rFonts w:ascii="Courier New" w:hAnsi="Courier New" w:cs="Courier New"/>
          <w:noProof/>
          <w:color w:val="0000FF"/>
          <w:lang w:bidi="ar-SA"/>
        </w:rPr>
        <w:tab/>
        <w:t>&lt;</w:t>
      </w:r>
      <w:r w:rsidRPr="00A54C6C">
        <w:rPr>
          <w:rFonts w:ascii="Courier New" w:hAnsi="Courier New" w:cs="Courier New"/>
          <w:noProof/>
          <w:color w:val="A31515"/>
          <w:lang w:bidi="ar-SA"/>
        </w:rPr>
        <w:t>add</w:t>
      </w:r>
      <w:r w:rsidRPr="00A54C6C">
        <w:rPr>
          <w:rFonts w:ascii="Courier New" w:hAnsi="Courier New" w:cs="Courier New"/>
          <w:noProof/>
          <w:color w:val="0000FF"/>
          <w:lang w:bidi="ar-SA"/>
        </w:rPr>
        <w:t xml:space="preserve"> </w:t>
      </w:r>
      <w:r w:rsidRPr="00A54C6C">
        <w:rPr>
          <w:rFonts w:ascii="Courier New" w:hAnsi="Courier New" w:cs="Courier New"/>
          <w:noProof/>
          <w:color w:val="FF0000"/>
          <w:lang w:bidi="ar-SA"/>
        </w:rPr>
        <w:t>key</w:t>
      </w:r>
      <w:r w:rsidRPr="00A54C6C">
        <w:rPr>
          <w:rFonts w:ascii="Courier New" w:hAnsi="Courier New" w:cs="Courier New"/>
          <w:noProof/>
          <w:color w:val="0000FF"/>
          <w:lang w:bidi="ar-SA"/>
        </w:rPr>
        <w:t>=</w:t>
      </w:r>
      <w:r w:rsidRPr="00A54C6C">
        <w:rPr>
          <w:rFonts w:ascii="Courier New" w:hAnsi="Courier New" w:cs="Courier New"/>
          <w:noProof/>
          <w:lang w:bidi="ar-SA"/>
        </w:rPr>
        <w:t>"</w:t>
      </w:r>
      <w:r w:rsidRPr="00A54C6C">
        <w:rPr>
          <w:rFonts w:ascii="Courier New" w:hAnsi="Courier New" w:cs="Courier New"/>
          <w:noProof/>
          <w:color w:val="0000FF"/>
          <w:lang w:bidi="ar-SA"/>
        </w:rPr>
        <w:t>SuperAdminPassword</w:t>
      </w:r>
      <w:r w:rsidRPr="00A54C6C">
        <w:rPr>
          <w:rFonts w:ascii="Courier New" w:hAnsi="Courier New" w:cs="Courier New"/>
          <w:noProof/>
          <w:lang w:bidi="ar-SA"/>
        </w:rPr>
        <w:t>"</w:t>
      </w:r>
      <w:r w:rsidRPr="00A54C6C">
        <w:rPr>
          <w:rFonts w:ascii="Courier New" w:hAnsi="Courier New" w:cs="Courier New"/>
          <w:noProof/>
          <w:color w:val="0000FF"/>
          <w:lang w:bidi="ar-SA"/>
        </w:rPr>
        <w:t xml:space="preserve"> </w:t>
      </w:r>
      <w:r w:rsidRPr="00A54C6C">
        <w:rPr>
          <w:rFonts w:ascii="Courier New" w:hAnsi="Courier New" w:cs="Courier New"/>
          <w:noProof/>
          <w:color w:val="FF0000"/>
          <w:lang w:bidi="ar-SA"/>
        </w:rPr>
        <w:t>value</w:t>
      </w:r>
      <w:r w:rsidRPr="00A54C6C">
        <w:rPr>
          <w:rFonts w:ascii="Courier New" w:hAnsi="Courier New" w:cs="Courier New"/>
          <w:noProof/>
          <w:color w:val="0000FF"/>
          <w:lang w:bidi="ar-SA"/>
        </w:rPr>
        <w:t>=</w:t>
      </w:r>
      <w:r w:rsidRPr="00A54C6C">
        <w:rPr>
          <w:rFonts w:ascii="Courier New" w:hAnsi="Courier New" w:cs="Courier New"/>
          <w:noProof/>
          <w:lang w:bidi="ar-SA"/>
        </w:rPr>
        <w:t>"</w:t>
      </w:r>
      <w:r w:rsidRPr="00A54C6C">
        <w:rPr>
          <w:rFonts w:ascii="Courier New" w:hAnsi="Courier New" w:cs="Courier New"/>
          <w:noProof/>
          <w:color w:val="0000FF"/>
          <w:lang w:bidi="ar-SA"/>
        </w:rPr>
        <w:t>supersecure</w:t>
      </w:r>
      <w:r w:rsidRPr="00A54C6C">
        <w:rPr>
          <w:rFonts w:ascii="Courier New" w:hAnsi="Courier New" w:cs="Courier New"/>
          <w:noProof/>
          <w:lang w:bidi="ar-SA"/>
        </w:rPr>
        <w:t>"</w:t>
      </w:r>
      <w:r w:rsidRPr="00A54C6C">
        <w:rPr>
          <w:rFonts w:ascii="Courier New" w:hAnsi="Courier New" w:cs="Courier New"/>
          <w:noProof/>
          <w:color w:val="0000FF"/>
          <w:lang w:bidi="ar-SA"/>
        </w:rPr>
        <w:t>/&gt;</w:t>
      </w:r>
    </w:p>
    <w:p w:rsidR="00A54C6C" w:rsidRDefault="00A54C6C" w:rsidP="00A54C6C">
      <w:pPr>
        <w:autoSpaceDE w:val="0"/>
        <w:autoSpaceDN w:val="0"/>
        <w:adjustRightInd w:val="0"/>
        <w:spacing w:after="0" w:line="240" w:lineRule="auto"/>
        <w:jc w:val="left"/>
        <w:rPr>
          <w:rFonts w:ascii="Courier New" w:hAnsi="Courier New" w:cs="Courier New"/>
          <w:noProof/>
          <w:color w:val="0000FF"/>
          <w:lang w:val="de-DE" w:bidi="ar-SA"/>
        </w:rPr>
      </w:pPr>
      <w:r>
        <w:rPr>
          <w:rFonts w:ascii="Courier New" w:hAnsi="Courier New" w:cs="Courier New"/>
          <w:noProof/>
          <w:color w:val="0000FF"/>
          <w:lang w:val="de-DE" w:bidi="ar-SA"/>
        </w:rPr>
        <w:t>&lt;/</w:t>
      </w:r>
      <w:r>
        <w:rPr>
          <w:rFonts w:ascii="Courier New" w:hAnsi="Courier New" w:cs="Courier New"/>
          <w:noProof/>
          <w:color w:val="A31515"/>
          <w:lang w:val="de-DE" w:bidi="ar-SA"/>
        </w:rPr>
        <w:t>appSettings</w:t>
      </w:r>
      <w:r>
        <w:rPr>
          <w:rFonts w:ascii="Courier New" w:hAnsi="Courier New" w:cs="Courier New"/>
          <w:noProof/>
          <w:color w:val="0000FF"/>
          <w:lang w:val="de-DE" w:bidi="ar-SA"/>
        </w:rPr>
        <w:t>&gt;</w:t>
      </w:r>
    </w:p>
    <w:p w:rsidR="00702A90" w:rsidRDefault="00702A90" w:rsidP="00A54C6C">
      <w:pPr>
        <w:autoSpaceDE w:val="0"/>
        <w:autoSpaceDN w:val="0"/>
        <w:adjustRightInd w:val="0"/>
        <w:spacing w:after="0" w:line="240" w:lineRule="auto"/>
        <w:jc w:val="left"/>
        <w:rPr>
          <w:rFonts w:ascii="Courier New" w:hAnsi="Courier New" w:cs="Courier New"/>
          <w:noProof/>
          <w:color w:val="0000FF"/>
          <w:lang w:val="de-DE" w:bidi="ar-SA"/>
        </w:rPr>
      </w:pPr>
    </w:p>
    <w:p w:rsidR="00702A90" w:rsidRDefault="00702A90" w:rsidP="00A54C6C">
      <w:pPr>
        <w:autoSpaceDE w:val="0"/>
        <w:autoSpaceDN w:val="0"/>
        <w:adjustRightInd w:val="0"/>
        <w:spacing w:after="0" w:line="240" w:lineRule="auto"/>
        <w:jc w:val="left"/>
      </w:pPr>
      <w:r>
        <w:t xml:space="preserve">You can now start the </w:t>
      </w:r>
      <w:proofErr w:type="spellStart"/>
      <w:r>
        <w:t>TestClient</w:t>
      </w:r>
      <w:proofErr w:type="spellEnd"/>
      <w:r>
        <w:t xml:space="preserve"> and try to connect and activate callbacks. You'll see the responses of the commands in the Log-Tab. When you've activated Callbacks you'll see messages in the log when someone is chatting or the map is changing </w:t>
      </w:r>
      <w:proofErr w:type="spellStart"/>
      <w:r>
        <w:t>an</w:t>
      </w:r>
      <w:proofErr w:type="spellEnd"/>
      <w:r>
        <w:t xml:space="preserve"> so on. </w:t>
      </w:r>
    </w:p>
    <w:p w:rsidR="00702A90" w:rsidRDefault="00702A90" w:rsidP="00A54C6C">
      <w:pPr>
        <w:autoSpaceDE w:val="0"/>
        <w:autoSpaceDN w:val="0"/>
        <w:adjustRightInd w:val="0"/>
        <w:spacing w:after="0" w:line="240" w:lineRule="auto"/>
        <w:jc w:val="left"/>
      </w:pPr>
    </w:p>
    <w:p w:rsidR="00702A90" w:rsidRDefault="00702A90" w:rsidP="00A54C6C">
      <w:pPr>
        <w:autoSpaceDE w:val="0"/>
        <w:autoSpaceDN w:val="0"/>
        <w:adjustRightInd w:val="0"/>
        <w:spacing w:after="0" w:line="240" w:lineRule="auto"/>
        <w:jc w:val="left"/>
      </w:pPr>
      <w:r>
        <w:t>For testing the API of TMSPS you can just add new menu entries trying to call a few Methods you can find here: "</w:t>
      </w:r>
      <w:proofErr w:type="spellStart"/>
      <w:r w:rsidRPr="00702A90">
        <w:rPr>
          <w:rFonts w:ascii="Courier New" w:hAnsi="Courier New" w:cs="Courier New"/>
          <w:b/>
          <w:noProof/>
          <w:lang w:bidi="ar-SA"/>
        </w:rPr>
        <w:t>Client.Methods.XXX</w:t>
      </w:r>
      <w:proofErr w:type="spellEnd"/>
      <w:r>
        <w:t>". Have fun exploring the TMSPS universe!</w:t>
      </w:r>
    </w:p>
    <w:p w:rsidR="00FD1694" w:rsidRDefault="00FD1694" w:rsidP="00A54C6C">
      <w:pPr>
        <w:autoSpaceDE w:val="0"/>
        <w:autoSpaceDN w:val="0"/>
        <w:adjustRightInd w:val="0"/>
        <w:spacing w:after="0" w:line="240" w:lineRule="auto"/>
        <w:jc w:val="left"/>
      </w:pPr>
    </w:p>
    <w:p w:rsidR="00FD1694" w:rsidRDefault="00FD1694" w:rsidP="00A54C6C">
      <w:pPr>
        <w:autoSpaceDE w:val="0"/>
        <w:autoSpaceDN w:val="0"/>
        <w:adjustRightInd w:val="0"/>
        <w:spacing w:after="0" w:line="240" w:lineRule="auto"/>
        <w:jc w:val="left"/>
      </w:pPr>
    </w:p>
    <w:p w:rsidR="00FD1694" w:rsidRPr="00702A90" w:rsidRDefault="00FD1694" w:rsidP="00FD1694">
      <w:pPr>
        <w:pStyle w:val="Titel"/>
      </w:pPr>
      <w:r>
        <w:t>More to come later!!!</w:t>
      </w:r>
    </w:p>
    <w:sectPr w:rsidR="00FD1694" w:rsidRPr="00702A90" w:rsidSect="004C30C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9B4649"/>
    <w:multiLevelType w:val="hybridMultilevel"/>
    <w:tmpl w:val="306E76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useFELayout/>
  </w:compat>
  <w:rsids>
    <w:rsidRoot w:val="00EA2072"/>
    <w:rsid w:val="00076677"/>
    <w:rsid w:val="002230F0"/>
    <w:rsid w:val="00480CE0"/>
    <w:rsid w:val="004C30C1"/>
    <w:rsid w:val="00702A90"/>
    <w:rsid w:val="00766684"/>
    <w:rsid w:val="007F738F"/>
    <w:rsid w:val="008177C9"/>
    <w:rsid w:val="00940393"/>
    <w:rsid w:val="00A37DB9"/>
    <w:rsid w:val="00A54C6C"/>
    <w:rsid w:val="00AB22C4"/>
    <w:rsid w:val="00B700EC"/>
    <w:rsid w:val="00BA507A"/>
    <w:rsid w:val="00EA2072"/>
    <w:rsid w:val="00FD1694"/>
    <w:rsid w:val="00FF067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2072"/>
  </w:style>
  <w:style w:type="paragraph" w:styleId="berschrift1">
    <w:name w:val="heading 1"/>
    <w:basedOn w:val="Standard"/>
    <w:next w:val="Standard"/>
    <w:link w:val="berschrift1Zchn"/>
    <w:uiPriority w:val="9"/>
    <w:qFormat/>
    <w:rsid w:val="00EA2072"/>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semiHidden/>
    <w:unhideWhenUsed/>
    <w:qFormat/>
    <w:rsid w:val="00EA2072"/>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semiHidden/>
    <w:unhideWhenUsed/>
    <w:qFormat/>
    <w:rsid w:val="00EA2072"/>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EA2072"/>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EA2072"/>
    <w:pPr>
      <w:spacing w:before="200" w:after="0"/>
      <w:jc w:val="left"/>
      <w:outlineLvl w:val="4"/>
    </w:pPr>
    <w:rPr>
      <w:smallCaps/>
      <w:color w:val="943634"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EA2072"/>
    <w:pPr>
      <w:spacing w:after="0"/>
      <w:jc w:val="left"/>
      <w:outlineLvl w:val="5"/>
    </w:pPr>
    <w:rPr>
      <w:smallCaps/>
      <w:color w:val="C0504D" w:themeColor="accent2"/>
      <w:spacing w:val="5"/>
      <w:sz w:val="22"/>
    </w:rPr>
  </w:style>
  <w:style w:type="paragraph" w:styleId="berschrift7">
    <w:name w:val="heading 7"/>
    <w:basedOn w:val="Standard"/>
    <w:next w:val="Standard"/>
    <w:link w:val="berschrift7Zchn"/>
    <w:uiPriority w:val="9"/>
    <w:semiHidden/>
    <w:unhideWhenUsed/>
    <w:qFormat/>
    <w:rsid w:val="00EA2072"/>
    <w:pPr>
      <w:spacing w:after="0"/>
      <w:jc w:val="left"/>
      <w:outlineLvl w:val="6"/>
    </w:pPr>
    <w:rPr>
      <w:b/>
      <w:smallCaps/>
      <w:color w:val="C0504D" w:themeColor="accent2"/>
      <w:spacing w:val="10"/>
    </w:rPr>
  </w:style>
  <w:style w:type="paragraph" w:styleId="berschrift8">
    <w:name w:val="heading 8"/>
    <w:basedOn w:val="Standard"/>
    <w:next w:val="Standard"/>
    <w:link w:val="berschrift8Zchn"/>
    <w:uiPriority w:val="9"/>
    <w:semiHidden/>
    <w:unhideWhenUsed/>
    <w:qFormat/>
    <w:rsid w:val="00EA2072"/>
    <w:pPr>
      <w:spacing w:after="0"/>
      <w:jc w:val="left"/>
      <w:outlineLvl w:val="7"/>
    </w:pPr>
    <w:rPr>
      <w:b/>
      <w:i/>
      <w:smallCaps/>
      <w:color w:val="943634" w:themeColor="accent2" w:themeShade="BF"/>
    </w:rPr>
  </w:style>
  <w:style w:type="paragraph" w:styleId="berschrift9">
    <w:name w:val="heading 9"/>
    <w:basedOn w:val="Standard"/>
    <w:next w:val="Standard"/>
    <w:link w:val="berschrift9Zchn"/>
    <w:uiPriority w:val="9"/>
    <w:semiHidden/>
    <w:unhideWhenUsed/>
    <w:qFormat/>
    <w:rsid w:val="00EA2072"/>
    <w:pPr>
      <w:spacing w:after="0"/>
      <w:jc w:val="left"/>
      <w:outlineLvl w:val="8"/>
    </w:pPr>
    <w:rPr>
      <w:b/>
      <w:i/>
      <w:smallCaps/>
      <w:color w:val="622423"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A2072"/>
    <w:pPr>
      <w:pBdr>
        <w:top w:val="single" w:sz="12" w:space="1" w:color="C0504D"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EA2072"/>
    <w:rPr>
      <w:smallCaps/>
      <w:sz w:val="48"/>
      <w:szCs w:val="48"/>
    </w:rPr>
  </w:style>
  <w:style w:type="character" w:customStyle="1" w:styleId="berschrift1Zchn">
    <w:name w:val="Überschrift 1 Zchn"/>
    <w:basedOn w:val="Absatz-Standardschriftart"/>
    <w:link w:val="berschrift1"/>
    <w:uiPriority w:val="9"/>
    <w:rsid w:val="00EA2072"/>
    <w:rPr>
      <w:smallCaps/>
      <w:spacing w:val="5"/>
      <w:sz w:val="32"/>
      <w:szCs w:val="32"/>
    </w:rPr>
  </w:style>
  <w:style w:type="character" w:customStyle="1" w:styleId="berschrift2Zchn">
    <w:name w:val="Überschrift 2 Zchn"/>
    <w:basedOn w:val="Absatz-Standardschriftart"/>
    <w:link w:val="berschrift2"/>
    <w:uiPriority w:val="9"/>
    <w:semiHidden/>
    <w:rsid w:val="00EA2072"/>
    <w:rPr>
      <w:smallCaps/>
      <w:spacing w:val="5"/>
      <w:sz w:val="28"/>
      <w:szCs w:val="28"/>
    </w:rPr>
  </w:style>
  <w:style w:type="character" w:customStyle="1" w:styleId="berschrift3Zchn">
    <w:name w:val="Überschrift 3 Zchn"/>
    <w:basedOn w:val="Absatz-Standardschriftart"/>
    <w:link w:val="berschrift3"/>
    <w:uiPriority w:val="9"/>
    <w:semiHidden/>
    <w:rsid w:val="00EA2072"/>
    <w:rPr>
      <w:smallCaps/>
      <w:spacing w:val="5"/>
      <w:sz w:val="24"/>
      <w:szCs w:val="24"/>
    </w:rPr>
  </w:style>
  <w:style w:type="character" w:customStyle="1" w:styleId="berschrift4Zchn">
    <w:name w:val="Überschrift 4 Zchn"/>
    <w:basedOn w:val="Absatz-Standardschriftart"/>
    <w:link w:val="berschrift4"/>
    <w:uiPriority w:val="9"/>
    <w:semiHidden/>
    <w:rsid w:val="00EA2072"/>
    <w:rPr>
      <w:smallCaps/>
      <w:spacing w:val="10"/>
      <w:sz w:val="22"/>
      <w:szCs w:val="22"/>
    </w:rPr>
  </w:style>
  <w:style w:type="character" w:customStyle="1" w:styleId="berschrift5Zchn">
    <w:name w:val="Überschrift 5 Zchn"/>
    <w:basedOn w:val="Absatz-Standardschriftart"/>
    <w:link w:val="berschrift5"/>
    <w:uiPriority w:val="9"/>
    <w:semiHidden/>
    <w:rsid w:val="00EA2072"/>
    <w:rPr>
      <w:smallCaps/>
      <w:color w:val="943634" w:themeColor="accent2" w:themeShade="BF"/>
      <w:spacing w:val="10"/>
      <w:sz w:val="22"/>
      <w:szCs w:val="26"/>
    </w:rPr>
  </w:style>
  <w:style w:type="character" w:customStyle="1" w:styleId="berschrift6Zchn">
    <w:name w:val="Überschrift 6 Zchn"/>
    <w:basedOn w:val="Absatz-Standardschriftart"/>
    <w:link w:val="berschrift6"/>
    <w:uiPriority w:val="9"/>
    <w:semiHidden/>
    <w:rsid w:val="00EA2072"/>
    <w:rPr>
      <w:smallCaps/>
      <w:color w:val="C0504D" w:themeColor="accent2"/>
      <w:spacing w:val="5"/>
      <w:sz w:val="22"/>
    </w:rPr>
  </w:style>
  <w:style w:type="character" w:customStyle="1" w:styleId="berschrift7Zchn">
    <w:name w:val="Überschrift 7 Zchn"/>
    <w:basedOn w:val="Absatz-Standardschriftart"/>
    <w:link w:val="berschrift7"/>
    <w:uiPriority w:val="9"/>
    <w:semiHidden/>
    <w:rsid w:val="00EA2072"/>
    <w:rPr>
      <w:b/>
      <w:smallCaps/>
      <w:color w:val="C0504D" w:themeColor="accent2"/>
      <w:spacing w:val="10"/>
    </w:rPr>
  </w:style>
  <w:style w:type="character" w:customStyle="1" w:styleId="berschrift8Zchn">
    <w:name w:val="Überschrift 8 Zchn"/>
    <w:basedOn w:val="Absatz-Standardschriftart"/>
    <w:link w:val="berschrift8"/>
    <w:uiPriority w:val="9"/>
    <w:semiHidden/>
    <w:rsid w:val="00EA2072"/>
    <w:rPr>
      <w:b/>
      <w:i/>
      <w:smallCaps/>
      <w:color w:val="943634" w:themeColor="accent2" w:themeShade="BF"/>
    </w:rPr>
  </w:style>
  <w:style w:type="character" w:customStyle="1" w:styleId="berschrift9Zchn">
    <w:name w:val="Überschrift 9 Zchn"/>
    <w:basedOn w:val="Absatz-Standardschriftart"/>
    <w:link w:val="berschrift9"/>
    <w:uiPriority w:val="9"/>
    <w:semiHidden/>
    <w:rsid w:val="00EA2072"/>
    <w:rPr>
      <w:b/>
      <w:i/>
      <w:smallCaps/>
      <w:color w:val="622423" w:themeColor="accent2" w:themeShade="7F"/>
    </w:rPr>
  </w:style>
  <w:style w:type="paragraph" w:styleId="Beschriftung">
    <w:name w:val="caption"/>
    <w:basedOn w:val="Standard"/>
    <w:next w:val="Standard"/>
    <w:uiPriority w:val="35"/>
    <w:semiHidden/>
    <w:unhideWhenUsed/>
    <w:qFormat/>
    <w:rsid w:val="00EA2072"/>
    <w:rPr>
      <w:b/>
      <w:bCs/>
      <w:caps/>
      <w:sz w:val="16"/>
      <w:szCs w:val="18"/>
    </w:rPr>
  </w:style>
  <w:style w:type="paragraph" w:styleId="Untertitel">
    <w:name w:val="Subtitle"/>
    <w:basedOn w:val="Standard"/>
    <w:next w:val="Standard"/>
    <w:link w:val="UntertitelZchn"/>
    <w:uiPriority w:val="11"/>
    <w:qFormat/>
    <w:rsid w:val="00EA2072"/>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EA2072"/>
    <w:rPr>
      <w:rFonts w:asciiTheme="majorHAnsi" w:eastAsiaTheme="majorEastAsia" w:hAnsiTheme="majorHAnsi" w:cstheme="majorBidi"/>
      <w:szCs w:val="22"/>
    </w:rPr>
  </w:style>
  <w:style w:type="character" w:styleId="Fett">
    <w:name w:val="Strong"/>
    <w:uiPriority w:val="22"/>
    <w:qFormat/>
    <w:rsid w:val="00EA2072"/>
    <w:rPr>
      <w:b/>
      <w:color w:val="C0504D" w:themeColor="accent2"/>
    </w:rPr>
  </w:style>
  <w:style w:type="character" w:styleId="Hervorhebung">
    <w:name w:val="Emphasis"/>
    <w:uiPriority w:val="20"/>
    <w:qFormat/>
    <w:rsid w:val="00EA2072"/>
    <w:rPr>
      <w:b/>
      <w:i/>
      <w:spacing w:val="10"/>
    </w:rPr>
  </w:style>
  <w:style w:type="paragraph" w:styleId="KeinLeerraum">
    <w:name w:val="No Spacing"/>
    <w:basedOn w:val="Standard"/>
    <w:link w:val="KeinLeerraumZchn"/>
    <w:uiPriority w:val="1"/>
    <w:qFormat/>
    <w:rsid w:val="00EA2072"/>
    <w:pPr>
      <w:spacing w:after="0" w:line="240" w:lineRule="auto"/>
    </w:pPr>
  </w:style>
  <w:style w:type="character" w:customStyle="1" w:styleId="KeinLeerraumZchn">
    <w:name w:val="Kein Leerraum Zchn"/>
    <w:basedOn w:val="Absatz-Standardschriftart"/>
    <w:link w:val="KeinLeerraum"/>
    <w:uiPriority w:val="1"/>
    <w:rsid w:val="00EA2072"/>
  </w:style>
  <w:style w:type="paragraph" w:styleId="Listenabsatz">
    <w:name w:val="List Paragraph"/>
    <w:basedOn w:val="Standard"/>
    <w:uiPriority w:val="34"/>
    <w:qFormat/>
    <w:rsid w:val="00EA2072"/>
    <w:pPr>
      <w:ind w:left="720"/>
      <w:contextualSpacing/>
    </w:pPr>
  </w:style>
  <w:style w:type="paragraph" w:styleId="Anfhrungszeichen">
    <w:name w:val="Quote"/>
    <w:basedOn w:val="Standard"/>
    <w:next w:val="Standard"/>
    <w:link w:val="AnfhrungszeichenZchn"/>
    <w:uiPriority w:val="29"/>
    <w:qFormat/>
    <w:rsid w:val="00EA2072"/>
    <w:rPr>
      <w:i/>
    </w:rPr>
  </w:style>
  <w:style w:type="character" w:customStyle="1" w:styleId="AnfhrungszeichenZchn">
    <w:name w:val="Anführungszeichen Zchn"/>
    <w:basedOn w:val="Absatz-Standardschriftart"/>
    <w:link w:val="Anfhrungszeichen"/>
    <w:uiPriority w:val="29"/>
    <w:rsid w:val="00EA2072"/>
    <w:rPr>
      <w:i/>
    </w:rPr>
  </w:style>
  <w:style w:type="paragraph" w:styleId="IntensivesAnfhrungszeichen">
    <w:name w:val="Intense Quote"/>
    <w:basedOn w:val="Standard"/>
    <w:next w:val="Standard"/>
    <w:link w:val="IntensivesAnfhrungszeichenZchn"/>
    <w:uiPriority w:val="30"/>
    <w:qFormat/>
    <w:rsid w:val="00EA207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ivesAnfhrungszeichenZchn">
    <w:name w:val="Intensives Anführungszeichen Zchn"/>
    <w:basedOn w:val="Absatz-Standardschriftart"/>
    <w:link w:val="IntensivesAnfhrungszeichen"/>
    <w:uiPriority w:val="30"/>
    <w:rsid w:val="00EA2072"/>
    <w:rPr>
      <w:b/>
      <w:i/>
      <w:color w:val="FFFFFF" w:themeColor="background1"/>
      <w:shd w:val="clear" w:color="auto" w:fill="C0504D" w:themeFill="accent2"/>
    </w:rPr>
  </w:style>
  <w:style w:type="character" w:styleId="SchwacheHervorhebung">
    <w:name w:val="Subtle Emphasis"/>
    <w:uiPriority w:val="19"/>
    <w:qFormat/>
    <w:rsid w:val="00EA2072"/>
    <w:rPr>
      <w:i/>
    </w:rPr>
  </w:style>
  <w:style w:type="character" w:styleId="IntensiveHervorhebung">
    <w:name w:val="Intense Emphasis"/>
    <w:uiPriority w:val="21"/>
    <w:qFormat/>
    <w:rsid w:val="00EA2072"/>
    <w:rPr>
      <w:b/>
      <w:i/>
      <w:color w:val="C0504D" w:themeColor="accent2"/>
      <w:spacing w:val="10"/>
    </w:rPr>
  </w:style>
  <w:style w:type="character" w:styleId="SchwacherVerweis">
    <w:name w:val="Subtle Reference"/>
    <w:uiPriority w:val="31"/>
    <w:qFormat/>
    <w:rsid w:val="00EA2072"/>
    <w:rPr>
      <w:b/>
    </w:rPr>
  </w:style>
  <w:style w:type="character" w:styleId="IntensiverVerweis">
    <w:name w:val="Intense Reference"/>
    <w:uiPriority w:val="32"/>
    <w:qFormat/>
    <w:rsid w:val="00EA2072"/>
    <w:rPr>
      <w:b/>
      <w:bCs/>
      <w:smallCaps/>
      <w:spacing w:val="5"/>
      <w:sz w:val="22"/>
      <w:szCs w:val="22"/>
      <w:u w:val="single"/>
    </w:rPr>
  </w:style>
  <w:style w:type="character" w:styleId="Buchtitel">
    <w:name w:val="Book Title"/>
    <w:uiPriority w:val="33"/>
    <w:qFormat/>
    <w:rsid w:val="00EA2072"/>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EA2072"/>
    <w:pPr>
      <w:outlineLvl w:val="9"/>
    </w:pPr>
  </w:style>
  <w:style w:type="character" w:styleId="Hyperlink">
    <w:name w:val="Hyperlink"/>
    <w:basedOn w:val="Absatz-Standardschriftart"/>
    <w:uiPriority w:val="99"/>
    <w:unhideWhenUsed/>
    <w:rsid w:val="00EA2072"/>
    <w:rPr>
      <w:color w:val="0000FF" w:themeColor="hyperlink"/>
      <w:u w:val="single"/>
    </w:rPr>
  </w:style>
  <w:style w:type="paragraph" w:styleId="Sprechblasentext">
    <w:name w:val="Balloon Text"/>
    <w:basedOn w:val="Standard"/>
    <w:link w:val="SprechblasentextZchn"/>
    <w:uiPriority w:val="99"/>
    <w:semiHidden/>
    <w:unhideWhenUsed/>
    <w:rsid w:val="00A37DB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37DB9"/>
    <w:rPr>
      <w:rFonts w:ascii="Tahoma" w:hAnsi="Tahoma" w:cs="Tahoma"/>
      <w:sz w:val="16"/>
      <w:szCs w:val="16"/>
    </w:rPr>
  </w:style>
  <w:style w:type="table" w:styleId="Tabellengitternetz">
    <w:name w:val="Table Grid"/>
    <w:basedOn w:val="NormaleTabelle"/>
    <w:uiPriority w:val="59"/>
    <w:rsid w:val="00AB22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msps.codeplex.com/" TargetMode="External"/><Relationship Id="rId11" Type="http://schemas.openxmlformats.org/officeDocument/2006/relationships/fontTable" Target="fontTable.xml"/><Relationship Id="rId5" Type="http://schemas.openxmlformats.org/officeDocument/2006/relationships/hyperlink" Target="http://download.microsoft.com/download/A/5/4/A54BADB6-9C3F-478D-8657-93B3FC9FE62D/vcssetup.ex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2729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Scordo</dc:creator>
  <cp:keywords/>
  <dc:description/>
  <cp:lastModifiedBy>Scordo</cp:lastModifiedBy>
  <cp:revision>10</cp:revision>
  <dcterms:created xsi:type="dcterms:W3CDTF">2009-06-08T18:37:00Z</dcterms:created>
  <dcterms:modified xsi:type="dcterms:W3CDTF">2009-06-08T20:18:00Z</dcterms:modified>
</cp:coreProperties>
</file>