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875"/>
        <w:gridCol w:w="76"/>
        <w:gridCol w:w="310"/>
        <w:gridCol w:w="3669"/>
        <w:gridCol w:w="56"/>
        <w:gridCol w:w="101"/>
      </w:tblGrid>
      <w:tr w:rsidR="00220E1D" w:rsidTr="00220E1D">
        <w:trPr>
          <w:gridAfter w:val="1"/>
          <w:wAfter w:w="101" w:type="dxa"/>
          <w:trHeight w:val="530"/>
        </w:trPr>
        <w:tc>
          <w:tcPr>
            <w:tcW w:w="2875" w:type="dxa"/>
            <w:tcBorders>
              <w:bottom w:val="single" w:sz="4" w:space="0" w:color="auto"/>
            </w:tcBorders>
            <w:shd w:val="clear" w:color="auto" w:fill="D7C3C3" w:themeFill="accent6" w:themeFillTint="66"/>
            <w:vAlign w:val="center"/>
          </w:tcPr>
          <w:p w:rsidR="00220E1D" w:rsidRPr="00485427" w:rsidRDefault="00220E1D" w:rsidP="00220E1D">
            <w:pPr>
              <w:rPr>
                <w:lang w:val="sr-Cyrl-RS"/>
              </w:rPr>
            </w:pPr>
            <w:r>
              <w:rPr>
                <w:lang w:val="sr-Cyrl-RS"/>
              </w:rPr>
              <w:t>ПИТАЊЕ?</w:t>
            </w:r>
          </w:p>
        </w:tc>
        <w:tc>
          <w:tcPr>
            <w:tcW w:w="4111" w:type="dxa"/>
            <w:gridSpan w:val="4"/>
            <w:tcBorders>
              <w:bottom w:val="single" w:sz="4" w:space="0" w:color="auto"/>
            </w:tcBorders>
            <w:shd w:val="clear" w:color="auto" w:fill="D7C3C3" w:themeFill="accent6" w:themeFillTint="66"/>
            <w:vAlign w:val="center"/>
          </w:tcPr>
          <w:p w:rsidR="00220E1D" w:rsidRPr="00485427" w:rsidRDefault="00220E1D" w:rsidP="00AA595C">
            <w:pPr>
              <w:jc w:val="center"/>
              <w:rPr>
                <w:lang w:val="sr-Cyrl-RS"/>
              </w:rPr>
            </w:pPr>
            <w:r>
              <w:rPr>
                <w:lang w:val="sr-Cyrl-RS"/>
              </w:rPr>
              <w:t>ОДГОВОР</w:t>
            </w:r>
          </w:p>
        </w:tc>
      </w:tr>
      <w:tr w:rsidR="00220E1D" w:rsidRPr="008F3E79" w:rsidTr="003A326D">
        <w:trPr>
          <w:gridAfter w:val="1"/>
          <w:wAfter w:w="101" w:type="dxa"/>
        </w:trPr>
        <w:tc>
          <w:tcPr>
            <w:tcW w:w="2875" w:type="dxa"/>
          </w:tcPr>
          <w:p w:rsidR="00220E1D" w:rsidRPr="00205BD6" w:rsidRDefault="00220E1D" w:rsidP="00BB7A60">
            <w:pPr>
              <w:spacing w:after="200"/>
              <w:jc w:val="both"/>
              <w:rPr>
                <w:sz w:val="20"/>
                <w:szCs w:val="20"/>
                <w:lang w:val="sr-Cyrl-RS"/>
              </w:rPr>
            </w:pPr>
            <w:r>
              <w:rPr>
                <w:sz w:val="20"/>
                <w:szCs w:val="20"/>
                <w:lang w:val="sr-Cyrl-RS"/>
              </w:rPr>
              <w:t>Наручилац је донео одлуку о додели уговора, где је пре коначности исте добио путем Портала изјашњење понуђача којем је додељен уговор да одустаје од понуде. Како да поступе, у смислу доделе уговора другом по рангу понуђачу.</w:t>
            </w:r>
          </w:p>
        </w:tc>
        <w:tc>
          <w:tcPr>
            <w:tcW w:w="4111" w:type="dxa"/>
            <w:gridSpan w:val="4"/>
          </w:tcPr>
          <w:p w:rsidR="00220E1D" w:rsidRDefault="00220E1D" w:rsidP="00BB7A60">
            <w:pPr>
              <w:jc w:val="both"/>
              <w:rPr>
                <w:rFonts w:cs="Arial"/>
                <w:sz w:val="20"/>
                <w:szCs w:val="20"/>
                <w:lang w:val="sr-Cyrl-RS"/>
              </w:rPr>
            </w:pPr>
            <w:r>
              <w:rPr>
                <w:rFonts w:cs="Arial"/>
                <w:sz w:val="20"/>
                <w:szCs w:val="20"/>
                <w:lang w:val="sr-Cyrl-RS"/>
              </w:rPr>
              <w:t>Наручиоцу одговорено, да ЗЈН о наведеном ништа не прописује, осим што је дефинисано да након коначности одлуке, а уколико понуђач којем је додељен уговор одбије да закључи уговор, омогућава наручиоцу да закључи уговор са следећим рангираним понуђачем (члан 152. став 3. ЗЈН). Наравно наведено је могуће уколико није потребно поново извршити рангирање понуда према дефинисаном критеријуму за доделу уговора (члан 152. став 4. ЗЈН). С тим у вези указано наручиоцу, да свакако мора изменити одлуку (што Портал технички дозвољава), како би у обавештењу о додели уговора стајао назив понуђача са којим је закључен уговор.</w:t>
            </w:r>
          </w:p>
          <w:p w:rsidR="00220E1D" w:rsidRPr="00F253DF" w:rsidRDefault="00220E1D" w:rsidP="00BB7A60">
            <w:pPr>
              <w:jc w:val="both"/>
              <w:rPr>
                <w:sz w:val="20"/>
                <w:szCs w:val="20"/>
              </w:rPr>
            </w:pPr>
          </w:p>
        </w:tc>
      </w:tr>
      <w:tr w:rsidR="00220E1D" w:rsidRPr="008F3E79" w:rsidTr="003A326D">
        <w:trPr>
          <w:gridAfter w:val="1"/>
          <w:wAfter w:w="101" w:type="dxa"/>
        </w:trPr>
        <w:tc>
          <w:tcPr>
            <w:tcW w:w="2875" w:type="dxa"/>
          </w:tcPr>
          <w:p w:rsidR="00220E1D" w:rsidRPr="00F253DF" w:rsidRDefault="00220E1D" w:rsidP="00BB7A60">
            <w:pPr>
              <w:spacing w:after="200"/>
              <w:jc w:val="both"/>
              <w:rPr>
                <w:sz w:val="20"/>
                <w:szCs w:val="20"/>
              </w:rPr>
            </w:pPr>
            <w:r>
              <w:rPr>
                <w:sz w:val="20"/>
                <w:szCs w:val="20"/>
                <w:lang w:val="sr-Cyrl-RS"/>
              </w:rPr>
              <w:t>Наручилац је спровео поступак јавне набавке за екскурзије у току прошле године, који је истекао. Да ли могу на основу претходно наведеног уговора организовати екскурзије.</w:t>
            </w:r>
          </w:p>
        </w:tc>
        <w:tc>
          <w:tcPr>
            <w:tcW w:w="4111" w:type="dxa"/>
            <w:gridSpan w:val="4"/>
          </w:tcPr>
          <w:p w:rsidR="00220E1D" w:rsidRDefault="00220E1D" w:rsidP="00BB7A60">
            <w:pPr>
              <w:jc w:val="both"/>
              <w:rPr>
                <w:rFonts w:cs="Arial"/>
                <w:sz w:val="20"/>
                <w:szCs w:val="20"/>
                <w:lang w:val="sr-Cyrl-RS"/>
              </w:rPr>
            </w:pPr>
            <w:r>
              <w:rPr>
                <w:rFonts w:cs="Arial"/>
                <w:sz w:val="20"/>
                <w:szCs w:val="20"/>
                <w:lang w:val="sr-Cyrl-RS"/>
              </w:rPr>
              <w:t>Наручиоцу одговорено да је претходни уговор истекао и да као такав више не производи правно дејство па ни обавезе на страни уговорних страна. Наручилац мора планирати предметну јавну набавку и након тога спровести одговарајући поступак јавне набавке.</w:t>
            </w:r>
          </w:p>
          <w:p w:rsidR="00220E1D" w:rsidRPr="00267D64" w:rsidRDefault="00220E1D" w:rsidP="00BB7A60">
            <w:pPr>
              <w:jc w:val="both"/>
              <w:rPr>
                <w:sz w:val="20"/>
                <w:szCs w:val="20"/>
                <w:lang w:val="sr-Cyrl-RS"/>
              </w:rPr>
            </w:pPr>
          </w:p>
        </w:tc>
      </w:tr>
      <w:tr w:rsidR="00220E1D" w:rsidRPr="008F3E79" w:rsidTr="003A326D">
        <w:trPr>
          <w:gridAfter w:val="1"/>
          <w:wAfter w:w="101" w:type="dxa"/>
        </w:trPr>
        <w:tc>
          <w:tcPr>
            <w:tcW w:w="2875" w:type="dxa"/>
          </w:tcPr>
          <w:p w:rsidR="00220E1D" w:rsidRDefault="00220E1D" w:rsidP="00BB7A60">
            <w:pPr>
              <w:spacing w:after="200"/>
              <w:jc w:val="both"/>
              <w:rPr>
                <w:sz w:val="20"/>
                <w:szCs w:val="20"/>
                <w:lang w:val="sr-Cyrl-RS"/>
              </w:rPr>
            </w:pPr>
            <w:r>
              <w:rPr>
                <w:sz w:val="20"/>
                <w:szCs w:val="20"/>
                <w:lang w:val="sr-Cyrl-RS"/>
              </w:rPr>
              <w:t>Заинтересовано лице је у поступку јавне набавке погрешно уписало јединичне цене у обр.структуре понуђене цене. Да ли приликом оцене понуда наручилац узима у обзир наведенеу цену или и укупну цену. Такође да ли могу као заинтересовано лице да укажу наручиоцу да је образац био нејасан услед чега је и начињена грешка.</w:t>
            </w:r>
          </w:p>
        </w:tc>
        <w:tc>
          <w:tcPr>
            <w:tcW w:w="4111" w:type="dxa"/>
            <w:gridSpan w:val="4"/>
          </w:tcPr>
          <w:p w:rsidR="00220E1D" w:rsidRDefault="00220E1D" w:rsidP="00BB7A60">
            <w:pPr>
              <w:jc w:val="both"/>
              <w:rPr>
                <w:rFonts w:cs="Arial"/>
                <w:sz w:val="20"/>
                <w:szCs w:val="20"/>
                <w:lang w:val="sr-Cyrl-RS"/>
              </w:rPr>
            </w:pPr>
            <w:r>
              <w:rPr>
                <w:rFonts w:cs="Arial"/>
                <w:sz w:val="20"/>
                <w:szCs w:val="20"/>
                <w:lang w:val="sr-Cyrl-RS"/>
              </w:rPr>
              <w:t>Заинтересованом лицу одговорено да је према одредбама члана 142. став 6. ЗЈН меродавна јединична цена приликом стручне оцене понуда за наручиоца. У погледу нејасноћа у документацији, заонтересовано лице је морало да реагује у фази пре истека рока за подношење понуда, када је сходно одредбама члана 97. ЗЈН могло да захтева од наручиоца појашњења у вези са спорним обрасцем и начинима његовог попуњавања.</w:t>
            </w:r>
          </w:p>
        </w:tc>
      </w:tr>
      <w:tr w:rsidR="00220E1D" w:rsidRPr="008F3E79" w:rsidTr="003A326D">
        <w:trPr>
          <w:gridAfter w:val="1"/>
          <w:wAfter w:w="101" w:type="dxa"/>
        </w:trPr>
        <w:tc>
          <w:tcPr>
            <w:tcW w:w="2875" w:type="dxa"/>
          </w:tcPr>
          <w:p w:rsidR="00220E1D" w:rsidRDefault="00220E1D" w:rsidP="00BB7A60">
            <w:pPr>
              <w:spacing w:after="200"/>
              <w:jc w:val="both"/>
              <w:rPr>
                <w:sz w:val="20"/>
                <w:szCs w:val="20"/>
                <w:lang w:val="sr-Cyrl-RS"/>
              </w:rPr>
            </w:pPr>
            <w:r>
              <w:rPr>
                <w:sz w:val="20"/>
                <w:szCs w:val="20"/>
                <w:lang w:val="sr-Cyrl-RS"/>
              </w:rPr>
              <w:t>Наручиоцу се обраћају школе којима обезбеђују фин.средства за набавку услуге превоза ученика. Велики број школа је у поступцима добило понуде за наведену услугу која прелази износ процењене вредности јавне набавке, те постављају питање шта могу да ураде.</w:t>
            </w:r>
          </w:p>
        </w:tc>
        <w:tc>
          <w:tcPr>
            <w:tcW w:w="4111" w:type="dxa"/>
            <w:gridSpan w:val="4"/>
          </w:tcPr>
          <w:p w:rsidR="00220E1D" w:rsidRDefault="00220E1D" w:rsidP="00BB7A60">
            <w:pPr>
              <w:jc w:val="both"/>
              <w:rPr>
                <w:rFonts w:cs="Arial"/>
                <w:sz w:val="20"/>
                <w:szCs w:val="20"/>
                <w:lang w:val="sr-Cyrl-RS"/>
              </w:rPr>
            </w:pPr>
            <w:r>
              <w:rPr>
                <w:rFonts w:cs="Arial"/>
                <w:sz w:val="20"/>
                <w:szCs w:val="20"/>
                <w:lang w:val="sr-Cyrl-RS"/>
              </w:rPr>
              <w:t>Наручиоцу одговорено да према одредбама ЗЈН, могу да одбију достављене понуде, сагласно члану 144. став 2. ЗЈН, или да доделе уговор према одредбама члаан 146. став 2. ЗЈН. При том, наручилац мора да води рачуна да поштује и друге прописе, посебно оне који се тичу финансијских прописа. Са друге стране, указано наручиоцу да сагласно члану 29. став 1. ЗЈН мора водити рачуна о валидности процењене вредности јавне набавке, како у моменту планирања исте, тако и у тренутку покретања јавне набавке.</w:t>
            </w:r>
          </w:p>
          <w:p w:rsidR="00220E1D" w:rsidRDefault="00220E1D" w:rsidP="00BB7A60">
            <w:pPr>
              <w:jc w:val="both"/>
              <w:rPr>
                <w:rFonts w:cs="Arial"/>
                <w:sz w:val="20"/>
                <w:szCs w:val="20"/>
                <w:lang w:val="sr-Cyrl-RS"/>
              </w:rPr>
            </w:pPr>
          </w:p>
        </w:tc>
      </w:tr>
      <w:tr w:rsidR="00220E1D" w:rsidRPr="008F3E79" w:rsidTr="003A326D">
        <w:trPr>
          <w:gridAfter w:val="1"/>
          <w:wAfter w:w="101" w:type="dxa"/>
        </w:trPr>
        <w:tc>
          <w:tcPr>
            <w:tcW w:w="2875" w:type="dxa"/>
          </w:tcPr>
          <w:p w:rsidR="00220E1D" w:rsidRPr="002C19EB" w:rsidRDefault="00220E1D" w:rsidP="00891AFF">
            <w:pPr>
              <w:jc w:val="both"/>
              <w:rPr>
                <w:rFonts w:cstheme="minorHAnsi"/>
                <w:sz w:val="20"/>
                <w:szCs w:val="20"/>
                <w:lang w:val="sr-Cyrl-RS"/>
              </w:rPr>
            </w:pPr>
            <w:r>
              <w:rPr>
                <w:sz w:val="20"/>
                <w:szCs w:val="20"/>
                <w:lang w:val="sr-Cyrl-RS"/>
              </w:rPr>
              <w:lastRenderedPageBreak/>
              <w:t>Више питања у вези са начином подношења понуде.</w:t>
            </w:r>
          </w:p>
        </w:tc>
        <w:tc>
          <w:tcPr>
            <w:tcW w:w="4111" w:type="dxa"/>
            <w:gridSpan w:val="4"/>
          </w:tcPr>
          <w:p w:rsidR="00220E1D" w:rsidRDefault="00220E1D" w:rsidP="00891AFF">
            <w:pPr>
              <w:autoSpaceDE w:val="0"/>
              <w:autoSpaceDN w:val="0"/>
              <w:adjustRightInd w:val="0"/>
              <w:jc w:val="both"/>
              <w:rPr>
                <w:rFonts w:cstheme="minorHAnsi"/>
                <w:sz w:val="20"/>
                <w:szCs w:val="20"/>
                <w:lang w:val="sr-Cyrl-RS"/>
              </w:rPr>
            </w:pPr>
            <w:r>
              <w:rPr>
                <w:rFonts w:cstheme="minorHAnsi"/>
                <w:sz w:val="20"/>
                <w:szCs w:val="20"/>
                <w:lang w:val="sr-Cyrl-RS"/>
              </w:rPr>
              <w:t>Дато објашњење уз упућивање на одредбе чл. 135-138. ЗЈН (подношење понуде, понуде са варијантама, важење понуде, трошкови припремања понуде).</w:t>
            </w:r>
          </w:p>
          <w:p w:rsidR="00220E1D" w:rsidRPr="002C19EB" w:rsidRDefault="00220E1D" w:rsidP="00891AFF">
            <w:pPr>
              <w:autoSpaceDE w:val="0"/>
              <w:autoSpaceDN w:val="0"/>
              <w:adjustRightInd w:val="0"/>
              <w:jc w:val="both"/>
              <w:rPr>
                <w:rFonts w:cstheme="minorHAnsi"/>
                <w:sz w:val="20"/>
                <w:szCs w:val="20"/>
                <w:lang w:val="sr-Cyrl-RS"/>
              </w:rPr>
            </w:pPr>
          </w:p>
        </w:tc>
      </w:tr>
      <w:tr w:rsidR="00220E1D" w:rsidRPr="008F3E79" w:rsidTr="003A326D">
        <w:trPr>
          <w:gridAfter w:val="1"/>
          <w:wAfter w:w="101" w:type="dxa"/>
        </w:trPr>
        <w:tc>
          <w:tcPr>
            <w:tcW w:w="2875" w:type="dxa"/>
          </w:tcPr>
          <w:p w:rsidR="00220E1D" w:rsidRDefault="00220E1D" w:rsidP="00891AFF">
            <w:pPr>
              <w:tabs>
                <w:tab w:val="left" w:pos="720"/>
              </w:tabs>
              <w:rPr>
                <w:sz w:val="20"/>
                <w:szCs w:val="20"/>
                <w:lang w:val="sr-Cyrl-RS"/>
              </w:rPr>
            </w:pPr>
            <w:r>
              <w:rPr>
                <w:sz w:val="20"/>
                <w:szCs w:val="20"/>
                <w:lang w:val="sr-Cyrl-RS"/>
              </w:rPr>
              <w:t>Регистровани су на Порталу јн као наручилац, а требају да се региструју и као понуђач.</w:t>
            </w:r>
          </w:p>
          <w:p w:rsidR="00220E1D" w:rsidRPr="002C19EB" w:rsidRDefault="00220E1D" w:rsidP="00891AFF">
            <w:pPr>
              <w:jc w:val="both"/>
              <w:rPr>
                <w:rFonts w:cstheme="minorHAnsi"/>
                <w:sz w:val="20"/>
                <w:szCs w:val="20"/>
                <w:lang w:val="sr-Cyrl-RS"/>
              </w:rPr>
            </w:pPr>
          </w:p>
        </w:tc>
        <w:tc>
          <w:tcPr>
            <w:tcW w:w="4111" w:type="dxa"/>
            <w:gridSpan w:val="4"/>
          </w:tcPr>
          <w:p w:rsidR="00220E1D" w:rsidRPr="008A1CC8" w:rsidRDefault="00220E1D" w:rsidP="00891AFF">
            <w:pPr>
              <w:tabs>
                <w:tab w:val="left" w:pos="720"/>
              </w:tabs>
              <w:suppressAutoHyphens/>
              <w:spacing w:after="200" w:line="276" w:lineRule="auto"/>
              <w:ind w:right="48"/>
              <w:rPr>
                <w:sz w:val="20"/>
                <w:szCs w:val="20"/>
                <w:lang w:val="sr-Cyrl-RS"/>
              </w:rPr>
            </w:pPr>
            <w:r>
              <w:rPr>
                <w:sz w:val="20"/>
                <w:szCs w:val="20"/>
                <w:lang w:val="sr-Cyrl-RS"/>
              </w:rPr>
              <w:t>Одговорено да се обрате</w:t>
            </w:r>
            <w:r w:rsidRPr="00815BEF">
              <w:rPr>
                <w:sz w:val="20"/>
                <w:szCs w:val="20"/>
                <w:lang w:val="sr-Cyrl-RS"/>
              </w:rPr>
              <w:t xml:space="preserve"> КЈН </w:t>
            </w:r>
            <w:r>
              <w:rPr>
                <w:sz w:val="20"/>
                <w:szCs w:val="20"/>
              </w:rPr>
              <w:t xml:space="preserve">мејлом </w:t>
            </w:r>
            <w:r w:rsidRPr="00815BEF">
              <w:rPr>
                <w:sz w:val="20"/>
                <w:szCs w:val="20"/>
                <w:lang w:val="sr-Cyrl-RS"/>
              </w:rPr>
              <w:t>са захтевом за отварање кровног налога к</w:t>
            </w:r>
            <w:r>
              <w:rPr>
                <w:sz w:val="20"/>
                <w:szCs w:val="20"/>
                <w:lang w:val="sr-Cyrl-RS"/>
              </w:rPr>
              <w:t xml:space="preserve">ако би им </w:t>
            </w:r>
            <w:r w:rsidRPr="00815BEF">
              <w:rPr>
                <w:sz w:val="20"/>
                <w:szCs w:val="20"/>
                <w:lang w:val="sr-Cyrl-RS"/>
              </w:rPr>
              <w:t xml:space="preserve">било омогућено </w:t>
            </w:r>
            <w:r>
              <w:rPr>
                <w:sz w:val="20"/>
                <w:szCs w:val="20"/>
                <w:lang w:val="sr-Cyrl-RS"/>
              </w:rPr>
              <w:t>да буду</w:t>
            </w:r>
            <w:r w:rsidRPr="00815BEF">
              <w:rPr>
                <w:sz w:val="20"/>
                <w:szCs w:val="20"/>
                <w:lang w:val="sr-Cyrl-RS"/>
              </w:rPr>
              <w:t xml:space="preserve"> регистрован</w:t>
            </w:r>
            <w:r>
              <w:rPr>
                <w:sz w:val="20"/>
                <w:szCs w:val="20"/>
                <w:lang w:val="sr-Cyrl-RS"/>
              </w:rPr>
              <w:t>и и као наручилац и као понуђач, и који ће омогућити регистрацију два налога са истим ПИБ-ом и матичним бројем.</w:t>
            </w:r>
          </w:p>
          <w:p w:rsidR="00220E1D" w:rsidRPr="002C19EB" w:rsidRDefault="00220E1D" w:rsidP="00891AFF">
            <w:pPr>
              <w:tabs>
                <w:tab w:val="left" w:pos="720"/>
              </w:tabs>
              <w:suppressAutoHyphens/>
              <w:ind w:right="48"/>
              <w:jc w:val="both"/>
              <w:rPr>
                <w:rFonts w:cstheme="minorHAnsi"/>
                <w:sz w:val="20"/>
                <w:szCs w:val="20"/>
                <w:lang w:val="sr-Cyrl-RS"/>
              </w:rPr>
            </w:pPr>
          </w:p>
        </w:tc>
      </w:tr>
      <w:tr w:rsidR="00220E1D" w:rsidRPr="008F3E79" w:rsidTr="003A326D">
        <w:trPr>
          <w:gridAfter w:val="1"/>
          <w:wAfter w:w="101" w:type="dxa"/>
        </w:trPr>
        <w:tc>
          <w:tcPr>
            <w:tcW w:w="2875" w:type="dxa"/>
          </w:tcPr>
          <w:p w:rsidR="00220E1D" w:rsidRDefault="00220E1D" w:rsidP="00891AFF">
            <w:pPr>
              <w:jc w:val="both"/>
              <w:rPr>
                <w:sz w:val="20"/>
                <w:szCs w:val="20"/>
                <w:lang w:val="sr-Cyrl-RS"/>
              </w:rPr>
            </w:pPr>
            <w:r>
              <w:rPr>
                <w:sz w:val="20"/>
                <w:szCs w:val="20"/>
                <w:lang w:val="sr-Cyrl-RS"/>
              </w:rPr>
              <w:t>Замолили су за контакт тел. за консултације у вези са применом Портала јн.</w:t>
            </w:r>
          </w:p>
          <w:p w:rsidR="00220E1D" w:rsidRPr="002C19EB" w:rsidRDefault="00220E1D" w:rsidP="00891AFF">
            <w:pPr>
              <w:jc w:val="both"/>
              <w:rPr>
                <w:rFonts w:cstheme="minorHAnsi"/>
                <w:sz w:val="20"/>
                <w:szCs w:val="20"/>
                <w:lang w:val="sr-Cyrl-RS"/>
              </w:rPr>
            </w:pPr>
          </w:p>
        </w:tc>
        <w:tc>
          <w:tcPr>
            <w:tcW w:w="4111" w:type="dxa"/>
            <w:gridSpan w:val="4"/>
          </w:tcPr>
          <w:p w:rsidR="00220E1D" w:rsidRPr="005448DF" w:rsidRDefault="00220E1D" w:rsidP="00891AFF">
            <w:pPr>
              <w:rPr>
                <w:sz w:val="20"/>
                <w:szCs w:val="20"/>
                <w:lang w:val="sr-Cyrl-RS"/>
              </w:rPr>
            </w:pPr>
            <w:r>
              <w:rPr>
                <w:sz w:val="20"/>
                <w:szCs w:val="20"/>
                <w:lang w:val="sr-Cyrl-RS"/>
              </w:rPr>
              <w:t xml:space="preserve">Упућени. </w:t>
            </w:r>
          </w:p>
        </w:tc>
      </w:tr>
      <w:tr w:rsidR="00220E1D" w:rsidRPr="008F3E79" w:rsidTr="003A326D">
        <w:trPr>
          <w:gridAfter w:val="1"/>
          <w:wAfter w:w="101" w:type="dxa"/>
        </w:trPr>
        <w:tc>
          <w:tcPr>
            <w:tcW w:w="2875" w:type="dxa"/>
          </w:tcPr>
          <w:p w:rsidR="00220E1D" w:rsidRPr="002C19EB" w:rsidRDefault="00220E1D" w:rsidP="00891AFF">
            <w:pPr>
              <w:jc w:val="both"/>
              <w:rPr>
                <w:rFonts w:cstheme="minorHAnsi"/>
                <w:sz w:val="20"/>
                <w:szCs w:val="20"/>
                <w:lang w:val="sr-Cyrl-RS"/>
              </w:rPr>
            </w:pPr>
            <w:r>
              <w:rPr>
                <w:sz w:val="20"/>
                <w:szCs w:val="20"/>
                <w:lang w:val="sr-Cyrl-RS"/>
              </w:rPr>
              <w:t>Како добити  информације у вези са полагањем испита за службеника за јн?</w:t>
            </w:r>
          </w:p>
        </w:tc>
        <w:tc>
          <w:tcPr>
            <w:tcW w:w="4111" w:type="dxa"/>
            <w:gridSpan w:val="4"/>
          </w:tcPr>
          <w:p w:rsidR="00220E1D" w:rsidRPr="00A0751D" w:rsidRDefault="00220E1D" w:rsidP="00D84A91">
            <w:pPr>
              <w:tabs>
                <w:tab w:val="left" w:pos="720"/>
              </w:tabs>
              <w:suppressAutoHyphens/>
              <w:ind w:left="-15" w:right="48"/>
              <w:jc w:val="both"/>
              <w:rPr>
                <w:b/>
                <w:bCs/>
                <w:sz w:val="20"/>
                <w:szCs w:val="20"/>
              </w:rPr>
            </w:pPr>
            <w:r w:rsidRPr="00891AFF">
              <w:rPr>
                <w:rStyle w:val="Strong"/>
                <w:b w:val="0"/>
                <w:sz w:val="20"/>
                <w:szCs w:val="20"/>
                <w:lang w:val="sr-Cyrl-RS"/>
              </w:rPr>
              <w:t>Дата информација да је број тел. за к</w:t>
            </w:r>
            <w:r w:rsidRPr="00891AFF">
              <w:rPr>
                <w:rStyle w:val="Strong"/>
                <w:b w:val="0"/>
                <w:sz w:val="20"/>
                <w:szCs w:val="20"/>
              </w:rPr>
              <w:t xml:space="preserve">онсултације у вези </w:t>
            </w:r>
            <w:r w:rsidRPr="00891AFF">
              <w:rPr>
                <w:rStyle w:val="Strong"/>
                <w:b w:val="0"/>
                <w:sz w:val="20"/>
                <w:szCs w:val="20"/>
                <w:lang w:val="sr-Cyrl-RS"/>
              </w:rPr>
              <w:t xml:space="preserve">са </w:t>
            </w:r>
            <w:r w:rsidRPr="00891AFF">
              <w:rPr>
                <w:rStyle w:val="Strong"/>
                <w:b w:val="0"/>
                <w:sz w:val="20"/>
                <w:szCs w:val="20"/>
              </w:rPr>
              <w:t>стицањем сертификата за Службеника за јн</w:t>
            </w:r>
            <w:r w:rsidRPr="00891AFF">
              <w:rPr>
                <w:rStyle w:val="Strong"/>
                <w:b w:val="0"/>
                <w:sz w:val="20"/>
                <w:szCs w:val="20"/>
                <w:lang w:val="sr-Cyrl-RS"/>
              </w:rPr>
              <w:t xml:space="preserve"> дат на интернет страници КЈН у делу Контакт, те да је део интернет странице посвећен и Службенику за јн који такође садржи корисне информације у вези</w:t>
            </w:r>
            <w:r>
              <w:rPr>
                <w:rStyle w:val="Strong"/>
                <w:sz w:val="20"/>
                <w:szCs w:val="20"/>
                <w:lang w:val="sr-Cyrl-RS"/>
              </w:rPr>
              <w:t xml:space="preserve"> са </w:t>
            </w:r>
            <w:r>
              <w:rPr>
                <w:sz w:val="20"/>
                <w:szCs w:val="20"/>
                <w:lang w:val="sr-Cyrl-RS"/>
              </w:rPr>
              <w:t>полагањем испита ради стицања сертификата за службеника за јн</w:t>
            </w:r>
            <w:r>
              <w:rPr>
                <w:rStyle w:val="Strong"/>
                <w:sz w:val="20"/>
                <w:szCs w:val="20"/>
              </w:rPr>
              <w:t>.</w:t>
            </w:r>
          </w:p>
        </w:tc>
      </w:tr>
      <w:tr w:rsidR="00220E1D" w:rsidRPr="008F3E79" w:rsidTr="003A326D">
        <w:trPr>
          <w:gridAfter w:val="1"/>
          <w:wAfter w:w="101" w:type="dxa"/>
        </w:trPr>
        <w:tc>
          <w:tcPr>
            <w:tcW w:w="2875" w:type="dxa"/>
          </w:tcPr>
          <w:p w:rsidR="00220E1D" w:rsidRDefault="00220E1D" w:rsidP="00891AFF">
            <w:pPr>
              <w:jc w:val="both"/>
              <w:rPr>
                <w:sz w:val="20"/>
                <w:szCs w:val="20"/>
                <w:lang w:val="sr-Cyrl-RS"/>
              </w:rPr>
            </w:pPr>
            <w:r>
              <w:rPr>
                <w:sz w:val="20"/>
                <w:szCs w:val="20"/>
                <w:lang w:val="sr-Cyrl-RS"/>
              </w:rPr>
              <w:t>Учествују у о.п. за набавку канцеларијског материјала. Нејасна им је документација о јн у вези са затраженим доказом о еквивалентности.</w:t>
            </w:r>
          </w:p>
          <w:p w:rsidR="00220E1D" w:rsidRPr="00A0751D" w:rsidRDefault="00220E1D" w:rsidP="00891AFF">
            <w:pPr>
              <w:jc w:val="both"/>
              <w:rPr>
                <w:sz w:val="20"/>
                <w:szCs w:val="20"/>
                <w:lang w:val="sr-Cyrl-RS"/>
              </w:rPr>
            </w:pPr>
          </w:p>
        </w:tc>
        <w:tc>
          <w:tcPr>
            <w:tcW w:w="4111" w:type="dxa"/>
            <w:gridSpan w:val="4"/>
          </w:tcPr>
          <w:p w:rsidR="00220E1D" w:rsidRPr="002C19EB" w:rsidRDefault="00220E1D" w:rsidP="00891AFF">
            <w:pPr>
              <w:autoSpaceDE w:val="0"/>
              <w:autoSpaceDN w:val="0"/>
              <w:adjustRightInd w:val="0"/>
              <w:jc w:val="both"/>
              <w:rPr>
                <w:rFonts w:cstheme="minorHAnsi"/>
                <w:sz w:val="20"/>
                <w:szCs w:val="20"/>
                <w:lang w:val="sr-Cyrl-RS"/>
              </w:rPr>
            </w:pPr>
            <w:r>
              <w:rPr>
                <w:rFonts w:cstheme="minorHAnsi"/>
                <w:sz w:val="20"/>
                <w:szCs w:val="20"/>
                <w:lang w:val="sr-Cyrl-RS"/>
              </w:rPr>
              <w:t>Одговорено да затраже појашњење од наручиоца у вези са документцијом о јн, конкретно, траженим доказом</w:t>
            </w:r>
            <w:r>
              <w:rPr>
                <w:sz w:val="20"/>
                <w:szCs w:val="20"/>
                <w:lang w:val="sr-Cyrl-RS"/>
              </w:rPr>
              <w:t xml:space="preserve"> о еквивалентности, </w:t>
            </w:r>
            <w:r>
              <w:rPr>
                <w:rFonts w:cstheme="minorHAnsi"/>
                <w:sz w:val="20"/>
                <w:szCs w:val="20"/>
                <w:lang w:val="sr-Cyrl-RS"/>
              </w:rPr>
              <w:t>у складу са чл. 97. ЗЈН.</w:t>
            </w:r>
          </w:p>
        </w:tc>
      </w:tr>
      <w:tr w:rsidR="00220E1D" w:rsidRPr="001C32AE" w:rsidTr="007C341E">
        <w:trPr>
          <w:trHeight w:val="867"/>
        </w:trPr>
        <w:tc>
          <w:tcPr>
            <w:tcW w:w="3261" w:type="dxa"/>
            <w:gridSpan w:val="3"/>
          </w:tcPr>
          <w:p w:rsidR="00220E1D" w:rsidRDefault="00220E1D" w:rsidP="007C341E">
            <w:pPr>
              <w:jc w:val="both"/>
              <w:rPr>
                <w:sz w:val="20"/>
                <w:szCs w:val="20"/>
                <w:lang w:val="sr-Cyrl-RS"/>
              </w:rPr>
            </w:pPr>
            <w:r>
              <w:rPr>
                <w:sz w:val="20"/>
                <w:szCs w:val="20"/>
                <w:lang w:val="sr-Cyrl-RS"/>
              </w:rPr>
              <w:t>Наручилац тражи Модел КД за преговарачки поступак без објављивања јавног позива.</w:t>
            </w:r>
          </w:p>
          <w:p w:rsidR="00220E1D" w:rsidRPr="001C32AE" w:rsidRDefault="00220E1D" w:rsidP="007C341E">
            <w:pPr>
              <w:rPr>
                <w:sz w:val="20"/>
                <w:szCs w:val="20"/>
                <w:lang w:val="sr-Cyrl-RS"/>
              </w:rPr>
            </w:pPr>
          </w:p>
        </w:tc>
        <w:tc>
          <w:tcPr>
            <w:tcW w:w="3826" w:type="dxa"/>
            <w:gridSpan w:val="3"/>
          </w:tcPr>
          <w:p w:rsidR="00220E1D" w:rsidRPr="001C32AE" w:rsidRDefault="00220E1D" w:rsidP="007C341E">
            <w:pPr>
              <w:rPr>
                <w:sz w:val="20"/>
                <w:szCs w:val="20"/>
                <w:lang w:val="sr-Cyrl-RS"/>
              </w:rPr>
            </w:pPr>
            <w:r>
              <w:rPr>
                <w:sz w:val="20"/>
                <w:szCs w:val="20"/>
                <w:lang w:val="sr-Cyrl-RS"/>
              </w:rPr>
              <w:t>Такав документ није доступан на сајту КЈН.</w:t>
            </w:r>
          </w:p>
        </w:tc>
      </w:tr>
      <w:tr w:rsidR="00220E1D" w:rsidTr="007C341E">
        <w:trPr>
          <w:trHeight w:val="867"/>
        </w:trPr>
        <w:tc>
          <w:tcPr>
            <w:tcW w:w="3261" w:type="dxa"/>
            <w:gridSpan w:val="3"/>
          </w:tcPr>
          <w:p w:rsidR="00220E1D" w:rsidRDefault="00220E1D" w:rsidP="007C341E">
            <w:pPr>
              <w:jc w:val="both"/>
              <w:rPr>
                <w:sz w:val="20"/>
                <w:szCs w:val="20"/>
                <w:lang w:val="sr-Cyrl-RS"/>
              </w:rPr>
            </w:pPr>
            <w:r>
              <w:rPr>
                <w:sz w:val="20"/>
                <w:szCs w:val="20"/>
                <w:lang w:val="sr-Cyrl-RS"/>
              </w:rPr>
              <w:t>Да ли су дужни да Обавештење о   додели уговора објаве у Сл. гласник за набавку чија је процењена вредност 7.000.000 динара?</w:t>
            </w:r>
          </w:p>
          <w:p w:rsidR="00220E1D" w:rsidRDefault="00220E1D" w:rsidP="007C341E">
            <w:pPr>
              <w:jc w:val="both"/>
              <w:rPr>
                <w:sz w:val="20"/>
                <w:szCs w:val="20"/>
                <w:lang w:val="sr-Cyrl-RS"/>
              </w:rPr>
            </w:pPr>
          </w:p>
        </w:tc>
        <w:tc>
          <w:tcPr>
            <w:tcW w:w="3826" w:type="dxa"/>
            <w:gridSpan w:val="3"/>
          </w:tcPr>
          <w:p w:rsidR="00220E1D" w:rsidRDefault="00220E1D" w:rsidP="007C341E">
            <w:pPr>
              <w:jc w:val="both"/>
              <w:rPr>
                <w:sz w:val="20"/>
                <w:szCs w:val="20"/>
                <w:lang w:val="sr-Cyrl-RS"/>
              </w:rPr>
            </w:pPr>
            <w:r>
              <w:rPr>
                <w:sz w:val="20"/>
                <w:szCs w:val="20"/>
                <w:lang w:val="sr-Cyrl-RS"/>
              </w:rPr>
              <w:t>Не, указано на члан 105. став 8. ЗЈН.</w:t>
            </w:r>
          </w:p>
        </w:tc>
      </w:tr>
      <w:tr w:rsidR="00220E1D" w:rsidTr="007C341E">
        <w:trPr>
          <w:trHeight w:val="867"/>
        </w:trPr>
        <w:tc>
          <w:tcPr>
            <w:tcW w:w="3261" w:type="dxa"/>
            <w:gridSpan w:val="3"/>
          </w:tcPr>
          <w:p w:rsidR="00220E1D" w:rsidRDefault="00220E1D" w:rsidP="007C341E">
            <w:pPr>
              <w:jc w:val="both"/>
              <w:rPr>
                <w:sz w:val="20"/>
                <w:szCs w:val="20"/>
                <w:lang w:val="sr-Cyrl-RS"/>
              </w:rPr>
            </w:pPr>
            <w:r>
              <w:rPr>
                <w:sz w:val="20"/>
                <w:szCs w:val="20"/>
                <w:lang w:val="sr-Cyrl-RS"/>
              </w:rPr>
              <w:t>Наручилац се распитује о начину спровођења конкурентног поступка са преговарањем ..</w:t>
            </w:r>
          </w:p>
        </w:tc>
        <w:tc>
          <w:tcPr>
            <w:tcW w:w="3826" w:type="dxa"/>
            <w:gridSpan w:val="3"/>
          </w:tcPr>
          <w:p w:rsidR="00220E1D" w:rsidRDefault="00220E1D" w:rsidP="007C341E">
            <w:pPr>
              <w:jc w:val="both"/>
              <w:rPr>
                <w:sz w:val="20"/>
                <w:szCs w:val="20"/>
                <w:lang w:val="sr-Cyrl-RS"/>
              </w:rPr>
            </w:pPr>
            <w:r>
              <w:rPr>
                <w:sz w:val="20"/>
                <w:szCs w:val="20"/>
                <w:lang w:val="sr-Cyrl-RS"/>
              </w:rPr>
              <w:t>Указано да се ради о двофазном поступку и објашњени основни кораци.</w:t>
            </w:r>
          </w:p>
        </w:tc>
      </w:tr>
      <w:tr w:rsidR="00220E1D" w:rsidRPr="00372F08" w:rsidTr="007C341E">
        <w:trPr>
          <w:gridAfter w:val="2"/>
          <w:wAfter w:w="157" w:type="dxa"/>
          <w:trHeight w:val="1489"/>
        </w:trPr>
        <w:tc>
          <w:tcPr>
            <w:tcW w:w="2951" w:type="dxa"/>
            <w:gridSpan w:val="2"/>
          </w:tcPr>
          <w:p w:rsidR="00220E1D" w:rsidRDefault="00220E1D" w:rsidP="007C341E">
            <w:pPr>
              <w:jc w:val="both"/>
              <w:rPr>
                <w:lang w:val="sr-Cyrl-RS"/>
              </w:rPr>
            </w:pPr>
            <w:r>
              <w:rPr>
                <w:lang w:val="sr-Cyrl-RS"/>
              </w:rPr>
              <w:t xml:space="preserve">Конкурсном документацијом је предвиђен рок плаћања 45 дана. Понуђач је  у обрасцу понуде навео рок 15 дана, док је у моделу уговора </w:t>
            </w:r>
            <w:r>
              <w:rPr>
                <w:lang w:val="sr-Cyrl-RS"/>
              </w:rPr>
              <w:lastRenderedPageBreak/>
              <w:t>навео 45 дана.  Да ли може да захтева додатна појашњења у складу са чланом 142. ЗЈН?</w:t>
            </w:r>
          </w:p>
          <w:p w:rsidR="00220E1D" w:rsidRPr="007B7A83" w:rsidRDefault="00220E1D" w:rsidP="007C341E">
            <w:pPr>
              <w:jc w:val="both"/>
              <w:rPr>
                <w:lang w:val="sr-Cyrl-RS"/>
              </w:rPr>
            </w:pPr>
          </w:p>
        </w:tc>
        <w:tc>
          <w:tcPr>
            <w:tcW w:w="3979" w:type="dxa"/>
            <w:gridSpan w:val="2"/>
          </w:tcPr>
          <w:p w:rsidR="00220E1D" w:rsidRPr="00372F08" w:rsidRDefault="00220E1D" w:rsidP="007C341E">
            <w:pPr>
              <w:tabs>
                <w:tab w:val="left" w:pos="1425"/>
              </w:tabs>
              <w:rPr>
                <w:rFonts w:cstheme="minorHAnsi"/>
                <w:sz w:val="20"/>
                <w:szCs w:val="20"/>
                <w:lang w:val="sr-Cyrl-RS"/>
              </w:rPr>
            </w:pPr>
            <w:r>
              <w:rPr>
                <w:rFonts w:cstheme="minorHAnsi"/>
                <w:sz w:val="20"/>
                <w:szCs w:val="20"/>
                <w:lang w:val="sr-Cyrl-RS"/>
              </w:rPr>
              <w:lastRenderedPageBreak/>
              <w:t xml:space="preserve">Речено да наручилац одлучује како ће поступити у конкретном случају и да додатним појашњењима понуђач не би смео да мења садржину првобитне понуде нити елементе које су од значаја за примену критеријума за доделу уговора.                                                                                                </w:t>
            </w:r>
          </w:p>
        </w:tc>
      </w:tr>
      <w:tr w:rsidR="00220E1D" w:rsidTr="007C341E">
        <w:trPr>
          <w:gridAfter w:val="2"/>
          <w:wAfter w:w="157" w:type="dxa"/>
          <w:trHeight w:val="1489"/>
        </w:trPr>
        <w:tc>
          <w:tcPr>
            <w:tcW w:w="2951" w:type="dxa"/>
            <w:gridSpan w:val="2"/>
          </w:tcPr>
          <w:p w:rsidR="00220E1D" w:rsidRDefault="00220E1D" w:rsidP="007C341E">
            <w:pPr>
              <w:jc w:val="both"/>
              <w:rPr>
                <w:lang w:val="sr-Cyrl-RS"/>
              </w:rPr>
            </w:pPr>
            <w:r>
              <w:rPr>
                <w:lang w:val="sr-Cyrl-RS"/>
              </w:rPr>
              <w:t>Одређени понуђач који је учествовао у поступку јавне набавке је претходно био у замрзнутом статусу. Да ли то има утицаја на стручну оцену понуда?</w:t>
            </w:r>
          </w:p>
          <w:p w:rsidR="00220E1D" w:rsidRDefault="00220E1D" w:rsidP="007C341E">
            <w:pPr>
              <w:jc w:val="both"/>
              <w:rPr>
                <w:lang w:val="sr-Cyrl-RS"/>
              </w:rPr>
            </w:pPr>
          </w:p>
        </w:tc>
        <w:tc>
          <w:tcPr>
            <w:tcW w:w="3979" w:type="dxa"/>
            <w:gridSpan w:val="2"/>
          </w:tcPr>
          <w:p w:rsidR="00220E1D" w:rsidRDefault="00220E1D" w:rsidP="007C341E">
            <w:pPr>
              <w:tabs>
                <w:tab w:val="left" w:pos="1425"/>
              </w:tabs>
              <w:rPr>
                <w:rFonts w:cstheme="minorHAnsi"/>
                <w:sz w:val="20"/>
                <w:szCs w:val="20"/>
                <w:lang w:val="sr-Cyrl-RS"/>
              </w:rPr>
            </w:pPr>
            <w:r>
              <w:rPr>
                <w:rFonts w:cstheme="minorHAnsi"/>
                <w:sz w:val="20"/>
                <w:szCs w:val="20"/>
                <w:lang w:val="sr-Cyrl-RS"/>
              </w:rPr>
              <w:t>Речено да нема утицаја уколико понуђач тренутно испуњава све критеријуме за избор привредног субјекта.</w:t>
            </w:r>
          </w:p>
        </w:tc>
      </w:tr>
      <w:tr w:rsidR="00220E1D" w:rsidTr="007C341E">
        <w:trPr>
          <w:gridAfter w:val="2"/>
          <w:wAfter w:w="157" w:type="dxa"/>
          <w:trHeight w:val="1489"/>
        </w:trPr>
        <w:tc>
          <w:tcPr>
            <w:tcW w:w="2951" w:type="dxa"/>
            <w:gridSpan w:val="2"/>
          </w:tcPr>
          <w:p w:rsidR="00220E1D" w:rsidRDefault="00220E1D" w:rsidP="007C341E">
            <w:pPr>
              <w:jc w:val="both"/>
              <w:rPr>
                <w:lang w:val="sr-Cyrl-RS"/>
              </w:rPr>
            </w:pPr>
            <w:r>
              <w:rPr>
                <w:lang w:val="sr-Cyrl-RS"/>
              </w:rPr>
              <w:t>Наручиоцу је указано да по потрошњи електричне енергије спада у мале потрошаче и да није дужан да спроводи јавну набавку. Да ли је у обавези да примењује ЗЈН?</w:t>
            </w:r>
          </w:p>
          <w:p w:rsidR="00220E1D" w:rsidRDefault="00220E1D" w:rsidP="007C341E">
            <w:pPr>
              <w:jc w:val="both"/>
              <w:rPr>
                <w:lang w:val="sr-Cyrl-RS"/>
              </w:rPr>
            </w:pPr>
          </w:p>
        </w:tc>
        <w:tc>
          <w:tcPr>
            <w:tcW w:w="3979" w:type="dxa"/>
            <w:gridSpan w:val="2"/>
          </w:tcPr>
          <w:p w:rsidR="00220E1D" w:rsidRDefault="00220E1D" w:rsidP="007C341E">
            <w:pPr>
              <w:tabs>
                <w:tab w:val="left" w:pos="1425"/>
              </w:tabs>
              <w:rPr>
                <w:rFonts w:cstheme="minorHAnsi"/>
                <w:sz w:val="20"/>
                <w:szCs w:val="20"/>
                <w:lang w:val="sr-Cyrl-RS"/>
              </w:rPr>
            </w:pPr>
            <w:r>
              <w:rPr>
                <w:rFonts w:cstheme="minorHAnsi"/>
                <w:sz w:val="20"/>
                <w:szCs w:val="20"/>
                <w:lang w:val="sr-Cyrl-RS"/>
              </w:rPr>
              <w:t>Речено да мали купци могу остати на јавном снабдевању у складу са постојећим уговором, али и да имају могућност да спроведу поступак јавне набавке.</w:t>
            </w:r>
          </w:p>
        </w:tc>
      </w:tr>
      <w:tr w:rsidR="00220E1D" w:rsidRPr="008F3E79" w:rsidTr="007C341E">
        <w:trPr>
          <w:gridAfter w:val="1"/>
          <w:wAfter w:w="101" w:type="dxa"/>
        </w:trPr>
        <w:tc>
          <w:tcPr>
            <w:tcW w:w="2875" w:type="dxa"/>
          </w:tcPr>
          <w:p w:rsidR="00220E1D" w:rsidRDefault="00220E1D" w:rsidP="00751C85">
            <w:pPr>
              <w:pStyle w:val="ListParagraph"/>
              <w:numPr>
                <w:ilvl w:val="0"/>
                <w:numId w:val="1"/>
              </w:numPr>
              <w:spacing w:after="200" w:line="276" w:lineRule="auto"/>
              <w:jc w:val="both"/>
              <w:rPr>
                <w:lang w:val="sr-Cyrl-RS"/>
              </w:rPr>
            </w:pPr>
            <w:r>
              <w:rPr>
                <w:lang w:val="sr-Cyrl-RS"/>
              </w:rPr>
              <w:t>Нису имали ниједну прихватљиву понуду, обуставили су поступак, покрећу нови. Да ли то чине из исте позиције плана или је потребно изменити план?</w:t>
            </w:r>
          </w:p>
          <w:p w:rsidR="00220E1D" w:rsidRDefault="00220E1D" w:rsidP="00751C85">
            <w:pPr>
              <w:pStyle w:val="ListParagraph"/>
              <w:numPr>
                <w:ilvl w:val="0"/>
                <w:numId w:val="1"/>
              </w:numPr>
              <w:spacing w:after="200" w:line="276" w:lineRule="auto"/>
              <w:jc w:val="both"/>
              <w:rPr>
                <w:lang w:val="sr-Cyrl-RS"/>
              </w:rPr>
            </w:pPr>
            <w:r>
              <w:rPr>
                <w:lang w:val="sr-Cyrl-RS"/>
              </w:rPr>
              <w:t>Понуђач је доставио меницу у року за подношење понуде али у изјави није штиклирао предметно поље. Како да третирају такву понуду?</w:t>
            </w:r>
          </w:p>
          <w:p w:rsidR="00220E1D" w:rsidRPr="00D3687B" w:rsidRDefault="00220E1D" w:rsidP="00751C85">
            <w:pPr>
              <w:pStyle w:val="ListParagraph"/>
              <w:numPr>
                <w:ilvl w:val="0"/>
                <w:numId w:val="1"/>
              </w:numPr>
              <w:spacing w:after="200"/>
              <w:jc w:val="both"/>
              <w:rPr>
                <w:rFonts w:cstheme="minorHAnsi"/>
                <w:sz w:val="20"/>
                <w:szCs w:val="20"/>
                <w:lang w:val="sr-Cyrl-RS"/>
              </w:rPr>
            </w:pPr>
            <w:r w:rsidRPr="0061319D">
              <w:rPr>
                <w:lang w:val="sr-Cyrl-RS"/>
              </w:rPr>
              <w:t>Понуђач је у изјави штиклирао да је уписан у АПР, али није унео линк. Како да третирају такву понуду?</w:t>
            </w:r>
          </w:p>
          <w:p w:rsidR="00220E1D" w:rsidRPr="0061319D" w:rsidRDefault="00220E1D" w:rsidP="007C341E">
            <w:pPr>
              <w:pStyle w:val="ListParagraph"/>
              <w:spacing w:after="200"/>
              <w:jc w:val="both"/>
              <w:rPr>
                <w:rFonts w:cstheme="minorHAnsi"/>
                <w:sz w:val="20"/>
                <w:szCs w:val="20"/>
                <w:lang w:val="sr-Cyrl-RS"/>
              </w:rPr>
            </w:pPr>
          </w:p>
        </w:tc>
        <w:tc>
          <w:tcPr>
            <w:tcW w:w="4111" w:type="dxa"/>
            <w:gridSpan w:val="4"/>
          </w:tcPr>
          <w:p w:rsidR="00220E1D" w:rsidRPr="0061319D" w:rsidRDefault="00220E1D" w:rsidP="00751C85">
            <w:pPr>
              <w:pStyle w:val="ListParagraph"/>
              <w:numPr>
                <w:ilvl w:val="0"/>
                <w:numId w:val="2"/>
              </w:numPr>
              <w:spacing w:after="200" w:line="276" w:lineRule="auto"/>
              <w:jc w:val="both"/>
              <w:rPr>
                <w:lang w:val="sr-Cyrl-RS"/>
              </w:rPr>
            </w:pPr>
            <w:r w:rsidRPr="0061319D">
              <w:rPr>
                <w:lang w:val="sr-Cyrl-RS"/>
              </w:rPr>
              <w:t>Из исте позиције плана.</w:t>
            </w:r>
          </w:p>
          <w:p w:rsidR="00220E1D" w:rsidRDefault="00220E1D" w:rsidP="00751C85">
            <w:pPr>
              <w:pStyle w:val="ListParagraph"/>
              <w:numPr>
                <w:ilvl w:val="0"/>
                <w:numId w:val="2"/>
              </w:numPr>
              <w:spacing w:after="200" w:line="276" w:lineRule="auto"/>
              <w:jc w:val="both"/>
              <w:rPr>
                <w:lang w:val="sr-Cyrl-RS"/>
              </w:rPr>
            </w:pPr>
            <w:r>
              <w:rPr>
                <w:lang w:val="sr-Cyrl-RS"/>
              </w:rPr>
              <w:t>Указано да КЈН није надлежна да врши стручну оцену понуда, већ то чини комисија, односно лице које је наручилац именовао. У конкретном случају, битно је да је доставио меницу у року.</w:t>
            </w:r>
          </w:p>
          <w:p w:rsidR="00220E1D" w:rsidRPr="0061319D" w:rsidRDefault="00220E1D" w:rsidP="00751C85">
            <w:pPr>
              <w:pStyle w:val="ListParagraph"/>
              <w:numPr>
                <w:ilvl w:val="0"/>
                <w:numId w:val="2"/>
              </w:numPr>
              <w:spacing w:after="200"/>
              <w:jc w:val="both"/>
              <w:rPr>
                <w:rFonts w:cstheme="minorHAnsi"/>
                <w:sz w:val="20"/>
                <w:szCs w:val="20"/>
                <w:lang w:val="sr-Cyrl-RS"/>
              </w:rPr>
            </w:pPr>
            <w:r w:rsidRPr="0061319D">
              <w:rPr>
                <w:lang w:val="sr-Cyrl-RS"/>
              </w:rPr>
              <w:t>Реч је о јавно доступним подацима, наручилац свакако може доћи до потребних информација.</w:t>
            </w:r>
          </w:p>
        </w:tc>
      </w:tr>
      <w:tr w:rsidR="00220E1D" w:rsidRPr="008F3E79" w:rsidTr="007C341E">
        <w:trPr>
          <w:gridAfter w:val="1"/>
          <w:wAfter w:w="101" w:type="dxa"/>
        </w:trPr>
        <w:tc>
          <w:tcPr>
            <w:tcW w:w="2875" w:type="dxa"/>
          </w:tcPr>
          <w:p w:rsidR="00220E1D" w:rsidRPr="006B4811" w:rsidRDefault="00220E1D" w:rsidP="007C341E">
            <w:pPr>
              <w:spacing w:after="200"/>
              <w:jc w:val="both"/>
              <w:rPr>
                <w:sz w:val="20"/>
                <w:szCs w:val="20"/>
                <w:lang w:val="sr-Cyrl-RS"/>
              </w:rPr>
            </w:pPr>
            <w:r>
              <w:rPr>
                <w:lang w:val="sr-Cyrl-RS"/>
              </w:rPr>
              <w:lastRenderedPageBreak/>
              <w:t>У току креирања понуде Портал му не дозвољава да настави, него га враћа на претходни корак.</w:t>
            </w:r>
          </w:p>
        </w:tc>
        <w:tc>
          <w:tcPr>
            <w:tcW w:w="4111" w:type="dxa"/>
            <w:gridSpan w:val="4"/>
          </w:tcPr>
          <w:p w:rsidR="00220E1D" w:rsidRPr="006B4811" w:rsidRDefault="00220E1D" w:rsidP="007C341E">
            <w:pPr>
              <w:spacing w:after="200"/>
              <w:jc w:val="both"/>
              <w:rPr>
                <w:sz w:val="20"/>
                <w:szCs w:val="20"/>
                <w:lang w:val="sr-Cyrl-RS"/>
              </w:rPr>
            </w:pPr>
            <w:r>
              <w:rPr>
                <w:lang w:val="sr-Cyrl-RS"/>
              </w:rPr>
              <w:t>Упућени на колеге из техничке службе.</w:t>
            </w:r>
          </w:p>
        </w:tc>
      </w:tr>
      <w:tr w:rsidR="00220E1D" w:rsidRPr="008F3E79" w:rsidTr="007C341E">
        <w:trPr>
          <w:gridAfter w:val="1"/>
          <w:wAfter w:w="101" w:type="dxa"/>
        </w:trPr>
        <w:tc>
          <w:tcPr>
            <w:tcW w:w="2875" w:type="dxa"/>
          </w:tcPr>
          <w:p w:rsidR="00220E1D" w:rsidRDefault="00220E1D" w:rsidP="007C341E">
            <w:pPr>
              <w:spacing w:after="100"/>
              <w:jc w:val="both"/>
              <w:rPr>
                <w:lang w:val="sr-Cyrl-RS"/>
              </w:rPr>
            </w:pPr>
            <w:r>
              <w:rPr>
                <w:lang w:val="sr-Cyrl-RS"/>
              </w:rPr>
              <w:t>Хоће да анексирају уговора тако да смање цену, јел то могу.</w:t>
            </w:r>
          </w:p>
          <w:p w:rsidR="00220E1D" w:rsidRPr="008F14E1" w:rsidRDefault="00220E1D" w:rsidP="007C341E">
            <w:pPr>
              <w:spacing w:after="100"/>
              <w:jc w:val="both"/>
              <w:rPr>
                <w:sz w:val="20"/>
                <w:szCs w:val="20"/>
                <w:lang w:val="sr-Cyrl-RS"/>
              </w:rPr>
            </w:pPr>
          </w:p>
        </w:tc>
        <w:tc>
          <w:tcPr>
            <w:tcW w:w="4111" w:type="dxa"/>
            <w:gridSpan w:val="4"/>
          </w:tcPr>
          <w:p w:rsidR="00220E1D" w:rsidRPr="00490C25" w:rsidRDefault="00220E1D" w:rsidP="007C341E">
            <w:pPr>
              <w:tabs>
                <w:tab w:val="left" w:pos="720"/>
              </w:tabs>
              <w:jc w:val="both"/>
              <w:rPr>
                <w:sz w:val="20"/>
                <w:szCs w:val="20"/>
                <w:lang w:val="sr-Cyrl-RS"/>
              </w:rPr>
            </w:pPr>
            <w:r>
              <w:rPr>
                <w:lang w:val="sr-Cyrl-RS"/>
              </w:rPr>
              <w:t>Може.</w:t>
            </w:r>
          </w:p>
        </w:tc>
      </w:tr>
      <w:tr w:rsidR="00220E1D" w:rsidRPr="008F3E79" w:rsidTr="007C341E">
        <w:trPr>
          <w:gridAfter w:val="1"/>
          <w:wAfter w:w="101" w:type="dxa"/>
        </w:trPr>
        <w:tc>
          <w:tcPr>
            <w:tcW w:w="2875" w:type="dxa"/>
          </w:tcPr>
          <w:p w:rsidR="00220E1D" w:rsidRDefault="00220E1D" w:rsidP="007C341E">
            <w:pPr>
              <w:tabs>
                <w:tab w:val="left" w:pos="720"/>
              </w:tabs>
              <w:suppressAutoHyphens/>
              <w:ind w:right="48"/>
              <w:jc w:val="both"/>
              <w:rPr>
                <w:lang w:val="sr-Cyrl-RS"/>
              </w:rPr>
            </w:pPr>
            <w:r>
              <w:rPr>
                <w:lang w:val="sr-Cyrl-RS"/>
              </w:rPr>
              <w:t>Уложили су ззп на Партију 1, да ли за друге партије у поступку теку рокови нормално?</w:t>
            </w:r>
          </w:p>
          <w:p w:rsidR="00220E1D" w:rsidRPr="000242E3" w:rsidRDefault="00220E1D" w:rsidP="007C341E">
            <w:pPr>
              <w:tabs>
                <w:tab w:val="left" w:pos="720"/>
              </w:tabs>
              <w:suppressAutoHyphens/>
              <w:ind w:right="48"/>
              <w:jc w:val="both"/>
              <w:rPr>
                <w:sz w:val="20"/>
                <w:szCs w:val="20"/>
                <w:lang w:val="sr-Cyrl-RS"/>
              </w:rPr>
            </w:pPr>
          </w:p>
        </w:tc>
        <w:tc>
          <w:tcPr>
            <w:tcW w:w="4111" w:type="dxa"/>
            <w:gridSpan w:val="4"/>
          </w:tcPr>
          <w:p w:rsidR="00220E1D" w:rsidRPr="00490C25" w:rsidRDefault="00220E1D" w:rsidP="007C341E">
            <w:pPr>
              <w:jc w:val="both"/>
              <w:rPr>
                <w:sz w:val="20"/>
                <w:szCs w:val="20"/>
                <w:lang w:val="sr-Cyrl-RS"/>
              </w:rPr>
            </w:pPr>
            <w:r>
              <w:rPr>
                <w:lang w:val="sr-Cyrl-RS"/>
              </w:rPr>
              <w:t>Да.</w:t>
            </w:r>
          </w:p>
        </w:tc>
      </w:tr>
      <w:tr w:rsidR="00220E1D" w:rsidRPr="008F3E79" w:rsidTr="007C341E">
        <w:trPr>
          <w:gridAfter w:val="1"/>
          <w:wAfter w:w="101" w:type="dxa"/>
        </w:trPr>
        <w:tc>
          <w:tcPr>
            <w:tcW w:w="2875" w:type="dxa"/>
          </w:tcPr>
          <w:p w:rsidR="00220E1D" w:rsidRDefault="00220E1D" w:rsidP="007C341E">
            <w:pPr>
              <w:tabs>
                <w:tab w:val="left" w:pos="720"/>
              </w:tabs>
              <w:suppressAutoHyphens/>
              <w:ind w:right="48"/>
              <w:jc w:val="both"/>
              <w:rPr>
                <w:lang w:val="sr-Cyrl-RS"/>
              </w:rPr>
            </w:pPr>
            <w:r>
              <w:rPr>
                <w:lang w:val="sr-Cyrl-RS"/>
              </w:rPr>
              <w:t>Постављају питање у погледу изузетака.</w:t>
            </w:r>
          </w:p>
          <w:p w:rsidR="00220E1D" w:rsidRDefault="00220E1D" w:rsidP="007C341E">
            <w:pPr>
              <w:tabs>
                <w:tab w:val="left" w:pos="720"/>
              </w:tabs>
              <w:suppressAutoHyphens/>
              <w:ind w:right="48"/>
              <w:jc w:val="both"/>
              <w:rPr>
                <w:lang w:val="sr-Cyrl-RS"/>
              </w:rPr>
            </w:pPr>
          </w:p>
        </w:tc>
        <w:tc>
          <w:tcPr>
            <w:tcW w:w="4111" w:type="dxa"/>
            <w:gridSpan w:val="4"/>
          </w:tcPr>
          <w:p w:rsidR="00220E1D" w:rsidRDefault="00220E1D" w:rsidP="007C341E">
            <w:pPr>
              <w:jc w:val="both"/>
              <w:rPr>
                <w:lang w:val="sr-Cyrl-RS"/>
              </w:rPr>
            </w:pPr>
            <w:r>
              <w:rPr>
                <w:lang w:val="sr-Cyrl-RS"/>
              </w:rPr>
              <w:t>Упућени да пошаљу захтев за тумачење.</w:t>
            </w:r>
          </w:p>
        </w:tc>
      </w:tr>
      <w:tr w:rsidR="00220E1D" w:rsidRPr="008F3E79" w:rsidTr="007C341E">
        <w:trPr>
          <w:gridAfter w:val="1"/>
          <w:wAfter w:w="101" w:type="dxa"/>
        </w:trPr>
        <w:tc>
          <w:tcPr>
            <w:tcW w:w="2875" w:type="dxa"/>
          </w:tcPr>
          <w:p w:rsidR="00220E1D" w:rsidRPr="00205BD6" w:rsidRDefault="00220E1D" w:rsidP="007C341E">
            <w:pPr>
              <w:spacing w:after="200"/>
              <w:jc w:val="both"/>
              <w:rPr>
                <w:sz w:val="20"/>
                <w:szCs w:val="20"/>
                <w:lang w:val="sr-Cyrl-RS"/>
              </w:rPr>
            </w:pPr>
            <w:r>
              <w:rPr>
                <w:sz w:val="20"/>
                <w:szCs w:val="20"/>
                <w:lang w:val="sr-Cyrl-RS"/>
              </w:rPr>
              <w:t>Питања у вези са поступком заштите права на Порталу јн.</w:t>
            </w:r>
          </w:p>
        </w:tc>
        <w:tc>
          <w:tcPr>
            <w:tcW w:w="4111" w:type="dxa"/>
            <w:gridSpan w:val="4"/>
          </w:tcPr>
          <w:p w:rsidR="00220E1D" w:rsidRDefault="00220E1D" w:rsidP="007C341E">
            <w:pPr>
              <w:jc w:val="both"/>
              <w:rPr>
                <w:sz w:val="20"/>
                <w:szCs w:val="20"/>
                <w:lang w:val="sr-Cyrl-RS"/>
              </w:rPr>
            </w:pPr>
            <w:r>
              <w:rPr>
                <w:sz w:val="20"/>
                <w:szCs w:val="20"/>
                <w:lang w:val="sr-Cyrl-RS"/>
              </w:rPr>
              <w:t>Упућени на Упутство за кориснике Портала јн (део који се односи на поступак заштите права на Порталу јн), Демо вертију Портала јн, могућност да захтевају констулације у вези са применом Портала јн.</w:t>
            </w:r>
          </w:p>
          <w:p w:rsidR="00220E1D" w:rsidRPr="00F253DF" w:rsidRDefault="00220E1D" w:rsidP="007C341E">
            <w:pPr>
              <w:jc w:val="both"/>
              <w:rPr>
                <w:sz w:val="20"/>
                <w:szCs w:val="20"/>
              </w:rPr>
            </w:pPr>
          </w:p>
        </w:tc>
      </w:tr>
      <w:tr w:rsidR="00220E1D" w:rsidRPr="008F3E79" w:rsidTr="007C341E">
        <w:trPr>
          <w:gridAfter w:val="1"/>
          <w:wAfter w:w="101" w:type="dxa"/>
        </w:trPr>
        <w:tc>
          <w:tcPr>
            <w:tcW w:w="2875" w:type="dxa"/>
          </w:tcPr>
          <w:p w:rsidR="00220E1D" w:rsidRDefault="00220E1D" w:rsidP="007C341E">
            <w:pPr>
              <w:tabs>
                <w:tab w:val="left" w:pos="720"/>
              </w:tabs>
              <w:rPr>
                <w:sz w:val="20"/>
                <w:szCs w:val="20"/>
                <w:lang w:val="sr-Cyrl-RS"/>
              </w:rPr>
            </w:pPr>
            <w:r>
              <w:rPr>
                <w:sz w:val="20"/>
                <w:szCs w:val="20"/>
                <w:lang w:val="sr-Cyrl-RS"/>
              </w:rPr>
              <w:t>Позвао је у вези са прекршајним поступком који је КЈН покренула против ЈКП Кучево у вези набавке асфалтне масе за крпљење ударних рупа те, с тим у вези, пита шта даље.</w:t>
            </w:r>
          </w:p>
          <w:p w:rsidR="00220E1D" w:rsidRPr="00F253DF" w:rsidRDefault="00220E1D" w:rsidP="007C341E">
            <w:pPr>
              <w:spacing w:after="200"/>
              <w:jc w:val="both"/>
              <w:rPr>
                <w:sz w:val="20"/>
                <w:szCs w:val="20"/>
              </w:rPr>
            </w:pPr>
          </w:p>
        </w:tc>
        <w:tc>
          <w:tcPr>
            <w:tcW w:w="4111" w:type="dxa"/>
            <w:gridSpan w:val="4"/>
          </w:tcPr>
          <w:p w:rsidR="00220E1D" w:rsidRPr="00267D64" w:rsidRDefault="00220E1D" w:rsidP="007C341E">
            <w:pPr>
              <w:jc w:val="both"/>
              <w:rPr>
                <w:sz w:val="20"/>
                <w:szCs w:val="20"/>
                <w:lang w:val="sr-Cyrl-RS"/>
              </w:rPr>
            </w:pPr>
            <w:r>
              <w:rPr>
                <w:sz w:val="20"/>
                <w:szCs w:val="20"/>
                <w:lang w:val="sr-Cyrl-RS"/>
              </w:rPr>
              <w:t>Следи прекршајни поступак пред надлежним прекршајним судом.</w:t>
            </w:r>
          </w:p>
        </w:tc>
      </w:tr>
      <w:tr w:rsidR="00220E1D" w:rsidRPr="008F3E79" w:rsidTr="007C341E">
        <w:trPr>
          <w:gridAfter w:val="1"/>
          <w:wAfter w:w="101" w:type="dxa"/>
        </w:trPr>
        <w:tc>
          <w:tcPr>
            <w:tcW w:w="2875" w:type="dxa"/>
          </w:tcPr>
          <w:p w:rsidR="00220E1D" w:rsidRDefault="00220E1D" w:rsidP="007C341E">
            <w:pPr>
              <w:tabs>
                <w:tab w:val="left" w:pos="720"/>
              </w:tabs>
              <w:rPr>
                <w:sz w:val="20"/>
                <w:szCs w:val="20"/>
                <w:lang w:val="sr-Cyrl-RS"/>
              </w:rPr>
            </w:pPr>
            <w:r>
              <w:rPr>
                <w:sz w:val="20"/>
                <w:szCs w:val="20"/>
                <w:lang w:val="sr-Cyrl-RS"/>
              </w:rPr>
              <w:t>Питање у вези са појмом јавног наручиоца.</w:t>
            </w:r>
          </w:p>
          <w:p w:rsidR="00220E1D" w:rsidRDefault="00220E1D" w:rsidP="007C341E">
            <w:pPr>
              <w:tabs>
                <w:tab w:val="left" w:pos="720"/>
              </w:tabs>
              <w:rPr>
                <w:sz w:val="20"/>
                <w:szCs w:val="20"/>
                <w:lang w:val="sr-Cyrl-RS"/>
              </w:rPr>
            </w:pPr>
          </w:p>
        </w:tc>
        <w:tc>
          <w:tcPr>
            <w:tcW w:w="4111" w:type="dxa"/>
            <w:gridSpan w:val="4"/>
          </w:tcPr>
          <w:p w:rsidR="00220E1D" w:rsidRPr="005448DF" w:rsidRDefault="00220E1D" w:rsidP="007C341E">
            <w:pPr>
              <w:rPr>
                <w:sz w:val="20"/>
                <w:szCs w:val="20"/>
                <w:lang w:val="sr-Cyrl-RS"/>
              </w:rPr>
            </w:pPr>
            <w:r>
              <w:rPr>
                <w:sz w:val="20"/>
                <w:szCs w:val="20"/>
                <w:lang w:val="sr-Cyrl-RS"/>
              </w:rPr>
              <w:t xml:space="preserve">Протумачене одредбе чл. 3. ЗЈН. </w:t>
            </w:r>
          </w:p>
        </w:tc>
      </w:tr>
      <w:tr w:rsidR="00220E1D" w:rsidRPr="008F3E79" w:rsidTr="007C341E">
        <w:trPr>
          <w:gridAfter w:val="1"/>
          <w:wAfter w:w="101" w:type="dxa"/>
        </w:trPr>
        <w:tc>
          <w:tcPr>
            <w:tcW w:w="2875" w:type="dxa"/>
          </w:tcPr>
          <w:p w:rsidR="00220E1D" w:rsidRDefault="00220E1D" w:rsidP="007C341E">
            <w:pPr>
              <w:tabs>
                <w:tab w:val="left" w:pos="720"/>
              </w:tabs>
              <w:rPr>
                <w:sz w:val="20"/>
                <w:szCs w:val="20"/>
                <w:lang w:val="sr-Cyrl-RS"/>
              </w:rPr>
            </w:pPr>
            <w:r>
              <w:rPr>
                <w:sz w:val="20"/>
                <w:szCs w:val="20"/>
                <w:lang w:val="sr-Cyrl-RS"/>
              </w:rPr>
              <w:t>Имају више разноврсних предмета набавки које појединачно (нпр. услуге поправки), а у складу са чл. 29. ЗЈН, не прелазе лимит из чл. 27. ЗЈН. Како спровести ове набавке, по којој процедури?</w:t>
            </w:r>
          </w:p>
          <w:p w:rsidR="00220E1D" w:rsidRDefault="00220E1D" w:rsidP="007C341E">
            <w:pPr>
              <w:tabs>
                <w:tab w:val="left" w:pos="720"/>
              </w:tabs>
              <w:rPr>
                <w:sz w:val="20"/>
                <w:szCs w:val="20"/>
                <w:lang w:val="sr-Cyrl-RS"/>
              </w:rPr>
            </w:pPr>
          </w:p>
        </w:tc>
        <w:tc>
          <w:tcPr>
            <w:tcW w:w="4111" w:type="dxa"/>
            <w:gridSpan w:val="4"/>
          </w:tcPr>
          <w:p w:rsidR="00220E1D" w:rsidRDefault="00220E1D" w:rsidP="007C341E">
            <w:pPr>
              <w:rPr>
                <w:sz w:val="20"/>
                <w:szCs w:val="20"/>
                <w:lang w:val="sr-Cyrl-RS"/>
              </w:rPr>
            </w:pPr>
            <w:r>
              <w:rPr>
                <w:sz w:val="20"/>
                <w:szCs w:val="20"/>
                <w:lang w:val="sr-Cyrl-RS"/>
              </w:rPr>
              <w:t>Набавке испод лимита из чл. 27. ЗЈН наручилац спроводи у складу са посебним актом из чл 49. ст. 2 ЗЈН.</w:t>
            </w:r>
          </w:p>
        </w:tc>
      </w:tr>
      <w:tr w:rsidR="00220E1D" w:rsidRPr="008F3E79" w:rsidTr="007C341E">
        <w:trPr>
          <w:gridAfter w:val="1"/>
          <w:wAfter w:w="101" w:type="dxa"/>
        </w:trPr>
        <w:tc>
          <w:tcPr>
            <w:tcW w:w="2875" w:type="dxa"/>
          </w:tcPr>
          <w:p w:rsidR="00220E1D" w:rsidRDefault="00220E1D" w:rsidP="007C341E">
            <w:pPr>
              <w:tabs>
                <w:tab w:val="left" w:pos="720"/>
              </w:tabs>
              <w:rPr>
                <w:sz w:val="20"/>
                <w:szCs w:val="20"/>
                <w:lang w:val="sr-Cyrl-RS"/>
              </w:rPr>
            </w:pPr>
            <w:r>
              <w:rPr>
                <w:sz w:val="20"/>
                <w:szCs w:val="20"/>
              </w:rPr>
              <w:t>Замолили су за</w:t>
            </w:r>
            <w:r>
              <w:rPr>
                <w:sz w:val="20"/>
                <w:szCs w:val="20"/>
                <w:lang w:val="sr-Cyrl-RS"/>
              </w:rPr>
              <w:t xml:space="preserve"> објашњење шта се сматра поверљивим податком.</w:t>
            </w:r>
          </w:p>
        </w:tc>
        <w:tc>
          <w:tcPr>
            <w:tcW w:w="4111" w:type="dxa"/>
            <w:gridSpan w:val="4"/>
          </w:tcPr>
          <w:p w:rsidR="00220E1D" w:rsidRDefault="00220E1D" w:rsidP="007C341E">
            <w:pPr>
              <w:rPr>
                <w:rFonts w:cstheme="minorHAnsi"/>
                <w:sz w:val="20"/>
                <w:szCs w:val="20"/>
                <w:lang w:val="sr-Cyrl-RS"/>
              </w:rPr>
            </w:pPr>
            <w:r>
              <w:rPr>
                <w:rFonts w:cstheme="minorHAnsi"/>
                <w:sz w:val="20"/>
                <w:szCs w:val="20"/>
                <w:lang w:val="sr-Cyrl-RS"/>
              </w:rPr>
              <w:t xml:space="preserve">Шта се сматра поверљивим податком, чување поверљивих података, шта наручилац не сме да означи као поверљиви податак и др. питања у вези  заштите података, као и одређивање поверљивости и поступање са поверљивим подацима прописано је чл. 38. и 39. ЗЈН. Указано да </w:t>
            </w:r>
            <w:r>
              <w:rPr>
                <w:rFonts w:cstheme="minorHAnsi"/>
                <w:sz w:val="20"/>
                <w:szCs w:val="20"/>
                <w:lang w:val="sr-Cyrl-RS"/>
              </w:rPr>
              <w:lastRenderedPageBreak/>
              <w:t>примена одредаба чл. 38. и 39. ЗЈН не искључује примену других одредаба  ЗЈН, а нарочито оних који се односе на објављивање огласа о јн и др. и посебне прописе у складу са чл. 40. ЗЈН.</w:t>
            </w:r>
          </w:p>
          <w:p w:rsidR="00220E1D" w:rsidRDefault="00220E1D" w:rsidP="007C341E">
            <w:pPr>
              <w:rPr>
                <w:sz w:val="20"/>
                <w:szCs w:val="20"/>
                <w:lang w:val="sr-Cyrl-RS"/>
              </w:rPr>
            </w:pPr>
          </w:p>
        </w:tc>
      </w:tr>
      <w:tr w:rsidR="00220E1D" w:rsidRPr="008F3E79" w:rsidTr="007C341E">
        <w:trPr>
          <w:gridAfter w:val="1"/>
          <w:wAfter w:w="101" w:type="dxa"/>
        </w:trPr>
        <w:tc>
          <w:tcPr>
            <w:tcW w:w="2875" w:type="dxa"/>
          </w:tcPr>
          <w:p w:rsidR="00220E1D" w:rsidRDefault="00220E1D" w:rsidP="007C341E">
            <w:pPr>
              <w:tabs>
                <w:tab w:val="left" w:pos="720"/>
              </w:tabs>
              <w:rPr>
                <w:sz w:val="20"/>
                <w:szCs w:val="20"/>
              </w:rPr>
            </w:pPr>
            <w:r>
              <w:rPr>
                <w:sz w:val="20"/>
                <w:szCs w:val="20"/>
                <w:lang w:val="sr-Cyrl-RS"/>
              </w:rPr>
              <w:lastRenderedPageBreak/>
              <w:t>Питање у вези имена уговора о јн, уопштено.</w:t>
            </w:r>
          </w:p>
        </w:tc>
        <w:tc>
          <w:tcPr>
            <w:tcW w:w="4111" w:type="dxa"/>
            <w:gridSpan w:val="4"/>
          </w:tcPr>
          <w:p w:rsidR="00220E1D" w:rsidRDefault="00220E1D" w:rsidP="007C341E">
            <w:pPr>
              <w:rPr>
                <w:rFonts w:cstheme="minorHAnsi"/>
                <w:sz w:val="20"/>
                <w:szCs w:val="20"/>
                <w:lang w:val="sr-Cyrl-RS"/>
              </w:rPr>
            </w:pPr>
            <w:r>
              <w:rPr>
                <w:rFonts w:cstheme="minorHAnsi"/>
                <w:sz w:val="20"/>
                <w:szCs w:val="20"/>
                <w:lang w:val="sr-Cyrl-RS"/>
              </w:rPr>
              <w:t xml:space="preserve">Укратко дато објашњење када је и како могуће извршити измене уговора о јн, основима за измену уговора о јн, у којим случајевима је обавезно објављивање обавештења о измени уговора о јн уз упућивање на одредбе чл. 155. до 162. ЗЈН, којима је регулисано питање измене уговора о јн. Поред тога, наручиоцу је скренута пажња да поступање супротно одредбама чл. 155-161. ЗЈН повлачи прекршајну одговорност наручиоца у складу са чл. 236. ст. 1. тач. 14) ЗЈН.  </w:t>
            </w:r>
          </w:p>
          <w:p w:rsidR="00220E1D" w:rsidRDefault="00220E1D" w:rsidP="007C341E">
            <w:pPr>
              <w:rPr>
                <w:rFonts w:cstheme="minorHAnsi"/>
                <w:sz w:val="20"/>
                <w:szCs w:val="20"/>
                <w:lang w:val="sr-Cyrl-RS"/>
              </w:rPr>
            </w:pPr>
          </w:p>
        </w:tc>
      </w:tr>
      <w:tr w:rsidR="00220E1D" w:rsidRPr="008F3E79" w:rsidTr="007C341E">
        <w:trPr>
          <w:gridAfter w:val="1"/>
          <w:wAfter w:w="101" w:type="dxa"/>
        </w:trPr>
        <w:tc>
          <w:tcPr>
            <w:tcW w:w="2875" w:type="dxa"/>
          </w:tcPr>
          <w:p w:rsidR="00220E1D" w:rsidRPr="002C19EB" w:rsidRDefault="00220E1D" w:rsidP="007C341E">
            <w:pPr>
              <w:jc w:val="both"/>
              <w:rPr>
                <w:rFonts w:cstheme="minorHAnsi"/>
                <w:sz w:val="20"/>
                <w:szCs w:val="20"/>
                <w:lang w:val="sr-Cyrl-RS"/>
              </w:rPr>
            </w:pPr>
            <w:r w:rsidRPr="002A7B72">
              <w:rPr>
                <w:sz w:val="20"/>
                <w:szCs w:val="20"/>
                <w:lang w:val="sr-Cyrl-RS"/>
              </w:rPr>
              <w:t xml:space="preserve">Наручилац је поставио питање да ли, у случају спровођења поступка јавне набавке ради закључења </w:t>
            </w:r>
            <w:r>
              <w:rPr>
                <w:sz w:val="20"/>
                <w:szCs w:val="20"/>
                <w:lang w:val="sr-Cyrl-RS"/>
              </w:rPr>
              <w:t>уговора који би се протезао на две године</w:t>
            </w:r>
            <w:r w:rsidRPr="002A7B72">
              <w:rPr>
                <w:sz w:val="20"/>
                <w:szCs w:val="20"/>
                <w:lang w:val="sr-Cyrl-RS"/>
              </w:rPr>
              <w:t>, поступак спроводи на основу укупне процењене вредности или дели по годинама.</w:t>
            </w:r>
          </w:p>
        </w:tc>
        <w:tc>
          <w:tcPr>
            <w:tcW w:w="4111" w:type="dxa"/>
            <w:gridSpan w:val="4"/>
          </w:tcPr>
          <w:p w:rsidR="00220E1D" w:rsidRDefault="00220E1D" w:rsidP="007C341E">
            <w:pPr>
              <w:jc w:val="both"/>
              <w:rPr>
                <w:sz w:val="20"/>
                <w:szCs w:val="20"/>
                <w:lang w:val="sr-Cyrl-RS"/>
              </w:rPr>
            </w:pPr>
            <w:r w:rsidRPr="002A7B72">
              <w:rPr>
                <w:sz w:val="20"/>
                <w:szCs w:val="20"/>
                <w:lang w:val="sr-Cyrl-RS"/>
              </w:rPr>
              <w:t xml:space="preserve">Објашњено је да је, у конкретном случају, реч о јединственој јавној набавци, те да је, с тим у вези, наручилац дужан да одреди укупну процењену вредност за све време трајања </w:t>
            </w:r>
            <w:r>
              <w:rPr>
                <w:sz w:val="20"/>
                <w:szCs w:val="20"/>
                <w:lang w:val="sr-Cyrl-RS"/>
              </w:rPr>
              <w:t>уговора</w:t>
            </w:r>
            <w:r w:rsidRPr="002A7B72">
              <w:rPr>
                <w:sz w:val="20"/>
                <w:szCs w:val="20"/>
                <w:lang w:val="sr-Cyrl-RS"/>
              </w:rPr>
              <w:t xml:space="preserve"> и на основу те вредности даље примењује правила предвиђена за одређени поступак јавне набавке.</w:t>
            </w:r>
          </w:p>
          <w:p w:rsidR="00220E1D" w:rsidRDefault="00220E1D" w:rsidP="007C341E">
            <w:pPr>
              <w:jc w:val="both"/>
              <w:rPr>
                <w:sz w:val="20"/>
                <w:szCs w:val="20"/>
                <w:lang w:val="sr-Cyrl-RS"/>
              </w:rPr>
            </w:pPr>
            <w:r>
              <w:rPr>
                <w:sz w:val="20"/>
                <w:szCs w:val="20"/>
                <w:lang w:val="sr-Cyrl-RS"/>
              </w:rPr>
              <w:t>Такође, напоменуто је да, у конкретном случају, није реч о вишегодишњем уговору.</w:t>
            </w:r>
          </w:p>
          <w:p w:rsidR="00220E1D" w:rsidRPr="002C19EB" w:rsidRDefault="00220E1D" w:rsidP="007C341E">
            <w:pPr>
              <w:autoSpaceDE w:val="0"/>
              <w:autoSpaceDN w:val="0"/>
              <w:adjustRightInd w:val="0"/>
              <w:jc w:val="both"/>
              <w:rPr>
                <w:rFonts w:cstheme="minorHAnsi"/>
                <w:sz w:val="20"/>
                <w:szCs w:val="20"/>
                <w:lang w:val="sr-Cyrl-RS"/>
              </w:rPr>
            </w:pPr>
          </w:p>
        </w:tc>
      </w:tr>
      <w:tr w:rsidR="00220E1D" w:rsidRPr="008F3E79" w:rsidTr="007C341E">
        <w:trPr>
          <w:gridAfter w:val="1"/>
          <w:wAfter w:w="101" w:type="dxa"/>
        </w:trPr>
        <w:tc>
          <w:tcPr>
            <w:tcW w:w="2875" w:type="dxa"/>
          </w:tcPr>
          <w:p w:rsidR="00220E1D" w:rsidRDefault="00220E1D" w:rsidP="007C341E">
            <w:pPr>
              <w:jc w:val="both"/>
              <w:rPr>
                <w:sz w:val="20"/>
                <w:szCs w:val="20"/>
                <w:lang w:val="sr-Cyrl-RS"/>
              </w:rPr>
            </w:pPr>
            <w:r>
              <w:rPr>
                <w:sz w:val="20"/>
                <w:szCs w:val="20"/>
                <w:lang w:val="sr-Cyrl-RS"/>
              </w:rPr>
              <w:t xml:space="preserve">Наведеном понуђачу је додељен уговор у поступку јавне набавке одређеног грађевинског материјала који он увози из Украјине. Због новонастале ситуације у тој земљи од произвођача је добио обавештење да испорука неће бити могућа у наредних месец дана. </w:t>
            </w:r>
          </w:p>
          <w:p w:rsidR="00220E1D" w:rsidRDefault="00220E1D" w:rsidP="007C341E">
            <w:pPr>
              <w:jc w:val="both"/>
              <w:rPr>
                <w:sz w:val="20"/>
                <w:szCs w:val="20"/>
                <w:lang w:val="sr-Cyrl-RS"/>
              </w:rPr>
            </w:pPr>
            <w:r>
              <w:rPr>
                <w:sz w:val="20"/>
                <w:szCs w:val="20"/>
                <w:lang w:val="sr-Cyrl-RS"/>
              </w:rPr>
              <w:t>Понуђач поставља питање како даље да поступи.</w:t>
            </w:r>
          </w:p>
          <w:p w:rsidR="00220E1D" w:rsidRPr="002C19EB" w:rsidRDefault="00220E1D" w:rsidP="007C341E">
            <w:pPr>
              <w:jc w:val="both"/>
              <w:rPr>
                <w:rFonts w:cstheme="minorHAnsi"/>
                <w:sz w:val="20"/>
                <w:szCs w:val="20"/>
                <w:lang w:val="sr-Cyrl-RS"/>
              </w:rPr>
            </w:pPr>
          </w:p>
        </w:tc>
        <w:tc>
          <w:tcPr>
            <w:tcW w:w="4111" w:type="dxa"/>
            <w:gridSpan w:val="4"/>
          </w:tcPr>
          <w:p w:rsidR="00220E1D" w:rsidRDefault="00220E1D" w:rsidP="007C341E">
            <w:pPr>
              <w:jc w:val="both"/>
              <w:rPr>
                <w:sz w:val="20"/>
                <w:szCs w:val="20"/>
                <w:lang w:val="sr-Cyrl-RS"/>
              </w:rPr>
            </w:pPr>
            <w:r>
              <w:rPr>
                <w:sz w:val="20"/>
                <w:szCs w:val="20"/>
                <w:lang w:val="sr-Cyrl-RS"/>
              </w:rPr>
              <w:t>Имајући у виду све наведено, препоручено је да понуђач обавести наручиоца о томе да, уколико приступи уговору и преузме уговорну обавезу, исту неће моћи да изврши док се за то не буду стекли услови; неизвесно је да ли ће то бити месец дана или дуже.</w:t>
            </w:r>
          </w:p>
          <w:p w:rsidR="00220E1D" w:rsidRPr="002C19EB" w:rsidRDefault="00220E1D" w:rsidP="007C341E">
            <w:pPr>
              <w:tabs>
                <w:tab w:val="left" w:pos="720"/>
              </w:tabs>
              <w:suppressAutoHyphens/>
              <w:ind w:right="48"/>
              <w:jc w:val="both"/>
              <w:rPr>
                <w:rFonts w:cstheme="minorHAnsi"/>
                <w:sz w:val="20"/>
                <w:szCs w:val="20"/>
                <w:lang w:val="sr-Cyrl-RS"/>
              </w:rPr>
            </w:pPr>
          </w:p>
        </w:tc>
      </w:tr>
    </w:tbl>
    <w:tbl>
      <w:tblPr>
        <w:tblStyle w:val="TableGrid1"/>
        <w:tblW w:w="0" w:type="auto"/>
        <w:tblLook w:val="04A0" w:firstRow="1" w:lastRow="0" w:firstColumn="1" w:lastColumn="0" w:noHBand="0" w:noVBand="1"/>
      </w:tblPr>
      <w:tblGrid>
        <w:gridCol w:w="3261"/>
        <w:gridCol w:w="3826"/>
      </w:tblGrid>
      <w:tr w:rsidR="00220E1D" w:rsidRPr="00557771" w:rsidTr="007C341E">
        <w:trPr>
          <w:trHeight w:val="867"/>
        </w:trPr>
        <w:tc>
          <w:tcPr>
            <w:tcW w:w="3261" w:type="dxa"/>
          </w:tcPr>
          <w:p w:rsidR="00220E1D" w:rsidRPr="00557771" w:rsidRDefault="00220E1D" w:rsidP="007C341E">
            <w:pPr>
              <w:jc w:val="both"/>
              <w:rPr>
                <w:sz w:val="20"/>
                <w:szCs w:val="20"/>
                <w:lang w:val="sr-Cyrl-RS"/>
              </w:rPr>
            </w:pPr>
            <w:r w:rsidRPr="00557771">
              <w:rPr>
                <w:sz w:val="20"/>
                <w:szCs w:val="20"/>
                <w:lang w:val="sr-Cyrl-RS"/>
              </w:rPr>
              <w:t>Наручилац је спровео поступак набавке ел. енергије са пв од 950.000 динара. Добили су понуду која је тродупло већа од процењене вредности. Да ли могу да прихвате такву понуду?</w:t>
            </w:r>
          </w:p>
          <w:p w:rsidR="00220E1D" w:rsidRPr="00557771" w:rsidRDefault="00220E1D" w:rsidP="007C341E">
            <w:pPr>
              <w:rPr>
                <w:sz w:val="20"/>
                <w:szCs w:val="20"/>
                <w:lang w:val="sr-Cyrl-RS"/>
              </w:rPr>
            </w:pPr>
          </w:p>
        </w:tc>
        <w:tc>
          <w:tcPr>
            <w:tcW w:w="3826" w:type="dxa"/>
          </w:tcPr>
          <w:p w:rsidR="00220E1D" w:rsidRPr="00557771" w:rsidRDefault="00220E1D" w:rsidP="007C341E">
            <w:pPr>
              <w:jc w:val="both"/>
              <w:rPr>
                <w:sz w:val="20"/>
                <w:szCs w:val="20"/>
                <w:lang w:val="sr-Cyrl-RS"/>
              </w:rPr>
            </w:pPr>
            <w:r w:rsidRPr="00557771">
              <w:rPr>
                <w:sz w:val="20"/>
                <w:szCs w:val="20"/>
                <w:lang w:val="sr-Cyrl-RS"/>
              </w:rPr>
              <w:t>Наручилац има могућност да прихвати цену која је виша од процењене вредности по основу члана 146. став 2. ЗЈН. Међутим у наведеном случају се поставља питање да ли је наручилац исправно утврдио процењену вредност, односно да ли је извршио истаживање тржишта пре него што је поступак покренуо.</w:t>
            </w:r>
          </w:p>
          <w:p w:rsidR="00220E1D" w:rsidRPr="00557771" w:rsidRDefault="00220E1D" w:rsidP="007C341E">
            <w:pPr>
              <w:jc w:val="both"/>
              <w:rPr>
                <w:sz w:val="20"/>
                <w:szCs w:val="20"/>
                <w:lang w:val="sr-Cyrl-RS"/>
              </w:rPr>
            </w:pPr>
          </w:p>
        </w:tc>
      </w:tr>
      <w:tr w:rsidR="00220E1D" w:rsidRPr="00557771" w:rsidTr="007C341E">
        <w:trPr>
          <w:trHeight w:val="867"/>
        </w:trPr>
        <w:tc>
          <w:tcPr>
            <w:tcW w:w="3261" w:type="dxa"/>
          </w:tcPr>
          <w:p w:rsidR="00220E1D" w:rsidRPr="00557771" w:rsidRDefault="00220E1D" w:rsidP="007C341E">
            <w:pPr>
              <w:jc w:val="both"/>
              <w:rPr>
                <w:sz w:val="20"/>
                <w:szCs w:val="20"/>
                <w:lang w:val="sr-Cyrl-RS"/>
              </w:rPr>
            </w:pPr>
            <w:r w:rsidRPr="00557771">
              <w:rPr>
                <w:sz w:val="20"/>
                <w:szCs w:val="20"/>
                <w:lang w:val="sr-Cyrl-RS"/>
              </w:rPr>
              <w:lastRenderedPageBreak/>
              <w:t>Наручилац је спровео поступак који садржи 6 партија. У три партије најповољнији је понуђач који је за све партије доставио Изјаву о испуњености критеријума за партију 4. Да ли може да примени члан 142. ЗЈН и тражи додатна појашњења од понуђача?</w:t>
            </w:r>
          </w:p>
          <w:p w:rsidR="00220E1D" w:rsidRPr="00557771" w:rsidRDefault="00220E1D" w:rsidP="007C341E">
            <w:pPr>
              <w:jc w:val="both"/>
              <w:rPr>
                <w:sz w:val="20"/>
                <w:szCs w:val="20"/>
                <w:lang w:val="sr-Cyrl-RS"/>
              </w:rPr>
            </w:pPr>
          </w:p>
        </w:tc>
        <w:tc>
          <w:tcPr>
            <w:tcW w:w="3826" w:type="dxa"/>
          </w:tcPr>
          <w:p w:rsidR="00220E1D" w:rsidRPr="00557771" w:rsidRDefault="00220E1D" w:rsidP="007C341E">
            <w:pPr>
              <w:jc w:val="both"/>
              <w:rPr>
                <w:sz w:val="20"/>
                <w:szCs w:val="20"/>
                <w:lang w:val="sr-Cyrl-RS"/>
              </w:rPr>
            </w:pPr>
            <w:r w:rsidRPr="00557771">
              <w:rPr>
                <w:sz w:val="20"/>
                <w:szCs w:val="20"/>
                <w:lang w:val="sr-Cyrl-RS"/>
              </w:rPr>
              <w:t>Не...</w:t>
            </w:r>
          </w:p>
          <w:p w:rsidR="00220E1D" w:rsidRPr="00557771" w:rsidRDefault="00220E1D" w:rsidP="007C341E">
            <w:pPr>
              <w:jc w:val="both"/>
              <w:rPr>
                <w:sz w:val="20"/>
                <w:szCs w:val="20"/>
                <w:lang w:val="sr-Cyrl-RS"/>
              </w:rPr>
            </w:pPr>
            <w:r w:rsidRPr="00557771">
              <w:rPr>
                <w:sz w:val="20"/>
                <w:szCs w:val="20"/>
                <w:lang w:val="sr-Cyrl-RS"/>
              </w:rPr>
              <w:t>Наручиоцу указано да сагласно члану 142. ЗЈН може захтевати додатна појашњења од понуђача, али да мора имати у виду став 3. истог члана који прописује да наведено поступање не сме да доведе до промене елемената који су од значаја за примену критеријума за доделу уговора</w:t>
            </w:r>
          </w:p>
        </w:tc>
      </w:tr>
      <w:tr w:rsidR="00220E1D" w:rsidRPr="00557771" w:rsidTr="007C341E">
        <w:trPr>
          <w:trHeight w:val="867"/>
        </w:trPr>
        <w:tc>
          <w:tcPr>
            <w:tcW w:w="3261" w:type="dxa"/>
          </w:tcPr>
          <w:p w:rsidR="00220E1D" w:rsidRPr="00557771" w:rsidRDefault="00220E1D" w:rsidP="007C341E">
            <w:pPr>
              <w:jc w:val="both"/>
              <w:rPr>
                <w:sz w:val="20"/>
                <w:szCs w:val="20"/>
                <w:lang w:val="sr-Cyrl-RS"/>
              </w:rPr>
            </w:pPr>
            <w:r w:rsidRPr="00557771">
              <w:rPr>
                <w:sz w:val="20"/>
                <w:szCs w:val="20"/>
                <w:lang w:val="sr-Cyrl-RS"/>
              </w:rPr>
              <w:t>Наручилац је спровео поступак набавке ел. енергије са пв од 400.000 динара. Добили су понуду која је тродупло већа од процењене вредности. Да ли могу да прихвате такву понуду?</w:t>
            </w:r>
          </w:p>
        </w:tc>
        <w:tc>
          <w:tcPr>
            <w:tcW w:w="3826" w:type="dxa"/>
          </w:tcPr>
          <w:p w:rsidR="00220E1D" w:rsidRPr="00557771" w:rsidRDefault="00220E1D" w:rsidP="007C341E">
            <w:pPr>
              <w:jc w:val="both"/>
              <w:rPr>
                <w:sz w:val="20"/>
                <w:szCs w:val="20"/>
                <w:lang w:val="sr-Cyrl-RS"/>
              </w:rPr>
            </w:pPr>
            <w:r w:rsidRPr="00557771">
              <w:rPr>
                <w:sz w:val="20"/>
                <w:szCs w:val="20"/>
                <w:lang w:val="sr-Cyrl-RS"/>
              </w:rPr>
              <w:t>Наручилац има могућност да прихвати цену која је виша од процењене вредности по основу члана 146. став 2. ЗЈН. Међутим у наведеном случају се поставља питање да ли је наручилац исправно утврдио процењену вредност, односно да ли је извршио истаживање тржишта пре него што је поступак покренуо.</w:t>
            </w:r>
          </w:p>
          <w:p w:rsidR="00220E1D" w:rsidRPr="00557771" w:rsidRDefault="00220E1D" w:rsidP="007C341E">
            <w:pPr>
              <w:jc w:val="both"/>
              <w:rPr>
                <w:sz w:val="20"/>
                <w:szCs w:val="20"/>
                <w:lang w:val="sr-Cyrl-RS"/>
              </w:rPr>
            </w:pPr>
          </w:p>
        </w:tc>
      </w:tr>
    </w:tbl>
    <w:tbl>
      <w:tblPr>
        <w:tblStyle w:val="TableGrid2"/>
        <w:tblW w:w="0" w:type="auto"/>
        <w:tblLook w:val="04A0" w:firstRow="1" w:lastRow="0" w:firstColumn="1" w:lastColumn="0" w:noHBand="0" w:noVBand="1"/>
      </w:tblPr>
      <w:tblGrid>
        <w:gridCol w:w="2951"/>
        <w:gridCol w:w="3979"/>
      </w:tblGrid>
      <w:tr w:rsidR="00220E1D" w:rsidRPr="00372F08" w:rsidTr="007C341E">
        <w:trPr>
          <w:trHeight w:val="1489"/>
        </w:trPr>
        <w:tc>
          <w:tcPr>
            <w:tcW w:w="2951" w:type="dxa"/>
          </w:tcPr>
          <w:p w:rsidR="00220E1D" w:rsidRDefault="00220E1D" w:rsidP="007C341E">
            <w:pPr>
              <w:jc w:val="both"/>
              <w:rPr>
                <w:lang w:val="sr-Cyrl-RS"/>
              </w:rPr>
            </w:pPr>
            <w:r>
              <w:rPr>
                <w:lang w:val="sr-Cyrl-RS"/>
              </w:rPr>
              <w:t>Процењена вредност јавне набавке износи 10.000.000 динара без ПДВ-а. Који рок за подношење понуда треба да одреди на основу члана 52. ЗЈН?</w:t>
            </w:r>
          </w:p>
          <w:p w:rsidR="00220E1D" w:rsidRPr="007B7A83" w:rsidRDefault="00220E1D" w:rsidP="007C341E">
            <w:pPr>
              <w:jc w:val="both"/>
              <w:rPr>
                <w:lang w:val="sr-Cyrl-RS"/>
              </w:rPr>
            </w:pPr>
          </w:p>
        </w:tc>
        <w:tc>
          <w:tcPr>
            <w:tcW w:w="3979" w:type="dxa"/>
          </w:tcPr>
          <w:p w:rsidR="00220E1D" w:rsidRPr="00372F08" w:rsidRDefault="00220E1D" w:rsidP="007C341E">
            <w:pPr>
              <w:tabs>
                <w:tab w:val="left" w:pos="1425"/>
              </w:tabs>
              <w:rPr>
                <w:rFonts w:cstheme="minorHAnsi"/>
                <w:sz w:val="20"/>
                <w:szCs w:val="20"/>
                <w:lang w:val="sr-Cyrl-RS"/>
              </w:rPr>
            </w:pPr>
            <w:r>
              <w:rPr>
                <w:rFonts w:cstheme="minorHAnsi"/>
                <w:sz w:val="20"/>
                <w:szCs w:val="20"/>
                <w:lang w:val="sr-Cyrl-RS"/>
              </w:rPr>
              <w:t xml:space="preserve">Указано на члан 52. став 3. тач 1. и 2. ЗЈН.                                                                                                </w:t>
            </w:r>
          </w:p>
        </w:tc>
      </w:tr>
      <w:tr w:rsidR="00220E1D" w:rsidRPr="00BC6100" w:rsidTr="007C341E">
        <w:trPr>
          <w:trHeight w:val="1489"/>
        </w:trPr>
        <w:tc>
          <w:tcPr>
            <w:tcW w:w="2951" w:type="dxa"/>
          </w:tcPr>
          <w:p w:rsidR="00220E1D" w:rsidRDefault="00220E1D" w:rsidP="007C341E">
            <w:pPr>
              <w:jc w:val="both"/>
              <w:rPr>
                <w:lang w:val="sr-Cyrl-RS"/>
              </w:rPr>
            </w:pPr>
            <w:r>
              <w:rPr>
                <w:lang w:val="sr-Cyrl-RS"/>
              </w:rPr>
              <w:t>Да ли може да закључи уговор за једну партију, ако за остале нису пристигле понуде?</w:t>
            </w:r>
          </w:p>
        </w:tc>
        <w:tc>
          <w:tcPr>
            <w:tcW w:w="3979" w:type="dxa"/>
          </w:tcPr>
          <w:p w:rsidR="00220E1D" w:rsidRPr="00BC6100" w:rsidRDefault="00220E1D" w:rsidP="007C341E">
            <w:pPr>
              <w:tabs>
                <w:tab w:val="left" w:pos="1425"/>
              </w:tabs>
              <w:rPr>
                <w:rFonts w:cstheme="minorHAnsi"/>
                <w:sz w:val="20"/>
                <w:szCs w:val="20"/>
                <w:lang w:val="sr-Latn-RS"/>
              </w:rPr>
            </w:pPr>
            <w:r>
              <w:rPr>
                <w:rFonts w:cstheme="minorHAnsi"/>
                <w:sz w:val="20"/>
                <w:szCs w:val="20"/>
                <w:lang w:val="sr-Cyrl-RS"/>
              </w:rPr>
              <w:t>Одговорено да може.</w:t>
            </w:r>
          </w:p>
        </w:tc>
      </w:tr>
      <w:tr w:rsidR="00220E1D" w:rsidTr="007C341E">
        <w:trPr>
          <w:trHeight w:val="1489"/>
        </w:trPr>
        <w:tc>
          <w:tcPr>
            <w:tcW w:w="2951" w:type="dxa"/>
          </w:tcPr>
          <w:p w:rsidR="00220E1D" w:rsidRDefault="00220E1D" w:rsidP="007C341E">
            <w:pPr>
              <w:jc w:val="both"/>
              <w:rPr>
                <w:lang w:val="sr-Cyrl-RS"/>
              </w:rPr>
            </w:pPr>
            <w:r>
              <w:rPr>
                <w:lang w:val="sr-Cyrl-RS"/>
              </w:rPr>
              <w:t>Да ли могу да измене уговор за санитетски и потрошни медицински материјал у складу са чланом 158. ЗЈН?</w:t>
            </w:r>
          </w:p>
        </w:tc>
        <w:tc>
          <w:tcPr>
            <w:tcW w:w="3979" w:type="dxa"/>
          </w:tcPr>
          <w:p w:rsidR="00220E1D" w:rsidRDefault="00220E1D" w:rsidP="007C341E">
            <w:pPr>
              <w:tabs>
                <w:tab w:val="left" w:pos="1425"/>
              </w:tabs>
              <w:rPr>
                <w:rFonts w:cstheme="minorHAnsi"/>
                <w:sz w:val="20"/>
                <w:szCs w:val="20"/>
                <w:lang w:val="sr-Cyrl-RS"/>
              </w:rPr>
            </w:pPr>
            <w:r>
              <w:rPr>
                <w:rFonts w:cstheme="minorHAnsi"/>
                <w:sz w:val="20"/>
                <w:szCs w:val="20"/>
                <w:lang w:val="sr-Cyrl-RS"/>
              </w:rPr>
              <w:t>Речено да могу ако су испуњени услови предвиђени тим чланом.</w:t>
            </w:r>
          </w:p>
        </w:tc>
      </w:tr>
      <w:tr w:rsidR="00220E1D" w:rsidRPr="00BC6100" w:rsidTr="007C341E">
        <w:trPr>
          <w:trHeight w:val="1489"/>
        </w:trPr>
        <w:tc>
          <w:tcPr>
            <w:tcW w:w="2951" w:type="dxa"/>
          </w:tcPr>
          <w:p w:rsidR="00220E1D" w:rsidRPr="0040304E" w:rsidRDefault="00220E1D" w:rsidP="007C341E">
            <w:pPr>
              <w:jc w:val="both"/>
              <w:rPr>
                <w:lang w:val="sr-Cyrl-RS"/>
              </w:rPr>
            </w:pPr>
            <w:r>
              <w:rPr>
                <w:lang w:val="sr-Cyrl-RS"/>
              </w:rPr>
              <w:t xml:space="preserve">Наручилац је учитао Одлуку о </w:t>
            </w:r>
            <w:r w:rsidRPr="003817E5">
              <w:rPr>
                <w:lang w:val="sr-Cyrl-RS"/>
              </w:rPr>
              <w:t>покретању поступка</w:t>
            </w:r>
            <w:r>
              <w:rPr>
                <w:lang w:val="sr-Cyrl-RS"/>
              </w:rPr>
              <w:t xml:space="preserve"> уместо Одлуке о додели уговора. Да ли може да учита другу</w:t>
            </w:r>
            <w:r>
              <w:rPr>
                <w:lang w:val="sr-Latn-RS"/>
              </w:rPr>
              <w:t xml:space="preserve"> </w:t>
            </w:r>
            <w:r>
              <w:rPr>
                <w:lang w:val="sr-Cyrl-RS"/>
              </w:rPr>
              <w:t>одлуку?</w:t>
            </w:r>
          </w:p>
        </w:tc>
        <w:tc>
          <w:tcPr>
            <w:tcW w:w="3979" w:type="dxa"/>
          </w:tcPr>
          <w:p w:rsidR="00220E1D" w:rsidRPr="00BC6100" w:rsidRDefault="00220E1D" w:rsidP="007C341E">
            <w:pPr>
              <w:tabs>
                <w:tab w:val="left" w:pos="1425"/>
              </w:tabs>
              <w:rPr>
                <w:rFonts w:cstheme="minorHAnsi"/>
                <w:sz w:val="20"/>
                <w:szCs w:val="20"/>
                <w:lang w:val="sr-Latn-RS"/>
              </w:rPr>
            </w:pPr>
            <w:r>
              <w:rPr>
                <w:rFonts w:cstheme="minorHAnsi"/>
                <w:sz w:val="20"/>
                <w:szCs w:val="20"/>
                <w:lang w:val="sr-Cyrl-RS"/>
              </w:rPr>
              <w:t>Речено да може да изврши измену Одлуке о додели уговора.</w:t>
            </w:r>
          </w:p>
        </w:tc>
      </w:tr>
    </w:tbl>
    <w:p w:rsidR="007C341E" w:rsidRDefault="007C341E" w:rsidP="007C341E">
      <w:bookmarkStart w:id="0" w:name="_GoBack"/>
      <w:bookmarkEnd w:id="0"/>
    </w:p>
    <w:tbl>
      <w:tblPr>
        <w:tblStyle w:val="TableGrid"/>
        <w:tblW w:w="0" w:type="auto"/>
        <w:tblLook w:val="04A0" w:firstRow="1" w:lastRow="0" w:firstColumn="1" w:lastColumn="0" w:noHBand="0" w:noVBand="1"/>
      </w:tblPr>
      <w:tblGrid>
        <w:gridCol w:w="2875"/>
        <w:gridCol w:w="76"/>
        <w:gridCol w:w="3979"/>
        <w:gridCol w:w="56"/>
      </w:tblGrid>
      <w:tr w:rsidR="00220E1D" w:rsidRPr="008F3E79" w:rsidTr="007C341E">
        <w:tc>
          <w:tcPr>
            <w:tcW w:w="2875" w:type="dxa"/>
          </w:tcPr>
          <w:p w:rsidR="00220E1D" w:rsidRDefault="00220E1D" w:rsidP="007C341E">
            <w:pPr>
              <w:spacing w:after="100"/>
              <w:jc w:val="both"/>
              <w:rPr>
                <w:lang w:val="sr-Cyrl-RS"/>
              </w:rPr>
            </w:pPr>
            <w:r>
              <w:rPr>
                <w:lang w:val="sr-Cyrl-RS"/>
              </w:rPr>
              <w:t xml:space="preserve">Наручилац поставља питање да ли када одреде кадровски капацитет, треба да улазе и у то на који начин је потенцијални понуђач </w:t>
            </w:r>
            <w:r>
              <w:rPr>
                <w:lang w:val="sr-Cyrl-RS"/>
              </w:rPr>
              <w:lastRenderedPageBreak/>
              <w:t>ангажовао раднике којим доказује кадровски капацитет или не? Наручилац при томе напомиње да није к.д. предвидео да има у радном односу тражене кадрове.</w:t>
            </w:r>
          </w:p>
          <w:p w:rsidR="00220E1D" w:rsidRPr="008F14E1" w:rsidRDefault="00220E1D" w:rsidP="007C341E">
            <w:pPr>
              <w:spacing w:after="100"/>
              <w:jc w:val="both"/>
              <w:rPr>
                <w:sz w:val="20"/>
                <w:szCs w:val="20"/>
                <w:lang w:val="sr-Cyrl-RS"/>
              </w:rPr>
            </w:pPr>
          </w:p>
        </w:tc>
        <w:tc>
          <w:tcPr>
            <w:tcW w:w="4111" w:type="dxa"/>
            <w:gridSpan w:val="3"/>
          </w:tcPr>
          <w:p w:rsidR="00220E1D" w:rsidRPr="00490C25" w:rsidRDefault="00220E1D" w:rsidP="007C341E">
            <w:pPr>
              <w:tabs>
                <w:tab w:val="left" w:pos="720"/>
              </w:tabs>
              <w:jc w:val="both"/>
              <w:rPr>
                <w:sz w:val="20"/>
                <w:szCs w:val="20"/>
                <w:lang w:val="sr-Cyrl-RS"/>
              </w:rPr>
            </w:pPr>
            <w:r>
              <w:rPr>
                <w:lang w:val="sr-Cyrl-RS"/>
              </w:rPr>
              <w:lastRenderedPageBreak/>
              <w:t>Не, релевантно је да испуњава захтевани кадровски капацитет.</w:t>
            </w:r>
          </w:p>
        </w:tc>
      </w:tr>
      <w:tr w:rsidR="00220E1D" w:rsidRPr="008F3E79" w:rsidTr="007C341E">
        <w:tc>
          <w:tcPr>
            <w:tcW w:w="2875" w:type="dxa"/>
          </w:tcPr>
          <w:p w:rsidR="00220E1D" w:rsidRDefault="00220E1D" w:rsidP="007C341E">
            <w:pPr>
              <w:jc w:val="both"/>
              <w:rPr>
                <w:lang w:val="sr-Cyrl-RS"/>
              </w:rPr>
            </w:pPr>
            <w:r>
              <w:rPr>
                <w:lang w:val="sr-Cyrl-RS"/>
              </w:rPr>
              <w:t>Уложен им је ззп на одлуку којом се окончава поступак јавне набавке, који је РК усвојила и делимично поништила поступак, да ли они сада позивају само понуђача који је уложио ззп да поднесе понуду или све понуђаче који су поднели понуду?</w:t>
            </w:r>
          </w:p>
          <w:p w:rsidR="00220E1D" w:rsidRPr="003E61C8" w:rsidRDefault="00220E1D" w:rsidP="007C341E">
            <w:pPr>
              <w:jc w:val="both"/>
              <w:rPr>
                <w:lang w:val="sr-Cyrl-RS"/>
              </w:rPr>
            </w:pPr>
          </w:p>
        </w:tc>
        <w:tc>
          <w:tcPr>
            <w:tcW w:w="4111" w:type="dxa"/>
            <w:gridSpan w:val="3"/>
          </w:tcPr>
          <w:p w:rsidR="00220E1D" w:rsidRPr="00490C25" w:rsidRDefault="00220E1D" w:rsidP="007C341E">
            <w:pPr>
              <w:jc w:val="both"/>
              <w:rPr>
                <w:sz w:val="20"/>
                <w:szCs w:val="20"/>
                <w:lang w:val="sr-Cyrl-RS"/>
              </w:rPr>
            </w:pPr>
            <w:r>
              <w:rPr>
                <w:lang w:val="sr-Cyrl-RS"/>
              </w:rPr>
              <w:t>Све понуђаче.</w:t>
            </w:r>
          </w:p>
        </w:tc>
      </w:tr>
      <w:tr w:rsidR="00220E1D" w:rsidRPr="008F3E79" w:rsidTr="007C341E">
        <w:tc>
          <w:tcPr>
            <w:tcW w:w="2875" w:type="dxa"/>
          </w:tcPr>
          <w:p w:rsidR="00220E1D" w:rsidRDefault="00220E1D" w:rsidP="007C341E">
            <w:pPr>
              <w:tabs>
                <w:tab w:val="left" w:pos="720"/>
              </w:tabs>
              <w:suppressAutoHyphens/>
              <w:ind w:right="48"/>
              <w:jc w:val="both"/>
              <w:rPr>
                <w:lang w:val="sr-Cyrl-RS"/>
              </w:rPr>
            </w:pPr>
            <w:r>
              <w:rPr>
                <w:lang w:val="sr-Cyrl-RS"/>
              </w:rPr>
              <w:t>Постављају питање у погледу стручне оцене понуда</w:t>
            </w:r>
          </w:p>
          <w:p w:rsidR="00220E1D" w:rsidRDefault="00220E1D" w:rsidP="007C341E">
            <w:pPr>
              <w:tabs>
                <w:tab w:val="left" w:pos="720"/>
              </w:tabs>
              <w:suppressAutoHyphens/>
              <w:ind w:right="48"/>
              <w:jc w:val="both"/>
              <w:rPr>
                <w:lang w:val="sr-Cyrl-RS"/>
              </w:rPr>
            </w:pPr>
          </w:p>
        </w:tc>
        <w:tc>
          <w:tcPr>
            <w:tcW w:w="4111" w:type="dxa"/>
            <w:gridSpan w:val="3"/>
          </w:tcPr>
          <w:p w:rsidR="00220E1D" w:rsidRDefault="00220E1D" w:rsidP="007C341E">
            <w:pPr>
              <w:jc w:val="both"/>
              <w:rPr>
                <w:lang w:val="sr-Cyrl-RS"/>
              </w:rPr>
            </w:pPr>
            <w:r>
              <w:rPr>
                <w:lang w:val="sr-Cyrl-RS"/>
              </w:rPr>
              <w:t>Указано да КЈН не врши стручну оцену понуда.</w:t>
            </w:r>
          </w:p>
        </w:tc>
      </w:tr>
      <w:tr w:rsidR="00220E1D" w:rsidRPr="008F3E79" w:rsidTr="007C341E">
        <w:tc>
          <w:tcPr>
            <w:tcW w:w="2875" w:type="dxa"/>
          </w:tcPr>
          <w:p w:rsidR="00220E1D" w:rsidRDefault="00220E1D" w:rsidP="007C341E">
            <w:pPr>
              <w:tabs>
                <w:tab w:val="left" w:pos="720"/>
              </w:tabs>
              <w:suppressAutoHyphens/>
              <w:ind w:right="48"/>
              <w:jc w:val="both"/>
              <w:rPr>
                <w:lang w:val="sr-Cyrl-RS"/>
              </w:rPr>
            </w:pPr>
            <w:r>
              <w:rPr>
                <w:lang w:val="sr-Cyrl-RS"/>
              </w:rPr>
              <w:t>Хоће да спроводе набавку услуге која спада у друштвене и друге посебне услуге и чија је проц. вред. 3 000 000 динара, да ли је таква набавка изузета од примене ЗУН, напомињу да су секторски наручилац.</w:t>
            </w:r>
          </w:p>
          <w:p w:rsidR="00220E1D" w:rsidRDefault="00220E1D" w:rsidP="007C341E">
            <w:pPr>
              <w:tabs>
                <w:tab w:val="left" w:pos="720"/>
              </w:tabs>
              <w:suppressAutoHyphens/>
              <w:ind w:right="48"/>
              <w:jc w:val="both"/>
              <w:rPr>
                <w:lang w:val="sr-Cyrl-RS"/>
              </w:rPr>
            </w:pPr>
          </w:p>
        </w:tc>
        <w:tc>
          <w:tcPr>
            <w:tcW w:w="4111" w:type="dxa"/>
            <w:gridSpan w:val="3"/>
          </w:tcPr>
          <w:p w:rsidR="00220E1D" w:rsidRDefault="00220E1D" w:rsidP="007C341E">
            <w:pPr>
              <w:jc w:val="both"/>
              <w:rPr>
                <w:lang w:val="sr-Cyrl-RS"/>
              </w:rPr>
            </w:pPr>
            <w:r>
              <w:rPr>
                <w:lang w:val="sr-Cyrl-RS"/>
              </w:rPr>
              <w:t>Наручиоцу указано на одредбу чл. 27. ст. 1. тач. 3) ЗЈН</w:t>
            </w:r>
          </w:p>
        </w:tc>
      </w:tr>
      <w:tr w:rsidR="00220E1D" w:rsidRPr="008F3E79" w:rsidTr="007C341E">
        <w:tc>
          <w:tcPr>
            <w:tcW w:w="2875" w:type="dxa"/>
          </w:tcPr>
          <w:p w:rsidR="00220E1D" w:rsidRDefault="00220E1D" w:rsidP="007C341E">
            <w:pPr>
              <w:tabs>
                <w:tab w:val="left" w:pos="720"/>
              </w:tabs>
              <w:suppressAutoHyphens/>
              <w:ind w:right="48"/>
              <w:jc w:val="both"/>
              <w:rPr>
                <w:lang w:val="sr-Cyrl-RS"/>
              </w:rPr>
            </w:pPr>
            <w:r>
              <w:rPr>
                <w:lang w:val="sr-Cyrl-RS"/>
              </w:rPr>
              <w:t>Када подносе захтев за заштиту права да ли га упућују путем Портала?</w:t>
            </w:r>
          </w:p>
        </w:tc>
        <w:tc>
          <w:tcPr>
            <w:tcW w:w="4111" w:type="dxa"/>
            <w:gridSpan w:val="3"/>
          </w:tcPr>
          <w:p w:rsidR="00220E1D" w:rsidRDefault="00220E1D" w:rsidP="007C341E">
            <w:pPr>
              <w:jc w:val="both"/>
              <w:rPr>
                <w:lang w:val="sr-Cyrl-RS"/>
              </w:rPr>
            </w:pPr>
            <w:r>
              <w:rPr>
                <w:lang w:val="sr-Cyrl-RS"/>
              </w:rPr>
              <w:t>Понуђачу указано на чл. 213. ЗЈН</w:t>
            </w:r>
          </w:p>
        </w:tc>
      </w:tr>
      <w:tr w:rsidR="00220E1D" w:rsidRPr="008F3E79" w:rsidTr="007C341E">
        <w:tc>
          <w:tcPr>
            <w:tcW w:w="2875" w:type="dxa"/>
          </w:tcPr>
          <w:p w:rsidR="00220E1D" w:rsidRPr="00205BD6" w:rsidRDefault="00220E1D" w:rsidP="007C341E">
            <w:pPr>
              <w:spacing w:after="200"/>
              <w:jc w:val="both"/>
              <w:rPr>
                <w:sz w:val="20"/>
                <w:szCs w:val="20"/>
                <w:lang w:val="sr-Cyrl-RS"/>
              </w:rPr>
            </w:pPr>
            <w:r>
              <w:rPr>
                <w:sz w:val="20"/>
                <w:szCs w:val="20"/>
                <w:lang w:val="sr-Cyrl-RS"/>
              </w:rPr>
              <w:t xml:space="preserve">Добили су мишљење КЈН да није основана примена преговарачког поступка за набавку </w:t>
            </w:r>
            <w:r>
              <w:rPr>
                <w:sz w:val="20"/>
                <w:szCs w:val="20"/>
                <w:lang w:val="sr-Latn-RS"/>
              </w:rPr>
              <w:t xml:space="preserve">ADF </w:t>
            </w:r>
            <w:r>
              <w:rPr>
                <w:sz w:val="20"/>
                <w:szCs w:val="20"/>
                <w:lang w:val="sr-Cyrl-RS"/>
              </w:rPr>
              <w:t xml:space="preserve">софтверског пакета </w:t>
            </w:r>
            <w:r w:rsidRPr="008007F2">
              <w:rPr>
                <w:sz w:val="20"/>
                <w:szCs w:val="20"/>
              </w:rPr>
              <w:t>за квантно-хемијске прорачуне</w:t>
            </w:r>
            <w:r>
              <w:rPr>
                <w:sz w:val="20"/>
                <w:szCs w:val="20"/>
                <w:lang w:val="sr-Cyrl-RS"/>
              </w:rPr>
              <w:t>. Шта даље да чине с обзиром да имају потребу за истим?</w:t>
            </w:r>
          </w:p>
        </w:tc>
        <w:tc>
          <w:tcPr>
            <w:tcW w:w="4111" w:type="dxa"/>
            <w:gridSpan w:val="3"/>
          </w:tcPr>
          <w:p w:rsidR="00220E1D" w:rsidRDefault="00220E1D" w:rsidP="007C341E">
            <w:pPr>
              <w:rPr>
                <w:sz w:val="20"/>
                <w:szCs w:val="20"/>
                <w:lang w:val="sr-Cyrl-RS"/>
              </w:rPr>
            </w:pPr>
            <w:r>
              <w:rPr>
                <w:sz w:val="20"/>
                <w:szCs w:val="20"/>
                <w:lang w:val="sr-Cyrl-RS"/>
              </w:rPr>
              <w:t>Речено да покрену редован поступак јн за предметну набавку.</w:t>
            </w:r>
          </w:p>
          <w:p w:rsidR="00220E1D" w:rsidRPr="00A06930" w:rsidRDefault="00220E1D" w:rsidP="007C341E">
            <w:pPr>
              <w:rPr>
                <w:sz w:val="20"/>
                <w:szCs w:val="20"/>
              </w:rPr>
            </w:pPr>
            <w:r>
              <w:rPr>
                <w:sz w:val="20"/>
                <w:szCs w:val="20"/>
              </w:rPr>
              <w:t xml:space="preserve">Указано </w:t>
            </w:r>
            <w:r>
              <w:rPr>
                <w:sz w:val="20"/>
                <w:szCs w:val="20"/>
                <w:lang w:val="sr-Cyrl-RS"/>
              </w:rPr>
              <w:t>д</w:t>
            </w:r>
            <w:r w:rsidRPr="00A06930">
              <w:rPr>
                <w:sz w:val="20"/>
                <w:szCs w:val="20"/>
              </w:rPr>
              <w:t xml:space="preserve">а је чланом </w:t>
            </w:r>
            <w:r w:rsidRPr="00A06930">
              <w:rPr>
                <w:sz w:val="20"/>
                <w:szCs w:val="20"/>
                <w:lang w:val="sr-Cyrl-RS"/>
              </w:rPr>
              <w:t>5</w:t>
            </w:r>
            <w:r w:rsidRPr="00A06930">
              <w:rPr>
                <w:sz w:val="20"/>
                <w:szCs w:val="20"/>
              </w:rPr>
              <w:t xml:space="preserve">1. став </w:t>
            </w:r>
            <w:r w:rsidRPr="00A06930">
              <w:rPr>
                <w:sz w:val="20"/>
                <w:szCs w:val="20"/>
                <w:lang w:val="sr-Cyrl-RS"/>
              </w:rPr>
              <w:t>2</w:t>
            </w:r>
            <w:r w:rsidRPr="00A06930">
              <w:rPr>
                <w:sz w:val="20"/>
                <w:szCs w:val="20"/>
              </w:rPr>
              <w:t xml:space="preserve">. ЗЈН прописано да </w:t>
            </w:r>
            <w:r w:rsidRPr="00A06930">
              <w:rPr>
                <w:sz w:val="20"/>
                <w:szCs w:val="20"/>
                <w:lang w:val="sr-Cyrl-RS"/>
              </w:rPr>
              <w:t>јавни наручилац доделу уговора по правилу врши у отвор</w:t>
            </w:r>
            <w:r>
              <w:rPr>
                <w:sz w:val="20"/>
                <w:szCs w:val="20"/>
                <w:lang w:val="sr-Cyrl-RS"/>
              </w:rPr>
              <w:t xml:space="preserve">еном или рестриктивном поступку, који </w:t>
            </w:r>
            <w:r w:rsidRPr="00A06930">
              <w:rPr>
                <w:sz w:val="20"/>
                <w:szCs w:val="20"/>
              </w:rPr>
              <w:t xml:space="preserve"> као најтранспарентнији и најконкурентнији, представљају правило, при чему наручилац може да их спроведе без икаквог ограничења, како у погледу предмета јавне набавке, тако и у погледу броја субјеката који могу да се јаве у улози понуђача.</w:t>
            </w:r>
          </w:p>
          <w:p w:rsidR="00220E1D" w:rsidRPr="00F253DF" w:rsidRDefault="00220E1D" w:rsidP="007C341E">
            <w:pPr>
              <w:jc w:val="both"/>
              <w:rPr>
                <w:sz w:val="20"/>
                <w:szCs w:val="20"/>
              </w:rPr>
            </w:pPr>
          </w:p>
        </w:tc>
      </w:tr>
      <w:tr w:rsidR="00220E1D" w:rsidRPr="008F3E79" w:rsidTr="007C341E">
        <w:tc>
          <w:tcPr>
            <w:tcW w:w="2875" w:type="dxa"/>
          </w:tcPr>
          <w:p w:rsidR="00220E1D" w:rsidRPr="00F253DF" w:rsidRDefault="00220E1D" w:rsidP="007C341E">
            <w:pPr>
              <w:spacing w:after="200"/>
              <w:jc w:val="both"/>
              <w:rPr>
                <w:sz w:val="20"/>
                <w:szCs w:val="20"/>
              </w:rPr>
            </w:pPr>
            <w:r>
              <w:rPr>
                <w:sz w:val="20"/>
                <w:szCs w:val="20"/>
                <w:lang w:val="sr-Cyrl-RS"/>
              </w:rPr>
              <w:lastRenderedPageBreak/>
              <w:t>У о.п. за набавку радова на реконструкцији и ревитализацији археолошког локалитетета Ремезијана у Бачкој Паланци, добили су три понуде. Проц. вредност набавке је 6.000.000,00 дин. Једна понуда је одбијена. Да ли оба рангирана понуђача морају да доставе доказе?</w:t>
            </w:r>
          </w:p>
        </w:tc>
        <w:tc>
          <w:tcPr>
            <w:tcW w:w="4111" w:type="dxa"/>
            <w:gridSpan w:val="3"/>
          </w:tcPr>
          <w:p w:rsidR="00220E1D" w:rsidRPr="001427BE" w:rsidRDefault="00220E1D" w:rsidP="007C341E">
            <w:pPr>
              <w:rPr>
                <w:sz w:val="20"/>
                <w:szCs w:val="20"/>
                <w:lang w:val="sr-Cyrl-RS"/>
              </w:rPr>
            </w:pPr>
            <w:r w:rsidRPr="001427BE">
              <w:rPr>
                <w:sz w:val="20"/>
                <w:szCs w:val="20"/>
                <w:lang w:val="sr-Cyrl-RS"/>
              </w:rPr>
              <w:t>Наручилац позива понуђача који је доставио економски најповољнију понуду да у примереном року достави доказе о испуњености критеријума за квалитативни избор привредног субјекта на начин прописан чл. 119. ст 1. ЗЈН. Уколико понуђач који је поднео економски најповољнију понуду не достави доказе у датом року, наручилац ће у складу са чл. 119. ст. 6. ЗЈН понуду тог понуђача одбити и у складу са поменутим ст. 1. истог члана позвати следећег понуђача који је поднео најповољнију понуду (уколико га има) да достави доказе, или ће обуставити поступак јн, ако постоје разлози за обуставу поступка јн.</w:t>
            </w:r>
          </w:p>
          <w:p w:rsidR="00220E1D" w:rsidRPr="00267D64" w:rsidRDefault="00220E1D" w:rsidP="007C341E">
            <w:pPr>
              <w:jc w:val="both"/>
              <w:rPr>
                <w:sz w:val="20"/>
                <w:szCs w:val="20"/>
                <w:lang w:val="sr-Cyrl-RS"/>
              </w:rPr>
            </w:pPr>
          </w:p>
        </w:tc>
      </w:tr>
      <w:tr w:rsidR="00220E1D" w:rsidRPr="008F3E79" w:rsidTr="007C341E">
        <w:tc>
          <w:tcPr>
            <w:tcW w:w="2875" w:type="dxa"/>
          </w:tcPr>
          <w:p w:rsidR="00220E1D" w:rsidRDefault="00220E1D" w:rsidP="00751C85">
            <w:pPr>
              <w:pStyle w:val="ListParagraph"/>
              <w:numPr>
                <w:ilvl w:val="0"/>
                <w:numId w:val="3"/>
              </w:numPr>
              <w:tabs>
                <w:tab w:val="left" w:pos="720"/>
              </w:tabs>
              <w:spacing w:before="100" w:beforeAutospacing="1" w:afterAutospacing="1"/>
              <w:jc w:val="both"/>
              <w:rPr>
                <w:sz w:val="20"/>
                <w:szCs w:val="20"/>
                <w:lang w:val="sr-Cyrl-RS"/>
              </w:rPr>
            </w:pPr>
            <w:r>
              <w:rPr>
                <w:sz w:val="20"/>
                <w:szCs w:val="20"/>
                <w:lang w:val="sr-Cyrl-RS"/>
              </w:rPr>
              <w:t xml:space="preserve">Да ли је наручилац у обавези да затражи мишљење КЈН о основаности примене преговарачког поступка  без објављивања јавног позива по чл. </w:t>
            </w:r>
            <w:r w:rsidRPr="00D80FB4">
              <w:rPr>
                <w:sz w:val="20"/>
                <w:szCs w:val="20"/>
                <w:lang w:val="sr-Cyrl-RS"/>
              </w:rPr>
              <w:t>61. ст. 7. ЗЈН</w:t>
            </w:r>
            <w:r>
              <w:rPr>
                <w:sz w:val="20"/>
                <w:szCs w:val="20"/>
                <w:lang w:val="sr-Cyrl-RS"/>
              </w:rPr>
              <w:t>?</w:t>
            </w:r>
          </w:p>
          <w:p w:rsidR="00220E1D" w:rsidRDefault="00220E1D" w:rsidP="007C341E">
            <w:pPr>
              <w:pStyle w:val="ListParagraph"/>
              <w:tabs>
                <w:tab w:val="left" w:pos="720"/>
              </w:tabs>
              <w:rPr>
                <w:sz w:val="20"/>
                <w:szCs w:val="20"/>
                <w:lang w:val="sr-Cyrl-RS"/>
              </w:rPr>
            </w:pPr>
          </w:p>
          <w:p w:rsidR="00220E1D" w:rsidRDefault="00220E1D" w:rsidP="007C341E">
            <w:pPr>
              <w:pStyle w:val="ListParagraph"/>
              <w:tabs>
                <w:tab w:val="left" w:pos="720"/>
              </w:tabs>
              <w:rPr>
                <w:sz w:val="20"/>
                <w:szCs w:val="20"/>
                <w:lang w:val="sr-Cyrl-RS"/>
              </w:rPr>
            </w:pPr>
          </w:p>
          <w:p w:rsidR="00220E1D" w:rsidRPr="005A23EA" w:rsidRDefault="00220E1D" w:rsidP="00751C85">
            <w:pPr>
              <w:pStyle w:val="ListParagraph"/>
              <w:numPr>
                <w:ilvl w:val="0"/>
                <w:numId w:val="4"/>
              </w:numPr>
              <w:tabs>
                <w:tab w:val="left" w:pos="720"/>
              </w:tabs>
              <w:spacing w:before="100" w:beforeAutospacing="1" w:afterAutospacing="1"/>
              <w:jc w:val="both"/>
              <w:rPr>
                <w:sz w:val="20"/>
                <w:szCs w:val="20"/>
                <w:lang w:val="sr-Cyrl-RS"/>
              </w:rPr>
            </w:pPr>
            <w:r>
              <w:rPr>
                <w:sz w:val="20"/>
                <w:szCs w:val="20"/>
                <w:lang w:val="sr-Cyrl-RS"/>
              </w:rPr>
              <w:t>Затражили су објашњење спровођења преговарачког поступка без објављивања јавног позива.</w:t>
            </w:r>
          </w:p>
        </w:tc>
        <w:tc>
          <w:tcPr>
            <w:tcW w:w="4111" w:type="dxa"/>
            <w:gridSpan w:val="3"/>
          </w:tcPr>
          <w:p w:rsidR="00220E1D" w:rsidRDefault="00220E1D" w:rsidP="00751C85">
            <w:pPr>
              <w:pStyle w:val="ListParagraph"/>
              <w:numPr>
                <w:ilvl w:val="0"/>
                <w:numId w:val="5"/>
              </w:numPr>
              <w:spacing w:before="100" w:beforeAutospacing="1" w:afterAutospacing="1"/>
              <w:jc w:val="both"/>
              <w:rPr>
                <w:rFonts w:cstheme="minorHAnsi"/>
                <w:sz w:val="20"/>
                <w:szCs w:val="20"/>
                <w:lang w:val="sr-Cyrl-RS"/>
              </w:rPr>
            </w:pPr>
            <w:r w:rsidRPr="007039C0">
              <w:rPr>
                <w:sz w:val="20"/>
                <w:szCs w:val="20"/>
                <w:lang w:val="sr-Cyrl-RS"/>
              </w:rPr>
              <w:t>Не.</w:t>
            </w:r>
            <w:r w:rsidRPr="007039C0">
              <w:rPr>
                <w:rFonts w:cstheme="minorHAnsi"/>
                <w:sz w:val="20"/>
                <w:szCs w:val="20"/>
                <w:lang w:val="sr-Cyrl-RS"/>
              </w:rPr>
              <w:t xml:space="preserve"> </w:t>
            </w:r>
            <w:r>
              <w:rPr>
                <w:rFonts w:cstheme="minorHAnsi"/>
                <w:sz w:val="20"/>
                <w:szCs w:val="20"/>
                <w:lang w:val="sr-Cyrl-RS"/>
              </w:rPr>
              <w:t xml:space="preserve">Напоменуто да је, сходно чл. 62. ЗЈН, </w:t>
            </w:r>
            <w:r>
              <w:rPr>
                <w:sz w:val="20"/>
                <w:szCs w:val="20"/>
                <w:lang w:val="sr-Cyrl-RS"/>
              </w:rPr>
              <w:t>мишљење о основаности примене преговарачког поступка  без објављивања јавног позива</w:t>
            </w:r>
            <w:r>
              <w:rPr>
                <w:rFonts w:cstheme="minorHAnsi"/>
                <w:sz w:val="20"/>
                <w:szCs w:val="20"/>
                <w:lang w:val="sr-Cyrl-RS"/>
              </w:rPr>
              <w:t xml:space="preserve"> </w:t>
            </w:r>
            <w:r w:rsidRPr="007039C0">
              <w:rPr>
                <w:rFonts w:cstheme="minorHAnsi"/>
                <w:sz w:val="20"/>
                <w:szCs w:val="20"/>
                <w:lang w:val="sr-Cyrl-RS"/>
              </w:rPr>
              <w:t xml:space="preserve">обавезно само у случају примене  чл. 61. ст. 1. тач. 1) и 2) ЗЈН. </w:t>
            </w:r>
          </w:p>
          <w:p w:rsidR="00220E1D" w:rsidRPr="003842BB" w:rsidRDefault="00220E1D" w:rsidP="007C341E">
            <w:pPr>
              <w:pStyle w:val="ListParagraph"/>
              <w:rPr>
                <w:rFonts w:cstheme="minorHAnsi"/>
                <w:sz w:val="20"/>
                <w:szCs w:val="20"/>
                <w:lang w:val="sr-Cyrl-RS"/>
              </w:rPr>
            </w:pPr>
          </w:p>
          <w:p w:rsidR="00220E1D" w:rsidRPr="00002EA9" w:rsidRDefault="00220E1D" w:rsidP="007C341E">
            <w:pPr>
              <w:rPr>
                <w:rFonts w:cstheme="minorHAnsi"/>
                <w:sz w:val="20"/>
                <w:szCs w:val="20"/>
                <w:lang w:val="sr-Cyrl-RS"/>
              </w:rPr>
            </w:pPr>
          </w:p>
          <w:p w:rsidR="00220E1D" w:rsidRPr="00C4224E" w:rsidRDefault="00220E1D" w:rsidP="00751C85">
            <w:pPr>
              <w:pStyle w:val="ListParagraph"/>
              <w:numPr>
                <w:ilvl w:val="0"/>
                <w:numId w:val="5"/>
              </w:numPr>
              <w:rPr>
                <w:sz w:val="20"/>
                <w:szCs w:val="20"/>
                <w:lang w:val="sr-Cyrl-RS"/>
              </w:rPr>
            </w:pPr>
            <w:r w:rsidRPr="00C4224E">
              <w:rPr>
                <w:sz w:val="20"/>
                <w:szCs w:val="20"/>
                <w:lang w:val="sr-Cyrl-RS"/>
              </w:rPr>
              <w:t xml:space="preserve">Дато је објашњење преговарачког поступка без објављивања јавног позива у складу са чл 62. ЗЈН, на који је наручилац упућен. Потом је указано на </w:t>
            </w:r>
            <w:r w:rsidRPr="00C4224E">
              <w:rPr>
                <w:rFonts w:cstheme="minorHAnsi"/>
                <w:sz w:val="20"/>
                <w:szCs w:val="20"/>
                <w:lang w:val="sr-Cyrl-RS"/>
              </w:rPr>
              <w:t>Смернице за примену преговарачког поступка без објављивања јавног позива, Упутство за кориснике Портала јн, као и могућност коришћења Демо верзије Портала јн.</w:t>
            </w:r>
          </w:p>
        </w:tc>
      </w:tr>
      <w:tr w:rsidR="00220E1D" w:rsidRPr="008F3E79" w:rsidTr="007C341E">
        <w:tc>
          <w:tcPr>
            <w:tcW w:w="2875" w:type="dxa"/>
          </w:tcPr>
          <w:p w:rsidR="00220E1D" w:rsidRDefault="00220E1D" w:rsidP="00751C85">
            <w:pPr>
              <w:pStyle w:val="ListParagraph"/>
              <w:numPr>
                <w:ilvl w:val="0"/>
                <w:numId w:val="6"/>
              </w:numPr>
              <w:tabs>
                <w:tab w:val="left" w:pos="720"/>
              </w:tabs>
              <w:spacing w:before="100" w:beforeAutospacing="1" w:afterAutospacing="1"/>
              <w:jc w:val="both"/>
              <w:rPr>
                <w:sz w:val="20"/>
                <w:szCs w:val="20"/>
                <w:lang w:val="sr-Cyrl-RS"/>
              </w:rPr>
            </w:pPr>
            <w:r>
              <w:rPr>
                <w:sz w:val="20"/>
                <w:szCs w:val="20"/>
                <w:lang w:val="sr-Cyrl-RS"/>
              </w:rPr>
              <w:t>Да ли се могу вршити измене оквирног споразума?</w:t>
            </w:r>
          </w:p>
          <w:p w:rsidR="00220E1D" w:rsidRDefault="00220E1D" w:rsidP="007C341E">
            <w:pPr>
              <w:pStyle w:val="ListParagraph"/>
              <w:tabs>
                <w:tab w:val="left" w:pos="720"/>
              </w:tabs>
              <w:rPr>
                <w:sz w:val="20"/>
                <w:szCs w:val="20"/>
                <w:lang w:val="sr-Cyrl-RS"/>
              </w:rPr>
            </w:pPr>
          </w:p>
          <w:p w:rsidR="00220E1D" w:rsidRDefault="00220E1D" w:rsidP="007C341E">
            <w:pPr>
              <w:pStyle w:val="ListParagraph"/>
              <w:tabs>
                <w:tab w:val="left" w:pos="720"/>
              </w:tabs>
              <w:rPr>
                <w:sz w:val="20"/>
                <w:szCs w:val="20"/>
                <w:lang w:val="sr-Cyrl-RS"/>
              </w:rPr>
            </w:pPr>
          </w:p>
          <w:p w:rsidR="00220E1D" w:rsidRDefault="00220E1D" w:rsidP="007C341E">
            <w:pPr>
              <w:pStyle w:val="ListParagraph"/>
              <w:tabs>
                <w:tab w:val="left" w:pos="720"/>
              </w:tabs>
              <w:rPr>
                <w:sz w:val="20"/>
                <w:szCs w:val="20"/>
                <w:lang w:val="sr-Cyrl-RS"/>
              </w:rPr>
            </w:pPr>
          </w:p>
          <w:p w:rsidR="00220E1D" w:rsidRDefault="00220E1D" w:rsidP="007C341E">
            <w:pPr>
              <w:pStyle w:val="ListParagraph"/>
              <w:tabs>
                <w:tab w:val="left" w:pos="720"/>
              </w:tabs>
              <w:rPr>
                <w:sz w:val="20"/>
                <w:szCs w:val="20"/>
                <w:lang w:val="sr-Cyrl-RS"/>
              </w:rPr>
            </w:pPr>
          </w:p>
          <w:p w:rsidR="00220E1D" w:rsidRDefault="00220E1D" w:rsidP="007C341E">
            <w:pPr>
              <w:pStyle w:val="ListParagraph"/>
              <w:tabs>
                <w:tab w:val="left" w:pos="720"/>
              </w:tabs>
              <w:rPr>
                <w:sz w:val="20"/>
                <w:szCs w:val="20"/>
                <w:lang w:val="sr-Cyrl-RS"/>
              </w:rPr>
            </w:pPr>
          </w:p>
          <w:p w:rsidR="00220E1D" w:rsidRPr="007E5452" w:rsidRDefault="00220E1D" w:rsidP="007C341E">
            <w:pPr>
              <w:pStyle w:val="ListParagraph"/>
              <w:tabs>
                <w:tab w:val="left" w:pos="720"/>
              </w:tabs>
              <w:rPr>
                <w:sz w:val="20"/>
                <w:szCs w:val="20"/>
                <w:lang w:val="sr-Cyrl-RS"/>
              </w:rPr>
            </w:pPr>
          </w:p>
          <w:p w:rsidR="00220E1D" w:rsidRDefault="00220E1D" w:rsidP="00751C85">
            <w:pPr>
              <w:pStyle w:val="ListParagraph"/>
              <w:numPr>
                <w:ilvl w:val="0"/>
                <w:numId w:val="6"/>
              </w:numPr>
              <w:tabs>
                <w:tab w:val="left" w:pos="720"/>
              </w:tabs>
              <w:spacing w:before="100" w:beforeAutospacing="1" w:afterAutospacing="1"/>
              <w:jc w:val="both"/>
              <w:rPr>
                <w:sz w:val="20"/>
                <w:szCs w:val="20"/>
                <w:lang w:val="sr-Cyrl-RS"/>
              </w:rPr>
            </w:pPr>
            <w:r>
              <w:rPr>
                <w:sz w:val="20"/>
                <w:szCs w:val="20"/>
                <w:lang w:val="sr-Cyrl-RS"/>
              </w:rPr>
              <w:t>Да ли врше измену уговора о јн извођења радова у случају појаве вишкова и мањкова радова?</w:t>
            </w:r>
          </w:p>
        </w:tc>
        <w:tc>
          <w:tcPr>
            <w:tcW w:w="4111" w:type="dxa"/>
            <w:gridSpan w:val="3"/>
          </w:tcPr>
          <w:p w:rsidR="00220E1D" w:rsidRPr="00C4224E" w:rsidRDefault="00220E1D" w:rsidP="00751C85">
            <w:pPr>
              <w:pStyle w:val="ListParagraph"/>
              <w:numPr>
                <w:ilvl w:val="0"/>
                <w:numId w:val="7"/>
              </w:numPr>
              <w:spacing w:before="100" w:beforeAutospacing="1" w:afterAutospacing="1"/>
              <w:jc w:val="both"/>
              <w:rPr>
                <w:rFonts w:cstheme="minorHAnsi"/>
                <w:sz w:val="20"/>
                <w:szCs w:val="20"/>
                <w:lang w:val="sr-Cyrl-RS"/>
              </w:rPr>
            </w:pPr>
            <w:r w:rsidRPr="00C4224E">
              <w:rPr>
                <w:rFonts w:cstheme="minorHAnsi"/>
                <w:sz w:val="20"/>
                <w:szCs w:val="20"/>
                <w:lang w:val="sr-Cyrl-RS"/>
              </w:rPr>
              <w:t xml:space="preserve">Измене оквирног споразума могу да се врше  на исти начин на који је одредбама чл. 154.- 161. ЗЈН прописано вршење измене уговора о јн.   </w:t>
            </w:r>
          </w:p>
          <w:p w:rsidR="00220E1D" w:rsidRPr="0021100D" w:rsidRDefault="00220E1D" w:rsidP="007C341E">
            <w:pPr>
              <w:rPr>
                <w:rFonts w:cstheme="minorHAnsi"/>
                <w:sz w:val="20"/>
                <w:szCs w:val="20"/>
                <w:lang w:val="sr-Cyrl-RS"/>
              </w:rPr>
            </w:pPr>
          </w:p>
          <w:p w:rsidR="00220E1D" w:rsidRPr="007039C0" w:rsidRDefault="00220E1D" w:rsidP="00751C85">
            <w:pPr>
              <w:pStyle w:val="ListParagraph"/>
              <w:numPr>
                <w:ilvl w:val="0"/>
                <w:numId w:val="7"/>
              </w:numPr>
              <w:spacing w:before="100" w:beforeAutospacing="1" w:afterAutospacing="1"/>
              <w:jc w:val="both"/>
              <w:rPr>
                <w:sz w:val="20"/>
                <w:szCs w:val="20"/>
                <w:lang w:val="sr-Cyrl-RS"/>
              </w:rPr>
            </w:pPr>
            <w:r>
              <w:rPr>
                <w:rFonts w:cstheme="minorHAnsi"/>
                <w:bCs/>
                <w:sz w:val="20"/>
                <w:szCs w:val="20"/>
                <w:shd w:val="clear" w:color="auto" w:fill="FFFFFF"/>
                <w:lang w:val="sr-Cyrl-RS"/>
              </w:rPr>
              <w:t xml:space="preserve">У складу са </w:t>
            </w:r>
            <w:r w:rsidRPr="0021100D">
              <w:rPr>
                <w:rFonts w:cstheme="minorHAnsi"/>
                <w:bCs/>
                <w:sz w:val="20"/>
                <w:szCs w:val="20"/>
                <w:shd w:val="clear" w:color="auto" w:fill="FFFFFF"/>
              </w:rPr>
              <w:t xml:space="preserve">чл. 157. ст. 5. ЗЈН, уговорени вишкови радова не представљају измену уговора о јн. </w:t>
            </w:r>
            <w:r w:rsidRPr="0021100D">
              <w:rPr>
                <w:rFonts w:cs="Calibri"/>
                <w:sz w:val="20"/>
                <w:szCs w:val="20"/>
              </w:rPr>
              <w:t>Дакле, у погледу вишкова радова наручилац поступа на начин предвиђен основним уговором</w:t>
            </w:r>
            <w:r w:rsidRPr="0021100D">
              <w:rPr>
                <w:rFonts w:cs="Calibri"/>
                <w:sz w:val="20"/>
                <w:szCs w:val="20"/>
                <w:lang w:val="sr-Cyrl-RS"/>
              </w:rPr>
              <w:t xml:space="preserve"> о јн</w:t>
            </w:r>
            <w:r w:rsidRPr="0021100D">
              <w:rPr>
                <w:rFonts w:cs="Calibri"/>
                <w:sz w:val="20"/>
                <w:szCs w:val="20"/>
              </w:rPr>
              <w:t xml:space="preserve"> (нпр. уговором </w:t>
            </w:r>
            <w:r w:rsidRPr="0021100D">
              <w:rPr>
                <w:rFonts w:cs="Calibri"/>
                <w:sz w:val="20"/>
                <w:szCs w:val="20"/>
                <w:lang w:val="sr-Cyrl-RS"/>
              </w:rPr>
              <w:t xml:space="preserve">о јн </w:t>
            </w:r>
            <w:r w:rsidRPr="0021100D">
              <w:rPr>
                <w:rFonts w:cs="Calibri"/>
                <w:sz w:val="20"/>
                <w:szCs w:val="20"/>
              </w:rPr>
              <w:t xml:space="preserve">предвиђено </w:t>
            </w:r>
            <w:r w:rsidRPr="0021100D">
              <w:rPr>
                <w:rFonts w:cs="Calibri"/>
                <w:sz w:val="20"/>
                <w:szCs w:val="20"/>
                <w:lang w:val="sr-Cyrl-RS"/>
              </w:rPr>
              <w:t xml:space="preserve">је </w:t>
            </w:r>
            <w:r w:rsidRPr="0021100D">
              <w:rPr>
                <w:rFonts w:cs="Calibri"/>
                <w:sz w:val="20"/>
                <w:szCs w:val="20"/>
              </w:rPr>
              <w:t xml:space="preserve">да ће се у случају вишкова радова применити правила Посебних узанси </w:t>
            </w:r>
            <w:r w:rsidRPr="0021100D">
              <w:rPr>
                <w:rFonts w:cs="Calibri"/>
                <w:sz w:val="20"/>
                <w:szCs w:val="20"/>
              </w:rPr>
              <w:lastRenderedPageBreak/>
              <w:t>о грађењу).</w:t>
            </w:r>
            <w:r>
              <w:rPr>
                <w:rFonts w:cs="Calibri"/>
                <w:sz w:val="20"/>
                <w:szCs w:val="20"/>
                <w:lang w:val="sr-Cyrl-RS"/>
              </w:rPr>
              <w:t xml:space="preserve"> Исто важи и у случају појаве мањкова радова.</w:t>
            </w:r>
          </w:p>
        </w:tc>
      </w:tr>
      <w:tr w:rsidR="00220E1D" w:rsidRPr="008F3E79" w:rsidTr="007C341E">
        <w:tc>
          <w:tcPr>
            <w:tcW w:w="2875" w:type="dxa"/>
          </w:tcPr>
          <w:p w:rsidR="00220E1D" w:rsidRPr="009A2DDC" w:rsidRDefault="00220E1D" w:rsidP="007C341E">
            <w:pPr>
              <w:jc w:val="both"/>
              <w:rPr>
                <w:sz w:val="20"/>
                <w:szCs w:val="20"/>
                <w:lang w:val="sr-Cyrl-RS"/>
              </w:rPr>
            </w:pPr>
            <w:r w:rsidRPr="00B9320E">
              <w:rPr>
                <w:sz w:val="20"/>
                <w:szCs w:val="20"/>
                <w:lang w:val="sr-Cyrl-RS"/>
              </w:rPr>
              <w:lastRenderedPageBreak/>
              <w:t>Наручилац</w:t>
            </w:r>
            <w:r>
              <w:rPr>
                <w:sz w:val="20"/>
                <w:szCs w:val="20"/>
                <w:lang w:val="sr-Cyrl-RS"/>
              </w:rPr>
              <w:t xml:space="preserve"> није поступио у складу са </w:t>
            </w:r>
            <w:r w:rsidRPr="00B9320E">
              <w:rPr>
                <w:sz w:val="20"/>
                <w:szCs w:val="20"/>
                <w:lang w:val="sr-Cyrl-RS"/>
              </w:rPr>
              <w:t>чланом 181. Закона о јавним набавкама,</w:t>
            </w:r>
            <w:r>
              <w:rPr>
                <w:sz w:val="20"/>
                <w:szCs w:val="20"/>
                <w:lang w:val="sr-Cyrl-RS"/>
              </w:rPr>
              <w:t xml:space="preserve"> односно није</w:t>
            </w:r>
            <w:r>
              <w:t xml:space="preserve"> </w:t>
            </w:r>
            <w:r w:rsidRPr="00B9320E">
              <w:rPr>
                <w:sz w:val="20"/>
                <w:szCs w:val="20"/>
                <w:lang w:val="sr-Cyrl-RS"/>
              </w:rPr>
              <w:t xml:space="preserve">у законском року доставио податке о вредности и врсти јавних набавки из чл. 11 - 21. овог закона, и то по сваком основу за изузеће посебно, као и јавне набавке из члана 27. став 1. овог закона. </w:t>
            </w:r>
            <w:r>
              <w:rPr>
                <w:sz w:val="20"/>
                <w:szCs w:val="20"/>
                <w:lang w:val="sr-Cyrl-RS"/>
              </w:rPr>
              <w:t>Добио је захтев Канцеларије за јавне набавке да се изјасни да ли је у току 2021. године имао такве набавке</w:t>
            </w:r>
            <w:r w:rsidRPr="00B9320E">
              <w:rPr>
                <w:sz w:val="20"/>
                <w:szCs w:val="20"/>
                <w:lang w:val="sr-Cyrl-RS"/>
              </w:rPr>
              <w:t>.</w:t>
            </w:r>
            <w:r>
              <w:rPr>
                <w:sz w:val="20"/>
                <w:szCs w:val="20"/>
                <w:lang w:val="sr-Cyrl-RS"/>
              </w:rPr>
              <w:t xml:space="preserve"> Имајући у виду да је наручилац спроводио набавке чија је процењена вредност била испод законског прага, поставља питање на који начин је потребно даље да поступи.</w:t>
            </w:r>
          </w:p>
        </w:tc>
        <w:tc>
          <w:tcPr>
            <w:tcW w:w="4111" w:type="dxa"/>
            <w:gridSpan w:val="3"/>
          </w:tcPr>
          <w:p w:rsidR="00220E1D" w:rsidRDefault="00220E1D" w:rsidP="007C341E">
            <w:pPr>
              <w:jc w:val="both"/>
              <w:rPr>
                <w:sz w:val="20"/>
                <w:szCs w:val="20"/>
                <w:lang w:val="sr-Cyrl-RS"/>
              </w:rPr>
            </w:pPr>
            <w:r w:rsidRPr="00B9320E">
              <w:rPr>
                <w:sz w:val="20"/>
                <w:szCs w:val="20"/>
                <w:lang w:val="sr-Cyrl-RS"/>
              </w:rPr>
              <w:t>Дата</w:t>
            </w:r>
            <w:r>
              <w:rPr>
                <w:sz w:val="20"/>
                <w:szCs w:val="20"/>
                <w:lang w:val="sr-Cyrl-RS"/>
              </w:rPr>
              <w:t xml:space="preserve"> су</w:t>
            </w:r>
            <w:r w:rsidRPr="00B9320E">
              <w:rPr>
                <w:sz w:val="20"/>
                <w:szCs w:val="20"/>
                <w:lang w:val="sr-Cyrl-RS"/>
              </w:rPr>
              <w:t xml:space="preserve"> потребна упутства и смернице у смислу даљег поступања кад је реч о набав</w:t>
            </w:r>
            <w:r>
              <w:rPr>
                <w:sz w:val="20"/>
                <w:szCs w:val="20"/>
                <w:lang w:val="sr-Cyrl-RS"/>
              </w:rPr>
              <w:t xml:space="preserve">кама изузетим од примене закона по наведеним основима. </w:t>
            </w:r>
          </w:p>
          <w:p w:rsidR="00220E1D" w:rsidRPr="002C19EB" w:rsidRDefault="00220E1D" w:rsidP="007C341E">
            <w:pPr>
              <w:autoSpaceDE w:val="0"/>
              <w:autoSpaceDN w:val="0"/>
              <w:adjustRightInd w:val="0"/>
              <w:jc w:val="both"/>
              <w:rPr>
                <w:rFonts w:cstheme="minorHAnsi"/>
                <w:sz w:val="20"/>
                <w:szCs w:val="20"/>
                <w:lang w:val="sr-Cyrl-RS"/>
              </w:rPr>
            </w:pPr>
          </w:p>
        </w:tc>
      </w:tr>
      <w:tr w:rsidR="00220E1D" w:rsidRPr="00DB6D93" w:rsidTr="007C341E">
        <w:trPr>
          <w:gridAfter w:val="1"/>
          <w:wAfter w:w="56" w:type="dxa"/>
          <w:trHeight w:val="1489"/>
        </w:trPr>
        <w:tc>
          <w:tcPr>
            <w:tcW w:w="2951" w:type="dxa"/>
            <w:gridSpan w:val="2"/>
          </w:tcPr>
          <w:p w:rsidR="00220E1D" w:rsidRPr="007B7A83" w:rsidRDefault="00220E1D" w:rsidP="007C341E">
            <w:pPr>
              <w:jc w:val="both"/>
              <w:rPr>
                <w:lang w:val="sr-Cyrl-RS"/>
              </w:rPr>
            </w:pPr>
            <w:r>
              <w:rPr>
                <w:lang w:val="sr-Cyrl-RS"/>
              </w:rPr>
              <w:t>Да ли би могли у преговарачком поступку по хитности да учествују и остали понуђачи које наручилац није навео?</w:t>
            </w:r>
          </w:p>
        </w:tc>
        <w:tc>
          <w:tcPr>
            <w:tcW w:w="3979" w:type="dxa"/>
          </w:tcPr>
          <w:p w:rsidR="00220E1D" w:rsidRPr="00DB6D93" w:rsidRDefault="00220E1D" w:rsidP="007C341E">
            <w:pPr>
              <w:tabs>
                <w:tab w:val="left" w:pos="1425"/>
              </w:tabs>
              <w:rPr>
                <w:rFonts w:cstheme="minorHAnsi"/>
                <w:sz w:val="20"/>
                <w:szCs w:val="20"/>
                <w:lang w:val="sr-Cyrl-RS"/>
              </w:rPr>
            </w:pPr>
            <w:r>
              <w:rPr>
                <w:rFonts w:cstheme="minorHAnsi"/>
                <w:sz w:val="20"/>
                <w:szCs w:val="20"/>
                <w:lang w:val="sr-Cyrl-RS"/>
              </w:rPr>
              <w:t>Речено да би могли.</w:t>
            </w:r>
          </w:p>
        </w:tc>
      </w:tr>
      <w:tr w:rsidR="00220E1D" w:rsidRPr="008F3E79" w:rsidTr="007C341E">
        <w:tc>
          <w:tcPr>
            <w:tcW w:w="2875" w:type="dxa"/>
          </w:tcPr>
          <w:p w:rsidR="00220E1D" w:rsidRDefault="00220E1D" w:rsidP="007C341E">
            <w:pPr>
              <w:jc w:val="both"/>
              <w:rPr>
                <w:lang w:val="sr-Cyrl-RS"/>
              </w:rPr>
            </w:pPr>
            <w:r>
              <w:rPr>
                <w:lang w:val="sr-Cyrl-RS"/>
              </w:rPr>
              <w:t xml:space="preserve">Наручилац поставља техничко питање </w:t>
            </w:r>
          </w:p>
          <w:p w:rsidR="00220E1D" w:rsidRPr="00C078E2" w:rsidRDefault="00220E1D" w:rsidP="007C341E">
            <w:pPr>
              <w:jc w:val="both"/>
              <w:rPr>
                <w:lang w:val="sr-Cyrl-RS"/>
              </w:rPr>
            </w:pPr>
          </w:p>
        </w:tc>
        <w:tc>
          <w:tcPr>
            <w:tcW w:w="4111" w:type="dxa"/>
            <w:gridSpan w:val="3"/>
          </w:tcPr>
          <w:p w:rsidR="00220E1D" w:rsidRPr="00490C25" w:rsidRDefault="00220E1D" w:rsidP="007C341E">
            <w:pPr>
              <w:tabs>
                <w:tab w:val="left" w:pos="720"/>
              </w:tabs>
              <w:jc w:val="both"/>
              <w:rPr>
                <w:sz w:val="20"/>
                <w:szCs w:val="20"/>
                <w:lang w:val="sr-Cyrl-RS"/>
              </w:rPr>
            </w:pPr>
            <w:r>
              <w:rPr>
                <w:lang w:val="sr-Cyrl-RS"/>
              </w:rPr>
              <w:t>Упућени на колеге са Портала.</w:t>
            </w:r>
          </w:p>
        </w:tc>
      </w:tr>
      <w:tr w:rsidR="00220E1D" w:rsidRPr="008F3E79" w:rsidTr="007C341E">
        <w:tc>
          <w:tcPr>
            <w:tcW w:w="2875" w:type="dxa"/>
          </w:tcPr>
          <w:p w:rsidR="00220E1D" w:rsidRDefault="00220E1D" w:rsidP="007C341E">
            <w:pPr>
              <w:jc w:val="both"/>
              <w:rPr>
                <w:lang w:val="sr-Cyrl-RS"/>
              </w:rPr>
            </w:pPr>
            <w:r>
              <w:rPr>
                <w:lang w:val="sr-Cyrl-RS"/>
              </w:rPr>
              <w:t>Анексирају  уговор по основу члана 158. ЗЈН, да ли каче обавештење о измени на Портал?</w:t>
            </w:r>
          </w:p>
          <w:p w:rsidR="00220E1D" w:rsidRPr="003E61C8" w:rsidRDefault="00220E1D" w:rsidP="007C341E">
            <w:pPr>
              <w:jc w:val="both"/>
              <w:rPr>
                <w:lang w:val="sr-Cyrl-RS"/>
              </w:rPr>
            </w:pPr>
          </w:p>
        </w:tc>
        <w:tc>
          <w:tcPr>
            <w:tcW w:w="4111" w:type="dxa"/>
            <w:gridSpan w:val="3"/>
          </w:tcPr>
          <w:p w:rsidR="00220E1D" w:rsidRPr="00490C25" w:rsidRDefault="00220E1D" w:rsidP="007C341E">
            <w:pPr>
              <w:jc w:val="both"/>
              <w:rPr>
                <w:sz w:val="20"/>
                <w:szCs w:val="20"/>
                <w:lang w:val="sr-Cyrl-RS"/>
              </w:rPr>
            </w:pPr>
            <w:r>
              <w:rPr>
                <w:lang w:val="sr-Cyrl-RS"/>
              </w:rPr>
              <w:t>Да.</w:t>
            </w:r>
          </w:p>
        </w:tc>
      </w:tr>
      <w:tr w:rsidR="00220E1D" w:rsidRPr="008F3E79" w:rsidTr="007C341E">
        <w:tc>
          <w:tcPr>
            <w:tcW w:w="2875" w:type="dxa"/>
          </w:tcPr>
          <w:p w:rsidR="00220E1D" w:rsidRDefault="00220E1D" w:rsidP="007C341E">
            <w:pPr>
              <w:tabs>
                <w:tab w:val="left" w:pos="720"/>
              </w:tabs>
              <w:suppressAutoHyphens/>
              <w:ind w:right="48"/>
              <w:jc w:val="both"/>
              <w:rPr>
                <w:lang w:val="sr-Cyrl-RS"/>
              </w:rPr>
            </w:pPr>
            <w:r>
              <w:rPr>
                <w:lang w:val="sr-Cyrl-RS"/>
              </w:rPr>
              <w:t>Да ли би могли да поделе набавку на три одвојене тако да свака буде испод лимита?</w:t>
            </w:r>
          </w:p>
          <w:p w:rsidR="00220E1D" w:rsidRDefault="00220E1D" w:rsidP="007C341E">
            <w:pPr>
              <w:tabs>
                <w:tab w:val="left" w:pos="720"/>
              </w:tabs>
              <w:suppressAutoHyphens/>
              <w:ind w:right="48"/>
              <w:jc w:val="both"/>
              <w:rPr>
                <w:lang w:val="sr-Cyrl-RS"/>
              </w:rPr>
            </w:pPr>
          </w:p>
        </w:tc>
        <w:tc>
          <w:tcPr>
            <w:tcW w:w="4111" w:type="dxa"/>
            <w:gridSpan w:val="3"/>
          </w:tcPr>
          <w:p w:rsidR="00220E1D" w:rsidRDefault="00220E1D" w:rsidP="007C341E">
            <w:pPr>
              <w:jc w:val="both"/>
              <w:rPr>
                <w:lang w:val="sr-Cyrl-RS"/>
              </w:rPr>
            </w:pPr>
            <w:r>
              <w:rPr>
                <w:lang w:val="sr-Cyrl-RS"/>
              </w:rPr>
              <w:t>Наручиоцу указано да одређивање процењене вредности јавне набавке не може да се врши на начин који има за циљ избегавање примене ЗЈН.</w:t>
            </w:r>
          </w:p>
        </w:tc>
      </w:tr>
      <w:tr w:rsidR="00220E1D" w:rsidRPr="008F3E79" w:rsidTr="007C341E">
        <w:tc>
          <w:tcPr>
            <w:tcW w:w="2875" w:type="dxa"/>
          </w:tcPr>
          <w:p w:rsidR="00220E1D" w:rsidRDefault="00220E1D" w:rsidP="007C341E">
            <w:pPr>
              <w:tabs>
                <w:tab w:val="left" w:pos="720"/>
              </w:tabs>
              <w:suppressAutoHyphens/>
              <w:ind w:right="48"/>
              <w:jc w:val="both"/>
              <w:rPr>
                <w:lang w:val="sr-Cyrl-RS"/>
              </w:rPr>
            </w:pPr>
            <w:r>
              <w:rPr>
                <w:lang w:val="sr-Cyrl-RS"/>
              </w:rPr>
              <w:t>Сматрају да је наручилац у поступку у којем су учествовали погрешно извршио стручну оцену понуда и врло су незадовољни.</w:t>
            </w:r>
          </w:p>
          <w:p w:rsidR="00220E1D" w:rsidRDefault="00220E1D" w:rsidP="007C341E">
            <w:pPr>
              <w:tabs>
                <w:tab w:val="left" w:pos="720"/>
              </w:tabs>
              <w:suppressAutoHyphens/>
              <w:ind w:right="48"/>
              <w:jc w:val="both"/>
              <w:rPr>
                <w:lang w:val="sr-Cyrl-RS"/>
              </w:rPr>
            </w:pPr>
          </w:p>
        </w:tc>
        <w:tc>
          <w:tcPr>
            <w:tcW w:w="4111" w:type="dxa"/>
            <w:gridSpan w:val="3"/>
          </w:tcPr>
          <w:p w:rsidR="00220E1D" w:rsidRDefault="00220E1D" w:rsidP="007C341E">
            <w:pPr>
              <w:jc w:val="both"/>
              <w:rPr>
                <w:lang w:val="sr-Cyrl-RS"/>
              </w:rPr>
            </w:pPr>
            <w:r>
              <w:rPr>
                <w:lang w:val="sr-Cyrl-RS"/>
              </w:rPr>
              <w:t>Понуђачу указано на могућност улагања ззп као редовног правног средства у поступку правне заштите поводом поступка јавне набавке.</w:t>
            </w:r>
          </w:p>
        </w:tc>
      </w:tr>
      <w:tr w:rsidR="00220E1D" w:rsidRPr="008F3E79" w:rsidTr="007C341E">
        <w:tc>
          <w:tcPr>
            <w:tcW w:w="2875" w:type="dxa"/>
          </w:tcPr>
          <w:p w:rsidR="00220E1D" w:rsidRPr="00205BD6" w:rsidRDefault="00220E1D" w:rsidP="007C341E">
            <w:pPr>
              <w:spacing w:after="200"/>
              <w:jc w:val="both"/>
              <w:rPr>
                <w:sz w:val="20"/>
                <w:szCs w:val="20"/>
                <w:lang w:val="sr-Cyrl-RS"/>
              </w:rPr>
            </w:pPr>
            <w:r>
              <w:rPr>
                <w:sz w:val="20"/>
                <w:szCs w:val="20"/>
                <w:lang w:val="sr-Cyrl-RS"/>
              </w:rPr>
              <w:lastRenderedPageBreak/>
              <w:t>Обратили су се КЈН захтевом за испитивање основаности примене преговарачког поступка без објављивања јавног позива по чл. 61. ст. 1. тач. 1) подтачка (2) ЗЈН за набавку реагенаса за апарат Sysmex типа 350</w:t>
            </w:r>
            <w:r>
              <w:rPr>
                <w:sz w:val="20"/>
                <w:szCs w:val="20"/>
                <w:lang w:val="sr-Latn-RS"/>
              </w:rPr>
              <w:t>n</w:t>
            </w:r>
            <w:r>
              <w:rPr>
                <w:sz w:val="20"/>
                <w:szCs w:val="20"/>
                <w:lang w:val="sr-Cyrl-RS"/>
              </w:rPr>
              <w:t xml:space="preserve"> у вези са којим су добили позитивно мишљење КЈН, а захтев је требао да се односи на апарат Sysmex типа</w:t>
            </w:r>
            <w:r>
              <w:rPr>
                <w:sz w:val="20"/>
                <w:szCs w:val="20"/>
                <w:lang w:val="sr-Latn-RS"/>
              </w:rPr>
              <w:t xml:space="preserve"> 530n, а </w:t>
            </w:r>
            <w:r>
              <w:rPr>
                <w:sz w:val="20"/>
                <w:szCs w:val="20"/>
                <w:lang w:val="sr-Cyrl-RS"/>
              </w:rPr>
              <w:t>не онај који су грешком навели и за које су добили позитивно мишљење КЈН. Како да поступе?</w:t>
            </w:r>
          </w:p>
        </w:tc>
        <w:tc>
          <w:tcPr>
            <w:tcW w:w="4111" w:type="dxa"/>
            <w:gridSpan w:val="3"/>
          </w:tcPr>
          <w:p w:rsidR="00220E1D" w:rsidRPr="00F253DF" w:rsidRDefault="00220E1D" w:rsidP="007C341E">
            <w:pPr>
              <w:jc w:val="both"/>
              <w:rPr>
                <w:sz w:val="20"/>
                <w:szCs w:val="20"/>
              </w:rPr>
            </w:pPr>
            <w:r>
              <w:rPr>
                <w:rFonts w:cstheme="minorHAnsi"/>
                <w:sz w:val="20"/>
                <w:szCs w:val="20"/>
                <w:lang w:val="sr-Cyrl-RS"/>
              </w:rPr>
              <w:t xml:space="preserve">Наручилац треба прво да изврши исправку поступка на Порталу јн/одустанак од набавке за </w:t>
            </w:r>
            <w:r>
              <w:rPr>
                <w:sz w:val="20"/>
                <w:szCs w:val="20"/>
                <w:lang w:val="sr-Cyrl-RS"/>
              </w:rPr>
              <w:t xml:space="preserve">реагенсе за апарат Sysmex типа </w:t>
            </w:r>
            <w:r>
              <w:rPr>
                <w:sz w:val="20"/>
                <w:szCs w:val="20"/>
                <w:lang w:val="sr-Latn-RS"/>
              </w:rPr>
              <w:t>XN-</w:t>
            </w:r>
            <w:r>
              <w:rPr>
                <w:sz w:val="20"/>
                <w:szCs w:val="20"/>
                <w:lang w:val="sr-Cyrl-RS"/>
              </w:rPr>
              <w:t>350. Након тога, наручилац треба да се обрати КЈН на исти начин као и претходни пут тако што ће доставити образложење и документацију у вези са применом преговарачког поступка без објављивања јавног позива за набавку реагенаса за апарат Sysmex типа</w:t>
            </w:r>
            <w:r>
              <w:rPr>
                <w:sz w:val="20"/>
                <w:szCs w:val="20"/>
                <w:lang w:val="sr-Latn-RS"/>
              </w:rPr>
              <w:t xml:space="preserve"> XN-530.</w:t>
            </w:r>
          </w:p>
        </w:tc>
      </w:tr>
      <w:tr w:rsidR="00220E1D" w:rsidRPr="008F3E79" w:rsidTr="007C341E">
        <w:tc>
          <w:tcPr>
            <w:tcW w:w="2875" w:type="dxa"/>
          </w:tcPr>
          <w:p w:rsidR="00220E1D" w:rsidRPr="00F253DF" w:rsidRDefault="00220E1D" w:rsidP="007C341E">
            <w:pPr>
              <w:spacing w:after="200"/>
              <w:jc w:val="both"/>
              <w:rPr>
                <w:sz w:val="20"/>
                <w:szCs w:val="20"/>
              </w:rPr>
            </w:pPr>
            <w:r>
              <w:rPr>
                <w:sz w:val="20"/>
                <w:szCs w:val="20"/>
                <w:lang w:val="sr-Cyrl-RS"/>
              </w:rPr>
              <w:t>Које доказе замењује упис понуђача у регистар АПР?</w:t>
            </w:r>
          </w:p>
        </w:tc>
        <w:tc>
          <w:tcPr>
            <w:tcW w:w="4111" w:type="dxa"/>
            <w:gridSpan w:val="3"/>
          </w:tcPr>
          <w:p w:rsidR="00220E1D" w:rsidRDefault="00220E1D" w:rsidP="007C341E">
            <w:pPr>
              <w:jc w:val="both"/>
              <w:rPr>
                <w:rFonts w:cstheme="minorHAnsi"/>
                <w:sz w:val="20"/>
                <w:szCs w:val="20"/>
                <w:lang w:val="sr-Cyrl-RS"/>
              </w:rPr>
            </w:pPr>
            <w:r>
              <w:rPr>
                <w:rFonts w:cstheme="minorHAnsi"/>
                <w:sz w:val="20"/>
                <w:szCs w:val="20"/>
                <w:lang w:val="sr-Cyrl-RS"/>
              </w:rPr>
              <w:t xml:space="preserve">Објашњено </w:t>
            </w:r>
            <w:r w:rsidRPr="0065099E">
              <w:rPr>
                <w:rFonts w:cstheme="minorHAnsi"/>
                <w:sz w:val="20"/>
                <w:szCs w:val="20"/>
                <w:lang w:val="sr-Cyrl-RS"/>
              </w:rPr>
              <w:t>да се за привредне субјекте који су уписани у регистар понуђача АПР сматра да немају основ за искључење из члан</w:t>
            </w:r>
            <w:r>
              <w:rPr>
                <w:rFonts w:cstheme="minorHAnsi"/>
                <w:sz w:val="20"/>
                <w:szCs w:val="20"/>
                <w:lang w:val="sr-Cyrl-RS"/>
              </w:rPr>
              <w:t xml:space="preserve">а 111. став 1. тач. 1) и 2) ЗЈН, а </w:t>
            </w:r>
            <w:r w:rsidRPr="0065099E">
              <w:rPr>
                <w:rFonts w:cstheme="minorHAnsi"/>
                <w:sz w:val="20"/>
                <w:szCs w:val="20"/>
                <w:lang w:val="sr-Cyrl-RS"/>
              </w:rPr>
              <w:t>у складу са чл. 128. ЗЈН</w:t>
            </w:r>
            <w:r>
              <w:rPr>
                <w:rFonts w:cstheme="minorHAnsi"/>
                <w:sz w:val="20"/>
                <w:szCs w:val="20"/>
                <w:lang w:val="sr-Cyrl-RS"/>
              </w:rPr>
              <w:t xml:space="preserve"> ст. 6. ЗЈН</w:t>
            </w:r>
            <w:r w:rsidRPr="0065099E">
              <w:rPr>
                <w:rFonts w:cstheme="minorHAnsi"/>
                <w:sz w:val="20"/>
                <w:szCs w:val="20"/>
                <w:lang w:val="sr-Cyrl-RS"/>
              </w:rPr>
              <w:t xml:space="preserve">, те нису у </w:t>
            </w:r>
            <w:r>
              <w:rPr>
                <w:rFonts w:cstheme="minorHAnsi"/>
                <w:sz w:val="20"/>
                <w:szCs w:val="20"/>
                <w:lang w:val="sr-Cyrl-RS"/>
              </w:rPr>
              <w:t xml:space="preserve">обавези да то посебно доказују. </w:t>
            </w:r>
            <w:r w:rsidRPr="0065099E">
              <w:rPr>
                <w:rFonts w:cstheme="minorHAnsi"/>
                <w:sz w:val="20"/>
                <w:szCs w:val="20"/>
                <w:lang w:val="sr-Cyrl-RS"/>
              </w:rPr>
              <w:t xml:space="preserve">Дакле, уколико привредни субјекат није уписан у регистар понуђача у АПР дужан је да </w:t>
            </w:r>
            <w:r>
              <w:rPr>
                <w:rFonts w:cstheme="minorHAnsi"/>
                <w:sz w:val="20"/>
                <w:szCs w:val="20"/>
                <w:lang w:val="sr-Cyrl-RS"/>
              </w:rPr>
              <w:t xml:space="preserve">то докаже, уколико га, као најповољнијег понуђача, наручилац </w:t>
            </w:r>
            <w:r w:rsidRPr="0065099E">
              <w:rPr>
                <w:rFonts w:cstheme="minorHAnsi"/>
                <w:sz w:val="20"/>
                <w:szCs w:val="20"/>
                <w:lang w:val="sr-Cyrl-RS"/>
              </w:rPr>
              <w:t>позове пре доношења одлуке о додели уговора о јн да у складу са чл. 119. ЗЈН достави доказе.</w:t>
            </w:r>
          </w:p>
          <w:p w:rsidR="00220E1D" w:rsidRPr="00267D64" w:rsidRDefault="00220E1D" w:rsidP="007C341E">
            <w:pPr>
              <w:jc w:val="both"/>
              <w:rPr>
                <w:sz w:val="20"/>
                <w:szCs w:val="20"/>
                <w:lang w:val="sr-Cyrl-RS"/>
              </w:rPr>
            </w:pPr>
          </w:p>
        </w:tc>
      </w:tr>
      <w:tr w:rsidR="00220E1D" w:rsidRPr="008F3E79" w:rsidTr="007C341E">
        <w:tc>
          <w:tcPr>
            <w:tcW w:w="2875" w:type="dxa"/>
          </w:tcPr>
          <w:p w:rsidR="00220E1D" w:rsidRDefault="00220E1D" w:rsidP="007C341E">
            <w:pPr>
              <w:spacing w:after="200"/>
              <w:jc w:val="both"/>
              <w:rPr>
                <w:sz w:val="20"/>
                <w:szCs w:val="20"/>
                <w:lang w:val="sr-Cyrl-RS"/>
              </w:rPr>
            </w:pPr>
            <w:r>
              <w:rPr>
                <w:sz w:val="20"/>
                <w:szCs w:val="20"/>
                <w:lang w:val="sr-Cyrl-RS"/>
              </w:rPr>
              <w:t>Од које проц. вредности набавке наручилац има обавезу да примењује ЗЈН?</w:t>
            </w:r>
          </w:p>
        </w:tc>
        <w:tc>
          <w:tcPr>
            <w:tcW w:w="4111" w:type="dxa"/>
            <w:gridSpan w:val="3"/>
          </w:tcPr>
          <w:p w:rsidR="00220E1D" w:rsidRDefault="00220E1D" w:rsidP="007C341E">
            <w:pPr>
              <w:jc w:val="both"/>
              <w:rPr>
                <w:sz w:val="20"/>
                <w:szCs w:val="20"/>
                <w:lang w:val="sr-Cyrl-RS"/>
              </w:rPr>
            </w:pPr>
            <w:r w:rsidRPr="008436CC">
              <w:rPr>
                <w:sz w:val="20"/>
                <w:szCs w:val="20"/>
                <w:lang w:val="sr-Cyrl-RS"/>
              </w:rPr>
              <w:t>Из одредбе чл. 28. ст. 1. ЗЈН произлази да је наручилац дужан да примењује одредбе ЗЈН-а  на набавке услуга чија је процењена вредност једнака или већа од 1.000.000,00 дин</w:t>
            </w:r>
            <w:r>
              <w:rPr>
                <w:sz w:val="20"/>
                <w:szCs w:val="20"/>
                <w:lang w:val="sr-Cyrl-RS"/>
              </w:rPr>
              <w:t xml:space="preserve">. и  за набавке радова </w:t>
            </w:r>
            <w:r w:rsidRPr="008436CC">
              <w:rPr>
                <w:sz w:val="20"/>
                <w:szCs w:val="20"/>
                <w:lang w:val="sr-Cyrl-RS"/>
              </w:rPr>
              <w:t>чија је процењена вредност једнака или већа</w:t>
            </w:r>
            <w:r>
              <w:rPr>
                <w:sz w:val="20"/>
                <w:szCs w:val="20"/>
                <w:lang w:val="sr-Cyrl-RS"/>
              </w:rPr>
              <w:t xml:space="preserve"> од 3.000.000,00 дин.</w:t>
            </w:r>
          </w:p>
          <w:p w:rsidR="00220E1D" w:rsidRDefault="00220E1D" w:rsidP="007C341E">
            <w:pPr>
              <w:jc w:val="both"/>
              <w:rPr>
                <w:rFonts w:cstheme="minorHAnsi"/>
                <w:sz w:val="20"/>
                <w:szCs w:val="20"/>
                <w:lang w:val="sr-Cyrl-RS"/>
              </w:rPr>
            </w:pPr>
          </w:p>
        </w:tc>
      </w:tr>
      <w:tr w:rsidR="00220E1D" w:rsidRPr="008F3E79" w:rsidTr="007C341E">
        <w:tc>
          <w:tcPr>
            <w:tcW w:w="2875" w:type="dxa"/>
          </w:tcPr>
          <w:p w:rsidR="00220E1D" w:rsidRDefault="00220E1D" w:rsidP="007C341E">
            <w:pPr>
              <w:spacing w:after="200"/>
              <w:jc w:val="both"/>
              <w:rPr>
                <w:sz w:val="20"/>
                <w:szCs w:val="20"/>
                <w:lang w:val="sr-Cyrl-RS"/>
              </w:rPr>
            </w:pPr>
            <w:r>
              <w:rPr>
                <w:sz w:val="20"/>
                <w:szCs w:val="20"/>
                <w:lang w:val="sr-Cyrl-RS"/>
              </w:rPr>
              <w:t>Питање у вези са минималним роком за подношење понуда у о.п.</w:t>
            </w:r>
          </w:p>
        </w:tc>
        <w:tc>
          <w:tcPr>
            <w:tcW w:w="4111" w:type="dxa"/>
            <w:gridSpan w:val="3"/>
          </w:tcPr>
          <w:p w:rsidR="00220E1D" w:rsidRDefault="00220E1D" w:rsidP="007C341E">
            <w:pPr>
              <w:jc w:val="both"/>
              <w:rPr>
                <w:sz w:val="20"/>
                <w:szCs w:val="20"/>
                <w:lang w:val="sr-Cyrl-RS"/>
              </w:rPr>
            </w:pPr>
            <w:r>
              <w:rPr>
                <w:sz w:val="20"/>
                <w:szCs w:val="20"/>
                <w:lang w:val="sr-Cyrl-RS"/>
              </w:rPr>
              <w:t>Дато објашњење (минимални рокови за подношење понуда у о.п., могућност скраћења рокова, могућност продужења рокова..) уз упућивање на одредбе чл. 52. ЗЈН.</w:t>
            </w:r>
          </w:p>
          <w:p w:rsidR="00220E1D" w:rsidRPr="008436CC" w:rsidRDefault="00220E1D" w:rsidP="007C341E">
            <w:pPr>
              <w:jc w:val="both"/>
              <w:rPr>
                <w:sz w:val="20"/>
                <w:szCs w:val="20"/>
                <w:lang w:val="sr-Cyrl-RS"/>
              </w:rPr>
            </w:pPr>
          </w:p>
        </w:tc>
      </w:tr>
      <w:tr w:rsidR="00220E1D" w:rsidRPr="008F3E79" w:rsidTr="007C341E">
        <w:tc>
          <w:tcPr>
            <w:tcW w:w="2875" w:type="dxa"/>
          </w:tcPr>
          <w:p w:rsidR="00220E1D" w:rsidRDefault="00220E1D" w:rsidP="007C341E">
            <w:pPr>
              <w:tabs>
                <w:tab w:val="left" w:pos="720"/>
              </w:tabs>
              <w:rPr>
                <w:rFonts w:cstheme="minorHAnsi"/>
                <w:sz w:val="20"/>
                <w:szCs w:val="20"/>
                <w:lang w:val="sr-Cyrl-RS"/>
              </w:rPr>
            </w:pPr>
            <w:r>
              <w:rPr>
                <w:rFonts w:cstheme="minorHAnsi"/>
                <w:sz w:val="20"/>
                <w:szCs w:val="20"/>
                <w:lang w:val="sr-Cyrl-RS"/>
              </w:rPr>
              <w:t xml:space="preserve">Имају питања око попуњавања </w:t>
            </w:r>
            <w:r>
              <w:rPr>
                <w:rFonts w:cstheme="minorHAnsi"/>
                <w:sz w:val="20"/>
                <w:szCs w:val="20"/>
              </w:rPr>
              <w:t>е-изјаве из чл 118. ЗЈН</w:t>
            </w:r>
            <w:r>
              <w:rPr>
                <w:rFonts w:cstheme="minorHAnsi"/>
                <w:sz w:val="20"/>
                <w:szCs w:val="20"/>
                <w:lang w:val="sr-Cyrl-RS"/>
              </w:rPr>
              <w:t>.</w:t>
            </w:r>
          </w:p>
          <w:p w:rsidR="00220E1D" w:rsidRDefault="00220E1D" w:rsidP="007C341E">
            <w:pPr>
              <w:spacing w:after="200"/>
              <w:jc w:val="both"/>
              <w:rPr>
                <w:sz w:val="20"/>
                <w:szCs w:val="20"/>
                <w:lang w:val="sr-Cyrl-RS"/>
              </w:rPr>
            </w:pPr>
          </w:p>
        </w:tc>
        <w:tc>
          <w:tcPr>
            <w:tcW w:w="4111" w:type="dxa"/>
            <w:gridSpan w:val="3"/>
          </w:tcPr>
          <w:p w:rsidR="00220E1D" w:rsidRDefault="00220E1D" w:rsidP="007C341E">
            <w:pPr>
              <w:jc w:val="both"/>
              <w:rPr>
                <w:rFonts w:cstheme="minorHAnsi"/>
                <w:sz w:val="20"/>
                <w:szCs w:val="20"/>
                <w:lang w:val="sr-Cyrl-RS"/>
              </w:rPr>
            </w:pPr>
            <w:r>
              <w:rPr>
                <w:rFonts w:cstheme="minorHAnsi"/>
                <w:sz w:val="20"/>
                <w:szCs w:val="20"/>
              </w:rPr>
              <w:t>Упућени на Упутство за кор</w:t>
            </w:r>
            <w:r>
              <w:rPr>
                <w:rFonts w:cstheme="minorHAnsi"/>
                <w:sz w:val="20"/>
                <w:szCs w:val="20"/>
                <w:lang w:val="sr-Cyrl-RS"/>
              </w:rPr>
              <w:t>иснике</w:t>
            </w:r>
            <w:r>
              <w:rPr>
                <w:rFonts w:cstheme="minorHAnsi"/>
                <w:sz w:val="20"/>
                <w:szCs w:val="20"/>
              </w:rPr>
              <w:t xml:space="preserve"> Портал</w:t>
            </w:r>
            <w:r>
              <w:rPr>
                <w:rFonts w:cstheme="minorHAnsi"/>
                <w:sz w:val="20"/>
                <w:szCs w:val="20"/>
                <w:lang w:val="sr-Cyrl-RS"/>
              </w:rPr>
              <w:t>а</w:t>
            </w:r>
            <w:r>
              <w:rPr>
                <w:rFonts w:cstheme="minorHAnsi"/>
                <w:sz w:val="20"/>
                <w:szCs w:val="20"/>
              </w:rPr>
              <w:t xml:space="preserve"> јн, део При</w:t>
            </w:r>
            <w:r>
              <w:rPr>
                <w:rFonts w:cstheme="minorHAnsi"/>
                <w:sz w:val="20"/>
                <w:szCs w:val="20"/>
                <w:lang w:val="sr-Cyrl-RS"/>
              </w:rPr>
              <w:t>према и подношење понуда у оквиру којег се</w:t>
            </w:r>
            <w:r>
              <w:rPr>
                <w:rFonts w:cstheme="minorHAnsi"/>
                <w:sz w:val="20"/>
                <w:szCs w:val="20"/>
              </w:rPr>
              <w:t xml:space="preserve"> </w:t>
            </w:r>
            <w:r>
              <w:rPr>
                <w:rFonts w:cstheme="minorHAnsi"/>
                <w:sz w:val="20"/>
                <w:szCs w:val="20"/>
                <w:lang w:val="sr-Cyrl-RS"/>
              </w:rPr>
              <w:t>налази е-изјава – начин попуњавања. Речено да, уколико                                                                                                                                                                                                                                                                                                                                                                                                                                                                                                                                                                                                                                                        буде потребе могу да позову КЈН на неки од бр. контакт тел. за консултације у вези са применом Портала јн који се налазе у делу Контакт интернет странице КЈН, те да имају и могућност коришћења Демо верзије Портала у циљу вежбања рада на Порталу јн.</w:t>
            </w:r>
          </w:p>
          <w:p w:rsidR="00220E1D" w:rsidRDefault="00220E1D" w:rsidP="007C341E">
            <w:pPr>
              <w:jc w:val="both"/>
              <w:rPr>
                <w:sz w:val="20"/>
                <w:szCs w:val="20"/>
                <w:lang w:val="sr-Cyrl-RS"/>
              </w:rPr>
            </w:pPr>
          </w:p>
        </w:tc>
      </w:tr>
      <w:tr w:rsidR="00220E1D" w:rsidRPr="008F3E79" w:rsidTr="007C341E">
        <w:tc>
          <w:tcPr>
            <w:tcW w:w="2875" w:type="dxa"/>
          </w:tcPr>
          <w:p w:rsidR="00220E1D" w:rsidRDefault="00220E1D" w:rsidP="007C341E">
            <w:pPr>
              <w:tabs>
                <w:tab w:val="left" w:pos="720"/>
              </w:tabs>
              <w:rPr>
                <w:rFonts w:cstheme="minorHAnsi"/>
                <w:sz w:val="20"/>
                <w:szCs w:val="20"/>
                <w:lang w:val="sr-Cyrl-RS"/>
              </w:rPr>
            </w:pPr>
            <w:r>
              <w:rPr>
                <w:sz w:val="20"/>
                <w:szCs w:val="20"/>
                <w:lang w:val="sr-Cyrl-RS"/>
              </w:rPr>
              <w:lastRenderedPageBreak/>
              <w:t>Питање техничке природе у вези са применом Портала јн.</w:t>
            </w:r>
          </w:p>
        </w:tc>
        <w:tc>
          <w:tcPr>
            <w:tcW w:w="4111" w:type="dxa"/>
            <w:gridSpan w:val="3"/>
          </w:tcPr>
          <w:p w:rsidR="00220E1D" w:rsidRDefault="00220E1D" w:rsidP="007C341E">
            <w:pPr>
              <w:jc w:val="both"/>
              <w:rPr>
                <w:rFonts w:cstheme="minorHAnsi"/>
                <w:sz w:val="20"/>
                <w:szCs w:val="20"/>
                <w:lang w:val="sr-Cyrl-RS"/>
              </w:rPr>
            </w:pPr>
            <w:r>
              <w:rPr>
                <w:rFonts w:cstheme="minorHAnsi"/>
                <w:sz w:val="20"/>
                <w:szCs w:val="20"/>
                <w:lang w:val="sr-Cyrl-RS"/>
              </w:rPr>
              <w:t>Упућени на интернет страницу КЈН/део Контакт где се налазе бр. контакт тел. за консултације у вези са применом Портала јн.</w:t>
            </w:r>
          </w:p>
          <w:p w:rsidR="00220E1D" w:rsidRDefault="00220E1D" w:rsidP="007C341E">
            <w:pPr>
              <w:jc w:val="both"/>
              <w:rPr>
                <w:rFonts w:cstheme="minorHAnsi"/>
                <w:sz w:val="20"/>
                <w:szCs w:val="20"/>
              </w:rPr>
            </w:pPr>
          </w:p>
        </w:tc>
      </w:tr>
      <w:tr w:rsidR="00220E1D" w:rsidRPr="008F3E79" w:rsidTr="007C341E">
        <w:tc>
          <w:tcPr>
            <w:tcW w:w="2875" w:type="dxa"/>
          </w:tcPr>
          <w:p w:rsidR="00220E1D" w:rsidRDefault="00220E1D" w:rsidP="007C341E">
            <w:pPr>
              <w:jc w:val="both"/>
              <w:rPr>
                <w:sz w:val="20"/>
                <w:szCs w:val="20"/>
                <w:lang w:val="sr-Cyrl-RS"/>
              </w:rPr>
            </w:pPr>
            <w:r w:rsidRPr="00994B1B">
              <w:rPr>
                <w:sz w:val="20"/>
                <w:szCs w:val="20"/>
                <w:lang w:val="sr-Cyrl-RS"/>
              </w:rPr>
              <w:t xml:space="preserve">Наручилац </w:t>
            </w:r>
            <w:r>
              <w:rPr>
                <w:sz w:val="20"/>
                <w:szCs w:val="20"/>
                <w:lang w:val="sr-Cyrl-RS"/>
              </w:rPr>
              <w:t>спроводи поступак јавне набавке горива и сточне хране, међутим, у тим поступцима није поднета ни једна понуда</w:t>
            </w:r>
            <w:r w:rsidRPr="00994B1B">
              <w:rPr>
                <w:sz w:val="20"/>
                <w:szCs w:val="20"/>
                <w:lang w:val="sr-Cyrl-RS"/>
              </w:rPr>
              <w:t>.</w:t>
            </w:r>
            <w:r>
              <w:rPr>
                <w:sz w:val="20"/>
                <w:szCs w:val="20"/>
                <w:lang w:val="sr-Cyrl-RS"/>
              </w:rPr>
              <w:t xml:space="preserve"> </w:t>
            </w:r>
          </w:p>
          <w:p w:rsidR="00220E1D" w:rsidRPr="002C19EB" w:rsidRDefault="00220E1D" w:rsidP="007C341E">
            <w:pPr>
              <w:jc w:val="both"/>
              <w:rPr>
                <w:rFonts w:cstheme="minorHAnsi"/>
                <w:sz w:val="20"/>
                <w:szCs w:val="20"/>
                <w:lang w:val="sr-Cyrl-RS"/>
              </w:rPr>
            </w:pPr>
            <w:r>
              <w:rPr>
                <w:sz w:val="20"/>
                <w:szCs w:val="20"/>
                <w:lang w:val="sr-Cyrl-RS"/>
              </w:rPr>
              <w:t>Поставља питање како да поступи, јер су му предметна добра неопходна за функционисање.</w:t>
            </w:r>
          </w:p>
        </w:tc>
        <w:tc>
          <w:tcPr>
            <w:tcW w:w="4111" w:type="dxa"/>
            <w:gridSpan w:val="3"/>
          </w:tcPr>
          <w:p w:rsidR="00220E1D" w:rsidRDefault="00220E1D" w:rsidP="007C341E">
            <w:pPr>
              <w:jc w:val="both"/>
              <w:rPr>
                <w:sz w:val="20"/>
                <w:szCs w:val="20"/>
                <w:lang w:val="sr-Cyrl-RS"/>
              </w:rPr>
            </w:pPr>
            <w:r>
              <w:rPr>
                <w:sz w:val="20"/>
                <w:szCs w:val="20"/>
                <w:lang w:val="sr-Cyrl-RS"/>
              </w:rPr>
              <w:t>Указано је да због новонастале ситуације на тржишту привредни субјекти не могу да предвиде да ли ће моћи да реализују уговор и из тог разлога вероватно неће да се обавезују, те због тога не подносе понуде.</w:t>
            </w:r>
          </w:p>
          <w:p w:rsidR="00220E1D" w:rsidRDefault="00220E1D" w:rsidP="007C341E">
            <w:pPr>
              <w:autoSpaceDE w:val="0"/>
              <w:autoSpaceDN w:val="0"/>
              <w:adjustRightInd w:val="0"/>
              <w:jc w:val="both"/>
              <w:rPr>
                <w:sz w:val="20"/>
                <w:szCs w:val="20"/>
                <w:lang w:val="sr-Cyrl-RS"/>
              </w:rPr>
            </w:pPr>
            <w:r>
              <w:rPr>
                <w:sz w:val="20"/>
                <w:szCs w:val="20"/>
                <w:lang w:val="sr-Cyrl-RS"/>
              </w:rPr>
              <w:t>Ипак, саветовано је да наручилац утврди шта је тачно разлог у конкретним поступцима, па да на основу тога размотри могућности које су му на располагању како би превазишао критични период, а то су евентуално анексирање уговора уколико за то има простора, преговарачки или нови отворени поступак.</w:t>
            </w:r>
          </w:p>
          <w:p w:rsidR="00220E1D" w:rsidRPr="002C19EB" w:rsidRDefault="00220E1D" w:rsidP="007C341E">
            <w:pPr>
              <w:autoSpaceDE w:val="0"/>
              <w:autoSpaceDN w:val="0"/>
              <w:adjustRightInd w:val="0"/>
              <w:jc w:val="both"/>
              <w:rPr>
                <w:rFonts w:cstheme="minorHAnsi"/>
                <w:sz w:val="20"/>
                <w:szCs w:val="20"/>
                <w:lang w:val="sr-Cyrl-RS"/>
              </w:rPr>
            </w:pPr>
          </w:p>
        </w:tc>
      </w:tr>
      <w:tr w:rsidR="00220E1D" w:rsidRPr="008F3E79" w:rsidTr="007C341E">
        <w:tc>
          <w:tcPr>
            <w:tcW w:w="2875" w:type="dxa"/>
          </w:tcPr>
          <w:p w:rsidR="00220E1D" w:rsidRDefault="00220E1D" w:rsidP="007C341E">
            <w:pPr>
              <w:jc w:val="both"/>
              <w:rPr>
                <w:sz w:val="20"/>
                <w:szCs w:val="20"/>
                <w:lang w:val="sr-Cyrl-RS"/>
              </w:rPr>
            </w:pPr>
            <w:r>
              <w:rPr>
                <w:sz w:val="20"/>
                <w:szCs w:val="20"/>
                <w:lang w:val="sr-Cyrl-RS"/>
              </w:rPr>
              <w:t>Наручилац је спровео стручну оцену понуда, након које је прворангираном понуђачу упутио захтев за достављање доказа</w:t>
            </w:r>
            <w:r w:rsidRPr="008C3CF8">
              <w:rPr>
                <w:sz w:val="20"/>
                <w:szCs w:val="20"/>
                <w:lang w:val="sr-Cyrl-RS"/>
              </w:rPr>
              <w:t>.</w:t>
            </w:r>
            <w:r>
              <w:rPr>
                <w:sz w:val="20"/>
                <w:szCs w:val="20"/>
                <w:lang w:val="sr-Cyrl-RS"/>
              </w:rPr>
              <w:t xml:space="preserve"> Поставља питање како да поступи уколико он не достави доказе у датом року, имајући у виду да им истиче рок за доношење одлуке о додели уговора.</w:t>
            </w:r>
          </w:p>
          <w:p w:rsidR="00220E1D" w:rsidRPr="002C19EB" w:rsidRDefault="00220E1D" w:rsidP="007C341E">
            <w:pPr>
              <w:jc w:val="both"/>
              <w:rPr>
                <w:rFonts w:cstheme="minorHAnsi"/>
                <w:sz w:val="20"/>
                <w:szCs w:val="20"/>
                <w:lang w:val="sr-Cyrl-RS"/>
              </w:rPr>
            </w:pPr>
          </w:p>
        </w:tc>
        <w:tc>
          <w:tcPr>
            <w:tcW w:w="4111" w:type="dxa"/>
            <w:gridSpan w:val="3"/>
          </w:tcPr>
          <w:p w:rsidR="00220E1D" w:rsidRPr="002C19EB" w:rsidRDefault="00220E1D" w:rsidP="007C341E">
            <w:pPr>
              <w:tabs>
                <w:tab w:val="left" w:pos="720"/>
              </w:tabs>
              <w:suppressAutoHyphens/>
              <w:ind w:right="48"/>
              <w:jc w:val="both"/>
              <w:rPr>
                <w:rFonts w:cstheme="minorHAnsi"/>
                <w:sz w:val="20"/>
                <w:szCs w:val="20"/>
                <w:lang w:val="sr-Cyrl-RS"/>
              </w:rPr>
            </w:pPr>
            <w:r w:rsidRPr="008C3CF8">
              <w:rPr>
                <w:sz w:val="20"/>
                <w:szCs w:val="20"/>
                <w:lang w:val="sr-Cyrl-RS"/>
              </w:rPr>
              <w:t xml:space="preserve">Протумачене су </w:t>
            </w:r>
            <w:r>
              <w:rPr>
                <w:sz w:val="20"/>
                <w:szCs w:val="20"/>
                <w:lang w:val="sr-Cyrl-RS"/>
              </w:rPr>
              <w:t>одговарајуће законске одредбе и објашњено да, уколико понуђач не достави предвиђене доказе, наручилац уговор о јавној набаци може да додели другорангираном понуђачу</w:t>
            </w:r>
            <w:r w:rsidRPr="008C3CF8">
              <w:rPr>
                <w:sz w:val="20"/>
                <w:szCs w:val="20"/>
                <w:lang w:val="sr-Cyrl-RS"/>
              </w:rPr>
              <w:t>.</w:t>
            </w:r>
            <w:r>
              <w:rPr>
                <w:sz w:val="20"/>
                <w:szCs w:val="20"/>
                <w:lang w:val="sr-Cyrl-RS"/>
              </w:rPr>
              <w:t xml:space="preserve"> У том случају наручилац не би имао обавезу да одређује нови рок за достављање доказа, с обзиром на то да је тај понуђач већ доставио све доказе уз саму понуду.</w:t>
            </w:r>
          </w:p>
        </w:tc>
      </w:tr>
      <w:tr w:rsidR="00220E1D" w:rsidRPr="00DB6D93" w:rsidTr="007C341E">
        <w:trPr>
          <w:gridAfter w:val="1"/>
          <w:wAfter w:w="56" w:type="dxa"/>
          <w:trHeight w:val="1489"/>
        </w:trPr>
        <w:tc>
          <w:tcPr>
            <w:tcW w:w="2951" w:type="dxa"/>
            <w:gridSpan w:val="2"/>
          </w:tcPr>
          <w:p w:rsidR="00220E1D" w:rsidRPr="007B7A83" w:rsidRDefault="00220E1D" w:rsidP="007C341E">
            <w:pPr>
              <w:jc w:val="both"/>
              <w:rPr>
                <w:lang w:val="sr-Cyrl-RS"/>
              </w:rPr>
            </w:pPr>
            <w:r>
              <w:rPr>
                <w:lang w:val="sr-Cyrl-RS"/>
              </w:rPr>
              <w:t>Да ли могу да изврше измену уговора у погледу трошкова припреме понуде у погледу тога да извршилац посла сноси те трошкове?</w:t>
            </w:r>
          </w:p>
        </w:tc>
        <w:tc>
          <w:tcPr>
            <w:tcW w:w="3979" w:type="dxa"/>
          </w:tcPr>
          <w:p w:rsidR="00220E1D" w:rsidRPr="00DB6D93" w:rsidRDefault="00220E1D" w:rsidP="007C341E">
            <w:pPr>
              <w:tabs>
                <w:tab w:val="left" w:pos="1425"/>
              </w:tabs>
              <w:rPr>
                <w:rFonts w:cstheme="minorHAnsi"/>
                <w:sz w:val="20"/>
                <w:szCs w:val="20"/>
                <w:lang w:val="sr-Cyrl-RS"/>
              </w:rPr>
            </w:pPr>
            <w:r>
              <w:rPr>
                <w:rFonts w:cstheme="minorHAnsi"/>
                <w:sz w:val="20"/>
                <w:szCs w:val="20"/>
                <w:lang w:val="sr-Cyrl-RS"/>
              </w:rPr>
              <w:t>Речено да ЗЈН не предвиђа такав основ за измену уговора, али да уговор могу изменити у складу са ЗОО.</w:t>
            </w:r>
          </w:p>
        </w:tc>
      </w:tr>
      <w:tr w:rsidR="00220E1D" w:rsidTr="007C341E">
        <w:trPr>
          <w:gridAfter w:val="1"/>
          <w:wAfter w:w="56" w:type="dxa"/>
          <w:trHeight w:val="1489"/>
        </w:trPr>
        <w:tc>
          <w:tcPr>
            <w:tcW w:w="2951" w:type="dxa"/>
            <w:gridSpan w:val="2"/>
          </w:tcPr>
          <w:p w:rsidR="00220E1D" w:rsidRDefault="00220E1D" w:rsidP="007C341E">
            <w:pPr>
              <w:jc w:val="both"/>
              <w:rPr>
                <w:lang w:val="sr-Cyrl-RS"/>
              </w:rPr>
            </w:pPr>
            <w:r>
              <w:rPr>
                <w:lang w:val="sr-Cyrl-RS"/>
              </w:rPr>
              <w:t>Да ли може уговор да закључи на процењену вредност?</w:t>
            </w:r>
          </w:p>
        </w:tc>
        <w:tc>
          <w:tcPr>
            <w:tcW w:w="3979" w:type="dxa"/>
          </w:tcPr>
          <w:p w:rsidR="00220E1D" w:rsidRDefault="00220E1D" w:rsidP="007C341E">
            <w:pPr>
              <w:tabs>
                <w:tab w:val="left" w:pos="1425"/>
              </w:tabs>
              <w:rPr>
                <w:rFonts w:cstheme="minorHAnsi"/>
                <w:sz w:val="20"/>
                <w:szCs w:val="20"/>
                <w:lang w:val="sr-Cyrl-RS"/>
              </w:rPr>
            </w:pPr>
            <w:r>
              <w:rPr>
                <w:rFonts w:cstheme="minorHAnsi"/>
                <w:sz w:val="20"/>
                <w:szCs w:val="20"/>
                <w:lang w:val="sr-Cyrl-RS"/>
              </w:rPr>
              <w:t>Одговорено да може, уколико је предвиђено у конкурсној документацији.</w:t>
            </w:r>
          </w:p>
        </w:tc>
      </w:tr>
      <w:tr w:rsidR="00220E1D" w:rsidTr="007C341E">
        <w:trPr>
          <w:gridAfter w:val="1"/>
          <w:wAfter w:w="56" w:type="dxa"/>
          <w:trHeight w:val="1489"/>
        </w:trPr>
        <w:tc>
          <w:tcPr>
            <w:tcW w:w="2951" w:type="dxa"/>
            <w:gridSpan w:val="2"/>
          </w:tcPr>
          <w:p w:rsidR="00220E1D" w:rsidRDefault="00220E1D" w:rsidP="007C341E">
            <w:pPr>
              <w:jc w:val="both"/>
              <w:rPr>
                <w:lang w:val="sr-Cyrl-RS"/>
              </w:rPr>
            </w:pPr>
            <w:r>
              <w:rPr>
                <w:lang w:val="sr-Cyrl-RS"/>
              </w:rPr>
              <w:t>Добављач је раскинуо уговор са наручиоцем након мање од месец дана његовог извршавања</w:t>
            </w:r>
            <w:r>
              <w:rPr>
                <w:lang w:val="sr-Latn-RS"/>
              </w:rPr>
              <w:t xml:space="preserve">. </w:t>
            </w:r>
            <w:r>
              <w:rPr>
                <w:lang w:val="sr-Cyrl-RS"/>
              </w:rPr>
              <w:t>Да ли је наручилац дужан да објави на Порталу обавештење о раскиду? Да ли је могуће да покрене набавку из исте ставке?</w:t>
            </w:r>
          </w:p>
          <w:p w:rsidR="00220E1D" w:rsidRPr="008022D4" w:rsidRDefault="00220E1D" w:rsidP="007C341E">
            <w:pPr>
              <w:jc w:val="both"/>
              <w:rPr>
                <w:lang w:val="sr-Cyrl-RS"/>
              </w:rPr>
            </w:pPr>
          </w:p>
        </w:tc>
        <w:tc>
          <w:tcPr>
            <w:tcW w:w="3979" w:type="dxa"/>
          </w:tcPr>
          <w:p w:rsidR="00220E1D" w:rsidRDefault="00220E1D" w:rsidP="007C341E">
            <w:pPr>
              <w:tabs>
                <w:tab w:val="left" w:pos="1425"/>
              </w:tabs>
              <w:rPr>
                <w:rFonts w:cstheme="minorHAnsi"/>
                <w:sz w:val="20"/>
                <w:szCs w:val="20"/>
                <w:lang w:val="sr-Cyrl-RS"/>
              </w:rPr>
            </w:pPr>
            <w:r>
              <w:rPr>
                <w:rFonts w:cstheme="minorHAnsi"/>
                <w:sz w:val="20"/>
                <w:szCs w:val="20"/>
                <w:lang w:val="sr-Cyrl-RS"/>
              </w:rPr>
              <w:t xml:space="preserve">Речено да наручилац не објављује обавештење </w:t>
            </w:r>
          </w:p>
        </w:tc>
      </w:tr>
    </w:tbl>
    <w:p w:rsidR="007C341E" w:rsidRDefault="007C341E" w:rsidP="007C341E">
      <w:r>
        <w:lastRenderedPageBreak/>
        <w:t xml:space="preserve">     </w:t>
      </w:r>
    </w:p>
    <w:tbl>
      <w:tblPr>
        <w:tblStyle w:val="TableGrid"/>
        <w:tblW w:w="0" w:type="auto"/>
        <w:tblLook w:val="04A0" w:firstRow="1" w:lastRow="0" w:firstColumn="1" w:lastColumn="0" w:noHBand="0" w:noVBand="1"/>
      </w:tblPr>
      <w:tblGrid>
        <w:gridCol w:w="2875"/>
        <w:gridCol w:w="4111"/>
      </w:tblGrid>
      <w:tr w:rsidR="00220E1D" w:rsidRPr="008F3E79" w:rsidTr="007C341E">
        <w:tc>
          <w:tcPr>
            <w:tcW w:w="2875" w:type="dxa"/>
          </w:tcPr>
          <w:p w:rsidR="00220E1D" w:rsidRDefault="00220E1D" w:rsidP="007C341E">
            <w:pPr>
              <w:jc w:val="both"/>
              <w:rPr>
                <w:sz w:val="20"/>
                <w:szCs w:val="20"/>
                <w:lang w:val="sr-Cyrl-RS"/>
              </w:rPr>
            </w:pPr>
            <w:r w:rsidRPr="00B87617">
              <w:rPr>
                <w:sz w:val="20"/>
                <w:szCs w:val="20"/>
                <w:lang w:val="sr-Cyrl-RS"/>
              </w:rPr>
              <w:t>Желе да раскину уговор, постављају питање како то чине и како активирају средство обезбеђења.</w:t>
            </w:r>
          </w:p>
          <w:p w:rsidR="00220E1D" w:rsidRPr="00B87617" w:rsidRDefault="00220E1D" w:rsidP="007C341E">
            <w:pPr>
              <w:jc w:val="both"/>
              <w:rPr>
                <w:sz w:val="20"/>
                <w:szCs w:val="20"/>
                <w:lang w:val="sr-Cyrl-RS"/>
              </w:rPr>
            </w:pPr>
          </w:p>
        </w:tc>
        <w:tc>
          <w:tcPr>
            <w:tcW w:w="4111" w:type="dxa"/>
          </w:tcPr>
          <w:p w:rsidR="00220E1D" w:rsidRPr="00B87617" w:rsidRDefault="00220E1D" w:rsidP="007C341E">
            <w:pPr>
              <w:jc w:val="both"/>
              <w:rPr>
                <w:sz w:val="20"/>
                <w:szCs w:val="20"/>
                <w:lang w:val="sr-Cyrl-RS"/>
              </w:rPr>
            </w:pPr>
            <w:r w:rsidRPr="00B87617">
              <w:rPr>
                <w:sz w:val="20"/>
                <w:szCs w:val="20"/>
                <w:lang w:val="sr-Cyrl-RS"/>
              </w:rPr>
              <w:t>Указано да поступају на начин предвиђен самим уговором, и Законом о облигационим односима. ЗЈН не уређује предметно питање.</w:t>
            </w:r>
          </w:p>
          <w:p w:rsidR="00220E1D" w:rsidRPr="00B87617" w:rsidRDefault="00220E1D" w:rsidP="007C341E">
            <w:pPr>
              <w:jc w:val="both"/>
              <w:rPr>
                <w:sz w:val="20"/>
                <w:szCs w:val="20"/>
                <w:lang w:val="sr-Cyrl-RS"/>
              </w:rPr>
            </w:pPr>
          </w:p>
        </w:tc>
      </w:tr>
      <w:tr w:rsidR="00220E1D" w:rsidRPr="008F3E79" w:rsidTr="007C341E">
        <w:tc>
          <w:tcPr>
            <w:tcW w:w="2875" w:type="dxa"/>
          </w:tcPr>
          <w:p w:rsidR="00220E1D" w:rsidRPr="00B87617" w:rsidRDefault="00220E1D" w:rsidP="007C341E">
            <w:pPr>
              <w:jc w:val="both"/>
              <w:rPr>
                <w:sz w:val="20"/>
                <w:szCs w:val="20"/>
                <w:lang w:val="sr-Cyrl-RS"/>
              </w:rPr>
            </w:pPr>
            <w:r w:rsidRPr="00B87617">
              <w:rPr>
                <w:sz w:val="20"/>
                <w:szCs w:val="20"/>
                <w:lang w:val="sr-Cyrl-RS"/>
              </w:rPr>
              <w:t xml:space="preserve">Били су најповољнији понуђач али нису доставили све потребне елементе понуде, те су одбијени. Изабран је четворопласирани понуђач, који такође није доставио све потребне елементе понуде, а наручилац му је кроз додатна појашњења тражио те делове понуде. </w:t>
            </w:r>
          </w:p>
        </w:tc>
        <w:tc>
          <w:tcPr>
            <w:tcW w:w="4111" w:type="dxa"/>
          </w:tcPr>
          <w:p w:rsidR="00220E1D" w:rsidRPr="00B87617" w:rsidRDefault="00220E1D" w:rsidP="007C341E">
            <w:pPr>
              <w:jc w:val="both"/>
              <w:rPr>
                <w:sz w:val="20"/>
                <w:szCs w:val="20"/>
                <w:lang w:val="sr-Cyrl-RS"/>
              </w:rPr>
            </w:pPr>
            <w:r w:rsidRPr="00B87617">
              <w:rPr>
                <w:sz w:val="20"/>
                <w:szCs w:val="20"/>
                <w:lang w:val="sr-Cyrl-RS"/>
              </w:rPr>
              <w:t>Указано да наручилац може тражити додатна појашњења у виду неопходне информације или додатне документације, уколико је понуђач доставио непотпуну или нејасну документацију, поштујући начела транспарентности и једнакости, у складу са чланом 142. ЗЈН. Дакле, то се не односи на делове понуде. Сви делови понуде морају да буду поднети у року за подношење понуда, како они који се достављају путем Портала, тако и они који се достављају поштом. У том року, понуђач може да измени, допуни или опозове своју понуду, али не и након истека рока, нити кроз додатна појашњења.</w:t>
            </w:r>
          </w:p>
          <w:p w:rsidR="00220E1D" w:rsidRPr="00B87617" w:rsidRDefault="00220E1D" w:rsidP="007C341E">
            <w:pPr>
              <w:jc w:val="both"/>
              <w:rPr>
                <w:sz w:val="20"/>
                <w:szCs w:val="20"/>
                <w:lang w:val="sr-Cyrl-RS"/>
              </w:rPr>
            </w:pPr>
          </w:p>
        </w:tc>
      </w:tr>
      <w:tr w:rsidR="00220E1D" w:rsidRPr="008F3E79" w:rsidTr="007C341E">
        <w:tc>
          <w:tcPr>
            <w:tcW w:w="2875" w:type="dxa"/>
          </w:tcPr>
          <w:p w:rsidR="00220E1D" w:rsidRDefault="00220E1D" w:rsidP="007C341E">
            <w:pPr>
              <w:rPr>
                <w:sz w:val="20"/>
                <w:szCs w:val="20"/>
                <w:lang w:val="sr-Cyrl-RS"/>
              </w:rPr>
            </w:pPr>
            <w:r>
              <w:rPr>
                <w:sz w:val="20"/>
                <w:szCs w:val="20"/>
                <w:lang w:val="sr-Cyrl-RS"/>
              </w:rPr>
              <w:t>Имају потребу за хитном набавком хране која је предмет партије за коју су раскинули уговор о јн хране за предметну партију у о.п. услед неизвршења уговора  јн од стране добављача. Уговор је у мањем износу реализован. Да ли могу да покрену преговарачки поступак по хитности?</w:t>
            </w:r>
          </w:p>
          <w:p w:rsidR="00220E1D" w:rsidRPr="006F6DE3" w:rsidRDefault="00220E1D" w:rsidP="007C341E">
            <w:pPr>
              <w:rPr>
                <w:sz w:val="20"/>
                <w:szCs w:val="20"/>
                <w:lang w:val="sr-Cyrl-RS"/>
              </w:rPr>
            </w:pPr>
          </w:p>
        </w:tc>
        <w:tc>
          <w:tcPr>
            <w:tcW w:w="4111" w:type="dxa"/>
          </w:tcPr>
          <w:p w:rsidR="00220E1D" w:rsidRDefault="00220E1D" w:rsidP="007C341E">
            <w:pPr>
              <w:tabs>
                <w:tab w:val="left" w:pos="720"/>
              </w:tabs>
              <w:rPr>
                <w:rFonts w:cstheme="minorHAnsi"/>
                <w:sz w:val="20"/>
                <w:szCs w:val="20"/>
                <w:lang w:val="sr-Cyrl-RS"/>
              </w:rPr>
            </w:pPr>
            <w:r>
              <w:rPr>
                <w:rFonts w:cstheme="minorHAnsi"/>
                <w:sz w:val="20"/>
                <w:szCs w:val="20"/>
                <w:lang w:val="sr-Cyrl-RS"/>
              </w:rPr>
              <w:t xml:space="preserve">Указано на могућност примене преговарачког поступка по хитности у складу са чл. 61. став. 1. тачка 2) ЗЈН за неопходне количине до окончања о.п. за предметну партију уз истовремено покретање о.п. за набавку кој чини предмет набавке. </w:t>
            </w:r>
          </w:p>
          <w:p w:rsidR="00220E1D" w:rsidRDefault="00220E1D" w:rsidP="007C341E">
            <w:pPr>
              <w:tabs>
                <w:tab w:val="left" w:pos="720"/>
              </w:tabs>
              <w:rPr>
                <w:sz w:val="20"/>
                <w:szCs w:val="20"/>
                <w:lang w:val="sr-Cyrl-RS"/>
              </w:rPr>
            </w:pPr>
            <w:r>
              <w:rPr>
                <w:rFonts w:cstheme="minorHAnsi"/>
                <w:sz w:val="20"/>
                <w:szCs w:val="20"/>
                <w:lang w:val="sr-Cyrl-RS"/>
              </w:rPr>
              <w:t xml:space="preserve">Поред тога, указано и на могућност да наручилац покрене о.п. за предметну партију, с тим да </w:t>
            </w:r>
            <w:r w:rsidRPr="006636B7">
              <w:rPr>
                <w:sz w:val="20"/>
                <w:szCs w:val="20"/>
                <w:lang w:val="sr-Cyrl-RS"/>
              </w:rPr>
              <w:t>одреди краћи рок за подношење понуда од прописаног минималног рока за подношење понуда у отвореном поступку из чл. 52. ст. 3. тачка 1) ЗЈН, уколико исти није примерен из разлога оправдане хитности и за коју поседује ваљане доказе, који не може бити краћи од 15 дана од дана слања на објављивање јавног позива</w:t>
            </w:r>
            <w:r>
              <w:rPr>
                <w:sz w:val="20"/>
                <w:szCs w:val="20"/>
                <w:lang w:val="sr-Cyrl-RS"/>
              </w:rPr>
              <w:t>.</w:t>
            </w:r>
          </w:p>
          <w:p w:rsidR="00220E1D" w:rsidRPr="005808C3" w:rsidRDefault="00220E1D" w:rsidP="007C341E">
            <w:pPr>
              <w:tabs>
                <w:tab w:val="left" w:pos="720"/>
              </w:tabs>
              <w:rPr>
                <w:rFonts w:cstheme="minorHAnsi"/>
                <w:sz w:val="20"/>
                <w:szCs w:val="20"/>
                <w:lang w:val="sr-Cyrl-RS"/>
              </w:rPr>
            </w:pPr>
          </w:p>
        </w:tc>
      </w:tr>
      <w:tr w:rsidR="00220E1D" w:rsidRPr="008F3E79" w:rsidTr="007C341E">
        <w:tc>
          <w:tcPr>
            <w:tcW w:w="2875" w:type="dxa"/>
          </w:tcPr>
          <w:p w:rsidR="00220E1D" w:rsidRPr="007D4D24" w:rsidRDefault="00220E1D" w:rsidP="007C341E">
            <w:pPr>
              <w:rPr>
                <w:sz w:val="20"/>
                <w:szCs w:val="20"/>
                <w:lang w:val="sr-Cyrl-RS"/>
              </w:rPr>
            </w:pPr>
            <w:r>
              <w:rPr>
                <w:sz w:val="20"/>
                <w:szCs w:val="20"/>
                <w:lang w:val="sr-Cyrl-RS"/>
              </w:rPr>
              <w:t>Уколико је ЗЗП неуредан, да ли је могуће исти уредити?</w:t>
            </w:r>
          </w:p>
        </w:tc>
        <w:tc>
          <w:tcPr>
            <w:tcW w:w="4111" w:type="dxa"/>
          </w:tcPr>
          <w:p w:rsidR="00220E1D" w:rsidRDefault="00220E1D" w:rsidP="007C341E">
            <w:pPr>
              <w:tabs>
                <w:tab w:val="left" w:pos="720"/>
              </w:tabs>
              <w:rPr>
                <w:rFonts w:cstheme="minorHAnsi"/>
                <w:sz w:val="20"/>
                <w:szCs w:val="20"/>
                <w:lang w:val="sr-Cyrl-RS"/>
              </w:rPr>
            </w:pPr>
            <w:r>
              <w:rPr>
                <w:rFonts w:cstheme="minorHAnsi"/>
                <w:sz w:val="20"/>
                <w:szCs w:val="20"/>
                <w:lang w:val="sr-Cyrl-RS"/>
              </w:rPr>
              <w:t xml:space="preserve">У зависности од тога шта представља  разлог односно због чега је неуредан ЗЗП, исти је могуће уредити. Тако, уколико ЗЗП нема садржину прописану чл. 217. ст. 1. ЗЈН, могуће је уредити ЗЗП одн. наручилац ће у том случају позвати подносиоца ЗЗП да допуни ЗЗП, док у случају недостављања доказа о уплати таксе из чл. 225. ЗЈН наручилац решењем одбацује ЗЗП без претходног позивања подносиоца ЗЗП да исти допуни.  Упућени су на чл. 219. ЗЈН. </w:t>
            </w:r>
          </w:p>
          <w:p w:rsidR="00220E1D" w:rsidRPr="00BD4D5B" w:rsidRDefault="00220E1D" w:rsidP="007C341E">
            <w:pPr>
              <w:tabs>
                <w:tab w:val="left" w:pos="720"/>
              </w:tabs>
              <w:rPr>
                <w:rFonts w:cstheme="minorHAnsi"/>
                <w:sz w:val="20"/>
                <w:szCs w:val="20"/>
                <w:lang w:val="sr-Cyrl-RS"/>
              </w:rPr>
            </w:pPr>
          </w:p>
        </w:tc>
      </w:tr>
      <w:tr w:rsidR="00220E1D" w:rsidRPr="008F3E79" w:rsidTr="007C341E">
        <w:tc>
          <w:tcPr>
            <w:tcW w:w="2875" w:type="dxa"/>
          </w:tcPr>
          <w:p w:rsidR="00220E1D" w:rsidRPr="00CC4D52" w:rsidRDefault="00220E1D" w:rsidP="007C341E">
            <w:pPr>
              <w:tabs>
                <w:tab w:val="left" w:pos="720"/>
              </w:tabs>
              <w:rPr>
                <w:sz w:val="20"/>
                <w:szCs w:val="20"/>
                <w:lang w:val="sr-Cyrl-RS"/>
              </w:rPr>
            </w:pPr>
            <w:r>
              <w:rPr>
                <w:sz w:val="20"/>
                <w:szCs w:val="20"/>
                <w:lang w:val="sr-Cyrl-RS"/>
              </w:rPr>
              <w:lastRenderedPageBreak/>
              <w:t xml:space="preserve">Да </w:t>
            </w:r>
            <w:r w:rsidRPr="00CC4D52">
              <w:rPr>
                <w:sz w:val="20"/>
                <w:szCs w:val="20"/>
                <w:lang w:val="sr-Cyrl-RS"/>
              </w:rPr>
              <w:t xml:space="preserve">ли наручилац </w:t>
            </w:r>
            <w:r>
              <w:rPr>
                <w:sz w:val="20"/>
                <w:szCs w:val="20"/>
                <w:lang w:val="sr-Cyrl-RS"/>
              </w:rPr>
              <w:t xml:space="preserve">може </w:t>
            </w:r>
            <w:r w:rsidRPr="00CC4D52">
              <w:rPr>
                <w:sz w:val="20"/>
                <w:szCs w:val="20"/>
                <w:lang w:val="sr-Cyrl-RS"/>
              </w:rPr>
              <w:t>дозволити увид у документацију о јн понуђачу који није поднео понуду з</w:t>
            </w:r>
            <w:r>
              <w:rPr>
                <w:sz w:val="20"/>
                <w:szCs w:val="20"/>
                <w:lang w:val="sr-Cyrl-RS"/>
              </w:rPr>
              <w:t>а предметну</w:t>
            </w:r>
            <w:r w:rsidRPr="00CC4D52">
              <w:rPr>
                <w:sz w:val="20"/>
                <w:szCs w:val="20"/>
                <w:lang w:val="sr-Cyrl-RS"/>
              </w:rPr>
              <w:t xml:space="preserve"> партију?</w:t>
            </w:r>
          </w:p>
          <w:p w:rsidR="00220E1D" w:rsidRDefault="00220E1D" w:rsidP="007C341E">
            <w:pPr>
              <w:tabs>
                <w:tab w:val="left" w:pos="720"/>
              </w:tabs>
              <w:rPr>
                <w:sz w:val="20"/>
                <w:szCs w:val="20"/>
                <w:lang w:val="sr-Cyrl-RS"/>
              </w:rPr>
            </w:pPr>
          </w:p>
        </w:tc>
        <w:tc>
          <w:tcPr>
            <w:tcW w:w="4111" w:type="dxa"/>
          </w:tcPr>
          <w:p w:rsidR="00220E1D" w:rsidRDefault="00220E1D" w:rsidP="007C341E">
            <w:pPr>
              <w:tabs>
                <w:tab w:val="left" w:pos="720"/>
              </w:tabs>
              <w:suppressAutoHyphens/>
              <w:spacing w:after="200" w:line="276" w:lineRule="auto"/>
              <w:ind w:right="48"/>
              <w:rPr>
                <w:rFonts w:ascii="Calibri" w:eastAsia="Calibri" w:hAnsi="Calibri" w:cs="Times New Roman"/>
                <w:sz w:val="20"/>
                <w:szCs w:val="20"/>
                <w:lang w:val="sr-Cyrl-RS"/>
              </w:rPr>
            </w:pPr>
            <w:r>
              <w:rPr>
                <w:rFonts w:cstheme="minorHAnsi"/>
                <w:sz w:val="20"/>
                <w:szCs w:val="20"/>
                <w:lang w:val="sr-Cyrl-RS"/>
              </w:rPr>
              <w:t>Увид у документацију о јн дозвољен је само привредном субјекту који је поднео понуду за конкретну партију, што произлази из смисла чл. 149. ЗЈН.</w:t>
            </w:r>
          </w:p>
        </w:tc>
      </w:tr>
      <w:tr w:rsidR="00220E1D" w:rsidRPr="008F3E79" w:rsidTr="007C341E">
        <w:tc>
          <w:tcPr>
            <w:tcW w:w="2875" w:type="dxa"/>
          </w:tcPr>
          <w:p w:rsidR="00220E1D" w:rsidRDefault="00220E1D" w:rsidP="007C341E">
            <w:pPr>
              <w:tabs>
                <w:tab w:val="left" w:pos="720"/>
              </w:tabs>
              <w:rPr>
                <w:sz w:val="20"/>
                <w:szCs w:val="20"/>
                <w:lang w:val="sr-Cyrl-RS"/>
              </w:rPr>
            </w:pPr>
            <w:r>
              <w:rPr>
                <w:sz w:val="20"/>
                <w:szCs w:val="20"/>
                <w:lang w:val="sr-Cyrl-RS"/>
              </w:rPr>
              <w:t>Закључили су уговор о јн нафтних деривата у о.п. након тога, цена нафтних деривата ограничена је актом Владе и сада је нижа од уговорене. Уговором Нису  предвидели промену цене. Да ли долази у обзир измена уговора по основу чл. 158. ЗЈН?</w:t>
            </w:r>
          </w:p>
          <w:p w:rsidR="00220E1D" w:rsidRPr="0065394F" w:rsidRDefault="00220E1D" w:rsidP="007C341E">
            <w:pPr>
              <w:tabs>
                <w:tab w:val="left" w:pos="720"/>
              </w:tabs>
              <w:rPr>
                <w:sz w:val="20"/>
                <w:szCs w:val="20"/>
                <w:lang w:val="sr-Cyrl-RS"/>
              </w:rPr>
            </w:pPr>
          </w:p>
        </w:tc>
        <w:tc>
          <w:tcPr>
            <w:tcW w:w="4111" w:type="dxa"/>
          </w:tcPr>
          <w:p w:rsidR="00220E1D" w:rsidRPr="00527848" w:rsidRDefault="00220E1D" w:rsidP="007C341E">
            <w:pPr>
              <w:rPr>
                <w:sz w:val="20"/>
                <w:szCs w:val="20"/>
                <w:lang w:val="sr-Cyrl-RS"/>
              </w:rPr>
            </w:pPr>
            <w:r>
              <w:rPr>
                <w:sz w:val="20"/>
                <w:szCs w:val="20"/>
                <w:lang w:val="sr-Cyrl-RS"/>
              </w:rPr>
              <w:t xml:space="preserve">Измена уговора у конкретном случају могућа је под условом да су </w:t>
            </w:r>
            <w:r w:rsidRPr="00527848">
              <w:rPr>
                <w:sz w:val="20"/>
                <w:szCs w:val="20"/>
                <w:lang w:val="sr-Cyrl-RS"/>
              </w:rPr>
              <w:t xml:space="preserve">испуњени </w:t>
            </w:r>
            <w:r>
              <w:rPr>
                <w:sz w:val="20"/>
                <w:szCs w:val="20"/>
                <w:lang w:val="sr-Cyrl-RS"/>
              </w:rPr>
              <w:t xml:space="preserve">сви услови из чл. 158. ЗЈН, што наручилац треба сам да процени. Поред тога, указано је </w:t>
            </w:r>
            <w:r w:rsidRPr="00527848">
              <w:rPr>
                <w:sz w:val="20"/>
                <w:szCs w:val="20"/>
                <w:lang w:val="sr-Cyrl-RS"/>
              </w:rPr>
              <w:t xml:space="preserve">на обавезу </w:t>
            </w:r>
            <w:r>
              <w:rPr>
                <w:sz w:val="20"/>
                <w:szCs w:val="20"/>
                <w:lang w:val="sr-Cyrl-RS"/>
              </w:rPr>
              <w:t xml:space="preserve">наручиоца да објави </w:t>
            </w:r>
            <w:r w:rsidRPr="00527848">
              <w:rPr>
                <w:sz w:val="20"/>
                <w:szCs w:val="20"/>
                <w:lang w:val="sr-Cyrl-RS"/>
              </w:rPr>
              <w:t>обавештењ</w:t>
            </w:r>
            <w:r>
              <w:rPr>
                <w:sz w:val="20"/>
                <w:szCs w:val="20"/>
                <w:lang w:val="sr-Cyrl-RS"/>
              </w:rPr>
              <w:t>е</w:t>
            </w:r>
            <w:r w:rsidRPr="00527848">
              <w:rPr>
                <w:sz w:val="20"/>
                <w:szCs w:val="20"/>
                <w:lang w:val="sr-Cyrl-RS"/>
              </w:rPr>
              <w:t xml:space="preserve"> о измени уговора </w:t>
            </w:r>
            <w:r>
              <w:rPr>
                <w:sz w:val="20"/>
                <w:szCs w:val="20"/>
                <w:lang w:val="sr-Cyrl-RS"/>
              </w:rPr>
              <w:t xml:space="preserve">о јн по овом основу, а </w:t>
            </w:r>
            <w:r w:rsidRPr="00527848">
              <w:rPr>
                <w:sz w:val="20"/>
                <w:szCs w:val="20"/>
                <w:lang w:val="sr-Cyrl-RS"/>
              </w:rPr>
              <w:t xml:space="preserve">у складу са чл. 155. ст. 2. ЗЈН. </w:t>
            </w:r>
          </w:p>
          <w:p w:rsidR="00220E1D" w:rsidRPr="00075192" w:rsidRDefault="00220E1D" w:rsidP="007C341E">
            <w:pPr>
              <w:tabs>
                <w:tab w:val="left" w:pos="720"/>
              </w:tabs>
              <w:rPr>
                <w:rFonts w:cstheme="minorHAnsi"/>
                <w:sz w:val="20"/>
                <w:szCs w:val="20"/>
                <w:lang w:val="sr-Cyrl-RS"/>
              </w:rPr>
            </w:pPr>
          </w:p>
        </w:tc>
      </w:tr>
      <w:tr w:rsidR="00220E1D" w:rsidRPr="008F3E79" w:rsidTr="007C341E">
        <w:tc>
          <w:tcPr>
            <w:tcW w:w="2875" w:type="dxa"/>
          </w:tcPr>
          <w:p w:rsidR="00220E1D" w:rsidRDefault="00220E1D" w:rsidP="007C341E">
            <w:pPr>
              <w:tabs>
                <w:tab w:val="left" w:pos="720"/>
              </w:tabs>
              <w:rPr>
                <w:rFonts w:cstheme="minorHAnsi"/>
                <w:sz w:val="20"/>
                <w:szCs w:val="20"/>
                <w:lang w:val="sr-Cyrl-RS"/>
              </w:rPr>
            </w:pPr>
            <w:r>
              <w:rPr>
                <w:rFonts w:cstheme="minorHAnsi"/>
                <w:sz w:val="20"/>
                <w:szCs w:val="20"/>
                <w:lang w:val="sr-Cyrl-RS"/>
              </w:rPr>
              <w:t xml:space="preserve">Питања и недоумице око попуњавања </w:t>
            </w:r>
            <w:r>
              <w:rPr>
                <w:rFonts w:cstheme="minorHAnsi"/>
                <w:sz w:val="20"/>
                <w:szCs w:val="20"/>
              </w:rPr>
              <w:t>е-изјаве из чл 118. ЗЈН</w:t>
            </w:r>
            <w:r>
              <w:rPr>
                <w:rFonts w:cstheme="minorHAnsi"/>
                <w:sz w:val="20"/>
                <w:szCs w:val="20"/>
                <w:lang w:val="sr-Cyrl-RS"/>
              </w:rPr>
              <w:t>.</w:t>
            </w:r>
          </w:p>
          <w:p w:rsidR="00220E1D" w:rsidRPr="00136040" w:rsidRDefault="00220E1D" w:rsidP="007C341E">
            <w:pPr>
              <w:tabs>
                <w:tab w:val="left" w:pos="720"/>
              </w:tabs>
              <w:rPr>
                <w:rFonts w:cstheme="minorHAnsi"/>
                <w:sz w:val="20"/>
                <w:szCs w:val="20"/>
                <w:lang w:val="sr-Cyrl-RS"/>
              </w:rPr>
            </w:pPr>
          </w:p>
        </w:tc>
        <w:tc>
          <w:tcPr>
            <w:tcW w:w="4111" w:type="dxa"/>
          </w:tcPr>
          <w:p w:rsidR="00220E1D" w:rsidRDefault="00220E1D" w:rsidP="007C341E">
            <w:pPr>
              <w:tabs>
                <w:tab w:val="left" w:pos="720"/>
              </w:tabs>
              <w:rPr>
                <w:rFonts w:cstheme="minorHAnsi"/>
                <w:sz w:val="20"/>
                <w:szCs w:val="20"/>
                <w:lang w:val="sr-Cyrl-RS"/>
              </w:rPr>
            </w:pPr>
            <w:r>
              <w:rPr>
                <w:rFonts w:cstheme="minorHAnsi"/>
                <w:sz w:val="20"/>
                <w:szCs w:val="20"/>
              </w:rPr>
              <w:t>Упућени на Упутство за кор</w:t>
            </w:r>
            <w:r>
              <w:rPr>
                <w:rFonts w:cstheme="minorHAnsi"/>
                <w:sz w:val="20"/>
                <w:szCs w:val="20"/>
                <w:lang w:val="sr-Cyrl-RS"/>
              </w:rPr>
              <w:t>иснике</w:t>
            </w:r>
            <w:r>
              <w:rPr>
                <w:rFonts w:cstheme="minorHAnsi"/>
                <w:sz w:val="20"/>
                <w:szCs w:val="20"/>
              </w:rPr>
              <w:t xml:space="preserve"> Портал</w:t>
            </w:r>
            <w:r>
              <w:rPr>
                <w:rFonts w:cstheme="minorHAnsi"/>
                <w:sz w:val="20"/>
                <w:szCs w:val="20"/>
                <w:lang w:val="sr-Cyrl-RS"/>
              </w:rPr>
              <w:t>а</w:t>
            </w:r>
            <w:r>
              <w:rPr>
                <w:rFonts w:cstheme="minorHAnsi"/>
                <w:sz w:val="20"/>
                <w:szCs w:val="20"/>
              </w:rPr>
              <w:t xml:space="preserve"> јн, део При</w:t>
            </w:r>
            <w:r>
              <w:rPr>
                <w:rFonts w:cstheme="minorHAnsi"/>
                <w:sz w:val="20"/>
                <w:szCs w:val="20"/>
                <w:lang w:val="sr-Cyrl-RS"/>
              </w:rPr>
              <w:t>према и подношење понуда у оквиру којег се</w:t>
            </w:r>
            <w:r>
              <w:rPr>
                <w:rFonts w:cstheme="minorHAnsi"/>
                <w:sz w:val="20"/>
                <w:szCs w:val="20"/>
              </w:rPr>
              <w:t xml:space="preserve"> </w:t>
            </w:r>
            <w:r>
              <w:rPr>
                <w:rFonts w:cstheme="minorHAnsi"/>
                <w:sz w:val="20"/>
                <w:szCs w:val="20"/>
                <w:lang w:val="sr-Cyrl-RS"/>
              </w:rPr>
              <w:t xml:space="preserve">налази е-изјава – начин попуњавања. Уколико                                                                                                                                                                                                                                                                                                                                                                                                                                                                                                                                                                                                                                                        буде потребе, рећено да могу позвати КЈН на бр. контакт тел. за консултације у вези са применом Портала јн који се налазе у делу Контакт интернет странице КЈН, те да имају и могућност коришћења Демо верзије Портала у циљу вежбања рада на Порталу јн.                                                                                                                                                                       </w:t>
            </w:r>
          </w:p>
          <w:p w:rsidR="00220E1D" w:rsidRPr="00C524F8" w:rsidRDefault="00220E1D" w:rsidP="007C341E">
            <w:pPr>
              <w:tabs>
                <w:tab w:val="left" w:pos="720"/>
              </w:tabs>
              <w:rPr>
                <w:rFonts w:cstheme="minorHAnsi"/>
                <w:sz w:val="20"/>
                <w:szCs w:val="20"/>
                <w:lang w:val="sr-Cyrl-RS"/>
              </w:rPr>
            </w:pPr>
          </w:p>
        </w:tc>
      </w:tr>
      <w:tr w:rsidR="00220E1D" w:rsidRPr="008F3E79" w:rsidTr="007C341E">
        <w:tc>
          <w:tcPr>
            <w:tcW w:w="2875" w:type="dxa"/>
          </w:tcPr>
          <w:p w:rsidR="00220E1D" w:rsidRDefault="00220E1D" w:rsidP="00751C85">
            <w:pPr>
              <w:pStyle w:val="ListParagraph"/>
              <w:numPr>
                <w:ilvl w:val="0"/>
                <w:numId w:val="8"/>
              </w:numPr>
              <w:tabs>
                <w:tab w:val="left" w:pos="720"/>
              </w:tabs>
              <w:spacing w:before="100" w:beforeAutospacing="1" w:afterAutospacing="1"/>
              <w:jc w:val="both"/>
              <w:rPr>
                <w:rFonts w:cstheme="minorHAnsi"/>
                <w:sz w:val="20"/>
                <w:szCs w:val="20"/>
                <w:lang w:val="sr-Cyrl-RS"/>
              </w:rPr>
            </w:pPr>
            <w:r>
              <w:rPr>
                <w:rFonts w:cstheme="minorHAnsi"/>
                <w:sz w:val="20"/>
                <w:szCs w:val="20"/>
                <w:lang w:val="sr-Cyrl-RS"/>
              </w:rPr>
              <w:t>Да ли је набавка која за  предмет има закуп земљишта изузета од примене ЗЈН?</w:t>
            </w:r>
          </w:p>
          <w:p w:rsidR="00220E1D" w:rsidRPr="005E23F3" w:rsidRDefault="00220E1D" w:rsidP="007C341E">
            <w:pPr>
              <w:tabs>
                <w:tab w:val="left" w:pos="720"/>
              </w:tabs>
              <w:rPr>
                <w:rFonts w:cstheme="minorHAnsi"/>
                <w:sz w:val="20"/>
                <w:szCs w:val="20"/>
                <w:lang w:val="sr-Cyrl-RS"/>
              </w:rPr>
            </w:pPr>
          </w:p>
          <w:p w:rsidR="00220E1D" w:rsidRDefault="00220E1D" w:rsidP="007C341E">
            <w:pPr>
              <w:tabs>
                <w:tab w:val="left" w:pos="720"/>
              </w:tabs>
              <w:rPr>
                <w:rFonts w:cstheme="minorHAnsi"/>
                <w:sz w:val="20"/>
                <w:szCs w:val="20"/>
                <w:lang w:val="sr-Cyrl-RS"/>
              </w:rPr>
            </w:pPr>
          </w:p>
          <w:p w:rsidR="00220E1D" w:rsidRDefault="00220E1D" w:rsidP="007C341E">
            <w:pPr>
              <w:tabs>
                <w:tab w:val="left" w:pos="720"/>
              </w:tabs>
              <w:rPr>
                <w:rFonts w:cstheme="minorHAnsi"/>
                <w:sz w:val="20"/>
                <w:szCs w:val="20"/>
                <w:lang w:val="sr-Cyrl-RS"/>
              </w:rPr>
            </w:pPr>
          </w:p>
          <w:p w:rsidR="00220E1D" w:rsidRPr="001F1067" w:rsidRDefault="00220E1D" w:rsidP="00751C85">
            <w:pPr>
              <w:pStyle w:val="ListParagraph"/>
              <w:numPr>
                <w:ilvl w:val="0"/>
                <w:numId w:val="8"/>
              </w:numPr>
              <w:tabs>
                <w:tab w:val="left" w:pos="720"/>
              </w:tabs>
              <w:spacing w:before="100" w:beforeAutospacing="1" w:afterAutospacing="1"/>
              <w:jc w:val="both"/>
              <w:rPr>
                <w:rFonts w:cstheme="minorHAnsi"/>
                <w:sz w:val="20"/>
                <w:szCs w:val="20"/>
              </w:rPr>
            </w:pPr>
            <w:r>
              <w:rPr>
                <w:rFonts w:cstheme="minorHAnsi"/>
                <w:sz w:val="20"/>
                <w:szCs w:val="20"/>
                <w:lang w:val="sr-Cyrl-RS"/>
              </w:rPr>
              <w:t>Постоји ли могућност заштите права код набавки изузетих од примене ЗЈН из чл. 11- 21. ЗЈН? У ком року</w:t>
            </w:r>
            <w:r>
              <w:rPr>
                <w:rFonts w:cstheme="minorHAnsi"/>
                <w:sz w:val="20"/>
                <w:szCs w:val="20"/>
              </w:rPr>
              <w:t xml:space="preserve"> се пондоси ЗЗ, у т</w:t>
            </w:r>
            <w:r>
              <w:rPr>
                <w:rFonts w:cstheme="minorHAnsi"/>
                <w:sz w:val="20"/>
                <w:szCs w:val="20"/>
                <w:lang w:val="sr-Cyrl-RS"/>
              </w:rPr>
              <w:t>о</w:t>
            </w:r>
            <w:r>
              <w:rPr>
                <w:rFonts w:cstheme="minorHAnsi"/>
                <w:sz w:val="20"/>
                <w:szCs w:val="20"/>
              </w:rPr>
              <w:t>м случају</w:t>
            </w:r>
            <w:r>
              <w:rPr>
                <w:rFonts w:cstheme="minorHAnsi"/>
                <w:sz w:val="20"/>
                <w:szCs w:val="20"/>
                <w:lang w:val="sr-Cyrl-RS"/>
              </w:rPr>
              <w:t>?</w:t>
            </w:r>
            <w:r w:rsidRPr="001F1067">
              <w:rPr>
                <w:rFonts w:cstheme="minorHAnsi"/>
                <w:sz w:val="20"/>
                <w:szCs w:val="20"/>
                <w:lang w:val="sr-Cyrl-RS"/>
              </w:rPr>
              <w:t xml:space="preserve"> </w:t>
            </w:r>
          </w:p>
        </w:tc>
        <w:tc>
          <w:tcPr>
            <w:tcW w:w="4111" w:type="dxa"/>
          </w:tcPr>
          <w:p w:rsidR="00220E1D" w:rsidRDefault="00220E1D" w:rsidP="007C341E">
            <w:pPr>
              <w:tabs>
                <w:tab w:val="left" w:pos="720"/>
              </w:tabs>
              <w:rPr>
                <w:rFonts w:cstheme="minorHAnsi"/>
                <w:sz w:val="20"/>
                <w:szCs w:val="20"/>
                <w:lang w:val="sr-Cyrl-RS"/>
              </w:rPr>
            </w:pPr>
            <w:r>
              <w:rPr>
                <w:rFonts w:cstheme="minorHAnsi"/>
                <w:sz w:val="20"/>
                <w:szCs w:val="20"/>
                <w:lang w:val="sr-Cyrl-RS"/>
              </w:rPr>
              <w:t xml:space="preserve">Да, у складу са чл. 12. ст. 1. тач. 1)  ЗЈН. </w:t>
            </w:r>
          </w:p>
          <w:p w:rsidR="00220E1D" w:rsidRDefault="00220E1D" w:rsidP="007C341E">
            <w:pPr>
              <w:tabs>
                <w:tab w:val="left" w:pos="720"/>
              </w:tabs>
              <w:rPr>
                <w:rFonts w:cstheme="minorHAnsi"/>
                <w:sz w:val="20"/>
                <w:szCs w:val="20"/>
                <w:lang w:val="sr-Cyrl-RS"/>
              </w:rPr>
            </w:pPr>
          </w:p>
          <w:p w:rsidR="00220E1D" w:rsidRDefault="00220E1D" w:rsidP="007C341E">
            <w:pPr>
              <w:tabs>
                <w:tab w:val="left" w:pos="720"/>
              </w:tabs>
              <w:rPr>
                <w:rFonts w:cstheme="minorHAnsi"/>
                <w:sz w:val="20"/>
                <w:szCs w:val="20"/>
                <w:lang w:val="sr-Cyrl-RS"/>
              </w:rPr>
            </w:pPr>
          </w:p>
          <w:p w:rsidR="00220E1D" w:rsidRDefault="00220E1D" w:rsidP="007C341E">
            <w:pPr>
              <w:tabs>
                <w:tab w:val="left" w:pos="720"/>
              </w:tabs>
              <w:rPr>
                <w:rFonts w:cstheme="minorHAnsi"/>
                <w:sz w:val="20"/>
                <w:szCs w:val="20"/>
                <w:lang w:val="sr-Cyrl-RS"/>
              </w:rPr>
            </w:pPr>
          </w:p>
          <w:p w:rsidR="00220E1D" w:rsidRDefault="00220E1D" w:rsidP="007C341E">
            <w:pPr>
              <w:tabs>
                <w:tab w:val="left" w:pos="720"/>
              </w:tabs>
              <w:rPr>
                <w:rFonts w:cstheme="minorHAnsi"/>
                <w:sz w:val="20"/>
                <w:szCs w:val="20"/>
                <w:lang w:val="sr-Cyrl-RS"/>
              </w:rPr>
            </w:pPr>
          </w:p>
          <w:p w:rsidR="00220E1D" w:rsidRDefault="00220E1D" w:rsidP="007C341E">
            <w:pPr>
              <w:tabs>
                <w:tab w:val="left" w:pos="720"/>
              </w:tabs>
              <w:rPr>
                <w:rFonts w:cstheme="minorHAnsi"/>
                <w:sz w:val="20"/>
                <w:szCs w:val="20"/>
                <w:lang w:val="sr-Cyrl-RS"/>
              </w:rPr>
            </w:pPr>
          </w:p>
          <w:p w:rsidR="00220E1D" w:rsidRDefault="00220E1D" w:rsidP="007C341E">
            <w:pPr>
              <w:tabs>
                <w:tab w:val="left" w:pos="720"/>
              </w:tabs>
              <w:rPr>
                <w:rFonts w:cstheme="minorHAnsi"/>
                <w:sz w:val="20"/>
                <w:szCs w:val="20"/>
                <w:lang w:val="sr-Cyrl-RS"/>
              </w:rPr>
            </w:pPr>
          </w:p>
          <w:p w:rsidR="00220E1D" w:rsidRDefault="00220E1D" w:rsidP="007C341E">
            <w:pPr>
              <w:tabs>
                <w:tab w:val="left" w:pos="720"/>
              </w:tabs>
              <w:rPr>
                <w:rFonts w:cstheme="minorHAnsi"/>
                <w:sz w:val="20"/>
                <w:szCs w:val="20"/>
                <w:lang w:val="sr-Cyrl-RS"/>
              </w:rPr>
            </w:pPr>
          </w:p>
          <w:p w:rsidR="00220E1D" w:rsidRDefault="00220E1D" w:rsidP="007C341E">
            <w:pPr>
              <w:tabs>
                <w:tab w:val="left" w:pos="720"/>
              </w:tabs>
              <w:rPr>
                <w:rFonts w:cstheme="minorHAnsi"/>
                <w:sz w:val="20"/>
                <w:szCs w:val="20"/>
                <w:lang w:val="sr-Cyrl-RS"/>
              </w:rPr>
            </w:pPr>
          </w:p>
          <w:p w:rsidR="00220E1D" w:rsidRPr="00C524F8" w:rsidRDefault="00220E1D" w:rsidP="007C341E">
            <w:pPr>
              <w:tabs>
                <w:tab w:val="left" w:pos="720"/>
              </w:tabs>
              <w:rPr>
                <w:rFonts w:cstheme="minorHAnsi"/>
                <w:sz w:val="20"/>
                <w:szCs w:val="20"/>
                <w:lang w:val="sr-Cyrl-RS"/>
              </w:rPr>
            </w:pPr>
            <w:r>
              <w:rPr>
                <w:rFonts w:cstheme="minorHAnsi"/>
                <w:sz w:val="20"/>
                <w:szCs w:val="20"/>
                <w:lang w:val="sr-Cyrl-RS"/>
              </w:rPr>
              <w:t>Дато објашњење у погледу рокова за подношење ЗЗП када је реч о изузетим набавкама из чл. 11-21- ЗЈН уз упућивање на чл. 215. ЗЈН.</w:t>
            </w:r>
          </w:p>
        </w:tc>
      </w:tr>
      <w:tr w:rsidR="00220E1D" w:rsidRPr="008F3E79" w:rsidTr="007C341E">
        <w:tc>
          <w:tcPr>
            <w:tcW w:w="2875" w:type="dxa"/>
          </w:tcPr>
          <w:p w:rsidR="00220E1D" w:rsidRDefault="00220E1D" w:rsidP="007C341E">
            <w:pPr>
              <w:jc w:val="both"/>
              <w:rPr>
                <w:sz w:val="20"/>
                <w:szCs w:val="20"/>
              </w:rPr>
            </w:pPr>
            <w:r w:rsidRPr="008410DA">
              <w:rPr>
                <w:sz w:val="20"/>
                <w:szCs w:val="20"/>
              </w:rPr>
              <w:t xml:space="preserve">У </w:t>
            </w:r>
            <w:r w:rsidRPr="008410DA">
              <w:rPr>
                <w:sz w:val="20"/>
                <w:szCs w:val="20"/>
                <w:lang w:val="sr-Cyrl-RS"/>
              </w:rPr>
              <w:t xml:space="preserve">две </w:t>
            </w:r>
            <w:r w:rsidRPr="008410DA">
              <w:rPr>
                <w:sz w:val="20"/>
                <w:szCs w:val="20"/>
              </w:rPr>
              <w:t>понуде које су прими</w:t>
            </w:r>
            <w:r w:rsidRPr="008410DA">
              <w:rPr>
                <w:sz w:val="20"/>
                <w:szCs w:val="20"/>
                <w:lang w:val="sr-Cyrl-RS"/>
              </w:rPr>
              <w:t>ли</w:t>
            </w:r>
            <w:r w:rsidRPr="008410DA">
              <w:rPr>
                <w:sz w:val="20"/>
                <w:szCs w:val="20"/>
              </w:rPr>
              <w:t xml:space="preserve"> разликује</w:t>
            </w:r>
            <w:r w:rsidRPr="008410DA">
              <w:rPr>
                <w:sz w:val="20"/>
                <w:szCs w:val="20"/>
                <w:lang w:val="sr-Cyrl-RS"/>
              </w:rPr>
              <w:t xml:space="preserve"> се</w:t>
            </w:r>
            <w:r w:rsidRPr="008410DA">
              <w:rPr>
                <w:sz w:val="20"/>
                <w:szCs w:val="20"/>
              </w:rPr>
              <w:t xml:space="preserve"> јединична и укупна цена, да ли је то рачунска грешка.</w:t>
            </w:r>
          </w:p>
          <w:p w:rsidR="00220E1D" w:rsidRPr="008410DA" w:rsidRDefault="00220E1D" w:rsidP="007C341E">
            <w:pPr>
              <w:jc w:val="both"/>
              <w:rPr>
                <w:sz w:val="20"/>
                <w:szCs w:val="20"/>
              </w:rPr>
            </w:pPr>
          </w:p>
        </w:tc>
        <w:tc>
          <w:tcPr>
            <w:tcW w:w="4111" w:type="dxa"/>
          </w:tcPr>
          <w:p w:rsidR="00220E1D" w:rsidRPr="008410DA" w:rsidRDefault="00220E1D" w:rsidP="007C341E">
            <w:pPr>
              <w:jc w:val="both"/>
              <w:rPr>
                <w:sz w:val="20"/>
                <w:szCs w:val="20"/>
              </w:rPr>
            </w:pPr>
            <w:r w:rsidRPr="008410DA">
              <w:rPr>
                <w:sz w:val="20"/>
                <w:szCs w:val="20"/>
              </w:rPr>
              <w:t>Указано на члан 142. ЗЈН, који прописује да у  случају разлике између јединичне и укупне цене, меродавна је јединична цена.</w:t>
            </w:r>
          </w:p>
        </w:tc>
      </w:tr>
      <w:tr w:rsidR="00220E1D" w:rsidRPr="008F3E79" w:rsidTr="007C341E">
        <w:tc>
          <w:tcPr>
            <w:tcW w:w="2875" w:type="dxa"/>
          </w:tcPr>
          <w:p w:rsidR="00220E1D" w:rsidRPr="008410DA" w:rsidRDefault="00220E1D" w:rsidP="007C341E">
            <w:pPr>
              <w:jc w:val="both"/>
              <w:rPr>
                <w:sz w:val="20"/>
                <w:szCs w:val="20"/>
              </w:rPr>
            </w:pPr>
            <w:r w:rsidRPr="008410DA">
              <w:rPr>
                <w:sz w:val="20"/>
                <w:szCs w:val="20"/>
              </w:rPr>
              <w:t>Спровели поступак јавне набавке и</w:t>
            </w:r>
            <w:r w:rsidRPr="008410DA">
              <w:rPr>
                <w:sz w:val="20"/>
                <w:szCs w:val="20"/>
                <w:lang w:val="sr-Cyrl-RS"/>
              </w:rPr>
              <w:t xml:space="preserve"> добили</w:t>
            </w:r>
            <w:r w:rsidRPr="008410DA">
              <w:rPr>
                <w:sz w:val="20"/>
                <w:szCs w:val="20"/>
              </w:rPr>
              <w:t xml:space="preserve"> 3 понуде, све три су преко проц. </w:t>
            </w:r>
            <w:r w:rsidRPr="008410DA">
              <w:rPr>
                <w:sz w:val="20"/>
                <w:szCs w:val="20"/>
              </w:rPr>
              <w:lastRenderedPageBreak/>
              <w:t>вредности јавне набавке да ли је то разлог да их све одбију?</w:t>
            </w:r>
          </w:p>
        </w:tc>
        <w:tc>
          <w:tcPr>
            <w:tcW w:w="4111" w:type="dxa"/>
          </w:tcPr>
          <w:p w:rsidR="00220E1D" w:rsidRDefault="00220E1D" w:rsidP="007C341E">
            <w:pPr>
              <w:jc w:val="both"/>
              <w:rPr>
                <w:sz w:val="20"/>
                <w:szCs w:val="20"/>
              </w:rPr>
            </w:pPr>
            <w:r w:rsidRPr="008410DA">
              <w:rPr>
                <w:sz w:val="20"/>
                <w:szCs w:val="20"/>
              </w:rPr>
              <w:lastRenderedPageBreak/>
              <w:t xml:space="preserve">Наручиоцу одговорено да има могућност да у складу са чл. 146. ст. 2. ЗЈН додели уговор понуђачу чија понуда садржи понуђену цену </w:t>
            </w:r>
            <w:r w:rsidRPr="008410DA">
              <w:rPr>
                <w:sz w:val="20"/>
                <w:szCs w:val="20"/>
              </w:rPr>
              <w:lastRenderedPageBreak/>
              <w:t>већу од проц. вред. јавне набавке. Али исто тако указано и на чл. 144. ст. 2 ЗЈН који пружа могућност наручиоцу да одбије као неприхватљиву понуду која прелази износ проц. вред. предмета јавне набавке или расположивих средстава.</w:t>
            </w:r>
          </w:p>
          <w:p w:rsidR="00220E1D" w:rsidRPr="008410DA" w:rsidRDefault="00220E1D" w:rsidP="007C341E">
            <w:pPr>
              <w:jc w:val="both"/>
              <w:rPr>
                <w:sz w:val="20"/>
                <w:szCs w:val="20"/>
              </w:rPr>
            </w:pPr>
          </w:p>
        </w:tc>
      </w:tr>
      <w:tr w:rsidR="00220E1D" w:rsidRPr="008F3E79" w:rsidTr="007C341E">
        <w:tc>
          <w:tcPr>
            <w:tcW w:w="2875" w:type="dxa"/>
          </w:tcPr>
          <w:p w:rsidR="00220E1D" w:rsidRDefault="00220E1D" w:rsidP="007C341E">
            <w:pPr>
              <w:spacing w:after="200"/>
              <w:jc w:val="both"/>
              <w:rPr>
                <w:rFonts w:cstheme="minorHAnsi"/>
                <w:sz w:val="20"/>
                <w:szCs w:val="20"/>
                <w:lang w:val="sr-Cyrl-RS"/>
              </w:rPr>
            </w:pPr>
            <w:r>
              <w:rPr>
                <w:rFonts w:cstheme="minorHAnsi"/>
                <w:sz w:val="20"/>
                <w:szCs w:val="20"/>
                <w:lang w:val="sr-Cyrl-RS"/>
              </w:rPr>
              <w:lastRenderedPageBreak/>
              <w:t>Понуђач је након позива да достави доказе о референцама доставио потврде у којима предмет испоруке не представља предмет набавке, тј. онај предмет за који се тражи референца.. да ли могу да га одбију? који би то основ био?</w:t>
            </w:r>
          </w:p>
        </w:tc>
        <w:tc>
          <w:tcPr>
            <w:tcW w:w="4111" w:type="dxa"/>
          </w:tcPr>
          <w:p w:rsidR="00220E1D" w:rsidRDefault="00220E1D" w:rsidP="007C341E">
            <w:pPr>
              <w:spacing w:after="200"/>
              <w:jc w:val="both"/>
              <w:rPr>
                <w:rFonts w:cstheme="minorHAnsi"/>
                <w:sz w:val="20"/>
                <w:szCs w:val="20"/>
                <w:lang w:val="sr-Cyrl-RS"/>
              </w:rPr>
            </w:pPr>
            <w:r>
              <w:rPr>
                <w:rFonts w:cstheme="minorHAnsi"/>
                <w:sz w:val="20"/>
                <w:szCs w:val="20"/>
                <w:lang w:val="sr-Cyrl-RS"/>
              </w:rPr>
              <w:t>Указано да ми не можемо да вршимо стр. оцену, те да је наручилац одговоран за утврђивање релевантности достављених доказа..</w:t>
            </w:r>
          </w:p>
          <w:p w:rsidR="00220E1D" w:rsidRDefault="00220E1D" w:rsidP="007C341E">
            <w:pPr>
              <w:spacing w:after="200"/>
              <w:jc w:val="both"/>
              <w:rPr>
                <w:rFonts w:cstheme="minorHAnsi"/>
                <w:sz w:val="20"/>
                <w:szCs w:val="20"/>
                <w:lang w:val="sr-Cyrl-RS"/>
              </w:rPr>
            </w:pPr>
            <w:r>
              <w:rPr>
                <w:rFonts w:cstheme="minorHAnsi"/>
                <w:sz w:val="20"/>
                <w:szCs w:val="20"/>
                <w:lang w:val="sr-Cyrl-RS"/>
              </w:rPr>
              <w:t>Такође указано, да уколико утврде да референце нису адекватне траженим, основ за обијање би био у члану 144. став 1. тачка 2) ЗЈН.</w:t>
            </w:r>
          </w:p>
        </w:tc>
      </w:tr>
      <w:tr w:rsidR="00220E1D" w:rsidRPr="008F3E79" w:rsidTr="007C341E">
        <w:tc>
          <w:tcPr>
            <w:tcW w:w="2875" w:type="dxa"/>
          </w:tcPr>
          <w:p w:rsidR="00220E1D" w:rsidRDefault="00220E1D" w:rsidP="007C341E">
            <w:pPr>
              <w:jc w:val="both"/>
              <w:rPr>
                <w:sz w:val="20"/>
                <w:szCs w:val="20"/>
                <w:lang w:val="sr-Cyrl-RS"/>
              </w:rPr>
            </w:pPr>
            <w:r w:rsidRPr="00994B1B">
              <w:rPr>
                <w:sz w:val="20"/>
                <w:szCs w:val="20"/>
                <w:lang w:val="sr-Cyrl-RS"/>
              </w:rPr>
              <w:t xml:space="preserve">Наручилац </w:t>
            </w:r>
            <w:r>
              <w:rPr>
                <w:sz w:val="20"/>
                <w:szCs w:val="20"/>
                <w:lang w:val="sr-Cyrl-RS"/>
              </w:rPr>
              <w:t xml:space="preserve">је спровео поступак јавне набавке услуге чишћења и закључио оквирни споразум са два понуђача. Понуђач, којег је прво позвао на закључење појединачног уговора, није у могућности да приступи пружању предметне услуге на начин како је то предвиђено конкурсном документацијом и оквирним споразумом, а према поднетој понуди. </w:t>
            </w:r>
          </w:p>
          <w:p w:rsidR="00220E1D" w:rsidRPr="00205BD6" w:rsidRDefault="00220E1D" w:rsidP="007C341E">
            <w:pPr>
              <w:jc w:val="both"/>
              <w:rPr>
                <w:sz w:val="20"/>
                <w:szCs w:val="20"/>
                <w:lang w:val="sr-Cyrl-RS"/>
              </w:rPr>
            </w:pPr>
            <w:r>
              <w:rPr>
                <w:sz w:val="20"/>
                <w:szCs w:val="20"/>
                <w:lang w:val="sr-Cyrl-RS"/>
              </w:rPr>
              <w:t>Наручилац је поставио питање како да превазиђе описану ситуацију.</w:t>
            </w:r>
          </w:p>
        </w:tc>
        <w:tc>
          <w:tcPr>
            <w:tcW w:w="4111" w:type="dxa"/>
          </w:tcPr>
          <w:p w:rsidR="00220E1D" w:rsidRDefault="00220E1D" w:rsidP="007C341E">
            <w:pPr>
              <w:jc w:val="both"/>
              <w:rPr>
                <w:sz w:val="20"/>
                <w:szCs w:val="20"/>
                <w:lang w:val="sr-Cyrl-RS"/>
              </w:rPr>
            </w:pPr>
            <w:r>
              <w:rPr>
                <w:sz w:val="20"/>
                <w:szCs w:val="20"/>
                <w:lang w:val="sr-Cyrl-RS"/>
              </w:rPr>
              <w:t xml:space="preserve">Наручилац има могућност да се обрати другом понуђачу који је, такође, учесник оквирног споразума, у конкретном случају  према моделу, односно </w:t>
            </w:r>
            <w:r w:rsidRPr="00131793">
              <w:rPr>
                <w:sz w:val="20"/>
                <w:szCs w:val="20"/>
                <w:lang w:val="sr-Cyrl-RS"/>
              </w:rPr>
              <w:t xml:space="preserve">условима за доделу уговора </w:t>
            </w:r>
            <w:r>
              <w:rPr>
                <w:sz w:val="20"/>
                <w:szCs w:val="20"/>
                <w:lang w:val="sr-Cyrl-RS"/>
              </w:rPr>
              <w:t xml:space="preserve">утврђеним у оквирном споразуму, </w:t>
            </w:r>
            <w:r w:rsidRPr="00131793">
              <w:rPr>
                <w:sz w:val="20"/>
                <w:szCs w:val="20"/>
                <w:lang w:val="sr-Cyrl-RS"/>
              </w:rPr>
              <w:t>без поновног отварања конкуренције међу понуђачима</w:t>
            </w:r>
            <w:r w:rsidRPr="00994B1B">
              <w:rPr>
                <w:sz w:val="20"/>
                <w:szCs w:val="20"/>
                <w:lang w:val="sr-Cyrl-RS"/>
              </w:rPr>
              <w:t>.</w:t>
            </w:r>
          </w:p>
          <w:p w:rsidR="00220E1D" w:rsidRPr="00544AA2" w:rsidRDefault="00220E1D" w:rsidP="007C341E">
            <w:pPr>
              <w:jc w:val="both"/>
              <w:rPr>
                <w:sz w:val="20"/>
                <w:szCs w:val="20"/>
                <w:lang w:val="sr-Cyrl-RS"/>
              </w:rPr>
            </w:pPr>
          </w:p>
        </w:tc>
      </w:tr>
      <w:tr w:rsidR="00220E1D" w:rsidRPr="008F3E79" w:rsidTr="007C341E">
        <w:tc>
          <w:tcPr>
            <w:tcW w:w="2875" w:type="dxa"/>
          </w:tcPr>
          <w:p w:rsidR="00220E1D" w:rsidRPr="006763E0" w:rsidRDefault="00220E1D" w:rsidP="007C341E">
            <w:pPr>
              <w:jc w:val="both"/>
              <w:rPr>
                <w:sz w:val="20"/>
                <w:szCs w:val="20"/>
                <w:lang w:val="sr-Cyrl-RS"/>
              </w:rPr>
            </w:pPr>
            <w:r w:rsidRPr="006763E0">
              <w:rPr>
                <w:sz w:val="20"/>
                <w:szCs w:val="20"/>
                <w:lang w:val="sr-Cyrl-RS"/>
              </w:rPr>
              <w:t>Нису доставили извештај о набавкама на коју се ЗЈН не примењује у року предвиђеном чланом 181. став 4. ЗЈН. Да ли могу још увек да објаве?</w:t>
            </w:r>
          </w:p>
          <w:p w:rsidR="00220E1D" w:rsidRPr="006763E0" w:rsidRDefault="00220E1D" w:rsidP="007C341E">
            <w:pPr>
              <w:jc w:val="both"/>
              <w:rPr>
                <w:sz w:val="20"/>
                <w:szCs w:val="20"/>
                <w:lang w:val="sr-Cyrl-RS"/>
              </w:rPr>
            </w:pPr>
          </w:p>
        </w:tc>
        <w:tc>
          <w:tcPr>
            <w:tcW w:w="4111" w:type="dxa"/>
          </w:tcPr>
          <w:p w:rsidR="00220E1D" w:rsidRPr="006763E0" w:rsidRDefault="00220E1D" w:rsidP="007C341E">
            <w:pPr>
              <w:jc w:val="both"/>
              <w:rPr>
                <w:sz w:val="20"/>
                <w:szCs w:val="20"/>
                <w:lang w:val="sr-Cyrl-RS"/>
              </w:rPr>
            </w:pPr>
            <w:r w:rsidRPr="006763E0">
              <w:rPr>
                <w:sz w:val="20"/>
                <w:szCs w:val="20"/>
                <w:lang w:val="sr-Cyrl-RS"/>
              </w:rPr>
              <w:t>Могу, Портал још увек дозвољава, Саветовано да пошаљу што пре.</w:t>
            </w:r>
          </w:p>
        </w:tc>
      </w:tr>
      <w:tr w:rsidR="00220E1D" w:rsidRPr="008F3E79" w:rsidTr="007C341E">
        <w:tc>
          <w:tcPr>
            <w:tcW w:w="2875" w:type="dxa"/>
          </w:tcPr>
          <w:p w:rsidR="00220E1D" w:rsidRPr="006763E0" w:rsidRDefault="00220E1D" w:rsidP="007C341E">
            <w:pPr>
              <w:jc w:val="both"/>
              <w:rPr>
                <w:sz w:val="20"/>
                <w:szCs w:val="20"/>
                <w:lang w:val="sr-Cyrl-RS"/>
              </w:rPr>
            </w:pPr>
            <w:r w:rsidRPr="006763E0">
              <w:rPr>
                <w:sz w:val="20"/>
                <w:szCs w:val="20"/>
                <w:lang w:val="sr-Cyrl-RS"/>
              </w:rPr>
              <w:t>Понуђач који учествује у поступку је тражио увид у документацију за поступак који је спроведен прошле године, у неким партијама је учествовао, у неким није. Да ли то ЗЈН дозвољава с обзиром да је прошло годину дана?</w:t>
            </w:r>
          </w:p>
          <w:p w:rsidR="00220E1D" w:rsidRPr="006763E0" w:rsidRDefault="00220E1D" w:rsidP="007C341E">
            <w:pPr>
              <w:jc w:val="both"/>
              <w:rPr>
                <w:sz w:val="20"/>
                <w:szCs w:val="20"/>
                <w:lang w:val="sr-Cyrl-RS"/>
              </w:rPr>
            </w:pPr>
          </w:p>
        </w:tc>
        <w:tc>
          <w:tcPr>
            <w:tcW w:w="4111" w:type="dxa"/>
          </w:tcPr>
          <w:p w:rsidR="00220E1D" w:rsidRPr="006763E0" w:rsidRDefault="00220E1D" w:rsidP="007C341E">
            <w:pPr>
              <w:jc w:val="both"/>
              <w:rPr>
                <w:sz w:val="20"/>
                <w:szCs w:val="20"/>
                <w:lang w:val="sr-Cyrl-RS"/>
              </w:rPr>
            </w:pPr>
            <w:r w:rsidRPr="006763E0">
              <w:rPr>
                <w:sz w:val="20"/>
                <w:szCs w:val="20"/>
                <w:lang w:val="sr-Cyrl-RS"/>
              </w:rPr>
              <w:t xml:space="preserve">Указано да ЗЈН не предвиђа рок у том смислу, понуђач може да тражи увид иако је прошло годину дана. Уколико је понуђач учествовао у поступку, наручилац је дужан да му у року од два дана од дана пријема писаног захтева омогући увид, а уколико понуђач није учествовао, наручилац може али нема обавезу да му омогући исти. </w:t>
            </w:r>
          </w:p>
        </w:tc>
      </w:tr>
      <w:tr w:rsidR="00220E1D" w:rsidRPr="008F3E79" w:rsidTr="007C341E">
        <w:tc>
          <w:tcPr>
            <w:tcW w:w="2875" w:type="dxa"/>
          </w:tcPr>
          <w:p w:rsidR="00220E1D" w:rsidRPr="006763E0" w:rsidRDefault="00220E1D" w:rsidP="007C341E">
            <w:pPr>
              <w:jc w:val="both"/>
              <w:rPr>
                <w:sz w:val="20"/>
                <w:szCs w:val="20"/>
                <w:lang w:val="sr-Cyrl-RS"/>
              </w:rPr>
            </w:pPr>
            <w:r w:rsidRPr="006763E0">
              <w:rPr>
                <w:sz w:val="20"/>
                <w:szCs w:val="20"/>
                <w:lang w:val="sr-Cyrl-RS"/>
              </w:rPr>
              <w:t>Колико дуго је потребно да чувају документацију о јавној набавци?</w:t>
            </w:r>
          </w:p>
        </w:tc>
        <w:tc>
          <w:tcPr>
            <w:tcW w:w="4111" w:type="dxa"/>
          </w:tcPr>
          <w:p w:rsidR="00220E1D" w:rsidRPr="006763E0" w:rsidRDefault="00220E1D" w:rsidP="007C341E">
            <w:pPr>
              <w:tabs>
                <w:tab w:val="left" w:pos="720"/>
              </w:tabs>
              <w:suppressAutoHyphens/>
              <w:spacing w:after="120"/>
              <w:ind w:right="48"/>
              <w:jc w:val="both"/>
              <w:rPr>
                <w:rFonts w:ascii="Calibri" w:eastAsia="SimSun" w:hAnsi="Calibri" w:cs="Calibri"/>
                <w:kern w:val="1"/>
                <w:sz w:val="20"/>
                <w:szCs w:val="20"/>
                <w:lang w:val="sr-Cyrl-CS" w:eastAsia="zh-CN" w:bidi="hi-IN"/>
              </w:rPr>
            </w:pPr>
            <w:r w:rsidRPr="006763E0">
              <w:rPr>
                <w:rFonts w:ascii="Calibri" w:eastAsia="SimSun" w:hAnsi="Calibri" w:cs="Calibri"/>
                <w:kern w:val="1"/>
                <w:sz w:val="20"/>
                <w:szCs w:val="20"/>
                <w:lang w:val="sr-Cyrl-CS" w:eastAsia="zh-CN" w:bidi="hi-IN"/>
              </w:rPr>
              <w:t xml:space="preserve">Наручилац чува документацију о јавној набавци најмање пет година од закључења појединачног уговора о јавној набавци или </w:t>
            </w:r>
            <w:r w:rsidRPr="006763E0">
              <w:rPr>
                <w:rFonts w:ascii="Calibri" w:eastAsia="SimSun" w:hAnsi="Calibri" w:cs="Calibri"/>
                <w:kern w:val="1"/>
                <w:sz w:val="20"/>
                <w:szCs w:val="20"/>
                <w:lang w:val="sr-Cyrl-CS" w:eastAsia="zh-CN" w:bidi="hi-IN"/>
              </w:rPr>
              <w:lastRenderedPageBreak/>
              <w:t xml:space="preserve">оквирног споразума, односно пет година од обуставе или поништења поступка јавне набавке, у складу са чланом 41. ЗЈН. </w:t>
            </w:r>
          </w:p>
          <w:p w:rsidR="00220E1D" w:rsidRPr="006763E0" w:rsidRDefault="00220E1D" w:rsidP="007C341E">
            <w:pPr>
              <w:jc w:val="both"/>
              <w:rPr>
                <w:sz w:val="20"/>
                <w:szCs w:val="20"/>
                <w:lang w:val="sr-Cyrl-RS"/>
              </w:rPr>
            </w:pPr>
          </w:p>
        </w:tc>
      </w:tr>
      <w:tr w:rsidR="00220E1D" w:rsidRPr="008F3E79" w:rsidTr="007C341E">
        <w:tc>
          <w:tcPr>
            <w:tcW w:w="2875" w:type="dxa"/>
          </w:tcPr>
          <w:p w:rsidR="00220E1D" w:rsidRPr="006C71A8" w:rsidRDefault="00220E1D" w:rsidP="00751C85">
            <w:pPr>
              <w:pStyle w:val="ListParagraph"/>
              <w:numPr>
                <w:ilvl w:val="0"/>
                <w:numId w:val="9"/>
              </w:numPr>
              <w:spacing w:before="100" w:beforeAutospacing="1" w:afterAutospacing="1"/>
              <w:jc w:val="both"/>
              <w:rPr>
                <w:sz w:val="20"/>
                <w:szCs w:val="20"/>
                <w:lang w:val="sr-Cyrl-RS"/>
              </w:rPr>
            </w:pPr>
            <w:r w:rsidRPr="00143DE2">
              <w:rPr>
                <w:sz w:val="20"/>
                <w:szCs w:val="20"/>
                <w:lang w:val="sr-Cyrl-RS"/>
              </w:rPr>
              <w:lastRenderedPageBreak/>
              <w:t>До када наручилац може да измени документац</w:t>
            </w:r>
            <w:r>
              <w:rPr>
                <w:sz w:val="20"/>
                <w:szCs w:val="20"/>
                <w:lang w:val="sr-Cyrl-RS"/>
              </w:rPr>
              <w:t>ију о набавци</w:t>
            </w:r>
            <w:r w:rsidRPr="00143DE2">
              <w:rPr>
                <w:sz w:val="20"/>
                <w:szCs w:val="20"/>
                <w:lang w:val="sr-Cyrl-RS"/>
              </w:rPr>
              <w:t>?</w:t>
            </w:r>
          </w:p>
          <w:p w:rsidR="00220E1D" w:rsidRPr="006C71A8" w:rsidRDefault="00220E1D" w:rsidP="00751C85">
            <w:pPr>
              <w:pStyle w:val="ListParagraph"/>
              <w:numPr>
                <w:ilvl w:val="0"/>
                <w:numId w:val="9"/>
              </w:numPr>
              <w:spacing w:before="100" w:beforeAutospacing="1" w:afterAutospacing="1"/>
              <w:jc w:val="both"/>
              <w:rPr>
                <w:sz w:val="20"/>
                <w:szCs w:val="20"/>
                <w:lang w:val="sr-Cyrl-RS"/>
              </w:rPr>
            </w:pPr>
            <w:r w:rsidRPr="006C71A8">
              <w:rPr>
                <w:sz w:val="20"/>
                <w:szCs w:val="20"/>
                <w:lang w:val="sr-Latn-RS"/>
              </w:rPr>
              <w:t xml:space="preserve">Kaкo </w:t>
            </w:r>
            <w:r w:rsidRPr="006C71A8">
              <w:rPr>
                <w:sz w:val="20"/>
                <w:szCs w:val="20"/>
                <w:lang w:val="sr-Cyrl-RS"/>
              </w:rPr>
              <w:t>да спроведу набавку услуга осигурања чија је проц. вредност испод прага из чл. 27. ЗЈН?</w:t>
            </w:r>
          </w:p>
        </w:tc>
        <w:tc>
          <w:tcPr>
            <w:tcW w:w="4111" w:type="dxa"/>
          </w:tcPr>
          <w:p w:rsidR="00220E1D" w:rsidRDefault="00220E1D" w:rsidP="007C341E">
            <w:pPr>
              <w:tabs>
                <w:tab w:val="left" w:pos="720"/>
              </w:tabs>
              <w:rPr>
                <w:rFonts w:cstheme="minorHAnsi"/>
                <w:sz w:val="20"/>
                <w:szCs w:val="20"/>
                <w:lang w:val="sr-Cyrl-RS"/>
              </w:rPr>
            </w:pPr>
            <w:r>
              <w:rPr>
                <w:rFonts w:cstheme="minorHAnsi"/>
                <w:bCs/>
                <w:sz w:val="20"/>
                <w:szCs w:val="20"/>
                <w:lang w:val="sr-Cyrl-RS"/>
              </w:rPr>
              <w:t>Н</w:t>
            </w:r>
            <w:r w:rsidRPr="00333CD8">
              <w:rPr>
                <w:rFonts w:cstheme="minorHAnsi"/>
                <w:bCs/>
                <w:sz w:val="20"/>
                <w:szCs w:val="20"/>
                <w:lang w:val="sr-Cyrl-RS"/>
              </w:rPr>
              <w:t>аручилац може да измени документацију о набавци до истека рока за подношење понуда на начин и под условима прописаним чл. 96. ЗЈН и чл. 87. ЗЈН.</w:t>
            </w:r>
          </w:p>
          <w:p w:rsidR="00220E1D" w:rsidRPr="005808C3" w:rsidRDefault="00220E1D" w:rsidP="007C341E">
            <w:pPr>
              <w:tabs>
                <w:tab w:val="left" w:pos="720"/>
              </w:tabs>
              <w:rPr>
                <w:rFonts w:cstheme="minorHAnsi"/>
                <w:sz w:val="20"/>
                <w:szCs w:val="20"/>
                <w:lang w:val="sr-Cyrl-RS"/>
              </w:rPr>
            </w:pPr>
            <w:r>
              <w:rPr>
                <w:rFonts w:cstheme="minorHAnsi"/>
                <w:sz w:val="20"/>
                <w:szCs w:val="20"/>
                <w:lang w:val="sr-Cyrl-RS"/>
              </w:rPr>
              <w:t xml:space="preserve">Предметну набавку наручилац спроводи </w:t>
            </w:r>
            <w:r w:rsidRPr="00143DE2">
              <w:rPr>
                <w:rFonts w:cstheme="minorHAnsi"/>
                <w:sz w:val="20"/>
                <w:szCs w:val="20"/>
                <w:lang w:val="sr-Cyrl-RS"/>
              </w:rPr>
              <w:t xml:space="preserve">у складу са посебним актом из чл 49. т. 2. ЗЈН. </w:t>
            </w:r>
          </w:p>
        </w:tc>
      </w:tr>
      <w:tr w:rsidR="00220E1D" w:rsidRPr="008F3E79" w:rsidTr="007C341E">
        <w:tc>
          <w:tcPr>
            <w:tcW w:w="2875" w:type="dxa"/>
          </w:tcPr>
          <w:p w:rsidR="00220E1D" w:rsidRPr="0023761C" w:rsidRDefault="00220E1D" w:rsidP="007C341E">
            <w:pPr>
              <w:rPr>
                <w:sz w:val="20"/>
                <w:szCs w:val="20"/>
                <w:lang w:val="sr-Cyrl-RS"/>
              </w:rPr>
            </w:pPr>
            <w:r>
              <w:rPr>
                <w:sz w:val="20"/>
                <w:szCs w:val="20"/>
                <w:lang w:val="sr-Cyrl-RS"/>
              </w:rPr>
              <w:t>Да ли ЗЈН  познаје поступак заштите права и у случају изузетих набавки из чл. 11-21. ЗЈН?</w:t>
            </w:r>
          </w:p>
        </w:tc>
        <w:tc>
          <w:tcPr>
            <w:tcW w:w="4111" w:type="dxa"/>
          </w:tcPr>
          <w:p w:rsidR="00220E1D" w:rsidRPr="00BD4D5B" w:rsidRDefault="00220E1D" w:rsidP="007C341E">
            <w:pPr>
              <w:tabs>
                <w:tab w:val="left" w:pos="720"/>
              </w:tabs>
              <w:rPr>
                <w:rFonts w:cstheme="minorHAnsi"/>
                <w:sz w:val="20"/>
                <w:szCs w:val="20"/>
                <w:lang w:val="sr-Cyrl-RS"/>
              </w:rPr>
            </w:pPr>
            <w:r>
              <w:rPr>
                <w:rFonts w:cstheme="minorHAnsi"/>
                <w:sz w:val="20"/>
                <w:szCs w:val="20"/>
                <w:lang w:val="sr-Cyrl-RS"/>
              </w:rPr>
              <w:t xml:space="preserve">Да. Дато објашњење уз упућивање на чл. 215. ЗЈН. </w:t>
            </w:r>
          </w:p>
        </w:tc>
      </w:tr>
      <w:tr w:rsidR="00220E1D" w:rsidRPr="008F3E79" w:rsidTr="007C341E">
        <w:tc>
          <w:tcPr>
            <w:tcW w:w="2875" w:type="dxa"/>
          </w:tcPr>
          <w:p w:rsidR="00220E1D" w:rsidRDefault="00220E1D" w:rsidP="007C341E">
            <w:pPr>
              <w:tabs>
                <w:tab w:val="left" w:pos="720"/>
              </w:tabs>
              <w:rPr>
                <w:sz w:val="20"/>
                <w:szCs w:val="20"/>
                <w:lang w:val="sr-Cyrl-RS"/>
              </w:rPr>
            </w:pPr>
            <w:r>
              <w:rPr>
                <w:sz w:val="20"/>
                <w:szCs w:val="20"/>
                <w:lang w:val="sr-Cyrl-RS"/>
              </w:rPr>
              <w:t xml:space="preserve">Учествују у набавцки мед. потрошног материјала у УКЦС ѕа партије које запредмет имају  имунолошки материјал и др. партије. Међутим, појавио се технички проблем приликом подношења понуда. Како да га реше? </w:t>
            </w:r>
          </w:p>
          <w:p w:rsidR="00220E1D" w:rsidRDefault="00220E1D" w:rsidP="007C341E">
            <w:pPr>
              <w:tabs>
                <w:tab w:val="left" w:pos="720"/>
              </w:tabs>
              <w:rPr>
                <w:sz w:val="20"/>
                <w:szCs w:val="20"/>
                <w:lang w:val="sr-Cyrl-RS"/>
              </w:rPr>
            </w:pPr>
          </w:p>
        </w:tc>
        <w:tc>
          <w:tcPr>
            <w:tcW w:w="4111" w:type="dxa"/>
          </w:tcPr>
          <w:p w:rsidR="00220E1D" w:rsidRDefault="00220E1D" w:rsidP="007C341E">
            <w:pPr>
              <w:tabs>
                <w:tab w:val="left" w:pos="720"/>
              </w:tabs>
              <w:suppressAutoHyphens/>
              <w:spacing w:after="200" w:line="276" w:lineRule="auto"/>
              <w:ind w:right="48"/>
              <w:rPr>
                <w:rFonts w:ascii="Calibri" w:eastAsia="Calibri" w:hAnsi="Calibri" w:cs="Times New Roman"/>
                <w:sz w:val="20"/>
                <w:szCs w:val="20"/>
                <w:lang w:val="sr-Cyrl-RS"/>
              </w:rPr>
            </w:pPr>
            <w:r>
              <w:rPr>
                <w:rFonts w:ascii="Calibri" w:eastAsia="Calibri" w:hAnsi="Calibri" w:cs="Times New Roman"/>
                <w:sz w:val="20"/>
                <w:szCs w:val="20"/>
                <w:lang w:val="sr-Cyrl-RS"/>
              </w:rPr>
              <w:t xml:space="preserve">Прослеђено колегама који дају консултације у вези са применом Портала јн. </w:t>
            </w:r>
          </w:p>
          <w:p w:rsidR="00220E1D" w:rsidRDefault="00220E1D" w:rsidP="007C341E">
            <w:pPr>
              <w:tabs>
                <w:tab w:val="left" w:pos="720"/>
              </w:tabs>
              <w:suppressAutoHyphens/>
              <w:spacing w:after="200" w:line="276" w:lineRule="auto"/>
              <w:ind w:right="48"/>
              <w:rPr>
                <w:rFonts w:ascii="Calibri" w:eastAsia="Calibri" w:hAnsi="Calibri" w:cs="Times New Roman"/>
                <w:sz w:val="20"/>
                <w:szCs w:val="20"/>
                <w:lang w:val="sr-Cyrl-RS"/>
              </w:rPr>
            </w:pPr>
          </w:p>
        </w:tc>
      </w:tr>
      <w:tr w:rsidR="00220E1D" w:rsidRPr="008F3E79" w:rsidTr="007C341E">
        <w:tc>
          <w:tcPr>
            <w:tcW w:w="2875" w:type="dxa"/>
          </w:tcPr>
          <w:p w:rsidR="00220E1D" w:rsidRDefault="00220E1D" w:rsidP="007C341E">
            <w:pPr>
              <w:tabs>
                <w:tab w:val="left" w:pos="720"/>
              </w:tabs>
              <w:rPr>
                <w:sz w:val="20"/>
                <w:szCs w:val="20"/>
                <w:lang w:val="sr-Cyrl-RS"/>
              </w:rPr>
            </w:pPr>
            <w:r>
              <w:rPr>
                <w:sz w:val="20"/>
                <w:szCs w:val="20"/>
                <w:lang w:val="sr-Cyrl-RS"/>
              </w:rPr>
              <w:t>Каква је процедура уколико би упутили КЈН захтев за тумачење у вези са применом ЗЈН?</w:t>
            </w:r>
          </w:p>
          <w:p w:rsidR="00220E1D" w:rsidRPr="0065394F" w:rsidRDefault="00220E1D" w:rsidP="007C341E">
            <w:pPr>
              <w:tabs>
                <w:tab w:val="left" w:pos="720"/>
              </w:tabs>
              <w:rPr>
                <w:sz w:val="20"/>
                <w:szCs w:val="20"/>
                <w:lang w:val="sr-Cyrl-RS"/>
              </w:rPr>
            </w:pPr>
            <w:r>
              <w:rPr>
                <w:sz w:val="20"/>
                <w:szCs w:val="20"/>
                <w:lang w:val="sr-Cyrl-RS"/>
              </w:rPr>
              <w:t xml:space="preserve"> </w:t>
            </w:r>
          </w:p>
        </w:tc>
        <w:tc>
          <w:tcPr>
            <w:tcW w:w="4111" w:type="dxa"/>
          </w:tcPr>
          <w:p w:rsidR="00220E1D" w:rsidRPr="00075192" w:rsidRDefault="00220E1D" w:rsidP="007C341E">
            <w:pPr>
              <w:tabs>
                <w:tab w:val="left" w:pos="720"/>
              </w:tabs>
              <w:rPr>
                <w:rFonts w:cstheme="minorHAnsi"/>
                <w:sz w:val="20"/>
                <w:szCs w:val="20"/>
                <w:lang w:val="sr-Cyrl-RS"/>
              </w:rPr>
            </w:pPr>
            <w:r>
              <w:rPr>
                <w:rFonts w:cstheme="minorHAnsi"/>
                <w:sz w:val="20"/>
                <w:szCs w:val="20"/>
                <w:lang w:val="sr-Cyrl-RS"/>
              </w:rPr>
              <w:t xml:space="preserve">Речено како и на који начин могу да упуте КЈН захтев за мишљење у вези са применом ЗЈН уз уплату таксе. </w:t>
            </w:r>
          </w:p>
        </w:tc>
      </w:tr>
      <w:tr w:rsidR="00220E1D" w:rsidRPr="008F3E79" w:rsidTr="007C341E">
        <w:tc>
          <w:tcPr>
            <w:tcW w:w="2875" w:type="dxa"/>
          </w:tcPr>
          <w:p w:rsidR="00220E1D" w:rsidRDefault="00220E1D" w:rsidP="007C341E">
            <w:pPr>
              <w:rPr>
                <w:sz w:val="20"/>
                <w:szCs w:val="20"/>
                <w:lang w:val="sr-Cyrl-RS"/>
              </w:rPr>
            </w:pPr>
            <w:r>
              <w:rPr>
                <w:sz w:val="20"/>
                <w:szCs w:val="20"/>
                <w:lang w:val="sr-Cyrl-RS"/>
              </w:rPr>
              <w:t>Добили су понуду која прелази процењену вредност набавке, али немају фин. средства да исту прихвате. Шта да раде?</w:t>
            </w:r>
          </w:p>
          <w:p w:rsidR="00220E1D" w:rsidRPr="00B90018" w:rsidRDefault="00220E1D" w:rsidP="007C341E">
            <w:pPr>
              <w:rPr>
                <w:sz w:val="20"/>
                <w:szCs w:val="20"/>
                <w:lang w:val="sr-Cyrl-RS"/>
              </w:rPr>
            </w:pPr>
          </w:p>
        </w:tc>
        <w:tc>
          <w:tcPr>
            <w:tcW w:w="4111" w:type="dxa"/>
          </w:tcPr>
          <w:p w:rsidR="00220E1D" w:rsidRPr="00C524F8" w:rsidRDefault="00220E1D" w:rsidP="007C341E">
            <w:pPr>
              <w:tabs>
                <w:tab w:val="left" w:pos="720"/>
              </w:tabs>
              <w:suppressAutoHyphens/>
              <w:ind w:right="48"/>
              <w:rPr>
                <w:rFonts w:cstheme="minorHAnsi"/>
                <w:sz w:val="20"/>
                <w:szCs w:val="20"/>
                <w:lang w:val="sr-Cyrl-RS"/>
              </w:rPr>
            </w:pPr>
            <w:r>
              <w:rPr>
                <w:rFonts w:cstheme="minorHAnsi"/>
                <w:bCs/>
                <w:sz w:val="20"/>
                <w:szCs w:val="20"/>
                <w:lang w:val="sr-Cyrl-RS"/>
              </w:rPr>
              <w:t>С</w:t>
            </w:r>
            <w:r w:rsidRPr="00C46B54">
              <w:rPr>
                <w:rFonts w:cstheme="minorHAnsi"/>
                <w:bCs/>
                <w:sz w:val="20"/>
                <w:szCs w:val="20"/>
                <w:lang w:val="sr-Cyrl-RS"/>
              </w:rPr>
              <w:t xml:space="preserve">агласно </w:t>
            </w:r>
            <w:r w:rsidRPr="00C46B54">
              <w:rPr>
                <w:rFonts w:cstheme="minorHAnsi"/>
                <w:sz w:val="20"/>
                <w:szCs w:val="20"/>
              </w:rPr>
              <w:t xml:space="preserve">чл. 144. ст. 2. </w:t>
            </w:r>
            <w:r w:rsidRPr="00C46B54">
              <w:rPr>
                <w:rFonts w:cstheme="minorHAnsi"/>
                <w:sz w:val="20"/>
                <w:szCs w:val="20"/>
                <w:lang w:val="sr-Cyrl-RS"/>
              </w:rPr>
              <w:t xml:space="preserve">ЗЈН </w:t>
            </w:r>
            <w:r w:rsidRPr="00C46B54">
              <w:rPr>
                <w:rFonts w:cstheme="minorHAnsi"/>
                <w:sz w:val="20"/>
                <w:szCs w:val="20"/>
              </w:rPr>
              <w:t xml:space="preserve">наручилац </w:t>
            </w:r>
            <w:r w:rsidRPr="00C46B54">
              <w:rPr>
                <w:rFonts w:cstheme="minorHAnsi"/>
                <w:sz w:val="20"/>
                <w:szCs w:val="20"/>
                <w:lang w:val="sr-Cyrl-RS"/>
              </w:rPr>
              <w:t xml:space="preserve">има  могућност да </w:t>
            </w:r>
            <w:r w:rsidRPr="00C46B54">
              <w:rPr>
                <w:rFonts w:cstheme="minorHAnsi"/>
                <w:sz w:val="20"/>
                <w:szCs w:val="20"/>
              </w:rPr>
              <w:t>одбије као</w:t>
            </w:r>
            <w:r w:rsidRPr="00C46B54">
              <w:rPr>
                <w:rFonts w:cstheme="minorHAnsi"/>
                <w:i/>
                <w:sz w:val="20"/>
                <w:szCs w:val="20"/>
              </w:rPr>
              <w:t xml:space="preserve"> </w:t>
            </w:r>
            <w:r w:rsidRPr="00C46B54">
              <w:rPr>
                <w:rFonts w:cstheme="minorHAnsi"/>
                <w:sz w:val="20"/>
                <w:szCs w:val="20"/>
              </w:rPr>
              <w:t>неприхватљиву понуду која прелази износ процењене вредности предмета јн или расположивих средстава</w:t>
            </w:r>
            <w:r w:rsidRPr="00C46B54">
              <w:rPr>
                <w:rFonts w:cstheme="minorHAnsi"/>
                <w:sz w:val="20"/>
                <w:szCs w:val="20"/>
                <w:lang w:val="sr-Cyrl-RS"/>
              </w:rPr>
              <w:t xml:space="preserve">. </w:t>
            </w:r>
          </w:p>
        </w:tc>
      </w:tr>
      <w:tr w:rsidR="00220E1D" w:rsidRPr="008F3E79" w:rsidTr="007C341E">
        <w:tc>
          <w:tcPr>
            <w:tcW w:w="2875" w:type="dxa"/>
          </w:tcPr>
          <w:p w:rsidR="00220E1D" w:rsidRDefault="00220E1D" w:rsidP="007C341E">
            <w:pPr>
              <w:tabs>
                <w:tab w:val="left" w:pos="720"/>
              </w:tabs>
              <w:rPr>
                <w:rFonts w:cstheme="minorHAnsi"/>
                <w:sz w:val="20"/>
                <w:szCs w:val="20"/>
                <w:lang w:val="sr-Cyrl-RS"/>
              </w:rPr>
            </w:pPr>
            <w:r w:rsidRPr="00C04E46">
              <w:rPr>
                <w:rFonts w:cstheme="minorHAnsi"/>
                <w:sz w:val="20"/>
                <w:szCs w:val="20"/>
                <w:lang w:val="sr-Cyrl-RS"/>
              </w:rPr>
              <w:t xml:space="preserve">Погрешно су позвали правне констулације уместо </w:t>
            </w:r>
            <w:r>
              <w:rPr>
                <w:rFonts w:cstheme="minorHAnsi"/>
                <w:sz w:val="20"/>
                <w:szCs w:val="20"/>
                <w:lang w:val="sr-Cyrl-RS"/>
              </w:rPr>
              <w:t>техничку подршку за Портал јн.</w:t>
            </w:r>
          </w:p>
          <w:p w:rsidR="00220E1D" w:rsidRPr="00C04E46" w:rsidRDefault="00220E1D" w:rsidP="007C341E">
            <w:pPr>
              <w:tabs>
                <w:tab w:val="left" w:pos="720"/>
              </w:tabs>
              <w:rPr>
                <w:rFonts w:cstheme="minorHAnsi"/>
                <w:sz w:val="20"/>
                <w:szCs w:val="20"/>
                <w:lang w:val="sr-Cyrl-RS"/>
              </w:rPr>
            </w:pPr>
          </w:p>
        </w:tc>
        <w:tc>
          <w:tcPr>
            <w:tcW w:w="4111" w:type="dxa"/>
          </w:tcPr>
          <w:p w:rsidR="00220E1D" w:rsidRDefault="00220E1D" w:rsidP="007C341E">
            <w:pPr>
              <w:tabs>
                <w:tab w:val="left" w:pos="720"/>
              </w:tabs>
              <w:rPr>
                <w:rFonts w:cstheme="minorHAnsi"/>
                <w:sz w:val="20"/>
                <w:szCs w:val="20"/>
                <w:lang w:val="sr-Cyrl-RS"/>
              </w:rPr>
            </w:pPr>
            <w:r w:rsidRPr="00772F07">
              <w:rPr>
                <w:rFonts w:cstheme="minorHAnsi"/>
                <w:sz w:val="20"/>
                <w:szCs w:val="20"/>
                <w:lang w:val="sr-Cyrl-RS"/>
              </w:rPr>
              <w:t>Усмерени на колеге и колегинице који дају консултације у вези са применом Портала јн на бр. тел. објављене на интернет страници КЈН у делу Контакт</w:t>
            </w:r>
            <w:r>
              <w:rPr>
                <w:rFonts w:cstheme="minorHAnsi"/>
                <w:sz w:val="20"/>
                <w:szCs w:val="20"/>
                <w:lang w:val="sr-Cyrl-RS"/>
              </w:rPr>
              <w:t>.</w:t>
            </w:r>
          </w:p>
          <w:p w:rsidR="00220E1D" w:rsidRPr="00C524F8" w:rsidRDefault="00220E1D" w:rsidP="007C341E">
            <w:pPr>
              <w:tabs>
                <w:tab w:val="left" w:pos="720"/>
              </w:tabs>
              <w:rPr>
                <w:rFonts w:cstheme="minorHAnsi"/>
                <w:sz w:val="20"/>
                <w:szCs w:val="20"/>
                <w:lang w:val="sr-Cyrl-RS"/>
              </w:rPr>
            </w:pPr>
          </w:p>
        </w:tc>
      </w:tr>
      <w:tr w:rsidR="00220E1D" w:rsidRPr="008F3E79" w:rsidTr="007C341E">
        <w:tc>
          <w:tcPr>
            <w:tcW w:w="2875" w:type="dxa"/>
          </w:tcPr>
          <w:p w:rsidR="00220E1D" w:rsidRPr="00CA1D46" w:rsidRDefault="00220E1D" w:rsidP="007C341E">
            <w:pPr>
              <w:jc w:val="both"/>
              <w:rPr>
                <w:sz w:val="20"/>
                <w:szCs w:val="20"/>
                <w:lang w:val="sr-Cyrl-RS"/>
              </w:rPr>
            </w:pPr>
            <w:r w:rsidRPr="00CA1D46">
              <w:rPr>
                <w:sz w:val="20"/>
                <w:szCs w:val="20"/>
                <w:lang w:val="sr-Cyrl-RS"/>
              </w:rPr>
              <w:t>Генерално указао на постојање малверзација код неколико наручилаца, између осталог и на Пошту Србије, да у току поступка мењају чланове групе понуђача и подизвођаче…</w:t>
            </w:r>
          </w:p>
          <w:p w:rsidR="00220E1D" w:rsidRPr="00CA1D46" w:rsidRDefault="00220E1D" w:rsidP="007C341E">
            <w:pPr>
              <w:jc w:val="both"/>
              <w:rPr>
                <w:sz w:val="20"/>
                <w:szCs w:val="20"/>
                <w:lang w:val="sr-Cyrl-RS"/>
              </w:rPr>
            </w:pPr>
          </w:p>
        </w:tc>
        <w:tc>
          <w:tcPr>
            <w:tcW w:w="4111" w:type="dxa"/>
          </w:tcPr>
          <w:p w:rsidR="00220E1D" w:rsidRPr="00CA1D46" w:rsidRDefault="00220E1D" w:rsidP="007C341E">
            <w:pPr>
              <w:jc w:val="both"/>
              <w:rPr>
                <w:sz w:val="20"/>
                <w:szCs w:val="20"/>
                <w:lang w:val="sr-Cyrl-RS"/>
              </w:rPr>
            </w:pPr>
            <w:r w:rsidRPr="00CA1D46">
              <w:rPr>
                <w:sz w:val="20"/>
                <w:szCs w:val="20"/>
                <w:lang w:val="sr-Cyrl-RS"/>
              </w:rPr>
              <w:t>Пренето колегама из надзора</w:t>
            </w:r>
          </w:p>
        </w:tc>
      </w:tr>
      <w:tr w:rsidR="00220E1D" w:rsidRPr="008F3E79" w:rsidTr="007C341E">
        <w:tc>
          <w:tcPr>
            <w:tcW w:w="2875" w:type="dxa"/>
          </w:tcPr>
          <w:p w:rsidR="00220E1D" w:rsidRPr="00CA1D46" w:rsidRDefault="00220E1D" w:rsidP="007C341E">
            <w:pPr>
              <w:jc w:val="both"/>
              <w:rPr>
                <w:sz w:val="20"/>
                <w:szCs w:val="20"/>
                <w:lang w:val="sr-Cyrl-RS"/>
              </w:rPr>
            </w:pPr>
            <w:r w:rsidRPr="00CA1D46">
              <w:rPr>
                <w:sz w:val="20"/>
                <w:szCs w:val="20"/>
                <w:lang w:val="sr-Cyrl-RS"/>
              </w:rPr>
              <w:t>Указао на непрописан рад Дома здравља Панчево</w:t>
            </w:r>
          </w:p>
          <w:p w:rsidR="00220E1D" w:rsidRPr="00CA1D46" w:rsidRDefault="00220E1D" w:rsidP="007C341E">
            <w:pPr>
              <w:jc w:val="both"/>
              <w:rPr>
                <w:sz w:val="20"/>
                <w:szCs w:val="20"/>
                <w:lang w:val="sr-Cyrl-RS"/>
              </w:rPr>
            </w:pPr>
          </w:p>
        </w:tc>
        <w:tc>
          <w:tcPr>
            <w:tcW w:w="4111" w:type="dxa"/>
          </w:tcPr>
          <w:p w:rsidR="00220E1D" w:rsidRPr="00CA1D46" w:rsidRDefault="00220E1D" w:rsidP="007C341E">
            <w:pPr>
              <w:jc w:val="both"/>
              <w:rPr>
                <w:sz w:val="20"/>
                <w:szCs w:val="20"/>
                <w:lang w:val="sr-Cyrl-RS"/>
              </w:rPr>
            </w:pPr>
            <w:r w:rsidRPr="00CA1D46">
              <w:rPr>
                <w:sz w:val="20"/>
                <w:szCs w:val="20"/>
                <w:lang w:val="sr-Cyrl-RS"/>
              </w:rPr>
              <w:lastRenderedPageBreak/>
              <w:t>Пренето колегама из надзора</w:t>
            </w:r>
          </w:p>
        </w:tc>
      </w:tr>
      <w:tr w:rsidR="00220E1D" w:rsidRPr="008F3E79" w:rsidTr="007C341E">
        <w:tc>
          <w:tcPr>
            <w:tcW w:w="2875" w:type="dxa"/>
          </w:tcPr>
          <w:p w:rsidR="00220E1D" w:rsidRDefault="00220E1D" w:rsidP="007C341E">
            <w:pPr>
              <w:spacing w:after="200"/>
              <w:jc w:val="both"/>
              <w:rPr>
                <w:rFonts w:cstheme="minorHAnsi"/>
                <w:sz w:val="20"/>
                <w:szCs w:val="20"/>
                <w:lang w:val="sr-Cyrl-RS"/>
              </w:rPr>
            </w:pPr>
            <w:r>
              <w:rPr>
                <w:rFonts w:cstheme="minorHAnsi"/>
                <w:sz w:val="20"/>
                <w:szCs w:val="20"/>
                <w:lang w:val="sr-Cyrl-RS"/>
              </w:rPr>
              <w:t>У вези са чл. 92. ЗЈН, да ли је наручилац дужан да именује комисију кад је набавка преко 3 мил., ако су у питању друшт. и друге посебне услуге..ако је набавка изнад 3 мил. а не преко 15 мил.</w:t>
            </w:r>
          </w:p>
        </w:tc>
        <w:tc>
          <w:tcPr>
            <w:tcW w:w="4111" w:type="dxa"/>
          </w:tcPr>
          <w:p w:rsidR="00220E1D" w:rsidRDefault="00220E1D" w:rsidP="007C341E">
            <w:pPr>
              <w:spacing w:after="200"/>
              <w:jc w:val="both"/>
              <w:rPr>
                <w:rFonts w:cstheme="minorHAnsi"/>
                <w:sz w:val="20"/>
                <w:szCs w:val="20"/>
                <w:lang w:val="sr-Cyrl-RS"/>
              </w:rPr>
            </w:pPr>
            <w:r>
              <w:rPr>
                <w:rFonts w:cstheme="minorHAnsi"/>
                <w:sz w:val="20"/>
                <w:szCs w:val="20"/>
                <w:lang w:val="sr-Cyrl-RS"/>
              </w:rPr>
              <w:t>Указано да наручилац не примењује закон ако су у питању друшт. услуге испод 15мил, па тако ни одредбу члана 92. ЗЈН</w:t>
            </w:r>
          </w:p>
        </w:tc>
      </w:tr>
      <w:tr w:rsidR="00220E1D" w:rsidRPr="00A92F21" w:rsidTr="007C341E">
        <w:tc>
          <w:tcPr>
            <w:tcW w:w="2875" w:type="dxa"/>
          </w:tcPr>
          <w:p w:rsidR="00220E1D" w:rsidRDefault="00220E1D" w:rsidP="007C341E">
            <w:pPr>
              <w:spacing w:after="200" w:line="276" w:lineRule="auto"/>
              <w:jc w:val="both"/>
              <w:rPr>
                <w:sz w:val="20"/>
                <w:szCs w:val="20"/>
                <w:lang w:val="sr-Cyrl-RS"/>
              </w:rPr>
            </w:pPr>
            <w:r>
              <w:rPr>
                <w:sz w:val="20"/>
                <w:szCs w:val="20"/>
                <w:lang w:val="sr-Cyrl-RS"/>
              </w:rPr>
              <w:t>Наручилац је добио позив од Прекршајног суда инициран захтевом за покретање прекршајног поступка који је поднела Канцеларија за јавне набавке из разлога што наведени наручилац није објавио обавештење о обустави поступка.</w:t>
            </w:r>
          </w:p>
          <w:p w:rsidR="00220E1D" w:rsidRPr="00205BD6" w:rsidRDefault="00220E1D" w:rsidP="007C341E">
            <w:pPr>
              <w:spacing w:after="200" w:line="276" w:lineRule="auto"/>
              <w:jc w:val="both"/>
              <w:rPr>
                <w:sz w:val="20"/>
                <w:szCs w:val="20"/>
                <w:lang w:val="sr-Cyrl-RS"/>
              </w:rPr>
            </w:pPr>
            <w:r>
              <w:rPr>
                <w:sz w:val="20"/>
                <w:szCs w:val="20"/>
                <w:lang w:val="sr-Cyrl-RS"/>
              </w:rPr>
              <w:t xml:space="preserve">Наручилац је образложио свој пропуст и поставио питање да ли може сад да објави обавештење, а Канцеларија за јавне набавке да повуче захтев. </w:t>
            </w:r>
          </w:p>
        </w:tc>
        <w:tc>
          <w:tcPr>
            <w:tcW w:w="4111" w:type="dxa"/>
          </w:tcPr>
          <w:p w:rsidR="00220E1D" w:rsidRDefault="00220E1D" w:rsidP="007C341E">
            <w:pPr>
              <w:jc w:val="both"/>
              <w:rPr>
                <w:sz w:val="20"/>
                <w:szCs w:val="20"/>
                <w:lang w:val="sr-Cyrl-RS"/>
              </w:rPr>
            </w:pPr>
            <w:r>
              <w:rPr>
                <w:sz w:val="20"/>
                <w:szCs w:val="20"/>
                <w:lang w:val="sr-Cyrl-RS"/>
              </w:rPr>
              <w:t>Објашњено је да Канцеларија за јавне набавке неће повући захтев из разлога што накнадно објављивање не утиче на чињеницу да је наручилац пропустио законски рок.</w:t>
            </w:r>
          </w:p>
          <w:p w:rsidR="00220E1D" w:rsidRPr="00544AA2" w:rsidRDefault="00220E1D" w:rsidP="007C341E">
            <w:pPr>
              <w:jc w:val="both"/>
              <w:rPr>
                <w:sz w:val="20"/>
                <w:szCs w:val="20"/>
                <w:lang w:val="sr-Cyrl-RS"/>
              </w:rPr>
            </w:pPr>
          </w:p>
        </w:tc>
      </w:tr>
      <w:tr w:rsidR="00220E1D" w:rsidRPr="00A92F21" w:rsidTr="007C341E">
        <w:tc>
          <w:tcPr>
            <w:tcW w:w="2875" w:type="dxa"/>
          </w:tcPr>
          <w:p w:rsidR="00220E1D" w:rsidRPr="00195842" w:rsidRDefault="00220E1D" w:rsidP="007C341E">
            <w:pPr>
              <w:jc w:val="both"/>
              <w:rPr>
                <w:sz w:val="20"/>
                <w:szCs w:val="20"/>
                <w:lang w:val="sr-Cyrl-RS"/>
              </w:rPr>
            </w:pPr>
            <w:r w:rsidRPr="00195842">
              <w:rPr>
                <w:sz w:val="20"/>
                <w:szCs w:val="20"/>
                <w:lang w:val="sr-Cyrl-RS"/>
              </w:rPr>
              <w:t>Наручилац се интересовао за измене уговора, посебно на основу члана 156. Закона о јавним набавкама.</w:t>
            </w:r>
          </w:p>
        </w:tc>
        <w:tc>
          <w:tcPr>
            <w:tcW w:w="4111" w:type="dxa"/>
          </w:tcPr>
          <w:p w:rsidR="00220E1D" w:rsidRPr="00195842" w:rsidRDefault="00220E1D" w:rsidP="007C341E">
            <w:pPr>
              <w:jc w:val="both"/>
              <w:rPr>
                <w:sz w:val="20"/>
                <w:szCs w:val="20"/>
                <w:lang w:val="sr-Cyrl-RS"/>
              </w:rPr>
            </w:pPr>
            <w:r w:rsidRPr="00195842">
              <w:rPr>
                <w:sz w:val="20"/>
                <w:szCs w:val="20"/>
                <w:lang w:val="sr-Cyrl-RS"/>
              </w:rPr>
              <w:t>У конкретном слу</w:t>
            </w:r>
            <w:r>
              <w:rPr>
                <w:sz w:val="20"/>
                <w:szCs w:val="20"/>
                <w:lang w:val="sr-Cyrl-RS"/>
              </w:rPr>
              <w:t xml:space="preserve">чају, указано је на одредбе члана </w:t>
            </w:r>
            <w:r w:rsidRPr="00195842">
              <w:rPr>
                <w:sz w:val="20"/>
                <w:szCs w:val="20"/>
                <w:lang w:val="sr-Cyrl-RS"/>
              </w:rPr>
              <w:t xml:space="preserve">156. Закона о јавним набавкама, </w:t>
            </w:r>
            <w:r>
              <w:rPr>
                <w:sz w:val="20"/>
                <w:szCs w:val="20"/>
                <w:lang w:val="sr-Cyrl-RS"/>
              </w:rPr>
              <w:t xml:space="preserve">у смислу тога да </w:t>
            </w:r>
            <w:r w:rsidRPr="00195842">
              <w:rPr>
                <w:sz w:val="20"/>
                <w:szCs w:val="20"/>
                <w:lang w:val="sr-Cyrl-RS"/>
              </w:rPr>
              <w:t>су измене биле предвиђене у документацији о набавци и уговору о јавној набавци на јасан, прецизан и недвосмислен начин, без обзира на вредност измене.</w:t>
            </w:r>
          </w:p>
          <w:p w:rsidR="00220E1D" w:rsidRPr="00195842" w:rsidRDefault="00220E1D" w:rsidP="007C341E">
            <w:pPr>
              <w:jc w:val="both"/>
              <w:rPr>
                <w:sz w:val="20"/>
                <w:szCs w:val="20"/>
                <w:lang w:val="sr-Cyrl-RS"/>
              </w:rPr>
            </w:pPr>
          </w:p>
        </w:tc>
      </w:tr>
    </w:tbl>
    <w:p w:rsidR="007C341E" w:rsidRDefault="007C341E" w:rsidP="007C341E">
      <w:r>
        <w:t xml:space="preserve">     </w:t>
      </w:r>
    </w:p>
    <w:tbl>
      <w:tblPr>
        <w:tblStyle w:val="TableGrid"/>
        <w:tblW w:w="0" w:type="auto"/>
        <w:tblLook w:val="04A0" w:firstRow="1" w:lastRow="0" w:firstColumn="1" w:lastColumn="0" w:noHBand="0" w:noVBand="1"/>
      </w:tblPr>
      <w:tblGrid>
        <w:gridCol w:w="2875"/>
        <w:gridCol w:w="4111"/>
      </w:tblGrid>
      <w:tr w:rsidR="001C1473" w:rsidRPr="008F3E79" w:rsidTr="007C341E">
        <w:tc>
          <w:tcPr>
            <w:tcW w:w="2875" w:type="dxa"/>
          </w:tcPr>
          <w:p w:rsidR="001C1473" w:rsidRPr="005B2155" w:rsidRDefault="001C1473" w:rsidP="007C341E">
            <w:pPr>
              <w:jc w:val="both"/>
              <w:rPr>
                <w:sz w:val="20"/>
                <w:szCs w:val="20"/>
                <w:lang w:val="sr-Cyrl-RS"/>
              </w:rPr>
            </w:pPr>
            <w:r w:rsidRPr="005B2155">
              <w:rPr>
                <w:sz w:val="20"/>
                <w:szCs w:val="20"/>
                <w:lang w:val="sr-Cyrl-RS"/>
              </w:rPr>
              <w:t xml:space="preserve">Предмет јн је одржавање возила. </w:t>
            </w:r>
          </w:p>
          <w:p w:rsidR="001C1473" w:rsidRPr="005B2155" w:rsidRDefault="001C1473" w:rsidP="00751C85">
            <w:pPr>
              <w:pStyle w:val="ListParagraph"/>
              <w:numPr>
                <w:ilvl w:val="0"/>
                <w:numId w:val="10"/>
              </w:numPr>
              <w:spacing w:after="200" w:line="276" w:lineRule="auto"/>
              <w:jc w:val="both"/>
              <w:rPr>
                <w:sz w:val="20"/>
                <w:szCs w:val="20"/>
                <w:lang w:val="sr-Cyrl-RS"/>
              </w:rPr>
            </w:pPr>
            <w:r w:rsidRPr="005B2155">
              <w:rPr>
                <w:sz w:val="20"/>
                <w:szCs w:val="20"/>
                <w:lang w:val="sr-Cyrl-RS"/>
              </w:rPr>
              <w:t>До сада су понуде користили као критеријум за пондерисање, а уговор су закључивали до процењене вредности. Сазнали су да је став РК да више не смеју тако да поступају.</w:t>
            </w:r>
          </w:p>
          <w:p w:rsidR="001C1473" w:rsidRPr="005B2155" w:rsidRDefault="001C1473" w:rsidP="00751C85">
            <w:pPr>
              <w:pStyle w:val="ListParagraph"/>
              <w:numPr>
                <w:ilvl w:val="0"/>
                <w:numId w:val="10"/>
              </w:numPr>
              <w:spacing w:after="200" w:line="276" w:lineRule="auto"/>
              <w:jc w:val="both"/>
              <w:rPr>
                <w:sz w:val="20"/>
                <w:szCs w:val="20"/>
                <w:lang w:val="sr-Cyrl-RS"/>
              </w:rPr>
            </w:pPr>
            <w:r w:rsidRPr="005B2155">
              <w:rPr>
                <w:sz w:val="20"/>
                <w:szCs w:val="20"/>
                <w:lang w:val="sr-Cyrl-RS"/>
              </w:rPr>
              <w:t xml:space="preserve">Како да попуне образац понуде када </w:t>
            </w:r>
            <w:r w:rsidRPr="005B2155">
              <w:rPr>
                <w:sz w:val="20"/>
                <w:szCs w:val="20"/>
                <w:lang w:val="sr-Cyrl-RS"/>
              </w:rPr>
              <w:lastRenderedPageBreak/>
              <w:t>не могу унапред да знају какви кварови ће се десити на возилима и које делове ће морати да мењају па да их набаве? Спровели би отворени поступак.</w:t>
            </w:r>
          </w:p>
          <w:p w:rsidR="001C1473" w:rsidRPr="005B2155" w:rsidRDefault="001C1473" w:rsidP="00751C85">
            <w:pPr>
              <w:pStyle w:val="ListParagraph"/>
              <w:numPr>
                <w:ilvl w:val="0"/>
                <w:numId w:val="10"/>
              </w:numPr>
              <w:spacing w:after="200" w:line="276" w:lineRule="auto"/>
              <w:jc w:val="both"/>
              <w:rPr>
                <w:sz w:val="20"/>
                <w:szCs w:val="20"/>
                <w:lang w:val="sr-Cyrl-RS"/>
              </w:rPr>
            </w:pPr>
          </w:p>
        </w:tc>
        <w:tc>
          <w:tcPr>
            <w:tcW w:w="4111" w:type="dxa"/>
          </w:tcPr>
          <w:p w:rsidR="001C1473" w:rsidRPr="005B2155" w:rsidRDefault="001C1473" w:rsidP="00751C85">
            <w:pPr>
              <w:pStyle w:val="ListParagraph"/>
              <w:numPr>
                <w:ilvl w:val="0"/>
                <w:numId w:val="11"/>
              </w:numPr>
              <w:spacing w:after="200" w:line="276" w:lineRule="auto"/>
              <w:jc w:val="both"/>
              <w:rPr>
                <w:sz w:val="20"/>
                <w:szCs w:val="20"/>
                <w:lang w:val="sr-Cyrl-RS"/>
              </w:rPr>
            </w:pPr>
            <w:r w:rsidRPr="005B2155">
              <w:rPr>
                <w:sz w:val="20"/>
                <w:szCs w:val="20"/>
                <w:lang w:val="sr-Cyrl-RS"/>
              </w:rPr>
              <w:lastRenderedPageBreak/>
              <w:t>Став Канцеларије за јавне набавке је да такво поступање није у складу са ЗЈН, став РК могу проверити на интернет страници РК, и на Порталу.</w:t>
            </w:r>
          </w:p>
          <w:p w:rsidR="001C1473" w:rsidRPr="005B2155" w:rsidRDefault="001C1473" w:rsidP="00751C85">
            <w:pPr>
              <w:pStyle w:val="ListParagraph"/>
              <w:numPr>
                <w:ilvl w:val="0"/>
                <w:numId w:val="11"/>
              </w:numPr>
              <w:spacing w:after="200" w:line="276" w:lineRule="auto"/>
              <w:jc w:val="both"/>
              <w:rPr>
                <w:sz w:val="20"/>
                <w:szCs w:val="20"/>
                <w:lang w:val="sr-Cyrl-RS"/>
              </w:rPr>
            </w:pPr>
            <w:r w:rsidRPr="005B2155">
              <w:rPr>
                <w:sz w:val="20"/>
                <w:szCs w:val="20"/>
                <w:lang w:val="sr-Cyrl-RS"/>
              </w:rPr>
              <w:t xml:space="preserve">Саветовано да закључе оквирни споразум. Навешће неке делове возила у обрасцу, а на крају ће додати реченицу да се то односи и на непредвиђене поправке и евентуалне замене делова возила који нису на списку. </w:t>
            </w:r>
          </w:p>
        </w:tc>
      </w:tr>
      <w:tr w:rsidR="001C1473" w:rsidRPr="008F3E79" w:rsidTr="007C341E">
        <w:tc>
          <w:tcPr>
            <w:tcW w:w="2875" w:type="dxa"/>
          </w:tcPr>
          <w:p w:rsidR="001C1473" w:rsidRPr="005B2155" w:rsidRDefault="001C1473" w:rsidP="00751C85">
            <w:pPr>
              <w:pStyle w:val="ListParagraph"/>
              <w:numPr>
                <w:ilvl w:val="0"/>
                <w:numId w:val="12"/>
              </w:numPr>
              <w:spacing w:after="200" w:line="276" w:lineRule="auto"/>
              <w:jc w:val="both"/>
              <w:rPr>
                <w:sz w:val="20"/>
                <w:szCs w:val="20"/>
                <w:lang w:val="sr-Cyrl-RS"/>
              </w:rPr>
            </w:pPr>
            <w:r w:rsidRPr="005B2155">
              <w:rPr>
                <w:sz w:val="20"/>
                <w:szCs w:val="20"/>
                <w:lang w:val="sr-Cyrl-RS"/>
              </w:rPr>
              <w:lastRenderedPageBreak/>
              <w:t>Поставили питање да ли анкету за наручиоце која им је стигла на Порталу треба да попуњавају сви који имају приступ њиховом налогу или ће то учинити само администратор.</w:t>
            </w:r>
          </w:p>
          <w:p w:rsidR="001C1473" w:rsidRPr="005B2155" w:rsidRDefault="001C1473" w:rsidP="00751C85">
            <w:pPr>
              <w:pStyle w:val="ListParagraph"/>
              <w:numPr>
                <w:ilvl w:val="0"/>
                <w:numId w:val="12"/>
              </w:numPr>
              <w:spacing w:after="200" w:line="276" w:lineRule="auto"/>
              <w:jc w:val="both"/>
              <w:rPr>
                <w:sz w:val="20"/>
                <w:szCs w:val="20"/>
                <w:lang w:val="sr-Cyrl-RS"/>
              </w:rPr>
            </w:pPr>
            <w:r w:rsidRPr="005B2155">
              <w:rPr>
                <w:sz w:val="20"/>
                <w:szCs w:val="20"/>
                <w:lang w:val="sr-Cyrl-RS"/>
              </w:rPr>
              <w:t>Како да докажу да су попунили анкету у својој интерној документацији?</w:t>
            </w:r>
          </w:p>
          <w:p w:rsidR="001C1473" w:rsidRPr="005B2155" w:rsidRDefault="001C1473" w:rsidP="007C341E">
            <w:pPr>
              <w:pStyle w:val="ListParagraph"/>
              <w:spacing w:after="200" w:line="276" w:lineRule="auto"/>
              <w:jc w:val="both"/>
              <w:rPr>
                <w:sz w:val="20"/>
                <w:szCs w:val="20"/>
                <w:lang w:val="sr-Cyrl-RS"/>
              </w:rPr>
            </w:pPr>
          </w:p>
        </w:tc>
        <w:tc>
          <w:tcPr>
            <w:tcW w:w="4111" w:type="dxa"/>
          </w:tcPr>
          <w:p w:rsidR="001C1473" w:rsidRPr="005B2155" w:rsidRDefault="001C1473" w:rsidP="00751C85">
            <w:pPr>
              <w:pStyle w:val="ListParagraph"/>
              <w:numPr>
                <w:ilvl w:val="0"/>
                <w:numId w:val="13"/>
              </w:numPr>
              <w:spacing w:after="200" w:line="276" w:lineRule="auto"/>
              <w:jc w:val="both"/>
              <w:rPr>
                <w:sz w:val="20"/>
                <w:szCs w:val="20"/>
                <w:lang w:val="sr-Cyrl-RS"/>
              </w:rPr>
            </w:pPr>
            <w:r w:rsidRPr="005B2155">
              <w:rPr>
                <w:sz w:val="20"/>
                <w:szCs w:val="20"/>
                <w:lang w:val="sr-Cyrl-RS"/>
              </w:rPr>
              <w:t xml:space="preserve">Само администратор. Сваки наручилац попуњава по једну анкету. </w:t>
            </w:r>
          </w:p>
          <w:p w:rsidR="001C1473" w:rsidRPr="005B2155" w:rsidRDefault="001C1473" w:rsidP="00751C85">
            <w:pPr>
              <w:pStyle w:val="ListParagraph"/>
              <w:numPr>
                <w:ilvl w:val="0"/>
                <w:numId w:val="13"/>
              </w:numPr>
              <w:spacing w:after="200" w:line="276" w:lineRule="auto"/>
              <w:jc w:val="both"/>
              <w:rPr>
                <w:sz w:val="20"/>
                <w:szCs w:val="20"/>
                <w:lang w:val="sr-Cyrl-RS"/>
              </w:rPr>
            </w:pPr>
            <w:r w:rsidRPr="005B2155">
              <w:rPr>
                <w:sz w:val="20"/>
                <w:szCs w:val="20"/>
                <w:lang w:val="sr-Cyrl-RS"/>
              </w:rPr>
              <w:t>То зависи од њихове интерне процедуре.</w:t>
            </w:r>
          </w:p>
        </w:tc>
      </w:tr>
      <w:tr w:rsidR="001C1473" w:rsidRPr="008F3E79" w:rsidTr="007C341E">
        <w:tc>
          <w:tcPr>
            <w:tcW w:w="2875" w:type="dxa"/>
          </w:tcPr>
          <w:p w:rsidR="001C1473" w:rsidRPr="005B2155" w:rsidRDefault="001C1473" w:rsidP="007C341E">
            <w:pPr>
              <w:jc w:val="both"/>
              <w:rPr>
                <w:sz w:val="20"/>
                <w:szCs w:val="20"/>
                <w:lang w:val="sr-Cyrl-RS"/>
              </w:rPr>
            </w:pPr>
            <w:r w:rsidRPr="005B2155">
              <w:rPr>
                <w:sz w:val="20"/>
                <w:szCs w:val="20"/>
                <w:lang w:val="sr-Cyrl-RS"/>
              </w:rPr>
              <w:t>Имали су набавку испод прага предвиђеног чланом 27. ЗЈН. Међутим, због раста цена процењена вредност је сада изнад прага. Како то утиче на план?</w:t>
            </w:r>
          </w:p>
          <w:p w:rsidR="001C1473" w:rsidRPr="005B2155" w:rsidRDefault="001C1473" w:rsidP="007C341E">
            <w:pPr>
              <w:jc w:val="both"/>
              <w:rPr>
                <w:sz w:val="20"/>
                <w:szCs w:val="20"/>
                <w:lang w:val="sr-Cyrl-RS"/>
              </w:rPr>
            </w:pPr>
          </w:p>
        </w:tc>
        <w:tc>
          <w:tcPr>
            <w:tcW w:w="4111" w:type="dxa"/>
          </w:tcPr>
          <w:p w:rsidR="001C1473" w:rsidRPr="005B2155" w:rsidRDefault="001C1473" w:rsidP="007C341E">
            <w:pPr>
              <w:jc w:val="both"/>
              <w:rPr>
                <w:sz w:val="20"/>
                <w:szCs w:val="20"/>
                <w:lang w:val="sr-Cyrl-RS"/>
              </w:rPr>
            </w:pPr>
            <w:r w:rsidRPr="005B2155">
              <w:rPr>
                <w:sz w:val="20"/>
                <w:szCs w:val="20"/>
                <w:lang w:val="sr-Cyrl-RS"/>
              </w:rPr>
              <w:t xml:space="preserve">Потребно је да изврше измену плана, с обзиром да је то планирање нове јавне набавке, у складу са чл. 88. став 4. ЗЈН </w:t>
            </w:r>
          </w:p>
        </w:tc>
      </w:tr>
      <w:tr w:rsidR="001C1473" w:rsidRPr="008F3E79" w:rsidTr="007C341E">
        <w:tc>
          <w:tcPr>
            <w:tcW w:w="2875" w:type="dxa"/>
          </w:tcPr>
          <w:p w:rsidR="001C1473" w:rsidRDefault="001C1473" w:rsidP="007C341E">
            <w:pPr>
              <w:rPr>
                <w:sz w:val="20"/>
                <w:szCs w:val="20"/>
                <w:lang w:val="sr-Cyrl-RS"/>
              </w:rPr>
            </w:pPr>
            <w:r>
              <w:rPr>
                <w:sz w:val="20"/>
                <w:szCs w:val="20"/>
                <w:lang w:val="sr-Cyrl-RS"/>
              </w:rPr>
              <w:t>Закључили су уговор о јн грађевинских радова у о.п. У документацији и уговору о јн нису предвидели промену цене, а извођач радова сада тражи повећање цене услед пораста цене грађевинског  материјала (нпр. челика) коју је проузроковала криза на тржишту  настала услед рата у Украјини.</w:t>
            </w:r>
          </w:p>
          <w:p w:rsidR="001C1473" w:rsidRPr="0023761C" w:rsidRDefault="001C1473" w:rsidP="007C341E">
            <w:pPr>
              <w:rPr>
                <w:sz w:val="20"/>
                <w:szCs w:val="20"/>
                <w:lang w:val="sr-Cyrl-RS"/>
              </w:rPr>
            </w:pPr>
          </w:p>
        </w:tc>
        <w:tc>
          <w:tcPr>
            <w:tcW w:w="4111" w:type="dxa"/>
          </w:tcPr>
          <w:p w:rsidR="001C1473" w:rsidRPr="00527848" w:rsidRDefault="001C1473" w:rsidP="007C341E">
            <w:pPr>
              <w:rPr>
                <w:sz w:val="20"/>
                <w:szCs w:val="20"/>
                <w:lang w:val="sr-Cyrl-RS"/>
              </w:rPr>
            </w:pPr>
            <w:r>
              <w:rPr>
                <w:rFonts w:cstheme="minorHAnsi"/>
                <w:sz w:val="20"/>
                <w:szCs w:val="20"/>
                <w:lang w:val="sr-Cyrl-RS"/>
              </w:rPr>
              <w:t xml:space="preserve">Указано на могућност примене чл. 158. ЗЈН </w:t>
            </w:r>
            <w:r>
              <w:rPr>
                <w:sz w:val="20"/>
                <w:szCs w:val="20"/>
                <w:lang w:val="sr-Cyrl-RS"/>
              </w:rPr>
              <w:t xml:space="preserve">под условом да су </w:t>
            </w:r>
            <w:r w:rsidRPr="00527848">
              <w:rPr>
                <w:sz w:val="20"/>
                <w:szCs w:val="20"/>
                <w:lang w:val="sr-Cyrl-RS"/>
              </w:rPr>
              <w:t xml:space="preserve">испуњени </w:t>
            </w:r>
            <w:r>
              <w:rPr>
                <w:sz w:val="20"/>
                <w:szCs w:val="20"/>
                <w:lang w:val="sr-Cyrl-RS"/>
              </w:rPr>
              <w:t xml:space="preserve">сви услови прописани тим чланом ЗЈН. Поред тога, указано је </w:t>
            </w:r>
            <w:r w:rsidRPr="00527848">
              <w:rPr>
                <w:sz w:val="20"/>
                <w:szCs w:val="20"/>
                <w:lang w:val="sr-Cyrl-RS"/>
              </w:rPr>
              <w:t xml:space="preserve">на обавезу </w:t>
            </w:r>
            <w:r>
              <w:rPr>
                <w:sz w:val="20"/>
                <w:szCs w:val="20"/>
                <w:lang w:val="sr-Cyrl-RS"/>
              </w:rPr>
              <w:t xml:space="preserve">наручиоца да објави </w:t>
            </w:r>
            <w:r w:rsidRPr="00527848">
              <w:rPr>
                <w:sz w:val="20"/>
                <w:szCs w:val="20"/>
                <w:lang w:val="sr-Cyrl-RS"/>
              </w:rPr>
              <w:t>обавештењ</w:t>
            </w:r>
            <w:r>
              <w:rPr>
                <w:sz w:val="20"/>
                <w:szCs w:val="20"/>
                <w:lang w:val="sr-Cyrl-RS"/>
              </w:rPr>
              <w:t>е</w:t>
            </w:r>
            <w:r w:rsidRPr="00527848">
              <w:rPr>
                <w:sz w:val="20"/>
                <w:szCs w:val="20"/>
                <w:lang w:val="sr-Cyrl-RS"/>
              </w:rPr>
              <w:t xml:space="preserve"> о измени уговора </w:t>
            </w:r>
            <w:r>
              <w:rPr>
                <w:sz w:val="20"/>
                <w:szCs w:val="20"/>
                <w:lang w:val="sr-Cyrl-RS"/>
              </w:rPr>
              <w:t xml:space="preserve">о јн по овом основу, а </w:t>
            </w:r>
            <w:r w:rsidRPr="00527848">
              <w:rPr>
                <w:sz w:val="20"/>
                <w:szCs w:val="20"/>
                <w:lang w:val="sr-Cyrl-RS"/>
              </w:rPr>
              <w:t xml:space="preserve">у складу са чл. 155. ст. 2. ЗЈН. </w:t>
            </w:r>
          </w:p>
          <w:p w:rsidR="001C1473" w:rsidRPr="00BD4D5B" w:rsidRDefault="001C1473" w:rsidP="007C341E">
            <w:pPr>
              <w:tabs>
                <w:tab w:val="left" w:pos="720"/>
              </w:tabs>
              <w:rPr>
                <w:rFonts w:cstheme="minorHAnsi"/>
                <w:sz w:val="20"/>
                <w:szCs w:val="20"/>
                <w:lang w:val="sr-Cyrl-RS"/>
              </w:rPr>
            </w:pPr>
          </w:p>
        </w:tc>
      </w:tr>
      <w:tr w:rsidR="001C1473" w:rsidRPr="008F3E79" w:rsidTr="007C341E">
        <w:tc>
          <w:tcPr>
            <w:tcW w:w="2875" w:type="dxa"/>
          </w:tcPr>
          <w:p w:rsidR="001C1473" w:rsidRDefault="001C1473" w:rsidP="007C341E">
            <w:pPr>
              <w:tabs>
                <w:tab w:val="left" w:pos="720"/>
              </w:tabs>
              <w:rPr>
                <w:sz w:val="20"/>
                <w:szCs w:val="20"/>
                <w:lang w:val="sr-Cyrl-RS"/>
              </w:rPr>
            </w:pPr>
            <w:r>
              <w:rPr>
                <w:sz w:val="20"/>
                <w:szCs w:val="20"/>
                <w:lang w:val="sr-Cyrl-RS"/>
              </w:rPr>
              <w:t xml:space="preserve">Имају више закључених уговора о јн за набавку добара, услуга и радова у којима су предвидели промену цене. С тим у вези, интересује их да ли су дужни да изврше измену тих уговора </w:t>
            </w:r>
            <w:r>
              <w:rPr>
                <w:sz w:val="20"/>
                <w:szCs w:val="20"/>
                <w:lang w:val="sr-Cyrl-RS"/>
              </w:rPr>
              <w:lastRenderedPageBreak/>
              <w:t xml:space="preserve">уколико су предвидели промену цене. </w:t>
            </w:r>
          </w:p>
          <w:p w:rsidR="001C1473" w:rsidRDefault="001C1473" w:rsidP="007C341E">
            <w:pPr>
              <w:tabs>
                <w:tab w:val="left" w:pos="720"/>
              </w:tabs>
              <w:rPr>
                <w:sz w:val="20"/>
                <w:szCs w:val="20"/>
                <w:lang w:val="sr-Cyrl-RS"/>
              </w:rPr>
            </w:pPr>
          </w:p>
        </w:tc>
        <w:tc>
          <w:tcPr>
            <w:tcW w:w="4111" w:type="dxa"/>
          </w:tcPr>
          <w:p w:rsidR="001C1473" w:rsidRDefault="001C1473" w:rsidP="007C341E">
            <w:pPr>
              <w:tabs>
                <w:tab w:val="left" w:pos="720"/>
              </w:tabs>
              <w:suppressAutoHyphens/>
              <w:spacing w:after="200" w:line="276" w:lineRule="auto"/>
              <w:ind w:right="48"/>
              <w:rPr>
                <w:rFonts w:ascii="Calibri" w:eastAsia="Calibri" w:hAnsi="Calibri" w:cs="Times New Roman"/>
                <w:sz w:val="20"/>
                <w:szCs w:val="20"/>
                <w:lang w:val="sr-Cyrl-RS"/>
              </w:rPr>
            </w:pPr>
            <w:r>
              <w:rPr>
                <w:rFonts w:ascii="Calibri" w:eastAsia="Calibri" w:hAnsi="Calibri" w:cs="Times New Roman"/>
                <w:sz w:val="20"/>
                <w:szCs w:val="20"/>
                <w:lang w:val="sr-Cyrl-RS"/>
              </w:rPr>
              <w:lastRenderedPageBreak/>
              <w:t>Указано да могу да изврше измене предметнх уговора по основу уговорних одредаба у складу са чл. 156. ЗЈН.</w:t>
            </w:r>
          </w:p>
        </w:tc>
      </w:tr>
      <w:tr w:rsidR="001C1473" w:rsidRPr="008F3E79" w:rsidTr="007C341E">
        <w:tc>
          <w:tcPr>
            <w:tcW w:w="2875" w:type="dxa"/>
          </w:tcPr>
          <w:p w:rsidR="001C1473" w:rsidRPr="0065394F" w:rsidRDefault="001C1473" w:rsidP="007C341E">
            <w:pPr>
              <w:tabs>
                <w:tab w:val="left" w:pos="720"/>
              </w:tabs>
              <w:rPr>
                <w:sz w:val="20"/>
                <w:szCs w:val="20"/>
                <w:lang w:val="sr-Cyrl-RS"/>
              </w:rPr>
            </w:pPr>
            <w:r>
              <w:rPr>
                <w:sz w:val="20"/>
                <w:szCs w:val="20"/>
                <w:lang w:val="sr-Cyrl-RS"/>
              </w:rPr>
              <w:t>Затражили су појашњење битних измена одредаба уговора о јн.</w:t>
            </w:r>
          </w:p>
        </w:tc>
        <w:tc>
          <w:tcPr>
            <w:tcW w:w="4111" w:type="dxa"/>
          </w:tcPr>
          <w:p w:rsidR="001C1473" w:rsidRPr="00075192" w:rsidRDefault="001C1473" w:rsidP="007C341E">
            <w:pPr>
              <w:tabs>
                <w:tab w:val="left" w:pos="720"/>
              </w:tabs>
              <w:rPr>
                <w:rFonts w:cstheme="minorHAnsi"/>
                <w:sz w:val="20"/>
                <w:szCs w:val="20"/>
                <w:lang w:val="sr-Cyrl-RS"/>
              </w:rPr>
            </w:pPr>
            <w:r>
              <w:rPr>
                <w:rFonts w:cstheme="minorHAnsi"/>
                <w:sz w:val="20"/>
                <w:szCs w:val="20"/>
                <w:lang w:val="sr-Cyrl-RS"/>
              </w:rPr>
              <w:t xml:space="preserve">Протумачена одредба чл. 154. ЗЈН на коју су упућени. </w:t>
            </w:r>
          </w:p>
        </w:tc>
      </w:tr>
      <w:tr w:rsidR="001C1473" w:rsidRPr="008F3E79" w:rsidTr="007C341E">
        <w:tc>
          <w:tcPr>
            <w:tcW w:w="2875" w:type="dxa"/>
          </w:tcPr>
          <w:p w:rsidR="001C1473" w:rsidRPr="00B90018" w:rsidRDefault="001C1473" w:rsidP="007C341E">
            <w:pPr>
              <w:rPr>
                <w:sz w:val="20"/>
                <w:szCs w:val="20"/>
                <w:lang w:val="sr-Cyrl-RS"/>
              </w:rPr>
            </w:pPr>
            <w:r>
              <w:rPr>
                <w:sz w:val="20"/>
                <w:szCs w:val="20"/>
              </w:rPr>
              <w:t xml:space="preserve">Kако одредити проц. </w:t>
            </w:r>
            <w:r>
              <w:rPr>
                <w:sz w:val="20"/>
                <w:szCs w:val="20"/>
                <w:lang w:val="sr-Cyrl-RS"/>
              </w:rPr>
              <w:t xml:space="preserve">вредност услуга када се уговор о јн закључује на више година и у којима неће бити одређена укупна цена? </w:t>
            </w:r>
          </w:p>
        </w:tc>
        <w:tc>
          <w:tcPr>
            <w:tcW w:w="4111" w:type="dxa"/>
          </w:tcPr>
          <w:p w:rsidR="001C1473" w:rsidRDefault="001C1473" w:rsidP="007C341E">
            <w:pPr>
              <w:tabs>
                <w:tab w:val="left" w:pos="720"/>
              </w:tabs>
              <w:suppressAutoHyphens/>
              <w:ind w:right="48"/>
              <w:rPr>
                <w:rFonts w:cstheme="minorHAnsi"/>
                <w:sz w:val="20"/>
                <w:szCs w:val="20"/>
                <w:lang w:val="sr-Cyrl-RS"/>
              </w:rPr>
            </w:pPr>
            <w:r>
              <w:rPr>
                <w:rFonts w:cstheme="minorHAnsi"/>
                <w:sz w:val="20"/>
                <w:szCs w:val="20"/>
                <w:lang w:val="sr-Cyrl-RS"/>
              </w:rPr>
              <w:t>У зависности од тога да ли се уговор о јн услуга закључује на одређено време до 48 месеци (први случај), или се закључује на дуже од 48 месеци или на неодређени рок (други случај), израчунавање проц вредности набавке услуга заснива се на;</w:t>
            </w:r>
          </w:p>
          <w:p w:rsidR="001C1473" w:rsidRDefault="001C1473" w:rsidP="00751C85">
            <w:pPr>
              <w:pStyle w:val="ListParagraph"/>
              <w:numPr>
                <w:ilvl w:val="0"/>
                <w:numId w:val="14"/>
              </w:numPr>
              <w:tabs>
                <w:tab w:val="left" w:pos="720"/>
              </w:tabs>
              <w:suppressAutoHyphens/>
              <w:spacing w:before="100" w:beforeAutospacing="1" w:afterAutospacing="1"/>
              <w:ind w:right="48"/>
              <w:jc w:val="both"/>
              <w:rPr>
                <w:rFonts w:cstheme="minorHAnsi"/>
                <w:sz w:val="20"/>
                <w:szCs w:val="20"/>
                <w:lang w:val="sr-Cyrl-RS"/>
              </w:rPr>
            </w:pPr>
            <w:r>
              <w:rPr>
                <w:rFonts w:cstheme="minorHAnsi"/>
                <w:sz w:val="20"/>
                <w:szCs w:val="20"/>
                <w:lang w:val="sr-Cyrl-RS"/>
              </w:rPr>
              <w:t xml:space="preserve">укупној проц. вредности за време трајања уговора, у првом случају и </w:t>
            </w:r>
          </w:p>
          <w:p w:rsidR="001C1473" w:rsidRPr="00304D83" w:rsidRDefault="001C1473" w:rsidP="00751C85">
            <w:pPr>
              <w:pStyle w:val="ListParagraph"/>
              <w:numPr>
                <w:ilvl w:val="0"/>
                <w:numId w:val="14"/>
              </w:numPr>
              <w:tabs>
                <w:tab w:val="left" w:pos="720"/>
              </w:tabs>
              <w:suppressAutoHyphens/>
              <w:spacing w:before="100" w:beforeAutospacing="1" w:afterAutospacing="1"/>
              <w:ind w:right="48"/>
              <w:jc w:val="both"/>
              <w:rPr>
                <w:rFonts w:cstheme="minorHAnsi"/>
                <w:sz w:val="20"/>
                <w:szCs w:val="20"/>
                <w:lang w:val="sr-Cyrl-RS"/>
              </w:rPr>
            </w:pPr>
            <w:r>
              <w:rPr>
                <w:rFonts w:cstheme="minorHAnsi"/>
                <w:sz w:val="20"/>
                <w:szCs w:val="20"/>
                <w:lang w:val="sr-Cyrl-RS"/>
              </w:rPr>
              <w:t>месечној проц. вредности уговора о јн помноженој са 48, у другом случају.</w:t>
            </w:r>
          </w:p>
        </w:tc>
      </w:tr>
      <w:tr w:rsidR="001C1473" w:rsidRPr="008F3E79" w:rsidTr="007C341E">
        <w:tc>
          <w:tcPr>
            <w:tcW w:w="2875" w:type="dxa"/>
          </w:tcPr>
          <w:p w:rsidR="001C1473" w:rsidRPr="00B20B61" w:rsidRDefault="001C1473" w:rsidP="007C341E">
            <w:pPr>
              <w:rPr>
                <w:sz w:val="20"/>
                <w:szCs w:val="20"/>
                <w:lang w:val="sr-Cyrl-RS"/>
              </w:rPr>
            </w:pPr>
            <w:r>
              <w:rPr>
                <w:sz w:val="20"/>
                <w:szCs w:val="20"/>
                <w:lang w:val="sr-Cyrl-RS"/>
              </w:rPr>
              <w:t>У поступку јн поднет је ЗЗП пре</w:t>
            </w:r>
            <w:r>
              <w:rPr>
                <w:sz w:val="20"/>
                <w:szCs w:val="20"/>
              </w:rPr>
              <w:t xml:space="preserve"> </w:t>
            </w:r>
            <w:r>
              <w:rPr>
                <w:sz w:val="20"/>
                <w:szCs w:val="20"/>
                <w:lang w:val="sr-Cyrl-RS"/>
              </w:rPr>
              <w:t>истека рока за подношење понуда. Исти је решењем РК одбијен као неоснован. Д</w:t>
            </w:r>
            <w:r w:rsidRPr="00B20B61">
              <w:rPr>
                <w:rFonts w:cstheme="minorHAnsi"/>
                <w:sz w:val="20"/>
                <w:szCs w:val="20"/>
                <w:lang w:val="sr-Cyrl-RS"/>
              </w:rPr>
              <w:t>а ли настављају с поступком јн?</w:t>
            </w:r>
          </w:p>
          <w:p w:rsidR="001C1473" w:rsidRPr="00B20B61" w:rsidRDefault="001C1473" w:rsidP="007C341E">
            <w:pPr>
              <w:tabs>
                <w:tab w:val="left" w:pos="720"/>
              </w:tabs>
              <w:rPr>
                <w:rFonts w:cstheme="minorHAnsi"/>
                <w:sz w:val="20"/>
                <w:szCs w:val="20"/>
                <w:lang w:val="sr-Cyrl-RS"/>
              </w:rPr>
            </w:pPr>
          </w:p>
          <w:p w:rsidR="001C1473" w:rsidRPr="005C3DB8" w:rsidRDefault="001C1473" w:rsidP="007C341E">
            <w:pPr>
              <w:tabs>
                <w:tab w:val="left" w:pos="720"/>
              </w:tabs>
              <w:rPr>
                <w:rFonts w:cstheme="minorHAnsi"/>
                <w:sz w:val="20"/>
                <w:szCs w:val="20"/>
                <w:lang w:val="sr-Cyrl-RS"/>
              </w:rPr>
            </w:pPr>
          </w:p>
        </w:tc>
        <w:tc>
          <w:tcPr>
            <w:tcW w:w="4111" w:type="dxa"/>
          </w:tcPr>
          <w:p w:rsidR="001C1473" w:rsidRPr="005C3DB8" w:rsidRDefault="001C1473" w:rsidP="007C341E">
            <w:pPr>
              <w:rPr>
                <w:rFonts w:cstheme="minorHAnsi"/>
                <w:sz w:val="20"/>
                <w:szCs w:val="20"/>
                <w:lang w:val="sr-Cyrl-RS"/>
              </w:rPr>
            </w:pPr>
            <w:r>
              <w:rPr>
                <w:rFonts w:cstheme="minorHAnsi"/>
                <w:sz w:val="20"/>
                <w:szCs w:val="20"/>
                <w:lang w:val="sr-Cyrl-RS"/>
              </w:rPr>
              <w:t>Да, наручилац наставља</w:t>
            </w:r>
            <w:r w:rsidRPr="005C3DB8">
              <w:rPr>
                <w:rFonts w:cstheme="minorHAnsi"/>
                <w:sz w:val="20"/>
                <w:szCs w:val="20"/>
                <w:lang w:val="sr-Cyrl-RS"/>
              </w:rPr>
              <w:t xml:space="preserve"> с поступком </w:t>
            </w:r>
            <w:r>
              <w:rPr>
                <w:rFonts w:cstheme="minorHAnsi"/>
                <w:sz w:val="20"/>
                <w:szCs w:val="20"/>
                <w:lang w:val="sr-Cyrl-RS"/>
              </w:rPr>
              <w:t>јн тамо где је застао услед поднетог ЗЗП-а</w:t>
            </w:r>
            <w:r w:rsidRPr="00B20B61">
              <w:rPr>
                <w:lang w:val="sr-Cyrl-RS"/>
              </w:rPr>
              <w:t xml:space="preserve"> </w:t>
            </w:r>
            <w:r>
              <w:rPr>
                <w:sz w:val="20"/>
                <w:szCs w:val="20"/>
                <w:lang w:val="sr-Cyrl-RS"/>
              </w:rPr>
              <w:t xml:space="preserve">водећи рачуна да за подношење понуда мора да остане </w:t>
            </w:r>
            <w:r w:rsidRPr="006017C2">
              <w:rPr>
                <w:sz w:val="20"/>
                <w:szCs w:val="20"/>
                <w:lang w:val="sr-Cyrl-RS"/>
              </w:rPr>
              <w:t>минимум о</w:t>
            </w:r>
            <w:r>
              <w:rPr>
                <w:sz w:val="20"/>
                <w:szCs w:val="20"/>
                <w:lang w:val="sr-Cyrl-RS"/>
              </w:rPr>
              <w:t>нoлико дана колико је остало од т</w:t>
            </w:r>
            <w:r w:rsidRPr="006017C2">
              <w:rPr>
                <w:sz w:val="20"/>
                <w:szCs w:val="20"/>
                <w:lang w:val="sr-Cyrl-RS"/>
              </w:rPr>
              <w:t xml:space="preserve">ренутка подношења </w:t>
            </w:r>
            <w:r>
              <w:rPr>
                <w:sz w:val="20"/>
                <w:szCs w:val="20"/>
                <w:lang w:val="sr-Cyrl-RS"/>
              </w:rPr>
              <w:t>ЗЗП.</w:t>
            </w:r>
          </w:p>
        </w:tc>
      </w:tr>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Техничко питање у вези са применом Портала јн. </w:t>
            </w:r>
          </w:p>
        </w:tc>
        <w:tc>
          <w:tcPr>
            <w:tcW w:w="4111"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Упућени на бр. тел. за консултације у вези са применом Портала јн. </w:t>
            </w:r>
          </w:p>
          <w:p w:rsidR="001C1473" w:rsidRDefault="001C1473" w:rsidP="007C341E">
            <w:pPr>
              <w:tabs>
                <w:tab w:val="left" w:pos="720"/>
              </w:tabs>
              <w:rPr>
                <w:rFonts w:cstheme="minorHAnsi"/>
                <w:sz w:val="20"/>
                <w:szCs w:val="20"/>
                <w:lang w:val="sr-Cyrl-RS"/>
              </w:rPr>
            </w:pPr>
          </w:p>
        </w:tc>
      </w:tr>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Да ли је обавезно објављивање огласа проц . вредности једнако 5.000.000,00 дин. и на Порталу службених гласила Републике Србије и бази прописа?</w:t>
            </w:r>
          </w:p>
        </w:tc>
        <w:tc>
          <w:tcPr>
            <w:tcW w:w="4111" w:type="dxa"/>
          </w:tcPr>
          <w:p w:rsidR="001C1473" w:rsidRPr="00C524F8" w:rsidRDefault="001C1473" w:rsidP="007C341E">
            <w:pPr>
              <w:tabs>
                <w:tab w:val="left" w:pos="720"/>
              </w:tabs>
              <w:rPr>
                <w:rFonts w:cstheme="minorHAnsi"/>
                <w:sz w:val="20"/>
                <w:szCs w:val="20"/>
                <w:lang w:val="sr-Cyrl-RS"/>
              </w:rPr>
            </w:pPr>
            <w:r>
              <w:rPr>
                <w:rFonts w:cstheme="minorHAnsi"/>
                <w:sz w:val="20"/>
                <w:szCs w:val="20"/>
                <w:lang w:val="sr-Cyrl-RS"/>
              </w:rPr>
              <w:t xml:space="preserve">Наручилац је у обавези да огласе из чл. 105. ст. 1. тач. 1) до 4) у поступцима јн чија је проц. вредност набавке једнака или већа од 5.000.00,00 дин. објави и на Порталу службених гласила Републике Србије и бази пррописа у форми за објављивање доступној на Порталу јн. </w:t>
            </w:r>
          </w:p>
        </w:tc>
      </w:tr>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Ако је у поступку јн предвиђена меница као средство обезбеђења, шта иста мора да садржи (нпр. да ли мора да садржи потпис издаваоца менице и др.)?</w:t>
            </w:r>
          </w:p>
          <w:p w:rsidR="001C1473" w:rsidRPr="00B02E87" w:rsidRDefault="001C1473" w:rsidP="007C341E">
            <w:pPr>
              <w:tabs>
                <w:tab w:val="left" w:pos="720"/>
              </w:tabs>
              <w:rPr>
                <w:rFonts w:cstheme="minorHAnsi"/>
                <w:sz w:val="20"/>
                <w:szCs w:val="20"/>
                <w:lang w:val="sr-Cyrl-RS"/>
              </w:rPr>
            </w:pPr>
          </w:p>
        </w:tc>
        <w:tc>
          <w:tcPr>
            <w:tcW w:w="4111"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Садржина менице, врсте менице и, уопште, питања у вези са меницом регулисана су Законом о меници. </w:t>
            </w:r>
          </w:p>
          <w:p w:rsidR="001C1473" w:rsidRPr="00C524F8" w:rsidRDefault="001C1473" w:rsidP="007C341E">
            <w:pPr>
              <w:tabs>
                <w:tab w:val="left" w:pos="720"/>
              </w:tabs>
              <w:rPr>
                <w:rFonts w:cstheme="minorHAnsi"/>
                <w:sz w:val="20"/>
                <w:szCs w:val="20"/>
                <w:lang w:val="sr-Cyrl-RS"/>
              </w:rPr>
            </w:pPr>
          </w:p>
        </w:tc>
      </w:tr>
    </w:tbl>
    <w:p w:rsidR="007C341E" w:rsidRDefault="007C341E" w:rsidP="007C341E">
      <w:r>
        <w:t xml:space="preserve">     </w:t>
      </w:r>
    </w:p>
    <w:tbl>
      <w:tblPr>
        <w:tblStyle w:val="TableGrid"/>
        <w:tblW w:w="0" w:type="auto"/>
        <w:tblLook w:val="04A0" w:firstRow="1" w:lastRow="0" w:firstColumn="1" w:lastColumn="0" w:noHBand="0" w:noVBand="1"/>
      </w:tblPr>
      <w:tblGrid>
        <w:gridCol w:w="2875"/>
        <w:gridCol w:w="4111"/>
      </w:tblGrid>
      <w:tr w:rsidR="001C1473" w:rsidRPr="008F3E79" w:rsidTr="007C341E">
        <w:tc>
          <w:tcPr>
            <w:tcW w:w="2875" w:type="dxa"/>
          </w:tcPr>
          <w:p w:rsidR="001C1473" w:rsidRDefault="001C1473" w:rsidP="007C341E">
            <w:pPr>
              <w:tabs>
                <w:tab w:val="left" w:pos="720"/>
              </w:tabs>
              <w:rPr>
                <w:sz w:val="20"/>
                <w:szCs w:val="20"/>
                <w:lang w:val="sr-Cyrl-RS"/>
              </w:rPr>
            </w:pPr>
            <w:r>
              <w:rPr>
                <w:sz w:val="20"/>
                <w:szCs w:val="20"/>
                <w:lang w:val="sr-Cyrl-RS"/>
              </w:rPr>
              <w:t xml:space="preserve">Затражили су објашњење у вези могућности искључења привредног субјекта из поступка јн везано за основ из чл. 112. ст. 1. тачка 5) ЗЈН и доказа у вези с тим. </w:t>
            </w:r>
          </w:p>
          <w:p w:rsidR="001C1473" w:rsidRDefault="001C1473" w:rsidP="007C341E">
            <w:pPr>
              <w:tabs>
                <w:tab w:val="left" w:pos="720"/>
              </w:tabs>
              <w:rPr>
                <w:sz w:val="20"/>
                <w:szCs w:val="20"/>
                <w:lang w:val="sr-Cyrl-RS"/>
              </w:rPr>
            </w:pPr>
          </w:p>
        </w:tc>
        <w:tc>
          <w:tcPr>
            <w:tcW w:w="4111" w:type="dxa"/>
          </w:tcPr>
          <w:p w:rsidR="001C1473" w:rsidRPr="00EE6E1A" w:rsidRDefault="001C1473" w:rsidP="007C341E">
            <w:pPr>
              <w:tabs>
                <w:tab w:val="left" w:pos="720"/>
              </w:tabs>
              <w:rPr>
                <w:rFonts w:cstheme="minorHAnsi"/>
                <w:sz w:val="20"/>
                <w:szCs w:val="20"/>
                <w:lang w:val="sr-Cyrl-RS"/>
              </w:rPr>
            </w:pPr>
            <w:r>
              <w:rPr>
                <w:rFonts w:cstheme="minorHAnsi"/>
                <w:sz w:val="20"/>
                <w:szCs w:val="20"/>
                <w:lang w:val="sr-Cyrl-RS"/>
              </w:rPr>
              <w:t xml:space="preserve">Протумачена </w:t>
            </w:r>
            <w:r>
              <w:rPr>
                <w:sz w:val="20"/>
                <w:szCs w:val="20"/>
                <w:lang w:val="sr-Cyrl-RS"/>
              </w:rPr>
              <w:t xml:space="preserve">одредба члана 112. ст. 1. тачка 5) ЗЈН, као и доказа у вези с тим. Указано и на чл. 113. ЗЈН. </w:t>
            </w:r>
          </w:p>
        </w:tc>
      </w:tr>
      <w:tr w:rsidR="001C1473" w:rsidRPr="008F3E79" w:rsidTr="007C341E">
        <w:tc>
          <w:tcPr>
            <w:tcW w:w="2875" w:type="dxa"/>
          </w:tcPr>
          <w:p w:rsidR="001C1473" w:rsidRDefault="001C1473" w:rsidP="007C341E">
            <w:pPr>
              <w:tabs>
                <w:tab w:val="left" w:pos="720"/>
              </w:tabs>
              <w:rPr>
                <w:sz w:val="20"/>
                <w:szCs w:val="20"/>
                <w:lang w:val="sr-Cyrl-RS"/>
              </w:rPr>
            </w:pPr>
            <w:r>
              <w:rPr>
                <w:sz w:val="20"/>
                <w:szCs w:val="20"/>
                <w:lang w:val="sr-Cyrl-RS"/>
              </w:rPr>
              <w:lastRenderedPageBreak/>
              <w:t>Намеравају да покрену набавку грађевинских радова и да у м. уговору позову на Узансе о грађењу због могуће појаве вишкова радова…</w:t>
            </w:r>
          </w:p>
          <w:p w:rsidR="001C1473" w:rsidRDefault="001C1473" w:rsidP="007C341E">
            <w:pPr>
              <w:tabs>
                <w:tab w:val="left" w:pos="720"/>
              </w:tabs>
              <w:rPr>
                <w:sz w:val="20"/>
                <w:szCs w:val="20"/>
                <w:lang w:val="sr-Cyrl-RS"/>
              </w:rPr>
            </w:pPr>
            <w:r>
              <w:rPr>
                <w:sz w:val="20"/>
                <w:szCs w:val="20"/>
                <w:lang w:val="sr-Cyrl-RS"/>
              </w:rPr>
              <w:t xml:space="preserve"> </w:t>
            </w:r>
          </w:p>
        </w:tc>
        <w:tc>
          <w:tcPr>
            <w:tcW w:w="4111" w:type="dxa"/>
          </w:tcPr>
          <w:p w:rsidR="001C1473" w:rsidRDefault="001C1473" w:rsidP="007C341E">
            <w:pPr>
              <w:tabs>
                <w:tab w:val="left" w:pos="720"/>
              </w:tabs>
              <w:suppressAutoHyphens/>
              <w:spacing w:after="200" w:line="276" w:lineRule="auto"/>
              <w:ind w:right="48"/>
              <w:rPr>
                <w:rFonts w:ascii="Calibri" w:eastAsia="Calibri" w:hAnsi="Calibri" w:cs="Times New Roman"/>
                <w:sz w:val="20"/>
                <w:szCs w:val="20"/>
                <w:lang w:val="sr-Cyrl-RS"/>
              </w:rPr>
            </w:pPr>
            <w:r>
              <w:rPr>
                <w:rFonts w:ascii="Calibri" w:eastAsia="Calibri" w:hAnsi="Calibri" w:cs="Times New Roman"/>
                <w:sz w:val="20"/>
                <w:szCs w:val="20"/>
                <w:lang w:val="sr-Cyrl-RS"/>
              </w:rPr>
              <w:t xml:space="preserve">Да. Посаветовани да тако и требају да чине. </w:t>
            </w:r>
          </w:p>
        </w:tc>
      </w:tr>
      <w:tr w:rsidR="001C1473" w:rsidRPr="008F3E79" w:rsidTr="007C341E">
        <w:tc>
          <w:tcPr>
            <w:tcW w:w="2875" w:type="dxa"/>
          </w:tcPr>
          <w:p w:rsidR="001C1473" w:rsidRDefault="001C1473" w:rsidP="00751C85">
            <w:pPr>
              <w:pStyle w:val="ListParagraph"/>
              <w:numPr>
                <w:ilvl w:val="0"/>
                <w:numId w:val="15"/>
              </w:numPr>
              <w:tabs>
                <w:tab w:val="left" w:pos="720"/>
              </w:tabs>
              <w:spacing w:before="100" w:beforeAutospacing="1" w:afterAutospacing="1"/>
              <w:jc w:val="both"/>
              <w:rPr>
                <w:sz w:val="20"/>
                <w:szCs w:val="20"/>
                <w:lang w:val="sr-Cyrl-RS"/>
              </w:rPr>
            </w:pPr>
            <w:r>
              <w:rPr>
                <w:sz w:val="20"/>
                <w:szCs w:val="20"/>
                <w:lang w:val="sr-Cyrl-RS"/>
              </w:rPr>
              <w:t xml:space="preserve">Техничко тање у вези са </w:t>
            </w:r>
            <w:r w:rsidRPr="00ED1F67">
              <w:rPr>
                <w:sz w:val="20"/>
                <w:szCs w:val="20"/>
                <w:lang w:val="sr-Cyrl-RS"/>
              </w:rPr>
              <w:t xml:space="preserve"> Портал</w:t>
            </w:r>
            <w:r>
              <w:rPr>
                <w:sz w:val="20"/>
                <w:szCs w:val="20"/>
                <w:lang w:val="sr-Cyrl-RS"/>
              </w:rPr>
              <w:t>ом</w:t>
            </w:r>
            <w:r w:rsidRPr="00ED1F67">
              <w:rPr>
                <w:sz w:val="20"/>
                <w:szCs w:val="20"/>
                <w:lang w:val="sr-Cyrl-RS"/>
              </w:rPr>
              <w:t xml:space="preserve"> јн.</w:t>
            </w:r>
          </w:p>
          <w:p w:rsidR="001C1473" w:rsidRDefault="001C1473" w:rsidP="007C341E">
            <w:pPr>
              <w:tabs>
                <w:tab w:val="left" w:pos="720"/>
              </w:tabs>
              <w:rPr>
                <w:sz w:val="20"/>
                <w:szCs w:val="20"/>
                <w:lang w:val="sr-Cyrl-RS"/>
              </w:rPr>
            </w:pPr>
          </w:p>
          <w:p w:rsidR="001C1473" w:rsidRDefault="001C1473" w:rsidP="007C341E">
            <w:pPr>
              <w:tabs>
                <w:tab w:val="left" w:pos="720"/>
              </w:tabs>
              <w:rPr>
                <w:sz w:val="20"/>
                <w:szCs w:val="20"/>
                <w:lang w:val="sr-Cyrl-RS"/>
              </w:rPr>
            </w:pPr>
          </w:p>
          <w:p w:rsidR="001C1473" w:rsidRPr="00F11D6A" w:rsidRDefault="001C1473" w:rsidP="00751C85">
            <w:pPr>
              <w:pStyle w:val="ListParagraph"/>
              <w:numPr>
                <w:ilvl w:val="0"/>
                <w:numId w:val="15"/>
              </w:numPr>
              <w:tabs>
                <w:tab w:val="left" w:pos="720"/>
              </w:tabs>
              <w:spacing w:before="100" w:beforeAutospacing="1" w:afterAutospacing="1"/>
              <w:jc w:val="both"/>
              <w:rPr>
                <w:sz w:val="20"/>
                <w:szCs w:val="20"/>
                <w:lang w:val="sr-Cyrl-RS"/>
              </w:rPr>
            </w:pPr>
            <w:r>
              <w:rPr>
                <w:sz w:val="20"/>
                <w:szCs w:val="20"/>
                <w:lang w:val="sr-Cyrl-RS"/>
              </w:rPr>
              <w:t xml:space="preserve">Питање у вези обуставе поступка јн, уопштено. </w:t>
            </w:r>
          </w:p>
        </w:tc>
        <w:tc>
          <w:tcPr>
            <w:tcW w:w="4111"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Упућени су на бр. тел. за констулације за техничку подршку на Порталу јн. </w:t>
            </w: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Дато објашњење обуставе поступка јн (разлози за обуставу поступка јн, одлука о обустави поступка јн) уз упућивање на чл. 147. ЗЈН. </w:t>
            </w:r>
          </w:p>
          <w:p w:rsidR="001C1473" w:rsidRDefault="001C1473" w:rsidP="007C341E">
            <w:pPr>
              <w:tabs>
                <w:tab w:val="left" w:pos="720"/>
              </w:tabs>
              <w:rPr>
                <w:rFonts w:cstheme="minorHAnsi"/>
                <w:sz w:val="20"/>
                <w:szCs w:val="20"/>
                <w:lang w:val="sr-Cyrl-RS"/>
              </w:rPr>
            </w:pPr>
          </w:p>
          <w:p w:rsidR="001C1473" w:rsidRPr="00075192" w:rsidRDefault="001C1473" w:rsidP="007C341E">
            <w:pPr>
              <w:tabs>
                <w:tab w:val="left" w:pos="720"/>
              </w:tabs>
              <w:rPr>
                <w:rFonts w:cstheme="minorHAnsi"/>
                <w:sz w:val="20"/>
                <w:szCs w:val="20"/>
                <w:lang w:val="sr-Cyrl-RS"/>
              </w:rPr>
            </w:pPr>
          </w:p>
        </w:tc>
      </w:tr>
      <w:tr w:rsidR="001C1473" w:rsidRPr="008F3E79" w:rsidTr="007C341E">
        <w:tc>
          <w:tcPr>
            <w:tcW w:w="2875" w:type="dxa"/>
          </w:tcPr>
          <w:p w:rsidR="001C1473" w:rsidRDefault="001C1473" w:rsidP="007C341E">
            <w:pPr>
              <w:rPr>
                <w:sz w:val="20"/>
                <w:szCs w:val="20"/>
                <w:lang w:val="sr-Cyrl-RS"/>
              </w:rPr>
            </w:pPr>
            <w:r>
              <w:rPr>
                <w:sz w:val="20"/>
                <w:szCs w:val="20"/>
                <w:lang w:val="sr-Cyrl-RS"/>
              </w:rPr>
              <w:t xml:space="preserve">Имају неке дилеме и недоумице око примене ЗЈН и обратили би се КЈН ѕа тумачење, те су замолили да им се објасни како и на који налин могу да се обрате КЈН ради добијања мишљења у вези са применом ЗЈН. </w:t>
            </w:r>
          </w:p>
          <w:p w:rsidR="001C1473" w:rsidRPr="00B90018" w:rsidRDefault="001C1473" w:rsidP="007C341E">
            <w:pPr>
              <w:rPr>
                <w:sz w:val="20"/>
                <w:szCs w:val="20"/>
                <w:lang w:val="sr-Cyrl-RS"/>
              </w:rPr>
            </w:pPr>
          </w:p>
        </w:tc>
        <w:tc>
          <w:tcPr>
            <w:tcW w:w="4111" w:type="dxa"/>
          </w:tcPr>
          <w:p w:rsidR="001C1473" w:rsidRPr="00C524F8" w:rsidRDefault="001C1473" w:rsidP="007C341E">
            <w:pPr>
              <w:tabs>
                <w:tab w:val="left" w:pos="720"/>
              </w:tabs>
              <w:suppressAutoHyphens/>
              <w:ind w:right="48"/>
              <w:rPr>
                <w:rFonts w:cstheme="minorHAnsi"/>
                <w:sz w:val="20"/>
                <w:szCs w:val="20"/>
                <w:lang w:val="sr-Cyrl-RS"/>
              </w:rPr>
            </w:pPr>
            <w:r>
              <w:rPr>
                <w:rFonts w:cstheme="minorHAnsi"/>
                <w:sz w:val="20"/>
                <w:szCs w:val="20"/>
                <w:lang w:val="sr-Cyrl-RS"/>
              </w:rPr>
              <w:t>Дато упутство како да пошаљу захтев са мишљење у вези са применом ЗЈН.</w:t>
            </w:r>
          </w:p>
        </w:tc>
      </w:tr>
      <w:tr w:rsidR="001C1473" w:rsidRPr="008F3E79" w:rsidTr="007C341E">
        <w:tc>
          <w:tcPr>
            <w:tcW w:w="2875" w:type="dxa"/>
          </w:tcPr>
          <w:p w:rsidR="001C1473" w:rsidRDefault="001C1473" w:rsidP="007C341E">
            <w:pPr>
              <w:rPr>
                <w:sz w:val="20"/>
                <w:szCs w:val="20"/>
                <w:lang w:val="sr-Cyrl-RS"/>
              </w:rPr>
            </w:pPr>
            <w:r>
              <w:rPr>
                <w:sz w:val="20"/>
                <w:szCs w:val="20"/>
                <w:lang w:val="sr-Cyrl-RS"/>
              </w:rPr>
              <w:t xml:space="preserve">Замолили су да им се протумачи када је могућа примена преговарачког поступка без објављивања јавног позива по чл. 61. ст. 7. ЗЈН. </w:t>
            </w:r>
          </w:p>
          <w:p w:rsidR="001C1473" w:rsidRDefault="001C1473" w:rsidP="007C341E">
            <w:pPr>
              <w:rPr>
                <w:sz w:val="20"/>
                <w:szCs w:val="20"/>
                <w:lang w:val="sr-Cyrl-RS"/>
              </w:rPr>
            </w:pPr>
          </w:p>
        </w:tc>
        <w:tc>
          <w:tcPr>
            <w:tcW w:w="4111" w:type="dxa"/>
          </w:tcPr>
          <w:p w:rsidR="001C1473" w:rsidRDefault="001C1473" w:rsidP="007C341E">
            <w:pPr>
              <w:tabs>
                <w:tab w:val="left" w:pos="720"/>
              </w:tabs>
              <w:suppressAutoHyphens/>
              <w:ind w:right="48"/>
              <w:rPr>
                <w:rFonts w:cstheme="minorHAnsi"/>
                <w:sz w:val="20"/>
                <w:szCs w:val="20"/>
                <w:lang w:val="sr-Cyrl-RS"/>
              </w:rPr>
            </w:pPr>
            <w:r>
              <w:rPr>
                <w:rFonts w:cstheme="minorHAnsi"/>
                <w:sz w:val="20"/>
                <w:szCs w:val="20"/>
                <w:lang w:val="sr-Cyrl-RS"/>
              </w:rPr>
              <w:t xml:space="preserve">Објашњено када је и под којим условима  могућа примена </w:t>
            </w:r>
            <w:r>
              <w:rPr>
                <w:sz w:val="20"/>
                <w:szCs w:val="20"/>
                <w:lang w:val="sr-Cyrl-RS"/>
              </w:rPr>
              <w:t xml:space="preserve">преговарачког поступка без објављивања јавног позива по чл. 61. ст. 7. ЗЈН. </w:t>
            </w:r>
          </w:p>
        </w:tc>
      </w:tr>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Грешком су позвали правне консултације уместо за примену Портала јн. </w:t>
            </w:r>
          </w:p>
          <w:p w:rsidR="001C1473" w:rsidRDefault="001C1473" w:rsidP="007C341E">
            <w:pPr>
              <w:tabs>
                <w:tab w:val="left" w:pos="720"/>
              </w:tabs>
              <w:rPr>
                <w:rFonts w:cstheme="minorHAnsi"/>
                <w:sz w:val="20"/>
                <w:szCs w:val="20"/>
                <w:lang w:val="sr-Cyrl-RS"/>
              </w:rPr>
            </w:pPr>
          </w:p>
        </w:tc>
        <w:tc>
          <w:tcPr>
            <w:tcW w:w="4111"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Упућени на бр. тел. за констулације у вези примене Портала јн. </w:t>
            </w:r>
          </w:p>
        </w:tc>
      </w:tr>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Имају више закључених уговора о извођењу радова код више различитих наручилаца у вези са чијом реализацијом се јавио проблем због поскупљења сировина одн. материјала за извођење радова услед новонастале кризе на тржишту проузрокавне  ратном ситуацијом у Украјини. Шта да чине? Да ли је могуће  изменити уговоре о јн услед промене (повећања) цене ако </w:t>
            </w:r>
            <w:r>
              <w:rPr>
                <w:rFonts w:cstheme="minorHAnsi"/>
                <w:sz w:val="20"/>
                <w:szCs w:val="20"/>
                <w:lang w:val="sr-Cyrl-RS"/>
              </w:rPr>
              <w:lastRenderedPageBreak/>
              <w:t>то није било предвиђено предметним уговорима о јн?</w:t>
            </w:r>
          </w:p>
          <w:p w:rsidR="001C1473" w:rsidRPr="00C04E46" w:rsidRDefault="001C1473" w:rsidP="007C341E">
            <w:pPr>
              <w:tabs>
                <w:tab w:val="left" w:pos="720"/>
              </w:tabs>
              <w:rPr>
                <w:rFonts w:cstheme="minorHAnsi"/>
                <w:sz w:val="20"/>
                <w:szCs w:val="20"/>
                <w:lang w:val="sr-Cyrl-RS"/>
              </w:rPr>
            </w:pPr>
            <w:r>
              <w:rPr>
                <w:rFonts w:cstheme="minorHAnsi"/>
                <w:sz w:val="20"/>
                <w:szCs w:val="20"/>
                <w:lang w:val="sr-Cyrl-RS"/>
              </w:rPr>
              <w:t xml:space="preserve"> </w:t>
            </w:r>
          </w:p>
        </w:tc>
        <w:tc>
          <w:tcPr>
            <w:tcW w:w="4111" w:type="dxa"/>
          </w:tcPr>
          <w:p w:rsidR="001C1473" w:rsidRPr="00AF1900" w:rsidRDefault="001C1473" w:rsidP="007C341E">
            <w:pPr>
              <w:tabs>
                <w:tab w:val="left" w:pos="720"/>
              </w:tabs>
              <w:rPr>
                <w:rFonts w:cstheme="minorHAnsi"/>
                <w:bCs/>
                <w:sz w:val="20"/>
                <w:szCs w:val="20"/>
                <w:lang w:val="sr-Cyrl-RS"/>
              </w:rPr>
            </w:pPr>
            <w:r w:rsidRPr="00AF1900">
              <w:rPr>
                <w:rFonts w:cstheme="minorHAnsi"/>
                <w:bCs/>
                <w:sz w:val="20"/>
                <w:szCs w:val="20"/>
                <w:lang w:val="sr-Cyrl-RS"/>
              </w:rPr>
              <w:lastRenderedPageBreak/>
              <w:t>Протумачен чл</w:t>
            </w:r>
            <w:r>
              <w:rPr>
                <w:rFonts w:cstheme="minorHAnsi"/>
                <w:bCs/>
                <w:sz w:val="20"/>
                <w:szCs w:val="20"/>
              </w:rPr>
              <w:t>.</w:t>
            </w:r>
            <w:r w:rsidRPr="00AF1900">
              <w:rPr>
                <w:rFonts w:cstheme="minorHAnsi"/>
                <w:bCs/>
                <w:sz w:val="20"/>
                <w:szCs w:val="20"/>
                <w:lang w:val="sr-Cyrl-RS"/>
              </w:rPr>
              <w:t xml:space="preserve"> 158. ЗЈН и речено да наручи</w:t>
            </w:r>
            <w:r>
              <w:rPr>
                <w:rFonts w:cstheme="minorHAnsi"/>
                <w:bCs/>
                <w:sz w:val="20"/>
                <w:szCs w:val="20"/>
                <w:lang w:val="sr-Cyrl-RS"/>
              </w:rPr>
              <w:t xml:space="preserve">лац </w:t>
            </w:r>
            <w:r w:rsidRPr="00AF1900">
              <w:rPr>
                <w:rFonts w:cstheme="minorHAnsi"/>
                <w:bCs/>
                <w:sz w:val="20"/>
                <w:szCs w:val="20"/>
                <w:lang w:val="sr-Cyrl-RS"/>
              </w:rPr>
              <w:t xml:space="preserve">може да измени уговор </w:t>
            </w:r>
            <w:r>
              <w:rPr>
                <w:rFonts w:cstheme="minorHAnsi"/>
                <w:bCs/>
                <w:sz w:val="20"/>
                <w:szCs w:val="20"/>
                <w:lang w:val="sr-Cyrl-RS"/>
              </w:rPr>
              <w:t xml:space="preserve">о јн </w:t>
            </w:r>
            <w:r w:rsidRPr="00AF1900">
              <w:rPr>
                <w:rFonts w:cstheme="minorHAnsi"/>
                <w:bCs/>
                <w:sz w:val="20"/>
                <w:szCs w:val="20"/>
                <w:lang w:val="sr-Cyrl-RS"/>
              </w:rPr>
              <w:t>услед појаве непредвиђених околности на начин и под условим</w:t>
            </w:r>
            <w:r>
              <w:rPr>
                <w:rFonts w:cstheme="minorHAnsi"/>
                <w:bCs/>
                <w:sz w:val="20"/>
                <w:szCs w:val="20"/>
                <w:lang w:val="sr-Cyrl-RS"/>
              </w:rPr>
              <w:t>а које тај члан ЗЈН прописује уз обавезу</w:t>
            </w:r>
            <w:r w:rsidRPr="00AF1900">
              <w:rPr>
                <w:rFonts w:cstheme="minorHAnsi"/>
                <w:bCs/>
                <w:sz w:val="20"/>
                <w:szCs w:val="20"/>
                <w:lang w:val="sr-Cyrl-RS"/>
              </w:rPr>
              <w:t xml:space="preserve"> наручиоца да обавештење о измени уговора о јн пошање на објављивање на Порталу јн у року од десет </w:t>
            </w:r>
            <w:r>
              <w:rPr>
                <w:rFonts w:cstheme="minorHAnsi"/>
                <w:bCs/>
                <w:sz w:val="20"/>
                <w:szCs w:val="20"/>
                <w:lang w:val="sr-Cyrl-RS"/>
              </w:rPr>
              <w:t>дан</w:t>
            </w:r>
            <w:r>
              <w:rPr>
                <w:rFonts w:cstheme="minorHAnsi"/>
                <w:bCs/>
                <w:sz w:val="20"/>
                <w:szCs w:val="20"/>
              </w:rPr>
              <w:t>a</w:t>
            </w:r>
            <w:r>
              <w:rPr>
                <w:rFonts w:cstheme="minorHAnsi"/>
                <w:bCs/>
                <w:sz w:val="20"/>
                <w:szCs w:val="20"/>
                <w:lang w:val="sr-Cyrl-RS"/>
              </w:rPr>
              <w:t xml:space="preserve"> од дана измене уговора о јн у складу са </w:t>
            </w:r>
            <w:r w:rsidRPr="00AF1900">
              <w:rPr>
                <w:rFonts w:cstheme="minorHAnsi"/>
                <w:bCs/>
                <w:sz w:val="20"/>
                <w:szCs w:val="20"/>
                <w:lang w:val="sr-Cyrl-RS"/>
              </w:rPr>
              <w:t xml:space="preserve">чл. 155. </w:t>
            </w:r>
            <w:r>
              <w:rPr>
                <w:rFonts w:cstheme="minorHAnsi"/>
                <w:bCs/>
                <w:sz w:val="20"/>
                <w:szCs w:val="20"/>
                <w:lang w:val="sr-Cyrl-RS"/>
              </w:rPr>
              <w:t xml:space="preserve">ст. 2. </w:t>
            </w:r>
            <w:r w:rsidRPr="00AF1900">
              <w:rPr>
                <w:rFonts w:cstheme="minorHAnsi"/>
                <w:bCs/>
                <w:sz w:val="20"/>
                <w:szCs w:val="20"/>
                <w:lang w:val="sr-Cyrl-RS"/>
              </w:rPr>
              <w:t>ЗЈН.</w:t>
            </w:r>
          </w:p>
          <w:p w:rsidR="001C1473" w:rsidRPr="00C524F8" w:rsidRDefault="001C1473" w:rsidP="007C341E">
            <w:pPr>
              <w:tabs>
                <w:tab w:val="left" w:pos="720"/>
              </w:tabs>
              <w:rPr>
                <w:rFonts w:cstheme="minorHAnsi"/>
                <w:sz w:val="20"/>
                <w:szCs w:val="20"/>
                <w:lang w:val="sr-Cyrl-RS"/>
              </w:rPr>
            </w:pPr>
          </w:p>
        </w:tc>
      </w:tr>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lastRenderedPageBreak/>
              <w:t>Позвали у вези са добијеним мејлом на Порталу јн ради прикупљања података у вези са применом одн. коришћењем социјалних и еколошких аспеката у јн. С тим у вези, кажу да нису примењивали наведене аспекте у поступцима јн, те питају како даље да поступе.</w:t>
            </w:r>
          </w:p>
          <w:p w:rsidR="001C1473" w:rsidRDefault="001C1473" w:rsidP="007C341E">
            <w:pPr>
              <w:tabs>
                <w:tab w:val="left" w:pos="720"/>
              </w:tabs>
              <w:rPr>
                <w:rFonts w:cstheme="minorHAnsi"/>
                <w:sz w:val="20"/>
                <w:szCs w:val="20"/>
                <w:lang w:val="sr-Cyrl-RS"/>
              </w:rPr>
            </w:pPr>
          </w:p>
        </w:tc>
        <w:tc>
          <w:tcPr>
            <w:tcW w:w="4111" w:type="dxa"/>
          </w:tcPr>
          <w:p w:rsidR="001C1473" w:rsidRPr="00C524F8" w:rsidRDefault="001C1473" w:rsidP="007C341E">
            <w:pPr>
              <w:tabs>
                <w:tab w:val="left" w:pos="720"/>
              </w:tabs>
              <w:rPr>
                <w:rFonts w:cstheme="minorHAnsi"/>
                <w:sz w:val="20"/>
                <w:szCs w:val="20"/>
                <w:lang w:val="sr-Cyrl-RS"/>
              </w:rPr>
            </w:pPr>
            <w:r>
              <w:rPr>
                <w:rFonts w:cstheme="minorHAnsi"/>
                <w:sz w:val="20"/>
                <w:szCs w:val="20"/>
                <w:lang w:val="sr-Cyrl-RS"/>
              </w:rPr>
              <w:t>Речено да се обрате на бр. тел. за констулације у вези примене Портала јн.</w:t>
            </w:r>
          </w:p>
        </w:tc>
      </w:tr>
      <w:tr w:rsidR="001C1473" w:rsidRPr="008F3E79" w:rsidTr="007C341E">
        <w:tc>
          <w:tcPr>
            <w:tcW w:w="2875" w:type="dxa"/>
          </w:tcPr>
          <w:p w:rsidR="001C1473" w:rsidRPr="00B52096" w:rsidRDefault="001C1473" w:rsidP="007C341E">
            <w:pPr>
              <w:jc w:val="both"/>
              <w:rPr>
                <w:sz w:val="20"/>
                <w:szCs w:val="20"/>
                <w:lang w:val="sr-Cyrl-RS"/>
              </w:rPr>
            </w:pPr>
            <w:r w:rsidRPr="00B52096">
              <w:rPr>
                <w:sz w:val="20"/>
                <w:szCs w:val="20"/>
                <w:lang w:val="sr-Cyrl-RS"/>
              </w:rPr>
              <w:t>Да ли могу да анексирају споразум групе понуђача пре закључења уговора, у делу који се односи на то ко ће доставити које средство обезбеђења?</w:t>
            </w:r>
          </w:p>
          <w:p w:rsidR="001C1473" w:rsidRPr="00B52096" w:rsidRDefault="001C1473" w:rsidP="007C341E">
            <w:pPr>
              <w:jc w:val="both"/>
              <w:rPr>
                <w:sz w:val="20"/>
                <w:szCs w:val="20"/>
                <w:lang w:val="sr-Cyrl-RS"/>
              </w:rPr>
            </w:pPr>
          </w:p>
        </w:tc>
        <w:tc>
          <w:tcPr>
            <w:tcW w:w="4111" w:type="dxa"/>
          </w:tcPr>
          <w:p w:rsidR="001C1473" w:rsidRPr="00B52096" w:rsidRDefault="001C1473" w:rsidP="007C341E">
            <w:pPr>
              <w:jc w:val="both"/>
              <w:rPr>
                <w:sz w:val="20"/>
                <w:szCs w:val="20"/>
                <w:lang w:val="sr-Cyrl-RS"/>
              </w:rPr>
            </w:pPr>
            <w:r w:rsidRPr="00B52096">
              <w:rPr>
                <w:sz w:val="20"/>
                <w:szCs w:val="20"/>
                <w:lang w:val="sr-Cyrl-RS"/>
              </w:rPr>
              <w:t>Споразум између понуђача је интерни уговор, који није део понуде..А понуда и све што је део понуде, не може да се мења након подношења.. Измене уговора могуће су тек након закључења истог.</w:t>
            </w:r>
          </w:p>
        </w:tc>
      </w:tr>
      <w:tr w:rsidR="001C1473" w:rsidRPr="008F3E79" w:rsidTr="007C341E">
        <w:tc>
          <w:tcPr>
            <w:tcW w:w="2875" w:type="dxa"/>
          </w:tcPr>
          <w:p w:rsidR="001C1473" w:rsidRPr="00B52096" w:rsidRDefault="001C1473" w:rsidP="007C341E">
            <w:pPr>
              <w:jc w:val="both"/>
              <w:rPr>
                <w:sz w:val="20"/>
                <w:szCs w:val="20"/>
                <w:lang w:val="sr-Cyrl-RS"/>
              </w:rPr>
            </w:pPr>
            <w:r w:rsidRPr="00B52096">
              <w:rPr>
                <w:sz w:val="20"/>
                <w:szCs w:val="20"/>
                <w:lang w:val="sr-Cyrl-RS"/>
              </w:rPr>
              <w:t>Имају дилему да ли је боље да преговарачки пост. са одређеним прив. субј. закључе по партијама или да им предмети набавке буду обликовани по ставкама..у питању за све један привр. субјект. а различити произвођачи добара.</w:t>
            </w:r>
          </w:p>
          <w:p w:rsidR="001C1473" w:rsidRPr="00B52096" w:rsidRDefault="001C1473" w:rsidP="007C341E">
            <w:pPr>
              <w:jc w:val="both"/>
              <w:rPr>
                <w:sz w:val="20"/>
                <w:szCs w:val="20"/>
                <w:lang w:val="sr-Cyrl-RS"/>
              </w:rPr>
            </w:pPr>
          </w:p>
        </w:tc>
        <w:tc>
          <w:tcPr>
            <w:tcW w:w="4111" w:type="dxa"/>
          </w:tcPr>
          <w:p w:rsidR="001C1473" w:rsidRPr="00B52096" w:rsidRDefault="001C1473" w:rsidP="007C341E">
            <w:pPr>
              <w:jc w:val="both"/>
              <w:rPr>
                <w:sz w:val="20"/>
                <w:szCs w:val="20"/>
                <w:lang w:val="sr-Cyrl-RS"/>
              </w:rPr>
            </w:pPr>
            <w:r w:rsidRPr="00B52096">
              <w:rPr>
                <w:sz w:val="20"/>
                <w:szCs w:val="20"/>
                <w:lang w:val="sr-Cyrl-RS"/>
              </w:rPr>
              <w:t>Може на оба начина, али је практичније да све буде једна набавка са више ставки, нарочито што дуго година сарађују и нема дилеме да је једини понуђач, у смислу бојазни да је могуће улагање ззп услед конкуренције.</w:t>
            </w:r>
          </w:p>
        </w:tc>
      </w:tr>
      <w:tr w:rsidR="001C1473" w:rsidRPr="008F3E79" w:rsidTr="007C341E">
        <w:tc>
          <w:tcPr>
            <w:tcW w:w="2875" w:type="dxa"/>
          </w:tcPr>
          <w:p w:rsidR="001C1473" w:rsidRDefault="001C1473" w:rsidP="007C341E">
            <w:pPr>
              <w:spacing w:after="200"/>
              <w:jc w:val="both"/>
              <w:rPr>
                <w:rFonts w:cstheme="minorHAnsi"/>
                <w:sz w:val="20"/>
                <w:szCs w:val="20"/>
                <w:lang w:val="sr-Cyrl-RS"/>
              </w:rPr>
            </w:pPr>
            <w:r>
              <w:rPr>
                <w:rFonts w:cstheme="minorHAnsi"/>
                <w:sz w:val="20"/>
                <w:szCs w:val="20"/>
                <w:lang w:val="sr-Cyrl-RS"/>
              </w:rPr>
              <w:t>Имају понуду преко проц. вредности, да ли могу да закључе уговор, обећан им је ребаланс, па ће имати довољно средстава.. дакле, да ли морају у моменту потписивања уговора да имају сва средства..</w:t>
            </w:r>
          </w:p>
        </w:tc>
        <w:tc>
          <w:tcPr>
            <w:tcW w:w="4111" w:type="dxa"/>
          </w:tcPr>
          <w:p w:rsidR="001C1473" w:rsidRDefault="001C1473" w:rsidP="007C341E">
            <w:pPr>
              <w:spacing w:after="200"/>
              <w:jc w:val="both"/>
              <w:rPr>
                <w:rFonts w:cstheme="minorHAnsi"/>
                <w:sz w:val="20"/>
                <w:szCs w:val="20"/>
                <w:lang w:val="sr-Cyrl-RS"/>
              </w:rPr>
            </w:pPr>
            <w:r>
              <w:rPr>
                <w:rFonts w:cstheme="minorHAnsi"/>
                <w:sz w:val="20"/>
                <w:szCs w:val="20"/>
                <w:lang w:val="sr-Cyrl-RS"/>
              </w:rPr>
              <w:t>Објашњено да не морају да имају сва средства у мом. потписивања уговора, те да је важно да ће имати средства приликом момента доспећа плаћања..</w:t>
            </w:r>
          </w:p>
        </w:tc>
      </w:tr>
    </w:tbl>
    <w:p w:rsidR="007C341E" w:rsidRDefault="007C341E" w:rsidP="007C341E">
      <w:r>
        <w:t xml:space="preserve">     </w:t>
      </w:r>
    </w:p>
    <w:tbl>
      <w:tblPr>
        <w:tblStyle w:val="TableGrid"/>
        <w:tblW w:w="0" w:type="auto"/>
        <w:tblLook w:val="04A0" w:firstRow="1" w:lastRow="0" w:firstColumn="1" w:lastColumn="0" w:noHBand="0" w:noVBand="1"/>
      </w:tblPr>
      <w:tblGrid>
        <w:gridCol w:w="2875"/>
        <w:gridCol w:w="76"/>
        <w:gridCol w:w="3979"/>
        <w:gridCol w:w="56"/>
      </w:tblGrid>
      <w:tr w:rsidR="001C1473" w:rsidRPr="008F3E79" w:rsidTr="007C341E">
        <w:tc>
          <w:tcPr>
            <w:tcW w:w="2875" w:type="dxa"/>
          </w:tcPr>
          <w:p w:rsidR="001C1473" w:rsidRPr="004B33A3" w:rsidRDefault="001C1473" w:rsidP="007C341E">
            <w:pPr>
              <w:jc w:val="both"/>
              <w:rPr>
                <w:sz w:val="20"/>
                <w:szCs w:val="20"/>
                <w:lang w:val="sr-Cyrl-RS"/>
              </w:rPr>
            </w:pPr>
            <w:r w:rsidRPr="004B33A3">
              <w:rPr>
                <w:sz w:val="20"/>
                <w:szCs w:val="20"/>
                <w:lang w:val="sr-Cyrl-RS"/>
              </w:rPr>
              <w:t>Тражили контакт колегинице која је радила њихов предмет, основаност преговарачког поступка.</w:t>
            </w:r>
          </w:p>
        </w:tc>
        <w:tc>
          <w:tcPr>
            <w:tcW w:w="4111" w:type="dxa"/>
            <w:gridSpan w:val="3"/>
          </w:tcPr>
          <w:p w:rsidR="001C1473" w:rsidRPr="004B33A3" w:rsidRDefault="001C1473" w:rsidP="007C341E">
            <w:pPr>
              <w:jc w:val="both"/>
              <w:rPr>
                <w:sz w:val="20"/>
                <w:szCs w:val="20"/>
                <w:lang w:val="sr-Cyrl-RS"/>
              </w:rPr>
            </w:pPr>
            <w:r w:rsidRPr="004B33A3">
              <w:rPr>
                <w:sz w:val="20"/>
                <w:szCs w:val="20"/>
                <w:lang w:val="sr-Cyrl-RS"/>
              </w:rPr>
              <w:t>Предмет радила Милица Вуксановић, прослеђен контакт руководиоцу Јелени Марковић.</w:t>
            </w:r>
          </w:p>
        </w:tc>
      </w:tr>
      <w:tr w:rsidR="001C1473" w:rsidRPr="008F3E79" w:rsidTr="007C341E">
        <w:tc>
          <w:tcPr>
            <w:tcW w:w="2875" w:type="dxa"/>
          </w:tcPr>
          <w:p w:rsidR="001C1473" w:rsidRPr="004B33A3" w:rsidRDefault="001C1473" w:rsidP="007C341E">
            <w:pPr>
              <w:jc w:val="both"/>
              <w:rPr>
                <w:sz w:val="20"/>
                <w:szCs w:val="20"/>
                <w:lang w:val="sr-Cyrl-RS"/>
              </w:rPr>
            </w:pPr>
            <w:r w:rsidRPr="004B33A3">
              <w:rPr>
                <w:sz w:val="20"/>
                <w:szCs w:val="20"/>
                <w:lang w:val="sr-Cyrl-RS"/>
              </w:rPr>
              <w:t>Одговорили су на питање понуђача. Да ли због тога треба да продужавају рок за подношење понуда?</w:t>
            </w:r>
          </w:p>
          <w:p w:rsidR="001C1473" w:rsidRPr="004B33A3" w:rsidRDefault="001C1473" w:rsidP="007C341E">
            <w:pPr>
              <w:jc w:val="both"/>
              <w:rPr>
                <w:sz w:val="20"/>
                <w:szCs w:val="20"/>
                <w:lang w:val="sr-Cyrl-RS"/>
              </w:rPr>
            </w:pPr>
          </w:p>
        </w:tc>
        <w:tc>
          <w:tcPr>
            <w:tcW w:w="4111" w:type="dxa"/>
            <w:gridSpan w:val="3"/>
          </w:tcPr>
          <w:p w:rsidR="001C1473" w:rsidRPr="004B33A3" w:rsidRDefault="001C1473" w:rsidP="007C341E">
            <w:pPr>
              <w:jc w:val="both"/>
              <w:rPr>
                <w:sz w:val="20"/>
                <w:szCs w:val="20"/>
                <w:lang w:val="sr-Cyrl-RS"/>
              </w:rPr>
            </w:pPr>
            <w:r w:rsidRPr="004B33A3">
              <w:rPr>
                <w:sz w:val="20"/>
                <w:szCs w:val="20"/>
                <w:lang w:val="sr-Cyrl-RS"/>
              </w:rPr>
              <w:t>Не. Рок продужавају уколико буду изменили конкурсну документацију.</w:t>
            </w:r>
          </w:p>
        </w:tc>
      </w:tr>
      <w:tr w:rsidR="001C1473" w:rsidRPr="008F3E79" w:rsidTr="007C341E">
        <w:tc>
          <w:tcPr>
            <w:tcW w:w="2875" w:type="dxa"/>
          </w:tcPr>
          <w:p w:rsidR="001C1473" w:rsidRPr="004B33A3" w:rsidRDefault="001C1473" w:rsidP="007C341E">
            <w:pPr>
              <w:jc w:val="both"/>
              <w:rPr>
                <w:sz w:val="20"/>
                <w:szCs w:val="20"/>
                <w:lang w:val="sr-Cyrl-RS"/>
              </w:rPr>
            </w:pPr>
            <w:r w:rsidRPr="004B33A3">
              <w:rPr>
                <w:sz w:val="20"/>
                <w:szCs w:val="20"/>
                <w:lang w:val="sr-Cyrl-RS"/>
              </w:rPr>
              <w:t xml:space="preserve">Да ли може доказ техничког капацитета да буде уговор о </w:t>
            </w:r>
            <w:r w:rsidRPr="004B33A3">
              <w:rPr>
                <w:sz w:val="20"/>
                <w:szCs w:val="20"/>
                <w:lang w:val="sr-Cyrl-RS"/>
              </w:rPr>
              <w:lastRenderedPageBreak/>
              <w:t>пословној сарадњи у ком је наведено да понуђач има на коришћењу поједина возила?</w:t>
            </w:r>
          </w:p>
          <w:p w:rsidR="001C1473" w:rsidRPr="004B33A3" w:rsidRDefault="001C1473" w:rsidP="007C341E">
            <w:pPr>
              <w:jc w:val="both"/>
              <w:rPr>
                <w:sz w:val="20"/>
                <w:szCs w:val="20"/>
                <w:lang w:val="sr-Cyrl-RS"/>
              </w:rPr>
            </w:pPr>
          </w:p>
        </w:tc>
        <w:tc>
          <w:tcPr>
            <w:tcW w:w="4111" w:type="dxa"/>
            <w:gridSpan w:val="3"/>
          </w:tcPr>
          <w:p w:rsidR="001C1473" w:rsidRDefault="001C1473" w:rsidP="007C341E">
            <w:pPr>
              <w:jc w:val="both"/>
              <w:rPr>
                <w:sz w:val="20"/>
                <w:szCs w:val="20"/>
                <w:lang w:val="sr-Cyrl-RS"/>
              </w:rPr>
            </w:pPr>
            <w:r w:rsidRPr="004B33A3">
              <w:rPr>
                <w:sz w:val="20"/>
                <w:szCs w:val="20"/>
                <w:lang w:val="sr-Cyrl-RS"/>
              </w:rPr>
              <w:lastRenderedPageBreak/>
              <w:t xml:space="preserve">Указано да КЈН не врши стручну оцену понуда. Потребно је да воде рачуна о томе да </w:t>
            </w:r>
            <w:r w:rsidRPr="004B33A3">
              <w:rPr>
                <w:sz w:val="20"/>
                <w:szCs w:val="20"/>
                <w:lang w:val="sr-Cyrl-RS"/>
              </w:rPr>
              <w:lastRenderedPageBreak/>
              <w:t>ли је тај доказ у супротности са доказима које су тражили и да ли из тог доказа могу да закључе да понуђач има возила на коришћењу.</w:t>
            </w:r>
          </w:p>
          <w:p w:rsidR="001C1473" w:rsidRPr="004B33A3" w:rsidRDefault="001C1473" w:rsidP="007C341E">
            <w:pPr>
              <w:jc w:val="both"/>
              <w:rPr>
                <w:sz w:val="20"/>
                <w:szCs w:val="20"/>
                <w:lang w:val="sr-Cyrl-RS"/>
              </w:rPr>
            </w:pPr>
          </w:p>
        </w:tc>
      </w:tr>
      <w:tr w:rsidR="001C1473" w:rsidRPr="008F3E79" w:rsidTr="007C341E">
        <w:tc>
          <w:tcPr>
            <w:tcW w:w="2875" w:type="dxa"/>
          </w:tcPr>
          <w:p w:rsidR="001C1473" w:rsidRDefault="001C1473" w:rsidP="00751C85">
            <w:pPr>
              <w:pStyle w:val="ListParagraph"/>
              <w:numPr>
                <w:ilvl w:val="0"/>
                <w:numId w:val="16"/>
              </w:numPr>
              <w:spacing w:before="100" w:beforeAutospacing="1" w:afterAutospacing="1"/>
              <w:jc w:val="both"/>
              <w:rPr>
                <w:sz w:val="20"/>
                <w:szCs w:val="20"/>
                <w:lang w:val="sr-Cyrl-RS"/>
              </w:rPr>
            </w:pPr>
            <w:r>
              <w:rPr>
                <w:sz w:val="20"/>
                <w:szCs w:val="20"/>
                <w:lang w:val="sr-Cyrl-RS"/>
              </w:rPr>
              <w:lastRenderedPageBreak/>
              <w:t>Учествују у о.п. и поднели би ЗЗП на садржину кд., те их интересује колики је рок за подношење ЗЗП у том случају.</w:t>
            </w:r>
          </w:p>
          <w:p w:rsidR="001C1473" w:rsidRDefault="001C1473" w:rsidP="007C341E">
            <w:pPr>
              <w:pStyle w:val="ListParagraph"/>
              <w:rPr>
                <w:sz w:val="20"/>
                <w:szCs w:val="20"/>
                <w:lang w:val="sr-Cyrl-RS"/>
              </w:rPr>
            </w:pPr>
          </w:p>
          <w:p w:rsidR="001C1473" w:rsidRDefault="001C1473" w:rsidP="007C341E">
            <w:pPr>
              <w:pStyle w:val="ListParagraph"/>
              <w:rPr>
                <w:sz w:val="20"/>
                <w:szCs w:val="20"/>
                <w:lang w:val="sr-Cyrl-RS"/>
              </w:rPr>
            </w:pPr>
          </w:p>
          <w:p w:rsidR="001C1473" w:rsidRDefault="001C1473" w:rsidP="007C341E">
            <w:pPr>
              <w:pStyle w:val="ListParagraph"/>
              <w:rPr>
                <w:sz w:val="20"/>
                <w:szCs w:val="20"/>
                <w:lang w:val="sr-Cyrl-RS"/>
              </w:rPr>
            </w:pPr>
          </w:p>
          <w:p w:rsidR="001C1473" w:rsidRDefault="001C1473" w:rsidP="007C341E">
            <w:pPr>
              <w:pStyle w:val="ListParagraph"/>
              <w:rPr>
                <w:sz w:val="20"/>
                <w:szCs w:val="20"/>
                <w:lang w:val="sr-Cyrl-RS"/>
              </w:rPr>
            </w:pPr>
          </w:p>
          <w:p w:rsidR="001C1473" w:rsidRDefault="001C1473" w:rsidP="007C341E">
            <w:pPr>
              <w:pStyle w:val="ListParagraph"/>
              <w:rPr>
                <w:sz w:val="20"/>
                <w:szCs w:val="20"/>
                <w:lang w:val="sr-Cyrl-RS"/>
              </w:rPr>
            </w:pPr>
          </w:p>
          <w:p w:rsidR="001C1473" w:rsidRDefault="001C1473" w:rsidP="007C341E">
            <w:pPr>
              <w:pStyle w:val="ListParagraph"/>
              <w:rPr>
                <w:sz w:val="20"/>
                <w:szCs w:val="20"/>
                <w:lang w:val="sr-Cyrl-RS"/>
              </w:rPr>
            </w:pPr>
          </w:p>
          <w:p w:rsidR="001C1473" w:rsidRDefault="001C1473" w:rsidP="007C341E">
            <w:pPr>
              <w:pStyle w:val="ListParagraph"/>
              <w:rPr>
                <w:sz w:val="20"/>
                <w:szCs w:val="20"/>
                <w:lang w:val="sr-Cyrl-RS"/>
              </w:rPr>
            </w:pPr>
          </w:p>
          <w:p w:rsidR="001C1473" w:rsidRDefault="001C1473" w:rsidP="007C341E">
            <w:pPr>
              <w:pStyle w:val="ListParagraph"/>
              <w:rPr>
                <w:sz w:val="20"/>
                <w:szCs w:val="20"/>
                <w:lang w:val="sr-Cyrl-RS"/>
              </w:rPr>
            </w:pPr>
          </w:p>
          <w:p w:rsidR="001C1473" w:rsidRDefault="001C1473" w:rsidP="007C341E">
            <w:pPr>
              <w:pStyle w:val="ListParagraph"/>
              <w:rPr>
                <w:sz w:val="20"/>
                <w:szCs w:val="20"/>
                <w:lang w:val="sr-Cyrl-RS"/>
              </w:rPr>
            </w:pPr>
          </w:p>
          <w:p w:rsidR="001C1473" w:rsidRDefault="001C1473" w:rsidP="007C341E">
            <w:pPr>
              <w:pStyle w:val="ListParagraph"/>
              <w:rPr>
                <w:sz w:val="20"/>
                <w:szCs w:val="20"/>
                <w:lang w:val="sr-Cyrl-RS"/>
              </w:rPr>
            </w:pPr>
          </w:p>
          <w:p w:rsidR="001C1473" w:rsidRPr="00706761" w:rsidRDefault="001C1473" w:rsidP="007C341E">
            <w:pPr>
              <w:rPr>
                <w:sz w:val="20"/>
                <w:szCs w:val="20"/>
                <w:lang w:val="sr-Cyrl-RS"/>
              </w:rPr>
            </w:pPr>
          </w:p>
          <w:p w:rsidR="001C1473" w:rsidRDefault="001C1473" w:rsidP="007C341E">
            <w:pPr>
              <w:pStyle w:val="ListParagraph"/>
              <w:rPr>
                <w:sz w:val="20"/>
                <w:szCs w:val="20"/>
                <w:lang w:val="sr-Cyrl-RS"/>
              </w:rPr>
            </w:pPr>
          </w:p>
          <w:p w:rsidR="001C1473" w:rsidRDefault="001C1473" w:rsidP="007C341E">
            <w:pPr>
              <w:pStyle w:val="ListParagraph"/>
              <w:rPr>
                <w:sz w:val="20"/>
                <w:szCs w:val="20"/>
                <w:lang w:val="sr-Cyrl-RS"/>
              </w:rPr>
            </w:pPr>
          </w:p>
          <w:p w:rsidR="001C1473" w:rsidRDefault="001C1473" w:rsidP="007C341E">
            <w:pPr>
              <w:pStyle w:val="ListParagraph"/>
              <w:rPr>
                <w:sz w:val="20"/>
                <w:szCs w:val="20"/>
                <w:lang w:val="sr-Cyrl-RS"/>
              </w:rPr>
            </w:pPr>
          </w:p>
          <w:p w:rsidR="001C1473" w:rsidRPr="007D4774" w:rsidRDefault="001C1473" w:rsidP="007C341E">
            <w:pPr>
              <w:pStyle w:val="ListParagraph"/>
              <w:rPr>
                <w:sz w:val="20"/>
                <w:szCs w:val="20"/>
                <w:lang w:val="sr-Cyrl-RS"/>
              </w:rPr>
            </w:pPr>
          </w:p>
          <w:p w:rsidR="001C1473" w:rsidRPr="002A069C" w:rsidRDefault="001C1473" w:rsidP="00751C85">
            <w:pPr>
              <w:pStyle w:val="ListParagraph"/>
              <w:numPr>
                <w:ilvl w:val="0"/>
                <w:numId w:val="16"/>
              </w:numPr>
              <w:spacing w:before="100" w:beforeAutospacing="1" w:afterAutospacing="1"/>
              <w:jc w:val="both"/>
              <w:rPr>
                <w:sz w:val="20"/>
                <w:szCs w:val="20"/>
                <w:lang w:val="sr-Cyrl-RS"/>
              </w:rPr>
            </w:pPr>
            <w:r>
              <w:rPr>
                <w:sz w:val="20"/>
                <w:szCs w:val="20"/>
                <w:lang w:val="sr-Cyrl-RS"/>
              </w:rPr>
              <w:t xml:space="preserve">Колико  износе таксе у случају подношења ЗЗП? </w:t>
            </w:r>
          </w:p>
          <w:p w:rsidR="001C1473" w:rsidRDefault="001C1473" w:rsidP="007C341E">
            <w:pPr>
              <w:rPr>
                <w:sz w:val="20"/>
                <w:szCs w:val="20"/>
                <w:lang w:val="sr-Cyrl-RS"/>
              </w:rPr>
            </w:pPr>
          </w:p>
          <w:p w:rsidR="001C1473" w:rsidRPr="006E4DDC" w:rsidRDefault="001C1473" w:rsidP="00751C85">
            <w:pPr>
              <w:pStyle w:val="ListParagraph"/>
              <w:numPr>
                <w:ilvl w:val="0"/>
                <w:numId w:val="16"/>
              </w:numPr>
              <w:spacing w:before="100" w:beforeAutospacing="1" w:afterAutospacing="1"/>
              <w:jc w:val="both"/>
              <w:rPr>
                <w:sz w:val="20"/>
                <w:szCs w:val="20"/>
                <w:lang w:val="sr-Cyrl-RS"/>
              </w:rPr>
            </w:pPr>
            <w:r>
              <w:rPr>
                <w:sz w:val="20"/>
                <w:szCs w:val="20"/>
                <w:lang w:val="sr-Cyrl-RS"/>
              </w:rPr>
              <w:t xml:space="preserve">Да ли наручилац може да захтева појашњење неког доказа или податка у понуди уколико </w:t>
            </w:r>
            <w:r>
              <w:rPr>
                <w:sz w:val="20"/>
                <w:szCs w:val="20"/>
              </w:rPr>
              <w:t xml:space="preserve">сматра да </w:t>
            </w:r>
            <w:r>
              <w:rPr>
                <w:sz w:val="20"/>
                <w:szCs w:val="20"/>
                <w:lang w:val="sr-Cyrl-RS"/>
              </w:rPr>
              <w:t>је исти нејасан или непотпун?</w:t>
            </w:r>
          </w:p>
        </w:tc>
        <w:tc>
          <w:tcPr>
            <w:tcW w:w="4111" w:type="dxa"/>
            <w:gridSpan w:val="3"/>
          </w:tcPr>
          <w:p w:rsidR="001C1473" w:rsidRPr="00706761" w:rsidRDefault="001C1473" w:rsidP="00751C85">
            <w:pPr>
              <w:pStyle w:val="ListParagraph"/>
              <w:numPr>
                <w:ilvl w:val="0"/>
                <w:numId w:val="18"/>
              </w:numPr>
              <w:tabs>
                <w:tab w:val="left" w:pos="720"/>
              </w:tabs>
              <w:spacing w:before="100" w:beforeAutospacing="1" w:afterAutospacing="1"/>
              <w:jc w:val="both"/>
              <w:rPr>
                <w:rFonts w:cstheme="minorHAnsi"/>
                <w:sz w:val="20"/>
                <w:szCs w:val="20"/>
                <w:lang w:val="sr-Cyrl-RS"/>
              </w:rPr>
            </w:pPr>
            <w:r>
              <w:rPr>
                <w:rFonts w:cstheme="minorHAnsi"/>
                <w:sz w:val="20"/>
                <w:szCs w:val="20"/>
                <w:lang w:val="sr-Cyrl-RS"/>
              </w:rPr>
              <w:t>Пре свега, указано на могућност да затраже додатно појашњење кд од наручиоца у складу са чл. 97. ЗЈН, уз напомену да предмет оспоравања у поступку заштите права не могу да буду евентуални недостаци или неправилности документације о набавци на које није указано на начин прописан чл. 97. ст. 1. ЗЈН. Уколико наручилац не одговори на благовремени захтев за додатно појашњење докуметнације о јн,  или подносилац овог захтева буде сматрао да одговор наручиоца на исти није адекватан, може да поднесе ЗЗП који, у складу са чл. 214. ст. 2. ЗЈН, мора бити примљен код наручиоца најкасније три дана пре истека рока за подношење понуда, без обзира на начин достављања.</w:t>
            </w: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ind w:left="360"/>
              <w:rPr>
                <w:sz w:val="20"/>
                <w:szCs w:val="20"/>
                <w:lang w:val="sr-Cyrl-RS"/>
              </w:rPr>
            </w:pPr>
            <w:r>
              <w:rPr>
                <w:rFonts w:cstheme="minorHAnsi"/>
                <w:sz w:val="20"/>
                <w:szCs w:val="20"/>
                <w:lang w:val="sr-Cyrl-RS"/>
              </w:rPr>
              <w:t xml:space="preserve">2.    Износи </w:t>
            </w:r>
            <w:r>
              <w:rPr>
                <w:sz w:val="20"/>
                <w:szCs w:val="20"/>
                <w:lang w:val="sr-Cyrl-RS"/>
              </w:rPr>
              <w:t xml:space="preserve">таксе за ЗЗП прописани су чл.  </w:t>
            </w:r>
          </w:p>
          <w:p w:rsidR="001C1473" w:rsidRPr="007D4774" w:rsidRDefault="001C1473" w:rsidP="007C341E">
            <w:pPr>
              <w:tabs>
                <w:tab w:val="left" w:pos="720"/>
              </w:tabs>
              <w:ind w:left="360"/>
              <w:rPr>
                <w:rFonts w:cstheme="minorHAnsi"/>
                <w:sz w:val="20"/>
                <w:szCs w:val="20"/>
                <w:lang w:val="sr-Cyrl-RS"/>
              </w:rPr>
            </w:pPr>
            <w:r>
              <w:rPr>
                <w:sz w:val="20"/>
                <w:szCs w:val="20"/>
                <w:lang w:val="sr-Cyrl-RS"/>
              </w:rPr>
              <w:t xml:space="preserve">       225. ЗЈН.</w:t>
            </w: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Pr="00873C63" w:rsidRDefault="001C1473" w:rsidP="00751C85">
            <w:pPr>
              <w:pStyle w:val="ListParagraph"/>
              <w:numPr>
                <w:ilvl w:val="0"/>
                <w:numId w:val="17"/>
              </w:numPr>
              <w:tabs>
                <w:tab w:val="left" w:pos="720"/>
              </w:tabs>
              <w:spacing w:before="100" w:beforeAutospacing="1" w:afterAutospacing="1"/>
              <w:jc w:val="both"/>
              <w:rPr>
                <w:rFonts w:cstheme="minorHAnsi"/>
                <w:sz w:val="20"/>
                <w:szCs w:val="20"/>
                <w:lang w:val="sr-Cyrl-RS"/>
              </w:rPr>
            </w:pPr>
            <w:r w:rsidRPr="00803974">
              <w:rPr>
                <w:rFonts w:cstheme="minorHAnsi"/>
                <w:sz w:val="20"/>
                <w:szCs w:val="20"/>
                <w:lang w:val="sr-Cyrl-RS"/>
              </w:rPr>
              <w:t>Указано н</w:t>
            </w:r>
            <w:r w:rsidRPr="00873C63">
              <w:rPr>
                <w:rFonts w:cstheme="minorHAnsi"/>
                <w:sz w:val="20"/>
                <w:szCs w:val="20"/>
                <w:lang w:val="sr-Cyrl-RS"/>
              </w:rPr>
              <w:t>а могућност наручиоца да захтева додатна објашњења у складу са чл. 142. ЗЈН (када, како и у ком року).</w:t>
            </w:r>
          </w:p>
          <w:p w:rsidR="001C1473" w:rsidRPr="00BD4D5B" w:rsidRDefault="001C1473" w:rsidP="007C341E">
            <w:pPr>
              <w:tabs>
                <w:tab w:val="left" w:pos="720"/>
              </w:tabs>
              <w:rPr>
                <w:rFonts w:cstheme="minorHAnsi"/>
                <w:sz w:val="20"/>
                <w:szCs w:val="20"/>
                <w:lang w:val="sr-Cyrl-RS"/>
              </w:rPr>
            </w:pPr>
          </w:p>
        </w:tc>
      </w:tr>
      <w:tr w:rsidR="001C1473" w:rsidRPr="008F3E79" w:rsidTr="007C341E">
        <w:tc>
          <w:tcPr>
            <w:tcW w:w="2875" w:type="dxa"/>
          </w:tcPr>
          <w:p w:rsidR="001C1473" w:rsidRDefault="001C1473" w:rsidP="007C341E">
            <w:pPr>
              <w:rPr>
                <w:sz w:val="20"/>
                <w:szCs w:val="20"/>
                <w:lang w:val="sr-Cyrl-RS"/>
              </w:rPr>
            </w:pPr>
            <w:r>
              <w:rPr>
                <w:sz w:val="20"/>
                <w:szCs w:val="20"/>
                <w:lang w:val="sr-Cyrl-RS"/>
              </w:rPr>
              <w:t xml:space="preserve">Пре неких шест, седам година набављали су противградне ракете, али су сада добили информацију да их више не набављају, те их интересује да ли могу и даље да набављају, а ако не, ко их онда набавља. </w:t>
            </w:r>
          </w:p>
          <w:p w:rsidR="001C1473" w:rsidRPr="0023761C" w:rsidRDefault="001C1473" w:rsidP="007C341E">
            <w:pPr>
              <w:rPr>
                <w:sz w:val="20"/>
                <w:szCs w:val="20"/>
                <w:lang w:val="sr-Cyrl-RS"/>
              </w:rPr>
            </w:pPr>
          </w:p>
        </w:tc>
        <w:tc>
          <w:tcPr>
            <w:tcW w:w="4111" w:type="dxa"/>
            <w:gridSpan w:val="3"/>
          </w:tcPr>
          <w:p w:rsidR="001C1473" w:rsidRPr="00BD4D5B" w:rsidRDefault="001C1473" w:rsidP="007C341E">
            <w:pPr>
              <w:tabs>
                <w:tab w:val="left" w:pos="720"/>
              </w:tabs>
              <w:rPr>
                <w:rFonts w:cstheme="minorHAnsi"/>
                <w:sz w:val="20"/>
                <w:szCs w:val="20"/>
                <w:lang w:val="sr-Cyrl-RS"/>
              </w:rPr>
            </w:pPr>
            <w:r>
              <w:rPr>
                <w:rFonts w:cstheme="minorHAnsi"/>
                <w:sz w:val="20"/>
                <w:szCs w:val="20"/>
                <w:lang w:val="sr-Cyrl-RS"/>
              </w:rPr>
              <w:t xml:space="preserve">Није питање за КЈН. </w:t>
            </w:r>
          </w:p>
        </w:tc>
      </w:tr>
      <w:tr w:rsidR="001C1473" w:rsidRPr="008F3E79" w:rsidTr="007C341E">
        <w:tc>
          <w:tcPr>
            <w:tcW w:w="2875" w:type="dxa"/>
          </w:tcPr>
          <w:p w:rsidR="001C1473" w:rsidRDefault="001C1473" w:rsidP="007C341E">
            <w:pPr>
              <w:tabs>
                <w:tab w:val="left" w:pos="720"/>
              </w:tabs>
              <w:rPr>
                <w:sz w:val="20"/>
                <w:szCs w:val="20"/>
                <w:lang w:val="sr-Cyrl-RS"/>
              </w:rPr>
            </w:pPr>
            <w:r>
              <w:rPr>
                <w:sz w:val="20"/>
                <w:szCs w:val="20"/>
                <w:lang w:val="sr-Cyrl-RS"/>
              </w:rPr>
              <w:t>До када могу да изменe документацију о јн?</w:t>
            </w:r>
          </w:p>
          <w:p w:rsidR="001C1473" w:rsidRPr="00906D07" w:rsidRDefault="001C1473" w:rsidP="007C341E">
            <w:pPr>
              <w:tabs>
                <w:tab w:val="left" w:pos="720"/>
              </w:tabs>
              <w:rPr>
                <w:sz w:val="20"/>
                <w:szCs w:val="20"/>
                <w:lang w:val="sr-Cyrl-RS"/>
              </w:rPr>
            </w:pPr>
            <w:r>
              <w:rPr>
                <w:sz w:val="20"/>
                <w:szCs w:val="20"/>
                <w:lang w:val="sr-Cyrl-RS"/>
              </w:rPr>
              <w:t xml:space="preserve"> </w:t>
            </w:r>
          </w:p>
        </w:tc>
        <w:tc>
          <w:tcPr>
            <w:tcW w:w="4111" w:type="dxa"/>
            <w:gridSpan w:val="3"/>
          </w:tcPr>
          <w:p w:rsidR="001C1473" w:rsidRPr="00B55A65" w:rsidRDefault="001C1473" w:rsidP="007C341E">
            <w:pPr>
              <w:rPr>
                <w:sz w:val="20"/>
                <w:szCs w:val="20"/>
                <w:lang w:val="sr-Cyrl-RS"/>
              </w:rPr>
            </w:pPr>
            <w:r w:rsidRPr="00B55A65">
              <w:rPr>
                <w:rFonts w:cstheme="minorHAnsi"/>
                <w:bCs/>
                <w:sz w:val="20"/>
                <w:szCs w:val="20"/>
                <w:shd w:val="clear" w:color="auto" w:fill="FFFFFF"/>
                <w:lang w:val="sr-Cyrl-RS"/>
              </w:rPr>
              <w:t xml:space="preserve">Наручилац може да измени документацију о набавци </w:t>
            </w:r>
            <w:r>
              <w:rPr>
                <w:rFonts w:cstheme="minorHAnsi"/>
                <w:bCs/>
                <w:sz w:val="20"/>
                <w:szCs w:val="20"/>
                <w:shd w:val="clear" w:color="auto" w:fill="FFFFFF"/>
                <w:lang w:val="sr-Cyrl-RS"/>
              </w:rPr>
              <w:t xml:space="preserve">само </w:t>
            </w:r>
            <w:r w:rsidRPr="00B55A65">
              <w:rPr>
                <w:rFonts w:cstheme="minorHAnsi"/>
                <w:bCs/>
                <w:sz w:val="20"/>
                <w:szCs w:val="20"/>
                <w:shd w:val="clear" w:color="auto" w:fill="FFFFFF"/>
                <w:lang w:val="sr-Cyrl-RS"/>
              </w:rPr>
              <w:t>до истека рока за подношење понуда на начин и под условима прописаним чл. 96. ЗЈН и чл. 87. ЗЈН</w:t>
            </w:r>
            <w:r w:rsidRPr="00B55A65">
              <w:rPr>
                <w:sz w:val="20"/>
                <w:szCs w:val="20"/>
                <w:lang w:val="sr-Cyrl-RS"/>
              </w:rPr>
              <w:t xml:space="preserve">. </w:t>
            </w:r>
          </w:p>
          <w:p w:rsidR="001C1473" w:rsidRDefault="001C1473" w:rsidP="007C341E">
            <w:pPr>
              <w:rPr>
                <w:rFonts w:cstheme="minorHAnsi"/>
                <w:sz w:val="20"/>
                <w:szCs w:val="20"/>
                <w:lang w:val="sr-Cyrl-RS"/>
              </w:rPr>
            </w:pPr>
          </w:p>
        </w:tc>
      </w:tr>
      <w:tr w:rsidR="001C1473" w:rsidRPr="008F3E79" w:rsidTr="007C341E">
        <w:tc>
          <w:tcPr>
            <w:tcW w:w="2875" w:type="dxa"/>
          </w:tcPr>
          <w:p w:rsidR="001C1473" w:rsidRDefault="001C1473" w:rsidP="007C341E">
            <w:pPr>
              <w:rPr>
                <w:sz w:val="20"/>
                <w:szCs w:val="20"/>
                <w:lang w:val="sr-Cyrl-RS"/>
              </w:rPr>
            </w:pPr>
            <w:r>
              <w:rPr>
                <w:sz w:val="20"/>
                <w:szCs w:val="20"/>
                <w:lang w:val="sr-Cyrl-RS"/>
              </w:rPr>
              <w:lastRenderedPageBreak/>
              <w:t xml:space="preserve">Хтели су да потврде шта представља основ за измену и допуну плана јн. </w:t>
            </w:r>
          </w:p>
          <w:p w:rsidR="001C1473" w:rsidRDefault="001C1473" w:rsidP="007C341E">
            <w:pPr>
              <w:rPr>
                <w:sz w:val="20"/>
                <w:szCs w:val="20"/>
                <w:lang w:val="sr-Cyrl-RS"/>
              </w:rPr>
            </w:pPr>
          </w:p>
        </w:tc>
        <w:tc>
          <w:tcPr>
            <w:tcW w:w="4111" w:type="dxa"/>
            <w:gridSpan w:val="3"/>
          </w:tcPr>
          <w:p w:rsidR="001C1473" w:rsidRDefault="001C1473" w:rsidP="007C341E">
            <w:pPr>
              <w:tabs>
                <w:tab w:val="left" w:pos="720"/>
              </w:tabs>
              <w:suppressAutoHyphens/>
              <w:ind w:right="48"/>
              <w:rPr>
                <w:rFonts w:cstheme="minorHAnsi"/>
                <w:sz w:val="20"/>
                <w:szCs w:val="20"/>
                <w:lang w:val="sr-Cyrl-RS"/>
              </w:rPr>
            </w:pPr>
            <w:r>
              <w:rPr>
                <w:rFonts w:cstheme="minorHAnsi"/>
                <w:sz w:val="20"/>
                <w:szCs w:val="20"/>
                <w:lang w:val="sr-Cyrl-RS"/>
              </w:rPr>
              <w:t xml:space="preserve">Дато објашњење шта се сматра изменом и допуном плана јн у складу са чл. 88. ст. 4. ЗЈН уз упућивање на чл. 88. ЗЈН. </w:t>
            </w:r>
          </w:p>
        </w:tc>
      </w:tr>
      <w:tr w:rsidR="001C1473" w:rsidRPr="008F3E79" w:rsidTr="007C341E">
        <w:tc>
          <w:tcPr>
            <w:tcW w:w="2875" w:type="dxa"/>
          </w:tcPr>
          <w:p w:rsidR="001C1473" w:rsidRPr="00B20B61" w:rsidRDefault="001C1473" w:rsidP="007C341E">
            <w:pPr>
              <w:rPr>
                <w:sz w:val="20"/>
                <w:szCs w:val="20"/>
                <w:lang w:val="sr-Cyrl-RS"/>
              </w:rPr>
            </w:pPr>
            <w:r>
              <w:rPr>
                <w:sz w:val="20"/>
                <w:szCs w:val="20"/>
                <w:lang w:val="sr-Cyrl-RS"/>
              </w:rPr>
              <w:t>У поступку јн поднет је ЗЗП пре</w:t>
            </w:r>
            <w:r>
              <w:rPr>
                <w:sz w:val="20"/>
                <w:szCs w:val="20"/>
              </w:rPr>
              <w:t xml:space="preserve"> </w:t>
            </w:r>
            <w:r>
              <w:rPr>
                <w:sz w:val="20"/>
                <w:szCs w:val="20"/>
                <w:lang w:val="sr-Cyrl-RS"/>
              </w:rPr>
              <w:t>истека рока за подношење понуда. Исти је решењем РК одбијен као неоснован. Д</w:t>
            </w:r>
            <w:r w:rsidRPr="00B20B61">
              <w:rPr>
                <w:rFonts w:cstheme="minorHAnsi"/>
                <w:sz w:val="20"/>
                <w:szCs w:val="20"/>
                <w:lang w:val="sr-Cyrl-RS"/>
              </w:rPr>
              <w:t>а ли настављају с поступком јн?</w:t>
            </w:r>
          </w:p>
          <w:p w:rsidR="001C1473" w:rsidRPr="00B20B61" w:rsidRDefault="001C1473" w:rsidP="007C341E">
            <w:pPr>
              <w:tabs>
                <w:tab w:val="left" w:pos="720"/>
              </w:tabs>
              <w:rPr>
                <w:rFonts w:cstheme="minorHAnsi"/>
                <w:sz w:val="20"/>
                <w:szCs w:val="20"/>
                <w:lang w:val="sr-Cyrl-RS"/>
              </w:rPr>
            </w:pPr>
          </w:p>
          <w:p w:rsidR="001C1473" w:rsidRPr="005C3DB8" w:rsidRDefault="001C1473" w:rsidP="007C341E">
            <w:pPr>
              <w:tabs>
                <w:tab w:val="left" w:pos="720"/>
              </w:tabs>
              <w:rPr>
                <w:rFonts w:cstheme="minorHAnsi"/>
                <w:sz w:val="20"/>
                <w:szCs w:val="20"/>
                <w:lang w:val="sr-Cyrl-RS"/>
              </w:rPr>
            </w:pPr>
          </w:p>
        </w:tc>
        <w:tc>
          <w:tcPr>
            <w:tcW w:w="4111" w:type="dxa"/>
            <w:gridSpan w:val="3"/>
          </w:tcPr>
          <w:p w:rsidR="001C1473" w:rsidRPr="005C3DB8" w:rsidRDefault="001C1473" w:rsidP="007C341E">
            <w:pPr>
              <w:rPr>
                <w:rFonts w:cstheme="minorHAnsi"/>
                <w:sz w:val="20"/>
                <w:szCs w:val="20"/>
                <w:lang w:val="sr-Cyrl-RS"/>
              </w:rPr>
            </w:pPr>
            <w:r>
              <w:rPr>
                <w:rFonts w:cstheme="minorHAnsi"/>
                <w:sz w:val="20"/>
                <w:szCs w:val="20"/>
                <w:lang w:val="sr-Cyrl-RS"/>
              </w:rPr>
              <w:t>Да, наручилац наставља</w:t>
            </w:r>
            <w:r w:rsidRPr="005C3DB8">
              <w:rPr>
                <w:rFonts w:cstheme="minorHAnsi"/>
                <w:sz w:val="20"/>
                <w:szCs w:val="20"/>
                <w:lang w:val="sr-Cyrl-RS"/>
              </w:rPr>
              <w:t xml:space="preserve"> с поступком </w:t>
            </w:r>
            <w:r>
              <w:rPr>
                <w:rFonts w:cstheme="minorHAnsi"/>
                <w:sz w:val="20"/>
                <w:szCs w:val="20"/>
                <w:lang w:val="sr-Cyrl-RS"/>
              </w:rPr>
              <w:t>јн тамо где је застао услед поднетог ЗЗП-а</w:t>
            </w:r>
            <w:r w:rsidRPr="00B20B61">
              <w:rPr>
                <w:lang w:val="sr-Cyrl-RS"/>
              </w:rPr>
              <w:t xml:space="preserve"> </w:t>
            </w:r>
            <w:r>
              <w:rPr>
                <w:sz w:val="20"/>
                <w:szCs w:val="20"/>
                <w:lang w:val="sr-Cyrl-RS"/>
              </w:rPr>
              <w:t xml:space="preserve">водећи рачуна да за подношење понуда мора да остане </w:t>
            </w:r>
            <w:r w:rsidRPr="006017C2">
              <w:rPr>
                <w:sz w:val="20"/>
                <w:szCs w:val="20"/>
                <w:lang w:val="sr-Cyrl-RS"/>
              </w:rPr>
              <w:t>минимум о</w:t>
            </w:r>
            <w:r>
              <w:rPr>
                <w:sz w:val="20"/>
                <w:szCs w:val="20"/>
                <w:lang w:val="sr-Cyrl-RS"/>
              </w:rPr>
              <w:t>нoлико дана колико је остало од т</w:t>
            </w:r>
            <w:r w:rsidRPr="006017C2">
              <w:rPr>
                <w:sz w:val="20"/>
                <w:szCs w:val="20"/>
                <w:lang w:val="sr-Cyrl-RS"/>
              </w:rPr>
              <w:t xml:space="preserve">ренутка подношења </w:t>
            </w:r>
            <w:r>
              <w:rPr>
                <w:sz w:val="20"/>
                <w:szCs w:val="20"/>
                <w:lang w:val="sr-Cyrl-RS"/>
              </w:rPr>
              <w:t>ЗЗП.</w:t>
            </w:r>
          </w:p>
        </w:tc>
      </w:tr>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Техничко питање у вези са применом Портала јн. </w:t>
            </w:r>
          </w:p>
        </w:tc>
        <w:tc>
          <w:tcPr>
            <w:tcW w:w="4111" w:type="dxa"/>
            <w:gridSpan w:val="3"/>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Упућени на бр. тел. за консултације у вези са применом Портала јн. </w:t>
            </w:r>
          </w:p>
          <w:p w:rsidR="001C1473" w:rsidRDefault="001C1473" w:rsidP="007C341E">
            <w:pPr>
              <w:tabs>
                <w:tab w:val="left" w:pos="720"/>
              </w:tabs>
              <w:rPr>
                <w:rFonts w:cstheme="minorHAnsi"/>
                <w:sz w:val="20"/>
                <w:szCs w:val="20"/>
                <w:lang w:val="sr-Cyrl-RS"/>
              </w:rPr>
            </w:pPr>
          </w:p>
        </w:tc>
      </w:tr>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Да ли је обавезно објављивање огласа проц . вредности једнако 5.000.000,00 дин. и на Порталу службених гласила Републике Србије и бази прописа?</w:t>
            </w:r>
          </w:p>
        </w:tc>
        <w:tc>
          <w:tcPr>
            <w:tcW w:w="4111" w:type="dxa"/>
            <w:gridSpan w:val="3"/>
          </w:tcPr>
          <w:p w:rsidR="001C1473" w:rsidRPr="00C524F8" w:rsidRDefault="001C1473" w:rsidP="007C341E">
            <w:pPr>
              <w:tabs>
                <w:tab w:val="left" w:pos="720"/>
              </w:tabs>
              <w:rPr>
                <w:rFonts w:cstheme="minorHAnsi"/>
                <w:sz w:val="20"/>
                <w:szCs w:val="20"/>
                <w:lang w:val="sr-Cyrl-RS"/>
              </w:rPr>
            </w:pPr>
            <w:r>
              <w:rPr>
                <w:rFonts w:cstheme="minorHAnsi"/>
                <w:sz w:val="20"/>
                <w:szCs w:val="20"/>
                <w:lang w:val="sr-Cyrl-RS"/>
              </w:rPr>
              <w:t xml:space="preserve">Наручилац је у обавези да огласе из чл. 105. ст. 1. тач. 1) до 4) у поступцима јн чија је проц. вредност набавке једнака или већа од 5.000.00,00 дин. објави и на Порталу службених гласила Републике Србије и бази пррописа у форми за објављивање доступној на Порталу јн. </w:t>
            </w:r>
          </w:p>
        </w:tc>
      </w:tr>
      <w:tr w:rsidR="001C1473" w:rsidRPr="008F3E79" w:rsidTr="007C341E">
        <w:tc>
          <w:tcPr>
            <w:tcW w:w="2875" w:type="dxa"/>
          </w:tcPr>
          <w:p w:rsidR="001C1473" w:rsidRPr="00B02E87" w:rsidRDefault="001C1473" w:rsidP="007C341E">
            <w:pPr>
              <w:tabs>
                <w:tab w:val="left" w:pos="720"/>
              </w:tabs>
              <w:rPr>
                <w:rFonts w:cstheme="minorHAnsi"/>
                <w:sz w:val="20"/>
                <w:szCs w:val="20"/>
                <w:lang w:val="sr-Cyrl-RS"/>
              </w:rPr>
            </w:pPr>
            <w:r>
              <w:rPr>
                <w:rFonts w:cstheme="minorHAnsi"/>
                <w:sz w:val="20"/>
                <w:szCs w:val="20"/>
                <w:lang w:val="sr-Cyrl-RS"/>
              </w:rPr>
              <w:t>Ако је у поступку јн предвиђена меница као средство обезбеђења, шта иста мора да садржи (нпр. да ли мора да садржи потпис издаваоца менице и др.)?</w:t>
            </w:r>
          </w:p>
        </w:tc>
        <w:tc>
          <w:tcPr>
            <w:tcW w:w="4111" w:type="dxa"/>
            <w:gridSpan w:val="3"/>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Садржина менице, врсте менице и, уопште, питања у вези са меницом регулисана су Законом о меници. </w:t>
            </w:r>
          </w:p>
          <w:p w:rsidR="001C1473" w:rsidRPr="00C524F8" w:rsidRDefault="001C1473" w:rsidP="007C341E">
            <w:pPr>
              <w:tabs>
                <w:tab w:val="left" w:pos="720"/>
              </w:tabs>
              <w:rPr>
                <w:rFonts w:cstheme="minorHAnsi"/>
                <w:sz w:val="20"/>
                <w:szCs w:val="20"/>
                <w:lang w:val="sr-Cyrl-RS"/>
              </w:rPr>
            </w:pPr>
          </w:p>
        </w:tc>
      </w:tr>
      <w:tr w:rsidR="001C1473" w:rsidRPr="007C341E" w:rsidTr="007C341E">
        <w:tc>
          <w:tcPr>
            <w:tcW w:w="2875" w:type="dxa"/>
          </w:tcPr>
          <w:p w:rsidR="001C1473" w:rsidRPr="007C341E" w:rsidRDefault="001C1473" w:rsidP="007C341E">
            <w:pPr>
              <w:tabs>
                <w:tab w:val="left" w:pos="720"/>
              </w:tabs>
              <w:rPr>
                <w:rFonts w:cstheme="minorHAnsi"/>
                <w:sz w:val="20"/>
                <w:szCs w:val="20"/>
                <w:lang w:val="sr-Cyrl-RS"/>
              </w:rPr>
            </w:pPr>
            <w:r w:rsidRPr="007C341E">
              <w:rPr>
                <w:rFonts w:cstheme="minorHAnsi"/>
                <w:sz w:val="20"/>
                <w:szCs w:val="20"/>
                <w:lang w:val="sr-Cyrl-RS"/>
              </w:rPr>
              <w:t>Позвали су ради информације у вези са добијеним мејлом на Порталу јн ради прикупљања података у вези са применом одн. коришћењем социјалних и еколошких аспеката у јн. Наиме, интересује их да ли се тражени подаци односе и на спроведене набавке испод прага из чл. 27. ЗЈН.</w:t>
            </w:r>
          </w:p>
          <w:p w:rsidR="001C1473" w:rsidRPr="007C341E" w:rsidRDefault="001C1473" w:rsidP="007C341E">
            <w:pPr>
              <w:tabs>
                <w:tab w:val="left" w:pos="720"/>
              </w:tabs>
              <w:rPr>
                <w:rFonts w:cstheme="minorHAnsi"/>
                <w:sz w:val="20"/>
                <w:szCs w:val="20"/>
                <w:lang w:val="sr-Cyrl-RS"/>
              </w:rPr>
            </w:pPr>
          </w:p>
        </w:tc>
        <w:tc>
          <w:tcPr>
            <w:tcW w:w="4111" w:type="dxa"/>
            <w:gridSpan w:val="3"/>
          </w:tcPr>
          <w:p w:rsidR="001C1473" w:rsidRPr="007C341E" w:rsidRDefault="001C1473" w:rsidP="007C341E">
            <w:pPr>
              <w:tabs>
                <w:tab w:val="left" w:pos="720"/>
              </w:tabs>
              <w:rPr>
                <w:rFonts w:cstheme="minorHAnsi"/>
                <w:sz w:val="20"/>
                <w:szCs w:val="20"/>
                <w:lang w:val="sr-Cyrl-RS"/>
              </w:rPr>
            </w:pPr>
            <w:r w:rsidRPr="007C341E">
              <w:rPr>
                <w:rFonts w:cstheme="minorHAnsi"/>
                <w:sz w:val="20"/>
                <w:szCs w:val="20"/>
                <w:lang w:val="sr-Cyrl-RS"/>
              </w:rPr>
              <w:t>Речено да затраже информацију на бр. тел. за консултације у вези примене Портала јн.</w:t>
            </w:r>
          </w:p>
        </w:tc>
      </w:tr>
      <w:tr w:rsidR="001C1473" w:rsidRPr="007C341E" w:rsidTr="007C341E">
        <w:tc>
          <w:tcPr>
            <w:tcW w:w="2875" w:type="dxa"/>
          </w:tcPr>
          <w:p w:rsidR="001C1473" w:rsidRPr="007C341E" w:rsidRDefault="001C1473" w:rsidP="007C341E">
            <w:pPr>
              <w:tabs>
                <w:tab w:val="left" w:pos="720"/>
              </w:tabs>
              <w:rPr>
                <w:rFonts w:cstheme="minorHAnsi"/>
                <w:sz w:val="20"/>
                <w:szCs w:val="20"/>
                <w:lang w:val="sr-Cyrl-RS"/>
              </w:rPr>
            </w:pPr>
            <w:r w:rsidRPr="007C341E">
              <w:rPr>
                <w:rFonts w:cstheme="minorHAnsi"/>
                <w:sz w:val="20"/>
                <w:szCs w:val="20"/>
                <w:lang w:val="sr-Cyrl-RS"/>
              </w:rPr>
              <w:t>Да ли је наручилац дужан да захтева од понуђача да достави све доказе о испуњености критеријума за квалитативни избор привредног субјекта када спроводи поступак јн проц. вредности преко 5.000.000,00 дин.?</w:t>
            </w:r>
          </w:p>
          <w:p w:rsidR="001C1473" w:rsidRPr="007C341E" w:rsidRDefault="001C1473" w:rsidP="007C341E">
            <w:pPr>
              <w:tabs>
                <w:tab w:val="left" w:pos="720"/>
              </w:tabs>
              <w:rPr>
                <w:sz w:val="20"/>
                <w:szCs w:val="20"/>
                <w:lang w:val="sr-Cyrl-RS"/>
              </w:rPr>
            </w:pPr>
          </w:p>
        </w:tc>
        <w:tc>
          <w:tcPr>
            <w:tcW w:w="4111" w:type="dxa"/>
            <w:gridSpan w:val="3"/>
          </w:tcPr>
          <w:p w:rsidR="001C1473" w:rsidRPr="007C341E" w:rsidRDefault="001C1473" w:rsidP="007C341E">
            <w:pPr>
              <w:tabs>
                <w:tab w:val="left" w:pos="720"/>
              </w:tabs>
              <w:rPr>
                <w:sz w:val="20"/>
                <w:szCs w:val="20"/>
                <w:lang w:val="sr-Cyrl-RS"/>
              </w:rPr>
            </w:pPr>
            <w:r w:rsidRPr="007C341E">
              <w:rPr>
                <w:bCs/>
                <w:sz w:val="20"/>
                <w:szCs w:val="20"/>
                <w:lang w:val="sr-Cyrl-RS"/>
              </w:rPr>
              <w:t>Да, и</w:t>
            </w:r>
            <w:r w:rsidRPr="007C341E">
              <w:rPr>
                <w:bCs/>
                <w:sz w:val="20"/>
                <w:szCs w:val="20"/>
                <w:lang w:val="sr-Cyrl-CS"/>
              </w:rPr>
              <w:t>зузев у ситуацијама прописаним чл. 119. ст. 4. ЗЈН (уколико на основу података наведених у изјави из чл. 118. ЗЈН наручилац може да прибави</w:t>
            </w:r>
            <w:r w:rsidRPr="007C341E">
              <w:rPr>
                <w:sz w:val="20"/>
                <w:szCs w:val="20"/>
                <w:lang w:val="sr-Cyrl-RS"/>
              </w:rPr>
              <w:t xml:space="preserve"> односно изврши увид у доказе о испуњености критеријума за квалитативни избор привредног субјекта</w:t>
            </w:r>
            <w:r w:rsidRPr="007C341E">
              <w:rPr>
                <w:bCs/>
                <w:sz w:val="20"/>
                <w:szCs w:val="20"/>
                <w:lang w:val="sr-Cyrl-CS"/>
              </w:rPr>
              <w:t>, или уколико наручилац већ поседује важеће релевантне доказе).</w:t>
            </w:r>
          </w:p>
        </w:tc>
      </w:tr>
      <w:tr w:rsidR="001C1473" w:rsidRPr="007C341E" w:rsidTr="007C341E">
        <w:tc>
          <w:tcPr>
            <w:tcW w:w="2875" w:type="dxa"/>
          </w:tcPr>
          <w:p w:rsidR="001C1473" w:rsidRPr="007C341E" w:rsidRDefault="001C1473" w:rsidP="007C341E">
            <w:pPr>
              <w:tabs>
                <w:tab w:val="left" w:pos="720"/>
              </w:tabs>
              <w:rPr>
                <w:sz w:val="20"/>
                <w:szCs w:val="20"/>
                <w:lang w:val="sr-Cyrl-RS"/>
              </w:rPr>
            </w:pPr>
            <w:r w:rsidRPr="007C341E">
              <w:rPr>
                <w:sz w:val="20"/>
                <w:szCs w:val="20"/>
                <w:lang w:val="sr-Cyrl-RS"/>
              </w:rPr>
              <w:t>Могу ли да изврше измену уговора о јн услед промене цене бензина?</w:t>
            </w:r>
          </w:p>
        </w:tc>
        <w:tc>
          <w:tcPr>
            <w:tcW w:w="4111" w:type="dxa"/>
            <w:gridSpan w:val="3"/>
          </w:tcPr>
          <w:p w:rsidR="001C1473" w:rsidRPr="007C341E" w:rsidRDefault="001C1473" w:rsidP="007C341E">
            <w:pPr>
              <w:tabs>
                <w:tab w:val="left" w:pos="720"/>
              </w:tabs>
              <w:suppressAutoHyphens/>
              <w:ind w:right="48"/>
              <w:rPr>
                <w:bCs/>
                <w:sz w:val="20"/>
                <w:szCs w:val="20"/>
                <w:lang w:val="sr-Cyrl-RS"/>
              </w:rPr>
            </w:pPr>
            <w:r w:rsidRPr="007C341E">
              <w:rPr>
                <w:bCs/>
                <w:sz w:val="20"/>
                <w:szCs w:val="20"/>
                <w:lang w:val="sr-Cyrl-RS"/>
              </w:rPr>
              <w:t xml:space="preserve">У зависности од тога да ли је наручилац предвидео промену цене, прво је протумачена одредба чл. 156. ЗЈН (измене уговора на основу уговорних одредаба). </w:t>
            </w:r>
            <w:r w:rsidRPr="007C341E">
              <w:rPr>
                <w:bCs/>
                <w:sz w:val="20"/>
                <w:szCs w:val="20"/>
                <w:lang w:val="sr-Cyrl-RS"/>
              </w:rPr>
              <w:lastRenderedPageBreak/>
              <w:t>Уколико то није случај, упућени да евентуално размотре примену чл. 158. ЗЈН уз напомену да наручилац може да измени уговор услед појаве непредвиђених околности на начин и под условима које тај члан ЗЈН прописује са указивањем на чл. 155. ЗЈН у вези са обавезом наручиоца да обавештење о измени уговора о јн пошање на објављивање на Порталу јн у року од десет дан од дана измене уговора о јн.</w:t>
            </w:r>
          </w:p>
          <w:p w:rsidR="001C1473" w:rsidRPr="007C341E" w:rsidRDefault="001C1473" w:rsidP="007C341E">
            <w:pPr>
              <w:rPr>
                <w:rFonts w:cstheme="minorHAnsi"/>
                <w:sz w:val="20"/>
                <w:szCs w:val="20"/>
                <w:lang w:val="sr-Cyrl-RS"/>
              </w:rPr>
            </w:pPr>
          </w:p>
        </w:tc>
      </w:tr>
      <w:tr w:rsidR="001C1473" w:rsidRPr="007C341E" w:rsidTr="007C341E">
        <w:tc>
          <w:tcPr>
            <w:tcW w:w="2875" w:type="dxa"/>
          </w:tcPr>
          <w:p w:rsidR="001C1473" w:rsidRPr="007C341E" w:rsidRDefault="001C1473" w:rsidP="007C341E">
            <w:pPr>
              <w:rPr>
                <w:sz w:val="20"/>
                <w:szCs w:val="20"/>
                <w:lang w:val="sr-Cyrl-RS"/>
              </w:rPr>
            </w:pPr>
            <w:r w:rsidRPr="007C341E">
              <w:rPr>
                <w:sz w:val="20"/>
                <w:szCs w:val="20"/>
                <w:lang w:val="sr-Cyrl-RS"/>
              </w:rPr>
              <w:lastRenderedPageBreak/>
              <w:t>Ко, од стране наручиоца, потписује одлуку о додели уговора о јн и уговор о јн?</w:t>
            </w:r>
          </w:p>
          <w:p w:rsidR="001C1473" w:rsidRPr="007C341E" w:rsidRDefault="001C1473" w:rsidP="007C341E">
            <w:pPr>
              <w:rPr>
                <w:sz w:val="20"/>
                <w:szCs w:val="20"/>
                <w:lang w:val="sr-Cyrl-RS"/>
              </w:rPr>
            </w:pPr>
            <w:r w:rsidRPr="007C341E">
              <w:rPr>
                <w:sz w:val="20"/>
                <w:szCs w:val="20"/>
                <w:lang w:val="sr-Cyrl-RS"/>
              </w:rPr>
              <w:t xml:space="preserve"> </w:t>
            </w:r>
          </w:p>
        </w:tc>
        <w:tc>
          <w:tcPr>
            <w:tcW w:w="4111" w:type="dxa"/>
            <w:gridSpan w:val="3"/>
          </w:tcPr>
          <w:p w:rsidR="001C1473" w:rsidRPr="007C341E" w:rsidRDefault="001C1473" w:rsidP="007C341E">
            <w:pPr>
              <w:tabs>
                <w:tab w:val="left" w:pos="720"/>
              </w:tabs>
              <w:rPr>
                <w:rFonts w:cstheme="minorHAnsi"/>
                <w:sz w:val="20"/>
                <w:szCs w:val="20"/>
                <w:lang w:val="sr-Cyrl-RS"/>
              </w:rPr>
            </w:pPr>
            <w:r w:rsidRPr="007C341E">
              <w:rPr>
                <w:rFonts w:cstheme="minorHAnsi"/>
                <w:sz w:val="20"/>
                <w:szCs w:val="20"/>
                <w:lang w:val="sr-Cyrl-RS"/>
              </w:rPr>
              <w:t xml:space="preserve">Потписује одговорно лице наручиоца или лице које он овласти. </w:t>
            </w:r>
          </w:p>
        </w:tc>
      </w:tr>
      <w:tr w:rsidR="001C1473" w:rsidRPr="007C341E" w:rsidTr="007C341E">
        <w:tc>
          <w:tcPr>
            <w:tcW w:w="2875" w:type="dxa"/>
          </w:tcPr>
          <w:p w:rsidR="001C1473" w:rsidRPr="007C341E" w:rsidRDefault="001C1473" w:rsidP="007C341E">
            <w:pPr>
              <w:tabs>
                <w:tab w:val="left" w:pos="720"/>
              </w:tabs>
              <w:suppressAutoHyphens/>
              <w:ind w:right="48"/>
              <w:rPr>
                <w:sz w:val="20"/>
                <w:szCs w:val="20"/>
              </w:rPr>
            </w:pPr>
            <w:r w:rsidRPr="007C341E">
              <w:rPr>
                <w:sz w:val="20"/>
                <w:szCs w:val="20"/>
                <w:lang w:val="sr-Cyrl-RS"/>
              </w:rPr>
              <w:t>Затражили су да им се протумачи одредба чл. 35. ст. 4 ЗЈН одн. када је могуће да се набавка за поједине партије изузме од примене одредаба ЗЈН-а.</w:t>
            </w:r>
          </w:p>
          <w:p w:rsidR="001C1473" w:rsidRPr="007C341E" w:rsidRDefault="001C1473" w:rsidP="007C341E">
            <w:pPr>
              <w:tabs>
                <w:tab w:val="left" w:pos="720"/>
              </w:tabs>
              <w:rPr>
                <w:rFonts w:cstheme="minorHAnsi"/>
                <w:sz w:val="20"/>
                <w:szCs w:val="20"/>
                <w:lang w:val="sr-Cyrl-RS"/>
              </w:rPr>
            </w:pPr>
          </w:p>
        </w:tc>
        <w:tc>
          <w:tcPr>
            <w:tcW w:w="4111" w:type="dxa"/>
            <w:gridSpan w:val="3"/>
          </w:tcPr>
          <w:p w:rsidR="001C1473" w:rsidRPr="007C341E" w:rsidRDefault="001C1473" w:rsidP="007C341E">
            <w:pPr>
              <w:tabs>
                <w:tab w:val="left" w:pos="720"/>
              </w:tabs>
              <w:suppressAutoHyphens/>
              <w:ind w:right="48"/>
              <w:rPr>
                <w:sz w:val="20"/>
                <w:szCs w:val="20"/>
                <w:lang w:val="sr-Cyrl-RS"/>
              </w:rPr>
            </w:pPr>
            <w:r w:rsidRPr="007C341E">
              <w:rPr>
                <w:bCs/>
                <w:sz w:val="20"/>
                <w:szCs w:val="20"/>
                <w:lang w:val="sr-Cyrl-RS"/>
              </w:rPr>
              <w:t xml:space="preserve">Протумачена </w:t>
            </w:r>
            <w:r w:rsidRPr="007C341E">
              <w:rPr>
                <w:sz w:val="20"/>
                <w:szCs w:val="20"/>
                <w:lang w:val="sr-Cyrl-RS"/>
              </w:rPr>
              <w:t>одредба чл. 35. ст. 4 ЗЈН.</w:t>
            </w:r>
          </w:p>
          <w:p w:rsidR="001C1473" w:rsidRPr="007C341E" w:rsidRDefault="001C1473" w:rsidP="007C341E">
            <w:pPr>
              <w:tabs>
                <w:tab w:val="left" w:pos="720"/>
              </w:tabs>
              <w:rPr>
                <w:rFonts w:cstheme="minorHAnsi"/>
                <w:sz w:val="20"/>
                <w:szCs w:val="20"/>
                <w:lang w:val="sr-Cyrl-RS"/>
              </w:rPr>
            </w:pPr>
          </w:p>
        </w:tc>
      </w:tr>
      <w:tr w:rsidR="001C1473" w:rsidRPr="007C341E" w:rsidTr="007C341E">
        <w:tc>
          <w:tcPr>
            <w:tcW w:w="2875" w:type="dxa"/>
          </w:tcPr>
          <w:p w:rsidR="001C1473" w:rsidRPr="007C341E" w:rsidRDefault="001C1473" w:rsidP="007C341E">
            <w:pPr>
              <w:tabs>
                <w:tab w:val="left" w:pos="720"/>
              </w:tabs>
              <w:suppressAutoHyphens/>
              <w:ind w:right="48"/>
              <w:rPr>
                <w:sz w:val="20"/>
                <w:szCs w:val="20"/>
                <w:lang w:val="sr-Cyrl-RS"/>
              </w:rPr>
            </w:pPr>
            <w:r w:rsidRPr="007C341E">
              <w:rPr>
                <w:sz w:val="20"/>
                <w:szCs w:val="20"/>
                <w:lang w:val="sr-Cyrl-RS"/>
              </w:rPr>
              <w:t xml:space="preserve">Услед наглог скока цене горива, принуђени су да измене уговор о јн услуге превоза...Предвидели су у документацији и уговору о јн  промену цене до 10%, али у конкретном случају ради се о повећању цене преко 10%.  С тим у вези, постављају питање да ли могу да измене уговор о јн. </w:t>
            </w:r>
          </w:p>
        </w:tc>
        <w:tc>
          <w:tcPr>
            <w:tcW w:w="4111" w:type="dxa"/>
            <w:gridSpan w:val="3"/>
          </w:tcPr>
          <w:p w:rsidR="001C1473" w:rsidRPr="007C341E" w:rsidRDefault="001C1473" w:rsidP="007C341E">
            <w:pPr>
              <w:tabs>
                <w:tab w:val="left" w:pos="720"/>
              </w:tabs>
              <w:suppressAutoHyphens/>
              <w:ind w:right="48"/>
              <w:rPr>
                <w:bCs/>
                <w:sz w:val="20"/>
                <w:szCs w:val="20"/>
                <w:lang w:val="sr-Cyrl-RS"/>
              </w:rPr>
            </w:pPr>
            <w:r w:rsidRPr="007C341E">
              <w:rPr>
                <w:bCs/>
                <w:sz w:val="20"/>
                <w:szCs w:val="20"/>
                <w:lang w:val="sr-Cyrl-RS"/>
              </w:rPr>
              <w:t>Одговор је сличан као у случају горенаведене Општине Параћин. Дакле, у зависности од тога да ли је наручилац предвидео промену цене, прво је протумачена одредба чл. 156. ЗЈН (измене уговора на основу уговорних одредаба). Уколико то није случај, или уколико су предвидели промену цене до одређеног лимита, али износ промене цене прелази лимит који је наручилац одредио у документацији и угвоору о јн, упућени су да евентуално размотре примену чл. 158. ЗЈН уз напомену да наручилац може да измени уговор услед појаве непредвиђених околности на начин и под условима које тај члан ЗЈН прописује са указивањем на чл. 155. ЗЈН у вези са обавезом наручиоца да обавештење о измени уговора о јн пошање на објављивање на Порталу јн у року од десет дан од дана измене уговора о јн.</w:t>
            </w:r>
          </w:p>
          <w:p w:rsidR="001C1473" w:rsidRPr="007C341E" w:rsidRDefault="001C1473" w:rsidP="007C341E">
            <w:pPr>
              <w:tabs>
                <w:tab w:val="left" w:pos="720"/>
              </w:tabs>
              <w:suppressAutoHyphens/>
              <w:ind w:right="48"/>
              <w:rPr>
                <w:bCs/>
                <w:sz w:val="20"/>
                <w:szCs w:val="20"/>
                <w:lang w:val="sr-Cyrl-RS"/>
              </w:rPr>
            </w:pPr>
          </w:p>
        </w:tc>
      </w:tr>
      <w:tr w:rsidR="001C1473" w:rsidRPr="007C341E" w:rsidTr="007C341E">
        <w:tc>
          <w:tcPr>
            <w:tcW w:w="2875" w:type="dxa"/>
          </w:tcPr>
          <w:p w:rsidR="001C1473" w:rsidRPr="007C341E" w:rsidRDefault="001C1473" w:rsidP="007C341E">
            <w:pPr>
              <w:tabs>
                <w:tab w:val="left" w:pos="720"/>
              </w:tabs>
              <w:suppressAutoHyphens/>
              <w:ind w:right="48"/>
              <w:rPr>
                <w:bCs/>
                <w:sz w:val="20"/>
                <w:szCs w:val="20"/>
                <w:lang w:val="sr-Cyrl-RS"/>
              </w:rPr>
            </w:pPr>
            <w:r w:rsidRPr="007C341E">
              <w:rPr>
                <w:sz w:val="20"/>
                <w:szCs w:val="20"/>
                <w:lang w:val="sr-Cyrl-RS"/>
              </w:rPr>
              <w:t xml:space="preserve">У случају да набавку реагенаса за апарат одређеног типа (затворени систем) може да понуди само један понуђач који је једни овлашћени дистрибутер произвођача тог апарата на територији Републике Србије, </w:t>
            </w:r>
            <w:r w:rsidRPr="007C341E">
              <w:rPr>
                <w:sz w:val="20"/>
                <w:szCs w:val="20"/>
                <w:lang w:val="sr-Cyrl-RS"/>
              </w:rPr>
              <w:lastRenderedPageBreak/>
              <w:t>да ли долази у обзир примена преговарачког поступка</w:t>
            </w:r>
            <w:r w:rsidRPr="007C341E">
              <w:rPr>
                <w:bCs/>
                <w:sz w:val="20"/>
                <w:szCs w:val="20"/>
                <w:lang w:val="sr-Cyrl-RS"/>
              </w:rPr>
              <w:t>?</w:t>
            </w:r>
          </w:p>
          <w:p w:rsidR="001C1473" w:rsidRPr="007C341E" w:rsidRDefault="001C1473" w:rsidP="007C341E">
            <w:pPr>
              <w:tabs>
                <w:tab w:val="left" w:pos="720"/>
              </w:tabs>
              <w:suppressAutoHyphens/>
              <w:ind w:right="48"/>
              <w:rPr>
                <w:sz w:val="20"/>
                <w:szCs w:val="20"/>
                <w:lang w:val="sr-Cyrl-RS"/>
              </w:rPr>
            </w:pPr>
          </w:p>
        </w:tc>
        <w:tc>
          <w:tcPr>
            <w:tcW w:w="4111" w:type="dxa"/>
            <w:gridSpan w:val="3"/>
          </w:tcPr>
          <w:p w:rsidR="001C1473" w:rsidRPr="007C341E" w:rsidRDefault="001C1473" w:rsidP="007C341E">
            <w:pPr>
              <w:tabs>
                <w:tab w:val="left" w:pos="720"/>
              </w:tabs>
              <w:suppressAutoHyphens/>
              <w:ind w:right="48"/>
              <w:rPr>
                <w:bCs/>
                <w:sz w:val="20"/>
                <w:szCs w:val="20"/>
                <w:lang w:val="sr-Cyrl-RS"/>
              </w:rPr>
            </w:pPr>
            <w:r w:rsidRPr="007C341E">
              <w:rPr>
                <w:bCs/>
                <w:sz w:val="20"/>
                <w:szCs w:val="20"/>
                <w:lang w:val="sr-Cyrl-RS"/>
              </w:rPr>
              <w:lastRenderedPageBreak/>
              <w:t xml:space="preserve">Да, у том случају могућа је примена чл. 61. ст. 1. тач 1) ЗЈН. Објашњена процедура преговарачког поступка без објављивања јавног позива. </w:t>
            </w:r>
          </w:p>
        </w:tc>
      </w:tr>
      <w:tr w:rsidR="001C1473" w:rsidRPr="007C341E" w:rsidTr="007C341E">
        <w:tc>
          <w:tcPr>
            <w:tcW w:w="2875" w:type="dxa"/>
          </w:tcPr>
          <w:p w:rsidR="001C1473" w:rsidRPr="007C341E" w:rsidRDefault="001C1473" w:rsidP="007C341E">
            <w:pPr>
              <w:jc w:val="both"/>
              <w:rPr>
                <w:sz w:val="20"/>
                <w:szCs w:val="20"/>
                <w:lang w:val="sr-Cyrl-RS"/>
              </w:rPr>
            </w:pPr>
            <w:r w:rsidRPr="007C341E">
              <w:rPr>
                <w:sz w:val="20"/>
                <w:szCs w:val="20"/>
                <w:lang w:val="sr-Cyrl-RS"/>
              </w:rPr>
              <w:t>Спроводе поступак обликован у више партија, за партију број 8 уложен им је ззп. Да ли се поступак суспендује само за партију за коју је поднет ззп?</w:t>
            </w:r>
          </w:p>
          <w:p w:rsidR="001C1473" w:rsidRPr="007C341E" w:rsidRDefault="001C1473" w:rsidP="007C341E">
            <w:pPr>
              <w:jc w:val="both"/>
              <w:rPr>
                <w:sz w:val="20"/>
                <w:szCs w:val="20"/>
                <w:lang w:val="sr-Cyrl-RS"/>
              </w:rPr>
            </w:pPr>
          </w:p>
        </w:tc>
        <w:tc>
          <w:tcPr>
            <w:tcW w:w="4111" w:type="dxa"/>
            <w:gridSpan w:val="3"/>
          </w:tcPr>
          <w:p w:rsidR="001C1473" w:rsidRPr="007C341E" w:rsidRDefault="001C1473" w:rsidP="007C341E">
            <w:pPr>
              <w:jc w:val="both"/>
              <w:rPr>
                <w:sz w:val="20"/>
                <w:szCs w:val="20"/>
                <w:lang w:val="sr-Cyrl-RS"/>
              </w:rPr>
            </w:pPr>
            <w:r w:rsidRPr="007C341E">
              <w:rPr>
                <w:sz w:val="20"/>
                <w:szCs w:val="20"/>
                <w:lang w:val="sr-Cyrl-RS"/>
              </w:rPr>
              <w:t>Да, тако је.</w:t>
            </w:r>
          </w:p>
        </w:tc>
      </w:tr>
      <w:tr w:rsidR="001C1473" w:rsidRPr="007C341E" w:rsidTr="007C341E">
        <w:tc>
          <w:tcPr>
            <w:tcW w:w="2875" w:type="dxa"/>
          </w:tcPr>
          <w:p w:rsidR="001C1473" w:rsidRPr="007C341E" w:rsidRDefault="001C1473" w:rsidP="007C341E">
            <w:pPr>
              <w:jc w:val="both"/>
              <w:rPr>
                <w:sz w:val="20"/>
                <w:szCs w:val="20"/>
                <w:lang w:val="sr-Cyrl-RS"/>
              </w:rPr>
            </w:pPr>
            <w:r w:rsidRPr="007C341E">
              <w:rPr>
                <w:sz w:val="20"/>
                <w:szCs w:val="20"/>
                <w:lang w:val="sr-Cyrl-RS"/>
              </w:rPr>
              <w:t>Спровели су поступак који је обликован у две партије. За прву партију су донели одлуку о додели уговора. У другој партији није примљена ни једна понуда и исту су обуставили. Да ли сада ту набавку покрећу из исте ставке?</w:t>
            </w:r>
          </w:p>
          <w:p w:rsidR="001C1473" w:rsidRPr="007C341E" w:rsidRDefault="001C1473" w:rsidP="007C341E">
            <w:pPr>
              <w:jc w:val="both"/>
              <w:rPr>
                <w:sz w:val="20"/>
                <w:szCs w:val="20"/>
                <w:lang w:val="sr-Cyrl-RS"/>
              </w:rPr>
            </w:pPr>
          </w:p>
        </w:tc>
        <w:tc>
          <w:tcPr>
            <w:tcW w:w="4111" w:type="dxa"/>
            <w:gridSpan w:val="3"/>
          </w:tcPr>
          <w:p w:rsidR="001C1473" w:rsidRPr="007C341E" w:rsidRDefault="001C1473" w:rsidP="007C341E">
            <w:pPr>
              <w:jc w:val="both"/>
              <w:rPr>
                <w:sz w:val="20"/>
                <w:szCs w:val="20"/>
                <w:lang w:val="sr-Cyrl-RS"/>
              </w:rPr>
            </w:pPr>
            <w:r w:rsidRPr="007C341E">
              <w:rPr>
                <w:sz w:val="20"/>
                <w:szCs w:val="20"/>
                <w:lang w:val="sr-Cyrl-RS"/>
              </w:rPr>
              <w:t>Да, тако је, само ручно измене процењену вредност.</w:t>
            </w:r>
          </w:p>
        </w:tc>
      </w:tr>
      <w:tr w:rsidR="001C1473" w:rsidRPr="007C341E" w:rsidTr="007C341E">
        <w:tc>
          <w:tcPr>
            <w:tcW w:w="2875" w:type="dxa"/>
          </w:tcPr>
          <w:p w:rsidR="001C1473" w:rsidRPr="007C341E" w:rsidRDefault="001C1473" w:rsidP="007C341E">
            <w:pPr>
              <w:jc w:val="both"/>
              <w:rPr>
                <w:sz w:val="20"/>
                <w:szCs w:val="20"/>
                <w:lang w:val="sr-Cyrl-RS"/>
              </w:rPr>
            </w:pPr>
            <w:r w:rsidRPr="007C341E">
              <w:rPr>
                <w:sz w:val="20"/>
                <w:szCs w:val="20"/>
                <w:lang w:val="sr-Cyrl-RS"/>
              </w:rPr>
              <w:t>Да ли се закон примењује када је реч о  услузи ангажовања лица по основу уговор о обављању привремених и повремених послова преко омладинских задруга?</w:t>
            </w:r>
          </w:p>
          <w:p w:rsidR="001C1473" w:rsidRPr="007C341E" w:rsidRDefault="001C1473" w:rsidP="007C341E">
            <w:pPr>
              <w:jc w:val="both"/>
              <w:rPr>
                <w:sz w:val="20"/>
                <w:szCs w:val="20"/>
                <w:lang w:val="sr-Cyrl-RS"/>
              </w:rPr>
            </w:pPr>
          </w:p>
        </w:tc>
        <w:tc>
          <w:tcPr>
            <w:tcW w:w="4111" w:type="dxa"/>
            <w:gridSpan w:val="3"/>
          </w:tcPr>
          <w:p w:rsidR="001C1473" w:rsidRPr="007C341E" w:rsidRDefault="001C1473" w:rsidP="007C341E">
            <w:pPr>
              <w:jc w:val="both"/>
              <w:rPr>
                <w:sz w:val="20"/>
                <w:szCs w:val="20"/>
                <w:lang w:val="sr-Cyrl-RS"/>
              </w:rPr>
            </w:pPr>
            <w:r w:rsidRPr="007C341E">
              <w:rPr>
                <w:sz w:val="20"/>
                <w:szCs w:val="20"/>
                <w:lang w:val="sr-Cyrl-RS"/>
              </w:rPr>
              <w:t>Примењује се закон, будући да је реч о услузи посредовања при запошљавању.</w:t>
            </w:r>
          </w:p>
        </w:tc>
      </w:tr>
      <w:tr w:rsidR="001C1473" w:rsidRPr="007C341E" w:rsidTr="007C341E">
        <w:tc>
          <w:tcPr>
            <w:tcW w:w="2875" w:type="dxa"/>
          </w:tcPr>
          <w:p w:rsidR="001C1473" w:rsidRPr="007C341E" w:rsidRDefault="001C1473" w:rsidP="007C341E">
            <w:pPr>
              <w:jc w:val="both"/>
              <w:rPr>
                <w:sz w:val="20"/>
                <w:szCs w:val="20"/>
                <w:lang w:val="sr-Cyrl-RS"/>
              </w:rPr>
            </w:pPr>
            <w:r w:rsidRPr="007C341E">
              <w:rPr>
                <w:sz w:val="20"/>
                <w:szCs w:val="20"/>
                <w:lang w:val="sr-Cyrl-RS"/>
              </w:rPr>
              <w:t>Наручилац тражи да им се разјасни чл. 131. ст. 5. ЗЈН, односно прецизније када почиње да тече рок од 60 за доставу доказа?</w:t>
            </w:r>
          </w:p>
          <w:p w:rsidR="001C1473" w:rsidRPr="007C341E" w:rsidRDefault="001C1473" w:rsidP="007C341E">
            <w:pPr>
              <w:jc w:val="both"/>
              <w:rPr>
                <w:sz w:val="20"/>
                <w:szCs w:val="20"/>
                <w:lang w:val="sr-Cyrl-RS"/>
              </w:rPr>
            </w:pPr>
          </w:p>
        </w:tc>
        <w:tc>
          <w:tcPr>
            <w:tcW w:w="4111" w:type="dxa"/>
            <w:gridSpan w:val="3"/>
          </w:tcPr>
          <w:p w:rsidR="001C1473" w:rsidRPr="007C341E" w:rsidRDefault="001C1473" w:rsidP="007C341E">
            <w:pPr>
              <w:jc w:val="both"/>
              <w:rPr>
                <w:sz w:val="20"/>
                <w:szCs w:val="20"/>
                <w:lang w:val="sr-Cyrl-RS"/>
              </w:rPr>
            </w:pPr>
            <w:r w:rsidRPr="007C341E">
              <w:rPr>
                <w:sz w:val="20"/>
                <w:szCs w:val="20"/>
                <w:lang w:val="sr-Cyrl-RS"/>
              </w:rPr>
              <w:t>Када изврши плаћање наручилац упућује захтев за доставу доказа привредном субјекту и када привредни субјект прими захтев почиње да тече рок.</w:t>
            </w:r>
          </w:p>
        </w:tc>
      </w:tr>
      <w:tr w:rsidR="001C1473" w:rsidRPr="007C341E" w:rsidTr="007C341E">
        <w:trPr>
          <w:gridAfter w:val="1"/>
          <w:wAfter w:w="56" w:type="dxa"/>
          <w:trHeight w:val="1489"/>
        </w:trPr>
        <w:tc>
          <w:tcPr>
            <w:tcW w:w="2951" w:type="dxa"/>
            <w:gridSpan w:val="2"/>
          </w:tcPr>
          <w:p w:rsidR="001C1473" w:rsidRPr="007C341E" w:rsidRDefault="001C1473" w:rsidP="007C341E">
            <w:pPr>
              <w:jc w:val="both"/>
              <w:rPr>
                <w:sz w:val="20"/>
                <w:szCs w:val="20"/>
                <w:lang w:val="sr-Cyrl-RS"/>
              </w:rPr>
            </w:pPr>
            <w:r w:rsidRPr="007C341E">
              <w:rPr>
                <w:sz w:val="20"/>
                <w:szCs w:val="20"/>
                <w:lang w:val="sr-Cyrl-RS"/>
              </w:rPr>
              <w:t xml:space="preserve">Наручилац је од добављача добио захтев за измену уговора у смислу повећања цена из разлога што је дошло до поскупљења одређених артикала на тржишту. </w:t>
            </w:r>
          </w:p>
        </w:tc>
        <w:tc>
          <w:tcPr>
            <w:tcW w:w="3979" w:type="dxa"/>
          </w:tcPr>
          <w:p w:rsidR="001C1473" w:rsidRPr="007C341E" w:rsidRDefault="001C1473" w:rsidP="007C341E">
            <w:pPr>
              <w:jc w:val="both"/>
              <w:rPr>
                <w:sz w:val="20"/>
                <w:szCs w:val="20"/>
                <w:lang w:val="sr-Cyrl-RS"/>
              </w:rPr>
            </w:pPr>
            <w:r w:rsidRPr="007C341E">
              <w:rPr>
                <w:sz w:val="20"/>
                <w:szCs w:val="20"/>
                <w:lang w:val="sr-Cyrl-RS"/>
              </w:rPr>
              <w:t xml:space="preserve">Указано је на одредбе члана 158. Закона о јавним набавкама. У овом случају, повећање вредности уговора не може да буде веће од 50% вредности првобитног уговора и не може да има за циљ избегавање примене овог закона. Посебно је напоменуто да се наведено процентуално ограничење односи на укупну вредност свих измена, ако се уговор мења више пута. </w:t>
            </w:r>
          </w:p>
          <w:p w:rsidR="001C1473" w:rsidRPr="007C341E" w:rsidRDefault="001C1473" w:rsidP="007C341E">
            <w:pPr>
              <w:jc w:val="both"/>
              <w:rPr>
                <w:sz w:val="20"/>
                <w:szCs w:val="20"/>
                <w:lang w:val="sr-Cyrl-RS"/>
              </w:rPr>
            </w:pPr>
            <w:r w:rsidRPr="007C341E">
              <w:rPr>
                <w:sz w:val="20"/>
                <w:szCs w:val="20"/>
                <w:lang w:val="sr-Cyrl-RS"/>
              </w:rPr>
              <w:t>Такође, наручилац би у овом случају био дужан да обавештење о измени уговора пошаље на објављивање на Порталу јавних набавки у року од десет дана од дана измене уговора.</w:t>
            </w:r>
          </w:p>
          <w:p w:rsidR="001C1473" w:rsidRPr="007C341E" w:rsidRDefault="001C1473" w:rsidP="007C341E">
            <w:pPr>
              <w:jc w:val="both"/>
              <w:rPr>
                <w:sz w:val="20"/>
                <w:szCs w:val="20"/>
                <w:lang w:val="sr-Cyrl-RS"/>
              </w:rPr>
            </w:pPr>
          </w:p>
        </w:tc>
      </w:tr>
      <w:tr w:rsidR="001C1473" w:rsidRPr="007C341E" w:rsidTr="007C341E">
        <w:trPr>
          <w:gridAfter w:val="1"/>
          <w:wAfter w:w="56" w:type="dxa"/>
          <w:trHeight w:val="1489"/>
        </w:trPr>
        <w:tc>
          <w:tcPr>
            <w:tcW w:w="2951" w:type="dxa"/>
            <w:gridSpan w:val="2"/>
          </w:tcPr>
          <w:p w:rsidR="001C1473" w:rsidRPr="007C341E" w:rsidRDefault="001C1473" w:rsidP="007C341E">
            <w:pPr>
              <w:spacing w:after="200" w:line="276" w:lineRule="auto"/>
              <w:jc w:val="both"/>
              <w:rPr>
                <w:sz w:val="20"/>
                <w:szCs w:val="20"/>
                <w:lang w:val="sr-Cyrl-RS"/>
              </w:rPr>
            </w:pPr>
            <w:r w:rsidRPr="007C341E">
              <w:rPr>
                <w:sz w:val="20"/>
                <w:szCs w:val="20"/>
                <w:lang w:val="sr-Cyrl-RS"/>
              </w:rPr>
              <w:lastRenderedPageBreak/>
              <w:t>Привредном субјекту није јасна документација о набавци у погледу доказа које треба да достави.</w:t>
            </w:r>
          </w:p>
        </w:tc>
        <w:tc>
          <w:tcPr>
            <w:tcW w:w="3979" w:type="dxa"/>
          </w:tcPr>
          <w:p w:rsidR="001C1473" w:rsidRPr="007C341E" w:rsidRDefault="001C1473" w:rsidP="007C341E">
            <w:pPr>
              <w:jc w:val="both"/>
              <w:rPr>
                <w:sz w:val="20"/>
                <w:szCs w:val="20"/>
                <w:lang w:val="sr-Cyrl-RS"/>
              </w:rPr>
            </w:pPr>
            <w:r w:rsidRPr="007C341E">
              <w:rPr>
                <w:sz w:val="20"/>
                <w:szCs w:val="20"/>
                <w:lang w:val="sr-Cyrl-RS"/>
              </w:rPr>
              <w:t>Објашњено је да привредни субјект има могућност да захтева појашњења и додатне информације од наручиоца у складу са чланом 97. Закона о јавним набавкама.</w:t>
            </w:r>
          </w:p>
        </w:tc>
      </w:tr>
    </w:tbl>
    <w:tbl>
      <w:tblPr>
        <w:tblStyle w:val="TableGrid11"/>
        <w:tblW w:w="7079" w:type="dxa"/>
        <w:tblLook w:val="04A0" w:firstRow="1" w:lastRow="0" w:firstColumn="1" w:lastColumn="0" w:noHBand="0" w:noVBand="1"/>
      </w:tblPr>
      <w:tblGrid>
        <w:gridCol w:w="2968"/>
        <w:gridCol w:w="4111"/>
      </w:tblGrid>
      <w:tr w:rsidR="001C1473" w:rsidRPr="007C341E" w:rsidTr="001C1473">
        <w:trPr>
          <w:trHeight w:val="432"/>
        </w:trPr>
        <w:tc>
          <w:tcPr>
            <w:tcW w:w="2968" w:type="dxa"/>
            <w:tcBorders>
              <w:top w:val="single" w:sz="4" w:space="0" w:color="auto"/>
              <w:left w:val="single" w:sz="4" w:space="0" w:color="auto"/>
              <w:bottom w:val="single" w:sz="4" w:space="0" w:color="auto"/>
              <w:right w:val="single" w:sz="4" w:space="0" w:color="auto"/>
            </w:tcBorders>
          </w:tcPr>
          <w:p w:rsidR="001C1473" w:rsidRPr="007C341E" w:rsidRDefault="001C1473" w:rsidP="007C341E">
            <w:pPr>
              <w:spacing w:after="100"/>
              <w:rPr>
                <w:sz w:val="20"/>
                <w:szCs w:val="20"/>
                <w:lang w:val="sr-Cyrl-RS"/>
              </w:rPr>
            </w:pPr>
            <w:r w:rsidRPr="007C341E">
              <w:rPr>
                <w:sz w:val="20"/>
                <w:szCs w:val="20"/>
                <w:lang w:val="sr-Cyrl-RS"/>
              </w:rPr>
              <w:t>Наручилац, у вези са упућеном електронском поштом у вези са „еколошким набавкама и набавкама са социјланим аспектима“, поставља питање да ли би требали приказати у оквиру ових набавки, јавну набавку услуге одржавања хигијене, у којој су захтевана и одређена хемијска средства (са еколошким карактеристикама).</w:t>
            </w:r>
          </w:p>
        </w:tc>
        <w:tc>
          <w:tcPr>
            <w:tcW w:w="4111" w:type="dxa"/>
            <w:tcBorders>
              <w:top w:val="single" w:sz="4" w:space="0" w:color="auto"/>
              <w:left w:val="single" w:sz="4" w:space="0" w:color="auto"/>
              <w:bottom w:val="single" w:sz="4" w:space="0" w:color="auto"/>
              <w:right w:val="single" w:sz="4" w:space="0" w:color="auto"/>
            </w:tcBorders>
          </w:tcPr>
          <w:p w:rsidR="001C1473" w:rsidRPr="007C341E" w:rsidRDefault="001C1473" w:rsidP="007C341E">
            <w:pPr>
              <w:autoSpaceDE w:val="0"/>
              <w:autoSpaceDN w:val="0"/>
              <w:adjustRightInd w:val="0"/>
              <w:rPr>
                <w:rFonts w:cs="Arial"/>
                <w:sz w:val="20"/>
                <w:szCs w:val="20"/>
                <w:lang w:val="sr-Cyrl-RS"/>
              </w:rPr>
            </w:pPr>
            <w:r w:rsidRPr="007C341E">
              <w:rPr>
                <w:rFonts w:cs="Arial"/>
                <w:sz w:val="20"/>
                <w:szCs w:val="20"/>
                <w:lang w:val="sr-Cyrl-RS"/>
              </w:rPr>
              <w:t>Наручиоцу одговорено, да могу у анкети навести предметну јавну набавку, обзиром да иста у себи садржи еколошке аспекет (обавезу коришћења еколошких хем.средстава при одржавању хигијене).</w:t>
            </w:r>
          </w:p>
        </w:tc>
      </w:tr>
      <w:tr w:rsidR="001C1473" w:rsidRPr="007C341E" w:rsidTr="001C1473">
        <w:trPr>
          <w:trHeight w:val="432"/>
        </w:trPr>
        <w:tc>
          <w:tcPr>
            <w:tcW w:w="2968" w:type="dxa"/>
            <w:tcBorders>
              <w:top w:val="single" w:sz="4" w:space="0" w:color="auto"/>
              <w:left w:val="single" w:sz="4" w:space="0" w:color="auto"/>
              <w:bottom w:val="single" w:sz="4" w:space="0" w:color="auto"/>
              <w:right w:val="single" w:sz="4" w:space="0" w:color="auto"/>
            </w:tcBorders>
          </w:tcPr>
          <w:p w:rsidR="001C1473" w:rsidRPr="007C341E" w:rsidRDefault="001C1473" w:rsidP="007C341E">
            <w:pPr>
              <w:spacing w:after="100"/>
              <w:rPr>
                <w:sz w:val="20"/>
                <w:szCs w:val="20"/>
                <w:lang w:val="sr-Cyrl-RS"/>
              </w:rPr>
            </w:pPr>
            <w:r w:rsidRPr="007C341E">
              <w:rPr>
                <w:sz w:val="20"/>
                <w:szCs w:val="20"/>
                <w:lang w:val="sr-Cyrl-RS"/>
              </w:rPr>
              <w:t>Наручилац је спровео поступак јавне набавке добра-електричне енергије. На основу спроведеног поступка и доделе уговора, закључили су уговор. Вредност уговора премашује процењену вредност јавне набавке. Претпостављају да ће у току године доћи до повећања цене електричне енергије (контролисана цена до 6 месеца), те постављају питање када они могу да измене предметни уговор.</w:t>
            </w:r>
          </w:p>
        </w:tc>
        <w:tc>
          <w:tcPr>
            <w:tcW w:w="4111" w:type="dxa"/>
            <w:tcBorders>
              <w:top w:val="single" w:sz="4" w:space="0" w:color="auto"/>
              <w:left w:val="single" w:sz="4" w:space="0" w:color="auto"/>
              <w:bottom w:val="single" w:sz="4" w:space="0" w:color="auto"/>
              <w:right w:val="single" w:sz="4" w:space="0" w:color="auto"/>
            </w:tcBorders>
          </w:tcPr>
          <w:p w:rsidR="001C1473" w:rsidRPr="007C341E" w:rsidRDefault="001C1473" w:rsidP="007C341E">
            <w:pPr>
              <w:autoSpaceDE w:val="0"/>
              <w:autoSpaceDN w:val="0"/>
              <w:adjustRightInd w:val="0"/>
              <w:rPr>
                <w:rFonts w:cs="Arial"/>
                <w:sz w:val="20"/>
                <w:szCs w:val="20"/>
                <w:lang w:val="sr-Cyrl-RS"/>
              </w:rPr>
            </w:pPr>
            <w:r w:rsidRPr="007C341E">
              <w:rPr>
                <w:rFonts w:cs="Arial"/>
                <w:sz w:val="20"/>
                <w:szCs w:val="20"/>
                <w:lang w:val="sr-Cyrl-RS"/>
              </w:rPr>
              <w:t>Наручиоцу одговорено, да се измена уговора врши када се за то стекну законски услови, као и када наступе околности које оправдавају измену закљученог уговора. А измена се врши сагласно одредбама члчана 156-161. ЗЈН.</w:t>
            </w:r>
          </w:p>
        </w:tc>
      </w:tr>
      <w:tr w:rsidR="001C1473" w:rsidRPr="007C341E" w:rsidTr="001C1473">
        <w:trPr>
          <w:trHeight w:val="432"/>
        </w:trPr>
        <w:tc>
          <w:tcPr>
            <w:tcW w:w="2968" w:type="dxa"/>
            <w:tcBorders>
              <w:top w:val="single" w:sz="4" w:space="0" w:color="auto"/>
              <w:left w:val="single" w:sz="4" w:space="0" w:color="auto"/>
              <w:bottom w:val="single" w:sz="4" w:space="0" w:color="auto"/>
              <w:right w:val="single" w:sz="4" w:space="0" w:color="auto"/>
            </w:tcBorders>
          </w:tcPr>
          <w:p w:rsidR="001C1473" w:rsidRPr="007C341E" w:rsidRDefault="001C1473" w:rsidP="007C341E">
            <w:pPr>
              <w:spacing w:after="100"/>
              <w:rPr>
                <w:sz w:val="20"/>
                <w:szCs w:val="20"/>
                <w:lang w:val="sr-Cyrl-RS"/>
              </w:rPr>
            </w:pPr>
            <w:r w:rsidRPr="007C341E">
              <w:rPr>
                <w:sz w:val="20"/>
                <w:szCs w:val="20"/>
                <w:lang w:val="sr-Cyrl-RS"/>
              </w:rPr>
              <w:t xml:space="preserve">Наручилац спроводи поступак јавне набавке радова-санација кровова. У оквиру критеријума за избор, у делу стручног капацитета, захтевали су да понуђач има грађ.инжењера и још неколико радника различитих струка. Као доказ за испуњеност наведеног критеријума, између осталог предвиђен је био уговор о раду (одређено или неодређено), уговор о обављању пп послова и други уговори ван радног односа, осим уговора о делу. Тражили су најповољнијем понуђачу доказ за испуњеност претходно наведеног критеријума (члан 119. став 1. ЗЈН) и понуђач им је доставио </w:t>
            </w:r>
            <w:r w:rsidRPr="007C341E">
              <w:rPr>
                <w:sz w:val="20"/>
                <w:szCs w:val="20"/>
                <w:lang w:val="sr-Cyrl-RS"/>
              </w:rPr>
              <w:lastRenderedPageBreak/>
              <w:t>уместо захтеваних уговор, уговор о делу за дипл.инжењера. Како да оцене наведену понуду.</w:t>
            </w:r>
          </w:p>
        </w:tc>
        <w:tc>
          <w:tcPr>
            <w:tcW w:w="4111" w:type="dxa"/>
            <w:tcBorders>
              <w:top w:val="single" w:sz="4" w:space="0" w:color="auto"/>
              <w:left w:val="single" w:sz="4" w:space="0" w:color="auto"/>
              <w:bottom w:val="single" w:sz="4" w:space="0" w:color="auto"/>
              <w:right w:val="single" w:sz="4" w:space="0" w:color="auto"/>
            </w:tcBorders>
          </w:tcPr>
          <w:p w:rsidR="001C1473" w:rsidRPr="007C341E" w:rsidRDefault="001C1473" w:rsidP="007C341E">
            <w:pPr>
              <w:autoSpaceDE w:val="0"/>
              <w:autoSpaceDN w:val="0"/>
              <w:adjustRightInd w:val="0"/>
              <w:rPr>
                <w:rFonts w:cs="Arial"/>
                <w:sz w:val="20"/>
                <w:szCs w:val="20"/>
                <w:lang w:val="sr-Cyrl-RS"/>
              </w:rPr>
            </w:pPr>
            <w:r w:rsidRPr="007C341E">
              <w:rPr>
                <w:rFonts w:cs="Arial"/>
                <w:sz w:val="20"/>
                <w:szCs w:val="20"/>
                <w:lang w:val="sr-Cyrl-RS"/>
              </w:rPr>
              <w:lastRenderedPageBreak/>
              <w:t xml:space="preserve">Наручиоцу одговорено да стручну оцену понуда врши комисија за јавну набавку наручиоца, према одредбама ЗЈН, а не КЈН. Према описаном чињеничном стању, наведени понуђач није доставио доказ о испуњености захтеваног критеиријума за избор (стручног капацитета), а како је то дефинисао наручилац, што води неприхватљивости понуде, сходно одредбама члана 144. став 1. тачка 2) ЗЈН. Опреза ради, наручиоцу скренута пажња, да обрати пажњу на дефинисани критеријума за избор и начин његовог доказивања, као и на одредбе прописа којим с уређени радни односи (члан 199. Закона о раду), те да након тога комисија за јавну набавку донесе коначну одлуку. Наручиоцу поред наведеног предочено да, услед евентуалних нејасноћа у погледу додтављених доказа, стоји на располагању овлашћење да сходно </w:t>
            </w:r>
            <w:r w:rsidRPr="007C341E">
              <w:rPr>
                <w:rFonts w:cs="Arial"/>
                <w:sz w:val="20"/>
                <w:szCs w:val="20"/>
                <w:lang w:val="sr-Cyrl-RS"/>
              </w:rPr>
              <w:lastRenderedPageBreak/>
              <w:t>одредбама члана 119. став 5. ЗЈН захтева додтане податке и објашњења достављених доказа, али у складу са одредбама члана 142. ЗЈН.</w:t>
            </w:r>
          </w:p>
        </w:tc>
      </w:tr>
    </w:tbl>
    <w:tbl>
      <w:tblPr>
        <w:tblStyle w:val="TableGrid"/>
        <w:tblW w:w="0" w:type="auto"/>
        <w:tblLook w:val="04A0" w:firstRow="1" w:lastRow="0" w:firstColumn="1" w:lastColumn="0" w:noHBand="0" w:noVBand="1"/>
      </w:tblPr>
      <w:tblGrid>
        <w:gridCol w:w="3261"/>
        <w:gridCol w:w="3826"/>
      </w:tblGrid>
      <w:tr w:rsidR="001C1473" w:rsidRPr="007C341E" w:rsidTr="007C341E">
        <w:trPr>
          <w:trHeight w:val="867"/>
        </w:trPr>
        <w:tc>
          <w:tcPr>
            <w:tcW w:w="3261" w:type="dxa"/>
          </w:tcPr>
          <w:p w:rsidR="001C1473" w:rsidRPr="007C341E" w:rsidRDefault="001C1473" w:rsidP="007C341E">
            <w:pPr>
              <w:jc w:val="both"/>
              <w:rPr>
                <w:sz w:val="20"/>
                <w:szCs w:val="20"/>
                <w:lang w:val="sr-Cyrl-RS"/>
              </w:rPr>
            </w:pPr>
            <w:r w:rsidRPr="007C341E">
              <w:rPr>
                <w:sz w:val="20"/>
                <w:szCs w:val="20"/>
                <w:lang w:val="sr-Cyrl-RS"/>
              </w:rPr>
              <w:lastRenderedPageBreak/>
              <w:t>Да ли постоји могућност да се понуђачи који нису изабрани одрекну права на ззп?</w:t>
            </w:r>
          </w:p>
          <w:p w:rsidR="001C1473" w:rsidRPr="007C341E" w:rsidRDefault="001C1473" w:rsidP="007C341E">
            <w:pPr>
              <w:rPr>
                <w:sz w:val="20"/>
                <w:szCs w:val="20"/>
                <w:lang w:val="sr-Cyrl-RS"/>
              </w:rPr>
            </w:pPr>
          </w:p>
        </w:tc>
        <w:tc>
          <w:tcPr>
            <w:tcW w:w="3826" w:type="dxa"/>
          </w:tcPr>
          <w:p w:rsidR="001C1473" w:rsidRPr="007C341E" w:rsidRDefault="001C1473" w:rsidP="007C341E">
            <w:pPr>
              <w:jc w:val="both"/>
              <w:rPr>
                <w:sz w:val="20"/>
                <w:szCs w:val="20"/>
                <w:lang w:val="sr-Cyrl-RS"/>
              </w:rPr>
            </w:pPr>
            <w:r w:rsidRPr="007C341E">
              <w:rPr>
                <w:sz w:val="20"/>
                <w:szCs w:val="20"/>
                <w:lang w:val="sr-Cyrl-RS"/>
              </w:rPr>
              <w:t>Не постоји таква могућност.</w:t>
            </w:r>
          </w:p>
        </w:tc>
      </w:tr>
      <w:tr w:rsidR="001C1473" w:rsidRPr="007C341E" w:rsidTr="007C341E">
        <w:trPr>
          <w:trHeight w:val="867"/>
        </w:trPr>
        <w:tc>
          <w:tcPr>
            <w:tcW w:w="3261" w:type="dxa"/>
          </w:tcPr>
          <w:p w:rsidR="001C1473" w:rsidRPr="007C341E" w:rsidRDefault="001C1473" w:rsidP="007C341E">
            <w:pPr>
              <w:jc w:val="both"/>
              <w:rPr>
                <w:sz w:val="20"/>
                <w:szCs w:val="20"/>
                <w:lang w:val="sr-Cyrl-RS"/>
              </w:rPr>
            </w:pPr>
            <w:r w:rsidRPr="007C341E">
              <w:rPr>
                <w:sz w:val="20"/>
                <w:szCs w:val="20"/>
                <w:lang w:val="sr-Cyrl-RS"/>
              </w:rPr>
              <w:t xml:space="preserve">Да ли се последњи дан за постављање питања наручиоцу, уколико исти падне на нерадни дан, пребацује на први наредни радни дан? </w:t>
            </w:r>
          </w:p>
          <w:p w:rsidR="001C1473" w:rsidRPr="007C341E" w:rsidRDefault="001C1473" w:rsidP="007C341E">
            <w:pPr>
              <w:jc w:val="both"/>
              <w:rPr>
                <w:sz w:val="20"/>
                <w:szCs w:val="20"/>
                <w:lang w:val="sr-Cyrl-RS"/>
              </w:rPr>
            </w:pPr>
          </w:p>
        </w:tc>
        <w:tc>
          <w:tcPr>
            <w:tcW w:w="3826" w:type="dxa"/>
          </w:tcPr>
          <w:p w:rsidR="001C1473" w:rsidRPr="007C341E" w:rsidRDefault="001C1473" w:rsidP="007C341E">
            <w:pPr>
              <w:jc w:val="both"/>
              <w:rPr>
                <w:sz w:val="20"/>
                <w:szCs w:val="20"/>
                <w:lang w:val="sr-Cyrl-RS"/>
              </w:rPr>
            </w:pPr>
            <w:r w:rsidRPr="007C341E">
              <w:rPr>
                <w:sz w:val="20"/>
                <w:szCs w:val="20"/>
                <w:lang w:val="sr-Cyrl-RS"/>
              </w:rPr>
              <w:t>Обзиром да је чланом 97. ЗЈН прописано да привредни субјект може у писаној форми путем Портала јавних набавки</w:t>
            </w:r>
          </w:p>
          <w:p w:rsidR="001C1473" w:rsidRPr="007C341E" w:rsidRDefault="001C1473" w:rsidP="007C341E">
            <w:pPr>
              <w:jc w:val="both"/>
              <w:rPr>
                <w:sz w:val="20"/>
                <w:szCs w:val="20"/>
                <w:lang w:val="sr-Cyrl-RS"/>
              </w:rPr>
            </w:pPr>
            <w:r w:rsidRPr="007C341E">
              <w:rPr>
                <w:sz w:val="20"/>
                <w:szCs w:val="20"/>
                <w:lang w:val="sr-Cyrl-RS"/>
              </w:rPr>
              <w:t>да тражи од наручиоца додатне информације или појашњења у вези са</w:t>
            </w:r>
          </w:p>
          <w:p w:rsidR="001C1473" w:rsidRPr="007C341E" w:rsidRDefault="001C1473" w:rsidP="007C341E">
            <w:pPr>
              <w:jc w:val="both"/>
              <w:rPr>
                <w:sz w:val="20"/>
                <w:szCs w:val="20"/>
                <w:lang w:val="sr-Cyrl-RS"/>
              </w:rPr>
            </w:pPr>
            <w:r w:rsidRPr="007C341E">
              <w:rPr>
                <w:sz w:val="20"/>
                <w:szCs w:val="20"/>
                <w:lang w:val="sr-Cyrl-RS"/>
              </w:rPr>
              <w:t>документацијом о набавци, при чему може да укаже наручиоцу уколико сматра</w:t>
            </w:r>
          </w:p>
          <w:p w:rsidR="001C1473" w:rsidRPr="007C341E" w:rsidRDefault="001C1473" w:rsidP="007C341E">
            <w:pPr>
              <w:jc w:val="both"/>
              <w:rPr>
                <w:sz w:val="20"/>
                <w:szCs w:val="20"/>
                <w:lang w:val="sr-Cyrl-RS"/>
              </w:rPr>
            </w:pPr>
            <w:r w:rsidRPr="007C341E">
              <w:rPr>
                <w:sz w:val="20"/>
                <w:szCs w:val="20"/>
                <w:lang w:val="sr-Cyrl-RS"/>
              </w:rPr>
              <w:t>да постоје недостаци или неправилности у документацији о набавци, и то</w:t>
            </w:r>
          </w:p>
          <w:p w:rsidR="001C1473" w:rsidRPr="007C341E" w:rsidRDefault="001C1473" w:rsidP="007C341E">
            <w:pPr>
              <w:jc w:val="both"/>
              <w:rPr>
                <w:sz w:val="20"/>
                <w:szCs w:val="20"/>
                <w:lang w:val="sr-Cyrl-RS"/>
              </w:rPr>
            </w:pPr>
            <w:r w:rsidRPr="007C341E">
              <w:rPr>
                <w:sz w:val="20"/>
                <w:szCs w:val="20"/>
                <w:u w:val="single"/>
                <w:lang w:val="sr-Cyrl-RS"/>
              </w:rPr>
              <w:t>најкасније</w:t>
            </w:r>
            <w:r w:rsidRPr="007C341E">
              <w:rPr>
                <w:sz w:val="20"/>
                <w:szCs w:val="20"/>
                <w:lang w:val="sr-Cyrl-RS"/>
              </w:rPr>
              <w:t>:</w:t>
            </w:r>
          </w:p>
          <w:p w:rsidR="001C1473" w:rsidRPr="007C341E" w:rsidRDefault="001C1473" w:rsidP="007C341E">
            <w:pPr>
              <w:jc w:val="both"/>
              <w:rPr>
                <w:sz w:val="20"/>
                <w:szCs w:val="20"/>
                <w:lang w:val="sr-Cyrl-RS"/>
              </w:rPr>
            </w:pPr>
            <w:r w:rsidRPr="007C341E">
              <w:rPr>
                <w:sz w:val="20"/>
                <w:szCs w:val="20"/>
                <w:lang w:val="sr-Cyrl-RS"/>
              </w:rPr>
              <w:t>1) осмог дана пре истека рока одређеног за подношење понуда или</w:t>
            </w:r>
          </w:p>
          <w:p w:rsidR="001C1473" w:rsidRPr="007C341E" w:rsidRDefault="001C1473" w:rsidP="007C341E">
            <w:pPr>
              <w:jc w:val="both"/>
              <w:rPr>
                <w:sz w:val="20"/>
                <w:szCs w:val="20"/>
                <w:lang w:val="sr-Cyrl-RS"/>
              </w:rPr>
            </w:pPr>
            <w:r w:rsidRPr="007C341E">
              <w:rPr>
                <w:sz w:val="20"/>
                <w:szCs w:val="20"/>
                <w:lang w:val="sr-Cyrl-RS"/>
              </w:rPr>
              <w:t>пријава, за јавну набавку чија је процењена вредност једнака или већа од</w:t>
            </w:r>
          </w:p>
          <w:p w:rsidR="001C1473" w:rsidRPr="007C341E" w:rsidRDefault="001C1473" w:rsidP="007C341E">
            <w:pPr>
              <w:jc w:val="both"/>
              <w:rPr>
                <w:sz w:val="20"/>
                <w:szCs w:val="20"/>
                <w:lang w:val="sr-Cyrl-RS"/>
              </w:rPr>
            </w:pPr>
            <w:r w:rsidRPr="007C341E">
              <w:rPr>
                <w:sz w:val="20"/>
                <w:szCs w:val="20"/>
                <w:lang w:val="sr-Cyrl-RS"/>
              </w:rPr>
              <w:t>износа европских прагова;</w:t>
            </w:r>
          </w:p>
          <w:p w:rsidR="001C1473" w:rsidRPr="007C341E" w:rsidRDefault="001C1473" w:rsidP="007C341E">
            <w:pPr>
              <w:jc w:val="both"/>
              <w:rPr>
                <w:sz w:val="20"/>
                <w:szCs w:val="20"/>
                <w:lang w:val="sr-Cyrl-RS"/>
              </w:rPr>
            </w:pPr>
            <w:r w:rsidRPr="007C341E">
              <w:rPr>
                <w:sz w:val="20"/>
                <w:szCs w:val="20"/>
                <w:lang w:val="sr-Cyrl-RS"/>
              </w:rPr>
              <w:t>2) шестог дана пре истека рока за подношење понуда или пријава, за</w:t>
            </w:r>
          </w:p>
          <w:p w:rsidR="001C1473" w:rsidRPr="007C341E" w:rsidRDefault="001C1473" w:rsidP="007C341E">
            <w:pPr>
              <w:jc w:val="both"/>
              <w:rPr>
                <w:sz w:val="20"/>
                <w:szCs w:val="20"/>
                <w:lang w:val="sr-Cyrl-RS"/>
              </w:rPr>
            </w:pPr>
            <w:r w:rsidRPr="007C341E">
              <w:rPr>
                <w:sz w:val="20"/>
                <w:szCs w:val="20"/>
                <w:lang w:val="sr-Cyrl-RS"/>
              </w:rPr>
              <w:t>јавну набавку чија је процењена вредност мања од износа европских прагова,</w:t>
            </w:r>
          </w:p>
          <w:p w:rsidR="001C1473" w:rsidRPr="007C341E" w:rsidRDefault="001C1473" w:rsidP="007C341E">
            <w:pPr>
              <w:jc w:val="both"/>
              <w:rPr>
                <w:sz w:val="20"/>
                <w:szCs w:val="20"/>
                <w:lang w:val="sr-Cyrl-RS"/>
              </w:rPr>
            </w:pPr>
            <w:r w:rsidRPr="007C341E">
              <w:rPr>
                <w:sz w:val="20"/>
                <w:szCs w:val="20"/>
                <w:lang w:val="sr-Cyrl-RS"/>
              </w:rPr>
              <w:t>као и да од тог рока зависи рок за одговор наручиоца мишљења смо да није могуће померати законски рок.</w:t>
            </w:r>
          </w:p>
          <w:p w:rsidR="001C1473" w:rsidRPr="007C341E" w:rsidRDefault="001C1473" w:rsidP="007C341E">
            <w:pPr>
              <w:jc w:val="both"/>
              <w:rPr>
                <w:sz w:val="20"/>
                <w:szCs w:val="20"/>
                <w:lang w:val="sr-Cyrl-RS"/>
              </w:rPr>
            </w:pPr>
          </w:p>
        </w:tc>
      </w:tr>
    </w:tbl>
    <w:tbl>
      <w:tblPr>
        <w:tblStyle w:val="TableGrid2"/>
        <w:tblW w:w="0" w:type="auto"/>
        <w:tblLook w:val="04A0" w:firstRow="1" w:lastRow="0" w:firstColumn="1" w:lastColumn="0" w:noHBand="0" w:noVBand="1"/>
      </w:tblPr>
      <w:tblGrid>
        <w:gridCol w:w="2951"/>
        <w:gridCol w:w="3979"/>
      </w:tblGrid>
      <w:tr w:rsidR="001C1473" w:rsidRPr="007C341E" w:rsidTr="007C341E">
        <w:trPr>
          <w:trHeight w:val="1489"/>
        </w:trPr>
        <w:tc>
          <w:tcPr>
            <w:tcW w:w="2951" w:type="dxa"/>
          </w:tcPr>
          <w:p w:rsidR="001C1473" w:rsidRPr="007C341E" w:rsidRDefault="001C1473" w:rsidP="007C341E">
            <w:pPr>
              <w:jc w:val="both"/>
              <w:rPr>
                <w:sz w:val="20"/>
                <w:szCs w:val="20"/>
                <w:lang w:val="sr-Cyrl-RS"/>
              </w:rPr>
            </w:pPr>
            <w:r w:rsidRPr="007C341E">
              <w:rPr>
                <w:sz w:val="20"/>
                <w:szCs w:val="20"/>
                <w:lang w:val="sr-Cyrl-RS"/>
              </w:rPr>
              <w:t>Понуђач је доставио образац структуре понуђене цене и остале документе путем Поште уместо преко Портала.</w:t>
            </w:r>
          </w:p>
        </w:tc>
        <w:tc>
          <w:tcPr>
            <w:tcW w:w="3979" w:type="dxa"/>
          </w:tcPr>
          <w:p w:rsidR="001C1473" w:rsidRPr="007C341E" w:rsidRDefault="001C1473" w:rsidP="007C341E">
            <w:pPr>
              <w:tabs>
                <w:tab w:val="left" w:pos="1425"/>
              </w:tabs>
              <w:rPr>
                <w:rFonts w:cstheme="minorHAnsi"/>
                <w:sz w:val="20"/>
                <w:szCs w:val="20"/>
                <w:lang w:val="sr-Cyrl-RS"/>
              </w:rPr>
            </w:pPr>
            <w:r w:rsidRPr="007C341E">
              <w:rPr>
                <w:rFonts w:cstheme="minorHAnsi"/>
                <w:sz w:val="20"/>
                <w:szCs w:val="20"/>
                <w:lang w:val="sr-Cyrl-RS"/>
              </w:rPr>
              <w:t>Речено да се подношење понуда врши путем Портала, осим у случају делова понуде који се не могу поднети преко Портала.</w:t>
            </w:r>
          </w:p>
        </w:tc>
      </w:tr>
      <w:tr w:rsidR="001C1473" w:rsidRPr="007C341E" w:rsidTr="007C341E">
        <w:trPr>
          <w:trHeight w:val="1489"/>
        </w:trPr>
        <w:tc>
          <w:tcPr>
            <w:tcW w:w="2951" w:type="dxa"/>
          </w:tcPr>
          <w:p w:rsidR="001C1473" w:rsidRPr="007C341E" w:rsidRDefault="001C1473" w:rsidP="007C341E">
            <w:pPr>
              <w:jc w:val="both"/>
              <w:rPr>
                <w:sz w:val="20"/>
                <w:szCs w:val="20"/>
                <w:lang w:val="sr-Cyrl-RS"/>
              </w:rPr>
            </w:pPr>
            <w:r w:rsidRPr="007C341E">
              <w:rPr>
                <w:sz w:val="20"/>
                <w:szCs w:val="20"/>
                <w:lang w:val="sr-Cyrl-RS"/>
              </w:rPr>
              <w:t>Да ли се врши рангирање понуда са ценом без или са ПДВ-ом?</w:t>
            </w:r>
          </w:p>
        </w:tc>
        <w:tc>
          <w:tcPr>
            <w:tcW w:w="3979" w:type="dxa"/>
          </w:tcPr>
          <w:p w:rsidR="001C1473" w:rsidRPr="007C341E" w:rsidRDefault="001C1473" w:rsidP="007C341E">
            <w:pPr>
              <w:tabs>
                <w:tab w:val="left" w:pos="1425"/>
              </w:tabs>
              <w:rPr>
                <w:rFonts w:cstheme="minorHAnsi"/>
                <w:sz w:val="20"/>
                <w:szCs w:val="20"/>
                <w:lang w:val="sr-Cyrl-RS"/>
              </w:rPr>
            </w:pPr>
            <w:r w:rsidRPr="007C341E">
              <w:rPr>
                <w:rFonts w:cstheme="minorHAnsi"/>
                <w:sz w:val="20"/>
                <w:szCs w:val="20"/>
                <w:lang w:val="sr-Cyrl-RS"/>
              </w:rPr>
              <w:t>Одговорено да се врши рангирање према ценама без ПДВ-а.</w:t>
            </w:r>
          </w:p>
        </w:tc>
      </w:tr>
    </w:tbl>
    <w:p w:rsidR="007C341E" w:rsidRPr="007C341E" w:rsidRDefault="007C341E" w:rsidP="007C341E">
      <w:r w:rsidRPr="007C341E">
        <w:t xml:space="preserve">    </w:t>
      </w:r>
    </w:p>
    <w:tbl>
      <w:tblPr>
        <w:tblStyle w:val="TableGrid"/>
        <w:tblW w:w="0" w:type="auto"/>
        <w:tblLook w:val="04A0" w:firstRow="1" w:lastRow="0" w:firstColumn="1" w:lastColumn="0" w:noHBand="0" w:noVBand="1"/>
      </w:tblPr>
      <w:tblGrid>
        <w:gridCol w:w="2875"/>
        <w:gridCol w:w="4111"/>
      </w:tblGrid>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У о.п. за набавку услуга превоза по партијама за ученике и запослене добили су по једну понуду за сваку од партија, чија понуђена цена прелази процењну вредност набавке. С тим у вези, </w:t>
            </w:r>
            <w:r>
              <w:rPr>
                <w:rFonts w:cstheme="minorHAnsi"/>
                <w:sz w:val="20"/>
                <w:szCs w:val="20"/>
                <w:lang w:val="sr-Cyrl-RS"/>
              </w:rPr>
              <w:lastRenderedPageBreak/>
              <w:t>постављају питање да ли могу да прихвате понуде  као такве, напомињући да имају фин. средстава.</w:t>
            </w:r>
          </w:p>
          <w:p w:rsidR="001C1473" w:rsidRDefault="001C1473" w:rsidP="007C341E">
            <w:pPr>
              <w:tabs>
                <w:tab w:val="left" w:pos="720"/>
              </w:tabs>
              <w:rPr>
                <w:rFonts w:cstheme="minorHAnsi"/>
                <w:sz w:val="20"/>
                <w:szCs w:val="20"/>
                <w:lang w:val="sr-Cyrl-RS"/>
              </w:rPr>
            </w:pPr>
          </w:p>
        </w:tc>
        <w:tc>
          <w:tcPr>
            <w:tcW w:w="4111" w:type="dxa"/>
          </w:tcPr>
          <w:p w:rsidR="001C1473" w:rsidRPr="006636B7" w:rsidRDefault="001C1473" w:rsidP="007C341E">
            <w:pPr>
              <w:tabs>
                <w:tab w:val="left" w:pos="720"/>
              </w:tabs>
              <w:suppressAutoHyphens/>
              <w:ind w:right="48"/>
              <w:rPr>
                <w:rFonts w:cstheme="minorHAnsi"/>
                <w:sz w:val="20"/>
                <w:szCs w:val="20"/>
                <w:lang w:val="sr-Cyrl-RS"/>
              </w:rPr>
            </w:pPr>
            <w:r>
              <w:rPr>
                <w:rFonts w:cstheme="minorHAnsi"/>
                <w:sz w:val="20"/>
                <w:szCs w:val="20"/>
                <w:lang w:val="sr-Cyrl-RS"/>
              </w:rPr>
              <w:lastRenderedPageBreak/>
              <w:t xml:space="preserve">Указано да наручилац може </w:t>
            </w:r>
            <w:r w:rsidRPr="006636B7">
              <w:rPr>
                <w:rFonts w:cstheme="minorHAnsi"/>
                <w:sz w:val="20"/>
                <w:szCs w:val="20"/>
                <w:lang w:val="sr-Cyrl-RS"/>
              </w:rPr>
              <w:t>додели</w:t>
            </w:r>
            <w:r>
              <w:rPr>
                <w:rFonts w:cstheme="minorHAnsi"/>
                <w:sz w:val="20"/>
                <w:szCs w:val="20"/>
                <w:lang w:val="sr-Cyrl-RS"/>
              </w:rPr>
              <w:t>ти</w:t>
            </w:r>
            <w:r w:rsidRPr="006636B7">
              <w:rPr>
                <w:rFonts w:cstheme="minorHAnsi"/>
                <w:sz w:val="20"/>
                <w:szCs w:val="20"/>
                <w:lang w:val="sr-Cyrl-RS"/>
              </w:rPr>
              <w:t xml:space="preserve"> уговор о јн понуђачу чија понуда садржи понуђену цену већу од процењене вредности јн, што је у </w:t>
            </w:r>
            <w:r>
              <w:rPr>
                <w:rFonts w:cstheme="minorHAnsi"/>
                <w:sz w:val="20"/>
                <w:szCs w:val="20"/>
                <w:lang w:val="sr-Cyrl-RS"/>
              </w:rPr>
              <w:t xml:space="preserve">складу са чл. 146. ст. 2. ЗЈН., те да се подразумева </w:t>
            </w:r>
            <w:r w:rsidRPr="006636B7">
              <w:rPr>
                <w:rFonts w:cstheme="minorHAnsi"/>
                <w:sz w:val="20"/>
                <w:szCs w:val="20"/>
                <w:lang w:val="sr-Cyrl-RS"/>
              </w:rPr>
              <w:t xml:space="preserve">да наручилац </w:t>
            </w:r>
            <w:r>
              <w:rPr>
                <w:rFonts w:cstheme="minorHAnsi"/>
                <w:sz w:val="20"/>
                <w:szCs w:val="20"/>
                <w:lang w:val="sr-Cyrl-RS"/>
              </w:rPr>
              <w:t xml:space="preserve">у том случају </w:t>
            </w:r>
            <w:r w:rsidRPr="006636B7">
              <w:rPr>
                <w:rFonts w:cstheme="minorHAnsi"/>
                <w:sz w:val="20"/>
                <w:szCs w:val="20"/>
                <w:lang w:val="sr-Cyrl-RS"/>
              </w:rPr>
              <w:t xml:space="preserve">треба да располаже потребним финансијским средствима како би могао да </w:t>
            </w:r>
            <w:r w:rsidRPr="006636B7">
              <w:rPr>
                <w:rFonts w:cstheme="minorHAnsi"/>
                <w:sz w:val="20"/>
                <w:szCs w:val="20"/>
                <w:lang w:val="sr-Cyrl-RS"/>
              </w:rPr>
              <w:lastRenderedPageBreak/>
              <w:t xml:space="preserve">прихвати </w:t>
            </w:r>
            <w:r w:rsidRPr="006636B7">
              <w:rPr>
                <w:sz w:val="20"/>
                <w:szCs w:val="20"/>
                <w:lang w:val="sr-Cyrl-RS"/>
              </w:rPr>
              <w:t>понуду која прелази процењену вредност набавке.</w:t>
            </w:r>
          </w:p>
          <w:p w:rsidR="001C1473" w:rsidRDefault="001C1473" w:rsidP="007C341E">
            <w:pPr>
              <w:tabs>
                <w:tab w:val="left" w:pos="720"/>
              </w:tabs>
              <w:rPr>
                <w:rFonts w:cstheme="minorHAnsi"/>
                <w:sz w:val="20"/>
                <w:szCs w:val="20"/>
                <w:lang w:val="sr-Cyrl-RS"/>
              </w:rPr>
            </w:pPr>
          </w:p>
        </w:tc>
      </w:tr>
      <w:tr w:rsidR="001C1473" w:rsidRPr="008F3E79" w:rsidTr="007C341E">
        <w:tc>
          <w:tcPr>
            <w:tcW w:w="2875" w:type="dxa"/>
          </w:tcPr>
          <w:p w:rsidR="001C1473" w:rsidRDefault="001C1473" w:rsidP="007C341E">
            <w:pPr>
              <w:tabs>
                <w:tab w:val="left" w:pos="720"/>
              </w:tabs>
              <w:rPr>
                <w:sz w:val="20"/>
                <w:szCs w:val="20"/>
                <w:lang w:val="sr-Cyrl-RS"/>
              </w:rPr>
            </w:pPr>
            <w:r>
              <w:rPr>
                <w:sz w:val="20"/>
                <w:szCs w:val="20"/>
                <w:lang w:val="sr-Cyrl-RS"/>
              </w:rPr>
              <w:lastRenderedPageBreak/>
              <w:t>Да ли могу да затраже раскид уговора о јн услед неизвршења обавеза од стране понуђача са којим су закључили уговор о јн?</w:t>
            </w:r>
          </w:p>
          <w:p w:rsidR="001C1473" w:rsidRDefault="001C1473" w:rsidP="007C341E">
            <w:pPr>
              <w:tabs>
                <w:tab w:val="left" w:pos="720"/>
              </w:tabs>
              <w:rPr>
                <w:sz w:val="20"/>
                <w:szCs w:val="20"/>
                <w:lang w:val="sr-Cyrl-RS"/>
              </w:rPr>
            </w:pPr>
          </w:p>
        </w:tc>
        <w:tc>
          <w:tcPr>
            <w:tcW w:w="4111" w:type="dxa"/>
          </w:tcPr>
          <w:p w:rsidR="001C1473" w:rsidRPr="002832A7" w:rsidRDefault="001C1473" w:rsidP="007C341E">
            <w:pPr>
              <w:tabs>
                <w:tab w:val="left" w:pos="720"/>
              </w:tabs>
              <w:rPr>
                <w:sz w:val="20"/>
                <w:szCs w:val="20"/>
                <w:lang w:val="sr-Cyrl-RS"/>
              </w:rPr>
            </w:pPr>
            <w:r>
              <w:rPr>
                <w:sz w:val="20"/>
                <w:szCs w:val="20"/>
                <w:lang w:val="sr-Cyrl-RS"/>
              </w:rPr>
              <w:t xml:space="preserve">Могу. При реализацији уговора о јн наручилац поступа у складу са уговорним одредбама, ЗОО и, евентуално, другим посебним прописима на које се односи уговор о јн. </w:t>
            </w:r>
          </w:p>
        </w:tc>
      </w:tr>
      <w:tr w:rsidR="001C1473" w:rsidRPr="008F3E79" w:rsidTr="007C341E">
        <w:tc>
          <w:tcPr>
            <w:tcW w:w="2875" w:type="dxa"/>
          </w:tcPr>
          <w:p w:rsidR="001C1473" w:rsidRDefault="001C1473" w:rsidP="007C341E">
            <w:pPr>
              <w:tabs>
                <w:tab w:val="left" w:pos="720"/>
              </w:tabs>
              <w:rPr>
                <w:sz w:val="20"/>
                <w:szCs w:val="20"/>
                <w:lang w:val="sr-Cyrl-RS"/>
              </w:rPr>
            </w:pPr>
            <w:r>
              <w:rPr>
                <w:sz w:val="20"/>
                <w:szCs w:val="20"/>
                <w:lang w:val="sr-Cyrl-RS"/>
              </w:rPr>
              <w:t xml:space="preserve">Затражили појашњење услуга хотела и ресторана из Прилога 7. ЗЈН. </w:t>
            </w:r>
          </w:p>
          <w:p w:rsidR="001C1473" w:rsidRPr="00906D07" w:rsidRDefault="001C1473" w:rsidP="007C341E">
            <w:pPr>
              <w:tabs>
                <w:tab w:val="left" w:pos="720"/>
              </w:tabs>
              <w:rPr>
                <w:sz w:val="20"/>
                <w:szCs w:val="20"/>
                <w:lang w:val="sr-Cyrl-RS"/>
              </w:rPr>
            </w:pPr>
          </w:p>
        </w:tc>
        <w:tc>
          <w:tcPr>
            <w:tcW w:w="4111" w:type="dxa"/>
          </w:tcPr>
          <w:p w:rsidR="001C1473" w:rsidRDefault="001C1473" w:rsidP="007C341E">
            <w:pPr>
              <w:rPr>
                <w:rFonts w:cstheme="minorHAnsi"/>
                <w:sz w:val="20"/>
                <w:szCs w:val="20"/>
                <w:lang w:val="sr-Cyrl-RS"/>
              </w:rPr>
            </w:pPr>
            <w:r>
              <w:rPr>
                <w:rFonts w:cstheme="minorHAnsi"/>
                <w:sz w:val="20"/>
                <w:szCs w:val="20"/>
                <w:lang w:val="sr-Cyrl-RS"/>
              </w:rPr>
              <w:t xml:space="preserve">Дато појашњење. </w:t>
            </w:r>
          </w:p>
        </w:tc>
      </w:tr>
      <w:tr w:rsidR="001C1473" w:rsidRPr="008F3E79" w:rsidTr="007C341E">
        <w:tc>
          <w:tcPr>
            <w:tcW w:w="2875" w:type="dxa"/>
          </w:tcPr>
          <w:p w:rsidR="001C1473" w:rsidRPr="007A3226" w:rsidRDefault="001C1473" w:rsidP="007C341E">
            <w:pPr>
              <w:rPr>
                <w:sz w:val="20"/>
                <w:szCs w:val="20"/>
                <w:lang w:val="sr-Cyrl-RS"/>
              </w:rPr>
            </w:pPr>
            <w:r>
              <w:rPr>
                <w:sz w:val="20"/>
                <w:szCs w:val="20"/>
                <w:lang w:val="sr-Cyrl-RS"/>
              </w:rPr>
              <w:t>Уговор за набавку браварско-лимарског материјала спроведену у о.п. закључили су у октобру прошле године. Услед новонастале ситуације у Украјини која се одразила и на економску ситуацију и довела до пораста цена и овог материјала, како да поступе?</w:t>
            </w:r>
          </w:p>
        </w:tc>
        <w:tc>
          <w:tcPr>
            <w:tcW w:w="4111" w:type="dxa"/>
          </w:tcPr>
          <w:p w:rsidR="001C1473" w:rsidRDefault="001C1473" w:rsidP="007C341E">
            <w:pPr>
              <w:tabs>
                <w:tab w:val="left" w:pos="720"/>
              </w:tabs>
              <w:suppressAutoHyphens/>
              <w:ind w:right="48"/>
              <w:rPr>
                <w:bCs/>
                <w:sz w:val="20"/>
                <w:szCs w:val="20"/>
                <w:lang w:val="sr-Cyrl-RS"/>
              </w:rPr>
            </w:pPr>
            <w:r>
              <w:rPr>
                <w:bCs/>
                <w:sz w:val="20"/>
                <w:szCs w:val="20"/>
                <w:lang w:val="sr-Cyrl-RS"/>
              </w:rPr>
              <w:t>Наручиоцу је прво протумачена одредба чл. 156. ЗЈН (измене уговора на основу уговорних одредаба). Уколико то није случај, упућени да евентуално размотре примену чл. 158. ЗЈН уз напомену да наручилац може да измени уговор услед појаве непредвиђених околности на начин и под условима које тај члан ЗЈН прописује са упућивањем на чл. 155. ст. 2. ЗЈН, који се односи на обавезу наручиоца да обавештење о измени уговора о јн пошање на објављивање на Порталу јн у року од десет дан од дана измене уговора о јн.</w:t>
            </w:r>
          </w:p>
          <w:p w:rsidR="001C1473" w:rsidRPr="00BD4D5B" w:rsidRDefault="001C1473" w:rsidP="007C341E">
            <w:pPr>
              <w:tabs>
                <w:tab w:val="left" w:pos="720"/>
              </w:tabs>
              <w:rPr>
                <w:rFonts w:cstheme="minorHAnsi"/>
                <w:sz w:val="20"/>
                <w:szCs w:val="20"/>
                <w:lang w:val="sr-Cyrl-RS"/>
              </w:rPr>
            </w:pPr>
          </w:p>
        </w:tc>
      </w:tr>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За набавку услуге израде пројекта противпожарног система јавио се понуђач који би дозволу за обављање делатности коју издаје МУП испуњавао преко подизвођача. Да ли може?</w:t>
            </w:r>
          </w:p>
          <w:p w:rsidR="001C1473" w:rsidRDefault="001C1473" w:rsidP="007C341E">
            <w:pPr>
              <w:tabs>
                <w:tab w:val="left" w:pos="720"/>
              </w:tabs>
              <w:rPr>
                <w:rFonts w:cstheme="minorHAnsi"/>
                <w:sz w:val="20"/>
                <w:szCs w:val="20"/>
                <w:lang w:val="sr-Cyrl-RS"/>
              </w:rPr>
            </w:pPr>
          </w:p>
        </w:tc>
        <w:tc>
          <w:tcPr>
            <w:tcW w:w="4111"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Не.</w:t>
            </w:r>
          </w:p>
        </w:tc>
      </w:tr>
      <w:tr w:rsidR="001C1473" w:rsidRPr="008F3E79" w:rsidTr="007C341E">
        <w:tc>
          <w:tcPr>
            <w:tcW w:w="2875" w:type="dxa"/>
          </w:tcPr>
          <w:p w:rsidR="001C1473" w:rsidRPr="00784528" w:rsidRDefault="001C1473" w:rsidP="007C341E">
            <w:pPr>
              <w:tabs>
                <w:tab w:val="left" w:pos="720"/>
              </w:tabs>
              <w:suppressAutoHyphens/>
              <w:ind w:right="48"/>
              <w:rPr>
                <w:sz w:val="20"/>
                <w:szCs w:val="20"/>
                <w:lang w:val="sr-Cyrl-RS"/>
              </w:rPr>
            </w:pPr>
            <w:r>
              <w:rPr>
                <w:sz w:val="20"/>
                <w:szCs w:val="20"/>
                <w:lang w:val="sr-Cyrl-RS"/>
              </w:rPr>
              <w:t>До када понуђач може да измени своју понуду?</w:t>
            </w:r>
          </w:p>
        </w:tc>
        <w:tc>
          <w:tcPr>
            <w:tcW w:w="4111" w:type="dxa"/>
          </w:tcPr>
          <w:p w:rsidR="001C1473" w:rsidRDefault="001C1473" w:rsidP="007C341E">
            <w:pPr>
              <w:tabs>
                <w:tab w:val="left" w:pos="720"/>
              </w:tabs>
              <w:suppressAutoHyphens/>
              <w:ind w:right="48"/>
              <w:rPr>
                <w:bCs/>
                <w:sz w:val="20"/>
                <w:szCs w:val="20"/>
                <w:lang w:val="sr-Cyrl-RS"/>
              </w:rPr>
            </w:pPr>
            <w:r>
              <w:rPr>
                <w:bCs/>
                <w:sz w:val="20"/>
                <w:szCs w:val="20"/>
                <w:lang w:val="sr-Cyrl-RS"/>
              </w:rPr>
              <w:t>До истека рока за подношење понуда понуђач може да измени, допуни или опозове своју понуду на начин на који је поднео основну понуду.</w:t>
            </w:r>
          </w:p>
          <w:p w:rsidR="001C1473" w:rsidRDefault="001C1473" w:rsidP="007C341E">
            <w:pPr>
              <w:tabs>
                <w:tab w:val="left" w:pos="720"/>
              </w:tabs>
              <w:suppressAutoHyphens/>
              <w:ind w:right="48"/>
              <w:rPr>
                <w:bCs/>
                <w:sz w:val="20"/>
                <w:szCs w:val="20"/>
                <w:lang w:val="sr-Cyrl-RS"/>
              </w:rPr>
            </w:pPr>
            <w:r>
              <w:rPr>
                <w:bCs/>
                <w:sz w:val="20"/>
                <w:szCs w:val="20"/>
                <w:lang w:val="sr-Cyrl-RS"/>
              </w:rPr>
              <w:t xml:space="preserve"> </w:t>
            </w:r>
          </w:p>
        </w:tc>
      </w:tr>
      <w:tr w:rsidR="001C1473" w:rsidRPr="008F3E79" w:rsidTr="007C341E">
        <w:tc>
          <w:tcPr>
            <w:tcW w:w="2875" w:type="dxa"/>
          </w:tcPr>
          <w:p w:rsidR="001C1473" w:rsidRDefault="001C1473" w:rsidP="007C341E">
            <w:pPr>
              <w:jc w:val="both"/>
              <w:rPr>
                <w:sz w:val="20"/>
                <w:szCs w:val="20"/>
                <w:lang w:val="sr-Cyrl-RS"/>
              </w:rPr>
            </w:pPr>
            <w:r w:rsidRPr="005D0191">
              <w:rPr>
                <w:sz w:val="20"/>
                <w:szCs w:val="20"/>
                <w:lang w:val="sr-Cyrl-RS"/>
              </w:rPr>
              <w:t>Спровели су поступак набавке ел. енергије и проц. вредност је 6 000 000. Добили су једну понуду чија је понуђена цена 9 300 000 дин. Шта да раде?</w:t>
            </w:r>
          </w:p>
          <w:p w:rsidR="001C1473" w:rsidRPr="005D0191" w:rsidRDefault="001C1473" w:rsidP="007C341E">
            <w:pPr>
              <w:jc w:val="both"/>
              <w:rPr>
                <w:sz w:val="20"/>
                <w:szCs w:val="20"/>
                <w:lang w:val="sr-Cyrl-RS"/>
              </w:rPr>
            </w:pPr>
          </w:p>
        </w:tc>
        <w:tc>
          <w:tcPr>
            <w:tcW w:w="4111" w:type="dxa"/>
          </w:tcPr>
          <w:p w:rsidR="001C1473" w:rsidRPr="005D0191" w:rsidRDefault="001C1473" w:rsidP="007C341E">
            <w:pPr>
              <w:jc w:val="both"/>
              <w:rPr>
                <w:sz w:val="20"/>
                <w:szCs w:val="20"/>
                <w:lang w:val="sr-Cyrl-RS"/>
              </w:rPr>
            </w:pPr>
            <w:r w:rsidRPr="005D0191">
              <w:rPr>
                <w:sz w:val="20"/>
                <w:szCs w:val="20"/>
                <w:lang w:val="sr-Cyrl-RS"/>
              </w:rPr>
              <w:t>Чл. 146. ст. 2. ЗЈН и чл. 144. ст. 2. ЗЈН</w:t>
            </w:r>
          </w:p>
        </w:tc>
      </w:tr>
      <w:tr w:rsidR="001C1473" w:rsidRPr="008F3E79" w:rsidTr="007C341E">
        <w:tc>
          <w:tcPr>
            <w:tcW w:w="2875" w:type="dxa"/>
          </w:tcPr>
          <w:p w:rsidR="001C1473" w:rsidRDefault="001C1473" w:rsidP="007C341E">
            <w:pPr>
              <w:jc w:val="both"/>
              <w:rPr>
                <w:sz w:val="20"/>
                <w:szCs w:val="20"/>
                <w:lang w:val="sr-Cyrl-RS"/>
              </w:rPr>
            </w:pPr>
            <w:r w:rsidRPr="005D0191">
              <w:rPr>
                <w:sz w:val="20"/>
                <w:szCs w:val="20"/>
                <w:lang w:val="sr-Cyrl-RS"/>
              </w:rPr>
              <w:t>Питају на који начин да упуте захтев за тумачење.</w:t>
            </w:r>
          </w:p>
          <w:p w:rsidR="001C1473" w:rsidRPr="005D0191" w:rsidRDefault="001C1473" w:rsidP="007C341E">
            <w:pPr>
              <w:jc w:val="both"/>
              <w:rPr>
                <w:sz w:val="20"/>
                <w:szCs w:val="20"/>
                <w:lang w:val="sr-Cyrl-RS"/>
              </w:rPr>
            </w:pPr>
          </w:p>
        </w:tc>
        <w:tc>
          <w:tcPr>
            <w:tcW w:w="4111" w:type="dxa"/>
          </w:tcPr>
          <w:p w:rsidR="001C1473" w:rsidRPr="005D0191" w:rsidRDefault="001C1473" w:rsidP="007C341E">
            <w:pPr>
              <w:jc w:val="both"/>
              <w:rPr>
                <w:sz w:val="20"/>
                <w:szCs w:val="20"/>
                <w:lang w:val="sr-Cyrl-RS"/>
              </w:rPr>
            </w:pPr>
            <w:r w:rsidRPr="005D0191">
              <w:rPr>
                <w:sz w:val="20"/>
                <w:szCs w:val="20"/>
                <w:lang w:val="sr-Cyrl-RS"/>
              </w:rPr>
              <w:t>Дате инструкције.</w:t>
            </w:r>
          </w:p>
        </w:tc>
      </w:tr>
      <w:tr w:rsidR="001C1473" w:rsidRPr="008F3E79" w:rsidTr="007C341E">
        <w:tc>
          <w:tcPr>
            <w:tcW w:w="2875" w:type="dxa"/>
          </w:tcPr>
          <w:p w:rsidR="001C1473" w:rsidRDefault="001C1473" w:rsidP="007C341E">
            <w:pPr>
              <w:jc w:val="both"/>
              <w:rPr>
                <w:sz w:val="20"/>
                <w:szCs w:val="20"/>
                <w:lang w:val="sr-Cyrl-RS"/>
              </w:rPr>
            </w:pPr>
            <w:r w:rsidRPr="005D0191">
              <w:rPr>
                <w:sz w:val="20"/>
                <w:szCs w:val="20"/>
                <w:lang w:val="sr-Cyrl-RS"/>
              </w:rPr>
              <w:lastRenderedPageBreak/>
              <w:t xml:space="preserve">Постављају питање које се односи на чл. 12 ст. 1. тач. 2) ЗЈН </w:t>
            </w:r>
          </w:p>
          <w:p w:rsidR="001C1473" w:rsidRPr="005D0191" w:rsidRDefault="001C1473" w:rsidP="007C341E">
            <w:pPr>
              <w:jc w:val="both"/>
              <w:rPr>
                <w:sz w:val="20"/>
                <w:szCs w:val="20"/>
                <w:lang w:val="sr-Cyrl-RS"/>
              </w:rPr>
            </w:pPr>
          </w:p>
        </w:tc>
        <w:tc>
          <w:tcPr>
            <w:tcW w:w="4111" w:type="dxa"/>
          </w:tcPr>
          <w:p w:rsidR="001C1473" w:rsidRPr="005D0191" w:rsidRDefault="001C1473" w:rsidP="007C341E">
            <w:pPr>
              <w:jc w:val="both"/>
              <w:rPr>
                <w:sz w:val="20"/>
                <w:szCs w:val="20"/>
                <w:lang w:val="sr-Cyrl-RS"/>
              </w:rPr>
            </w:pPr>
            <w:r w:rsidRPr="005D0191">
              <w:rPr>
                <w:sz w:val="20"/>
                <w:szCs w:val="20"/>
                <w:lang w:val="sr-Cyrl-RS"/>
              </w:rPr>
              <w:t>Упућени да пошаљу захтев за тумачење.</w:t>
            </w:r>
          </w:p>
        </w:tc>
      </w:tr>
      <w:tr w:rsidR="001C1473" w:rsidRPr="008F3E79" w:rsidTr="007C341E">
        <w:tc>
          <w:tcPr>
            <w:tcW w:w="2875" w:type="dxa"/>
          </w:tcPr>
          <w:p w:rsidR="001C1473" w:rsidRDefault="001C1473" w:rsidP="007C341E">
            <w:pPr>
              <w:jc w:val="both"/>
              <w:rPr>
                <w:sz w:val="20"/>
                <w:szCs w:val="20"/>
                <w:lang w:val="sr-Cyrl-RS"/>
              </w:rPr>
            </w:pPr>
            <w:r w:rsidRPr="005D0191">
              <w:rPr>
                <w:sz w:val="20"/>
                <w:szCs w:val="20"/>
                <w:lang w:val="sr-Cyrl-RS"/>
              </w:rPr>
              <w:t>Уложен им је ззп на конкурсну документацију, РК је одбила ззп као неоснован, па наручилац поставља питање да ли сада мора да продужи рок за подношења понуда, а поступак је био суспендован 5 дана пре отварања понуда?</w:t>
            </w:r>
          </w:p>
          <w:p w:rsidR="001C1473" w:rsidRPr="005D0191" w:rsidRDefault="001C1473" w:rsidP="007C341E">
            <w:pPr>
              <w:jc w:val="both"/>
              <w:rPr>
                <w:sz w:val="20"/>
                <w:szCs w:val="20"/>
                <w:lang w:val="sr-Cyrl-RS"/>
              </w:rPr>
            </w:pPr>
          </w:p>
        </w:tc>
        <w:tc>
          <w:tcPr>
            <w:tcW w:w="4111" w:type="dxa"/>
          </w:tcPr>
          <w:p w:rsidR="001C1473" w:rsidRPr="005D0191" w:rsidRDefault="001C1473" w:rsidP="007C341E">
            <w:pPr>
              <w:jc w:val="both"/>
              <w:rPr>
                <w:sz w:val="20"/>
                <w:szCs w:val="20"/>
                <w:lang w:val="sr-Cyrl-RS"/>
              </w:rPr>
            </w:pPr>
            <w:r w:rsidRPr="005D0191">
              <w:rPr>
                <w:sz w:val="20"/>
                <w:szCs w:val="20"/>
                <w:lang w:val="sr-Cyrl-RS"/>
              </w:rPr>
              <w:t>Продужава се за онолико колико је било преостало до истека рока за подношење понуда.</w:t>
            </w:r>
          </w:p>
        </w:tc>
      </w:tr>
      <w:tr w:rsidR="001C1473" w:rsidRPr="008F3E79" w:rsidTr="007C341E">
        <w:tc>
          <w:tcPr>
            <w:tcW w:w="2875" w:type="dxa"/>
          </w:tcPr>
          <w:p w:rsidR="001C1473" w:rsidRDefault="001C1473" w:rsidP="007C341E">
            <w:pPr>
              <w:jc w:val="both"/>
              <w:rPr>
                <w:sz w:val="20"/>
                <w:szCs w:val="20"/>
                <w:lang w:val="sr-Cyrl-RS"/>
              </w:rPr>
            </w:pPr>
            <w:r w:rsidRPr="005D0191">
              <w:rPr>
                <w:sz w:val="20"/>
                <w:szCs w:val="20"/>
                <w:lang w:val="sr-Cyrl-RS"/>
              </w:rPr>
              <w:t>У ком року запослен на пословима јавних набавки мора да полажи испит за службеника за јавне набавке?</w:t>
            </w:r>
          </w:p>
          <w:p w:rsidR="001C1473" w:rsidRPr="005D0191" w:rsidRDefault="001C1473" w:rsidP="007C341E">
            <w:pPr>
              <w:jc w:val="both"/>
              <w:rPr>
                <w:sz w:val="20"/>
                <w:szCs w:val="20"/>
                <w:lang w:val="sr-Cyrl-RS"/>
              </w:rPr>
            </w:pPr>
          </w:p>
        </w:tc>
        <w:tc>
          <w:tcPr>
            <w:tcW w:w="4111" w:type="dxa"/>
          </w:tcPr>
          <w:p w:rsidR="001C1473" w:rsidRPr="005D0191" w:rsidRDefault="001C1473" w:rsidP="007C341E">
            <w:pPr>
              <w:jc w:val="both"/>
              <w:rPr>
                <w:sz w:val="20"/>
                <w:szCs w:val="20"/>
                <w:lang w:val="sr-Cyrl-RS"/>
              </w:rPr>
            </w:pPr>
            <w:r w:rsidRPr="005D0191">
              <w:rPr>
                <w:sz w:val="20"/>
                <w:szCs w:val="20"/>
                <w:lang w:val="sr-Cyrl-RS"/>
              </w:rPr>
              <w:t>Такав рок није предвиђен ЗЈН.</w:t>
            </w:r>
          </w:p>
        </w:tc>
      </w:tr>
      <w:tr w:rsidR="001C1473" w:rsidRPr="00A92F21" w:rsidTr="007C341E">
        <w:tc>
          <w:tcPr>
            <w:tcW w:w="2875" w:type="dxa"/>
          </w:tcPr>
          <w:p w:rsidR="001C1473" w:rsidRPr="00187AC6" w:rsidRDefault="001C1473" w:rsidP="007C341E">
            <w:pPr>
              <w:spacing w:after="100"/>
              <w:rPr>
                <w:sz w:val="20"/>
                <w:szCs w:val="20"/>
                <w:lang w:val="sr-Cyrl-RS"/>
              </w:rPr>
            </w:pPr>
            <w:r>
              <w:rPr>
                <w:sz w:val="20"/>
                <w:szCs w:val="20"/>
                <w:lang w:val="sr-Cyrl-RS"/>
              </w:rPr>
              <w:t>Наручилац је објавио Обавештење о спровођењу преговарачког поступка без објављивања јавног позива и упутио позив понуђачима, за подношење понуда. У документацији је дефинисано да ће се преговори водити код наручиоца у његовим просторијама. Да ли је наведено дозвољено са аспекта одредби ЗЈН.</w:t>
            </w:r>
          </w:p>
        </w:tc>
        <w:tc>
          <w:tcPr>
            <w:tcW w:w="4111" w:type="dxa"/>
          </w:tcPr>
          <w:p w:rsidR="001C1473" w:rsidRPr="000F5127" w:rsidRDefault="001C1473" w:rsidP="007C341E">
            <w:pPr>
              <w:autoSpaceDE w:val="0"/>
              <w:autoSpaceDN w:val="0"/>
              <w:adjustRightInd w:val="0"/>
              <w:rPr>
                <w:rFonts w:cs="Arial"/>
                <w:sz w:val="20"/>
                <w:szCs w:val="20"/>
                <w:lang w:val="sr-Cyrl-RS"/>
              </w:rPr>
            </w:pPr>
            <w:r>
              <w:rPr>
                <w:rFonts w:cs="Arial"/>
                <w:sz w:val="20"/>
                <w:szCs w:val="20"/>
                <w:lang w:val="sr-Cyrl-RS"/>
              </w:rPr>
              <w:t>Наручиоцу одговорено, да је наведено дозвољено, након што буду поднете понуде и отворене понуде. Ближе информације о поступању наручиоца у претходно наведеном смислу, описане из смерница за спровођење прег.поступка без обј.јавног позива, на које је упућен и сам наручилац. Напоменуто наручиоцу, да сходно одредбама члана 62. ЗЈН нису дефинисани начини спровођења процеса преговарања.</w:t>
            </w:r>
          </w:p>
        </w:tc>
      </w:tr>
      <w:tr w:rsidR="001C1473" w:rsidRPr="00A92F21" w:rsidTr="007C341E">
        <w:tc>
          <w:tcPr>
            <w:tcW w:w="2875" w:type="dxa"/>
          </w:tcPr>
          <w:p w:rsidR="001C1473" w:rsidRPr="001B39DC" w:rsidRDefault="001C1473" w:rsidP="007C341E">
            <w:pPr>
              <w:spacing w:after="100"/>
              <w:rPr>
                <w:sz w:val="20"/>
                <w:szCs w:val="20"/>
                <w:lang w:val="sr-Cyrl-RS"/>
              </w:rPr>
            </w:pPr>
            <w:r>
              <w:rPr>
                <w:sz w:val="20"/>
                <w:szCs w:val="20"/>
                <w:lang w:val="sr-Cyrl-RS"/>
              </w:rPr>
              <w:t>Наручилац, који се јављао и 14.03.2022. године, понаваља питање (само други службеник) које проширује питањем да ли могу да захтевају појашњења од понуђача у смислу достављених доказа.</w:t>
            </w:r>
          </w:p>
        </w:tc>
        <w:tc>
          <w:tcPr>
            <w:tcW w:w="4111" w:type="dxa"/>
          </w:tcPr>
          <w:p w:rsidR="001C1473" w:rsidRDefault="001C1473" w:rsidP="007C341E">
            <w:pPr>
              <w:autoSpaceDE w:val="0"/>
              <w:autoSpaceDN w:val="0"/>
              <w:adjustRightInd w:val="0"/>
              <w:rPr>
                <w:rFonts w:cs="Arial"/>
                <w:sz w:val="20"/>
                <w:szCs w:val="20"/>
                <w:lang w:val="sr-Cyrl-RS"/>
              </w:rPr>
            </w:pPr>
            <w:r>
              <w:rPr>
                <w:rFonts w:cs="Arial"/>
                <w:sz w:val="20"/>
                <w:szCs w:val="20"/>
                <w:lang w:val="sr-Cyrl-RS"/>
              </w:rPr>
              <w:t>Наручиоцу поновљен одговор, који је дат и јуче (14.03.2022.), односно да наручилац има овлашћење да захтева појашњење достављених доказа или одређене допуне истог, према одреби члана 119. став 5. ЗЈН. Са друге стране, наручиоцу предочено да води рачуна да приликом стручне оцене понуда не предузима радње које могу довести до ситуације да неприхватљиву понуда учине прихватљивом, из разлога што понуђачи своје понуде могу да измене, допуне и опозову до истека рока за подношење понуда (члан 135. став 3. ЗЈН).</w:t>
            </w:r>
          </w:p>
          <w:p w:rsidR="001C1473" w:rsidRPr="000F5127" w:rsidRDefault="001C1473" w:rsidP="007C341E">
            <w:pPr>
              <w:autoSpaceDE w:val="0"/>
              <w:autoSpaceDN w:val="0"/>
              <w:adjustRightInd w:val="0"/>
              <w:rPr>
                <w:rFonts w:cs="Arial"/>
                <w:sz w:val="20"/>
                <w:szCs w:val="20"/>
                <w:lang w:val="sr-Cyrl-RS"/>
              </w:rPr>
            </w:pPr>
          </w:p>
        </w:tc>
      </w:tr>
      <w:tr w:rsidR="001C1473" w:rsidRPr="00A92F21" w:rsidTr="007C341E">
        <w:tc>
          <w:tcPr>
            <w:tcW w:w="2875" w:type="dxa"/>
          </w:tcPr>
          <w:p w:rsidR="001C1473" w:rsidRDefault="001C1473" w:rsidP="007C341E">
            <w:pPr>
              <w:spacing w:after="100"/>
              <w:rPr>
                <w:sz w:val="20"/>
                <w:szCs w:val="20"/>
                <w:lang w:val="sr-Cyrl-RS"/>
              </w:rPr>
            </w:pPr>
            <w:r>
              <w:rPr>
                <w:sz w:val="20"/>
                <w:szCs w:val="20"/>
                <w:lang w:val="sr-Cyrl-RS"/>
              </w:rPr>
              <w:t xml:space="preserve">Наручилац је спровео отоворени поступка за превоз радника, на основу које је додељен уговор понуђачу „Ласта“ са којим је и закључен уговор. Имају проблема у извршењу уговора са истим (слали су већ одређени број </w:t>
            </w:r>
            <w:r>
              <w:rPr>
                <w:sz w:val="20"/>
                <w:szCs w:val="20"/>
                <w:lang w:val="sr-Cyrl-RS"/>
              </w:rPr>
              <w:lastRenderedPageBreak/>
              <w:t>опомена), али без резултата. Да ли могу да рскину уговор и коју врсту поступка након тога могу да спроведу.</w:t>
            </w:r>
          </w:p>
        </w:tc>
        <w:tc>
          <w:tcPr>
            <w:tcW w:w="4111" w:type="dxa"/>
          </w:tcPr>
          <w:p w:rsidR="001C1473" w:rsidRDefault="001C1473" w:rsidP="007C341E">
            <w:pPr>
              <w:autoSpaceDE w:val="0"/>
              <w:autoSpaceDN w:val="0"/>
              <w:adjustRightInd w:val="0"/>
              <w:rPr>
                <w:rFonts w:cs="Arial"/>
                <w:sz w:val="20"/>
                <w:szCs w:val="20"/>
                <w:lang w:val="sr-Cyrl-RS"/>
              </w:rPr>
            </w:pPr>
            <w:r>
              <w:rPr>
                <w:rFonts w:cs="Arial"/>
                <w:sz w:val="20"/>
                <w:szCs w:val="20"/>
                <w:lang w:val="sr-Cyrl-RS"/>
              </w:rPr>
              <w:lastRenderedPageBreak/>
              <w:t xml:space="preserve">Наручиоцу одговорено, да се закључени уговор може раскинути сходно одредбама члана 163. ЗЈН, као и сходно одредбама закљученог уговора и евентуално применом одговарајућих норми ЗОО-а. </w:t>
            </w:r>
          </w:p>
          <w:p w:rsidR="001C1473" w:rsidRDefault="001C1473" w:rsidP="007C341E">
            <w:pPr>
              <w:autoSpaceDE w:val="0"/>
              <w:autoSpaceDN w:val="0"/>
              <w:adjustRightInd w:val="0"/>
              <w:rPr>
                <w:rFonts w:cs="Arial"/>
                <w:sz w:val="20"/>
                <w:szCs w:val="20"/>
                <w:lang w:val="sr-Cyrl-RS"/>
              </w:rPr>
            </w:pPr>
            <w:r>
              <w:rPr>
                <w:rFonts w:cs="Arial"/>
                <w:sz w:val="20"/>
                <w:szCs w:val="20"/>
                <w:lang w:val="sr-Cyrl-RS"/>
              </w:rPr>
              <w:t xml:space="preserve">Врста поступка коју наручилац може да спроведе, након раскида уговора, је свакако отворени поступка, као и услед краћих </w:t>
            </w:r>
            <w:r>
              <w:rPr>
                <w:rFonts w:cs="Arial"/>
                <w:sz w:val="20"/>
                <w:szCs w:val="20"/>
                <w:lang w:val="sr-Cyrl-RS"/>
              </w:rPr>
              <w:lastRenderedPageBreak/>
              <w:t>рокова евентуално преговарачки поступак без објављивања јавног позива, из разлога хитности (члан 61. став 1. тачка 2) ЗЈН), али уз напомену да КЈН даје оцену-мишљење о основаности спровођења ове врсте поступка. Наручилац мора оправдати у овом случају разлоге хитности (нпр. да не може остати без превоза радника, да то утиче на процес рада задравствене установе, да нема организованог другог превоза до болнице и сл.), што евентулано може резултирати позитивним мишљењем.</w:t>
            </w:r>
          </w:p>
          <w:p w:rsidR="001C1473" w:rsidRDefault="001C1473" w:rsidP="007C341E">
            <w:pPr>
              <w:autoSpaceDE w:val="0"/>
              <w:autoSpaceDN w:val="0"/>
              <w:adjustRightInd w:val="0"/>
              <w:rPr>
                <w:rFonts w:cs="Arial"/>
                <w:sz w:val="20"/>
                <w:szCs w:val="20"/>
                <w:lang w:val="sr-Cyrl-RS"/>
              </w:rPr>
            </w:pPr>
          </w:p>
        </w:tc>
      </w:tr>
      <w:tr w:rsidR="001C1473" w:rsidRPr="00A92F21" w:rsidTr="007C341E">
        <w:tc>
          <w:tcPr>
            <w:tcW w:w="2875" w:type="dxa"/>
          </w:tcPr>
          <w:p w:rsidR="001C1473" w:rsidRDefault="001C1473" w:rsidP="007C341E">
            <w:pPr>
              <w:spacing w:after="100"/>
              <w:rPr>
                <w:sz w:val="20"/>
                <w:szCs w:val="20"/>
                <w:lang w:val="sr-Cyrl-RS"/>
              </w:rPr>
            </w:pPr>
            <w:r>
              <w:rPr>
                <w:sz w:val="20"/>
                <w:szCs w:val="20"/>
                <w:lang w:val="sr-Cyrl-RS"/>
              </w:rPr>
              <w:lastRenderedPageBreak/>
              <w:t>Наручилац врши стручну оцену понуда, захтевао је нека појашњења у погледу рока плаћања од понуђача који је дао најповољнију понуду, те поставља питање на ком месту на Порталу јавних набавки може то да уради (преусмерен представник наручиоца на мој број телефона, од стране колегиница које дају косултације за примену Портала).</w:t>
            </w:r>
          </w:p>
        </w:tc>
        <w:tc>
          <w:tcPr>
            <w:tcW w:w="4111" w:type="dxa"/>
          </w:tcPr>
          <w:p w:rsidR="001C1473" w:rsidRDefault="001C1473" w:rsidP="007C341E">
            <w:pPr>
              <w:autoSpaceDE w:val="0"/>
              <w:autoSpaceDN w:val="0"/>
              <w:adjustRightInd w:val="0"/>
              <w:rPr>
                <w:rFonts w:cs="Arial"/>
                <w:sz w:val="20"/>
                <w:szCs w:val="20"/>
                <w:lang w:val="sr-Cyrl-RS"/>
              </w:rPr>
            </w:pPr>
            <w:r>
              <w:rPr>
                <w:rFonts w:cs="Arial"/>
                <w:sz w:val="20"/>
                <w:szCs w:val="20"/>
                <w:lang w:val="sr-Cyrl-RS"/>
              </w:rPr>
              <w:t>Наручиоцу одговорено, да питање има технички, а не правни карактер. Наручиоцу одговорено, да он свакако у извештају о поступку, након стручне оцене понуде, мора имати податке и захтеваним појашњењеима и датим одговорима понуђача, а што је резултирало прихватљивошћу/односно неприхватљивошћу понуде. Технички наручиоцу објашњено путем упутства са Портала, где и на ком месту може да унесе кориговане податке, након добијеног одговора понуђача (наручилац је успео да реши наведени технички проблем). Посебно скренута пажња наручиоцу да води рачуна, о поступању, у смислу одредби члана 142. ЗЈН и дозволе измене достављене понуде.</w:t>
            </w:r>
          </w:p>
          <w:p w:rsidR="001C1473" w:rsidRDefault="001C1473" w:rsidP="007C341E">
            <w:pPr>
              <w:autoSpaceDE w:val="0"/>
              <w:autoSpaceDN w:val="0"/>
              <w:adjustRightInd w:val="0"/>
              <w:rPr>
                <w:rFonts w:cs="Arial"/>
                <w:sz w:val="20"/>
                <w:szCs w:val="20"/>
                <w:lang w:val="sr-Cyrl-RS"/>
              </w:rPr>
            </w:pPr>
          </w:p>
        </w:tc>
      </w:tr>
      <w:tr w:rsidR="001C1473" w:rsidRPr="00A92F21" w:rsidTr="007C341E">
        <w:tc>
          <w:tcPr>
            <w:tcW w:w="2875" w:type="dxa"/>
          </w:tcPr>
          <w:p w:rsidR="001C1473" w:rsidRDefault="001C1473" w:rsidP="007C341E">
            <w:pPr>
              <w:jc w:val="both"/>
              <w:rPr>
                <w:sz w:val="20"/>
                <w:szCs w:val="20"/>
                <w:lang w:val="sr-Cyrl-RS"/>
              </w:rPr>
            </w:pPr>
            <w:r>
              <w:rPr>
                <w:sz w:val="20"/>
                <w:szCs w:val="20"/>
                <w:lang w:val="sr-Cyrl-RS"/>
              </w:rPr>
              <w:t>Постављају питање да ли могу изменити уговор на основу члана 158. ЗЈН из разлога што је дошло до повећања цена на тржишту?</w:t>
            </w:r>
          </w:p>
          <w:p w:rsidR="001C1473" w:rsidRPr="00A36811" w:rsidRDefault="001C1473" w:rsidP="007C341E">
            <w:pPr>
              <w:jc w:val="both"/>
              <w:rPr>
                <w:sz w:val="20"/>
                <w:szCs w:val="20"/>
                <w:lang w:val="sr-Cyrl-RS"/>
              </w:rPr>
            </w:pPr>
          </w:p>
        </w:tc>
        <w:tc>
          <w:tcPr>
            <w:tcW w:w="4111" w:type="dxa"/>
          </w:tcPr>
          <w:p w:rsidR="001C1473" w:rsidRDefault="001C1473" w:rsidP="007C341E">
            <w:pPr>
              <w:jc w:val="both"/>
              <w:rPr>
                <w:sz w:val="20"/>
                <w:szCs w:val="20"/>
                <w:lang w:val="sr-Cyrl-RS"/>
              </w:rPr>
            </w:pPr>
            <w:r>
              <w:rPr>
                <w:sz w:val="20"/>
                <w:szCs w:val="20"/>
                <w:lang w:val="sr-Cyrl-RS"/>
              </w:rPr>
              <w:t>Могу, указано на услове.</w:t>
            </w:r>
          </w:p>
          <w:p w:rsidR="001C1473" w:rsidRPr="00921498" w:rsidRDefault="001C1473" w:rsidP="007C341E">
            <w:pPr>
              <w:jc w:val="both"/>
              <w:rPr>
                <w:sz w:val="20"/>
                <w:szCs w:val="20"/>
                <w:lang w:val="sr-Cyrl-RS"/>
              </w:rPr>
            </w:pPr>
          </w:p>
        </w:tc>
      </w:tr>
      <w:tr w:rsidR="001C1473" w:rsidRPr="00A92F21" w:rsidTr="007C341E">
        <w:tc>
          <w:tcPr>
            <w:tcW w:w="2875" w:type="dxa"/>
          </w:tcPr>
          <w:p w:rsidR="001C1473" w:rsidRDefault="001C1473" w:rsidP="007C341E">
            <w:pPr>
              <w:jc w:val="both"/>
              <w:rPr>
                <w:sz w:val="20"/>
                <w:szCs w:val="20"/>
                <w:lang w:val="sr-Cyrl-RS"/>
              </w:rPr>
            </w:pPr>
            <w:r>
              <w:rPr>
                <w:sz w:val="20"/>
                <w:szCs w:val="20"/>
                <w:lang w:val="sr-Cyrl-RS"/>
              </w:rPr>
              <w:t xml:space="preserve">Уколико спроводе повремену заједничку набавку, односно уколико један наручилац овласти другог да у његово име и за његов рачун спроведе поступак, да ли су оба наручиоца дужна да набавку унесу у свој План јн? </w:t>
            </w:r>
          </w:p>
          <w:p w:rsidR="001C1473" w:rsidRDefault="001C1473" w:rsidP="007C341E">
            <w:pPr>
              <w:jc w:val="both"/>
              <w:rPr>
                <w:sz w:val="20"/>
                <w:szCs w:val="20"/>
                <w:lang w:val="sr-Cyrl-RS"/>
              </w:rPr>
            </w:pPr>
          </w:p>
        </w:tc>
        <w:tc>
          <w:tcPr>
            <w:tcW w:w="4111" w:type="dxa"/>
          </w:tcPr>
          <w:p w:rsidR="001C1473" w:rsidRDefault="001C1473" w:rsidP="007C341E">
            <w:pPr>
              <w:jc w:val="both"/>
              <w:rPr>
                <w:sz w:val="20"/>
                <w:szCs w:val="20"/>
                <w:lang w:val="sr-Cyrl-RS"/>
              </w:rPr>
            </w:pPr>
            <w:r>
              <w:rPr>
                <w:sz w:val="20"/>
                <w:szCs w:val="20"/>
                <w:lang w:val="sr-Cyrl-RS"/>
              </w:rPr>
              <w:t xml:space="preserve">Да, уз назнаку ко ће за њих спроводити поступак. </w:t>
            </w:r>
          </w:p>
        </w:tc>
      </w:tr>
      <w:tr w:rsidR="001C1473" w:rsidRPr="00A92F21" w:rsidTr="007C341E">
        <w:tc>
          <w:tcPr>
            <w:tcW w:w="2875" w:type="dxa"/>
          </w:tcPr>
          <w:p w:rsidR="001C1473" w:rsidRDefault="001C1473" w:rsidP="007C341E">
            <w:pPr>
              <w:jc w:val="both"/>
              <w:rPr>
                <w:sz w:val="20"/>
                <w:szCs w:val="20"/>
                <w:lang w:val="sr-Cyrl-RS"/>
              </w:rPr>
            </w:pPr>
            <w:r>
              <w:rPr>
                <w:sz w:val="20"/>
                <w:szCs w:val="20"/>
                <w:lang w:val="sr-Cyrl-RS"/>
              </w:rPr>
              <w:t>Питање везано за попуњавање анкете везано за зелене набавке.</w:t>
            </w:r>
          </w:p>
          <w:p w:rsidR="001C1473" w:rsidRDefault="001C1473" w:rsidP="007C341E">
            <w:pPr>
              <w:jc w:val="both"/>
              <w:rPr>
                <w:sz w:val="20"/>
                <w:szCs w:val="20"/>
                <w:lang w:val="sr-Cyrl-RS"/>
              </w:rPr>
            </w:pPr>
          </w:p>
        </w:tc>
        <w:tc>
          <w:tcPr>
            <w:tcW w:w="4111" w:type="dxa"/>
          </w:tcPr>
          <w:p w:rsidR="001C1473" w:rsidRDefault="001C1473" w:rsidP="007C341E">
            <w:pPr>
              <w:jc w:val="both"/>
              <w:rPr>
                <w:sz w:val="20"/>
                <w:szCs w:val="20"/>
                <w:lang w:val="sr-Cyrl-RS"/>
              </w:rPr>
            </w:pPr>
            <w:r>
              <w:rPr>
                <w:sz w:val="20"/>
                <w:szCs w:val="20"/>
                <w:lang w:val="sr-Cyrl-RS"/>
              </w:rPr>
              <w:t>Појашњено.</w:t>
            </w:r>
          </w:p>
        </w:tc>
      </w:tr>
      <w:tr w:rsidR="001C1473" w:rsidRPr="00A92F21" w:rsidTr="007C341E">
        <w:tc>
          <w:tcPr>
            <w:tcW w:w="2875" w:type="dxa"/>
          </w:tcPr>
          <w:p w:rsidR="001C1473" w:rsidRPr="00AA4A6D" w:rsidRDefault="001C1473" w:rsidP="007C341E">
            <w:pPr>
              <w:jc w:val="both"/>
              <w:rPr>
                <w:sz w:val="20"/>
                <w:szCs w:val="20"/>
                <w:lang w:val="sr-Latn-RS"/>
              </w:rPr>
            </w:pPr>
            <w:r w:rsidRPr="00AA4A6D">
              <w:rPr>
                <w:sz w:val="20"/>
                <w:szCs w:val="20"/>
                <w:lang w:val="sr-Cyrl-RS"/>
              </w:rPr>
              <w:t xml:space="preserve">Да ли је наручилац дужан да продужи рок након окончаног поступка ЗЗП-а, у случају када </w:t>
            </w:r>
            <w:r w:rsidRPr="00AA4A6D">
              <w:rPr>
                <w:sz w:val="20"/>
                <w:szCs w:val="20"/>
                <w:lang w:val="sr-Cyrl-RS"/>
              </w:rPr>
              <w:lastRenderedPageBreak/>
              <w:t>донето решење по којем се ЗЗП одбија?</w:t>
            </w:r>
          </w:p>
        </w:tc>
        <w:tc>
          <w:tcPr>
            <w:tcW w:w="4111" w:type="dxa"/>
          </w:tcPr>
          <w:p w:rsidR="001C1473" w:rsidRDefault="001C1473" w:rsidP="007C341E">
            <w:pPr>
              <w:tabs>
                <w:tab w:val="left" w:pos="1425"/>
              </w:tabs>
              <w:rPr>
                <w:rFonts w:cstheme="minorHAnsi"/>
                <w:sz w:val="20"/>
                <w:szCs w:val="20"/>
                <w:lang w:val="sr-Cyrl-RS"/>
              </w:rPr>
            </w:pPr>
            <w:r w:rsidRPr="00AA4A6D">
              <w:rPr>
                <w:rFonts w:cstheme="minorHAnsi"/>
                <w:sz w:val="20"/>
                <w:szCs w:val="20"/>
                <w:lang w:val="sr-Cyrl-RS"/>
              </w:rPr>
              <w:lastRenderedPageBreak/>
              <w:t xml:space="preserve">Речено да није дужан да продужи рок за подношење понуда уколико решењем РК није одређено, нити врши битну измену </w:t>
            </w:r>
            <w:r w:rsidRPr="00AA4A6D">
              <w:rPr>
                <w:rFonts w:cstheme="minorHAnsi"/>
                <w:sz w:val="20"/>
                <w:szCs w:val="20"/>
                <w:lang w:val="sr-Cyrl-RS"/>
              </w:rPr>
              <w:lastRenderedPageBreak/>
              <w:t>конкурсне документације, већ само наставља поступак тамо где је стао пре подношења ЗЗП.</w:t>
            </w:r>
          </w:p>
          <w:p w:rsidR="001C1473" w:rsidRPr="00AA4A6D" w:rsidRDefault="001C1473" w:rsidP="007C341E">
            <w:pPr>
              <w:tabs>
                <w:tab w:val="left" w:pos="1425"/>
              </w:tabs>
              <w:rPr>
                <w:rFonts w:cstheme="minorHAnsi"/>
                <w:sz w:val="20"/>
                <w:szCs w:val="20"/>
                <w:lang w:val="sr-Latn-RS"/>
              </w:rPr>
            </w:pPr>
          </w:p>
        </w:tc>
      </w:tr>
      <w:tr w:rsidR="001C1473" w:rsidRPr="00A92F21" w:rsidTr="007C341E">
        <w:tc>
          <w:tcPr>
            <w:tcW w:w="2875" w:type="dxa"/>
          </w:tcPr>
          <w:p w:rsidR="001C1473" w:rsidRPr="00AA4A6D" w:rsidRDefault="001C1473" w:rsidP="007C341E">
            <w:pPr>
              <w:jc w:val="both"/>
              <w:rPr>
                <w:sz w:val="20"/>
                <w:szCs w:val="20"/>
                <w:lang w:val="sr-Cyrl-RS"/>
              </w:rPr>
            </w:pPr>
            <w:r w:rsidRPr="00AA4A6D">
              <w:rPr>
                <w:sz w:val="20"/>
                <w:szCs w:val="20"/>
                <w:lang w:val="sr-Cyrl-RS"/>
              </w:rPr>
              <w:lastRenderedPageBreak/>
              <w:t>Понуђач је уз понуду доставио доказе , али је у изјави који се односи ма основе за искључење. Да ли да наручилац одбије такву понуду?</w:t>
            </w:r>
          </w:p>
        </w:tc>
        <w:tc>
          <w:tcPr>
            <w:tcW w:w="4111" w:type="dxa"/>
          </w:tcPr>
          <w:p w:rsidR="001C1473" w:rsidRPr="00AA4A6D" w:rsidRDefault="001C1473" w:rsidP="007C341E">
            <w:pPr>
              <w:tabs>
                <w:tab w:val="left" w:pos="1425"/>
              </w:tabs>
              <w:rPr>
                <w:rFonts w:cstheme="minorHAnsi"/>
                <w:sz w:val="20"/>
                <w:szCs w:val="20"/>
                <w:lang w:val="sr-Cyrl-RS"/>
              </w:rPr>
            </w:pPr>
            <w:r w:rsidRPr="00AA4A6D">
              <w:rPr>
                <w:rFonts w:cstheme="minorHAnsi"/>
                <w:sz w:val="20"/>
                <w:szCs w:val="20"/>
                <w:lang w:val="sr-Cyrl-RS"/>
              </w:rPr>
              <w:t xml:space="preserve">Речено да понуђач у фази подношења понуде доказује изјавом о испуњености критеријума да испуњава тражене критеријуме и да је она саставни део понуде, на основу које наручилац оцењује да ли код одређеног понуђача постоје разлози за искњучење из поступка јавне набавке. </w:t>
            </w:r>
          </w:p>
          <w:p w:rsidR="001C1473" w:rsidRPr="00AA4A6D" w:rsidRDefault="001C1473" w:rsidP="007C341E">
            <w:pPr>
              <w:tabs>
                <w:tab w:val="left" w:pos="1425"/>
              </w:tabs>
              <w:rPr>
                <w:rFonts w:cstheme="minorHAnsi"/>
                <w:sz w:val="20"/>
                <w:szCs w:val="20"/>
                <w:lang w:val="sr-Cyrl-RS"/>
              </w:rPr>
            </w:pPr>
          </w:p>
        </w:tc>
      </w:tr>
      <w:tr w:rsidR="001C1473" w:rsidRPr="00A92F21" w:rsidTr="007C341E">
        <w:tc>
          <w:tcPr>
            <w:tcW w:w="2875" w:type="dxa"/>
          </w:tcPr>
          <w:p w:rsidR="001C1473" w:rsidRPr="00AA4A6D" w:rsidRDefault="001C1473" w:rsidP="007C341E">
            <w:pPr>
              <w:jc w:val="both"/>
              <w:rPr>
                <w:sz w:val="20"/>
                <w:szCs w:val="20"/>
                <w:lang w:val="sr-Cyrl-RS"/>
              </w:rPr>
            </w:pPr>
            <w:r w:rsidRPr="00AA4A6D">
              <w:rPr>
                <w:sz w:val="20"/>
                <w:szCs w:val="20"/>
                <w:lang w:val="sr-Cyrl-RS"/>
              </w:rPr>
              <w:t>Да ли позив за преговарање мора да се упути путем Портала?</w:t>
            </w:r>
          </w:p>
          <w:p w:rsidR="001C1473" w:rsidRPr="00AA4A6D" w:rsidRDefault="001C1473" w:rsidP="007C341E">
            <w:pPr>
              <w:jc w:val="both"/>
              <w:rPr>
                <w:sz w:val="20"/>
                <w:szCs w:val="20"/>
                <w:lang w:val="sr-Cyrl-RS"/>
              </w:rPr>
            </w:pPr>
          </w:p>
        </w:tc>
        <w:tc>
          <w:tcPr>
            <w:tcW w:w="4111" w:type="dxa"/>
          </w:tcPr>
          <w:p w:rsidR="001C1473" w:rsidRPr="00AA4A6D" w:rsidRDefault="001C1473" w:rsidP="007C341E">
            <w:pPr>
              <w:tabs>
                <w:tab w:val="left" w:pos="1425"/>
              </w:tabs>
              <w:rPr>
                <w:rFonts w:cstheme="minorHAnsi"/>
                <w:sz w:val="20"/>
                <w:szCs w:val="20"/>
                <w:lang w:val="sr-Cyrl-RS"/>
              </w:rPr>
            </w:pPr>
            <w:r w:rsidRPr="00AA4A6D">
              <w:rPr>
                <w:rFonts w:cstheme="minorHAnsi"/>
                <w:sz w:val="20"/>
                <w:szCs w:val="20"/>
                <w:lang w:val="sr-Cyrl-RS"/>
              </w:rPr>
              <w:t>Речено да  се позив за подношење понуда креира на Порталу  и шаље привредним субјектима.</w:t>
            </w:r>
          </w:p>
        </w:tc>
      </w:tr>
    </w:tbl>
    <w:p w:rsidR="007C341E" w:rsidRDefault="007C341E" w:rsidP="007C341E">
      <w:r>
        <w:t xml:space="preserve">   </w:t>
      </w:r>
    </w:p>
    <w:tbl>
      <w:tblPr>
        <w:tblStyle w:val="TableGrid"/>
        <w:tblW w:w="0" w:type="auto"/>
        <w:tblLook w:val="04A0" w:firstRow="1" w:lastRow="0" w:firstColumn="1" w:lastColumn="0" w:noHBand="0" w:noVBand="1"/>
      </w:tblPr>
      <w:tblGrid>
        <w:gridCol w:w="2875"/>
        <w:gridCol w:w="4111"/>
      </w:tblGrid>
      <w:tr w:rsidR="001C1473" w:rsidRPr="008F3E79" w:rsidTr="007C341E">
        <w:tc>
          <w:tcPr>
            <w:tcW w:w="2875" w:type="dxa"/>
          </w:tcPr>
          <w:p w:rsidR="001C1473" w:rsidRPr="00F75AE8" w:rsidRDefault="001C1473" w:rsidP="00751C85">
            <w:pPr>
              <w:pStyle w:val="ListParagraph"/>
              <w:numPr>
                <w:ilvl w:val="0"/>
                <w:numId w:val="19"/>
              </w:numPr>
              <w:tabs>
                <w:tab w:val="left" w:pos="720"/>
              </w:tabs>
              <w:spacing w:before="100" w:beforeAutospacing="1" w:afterAutospacing="1"/>
              <w:jc w:val="both"/>
              <w:rPr>
                <w:rFonts w:cstheme="minorHAnsi"/>
                <w:sz w:val="20"/>
                <w:szCs w:val="20"/>
                <w:lang w:val="sr-Cyrl-RS"/>
              </w:rPr>
            </w:pPr>
            <w:r>
              <w:rPr>
                <w:rFonts w:cstheme="minorHAnsi"/>
                <w:sz w:val="20"/>
                <w:szCs w:val="20"/>
                <w:lang w:val="sr-Cyrl-RS"/>
              </w:rPr>
              <w:t>У о.п. добили по партијама добили су понуде које садрже</w:t>
            </w:r>
            <w:r w:rsidRPr="00743B2B">
              <w:rPr>
                <w:rFonts w:cstheme="minorHAnsi"/>
                <w:sz w:val="20"/>
                <w:szCs w:val="20"/>
                <w:lang w:val="sr-Cyrl-RS"/>
              </w:rPr>
              <w:t xml:space="preserve"> понуђену цену већу од процењене вредности</w:t>
            </w:r>
            <w:r>
              <w:rPr>
                <w:rFonts w:cstheme="minorHAnsi"/>
                <w:sz w:val="20"/>
                <w:szCs w:val="20"/>
                <w:lang w:val="sr-Cyrl-RS"/>
              </w:rPr>
              <w:t xml:space="preserve"> предметне партије. С тим у вези, постављају питање да ли могу да прихвате ове понуде.</w:t>
            </w:r>
          </w:p>
          <w:p w:rsidR="001C1473" w:rsidRDefault="001C1473" w:rsidP="007C341E">
            <w:pPr>
              <w:pStyle w:val="ListParagraph"/>
              <w:tabs>
                <w:tab w:val="left" w:pos="720"/>
              </w:tabs>
              <w:rPr>
                <w:rFonts w:cstheme="minorHAnsi"/>
                <w:sz w:val="20"/>
                <w:szCs w:val="20"/>
                <w:lang w:val="sr-Cyrl-RS"/>
              </w:rPr>
            </w:pPr>
          </w:p>
          <w:p w:rsidR="001C1473" w:rsidRDefault="001C1473" w:rsidP="007C341E">
            <w:pPr>
              <w:pStyle w:val="ListParagraph"/>
              <w:tabs>
                <w:tab w:val="left" w:pos="720"/>
              </w:tabs>
              <w:rPr>
                <w:rFonts w:cstheme="minorHAnsi"/>
                <w:sz w:val="20"/>
                <w:szCs w:val="20"/>
                <w:lang w:val="sr-Cyrl-RS"/>
              </w:rPr>
            </w:pPr>
          </w:p>
          <w:p w:rsidR="001C1473" w:rsidRDefault="001C1473" w:rsidP="007C341E">
            <w:pPr>
              <w:pStyle w:val="ListParagraph"/>
              <w:tabs>
                <w:tab w:val="left" w:pos="720"/>
              </w:tabs>
              <w:rPr>
                <w:rFonts w:cstheme="minorHAnsi"/>
                <w:sz w:val="20"/>
                <w:szCs w:val="20"/>
                <w:lang w:val="sr-Cyrl-RS"/>
              </w:rPr>
            </w:pPr>
          </w:p>
          <w:p w:rsidR="001C1473" w:rsidRDefault="001C1473" w:rsidP="007C341E">
            <w:pPr>
              <w:pStyle w:val="ListParagraph"/>
              <w:tabs>
                <w:tab w:val="left" w:pos="720"/>
              </w:tabs>
              <w:rPr>
                <w:rFonts w:cstheme="minorHAnsi"/>
                <w:sz w:val="20"/>
                <w:szCs w:val="20"/>
                <w:lang w:val="sr-Cyrl-RS"/>
              </w:rPr>
            </w:pPr>
          </w:p>
          <w:p w:rsidR="001C1473" w:rsidRDefault="001C1473" w:rsidP="007C341E">
            <w:pPr>
              <w:pStyle w:val="ListParagraph"/>
              <w:tabs>
                <w:tab w:val="left" w:pos="720"/>
              </w:tabs>
              <w:rPr>
                <w:rFonts w:cstheme="minorHAnsi"/>
                <w:sz w:val="20"/>
                <w:szCs w:val="20"/>
                <w:lang w:val="sr-Cyrl-RS"/>
              </w:rPr>
            </w:pPr>
          </w:p>
          <w:p w:rsidR="001C1473" w:rsidRDefault="001C1473" w:rsidP="007C341E">
            <w:pPr>
              <w:pStyle w:val="ListParagraph"/>
              <w:tabs>
                <w:tab w:val="left" w:pos="720"/>
              </w:tabs>
              <w:rPr>
                <w:rFonts w:cstheme="minorHAnsi"/>
                <w:sz w:val="20"/>
                <w:szCs w:val="20"/>
                <w:lang w:val="sr-Cyrl-RS"/>
              </w:rPr>
            </w:pPr>
          </w:p>
          <w:p w:rsidR="001C1473" w:rsidRDefault="001C1473" w:rsidP="00751C85">
            <w:pPr>
              <w:pStyle w:val="ListParagraph"/>
              <w:numPr>
                <w:ilvl w:val="0"/>
                <w:numId w:val="19"/>
              </w:numPr>
              <w:tabs>
                <w:tab w:val="left" w:pos="720"/>
              </w:tabs>
              <w:spacing w:before="100" w:beforeAutospacing="1" w:afterAutospacing="1"/>
              <w:jc w:val="both"/>
              <w:rPr>
                <w:rFonts w:cstheme="minorHAnsi"/>
                <w:sz w:val="20"/>
                <w:szCs w:val="20"/>
                <w:lang w:val="sr-Cyrl-RS"/>
              </w:rPr>
            </w:pPr>
            <w:r w:rsidRPr="00433B6B">
              <w:rPr>
                <w:rFonts w:cstheme="minorHAnsi"/>
                <w:sz w:val="20"/>
                <w:szCs w:val="20"/>
                <w:lang w:val="sr-Cyrl-RS"/>
              </w:rPr>
              <w:t>Намеравају да спроведу набавку грађевинског материјала</w:t>
            </w:r>
            <w:r>
              <w:rPr>
                <w:rFonts w:cstheme="minorHAnsi"/>
                <w:sz w:val="20"/>
                <w:szCs w:val="20"/>
                <w:lang w:val="sr-Cyrl-RS"/>
              </w:rPr>
              <w:t xml:space="preserve">. С обзиром на могуће </w:t>
            </w:r>
            <w:r w:rsidRPr="00433B6B">
              <w:rPr>
                <w:rFonts w:cstheme="minorHAnsi"/>
                <w:sz w:val="20"/>
                <w:szCs w:val="20"/>
                <w:lang w:val="sr-Cyrl-RS"/>
              </w:rPr>
              <w:t xml:space="preserve">осцилације цена овог материјала, питају да ли да предвиде </w:t>
            </w:r>
            <w:r>
              <w:rPr>
                <w:rFonts w:cstheme="minorHAnsi"/>
                <w:sz w:val="20"/>
                <w:szCs w:val="20"/>
                <w:lang w:val="sr-Cyrl-RS"/>
              </w:rPr>
              <w:t xml:space="preserve">могућност промене </w:t>
            </w:r>
            <w:r w:rsidRPr="00433B6B">
              <w:rPr>
                <w:rFonts w:cstheme="minorHAnsi"/>
                <w:sz w:val="20"/>
                <w:szCs w:val="20"/>
                <w:lang w:val="sr-Cyrl-RS"/>
              </w:rPr>
              <w:t xml:space="preserve">цене.  </w:t>
            </w:r>
          </w:p>
          <w:p w:rsidR="001C1473" w:rsidRPr="00433B6B" w:rsidRDefault="001C1473" w:rsidP="007C341E">
            <w:pPr>
              <w:tabs>
                <w:tab w:val="left" w:pos="720"/>
              </w:tabs>
              <w:rPr>
                <w:rFonts w:cstheme="minorHAnsi"/>
                <w:sz w:val="20"/>
                <w:szCs w:val="20"/>
                <w:lang w:val="sr-Cyrl-RS"/>
              </w:rPr>
            </w:pPr>
          </w:p>
          <w:p w:rsidR="001C1473" w:rsidRPr="009757E1" w:rsidRDefault="001C1473" w:rsidP="00751C85">
            <w:pPr>
              <w:pStyle w:val="ListParagraph"/>
              <w:numPr>
                <w:ilvl w:val="0"/>
                <w:numId w:val="19"/>
              </w:numPr>
              <w:tabs>
                <w:tab w:val="left" w:pos="720"/>
              </w:tabs>
              <w:spacing w:before="100" w:beforeAutospacing="1" w:afterAutospacing="1"/>
              <w:jc w:val="both"/>
              <w:rPr>
                <w:rFonts w:cstheme="minorHAnsi"/>
                <w:sz w:val="20"/>
                <w:szCs w:val="20"/>
                <w:lang w:val="sr-Cyrl-RS"/>
              </w:rPr>
            </w:pPr>
            <w:r>
              <w:rPr>
                <w:rFonts w:cstheme="minorHAnsi"/>
                <w:sz w:val="20"/>
                <w:szCs w:val="20"/>
                <w:lang w:val="sr-Cyrl-RS"/>
              </w:rPr>
              <w:t>До ког износа може да се врши измена уговора о јн услед непредвидљивих околности?</w:t>
            </w:r>
          </w:p>
        </w:tc>
        <w:tc>
          <w:tcPr>
            <w:tcW w:w="4111" w:type="dxa"/>
          </w:tcPr>
          <w:p w:rsidR="001C1473" w:rsidRDefault="001C1473" w:rsidP="007C341E">
            <w:pPr>
              <w:tabs>
                <w:tab w:val="left" w:pos="720"/>
              </w:tabs>
              <w:rPr>
                <w:rFonts w:cstheme="minorHAnsi"/>
                <w:sz w:val="20"/>
                <w:szCs w:val="20"/>
                <w:lang w:val="sr-Cyrl-RS"/>
              </w:rPr>
            </w:pPr>
            <w:r w:rsidRPr="00743B2B">
              <w:rPr>
                <w:rFonts w:cstheme="minorHAnsi"/>
                <w:sz w:val="20"/>
                <w:szCs w:val="20"/>
                <w:lang w:val="sr-Cyrl-RS"/>
              </w:rPr>
              <w:t>Указано да наручилац може доделити уговор о јн понуђачу чија понуда садржи понуђену цену већу од процењене вредности јн, што је у складу са чл. 146. ст. 2. ЗЈН., те да се подразумева да наручилац у том случају треба да располаже потребним финансијским средствима како би могао да прихвати понуду која прелази процењену вредност набавке</w:t>
            </w:r>
            <w:r>
              <w:rPr>
                <w:rFonts w:cstheme="minorHAnsi"/>
                <w:sz w:val="20"/>
                <w:szCs w:val="20"/>
                <w:lang w:val="sr-Cyrl-RS"/>
              </w:rPr>
              <w:t>, конкретно партије</w:t>
            </w:r>
            <w:r w:rsidRPr="00743B2B">
              <w:rPr>
                <w:rFonts w:cstheme="minorHAnsi"/>
                <w:sz w:val="20"/>
                <w:szCs w:val="20"/>
                <w:lang w:val="sr-Cyrl-RS"/>
              </w:rPr>
              <w:t>.</w:t>
            </w:r>
            <w:r>
              <w:rPr>
                <w:rFonts w:cstheme="minorHAnsi"/>
                <w:sz w:val="20"/>
                <w:szCs w:val="20"/>
                <w:lang w:val="sr-Cyrl-RS"/>
              </w:rPr>
              <w:t xml:space="preserve"> Осим тога, речено да је могуће да наручилац у конкретном случају није добро истражио тржиште и, с тим у вези, правилно одредио процењену вредност предметне набавке. </w:t>
            </w: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Речено да могу да предвиде промену цене у документацији о набавци и уговору о јн, те да у том случају могу да поступају по чл. 156. ЗЈН. </w:t>
            </w: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p>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У случају измене уговора о јн услед непредвидљивих околности повећање вредности уговора о јн не сме бити веће од 50% вредности првобитног уговора, чак и ако се уговор о јн мења више пута, и то не може да има за циљ избегавање примене ЗЈН. </w:t>
            </w:r>
          </w:p>
          <w:p w:rsidR="001C1473" w:rsidRDefault="001C1473" w:rsidP="007C341E">
            <w:pPr>
              <w:tabs>
                <w:tab w:val="left" w:pos="720"/>
              </w:tabs>
              <w:rPr>
                <w:rFonts w:cstheme="minorHAnsi"/>
                <w:sz w:val="20"/>
                <w:szCs w:val="20"/>
                <w:lang w:val="sr-Cyrl-RS"/>
              </w:rPr>
            </w:pPr>
            <w:r>
              <w:rPr>
                <w:rFonts w:cstheme="minorHAnsi"/>
                <w:sz w:val="20"/>
                <w:szCs w:val="20"/>
                <w:lang w:val="sr-Cyrl-RS"/>
              </w:rPr>
              <w:lastRenderedPageBreak/>
              <w:t xml:space="preserve"> </w:t>
            </w:r>
          </w:p>
        </w:tc>
      </w:tr>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Звали су у вези са добијеним мејлом од стране Портала јн, ради прикупљања података у вези са применом одн. коришћењем социјалних и еколошких аспеката у јн. Занима их да ли је довољно да једно лице пошаље тражене податке на нивоу  ародне библиотеке Србије, или морају да их пошаљу сва лица која код њих раде на Порталу јн.</w:t>
            </w:r>
          </w:p>
          <w:p w:rsidR="001C1473" w:rsidRDefault="001C1473" w:rsidP="007C341E">
            <w:pPr>
              <w:tabs>
                <w:tab w:val="left" w:pos="720"/>
              </w:tabs>
              <w:rPr>
                <w:sz w:val="20"/>
                <w:szCs w:val="20"/>
                <w:lang w:val="sr-Cyrl-RS"/>
              </w:rPr>
            </w:pPr>
          </w:p>
        </w:tc>
        <w:tc>
          <w:tcPr>
            <w:tcW w:w="4111" w:type="dxa"/>
          </w:tcPr>
          <w:p w:rsidR="001C1473" w:rsidRDefault="001C1473" w:rsidP="007C341E">
            <w:pPr>
              <w:tabs>
                <w:tab w:val="left" w:pos="720"/>
              </w:tabs>
              <w:rPr>
                <w:sz w:val="20"/>
                <w:szCs w:val="20"/>
                <w:lang w:val="sr-Cyrl-RS"/>
              </w:rPr>
            </w:pPr>
            <w:r>
              <w:rPr>
                <w:sz w:val="20"/>
                <w:szCs w:val="20"/>
                <w:lang w:val="sr-Cyrl-RS"/>
              </w:rPr>
              <w:t xml:space="preserve">Довољно је да једно од тих лица достави тражене податке за Народну библиотеку Србије. </w:t>
            </w:r>
          </w:p>
          <w:p w:rsidR="001C1473" w:rsidRPr="002832A7" w:rsidRDefault="001C1473" w:rsidP="007C341E">
            <w:pPr>
              <w:tabs>
                <w:tab w:val="left" w:pos="720"/>
              </w:tabs>
              <w:rPr>
                <w:sz w:val="20"/>
                <w:szCs w:val="20"/>
                <w:lang w:val="sr-Cyrl-RS"/>
              </w:rPr>
            </w:pPr>
          </w:p>
        </w:tc>
      </w:tr>
      <w:tr w:rsidR="001C1473" w:rsidRPr="008F3E79" w:rsidTr="007C341E">
        <w:tc>
          <w:tcPr>
            <w:tcW w:w="2875" w:type="dxa"/>
          </w:tcPr>
          <w:p w:rsidR="001C1473" w:rsidRDefault="001C1473" w:rsidP="007C341E">
            <w:pPr>
              <w:tabs>
                <w:tab w:val="left" w:pos="720"/>
              </w:tabs>
              <w:rPr>
                <w:sz w:val="20"/>
                <w:szCs w:val="20"/>
                <w:lang w:val="sr-Cyrl-RS"/>
              </w:rPr>
            </w:pPr>
            <w:r>
              <w:rPr>
                <w:sz w:val="20"/>
                <w:szCs w:val="20"/>
                <w:lang w:val="sr-Cyrl-RS"/>
              </w:rPr>
              <w:t>Да ли је наручилац дужан да од понуђача захтева образложење цене или трошка из понуде када се ради о неуобичајено ниској понуди? Питања у вези са даљим поступањем са неуобичајено ниском понудом.</w:t>
            </w:r>
          </w:p>
          <w:p w:rsidR="001C1473" w:rsidRPr="00906D07" w:rsidRDefault="001C1473" w:rsidP="007C341E">
            <w:pPr>
              <w:tabs>
                <w:tab w:val="left" w:pos="720"/>
              </w:tabs>
              <w:rPr>
                <w:sz w:val="20"/>
                <w:szCs w:val="20"/>
                <w:lang w:val="sr-Cyrl-RS"/>
              </w:rPr>
            </w:pPr>
          </w:p>
        </w:tc>
        <w:tc>
          <w:tcPr>
            <w:tcW w:w="4111" w:type="dxa"/>
          </w:tcPr>
          <w:p w:rsidR="001C1473" w:rsidRDefault="001C1473" w:rsidP="007C341E">
            <w:pPr>
              <w:rPr>
                <w:rFonts w:cstheme="minorHAnsi"/>
                <w:sz w:val="20"/>
                <w:szCs w:val="20"/>
                <w:lang w:val="sr-Cyrl-RS"/>
              </w:rPr>
            </w:pPr>
            <w:r>
              <w:rPr>
                <w:rFonts w:cstheme="minorHAnsi"/>
                <w:sz w:val="20"/>
                <w:szCs w:val="20"/>
                <w:lang w:val="sr-Cyrl-RS"/>
              </w:rPr>
              <w:t xml:space="preserve">Дато објашење да је наручилац </w:t>
            </w:r>
            <w:r w:rsidRPr="009D1772">
              <w:rPr>
                <w:rFonts w:cstheme="minorHAnsi"/>
                <w:i/>
                <w:sz w:val="20"/>
                <w:szCs w:val="20"/>
                <w:lang w:val="sr-Cyrl-RS"/>
              </w:rPr>
              <w:t>дужан</w:t>
            </w:r>
            <w:r>
              <w:rPr>
                <w:rFonts w:cstheme="minorHAnsi"/>
                <w:sz w:val="20"/>
                <w:szCs w:val="20"/>
                <w:lang w:val="sr-Cyrl-RS"/>
              </w:rPr>
              <w:t xml:space="preserve"> да </w:t>
            </w:r>
            <w:r>
              <w:rPr>
                <w:sz w:val="20"/>
                <w:szCs w:val="20"/>
                <w:lang w:val="sr-Cyrl-RS"/>
              </w:rPr>
              <w:t xml:space="preserve">од понуђача захтева образложење цене или трошка наведених у понуди, уколико процени да је реч о неуобичајено ниској понуди.  Поред тога, објашњено је даље поступање наручиоца са неуобичајено  ниском понудом, у складу са чл. 143. ЗЈН: </w:t>
            </w:r>
          </w:p>
        </w:tc>
      </w:tr>
      <w:tr w:rsidR="001C1473" w:rsidRPr="008F3E79" w:rsidTr="007C341E">
        <w:tc>
          <w:tcPr>
            <w:tcW w:w="2875" w:type="dxa"/>
          </w:tcPr>
          <w:p w:rsidR="001C1473" w:rsidRDefault="001C1473" w:rsidP="007C341E">
            <w:pPr>
              <w:rPr>
                <w:sz w:val="20"/>
                <w:szCs w:val="20"/>
                <w:lang w:val="sr-Cyrl-RS"/>
              </w:rPr>
            </w:pPr>
            <w:r>
              <w:rPr>
                <w:sz w:val="20"/>
                <w:szCs w:val="20"/>
                <w:lang w:val="sr-Cyrl-RS"/>
              </w:rPr>
              <w:t>Уколико наручилац услед хитности користи скраћени рок за подношење понуда у о.п. из чл. 52. ст. 6. ЗЈН, да ли мора имати доказе о постојању хитности?</w:t>
            </w:r>
          </w:p>
          <w:p w:rsidR="001C1473" w:rsidRPr="007A3226" w:rsidRDefault="001C1473" w:rsidP="007C341E">
            <w:pPr>
              <w:rPr>
                <w:sz w:val="20"/>
                <w:szCs w:val="20"/>
                <w:lang w:val="sr-Cyrl-RS"/>
              </w:rPr>
            </w:pPr>
          </w:p>
        </w:tc>
        <w:tc>
          <w:tcPr>
            <w:tcW w:w="4111" w:type="dxa"/>
          </w:tcPr>
          <w:p w:rsidR="001C1473" w:rsidRPr="00BD4D5B" w:rsidRDefault="001C1473" w:rsidP="007C341E">
            <w:pPr>
              <w:tabs>
                <w:tab w:val="left" w:pos="720"/>
              </w:tabs>
              <w:rPr>
                <w:rFonts w:cstheme="minorHAnsi"/>
                <w:sz w:val="20"/>
                <w:szCs w:val="20"/>
                <w:lang w:val="sr-Cyrl-RS"/>
              </w:rPr>
            </w:pPr>
            <w:r>
              <w:rPr>
                <w:rFonts w:cstheme="minorHAnsi"/>
                <w:sz w:val="20"/>
                <w:szCs w:val="20"/>
                <w:lang w:val="sr-Cyrl-RS"/>
              </w:rPr>
              <w:t xml:space="preserve">Наручилац може да користи </w:t>
            </w:r>
            <w:r>
              <w:rPr>
                <w:sz w:val="20"/>
                <w:szCs w:val="20"/>
                <w:lang w:val="sr-Cyrl-RS"/>
              </w:rPr>
              <w:t xml:space="preserve">скраћени рок за подношење понуда из чл. 52. ст. 6. ЗЈН, ако постоји оправдана хитност у вези са којом наручилац </w:t>
            </w:r>
            <w:r>
              <w:rPr>
                <w:rFonts w:cstheme="minorHAnsi"/>
                <w:sz w:val="20"/>
                <w:szCs w:val="20"/>
                <w:lang w:val="sr-Cyrl-RS"/>
              </w:rPr>
              <w:t>поседује ваљане доказе</w:t>
            </w:r>
            <w:r>
              <w:rPr>
                <w:sz w:val="20"/>
                <w:szCs w:val="20"/>
                <w:lang w:val="sr-Cyrl-RS"/>
              </w:rPr>
              <w:t xml:space="preserve">, што је и предвиђено поменутим чл. 52. ст. 6. ЗЈН. </w:t>
            </w:r>
            <w:r>
              <w:rPr>
                <w:rFonts w:cstheme="minorHAnsi"/>
                <w:sz w:val="20"/>
                <w:szCs w:val="20"/>
                <w:lang w:val="sr-Cyrl-RS"/>
              </w:rPr>
              <w:t xml:space="preserve"> </w:t>
            </w:r>
          </w:p>
        </w:tc>
      </w:tr>
      <w:tr w:rsidR="001C1473" w:rsidRPr="008F3E79" w:rsidTr="007C341E">
        <w:tc>
          <w:tcPr>
            <w:tcW w:w="2875" w:type="dxa"/>
          </w:tcPr>
          <w:p w:rsidR="001C1473" w:rsidRPr="00784528" w:rsidRDefault="001C1473" w:rsidP="007C341E">
            <w:pPr>
              <w:tabs>
                <w:tab w:val="left" w:pos="720"/>
              </w:tabs>
              <w:suppressAutoHyphens/>
              <w:ind w:right="48"/>
              <w:rPr>
                <w:sz w:val="20"/>
                <w:szCs w:val="20"/>
                <w:lang w:val="sr-Cyrl-RS"/>
              </w:rPr>
            </w:pPr>
            <w:r>
              <w:rPr>
                <w:sz w:val="20"/>
                <w:szCs w:val="20"/>
                <w:lang w:val="sr-Cyrl-RS"/>
              </w:rPr>
              <w:t>Како могу упутити захтев за тумачење ЗЈН?</w:t>
            </w:r>
          </w:p>
        </w:tc>
        <w:tc>
          <w:tcPr>
            <w:tcW w:w="4111" w:type="dxa"/>
          </w:tcPr>
          <w:p w:rsidR="001C1473" w:rsidRDefault="001C1473" w:rsidP="007C341E">
            <w:pPr>
              <w:tabs>
                <w:tab w:val="left" w:pos="720"/>
              </w:tabs>
              <w:suppressAutoHyphens/>
              <w:ind w:right="48"/>
              <w:rPr>
                <w:bCs/>
                <w:sz w:val="20"/>
                <w:szCs w:val="20"/>
                <w:lang w:val="sr-Cyrl-RS"/>
              </w:rPr>
            </w:pPr>
            <w:r>
              <w:rPr>
                <w:bCs/>
                <w:sz w:val="20"/>
                <w:szCs w:val="20"/>
                <w:lang w:val="sr-Cyrl-RS"/>
              </w:rPr>
              <w:t>Одговорено како могу да упуте КЈН захтев за тумачење ЗЈН.</w:t>
            </w:r>
          </w:p>
        </w:tc>
      </w:tr>
      <w:tr w:rsidR="001C1473" w:rsidRPr="00A92F21" w:rsidTr="007C341E">
        <w:tc>
          <w:tcPr>
            <w:tcW w:w="2875" w:type="dxa"/>
          </w:tcPr>
          <w:p w:rsidR="001C1473" w:rsidRPr="00187AC6" w:rsidRDefault="001C1473" w:rsidP="007C341E">
            <w:pPr>
              <w:spacing w:after="100"/>
              <w:rPr>
                <w:sz w:val="20"/>
                <w:szCs w:val="20"/>
                <w:lang w:val="sr-Cyrl-RS"/>
              </w:rPr>
            </w:pPr>
            <w:r>
              <w:rPr>
                <w:sz w:val="20"/>
                <w:szCs w:val="20"/>
                <w:lang w:val="sr-Cyrl-RS"/>
              </w:rPr>
              <w:t>Наручилац је од свог рачуноводства</w:t>
            </w:r>
            <w:r>
              <w:rPr>
                <w:sz w:val="20"/>
                <w:szCs w:val="20"/>
                <w:lang w:val="sr-Latn-RS"/>
              </w:rPr>
              <w:t xml:space="preserve"> </w:t>
            </w:r>
            <w:r>
              <w:rPr>
                <w:sz w:val="20"/>
                <w:szCs w:val="20"/>
                <w:lang w:val="sr-Cyrl-RS"/>
              </w:rPr>
              <w:t>добио информацију да је Министарство културе, на основу инструкција Министарства финансија дало инструкцију да наручиоци у наредних 45 дана не спроводе поступке јавних набавки.</w:t>
            </w:r>
          </w:p>
        </w:tc>
        <w:tc>
          <w:tcPr>
            <w:tcW w:w="4111" w:type="dxa"/>
          </w:tcPr>
          <w:p w:rsidR="001C1473" w:rsidRPr="000F5127" w:rsidRDefault="001C1473" w:rsidP="007C341E">
            <w:pPr>
              <w:autoSpaceDE w:val="0"/>
              <w:autoSpaceDN w:val="0"/>
              <w:adjustRightInd w:val="0"/>
              <w:rPr>
                <w:rFonts w:cs="Arial"/>
                <w:sz w:val="20"/>
                <w:szCs w:val="20"/>
                <w:lang w:val="sr-Cyrl-RS"/>
              </w:rPr>
            </w:pPr>
            <w:r>
              <w:rPr>
                <w:rFonts w:cs="Arial"/>
                <w:sz w:val="20"/>
                <w:szCs w:val="20"/>
                <w:lang w:val="sr-Cyrl-RS"/>
              </w:rPr>
              <w:t>Наручиоцу одговорено да се на телефонима које позивају добијају информације о примени одредби ЗЈН. Сазнања о изнетим наводима КЈН нема, те је препоручено наручиоцу да се обрати свом рачуноводству ради ближих информација и контактирања надлежних институција које су евентуално донеле неке од наведених инструкција.</w:t>
            </w:r>
          </w:p>
        </w:tc>
      </w:tr>
      <w:tr w:rsidR="001C1473" w:rsidRPr="00A92F21" w:rsidTr="007C341E">
        <w:tc>
          <w:tcPr>
            <w:tcW w:w="2875" w:type="dxa"/>
          </w:tcPr>
          <w:p w:rsidR="001C1473" w:rsidRPr="001B39DC" w:rsidRDefault="001C1473" w:rsidP="007C341E">
            <w:pPr>
              <w:spacing w:after="100"/>
              <w:rPr>
                <w:sz w:val="20"/>
                <w:szCs w:val="20"/>
                <w:lang w:val="sr-Cyrl-RS"/>
              </w:rPr>
            </w:pPr>
            <w:r>
              <w:rPr>
                <w:sz w:val="20"/>
                <w:szCs w:val="20"/>
                <w:lang w:val="sr-Cyrl-RS"/>
              </w:rPr>
              <w:t xml:space="preserve">Наручилац је у прошлој години закључио уговор за набавку канцеларијског материјала, по партијама. Уговор за партију 1 је већ скоро искориштен, док су за партију 2 и 3 отежани услови извршења услед драстичног повећања цена предметних </w:t>
            </w:r>
            <w:r>
              <w:rPr>
                <w:sz w:val="20"/>
                <w:szCs w:val="20"/>
                <w:lang w:val="sr-Cyrl-RS"/>
              </w:rPr>
              <w:lastRenderedPageBreak/>
              <w:t>добара на тржишту. Да ли наручилац може да раскине предметне уговоре, услед чињенице испуњења код партије 1, и немогућности извршења уговора код партије 2. и 3.</w:t>
            </w:r>
          </w:p>
        </w:tc>
        <w:tc>
          <w:tcPr>
            <w:tcW w:w="4111" w:type="dxa"/>
          </w:tcPr>
          <w:p w:rsidR="001C1473" w:rsidRDefault="001C1473" w:rsidP="007C341E">
            <w:pPr>
              <w:autoSpaceDE w:val="0"/>
              <w:autoSpaceDN w:val="0"/>
              <w:adjustRightInd w:val="0"/>
              <w:rPr>
                <w:rFonts w:cs="Arial"/>
                <w:sz w:val="20"/>
                <w:szCs w:val="20"/>
                <w:lang w:val="sr-Cyrl-RS"/>
              </w:rPr>
            </w:pPr>
            <w:r>
              <w:rPr>
                <w:rFonts w:cs="Arial"/>
                <w:sz w:val="20"/>
                <w:szCs w:val="20"/>
                <w:lang w:val="sr-Cyrl-RS"/>
              </w:rPr>
              <w:lastRenderedPageBreak/>
              <w:t xml:space="preserve">Наручиоцу одговорено да је одредбама члана 163. став 1. тачка 1) ЗЈН регулисан раскид уговора, услед разлога који би имали за последицу битну измену уговора (члан 154. ЗЈН ближе уређује). Поред наведеног, наручиоцу предочена правила везана за измену уговора, дефинисана у одредбама члан 156, 158. и 160. ЗЈН, наравно под условом да су испуњени сви законски услови </w:t>
            </w:r>
            <w:r>
              <w:rPr>
                <w:rFonts w:cs="Arial"/>
                <w:sz w:val="20"/>
                <w:szCs w:val="20"/>
                <w:lang w:val="sr-Cyrl-RS"/>
              </w:rPr>
              <w:lastRenderedPageBreak/>
              <w:t>и са опрезом да наручилац мора водити рачуна да ли наведеним изменама уговора крши неке друге прописе (нпр. финансијске прописе). Поред свега наведеног наручиоцу предочено да испита и садржину самих одредби закључених уговора, као и основе за раскид који је евентулано садржан у истим, који поред одредби ЗЈН, можда садрже и основе за раскид уговора дефинисан одредбама ЗОО-а.</w:t>
            </w:r>
          </w:p>
          <w:p w:rsidR="001C1473" w:rsidRPr="000F5127" w:rsidRDefault="001C1473" w:rsidP="007C341E">
            <w:pPr>
              <w:autoSpaceDE w:val="0"/>
              <w:autoSpaceDN w:val="0"/>
              <w:adjustRightInd w:val="0"/>
              <w:rPr>
                <w:rFonts w:cs="Arial"/>
                <w:sz w:val="20"/>
                <w:szCs w:val="20"/>
                <w:lang w:val="sr-Cyrl-RS"/>
              </w:rPr>
            </w:pPr>
          </w:p>
        </w:tc>
      </w:tr>
      <w:tr w:rsidR="001C1473" w:rsidRPr="00A92F21" w:rsidTr="007C341E">
        <w:tc>
          <w:tcPr>
            <w:tcW w:w="2875" w:type="dxa"/>
          </w:tcPr>
          <w:p w:rsidR="001C1473" w:rsidRDefault="001C1473" w:rsidP="007C341E">
            <w:pPr>
              <w:spacing w:after="100"/>
              <w:rPr>
                <w:sz w:val="20"/>
                <w:szCs w:val="20"/>
                <w:lang w:val="sr-Cyrl-RS"/>
              </w:rPr>
            </w:pPr>
            <w:r>
              <w:rPr>
                <w:sz w:val="20"/>
                <w:szCs w:val="20"/>
                <w:lang w:val="sr-Cyrl-RS"/>
              </w:rPr>
              <w:lastRenderedPageBreak/>
              <w:t>Наручилац је спровео јавну набавку и јуче је било отварање понуда. Наручилац је захтевао од понуђача доставу узорака у понудама (захтев је истакнут у упутству понуђачима како да сачине понуду. Само један понуђач им је достави захтеване узорке. Како да поступе у погледу наведеног.</w:t>
            </w:r>
          </w:p>
        </w:tc>
        <w:tc>
          <w:tcPr>
            <w:tcW w:w="4111" w:type="dxa"/>
          </w:tcPr>
          <w:p w:rsidR="001C1473" w:rsidRDefault="001C1473" w:rsidP="007C341E">
            <w:pPr>
              <w:autoSpaceDE w:val="0"/>
              <w:autoSpaceDN w:val="0"/>
              <w:adjustRightInd w:val="0"/>
              <w:rPr>
                <w:rFonts w:cs="Arial"/>
                <w:sz w:val="20"/>
                <w:szCs w:val="20"/>
                <w:lang w:val="sr-Cyrl-RS"/>
              </w:rPr>
            </w:pPr>
            <w:r>
              <w:rPr>
                <w:rFonts w:cs="Arial"/>
                <w:sz w:val="20"/>
                <w:szCs w:val="20"/>
                <w:lang w:val="sr-Cyrl-RS"/>
              </w:rPr>
              <w:t>Наручиоцу одговорено да КЈН не врши стручну оцену понуда, већ комисија наручиоца, сходно одредбама ЗЈН. Из постављеног питања, произилази да понуђачи нису доставили захтеване узорке, чиме нису поступили по захтеву наручиоца, те се у складу са тим поставља питање да ли комисија наручиоца може извршити стручну оцену тих понуда, као и да их упореди са другим достављеним понудама, а што је разлог неприхватљивости таквих понуда (сходно одредби члана 144. став 1. тачка 6) ЗЈН. Опреза ради, скренута пажња наручиоцу на одредебе члана 124. став 1. тачка 12) ЗЈН где је узиорак дефинисан као доказ за испуњење критеријума  за избор (стручног и техничког капацитета). Такође је указано наручиоцу да обавезно испита садржину документације о набавци, из које евентуално може да произилази нека контрадикторност у погледу захтева наручиоца за узорцима у предметном поступку јавне набавке.</w:t>
            </w:r>
          </w:p>
          <w:p w:rsidR="001C1473" w:rsidRDefault="001C1473" w:rsidP="007C341E">
            <w:pPr>
              <w:autoSpaceDE w:val="0"/>
              <w:autoSpaceDN w:val="0"/>
              <w:adjustRightInd w:val="0"/>
              <w:rPr>
                <w:rFonts w:cs="Arial"/>
                <w:sz w:val="20"/>
                <w:szCs w:val="20"/>
                <w:lang w:val="sr-Cyrl-RS"/>
              </w:rPr>
            </w:pPr>
          </w:p>
        </w:tc>
      </w:tr>
      <w:tr w:rsidR="001C1473" w:rsidRPr="00A92F21" w:rsidTr="007C341E">
        <w:tc>
          <w:tcPr>
            <w:tcW w:w="2875" w:type="dxa"/>
          </w:tcPr>
          <w:p w:rsidR="001C1473" w:rsidRDefault="001C1473" w:rsidP="007C341E">
            <w:pPr>
              <w:jc w:val="both"/>
              <w:rPr>
                <w:sz w:val="20"/>
                <w:szCs w:val="20"/>
                <w:lang w:val="sr-Cyrl-RS"/>
              </w:rPr>
            </w:pPr>
            <w:r w:rsidRPr="00D7097E">
              <w:rPr>
                <w:sz w:val="20"/>
                <w:szCs w:val="20"/>
                <w:lang w:val="sr-Cyrl-RS"/>
              </w:rPr>
              <w:t>Добављач је каснио у испоруци, те је понудио наручиоцу услуге сервиса и гуме бесплатно. Да ли је потребно да анексира уговор?</w:t>
            </w:r>
          </w:p>
          <w:p w:rsidR="001C1473" w:rsidRPr="00D7097E" w:rsidRDefault="001C1473" w:rsidP="007C341E">
            <w:pPr>
              <w:jc w:val="both"/>
              <w:rPr>
                <w:sz w:val="20"/>
                <w:szCs w:val="20"/>
                <w:lang w:val="sr-Latn-RS"/>
              </w:rPr>
            </w:pPr>
          </w:p>
        </w:tc>
        <w:tc>
          <w:tcPr>
            <w:tcW w:w="4111" w:type="dxa"/>
          </w:tcPr>
          <w:p w:rsidR="001C1473" w:rsidRPr="00D7097E" w:rsidRDefault="001C1473" w:rsidP="007C341E">
            <w:pPr>
              <w:tabs>
                <w:tab w:val="left" w:pos="1425"/>
              </w:tabs>
              <w:rPr>
                <w:rFonts w:cstheme="minorHAnsi"/>
                <w:sz w:val="20"/>
                <w:szCs w:val="20"/>
                <w:lang w:val="sr-Latn-RS"/>
              </w:rPr>
            </w:pPr>
            <w:r w:rsidRPr="00D7097E">
              <w:rPr>
                <w:rFonts w:cstheme="minorHAnsi"/>
                <w:sz w:val="20"/>
                <w:szCs w:val="20"/>
                <w:lang w:val="sr-Cyrl-RS"/>
              </w:rPr>
              <w:t>Речено да то питање није предемет регулисања ЗЈН, али и да с обзиром на то да се ради о бесплатним додатним услугама не чини предмет уговора о јавној набавци.</w:t>
            </w:r>
          </w:p>
        </w:tc>
      </w:tr>
      <w:tr w:rsidR="001C1473" w:rsidRPr="00A92F21" w:rsidTr="007C341E">
        <w:tc>
          <w:tcPr>
            <w:tcW w:w="2875" w:type="dxa"/>
          </w:tcPr>
          <w:p w:rsidR="001C1473" w:rsidRDefault="001C1473" w:rsidP="007C341E">
            <w:pPr>
              <w:jc w:val="both"/>
              <w:rPr>
                <w:sz w:val="20"/>
                <w:szCs w:val="20"/>
                <w:lang w:val="sr-Cyrl-RS"/>
              </w:rPr>
            </w:pPr>
            <w:r w:rsidRPr="00D7097E">
              <w:rPr>
                <w:sz w:val="20"/>
                <w:szCs w:val="20"/>
                <w:lang w:val="sr-Cyrl-RS"/>
              </w:rPr>
              <w:t>Да ли наручилац омогућава увид у делове понуде које није могуће доставити путем Портала?</w:t>
            </w:r>
          </w:p>
          <w:p w:rsidR="001C1473" w:rsidRPr="00D7097E" w:rsidRDefault="001C1473" w:rsidP="007C341E">
            <w:pPr>
              <w:jc w:val="both"/>
              <w:rPr>
                <w:sz w:val="20"/>
                <w:szCs w:val="20"/>
                <w:lang w:val="sr-Cyrl-RS"/>
              </w:rPr>
            </w:pPr>
          </w:p>
        </w:tc>
        <w:tc>
          <w:tcPr>
            <w:tcW w:w="4111" w:type="dxa"/>
          </w:tcPr>
          <w:p w:rsidR="001C1473" w:rsidRPr="00D7097E" w:rsidRDefault="001C1473" w:rsidP="007C341E">
            <w:pPr>
              <w:tabs>
                <w:tab w:val="left" w:pos="1425"/>
              </w:tabs>
              <w:rPr>
                <w:rFonts w:cstheme="minorHAnsi"/>
                <w:sz w:val="20"/>
                <w:szCs w:val="20"/>
                <w:lang w:val="sr-Cyrl-RS"/>
              </w:rPr>
            </w:pPr>
            <w:r w:rsidRPr="00D7097E">
              <w:rPr>
                <w:rFonts w:cstheme="minorHAnsi"/>
                <w:sz w:val="20"/>
                <w:szCs w:val="20"/>
                <w:lang w:val="sr-Cyrl-RS"/>
              </w:rPr>
              <w:t>Одговорено да наручилац може да закаже увид у просторијама наручиоца.</w:t>
            </w:r>
          </w:p>
        </w:tc>
      </w:tr>
      <w:tr w:rsidR="001C1473" w:rsidRPr="00A92F21" w:rsidTr="007C341E">
        <w:tc>
          <w:tcPr>
            <w:tcW w:w="2875" w:type="dxa"/>
          </w:tcPr>
          <w:p w:rsidR="001C1473" w:rsidRDefault="001C1473" w:rsidP="007C341E">
            <w:pPr>
              <w:jc w:val="both"/>
              <w:rPr>
                <w:sz w:val="20"/>
                <w:szCs w:val="20"/>
                <w:lang w:val="sr-Cyrl-RS"/>
              </w:rPr>
            </w:pPr>
            <w:r w:rsidRPr="00D7097E">
              <w:rPr>
                <w:sz w:val="20"/>
                <w:szCs w:val="20"/>
                <w:lang w:val="sr-Cyrl-RS"/>
              </w:rPr>
              <w:t>Да ли може из исте ставке више пута да покрене поступак јавне набавке?</w:t>
            </w:r>
          </w:p>
          <w:p w:rsidR="001C1473" w:rsidRPr="00D7097E" w:rsidRDefault="001C1473" w:rsidP="007C341E">
            <w:pPr>
              <w:jc w:val="both"/>
              <w:rPr>
                <w:sz w:val="20"/>
                <w:szCs w:val="20"/>
                <w:lang w:val="sr-Cyrl-RS"/>
              </w:rPr>
            </w:pPr>
          </w:p>
        </w:tc>
        <w:tc>
          <w:tcPr>
            <w:tcW w:w="4111" w:type="dxa"/>
          </w:tcPr>
          <w:p w:rsidR="001C1473" w:rsidRPr="00D7097E" w:rsidRDefault="001C1473" w:rsidP="007C341E">
            <w:pPr>
              <w:tabs>
                <w:tab w:val="left" w:pos="1425"/>
              </w:tabs>
              <w:rPr>
                <w:rFonts w:cstheme="minorHAnsi"/>
                <w:sz w:val="20"/>
                <w:szCs w:val="20"/>
                <w:lang w:val="sr-Cyrl-RS"/>
              </w:rPr>
            </w:pPr>
            <w:r w:rsidRPr="00D7097E">
              <w:rPr>
                <w:rFonts w:cstheme="minorHAnsi"/>
                <w:sz w:val="20"/>
                <w:szCs w:val="20"/>
                <w:lang w:val="sr-Cyrl-RS"/>
              </w:rPr>
              <w:t>Може.</w:t>
            </w:r>
          </w:p>
        </w:tc>
      </w:tr>
      <w:tr w:rsidR="001C1473" w:rsidRPr="00A92F21" w:rsidTr="007C341E">
        <w:tc>
          <w:tcPr>
            <w:tcW w:w="2875" w:type="dxa"/>
          </w:tcPr>
          <w:p w:rsidR="001C1473" w:rsidRDefault="001C1473" w:rsidP="007C341E">
            <w:pPr>
              <w:jc w:val="both"/>
              <w:rPr>
                <w:sz w:val="20"/>
                <w:szCs w:val="20"/>
                <w:lang w:val="sr-Cyrl-RS"/>
              </w:rPr>
            </w:pPr>
            <w:r w:rsidRPr="00D7097E">
              <w:rPr>
                <w:sz w:val="20"/>
                <w:szCs w:val="20"/>
                <w:lang w:val="sr-Cyrl-RS"/>
              </w:rPr>
              <w:t>Питање везано за измену уговора.</w:t>
            </w:r>
          </w:p>
          <w:p w:rsidR="001C1473" w:rsidRPr="00D7097E" w:rsidRDefault="001C1473" w:rsidP="007C341E">
            <w:pPr>
              <w:jc w:val="both"/>
              <w:rPr>
                <w:sz w:val="20"/>
                <w:szCs w:val="20"/>
                <w:lang w:val="sr-Cyrl-RS"/>
              </w:rPr>
            </w:pPr>
          </w:p>
        </w:tc>
        <w:tc>
          <w:tcPr>
            <w:tcW w:w="4111" w:type="dxa"/>
          </w:tcPr>
          <w:p w:rsidR="001C1473" w:rsidRPr="00D7097E" w:rsidRDefault="001C1473" w:rsidP="007C341E">
            <w:pPr>
              <w:tabs>
                <w:tab w:val="left" w:pos="1425"/>
              </w:tabs>
              <w:rPr>
                <w:rFonts w:cstheme="minorHAnsi"/>
                <w:sz w:val="20"/>
                <w:szCs w:val="20"/>
                <w:lang w:val="sr-Cyrl-RS"/>
              </w:rPr>
            </w:pPr>
            <w:r w:rsidRPr="00D7097E">
              <w:rPr>
                <w:rFonts w:cstheme="minorHAnsi"/>
                <w:sz w:val="20"/>
                <w:szCs w:val="20"/>
                <w:lang w:val="sr-Cyrl-RS"/>
              </w:rPr>
              <w:lastRenderedPageBreak/>
              <w:t>Указано на одговарајуће чланове ЗЈН.</w:t>
            </w:r>
          </w:p>
        </w:tc>
      </w:tr>
      <w:tr w:rsidR="001C1473" w:rsidRPr="00A92F21" w:rsidTr="007C341E">
        <w:tc>
          <w:tcPr>
            <w:tcW w:w="2875" w:type="dxa"/>
          </w:tcPr>
          <w:p w:rsidR="001C1473" w:rsidRDefault="001C1473" w:rsidP="007C341E">
            <w:pPr>
              <w:jc w:val="both"/>
              <w:rPr>
                <w:sz w:val="20"/>
                <w:szCs w:val="20"/>
                <w:lang w:val="sr-Cyrl-RS"/>
              </w:rPr>
            </w:pPr>
            <w:r w:rsidRPr="00D7097E">
              <w:rPr>
                <w:sz w:val="20"/>
                <w:szCs w:val="20"/>
                <w:lang w:val="sr-Cyrl-RS"/>
              </w:rPr>
              <w:t>Да ли може на дан доношења Одлуке о додели уговора да му достави доказе?</w:t>
            </w:r>
          </w:p>
          <w:p w:rsidR="001C1473" w:rsidRPr="00D7097E" w:rsidRDefault="001C1473" w:rsidP="007C341E">
            <w:pPr>
              <w:jc w:val="both"/>
              <w:rPr>
                <w:sz w:val="20"/>
                <w:szCs w:val="20"/>
                <w:lang w:val="sr-Cyrl-RS"/>
              </w:rPr>
            </w:pPr>
          </w:p>
        </w:tc>
        <w:tc>
          <w:tcPr>
            <w:tcW w:w="4111" w:type="dxa"/>
          </w:tcPr>
          <w:p w:rsidR="001C1473" w:rsidRPr="00D7097E" w:rsidRDefault="001C1473" w:rsidP="007C341E">
            <w:pPr>
              <w:tabs>
                <w:tab w:val="left" w:pos="1425"/>
              </w:tabs>
              <w:rPr>
                <w:rFonts w:cstheme="minorHAnsi"/>
                <w:sz w:val="20"/>
                <w:szCs w:val="20"/>
                <w:lang w:val="sr-Cyrl-RS"/>
              </w:rPr>
            </w:pPr>
            <w:r w:rsidRPr="00D7097E">
              <w:rPr>
                <w:rFonts w:cstheme="minorHAnsi"/>
                <w:sz w:val="20"/>
                <w:szCs w:val="20"/>
                <w:lang w:val="sr-Cyrl-RS"/>
              </w:rPr>
              <w:t>Речено да се докази достављају у року који одреди наручилац, који не може бити краћи од пет радних дана.</w:t>
            </w:r>
          </w:p>
        </w:tc>
      </w:tr>
    </w:tbl>
    <w:p w:rsidR="007C341E" w:rsidRDefault="007C341E" w:rsidP="007C341E">
      <w:r>
        <w:t xml:space="preserve">  </w:t>
      </w:r>
    </w:p>
    <w:tbl>
      <w:tblPr>
        <w:tblStyle w:val="TableGrid"/>
        <w:tblW w:w="0" w:type="auto"/>
        <w:tblLook w:val="04A0" w:firstRow="1" w:lastRow="0" w:firstColumn="1" w:lastColumn="0" w:noHBand="0" w:noVBand="1"/>
      </w:tblPr>
      <w:tblGrid>
        <w:gridCol w:w="2875"/>
        <w:gridCol w:w="4111"/>
      </w:tblGrid>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Да ли наручилац има обавезу да објави одн. обавести преко Портала јн у случају раскида уговора о јн? </w:t>
            </w:r>
          </w:p>
          <w:p w:rsidR="001C1473" w:rsidRPr="001D0BCD" w:rsidRDefault="001C1473" w:rsidP="007C341E">
            <w:pPr>
              <w:tabs>
                <w:tab w:val="left" w:pos="720"/>
              </w:tabs>
              <w:rPr>
                <w:rFonts w:cstheme="minorHAnsi"/>
                <w:sz w:val="20"/>
                <w:szCs w:val="20"/>
                <w:lang w:val="sr-Cyrl-RS"/>
              </w:rPr>
            </w:pPr>
          </w:p>
        </w:tc>
        <w:tc>
          <w:tcPr>
            <w:tcW w:w="4111" w:type="dxa"/>
          </w:tcPr>
          <w:p w:rsidR="001C1473" w:rsidRPr="00A9313A" w:rsidRDefault="001C1473" w:rsidP="007C341E">
            <w:pPr>
              <w:tabs>
                <w:tab w:val="left" w:pos="720"/>
              </w:tabs>
              <w:rPr>
                <w:rFonts w:cstheme="minorHAnsi"/>
                <w:sz w:val="20"/>
                <w:szCs w:val="20"/>
                <w:lang w:val="sr-Cyrl-RS"/>
              </w:rPr>
            </w:pPr>
            <w:r>
              <w:rPr>
                <w:rFonts w:cstheme="minorHAnsi"/>
                <w:sz w:val="20"/>
                <w:szCs w:val="20"/>
                <w:lang w:val="sr-Cyrl-RS"/>
              </w:rPr>
              <w:t xml:space="preserve">Не. </w:t>
            </w:r>
            <w:r>
              <w:rPr>
                <w:rFonts w:cstheme="minorHAnsi"/>
                <w:sz w:val="20"/>
                <w:szCs w:val="20"/>
              </w:rPr>
              <w:t xml:space="preserve">Огласи о јн </w:t>
            </w:r>
            <w:r>
              <w:rPr>
                <w:rFonts w:cstheme="minorHAnsi"/>
                <w:sz w:val="20"/>
                <w:szCs w:val="20"/>
                <w:lang w:val="sr-Cyrl-RS"/>
              </w:rPr>
              <w:t>к</w:t>
            </w:r>
            <w:r>
              <w:rPr>
                <w:rFonts w:cstheme="minorHAnsi"/>
                <w:sz w:val="20"/>
                <w:szCs w:val="20"/>
              </w:rPr>
              <w:t>оје наручици</w:t>
            </w:r>
            <w:r>
              <w:rPr>
                <w:rFonts w:cstheme="minorHAnsi"/>
                <w:sz w:val="20"/>
                <w:szCs w:val="20"/>
                <w:lang w:val="sr-Cyrl-RS"/>
              </w:rPr>
              <w:t xml:space="preserve"> </w:t>
            </w:r>
            <w:r>
              <w:rPr>
                <w:rFonts w:cstheme="minorHAnsi"/>
                <w:sz w:val="20"/>
                <w:szCs w:val="20"/>
              </w:rPr>
              <w:t>објављују</w:t>
            </w:r>
            <w:r>
              <w:rPr>
                <w:rFonts w:cstheme="minorHAnsi"/>
                <w:sz w:val="20"/>
                <w:szCs w:val="20"/>
                <w:lang w:val="sr-Cyrl-RS"/>
              </w:rPr>
              <w:t xml:space="preserve">,  начин на који се исти објављују и садржина  (Прилог 4) прописани су чл. 105. ЗЈН. </w:t>
            </w:r>
          </w:p>
        </w:tc>
      </w:tr>
      <w:tr w:rsidR="001C1473" w:rsidRPr="008F3E79" w:rsidTr="007C341E">
        <w:tc>
          <w:tcPr>
            <w:tcW w:w="2875" w:type="dxa"/>
          </w:tcPr>
          <w:p w:rsidR="001C1473" w:rsidRDefault="001C1473" w:rsidP="007C341E">
            <w:pPr>
              <w:tabs>
                <w:tab w:val="left" w:pos="720"/>
              </w:tabs>
              <w:rPr>
                <w:sz w:val="20"/>
                <w:szCs w:val="20"/>
                <w:lang w:val="sr-Cyrl-RS"/>
              </w:rPr>
            </w:pPr>
            <w:r>
              <w:rPr>
                <w:sz w:val="20"/>
                <w:szCs w:val="20"/>
                <w:lang w:val="sr-Cyrl-RS"/>
              </w:rPr>
              <w:t>Јавила се потреба за изменом уговора о јн столарских радова закљученог након спроведеног о.п. ради набавке додатних радова... Да ли могу да изврше измену уговора о јн у том случају, и под којим условима?</w:t>
            </w:r>
          </w:p>
          <w:p w:rsidR="001C1473" w:rsidRDefault="001C1473" w:rsidP="007C341E">
            <w:pPr>
              <w:tabs>
                <w:tab w:val="left" w:pos="720"/>
              </w:tabs>
              <w:rPr>
                <w:sz w:val="20"/>
                <w:szCs w:val="20"/>
                <w:lang w:val="sr-Cyrl-RS"/>
              </w:rPr>
            </w:pPr>
          </w:p>
        </w:tc>
        <w:tc>
          <w:tcPr>
            <w:tcW w:w="4111" w:type="dxa"/>
          </w:tcPr>
          <w:p w:rsidR="001C1473" w:rsidRPr="00DE110B" w:rsidRDefault="001C1473" w:rsidP="007C341E">
            <w:pPr>
              <w:tabs>
                <w:tab w:val="left" w:pos="720"/>
              </w:tabs>
              <w:rPr>
                <w:sz w:val="20"/>
                <w:szCs w:val="20"/>
                <w:lang w:val="sr-Cyrl-RS"/>
              </w:rPr>
            </w:pPr>
            <w:r>
              <w:rPr>
                <w:sz w:val="20"/>
                <w:szCs w:val="20"/>
                <w:lang w:val="sr-Cyrl-RS"/>
              </w:rPr>
              <w:t xml:space="preserve">Одговорено да наручилац може да измени уговор о јн под условима прописаним чл. 157. ЗЈН, </w:t>
            </w:r>
            <w:r w:rsidRPr="00DE110B">
              <w:rPr>
                <w:sz w:val="20"/>
                <w:szCs w:val="20"/>
                <w:lang w:val="sr-Cyrl-RS"/>
              </w:rPr>
              <w:t xml:space="preserve">те да </w:t>
            </w:r>
            <w:r>
              <w:rPr>
                <w:sz w:val="20"/>
                <w:szCs w:val="20"/>
                <w:lang w:val="sr-Cyrl-RS"/>
              </w:rPr>
              <w:t xml:space="preserve">је </w:t>
            </w:r>
            <w:r w:rsidRPr="00DE110B">
              <w:rPr>
                <w:sz w:val="20"/>
                <w:szCs w:val="20"/>
                <w:lang w:val="sr-Cyrl-RS"/>
              </w:rPr>
              <w:t xml:space="preserve">у случају </w:t>
            </w:r>
            <w:r>
              <w:rPr>
                <w:sz w:val="20"/>
                <w:szCs w:val="20"/>
                <w:lang w:val="sr-Cyrl-RS"/>
              </w:rPr>
              <w:t>измене</w:t>
            </w:r>
            <w:r w:rsidRPr="00DE110B">
              <w:rPr>
                <w:sz w:val="20"/>
                <w:szCs w:val="20"/>
                <w:lang w:val="sr-Cyrl-RS"/>
              </w:rPr>
              <w:t xml:space="preserve"> уговора о јн </w:t>
            </w:r>
            <w:r>
              <w:rPr>
                <w:sz w:val="20"/>
                <w:szCs w:val="20"/>
                <w:lang w:val="sr-Cyrl-RS"/>
              </w:rPr>
              <w:t xml:space="preserve">по основу чл. 157. ЗЈН дужан да </w:t>
            </w:r>
            <w:r w:rsidRPr="00DE110B">
              <w:rPr>
                <w:sz w:val="20"/>
                <w:szCs w:val="20"/>
                <w:lang w:val="sr-Cyrl-RS"/>
              </w:rPr>
              <w:t>обавештење о измени уговора о јн пошаље на објављивање на Порталу јн у року од десет дана од дана измене уговора о јн.</w:t>
            </w:r>
          </w:p>
          <w:p w:rsidR="001C1473" w:rsidRPr="002832A7" w:rsidRDefault="001C1473" w:rsidP="007C341E">
            <w:pPr>
              <w:tabs>
                <w:tab w:val="left" w:pos="720"/>
              </w:tabs>
              <w:rPr>
                <w:sz w:val="20"/>
                <w:szCs w:val="20"/>
                <w:lang w:val="sr-Cyrl-RS"/>
              </w:rPr>
            </w:pPr>
          </w:p>
        </w:tc>
      </w:tr>
      <w:tr w:rsidR="001C1473" w:rsidRPr="008F3E79" w:rsidTr="007C341E">
        <w:tc>
          <w:tcPr>
            <w:tcW w:w="2875" w:type="dxa"/>
          </w:tcPr>
          <w:p w:rsidR="001C1473" w:rsidRDefault="001C1473" w:rsidP="007C341E">
            <w:pPr>
              <w:rPr>
                <w:sz w:val="20"/>
                <w:szCs w:val="20"/>
                <w:lang w:val="sr-Cyrl-RS"/>
              </w:rPr>
            </w:pPr>
            <w:r>
              <w:rPr>
                <w:sz w:val="20"/>
                <w:szCs w:val="20"/>
                <w:lang w:val="sr-Cyrl-RS"/>
              </w:rPr>
              <w:t xml:space="preserve">Услед могуће измене уговора о јн горива затражили су појашњење чл. 160. ЗЈН. </w:t>
            </w:r>
          </w:p>
          <w:p w:rsidR="001C1473" w:rsidRPr="007A3226" w:rsidRDefault="001C1473" w:rsidP="007C341E">
            <w:pPr>
              <w:rPr>
                <w:sz w:val="20"/>
                <w:szCs w:val="20"/>
                <w:lang w:val="sr-Cyrl-RS"/>
              </w:rPr>
            </w:pPr>
          </w:p>
        </w:tc>
        <w:tc>
          <w:tcPr>
            <w:tcW w:w="4111" w:type="dxa"/>
          </w:tcPr>
          <w:p w:rsidR="001C1473" w:rsidRPr="00BD4D5B" w:rsidRDefault="001C1473" w:rsidP="007C341E">
            <w:pPr>
              <w:tabs>
                <w:tab w:val="left" w:pos="720"/>
              </w:tabs>
              <w:rPr>
                <w:rFonts w:cstheme="minorHAnsi"/>
                <w:sz w:val="20"/>
                <w:szCs w:val="20"/>
                <w:lang w:val="sr-Cyrl-RS"/>
              </w:rPr>
            </w:pPr>
            <w:r>
              <w:rPr>
                <w:rFonts w:cstheme="minorHAnsi"/>
                <w:sz w:val="20"/>
                <w:szCs w:val="20"/>
                <w:lang w:val="sr-Cyrl-RS"/>
              </w:rPr>
              <w:t>Протумачене одредбе чл. 160. ЗЈН (измена уговора о јн услед повећања обима набавке).</w:t>
            </w:r>
          </w:p>
        </w:tc>
      </w:tr>
      <w:tr w:rsidR="001C1473" w:rsidRPr="008F3E79" w:rsidTr="007C341E">
        <w:tc>
          <w:tcPr>
            <w:tcW w:w="2875" w:type="dxa"/>
          </w:tcPr>
          <w:p w:rsidR="001C1473" w:rsidRPr="00C4095F" w:rsidRDefault="001C1473" w:rsidP="007C341E">
            <w:pPr>
              <w:tabs>
                <w:tab w:val="left" w:pos="720"/>
              </w:tabs>
              <w:rPr>
                <w:sz w:val="20"/>
                <w:szCs w:val="20"/>
                <w:lang w:val="sr-Cyrl-RS"/>
              </w:rPr>
            </w:pPr>
            <w:r>
              <w:rPr>
                <w:sz w:val="20"/>
                <w:szCs w:val="20"/>
              </w:rPr>
              <w:t xml:space="preserve">Поставили </w:t>
            </w:r>
            <w:r>
              <w:rPr>
                <w:sz w:val="20"/>
                <w:szCs w:val="20"/>
                <w:lang w:val="sr-Cyrl-RS"/>
              </w:rPr>
              <w:t>с</w:t>
            </w:r>
            <w:r>
              <w:rPr>
                <w:sz w:val="20"/>
                <w:szCs w:val="20"/>
              </w:rPr>
              <w:t xml:space="preserve">у питање </w:t>
            </w:r>
            <w:r>
              <w:rPr>
                <w:sz w:val="20"/>
                <w:szCs w:val="20"/>
                <w:lang w:val="sr-Cyrl-RS"/>
              </w:rPr>
              <w:t xml:space="preserve">које се тиче </w:t>
            </w:r>
            <w:r>
              <w:rPr>
                <w:sz w:val="20"/>
                <w:szCs w:val="20"/>
              </w:rPr>
              <w:t xml:space="preserve">појма истоврсности. </w:t>
            </w:r>
          </w:p>
        </w:tc>
        <w:tc>
          <w:tcPr>
            <w:tcW w:w="4111" w:type="dxa"/>
          </w:tcPr>
          <w:p w:rsidR="001C1473" w:rsidRPr="00221E94" w:rsidRDefault="001C1473" w:rsidP="007C341E">
            <w:pPr>
              <w:rPr>
                <w:sz w:val="20"/>
                <w:szCs w:val="20"/>
              </w:rPr>
            </w:pPr>
            <w:r w:rsidRPr="00221E94">
              <w:rPr>
                <w:sz w:val="20"/>
                <w:szCs w:val="20"/>
                <w:lang w:val="sr-Cyrl-RS"/>
              </w:rPr>
              <w:t xml:space="preserve">Указано да </w:t>
            </w:r>
            <w:r w:rsidRPr="00221E94">
              <w:rPr>
                <w:sz w:val="20"/>
                <w:szCs w:val="20"/>
              </w:rPr>
              <w:t xml:space="preserve">нови ЗЈН не садржи појам истоврсности као такав, али </w:t>
            </w:r>
            <w:r w:rsidRPr="00221E94">
              <w:rPr>
                <w:sz w:val="20"/>
                <w:szCs w:val="20"/>
                <w:lang w:val="sr-Cyrl-RS"/>
              </w:rPr>
              <w:t xml:space="preserve">да </w:t>
            </w:r>
            <w:r w:rsidRPr="00221E94">
              <w:rPr>
                <w:sz w:val="20"/>
                <w:szCs w:val="20"/>
              </w:rPr>
              <w:t xml:space="preserve">постоје одредбе ЗЈН који на одговарајући начин упућују наручиоца како да поступа с тим у вези. </w:t>
            </w:r>
            <w:r>
              <w:rPr>
                <w:sz w:val="20"/>
                <w:szCs w:val="20"/>
                <w:lang w:val="sr-Cyrl-RS"/>
              </w:rPr>
              <w:t>Наиме</w:t>
            </w:r>
            <w:r w:rsidRPr="00221E94">
              <w:rPr>
                <w:sz w:val="20"/>
                <w:szCs w:val="20"/>
                <w:lang w:val="sr-Cyrl-RS"/>
              </w:rPr>
              <w:t>, с</w:t>
            </w:r>
            <w:r w:rsidRPr="00221E94">
              <w:rPr>
                <w:sz w:val="20"/>
                <w:szCs w:val="20"/>
              </w:rPr>
              <w:t xml:space="preserve">ходно </w:t>
            </w:r>
            <w:r>
              <w:rPr>
                <w:sz w:val="20"/>
                <w:szCs w:val="20"/>
                <w:lang w:val="sr-Cyrl-RS"/>
              </w:rPr>
              <w:t xml:space="preserve">чл. 29. </w:t>
            </w:r>
            <w:r>
              <w:rPr>
                <w:sz w:val="20"/>
                <w:szCs w:val="20"/>
              </w:rPr>
              <w:t>ст</w:t>
            </w:r>
            <w:r w:rsidRPr="00221E94">
              <w:rPr>
                <w:sz w:val="20"/>
                <w:szCs w:val="20"/>
              </w:rPr>
              <w:t xml:space="preserve"> 3.</w:t>
            </w:r>
            <w:r>
              <w:rPr>
                <w:sz w:val="20"/>
                <w:szCs w:val="20"/>
                <w:lang w:val="sr-Cyrl-RS"/>
              </w:rPr>
              <w:t xml:space="preserve"> ЗЈН</w:t>
            </w:r>
            <w:r w:rsidRPr="00221E94">
              <w:rPr>
                <w:sz w:val="20"/>
                <w:szCs w:val="20"/>
              </w:rPr>
              <w:t xml:space="preserve"> наручилац одређује предмет јавне набавке на начин да представља техничку, технолошку, функционалну и другу објективно одредиву целину.</w:t>
            </w:r>
            <w:r w:rsidRPr="00221E94">
              <w:rPr>
                <w:sz w:val="20"/>
                <w:szCs w:val="20"/>
                <w:lang w:val="sr-Cyrl-RS"/>
              </w:rPr>
              <w:t xml:space="preserve"> </w:t>
            </w:r>
            <w:r>
              <w:rPr>
                <w:sz w:val="20"/>
                <w:szCs w:val="20"/>
                <w:lang w:val="sr-Cyrl-RS"/>
              </w:rPr>
              <w:t>Поред тога, н</w:t>
            </w:r>
            <w:r w:rsidRPr="00221E94">
              <w:rPr>
                <w:sz w:val="20"/>
                <w:szCs w:val="20"/>
                <w:lang w:val="sr-Cyrl-RS"/>
              </w:rPr>
              <w:t xml:space="preserve">апоменуто </w:t>
            </w:r>
            <w:r>
              <w:rPr>
                <w:sz w:val="20"/>
                <w:szCs w:val="20"/>
                <w:lang w:val="sr-Cyrl-RS"/>
              </w:rPr>
              <w:t xml:space="preserve">је </w:t>
            </w:r>
            <w:r w:rsidRPr="00221E94">
              <w:rPr>
                <w:sz w:val="20"/>
                <w:szCs w:val="20"/>
              </w:rPr>
              <w:t xml:space="preserve">да је чл. 29. ст. 2. ЗЈН прописано да одређивање процењене вредности предмета јн не може да се врши на начин који има за циљ избегавање примене </w:t>
            </w:r>
            <w:r w:rsidRPr="00221E94">
              <w:rPr>
                <w:sz w:val="20"/>
                <w:szCs w:val="20"/>
                <w:lang w:val="sr-Cyrl-RS"/>
              </w:rPr>
              <w:t>ЗЈН</w:t>
            </w:r>
            <w:r w:rsidRPr="00221E94">
              <w:rPr>
                <w:sz w:val="20"/>
                <w:szCs w:val="20"/>
              </w:rPr>
              <w:t xml:space="preserve">, нити </w:t>
            </w:r>
            <w:r w:rsidRPr="00221E94">
              <w:rPr>
                <w:sz w:val="20"/>
                <w:szCs w:val="20"/>
                <w:lang w:val="sr-Cyrl-RS"/>
              </w:rPr>
              <w:t xml:space="preserve">да </w:t>
            </w:r>
            <w:r w:rsidRPr="00221E94">
              <w:rPr>
                <w:sz w:val="20"/>
                <w:szCs w:val="20"/>
              </w:rPr>
              <w:t xml:space="preserve">у том циљу може да се врши подела предмета јн на више набавки. </w:t>
            </w:r>
          </w:p>
          <w:p w:rsidR="001C1473" w:rsidRDefault="001C1473" w:rsidP="007C341E">
            <w:pPr>
              <w:rPr>
                <w:rFonts w:cstheme="minorHAnsi"/>
                <w:sz w:val="20"/>
                <w:szCs w:val="20"/>
                <w:lang w:val="sr-Cyrl-RS"/>
              </w:rPr>
            </w:pPr>
          </w:p>
        </w:tc>
      </w:tr>
      <w:tr w:rsidR="001C1473" w:rsidRPr="008F3E79" w:rsidTr="007C341E">
        <w:tc>
          <w:tcPr>
            <w:tcW w:w="2875" w:type="dxa"/>
          </w:tcPr>
          <w:p w:rsidR="001C1473" w:rsidRPr="002735A6" w:rsidRDefault="001C1473" w:rsidP="007C341E">
            <w:pPr>
              <w:tabs>
                <w:tab w:val="left" w:pos="720"/>
              </w:tabs>
              <w:rPr>
                <w:sz w:val="20"/>
                <w:szCs w:val="20"/>
                <w:lang w:val="sr-Cyrl-RS"/>
              </w:rPr>
            </w:pPr>
            <w:r>
              <w:rPr>
                <w:sz w:val="20"/>
                <w:szCs w:val="20"/>
                <w:lang w:val="sr-Cyrl-RS"/>
              </w:rPr>
              <w:t xml:space="preserve">Питања у вези са радом на Порталу јн. </w:t>
            </w:r>
          </w:p>
        </w:tc>
        <w:tc>
          <w:tcPr>
            <w:tcW w:w="4111" w:type="dxa"/>
          </w:tcPr>
          <w:p w:rsidR="001C1473" w:rsidRPr="00221E94" w:rsidRDefault="001C1473" w:rsidP="007C341E">
            <w:pPr>
              <w:rPr>
                <w:sz w:val="20"/>
                <w:szCs w:val="20"/>
                <w:lang w:val="sr-Cyrl-RS"/>
              </w:rPr>
            </w:pPr>
            <w:r>
              <w:rPr>
                <w:sz w:val="20"/>
                <w:szCs w:val="20"/>
                <w:lang w:val="sr-Cyrl-RS"/>
              </w:rPr>
              <w:t>Упућени на Упутство за кориснике Портала јн, Демо верзију Портала јн (у циљу вежбања рада на Порталу јн), као и на могућност да у предвиђено време добију консултацију у вези са применом Портала јн на бр. тел. дате на интернет страни Портала јн у делу Контакт.</w:t>
            </w:r>
          </w:p>
        </w:tc>
      </w:tr>
      <w:tr w:rsidR="001C1473" w:rsidRPr="008F3E79" w:rsidTr="007C341E">
        <w:tc>
          <w:tcPr>
            <w:tcW w:w="2875" w:type="dxa"/>
          </w:tcPr>
          <w:p w:rsidR="001C1473" w:rsidRDefault="001C1473" w:rsidP="007C341E">
            <w:pPr>
              <w:tabs>
                <w:tab w:val="left" w:pos="720"/>
              </w:tabs>
              <w:rPr>
                <w:sz w:val="20"/>
                <w:szCs w:val="20"/>
                <w:lang w:val="sr-Cyrl-RS"/>
              </w:rPr>
            </w:pPr>
            <w:r>
              <w:rPr>
                <w:sz w:val="20"/>
                <w:szCs w:val="20"/>
                <w:lang w:val="sr-Cyrl-RS"/>
              </w:rPr>
              <w:t xml:space="preserve">Да ли је наручилац дужан да </w:t>
            </w:r>
            <w:r w:rsidRPr="00DE110B">
              <w:rPr>
                <w:sz w:val="20"/>
                <w:szCs w:val="20"/>
                <w:lang w:val="sr-Cyrl-RS"/>
              </w:rPr>
              <w:t xml:space="preserve">обавештење о измени уговора о јн </w:t>
            </w:r>
            <w:r>
              <w:rPr>
                <w:sz w:val="20"/>
                <w:szCs w:val="20"/>
                <w:lang w:val="sr-Cyrl-RS"/>
              </w:rPr>
              <w:t>по основу повећања обима набавке</w:t>
            </w:r>
            <w:r w:rsidRPr="00DE110B">
              <w:rPr>
                <w:sz w:val="20"/>
                <w:szCs w:val="20"/>
                <w:lang w:val="sr-Cyrl-RS"/>
              </w:rPr>
              <w:t xml:space="preserve"> </w:t>
            </w:r>
            <w:r>
              <w:rPr>
                <w:sz w:val="20"/>
                <w:szCs w:val="20"/>
                <w:lang w:val="sr-Cyrl-RS"/>
              </w:rPr>
              <w:t>из чл. 160. ЗЈН</w:t>
            </w:r>
            <w:r w:rsidRPr="00DE110B">
              <w:rPr>
                <w:sz w:val="20"/>
                <w:szCs w:val="20"/>
                <w:lang w:val="sr-Cyrl-RS"/>
              </w:rPr>
              <w:t xml:space="preserve"> </w:t>
            </w:r>
            <w:r w:rsidRPr="00DE110B">
              <w:rPr>
                <w:sz w:val="20"/>
                <w:szCs w:val="20"/>
                <w:lang w:val="sr-Cyrl-RS"/>
              </w:rPr>
              <w:lastRenderedPageBreak/>
              <w:t>пошаље на објављивање на</w:t>
            </w:r>
            <w:r>
              <w:rPr>
                <w:sz w:val="20"/>
                <w:szCs w:val="20"/>
                <w:lang w:val="sr-Cyrl-RS"/>
              </w:rPr>
              <w:t xml:space="preserve"> Порталу јн?</w:t>
            </w:r>
          </w:p>
          <w:p w:rsidR="001C1473" w:rsidRPr="00784528" w:rsidRDefault="001C1473" w:rsidP="007C341E">
            <w:pPr>
              <w:tabs>
                <w:tab w:val="left" w:pos="720"/>
              </w:tabs>
              <w:suppressAutoHyphens/>
              <w:ind w:right="48"/>
              <w:rPr>
                <w:sz w:val="20"/>
                <w:szCs w:val="20"/>
                <w:lang w:val="sr-Cyrl-RS"/>
              </w:rPr>
            </w:pPr>
            <w:r>
              <w:rPr>
                <w:sz w:val="20"/>
                <w:szCs w:val="20"/>
                <w:lang w:val="sr-Cyrl-RS"/>
              </w:rPr>
              <w:t xml:space="preserve"> </w:t>
            </w:r>
          </w:p>
        </w:tc>
        <w:tc>
          <w:tcPr>
            <w:tcW w:w="4111" w:type="dxa"/>
          </w:tcPr>
          <w:p w:rsidR="001C1473" w:rsidRPr="00DE110B" w:rsidRDefault="001C1473" w:rsidP="007C341E">
            <w:pPr>
              <w:tabs>
                <w:tab w:val="left" w:pos="720"/>
              </w:tabs>
              <w:rPr>
                <w:sz w:val="20"/>
                <w:szCs w:val="20"/>
                <w:lang w:val="sr-Cyrl-RS"/>
              </w:rPr>
            </w:pPr>
            <w:r>
              <w:rPr>
                <w:bCs/>
                <w:sz w:val="20"/>
                <w:szCs w:val="20"/>
                <w:lang w:val="sr-Cyrl-RS"/>
              </w:rPr>
              <w:lastRenderedPageBreak/>
              <w:t xml:space="preserve">Није. Наиме, према чл. 155 ст. 2. ЗЈН наручилац је </w:t>
            </w:r>
            <w:r>
              <w:rPr>
                <w:sz w:val="20"/>
                <w:szCs w:val="20"/>
                <w:lang w:val="sr-Cyrl-RS"/>
              </w:rPr>
              <w:t xml:space="preserve">дужан да </w:t>
            </w:r>
            <w:r w:rsidRPr="00DE110B">
              <w:rPr>
                <w:sz w:val="20"/>
                <w:szCs w:val="20"/>
                <w:lang w:val="sr-Cyrl-RS"/>
              </w:rPr>
              <w:t xml:space="preserve">обавештење о измени уговора о јн пошаље на објављивање на Порталу јн у року од десет </w:t>
            </w:r>
            <w:r w:rsidRPr="00DE110B">
              <w:rPr>
                <w:sz w:val="20"/>
                <w:szCs w:val="20"/>
                <w:lang w:val="sr-Cyrl-RS"/>
              </w:rPr>
              <w:lastRenderedPageBreak/>
              <w:t>д</w:t>
            </w:r>
            <w:r>
              <w:rPr>
                <w:sz w:val="20"/>
                <w:szCs w:val="20"/>
                <w:lang w:val="sr-Cyrl-RS"/>
              </w:rPr>
              <w:t xml:space="preserve">ана од дана измене уговора о јн само уколико се ради о основу из чл. 157. (измене уговора о јн услед додатних добара, услуга и радова) и из чл. 158. ЗЈН (измене уговора о јн услед непредвиђених околности). </w:t>
            </w:r>
          </w:p>
          <w:p w:rsidR="001C1473" w:rsidRDefault="001C1473" w:rsidP="007C341E">
            <w:pPr>
              <w:tabs>
                <w:tab w:val="left" w:pos="720"/>
              </w:tabs>
              <w:suppressAutoHyphens/>
              <w:ind w:right="48"/>
              <w:rPr>
                <w:bCs/>
                <w:sz w:val="20"/>
                <w:szCs w:val="20"/>
                <w:lang w:val="sr-Cyrl-RS"/>
              </w:rPr>
            </w:pPr>
          </w:p>
        </w:tc>
      </w:tr>
      <w:tr w:rsidR="001C1473" w:rsidRPr="00A92F21" w:rsidTr="007C341E">
        <w:tc>
          <w:tcPr>
            <w:tcW w:w="2875" w:type="dxa"/>
          </w:tcPr>
          <w:p w:rsidR="001C1473" w:rsidRPr="00205BD6" w:rsidRDefault="001C1473" w:rsidP="007C341E">
            <w:pPr>
              <w:jc w:val="both"/>
              <w:rPr>
                <w:sz w:val="20"/>
                <w:szCs w:val="20"/>
                <w:lang w:val="sr-Cyrl-RS"/>
              </w:rPr>
            </w:pPr>
            <w:r w:rsidRPr="00994B1B">
              <w:rPr>
                <w:sz w:val="20"/>
                <w:szCs w:val="20"/>
                <w:lang w:val="sr-Cyrl-RS"/>
              </w:rPr>
              <w:lastRenderedPageBreak/>
              <w:t xml:space="preserve">Наручилац </w:t>
            </w:r>
            <w:r>
              <w:rPr>
                <w:sz w:val="20"/>
                <w:szCs w:val="20"/>
                <w:lang w:val="sr-Cyrl-RS"/>
              </w:rPr>
              <w:t xml:space="preserve">је од добављача добио захтев за измену уговора </w:t>
            </w:r>
            <w:r w:rsidRPr="00994B1B">
              <w:rPr>
                <w:sz w:val="20"/>
                <w:szCs w:val="20"/>
                <w:lang w:val="sr-Cyrl-RS"/>
              </w:rPr>
              <w:t>из раз</w:t>
            </w:r>
            <w:r>
              <w:rPr>
                <w:sz w:val="20"/>
                <w:szCs w:val="20"/>
                <w:lang w:val="sr-Cyrl-RS"/>
              </w:rPr>
              <w:t>лога што је дошло до поскупљења</w:t>
            </w:r>
            <w:r w:rsidRPr="00994B1B">
              <w:rPr>
                <w:sz w:val="20"/>
                <w:szCs w:val="20"/>
                <w:lang w:val="sr-Cyrl-RS"/>
              </w:rPr>
              <w:t xml:space="preserve"> на тржишту.</w:t>
            </w:r>
            <w:r>
              <w:rPr>
                <w:sz w:val="20"/>
                <w:szCs w:val="20"/>
                <w:lang w:val="sr-Cyrl-RS"/>
              </w:rPr>
              <w:t xml:space="preserve"> </w:t>
            </w:r>
          </w:p>
        </w:tc>
        <w:tc>
          <w:tcPr>
            <w:tcW w:w="4111" w:type="dxa"/>
          </w:tcPr>
          <w:p w:rsidR="001C1473" w:rsidRDefault="001C1473" w:rsidP="007C341E">
            <w:pPr>
              <w:jc w:val="both"/>
              <w:rPr>
                <w:sz w:val="20"/>
                <w:szCs w:val="20"/>
                <w:lang w:val="sr-Cyrl-RS"/>
              </w:rPr>
            </w:pPr>
            <w:r w:rsidRPr="00994B1B">
              <w:rPr>
                <w:sz w:val="20"/>
                <w:szCs w:val="20"/>
                <w:lang w:val="sr-Cyrl-RS"/>
              </w:rPr>
              <w:t xml:space="preserve">Указано је на одредбе члана 158. Закона о јавним набавкама. У овом случају, повећање вредности уговора не може да буде веће од 50% вредности првобитног уговора и не може да има за циљ избегавање примене овог закона. Посебно је напоменуто да се наведено процентуално ограничење односи на укупну вредност свих измена, ако се уговор мења више пута. </w:t>
            </w:r>
          </w:p>
          <w:p w:rsidR="001C1473" w:rsidRDefault="001C1473" w:rsidP="007C341E">
            <w:pPr>
              <w:jc w:val="both"/>
              <w:rPr>
                <w:sz w:val="20"/>
                <w:szCs w:val="20"/>
                <w:lang w:val="sr-Cyrl-RS"/>
              </w:rPr>
            </w:pPr>
            <w:r w:rsidRPr="00994B1B">
              <w:rPr>
                <w:sz w:val="20"/>
                <w:szCs w:val="20"/>
                <w:lang w:val="sr-Cyrl-RS"/>
              </w:rPr>
              <w:t>Такође, наручилац би у овом случају био дужан да обавештење о измени уговора пошаље на објављивање на Порталу јавних набавки у року од десет дана од дана измене уговора.</w:t>
            </w:r>
          </w:p>
          <w:p w:rsidR="001C1473" w:rsidRPr="00544AA2" w:rsidRDefault="001C1473" w:rsidP="007C341E">
            <w:pPr>
              <w:jc w:val="both"/>
              <w:rPr>
                <w:sz w:val="20"/>
                <w:szCs w:val="20"/>
                <w:lang w:val="sr-Cyrl-RS"/>
              </w:rPr>
            </w:pPr>
          </w:p>
        </w:tc>
      </w:tr>
      <w:tr w:rsidR="001C1473" w:rsidRPr="00A92F21" w:rsidTr="007C341E">
        <w:tc>
          <w:tcPr>
            <w:tcW w:w="2875" w:type="dxa"/>
          </w:tcPr>
          <w:p w:rsidR="001C1473" w:rsidRDefault="001C1473" w:rsidP="007C341E">
            <w:pPr>
              <w:spacing w:after="200" w:line="276" w:lineRule="auto"/>
              <w:jc w:val="both"/>
              <w:rPr>
                <w:sz w:val="20"/>
                <w:szCs w:val="20"/>
                <w:lang w:val="sr-Cyrl-RS"/>
              </w:rPr>
            </w:pPr>
            <w:r w:rsidRPr="008C3CF8">
              <w:rPr>
                <w:sz w:val="20"/>
                <w:szCs w:val="20"/>
                <w:lang w:val="sr-Cyrl-RS"/>
              </w:rPr>
              <w:t xml:space="preserve">Наручилац је </w:t>
            </w:r>
            <w:r>
              <w:rPr>
                <w:sz w:val="20"/>
                <w:szCs w:val="20"/>
                <w:lang w:val="sr-Cyrl-RS"/>
              </w:rPr>
              <w:t>планирао набавку услуге превоза студената процењене вредности 1.500.000,00 динара. Међутим, дошло је до неких нових околности због којих је процењена вредност смањена на 500.00</w:t>
            </w:r>
            <w:r>
              <w:rPr>
                <w:sz w:val="20"/>
                <w:szCs w:val="20"/>
              </w:rPr>
              <w:t>0</w:t>
            </w:r>
            <w:r>
              <w:rPr>
                <w:sz w:val="20"/>
                <w:szCs w:val="20"/>
                <w:lang w:val="sr-Cyrl-RS"/>
              </w:rPr>
              <w:t>,00 динара</w:t>
            </w:r>
            <w:r w:rsidRPr="008C3CF8">
              <w:rPr>
                <w:sz w:val="20"/>
                <w:szCs w:val="20"/>
                <w:lang w:val="sr-Cyrl-RS"/>
              </w:rPr>
              <w:t>.</w:t>
            </w:r>
          </w:p>
          <w:p w:rsidR="001C1473" w:rsidRPr="005C0D94" w:rsidRDefault="001C1473" w:rsidP="007C341E">
            <w:pPr>
              <w:spacing w:after="200" w:line="276" w:lineRule="auto"/>
              <w:jc w:val="both"/>
              <w:rPr>
                <w:sz w:val="20"/>
                <w:szCs w:val="20"/>
                <w:lang w:val="sr-Cyrl-RS"/>
              </w:rPr>
            </w:pPr>
            <w:r>
              <w:rPr>
                <w:sz w:val="20"/>
                <w:szCs w:val="20"/>
                <w:lang w:val="sr-Cyrl-RS"/>
              </w:rPr>
              <w:t>Наручилац поставља питање да ли предметну услугу сме да набави без спровођења поступка јавне набавке.</w:t>
            </w:r>
          </w:p>
        </w:tc>
        <w:tc>
          <w:tcPr>
            <w:tcW w:w="4111" w:type="dxa"/>
          </w:tcPr>
          <w:p w:rsidR="001C1473" w:rsidRDefault="001C1473" w:rsidP="007C341E">
            <w:pPr>
              <w:jc w:val="both"/>
              <w:rPr>
                <w:sz w:val="20"/>
                <w:szCs w:val="20"/>
                <w:lang w:val="sr-Cyrl-RS"/>
              </w:rPr>
            </w:pPr>
            <w:r>
              <w:rPr>
                <w:sz w:val="20"/>
                <w:szCs w:val="20"/>
                <w:lang w:val="sr-Cyrl-RS"/>
              </w:rPr>
              <w:t>Имајући у виду новоутврђену процењену вредност јавне набавке, наручилац не би имао обавезу да за набавку предметне услуге спроводи поступак јавне набавке</w:t>
            </w:r>
            <w:r w:rsidRPr="008C3CF8">
              <w:rPr>
                <w:sz w:val="20"/>
                <w:szCs w:val="20"/>
                <w:lang w:val="sr-Cyrl-RS"/>
              </w:rPr>
              <w:t>.</w:t>
            </w:r>
            <w:r>
              <w:rPr>
                <w:sz w:val="20"/>
                <w:szCs w:val="20"/>
                <w:lang w:val="sr-Cyrl-RS"/>
              </w:rPr>
              <w:t xml:space="preserve"> </w:t>
            </w:r>
          </w:p>
          <w:p w:rsidR="001C1473" w:rsidRDefault="001C1473" w:rsidP="007C341E">
            <w:pPr>
              <w:jc w:val="both"/>
              <w:rPr>
                <w:sz w:val="20"/>
                <w:szCs w:val="20"/>
                <w:lang w:val="sr-Cyrl-RS"/>
              </w:rPr>
            </w:pPr>
            <w:r>
              <w:rPr>
                <w:sz w:val="20"/>
                <w:szCs w:val="20"/>
                <w:lang w:val="sr-Cyrl-RS"/>
              </w:rPr>
              <w:t>Такође, у овом случају не постоји законска обавеза измене Плана јавних набавки.</w:t>
            </w:r>
          </w:p>
          <w:p w:rsidR="001C1473" w:rsidRDefault="001C1473" w:rsidP="007C341E">
            <w:pPr>
              <w:jc w:val="both"/>
              <w:rPr>
                <w:sz w:val="20"/>
                <w:szCs w:val="20"/>
                <w:lang w:val="sr-Cyrl-RS"/>
              </w:rPr>
            </w:pPr>
            <w:r>
              <w:rPr>
                <w:sz w:val="20"/>
                <w:szCs w:val="20"/>
                <w:lang w:val="sr-Cyrl-RS"/>
              </w:rPr>
              <w:t xml:space="preserve">Међутим, имајући у виду да наручилац одустаје од поступка јавне набавке, али не и од набавке саме услуге, предметну набавку би из Плана јавних набавки требало пребацити у План набавки на које се одредбе Закона о јавним набавкама не примењују. </w:t>
            </w:r>
          </w:p>
          <w:p w:rsidR="001C1473" w:rsidRPr="005C0D94" w:rsidRDefault="001C1473" w:rsidP="007C341E">
            <w:pPr>
              <w:jc w:val="both"/>
              <w:rPr>
                <w:sz w:val="20"/>
                <w:szCs w:val="20"/>
                <w:lang w:val="sr-Cyrl-RS"/>
              </w:rPr>
            </w:pPr>
          </w:p>
        </w:tc>
      </w:tr>
      <w:tr w:rsidR="001C1473" w:rsidRPr="00A92F21" w:rsidTr="007C341E">
        <w:tc>
          <w:tcPr>
            <w:tcW w:w="2875" w:type="dxa"/>
          </w:tcPr>
          <w:p w:rsidR="001C1473" w:rsidRPr="008C3CF8" w:rsidRDefault="001C1473" w:rsidP="007C341E">
            <w:pPr>
              <w:jc w:val="both"/>
              <w:rPr>
                <w:sz w:val="20"/>
                <w:szCs w:val="20"/>
                <w:lang w:val="sr-Cyrl-RS"/>
              </w:rPr>
            </w:pPr>
            <w:r w:rsidRPr="00FD6903">
              <w:rPr>
                <w:sz w:val="20"/>
                <w:szCs w:val="20"/>
                <w:lang w:val="sr-Cyrl-RS"/>
              </w:rPr>
              <w:t>Наручилац спроводи поступак јавне набавке електричне енергије. Добио је понуду чији износ прелази процењену вредност. Поставио је питање шта сад може да уради.</w:t>
            </w:r>
          </w:p>
        </w:tc>
        <w:tc>
          <w:tcPr>
            <w:tcW w:w="4111" w:type="dxa"/>
          </w:tcPr>
          <w:p w:rsidR="001C1473" w:rsidRDefault="001C1473" w:rsidP="007C341E">
            <w:pPr>
              <w:jc w:val="both"/>
              <w:rPr>
                <w:sz w:val="20"/>
                <w:szCs w:val="20"/>
                <w:lang w:val="sr-Cyrl-RS"/>
              </w:rPr>
            </w:pPr>
            <w:r w:rsidRPr="0039057F">
              <w:rPr>
                <w:sz w:val="20"/>
                <w:szCs w:val="20"/>
                <w:lang w:val="sr-Cyrl-RS"/>
              </w:rPr>
              <w:t>Сходно одредбама члана 146. Закона о јавним набавкама, наручилац може да додели уговор понуђачу чија понуда садржи понуђену цену већу од процењене вредности јавне набавке. Таква понуда не сматра се аутоматски неприхватљивом, а такође не подразумева ни услове и обавезу извештавања који су били предвиђени чланом 107. старог Закона о јавним набавкама.</w:t>
            </w:r>
          </w:p>
          <w:p w:rsidR="001C1473" w:rsidRPr="008C3CF8" w:rsidRDefault="001C1473" w:rsidP="007C341E">
            <w:pPr>
              <w:jc w:val="both"/>
              <w:rPr>
                <w:sz w:val="20"/>
                <w:szCs w:val="20"/>
                <w:lang w:val="sr-Cyrl-RS"/>
              </w:rPr>
            </w:pPr>
          </w:p>
        </w:tc>
      </w:tr>
      <w:tr w:rsidR="001C1473" w:rsidRPr="00A92F21" w:rsidTr="007C341E">
        <w:tc>
          <w:tcPr>
            <w:tcW w:w="2875" w:type="dxa"/>
          </w:tcPr>
          <w:p w:rsidR="001C1473" w:rsidRPr="00724C78" w:rsidRDefault="001C1473" w:rsidP="007C341E">
            <w:pPr>
              <w:spacing w:after="100"/>
              <w:rPr>
                <w:sz w:val="20"/>
                <w:szCs w:val="20"/>
                <w:lang w:val="sr-Cyrl-RS"/>
              </w:rPr>
            </w:pPr>
            <w:r>
              <w:rPr>
                <w:sz w:val="20"/>
                <w:szCs w:val="20"/>
                <w:lang w:val="sr-Cyrl-RS"/>
              </w:rPr>
              <w:t>Наручилац је спровео поступак јавне набавк</w:t>
            </w:r>
            <w:r>
              <w:rPr>
                <w:sz w:val="20"/>
                <w:szCs w:val="20"/>
                <w:lang w:val="sr-Latn-RS"/>
              </w:rPr>
              <w:t>e</w:t>
            </w:r>
            <w:r>
              <w:rPr>
                <w:sz w:val="20"/>
                <w:szCs w:val="20"/>
                <w:lang w:val="sr-Cyrl-RS"/>
              </w:rPr>
              <w:t xml:space="preserve"> информационих решења. Донета је и објављена одлука </w:t>
            </w:r>
            <w:r>
              <w:rPr>
                <w:sz w:val="20"/>
                <w:szCs w:val="20"/>
                <w:lang w:val="sr-Cyrl-RS"/>
              </w:rPr>
              <w:lastRenderedPageBreak/>
              <w:t>о додели уговора и добили су захтев за увид у документацију о набавци од понуђача који је поднео понуду. Да ли је законом дефинисано неко време вршења увида.</w:t>
            </w:r>
          </w:p>
        </w:tc>
        <w:tc>
          <w:tcPr>
            <w:tcW w:w="4111" w:type="dxa"/>
          </w:tcPr>
          <w:p w:rsidR="001C1473" w:rsidRDefault="001C1473" w:rsidP="007C341E">
            <w:pPr>
              <w:autoSpaceDE w:val="0"/>
              <w:autoSpaceDN w:val="0"/>
              <w:adjustRightInd w:val="0"/>
              <w:rPr>
                <w:rFonts w:cs="Arial"/>
                <w:sz w:val="20"/>
                <w:szCs w:val="20"/>
                <w:lang w:val="sr-Cyrl-RS"/>
              </w:rPr>
            </w:pPr>
            <w:r>
              <w:rPr>
                <w:rFonts w:cs="Arial"/>
                <w:sz w:val="20"/>
                <w:szCs w:val="20"/>
                <w:lang w:val="sr-Cyrl-RS"/>
              </w:rPr>
              <w:lastRenderedPageBreak/>
              <w:t xml:space="preserve">Наручиоцу одговорено да је одредбама члана 149. ЗЈН дефинисан увид у документацију, где у наведеном члану закона није прецизно дефинисано време </w:t>
            </w:r>
            <w:r>
              <w:rPr>
                <w:rFonts w:cs="Arial"/>
                <w:sz w:val="20"/>
                <w:szCs w:val="20"/>
                <w:lang w:val="sr-Cyrl-RS"/>
              </w:rPr>
              <w:lastRenderedPageBreak/>
              <w:t>вршења увида. Препорука да се обезбеди довољно време неопходно за вршење увида и копирање документације о набавци. При том, скренута пажња и да у погледу информационих података из понуде (цд, усб и сл.) имају обавезу да омогуће увид и копирање података понуђачу који врши увид и уколико исто захтева. Ограничење би постојало само у погледу података, које је понуђач у чију се понуду врши увид, означио нпр. статусом пословне тајне, када је за увид потребна посебна сагласност понуђача за вршење увида.</w:t>
            </w:r>
          </w:p>
          <w:p w:rsidR="001C1473" w:rsidRPr="000F5127" w:rsidRDefault="001C1473" w:rsidP="007C341E">
            <w:pPr>
              <w:autoSpaceDE w:val="0"/>
              <w:autoSpaceDN w:val="0"/>
              <w:adjustRightInd w:val="0"/>
              <w:rPr>
                <w:rFonts w:cs="Arial"/>
                <w:sz w:val="20"/>
                <w:szCs w:val="20"/>
                <w:lang w:val="sr-Cyrl-RS"/>
              </w:rPr>
            </w:pPr>
          </w:p>
        </w:tc>
      </w:tr>
      <w:tr w:rsidR="001C1473" w:rsidRPr="00A92F21" w:rsidTr="007C341E">
        <w:tc>
          <w:tcPr>
            <w:tcW w:w="2875" w:type="dxa"/>
          </w:tcPr>
          <w:p w:rsidR="001C1473" w:rsidRPr="001B39DC" w:rsidRDefault="001C1473" w:rsidP="007C341E">
            <w:pPr>
              <w:spacing w:after="100"/>
              <w:rPr>
                <w:sz w:val="20"/>
                <w:szCs w:val="20"/>
                <w:lang w:val="sr-Cyrl-RS"/>
              </w:rPr>
            </w:pPr>
            <w:r>
              <w:rPr>
                <w:sz w:val="20"/>
                <w:szCs w:val="20"/>
                <w:lang w:val="sr-Cyrl-RS"/>
              </w:rPr>
              <w:lastRenderedPageBreak/>
              <w:t>Наручилац има закључен уговор, на основу поступка јавне набавке коју је спровео орган у оквиру градске управе. У питању је реконструкција градског трга. Закључен је уговор по раније важећем закону још пре неколико година, али уговор није извршен. Из одредби самог уговора није најјасније могуће утврдити да ли је исти још увек важећи, те не знају да ли могу да врше измену истог у смислу његовог продужења.</w:t>
            </w:r>
          </w:p>
        </w:tc>
        <w:tc>
          <w:tcPr>
            <w:tcW w:w="4111" w:type="dxa"/>
          </w:tcPr>
          <w:p w:rsidR="001C1473" w:rsidRPr="000F5127" w:rsidRDefault="001C1473" w:rsidP="007C341E">
            <w:pPr>
              <w:autoSpaceDE w:val="0"/>
              <w:autoSpaceDN w:val="0"/>
              <w:adjustRightInd w:val="0"/>
              <w:rPr>
                <w:rFonts w:cs="Arial"/>
                <w:sz w:val="20"/>
                <w:szCs w:val="20"/>
                <w:lang w:val="sr-Cyrl-RS"/>
              </w:rPr>
            </w:pPr>
            <w:r>
              <w:rPr>
                <w:rFonts w:cs="Arial"/>
                <w:sz w:val="20"/>
                <w:szCs w:val="20"/>
                <w:lang w:val="sr-Cyrl-RS"/>
              </w:rPr>
              <w:t>Наручиоцу предочено да закључени уговор могу изменити, једино у случају да је исти још увек важећи, и то применом одредби новог ЗЈН (члан 154. до 1622. ЗЈН). У погледу важности истог уговора, морају проверити садржину истог, као и остале документације из чега ће закључити да ли је предметни уговор још увек на снази. Препорука је да се око наведеног питања обрате и свом правобранилаштву, ради добијања јаснијег и прецизнијег одговора.</w:t>
            </w:r>
          </w:p>
        </w:tc>
      </w:tr>
      <w:tr w:rsidR="001C1473" w:rsidRPr="00A92F21" w:rsidTr="001C1473">
        <w:trPr>
          <w:trHeight w:val="1799"/>
        </w:trPr>
        <w:tc>
          <w:tcPr>
            <w:tcW w:w="2875" w:type="dxa"/>
          </w:tcPr>
          <w:p w:rsidR="001C1473" w:rsidRDefault="001C1473" w:rsidP="007C341E">
            <w:pPr>
              <w:spacing w:after="100"/>
              <w:rPr>
                <w:sz w:val="20"/>
                <w:szCs w:val="20"/>
                <w:lang w:val="sr-Cyrl-RS"/>
              </w:rPr>
            </w:pPr>
            <w:r>
              <w:rPr>
                <w:sz w:val="20"/>
                <w:szCs w:val="20"/>
                <w:lang w:val="sr-Cyrl-RS"/>
              </w:rPr>
              <w:t xml:space="preserve">Наручилац је саопштио да је градска управа града Н.Сада обезбедила средства у износу од 1.200.000,00 рсд за набавку рачунарске опреме, али имају најаве да ће наведени износ бити умањен. Како да поступе у смислу планирања наведене набавке. </w:t>
            </w:r>
          </w:p>
        </w:tc>
        <w:tc>
          <w:tcPr>
            <w:tcW w:w="4111" w:type="dxa"/>
          </w:tcPr>
          <w:p w:rsidR="001C1473" w:rsidRDefault="001C1473" w:rsidP="007C341E">
            <w:pPr>
              <w:autoSpaceDE w:val="0"/>
              <w:autoSpaceDN w:val="0"/>
              <w:adjustRightInd w:val="0"/>
              <w:rPr>
                <w:rFonts w:cs="Arial"/>
                <w:sz w:val="20"/>
                <w:szCs w:val="20"/>
                <w:lang w:val="sr-Cyrl-RS"/>
              </w:rPr>
            </w:pPr>
            <w:r>
              <w:rPr>
                <w:rFonts w:cs="Arial"/>
                <w:sz w:val="20"/>
                <w:szCs w:val="20"/>
                <w:lang w:val="sr-Cyrl-RS"/>
              </w:rPr>
              <w:t>Наручиоцу одговорено да доношење финансијског плана по правилу прати и доношење плана јавних набавки и набавки на које се не примењује ЗЈН. При том измене финансијског плана, могу имати утицај на потребу измене донетог плана јавних набавки (према одредбама члана 88. став 4. ЗЈН). У конкретном случају, можда би најрационалније било сачекати одлуку о коначном износу средства која ће градска управа определити за намену набавке рачунарске опреме, након чега наручилац може извршити планирање предметне набавке (према правилима посебног акта наручиоца донетог на основу одредби члана 49. став 2. ЗЈН). Наведено би било оправдано под условом, да наручилац није неким другим прописом, актом или одлуком, обавезна да без одлагања уради планирање предметне набавке.</w:t>
            </w:r>
          </w:p>
          <w:p w:rsidR="001C1473" w:rsidRDefault="001C1473" w:rsidP="007C341E">
            <w:pPr>
              <w:autoSpaceDE w:val="0"/>
              <w:autoSpaceDN w:val="0"/>
              <w:adjustRightInd w:val="0"/>
              <w:rPr>
                <w:rFonts w:cs="Arial"/>
                <w:sz w:val="20"/>
                <w:szCs w:val="20"/>
                <w:lang w:val="sr-Cyrl-RS"/>
              </w:rPr>
            </w:pPr>
          </w:p>
        </w:tc>
      </w:tr>
      <w:tr w:rsidR="001C1473" w:rsidRPr="00A92F21" w:rsidTr="007C341E">
        <w:tc>
          <w:tcPr>
            <w:tcW w:w="2875" w:type="dxa"/>
          </w:tcPr>
          <w:p w:rsidR="001C1473" w:rsidRDefault="001C1473" w:rsidP="007C341E">
            <w:pPr>
              <w:spacing w:after="100"/>
              <w:rPr>
                <w:sz w:val="20"/>
                <w:szCs w:val="20"/>
                <w:lang w:val="sr-Cyrl-RS"/>
              </w:rPr>
            </w:pPr>
            <w:r>
              <w:rPr>
                <w:sz w:val="20"/>
                <w:szCs w:val="20"/>
                <w:lang w:val="sr-Cyrl-RS"/>
              </w:rPr>
              <w:t xml:space="preserve">Наручилац је спровео поступак јавне набавке за </w:t>
            </w:r>
            <w:r>
              <w:rPr>
                <w:sz w:val="20"/>
                <w:szCs w:val="20"/>
                <w:lang w:val="sr-Cyrl-RS"/>
              </w:rPr>
              <w:lastRenderedPageBreak/>
              <w:t>санитетски потрошни материјал, по партијама, и ако укупна процењена вредност не прелази лимит из члана 27. ЗЈН. Ускоро им истиче уговор за једну од партија, те постављају питање да ли додатне количине могу планирати у оквиру плана набавки (обзиром да у збиру са претходном количином која је спроведена у поступку ј.набавке проц.вредност не прелази и даље лимит из члана 27. ЗЈН)</w:t>
            </w:r>
          </w:p>
        </w:tc>
        <w:tc>
          <w:tcPr>
            <w:tcW w:w="4111" w:type="dxa"/>
          </w:tcPr>
          <w:p w:rsidR="001C1473" w:rsidRDefault="001C1473" w:rsidP="007C341E">
            <w:pPr>
              <w:autoSpaceDE w:val="0"/>
              <w:autoSpaceDN w:val="0"/>
              <w:adjustRightInd w:val="0"/>
              <w:rPr>
                <w:rFonts w:cs="Arial"/>
                <w:sz w:val="20"/>
                <w:szCs w:val="20"/>
                <w:lang w:val="sr-Cyrl-RS"/>
              </w:rPr>
            </w:pPr>
            <w:r>
              <w:rPr>
                <w:rFonts w:cs="Arial"/>
                <w:sz w:val="20"/>
                <w:szCs w:val="20"/>
                <w:lang w:val="sr-Cyrl-RS"/>
              </w:rPr>
              <w:lastRenderedPageBreak/>
              <w:t xml:space="preserve">Наручиоцу одговорено, да сходно одредбама члана 27.  став 1. ЗЈН није у </w:t>
            </w:r>
            <w:r>
              <w:rPr>
                <w:rFonts w:cs="Arial"/>
                <w:sz w:val="20"/>
                <w:szCs w:val="20"/>
                <w:lang w:val="sr-Cyrl-RS"/>
              </w:rPr>
              <w:lastRenderedPageBreak/>
              <w:t>обавези да примењује одредбе ЗЈН, на набавке наведене у тачкама 1) до 3) ЗЈН претходно наведеног става и члана закона и које су испод дефинисаних фин.лимита. У конкретном случају, евентуално се може поставити питање из ког разлога је наручилац и првобитну набавку санитетсгог материјала планирао као јавну набавку у Плану јавних набавки и спровео поступак по истој, у контексту нове истоврсне набавке на коју има намеру да не примени одредбе ЗЈН.</w:t>
            </w:r>
          </w:p>
        </w:tc>
      </w:tr>
    </w:tbl>
    <w:p w:rsidR="007C341E" w:rsidRDefault="007C341E" w:rsidP="007C341E">
      <w:r>
        <w:lastRenderedPageBreak/>
        <w:t xml:space="preserve">     </w:t>
      </w:r>
    </w:p>
    <w:tbl>
      <w:tblPr>
        <w:tblStyle w:val="TableGrid"/>
        <w:tblW w:w="0" w:type="auto"/>
        <w:tblLook w:val="04A0" w:firstRow="1" w:lastRow="0" w:firstColumn="1" w:lastColumn="0" w:noHBand="0" w:noVBand="1"/>
      </w:tblPr>
      <w:tblGrid>
        <w:gridCol w:w="2875"/>
        <w:gridCol w:w="4111"/>
      </w:tblGrid>
      <w:tr w:rsidR="001C1473" w:rsidRPr="008F3E79" w:rsidTr="007C341E">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Планирају да спроведу конкурс за дизајн за набавку идејног решења за измењени тј. нови грб и химну општине Ћуприја, те се интересују да ли могу да доделе накнадни уговор о предметним услугама у преговарачком поступку?</w:t>
            </w:r>
          </w:p>
          <w:p w:rsidR="001C1473" w:rsidRPr="001D0BCD" w:rsidRDefault="001C1473" w:rsidP="007C341E">
            <w:pPr>
              <w:tabs>
                <w:tab w:val="left" w:pos="720"/>
              </w:tabs>
              <w:rPr>
                <w:rFonts w:cstheme="minorHAnsi"/>
                <w:sz w:val="20"/>
                <w:szCs w:val="20"/>
                <w:lang w:val="sr-Cyrl-RS"/>
              </w:rPr>
            </w:pPr>
          </w:p>
        </w:tc>
        <w:tc>
          <w:tcPr>
            <w:tcW w:w="4111"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Наручилац сагласно чл. 77. ст. 5. ЗЈН може у случају примене конкурса за дизајн да додели накнадни уговор о услугама у преговарачком поступку без објављивања јавног позива у складу са чл. 61. ст. 5. тачка 1) ЗЈН, с тим да ту намеру мора да назначи у обавештењу о конкурсу за дизајн. Наручилац је свакако упућен на одредбу чл. 61. ст. 5. тачка 1) ЗЈН у вези са преговарачким поступком и на одредбе чл. 77. ЗЈН у вези конкурса за дизајн. </w:t>
            </w:r>
          </w:p>
          <w:p w:rsidR="001C1473" w:rsidRDefault="001C1473" w:rsidP="007C341E">
            <w:pPr>
              <w:tabs>
                <w:tab w:val="left" w:pos="720"/>
              </w:tabs>
              <w:rPr>
                <w:rFonts w:cstheme="minorHAnsi"/>
                <w:sz w:val="20"/>
                <w:szCs w:val="20"/>
                <w:lang w:val="sr-Cyrl-RS"/>
              </w:rPr>
            </w:pPr>
          </w:p>
        </w:tc>
      </w:tr>
      <w:tr w:rsidR="001C1473" w:rsidRPr="008F3E79" w:rsidTr="007C341E">
        <w:tc>
          <w:tcPr>
            <w:tcW w:w="2875" w:type="dxa"/>
          </w:tcPr>
          <w:p w:rsidR="001C1473" w:rsidRPr="00C1624A" w:rsidRDefault="001C1473" w:rsidP="007C341E">
            <w:pPr>
              <w:tabs>
                <w:tab w:val="left" w:pos="720"/>
              </w:tabs>
              <w:rPr>
                <w:sz w:val="20"/>
                <w:szCs w:val="20"/>
                <w:lang w:val="sr-Cyrl-RS"/>
              </w:rPr>
            </w:pPr>
            <w:r w:rsidRPr="00C1624A">
              <w:rPr>
                <w:sz w:val="20"/>
                <w:szCs w:val="20"/>
                <w:lang w:val="sr-Cyrl-RS"/>
              </w:rPr>
              <w:t>Упућен им је захтев за приступ информацијама од јавног значаја у вези са документацијом о јн, те нису сигурни како да поступе</w:t>
            </w:r>
            <w:r>
              <w:rPr>
                <w:sz w:val="20"/>
                <w:szCs w:val="20"/>
                <w:lang w:val="sr-Cyrl-RS"/>
              </w:rPr>
              <w:t xml:space="preserve"> у вези са тим</w:t>
            </w:r>
            <w:r w:rsidRPr="00C1624A">
              <w:rPr>
                <w:sz w:val="20"/>
                <w:szCs w:val="20"/>
                <w:lang w:val="sr-Cyrl-RS"/>
              </w:rPr>
              <w:t>.</w:t>
            </w:r>
          </w:p>
          <w:p w:rsidR="001C1473" w:rsidRPr="00C1624A" w:rsidRDefault="001C1473" w:rsidP="007C341E">
            <w:pPr>
              <w:tabs>
                <w:tab w:val="left" w:pos="720"/>
              </w:tabs>
              <w:rPr>
                <w:sz w:val="20"/>
                <w:szCs w:val="20"/>
                <w:lang w:val="sr-Cyrl-RS"/>
              </w:rPr>
            </w:pPr>
            <w:r w:rsidRPr="00C1624A">
              <w:rPr>
                <w:sz w:val="20"/>
                <w:szCs w:val="20"/>
                <w:lang w:val="sr-Cyrl-RS"/>
              </w:rPr>
              <w:t xml:space="preserve"> </w:t>
            </w:r>
          </w:p>
          <w:p w:rsidR="001C1473" w:rsidRDefault="001C1473" w:rsidP="007C341E">
            <w:pPr>
              <w:tabs>
                <w:tab w:val="left" w:pos="720"/>
              </w:tabs>
              <w:rPr>
                <w:sz w:val="20"/>
                <w:szCs w:val="20"/>
                <w:lang w:val="sr-Cyrl-RS"/>
              </w:rPr>
            </w:pPr>
            <w:r w:rsidRPr="00C1624A">
              <w:rPr>
                <w:sz w:val="20"/>
                <w:szCs w:val="20"/>
                <w:lang w:val="sr-Cyrl-RS"/>
              </w:rPr>
              <w:t xml:space="preserve"> </w:t>
            </w:r>
            <w:r w:rsidRPr="00C1624A">
              <w:rPr>
                <w:sz w:val="20"/>
                <w:szCs w:val="20"/>
                <w:lang w:val="sr-Cyrl-RS"/>
              </w:rPr>
              <w:tab/>
            </w:r>
          </w:p>
        </w:tc>
        <w:tc>
          <w:tcPr>
            <w:tcW w:w="4111" w:type="dxa"/>
          </w:tcPr>
          <w:p w:rsidR="001C1473" w:rsidRPr="00C1624A" w:rsidRDefault="001C1473" w:rsidP="007C341E">
            <w:pPr>
              <w:tabs>
                <w:tab w:val="left" w:pos="720"/>
              </w:tabs>
              <w:rPr>
                <w:sz w:val="20"/>
                <w:szCs w:val="20"/>
                <w:lang w:val="sr-Cyrl-RS"/>
              </w:rPr>
            </w:pPr>
            <w:r>
              <w:rPr>
                <w:sz w:val="20"/>
                <w:szCs w:val="20"/>
                <w:lang w:val="sr-Cyrl-RS"/>
              </w:rPr>
              <w:t>Л</w:t>
            </w:r>
            <w:r w:rsidRPr="00C1624A">
              <w:rPr>
                <w:sz w:val="20"/>
                <w:szCs w:val="20"/>
                <w:lang w:val="sr-Cyrl-RS"/>
              </w:rPr>
              <w:t xml:space="preserve">ице са којим сам обавила разговор задужено </w:t>
            </w:r>
            <w:r>
              <w:rPr>
                <w:sz w:val="20"/>
                <w:szCs w:val="20"/>
                <w:lang w:val="sr-Cyrl-RS"/>
              </w:rPr>
              <w:t xml:space="preserve">је </w:t>
            </w:r>
            <w:r w:rsidRPr="00C1624A">
              <w:rPr>
                <w:sz w:val="20"/>
                <w:szCs w:val="20"/>
                <w:lang w:val="sr-Cyrl-RS"/>
              </w:rPr>
              <w:t>за</w:t>
            </w:r>
            <w:r>
              <w:rPr>
                <w:sz w:val="20"/>
                <w:szCs w:val="20"/>
                <w:lang w:val="sr-Cyrl-RS"/>
              </w:rPr>
              <w:t xml:space="preserve"> послове</w:t>
            </w:r>
            <w:r w:rsidRPr="00C1624A">
              <w:rPr>
                <w:sz w:val="20"/>
                <w:szCs w:val="20"/>
                <w:lang w:val="sr-Cyrl-RS"/>
              </w:rPr>
              <w:t xml:space="preserve"> јн, а на основу </w:t>
            </w:r>
            <w:r>
              <w:rPr>
                <w:sz w:val="20"/>
                <w:szCs w:val="20"/>
                <w:lang w:val="sr-Cyrl-RS"/>
              </w:rPr>
              <w:t>добијене информације</w:t>
            </w:r>
            <w:r w:rsidRPr="00C1624A">
              <w:rPr>
                <w:sz w:val="20"/>
                <w:szCs w:val="20"/>
                <w:lang w:val="sr-Cyrl-RS"/>
              </w:rPr>
              <w:t xml:space="preserve"> од истог сазнала сам да имају овлашћено лице за поступање по захтеву за слободан приступ информацијама од јавног значаја, </w:t>
            </w:r>
            <w:r>
              <w:rPr>
                <w:sz w:val="20"/>
                <w:szCs w:val="20"/>
                <w:lang w:val="sr-Cyrl-RS"/>
              </w:rPr>
              <w:t xml:space="preserve">те је </w:t>
            </w:r>
            <w:r w:rsidRPr="00C1624A">
              <w:rPr>
                <w:sz w:val="20"/>
                <w:szCs w:val="20"/>
                <w:lang w:val="sr-Cyrl-RS"/>
              </w:rPr>
              <w:t xml:space="preserve">речено да се обрати </w:t>
            </w:r>
            <w:r>
              <w:rPr>
                <w:sz w:val="20"/>
                <w:szCs w:val="20"/>
                <w:lang w:val="sr-Cyrl-RS"/>
              </w:rPr>
              <w:t xml:space="preserve">истом </w:t>
            </w:r>
            <w:r w:rsidRPr="00C1624A">
              <w:rPr>
                <w:sz w:val="20"/>
                <w:szCs w:val="20"/>
                <w:lang w:val="sr-Cyrl-RS"/>
              </w:rPr>
              <w:t xml:space="preserve">ради даљег поступања, с обзиром да се ради о питању из његове надлежности. </w:t>
            </w:r>
          </w:p>
          <w:p w:rsidR="001C1473" w:rsidRPr="002832A7" w:rsidRDefault="001C1473" w:rsidP="007C341E">
            <w:pPr>
              <w:tabs>
                <w:tab w:val="left" w:pos="720"/>
              </w:tabs>
              <w:rPr>
                <w:sz w:val="20"/>
                <w:szCs w:val="20"/>
                <w:lang w:val="sr-Cyrl-RS"/>
              </w:rPr>
            </w:pPr>
          </w:p>
        </w:tc>
      </w:tr>
      <w:tr w:rsidR="001C1473" w:rsidRPr="008F3E79" w:rsidTr="007C341E">
        <w:tc>
          <w:tcPr>
            <w:tcW w:w="2875" w:type="dxa"/>
          </w:tcPr>
          <w:p w:rsidR="001C1473" w:rsidRDefault="001C1473" w:rsidP="007C341E">
            <w:pPr>
              <w:rPr>
                <w:sz w:val="20"/>
                <w:szCs w:val="20"/>
                <w:lang w:val="sr-Cyrl-RS"/>
              </w:rPr>
            </w:pPr>
            <w:r>
              <w:rPr>
                <w:sz w:val="20"/>
                <w:szCs w:val="20"/>
                <w:lang w:val="sr-Cyrl-RS"/>
              </w:rPr>
              <w:t>Имају потребу да измене уговор о јн итисона закљученог након спроведеног о.п. услед потребе за повећањем обима предметне набавке те, с тим у вези, постављају питање да ли могу да изврше измену уговора по том основу.</w:t>
            </w:r>
          </w:p>
          <w:p w:rsidR="001C1473" w:rsidRPr="007A3226" w:rsidRDefault="001C1473" w:rsidP="007C341E">
            <w:pPr>
              <w:rPr>
                <w:sz w:val="20"/>
                <w:szCs w:val="20"/>
                <w:lang w:val="sr-Cyrl-RS"/>
              </w:rPr>
            </w:pPr>
            <w:r>
              <w:rPr>
                <w:sz w:val="20"/>
                <w:szCs w:val="20"/>
                <w:lang w:val="sr-Cyrl-RS"/>
              </w:rPr>
              <w:t xml:space="preserve"> </w:t>
            </w:r>
          </w:p>
        </w:tc>
        <w:tc>
          <w:tcPr>
            <w:tcW w:w="4111" w:type="dxa"/>
          </w:tcPr>
          <w:p w:rsidR="001C1473" w:rsidRPr="00BD4D5B" w:rsidRDefault="001C1473" w:rsidP="007C341E">
            <w:pPr>
              <w:tabs>
                <w:tab w:val="left" w:pos="720"/>
              </w:tabs>
              <w:rPr>
                <w:rFonts w:cstheme="minorHAnsi"/>
                <w:sz w:val="20"/>
                <w:szCs w:val="20"/>
                <w:lang w:val="sr-Cyrl-RS"/>
              </w:rPr>
            </w:pPr>
            <w:r w:rsidRPr="00355F97">
              <w:rPr>
                <w:rFonts w:cstheme="minorHAnsi"/>
                <w:sz w:val="20"/>
                <w:szCs w:val="20"/>
                <w:lang w:val="sr-Cyrl-RS"/>
              </w:rPr>
              <w:t xml:space="preserve">Измену уговора о јн услед повећања обима набавке наручилац може извршити под условом да је предметни уговор о јн важећи и да су испуњени </w:t>
            </w:r>
            <w:r>
              <w:rPr>
                <w:rFonts w:cstheme="minorHAnsi"/>
                <w:sz w:val="20"/>
                <w:szCs w:val="20"/>
              </w:rPr>
              <w:t xml:space="preserve">сви </w:t>
            </w:r>
            <w:r w:rsidRPr="00355F97">
              <w:rPr>
                <w:rFonts w:cstheme="minorHAnsi"/>
                <w:sz w:val="20"/>
                <w:szCs w:val="20"/>
                <w:lang w:val="sr-Cyrl-RS"/>
              </w:rPr>
              <w:t>услови прописани чл. 160. ЗЈН. Уз то, указано да нису дужни да објаве обавештење о измени уговора о јн по овом основу.</w:t>
            </w:r>
          </w:p>
        </w:tc>
      </w:tr>
      <w:tr w:rsidR="001C1473" w:rsidRPr="008F3E79" w:rsidTr="007C341E">
        <w:tc>
          <w:tcPr>
            <w:tcW w:w="2875" w:type="dxa"/>
          </w:tcPr>
          <w:p w:rsidR="001C1473" w:rsidRDefault="001C1473" w:rsidP="007C341E">
            <w:pPr>
              <w:tabs>
                <w:tab w:val="left" w:pos="720"/>
              </w:tabs>
              <w:rPr>
                <w:sz w:val="20"/>
                <w:szCs w:val="20"/>
                <w:lang w:val="sr-Cyrl-RS"/>
              </w:rPr>
            </w:pPr>
            <w:r>
              <w:rPr>
                <w:sz w:val="20"/>
                <w:szCs w:val="20"/>
                <w:lang w:val="sr-Cyrl-RS"/>
              </w:rPr>
              <w:t>Поставили су питања у вези са радом на Порталу јн (подношење понуде, и др.).</w:t>
            </w:r>
          </w:p>
          <w:p w:rsidR="001C1473" w:rsidRPr="002735A6" w:rsidRDefault="001C1473" w:rsidP="007C341E">
            <w:pPr>
              <w:tabs>
                <w:tab w:val="left" w:pos="720"/>
              </w:tabs>
              <w:rPr>
                <w:sz w:val="20"/>
                <w:szCs w:val="20"/>
                <w:lang w:val="sr-Cyrl-RS"/>
              </w:rPr>
            </w:pPr>
          </w:p>
        </w:tc>
        <w:tc>
          <w:tcPr>
            <w:tcW w:w="4111" w:type="dxa"/>
          </w:tcPr>
          <w:p w:rsidR="001C1473" w:rsidRDefault="001C1473" w:rsidP="007C341E">
            <w:pPr>
              <w:rPr>
                <w:sz w:val="20"/>
                <w:szCs w:val="20"/>
                <w:lang w:val="sr-Cyrl-RS"/>
              </w:rPr>
            </w:pPr>
            <w:r>
              <w:rPr>
                <w:sz w:val="20"/>
                <w:szCs w:val="20"/>
                <w:lang w:val="sr-Cyrl-RS"/>
              </w:rPr>
              <w:t xml:space="preserve">Одговорено да морају са се обуче за рад на Порталу јн како би могли да користе исти. С тим у вези, речено да се упознају са Упутством за кориснике Портала јн, да имају </w:t>
            </w:r>
            <w:r>
              <w:rPr>
                <w:sz w:val="20"/>
                <w:szCs w:val="20"/>
                <w:lang w:val="sr-Cyrl-RS"/>
              </w:rPr>
              <w:lastRenderedPageBreak/>
              <w:t>могућност да користе Демо верзију Портала јн (у циљу вежбања рада на Порталу јн), као и да могу да затраже консултацију у вези са применом Портала јн на бр. тел. дате на интернет страни Портала јн у делу Контакт.</w:t>
            </w:r>
          </w:p>
          <w:p w:rsidR="001C1473" w:rsidRPr="00221E94" w:rsidRDefault="001C1473" w:rsidP="007C341E">
            <w:pPr>
              <w:rPr>
                <w:sz w:val="20"/>
                <w:szCs w:val="20"/>
                <w:lang w:val="sr-Cyrl-RS"/>
              </w:rPr>
            </w:pPr>
          </w:p>
        </w:tc>
      </w:tr>
      <w:tr w:rsidR="001C1473" w:rsidRPr="008F3E79" w:rsidTr="007C341E">
        <w:tc>
          <w:tcPr>
            <w:tcW w:w="2875" w:type="dxa"/>
          </w:tcPr>
          <w:p w:rsidR="001C1473" w:rsidRDefault="001C1473" w:rsidP="007C341E">
            <w:pPr>
              <w:jc w:val="both"/>
              <w:rPr>
                <w:sz w:val="20"/>
                <w:szCs w:val="20"/>
                <w:lang w:val="sr-Cyrl-RS"/>
              </w:rPr>
            </w:pPr>
            <w:r w:rsidRPr="00212A04">
              <w:rPr>
                <w:sz w:val="20"/>
                <w:szCs w:val="20"/>
                <w:lang w:val="sr-Cyrl-RS"/>
              </w:rPr>
              <w:lastRenderedPageBreak/>
              <w:t>Постављају питање регулисања обавеза које произилазе из уговора који је закључен по спроведеном поступку јавне набавке.</w:t>
            </w:r>
          </w:p>
          <w:p w:rsidR="001C1473" w:rsidRPr="00212A04" w:rsidRDefault="001C1473" w:rsidP="007C341E">
            <w:pPr>
              <w:jc w:val="both"/>
              <w:rPr>
                <w:sz w:val="20"/>
                <w:szCs w:val="20"/>
                <w:lang w:val="sr-Cyrl-RS"/>
              </w:rPr>
            </w:pPr>
          </w:p>
        </w:tc>
        <w:tc>
          <w:tcPr>
            <w:tcW w:w="4111" w:type="dxa"/>
          </w:tcPr>
          <w:p w:rsidR="001C1473" w:rsidRPr="00212A04" w:rsidRDefault="001C1473" w:rsidP="007C341E">
            <w:pPr>
              <w:jc w:val="both"/>
              <w:rPr>
                <w:sz w:val="20"/>
                <w:szCs w:val="20"/>
                <w:lang w:val="sr-Cyrl-RS"/>
              </w:rPr>
            </w:pPr>
            <w:r w:rsidRPr="00212A04">
              <w:rPr>
                <w:sz w:val="20"/>
                <w:szCs w:val="20"/>
                <w:lang w:val="sr-Cyrl-RS"/>
              </w:rPr>
              <w:t>Наручиоцу указано да је то домен ЗОО а не ЗЈН.</w:t>
            </w:r>
          </w:p>
        </w:tc>
      </w:tr>
      <w:tr w:rsidR="001C1473" w:rsidRPr="008F3E79" w:rsidTr="007C341E">
        <w:tc>
          <w:tcPr>
            <w:tcW w:w="2875" w:type="dxa"/>
          </w:tcPr>
          <w:p w:rsidR="001C1473" w:rsidRDefault="001C1473" w:rsidP="007C341E">
            <w:pPr>
              <w:jc w:val="both"/>
              <w:rPr>
                <w:sz w:val="20"/>
                <w:szCs w:val="20"/>
                <w:lang w:val="sr-Cyrl-RS"/>
              </w:rPr>
            </w:pPr>
            <w:r w:rsidRPr="00212A04">
              <w:rPr>
                <w:sz w:val="20"/>
                <w:szCs w:val="20"/>
                <w:lang w:val="sr-Cyrl-RS"/>
              </w:rPr>
              <w:t>Да ли се шаље тромесечно збирно обавештење о додељеним уговорима који су закључени на основу анексираног оквирног споразума?</w:t>
            </w:r>
          </w:p>
          <w:p w:rsidR="001C1473" w:rsidRPr="00212A04" w:rsidRDefault="001C1473" w:rsidP="007C341E">
            <w:pPr>
              <w:jc w:val="both"/>
              <w:rPr>
                <w:sz w:val="20"/>
                <w:szCs w:val="20"/>
                <w:lang w:val="sr-Cyrl-RS"/>
              </w:rPr>
            </w:pPr>
          </w:p>
        </w:tc>
        <w:tc>
          <w:tcPr>
            <w:tcW w:w="4111" w:type="dxa"/>
          </w:tcPr>
          <w:p w:rsidR="001C1473" w:rsidRPr="00212A04" w:rsidRDefault="001C1473" w:rsidP="007C341E">
            <w:pPr>
              <w:jc w:val="both"/>
              <w:rPr>
                <w:sz w:val="20"/>
                <w:szCs w:val="20"/>
                <w:lang w:val="sr-Cyrl-RS"/>
              </w:rPr>
            </w:pPr>
            <w:r w:rsidRPr="00212A04">
              <w:rPr>
                <w:sz w:val="20"/>
                <w:szCs w:val="20"/>
                <w:lang w:val="sr-Cyrl-RS"/>
              </w:rPr>
              <w:t>Да, у року од 30 дана од дана истека тромесечја у коме су уговори закључени, сагласно чл. 109. ЗЈН</w:t>
            </w:r>
          </w:p>
        </w:tc>
      </w:tr>
      <w:tr w:rsidR="001C1473" w:rsidRPr="008F3E79" w:rsidTr="007C341E">
        <w:tc>
          <w:tcPr>
            <w:tcW w:w="2875" w:type="dxa"/>
          </w:tcPr>
          <w:p w:rsidR="001C1473" w:rsidRDefault="001C1473" w:rsidP="007C341E">
            <w:pPr>
              <w:jc w:val="both"/>
              <w:rPr>
                <w:sz w:val="20"/>
                <w:szCs w:val="20"/>
                <w:lang w:val="sr-Cyrl-RS"/>
              </w:rPr>
            </w:pPr>
            <w:r w:rsidRPr="00212A04">
              <w:rPr>
                <w:sz w:val="20"/>
                <w:szCs w:val="20"/>
                <w:lang w:val="sr-Cyrl-RS"/>
              </w:rPr>
              <w:t>Добили су понуду у којој је неисправна јединична цена услед тех. грешке. Да ли може примена чл. 142.</w:t>
            </w:r>
          </w:p>
          <w:p w:rsidR="001C1473" w:rsidRPr="00212A04" w:rsidRDefault="001C1473" w:rsidP="007C341E">
            <w:pPr>
              <w:jc w:val="both"/>
              <w:rPr>
                <w:sz w:val="20"/>
                <w:szCs w:val="20"/>
                <w:lang w:val="sr-Cyrl-RS"/>
              </w:rPr>
            </w:pPr>
          </w:p>
        </w:tc>
        <w:tc>
          <w:tcPr>
            <w:tcW w:w="4111" w:type="dxa"/>
          </w:tcPr>
          <w:p w:rsidR="001C1473" w:rsidRPr="00212A04" w:rsidRDefault="001C1473" w:rsidP="007C341E">
            <w:pPr>
              <w:jc w:val="both"/>
              <w:rPr>
                <w:sz w:val="20"/>
                <w:szCs w:val="20"/>
                <w:lang w:val="sr-Cyrl-RS"/>
              </w:rPr>
            </w:pPr>
            <w:r w:rsidRPr="00212A04">
              <w:rPr>
                <w:sz w:val="20"/>
                <w:szCs w:val="20"/>
                <w:lang w:val="sr-Cyrl-RS"/>
              </w:rPr>
              <w:t>Не, чл. 142. ст. 6. ЗЈН</w:t>
            </w:r>
          </w:p>
        </w:tc>
      </w:tr>
      <w:tr w:rsidR="001C1473" w:rsidRPr="008F3E79" w:rsidTr="007C341E">
        <w:tc>
          <w:tcPr>
            <w:tcW w:w="2875" w:type="dxa"/>
          </w:tcPr>
          <w:p w:rsidR="001C1473" w:rsidRDefault="001C1473" w:rsidP="007C341E">
            <w:pPr>
              <w:jc w:val="both"/>
              <w:rPr>
                <w:sz w:val="20"/>
                <w:szCs w:val="20"/>
                <w:lang w:val="sr-Cyrl-RS"/>
              </w:rPr>
            </w:pPr>
            <w:r w:rsidRPr="00212A04">
              <w:rPr>
                <w:sz w:val="20"/>
                <w:szCs w:val="20"/>
                <w:lang w:val="sr-Cyrl-RS"/>
              </w:rPr>
              <w:t>Упутили су образложење и документацију КЈН, сада треба да доставе допуну образложења. Међутим у међувремену је промењена проц. вред. за преко 10% шта сада да раде?</w:t>
            </w:r>
          </w:p>
          <w:p w:rsidR="001C1473" w:rsidRPr="00212A04" w:rsidRDefault="001C1473" w:rsidP="007C341E">
            <w:pPr>
              <w:jc w:val="both"/>
              <w:rPr>
                <w:sz w:val="20"/>
                <w:szCs w:val="20"/>
                <w:lang w:val="sr-Cyrl-RS"/>
              </w:rPr>
            </w:pPr>
          </w:p>
        </w:tc>
        <w:tc>
          <w:tcPr>
            <w:tcW w:w="4111" w:type="dxa"/>
          </w:tcPr>
          <w:p w:rsidR="001C1473" w:rsidRPr="00212A04" w:rsidRDefault="001C1473" w:rsidP="007C341E">
            <w:pPr>
              <w:jc w:val="both"/>
              <w:rPr>
                <w:sz w:val="20"/>
                <w:szCs w:val="20"/>
                <w:lang w:val="sr-Cyrl-RS"/>
              </w:rPr>
            </w:pPr>
            <w:r w:rsidRPr="00212A04">
              <w:rPr>
                <w:sz w:val="20"/>
                <w:szCs w:val="20"/>
                <w:lang w:val="sr-Cyrl-RS"/>
              </w:rPr>
              <w:t>У преговарачком поступку иду на исправку огласа где ће навести измењену вредност и исту образложити, а дужни су да изврше измену Плана ј.н. у складу са чл. 88. ст. 4 ЗЈН</w:t>
            </w:r>
          </w:p>
        </w:tc>
      </w:tr>
      <w:tr w:rsidR="001C1473" w:rsidRPr="008F3E79" w:rsidTr="007C341E">
        <w:tc>
          <w:tcPr>
            <w:tcW w:w="2875" w:type="dxa"/>
          </w:tcPr>
          <w:p w:rsidR="001C1473" w:rsidRDefault="001C1473" w:rsidP="007C341E">
            <w:pPr>
              <w:jc w:val="both"/>
              <w:rPr>
                <w:sz w:val="20"/>
                <w:szCs w:val="20"/>
                <w:lang w:val="sr-Cyrl-RS"/>
              </w:rPr>
            </w:pPr>
            <w:r w:rsidRPr="00212A04">
              <w:rPr>
                <w:sz w:val="20"/>
                <w:szCs w:val="20"/>
                <w:lang w:val="sr-Cyrl-RS"/>
              </w:rPr>
              <w:t>Да ли може да у комисији мења своју колегиницу која је служ. за јавне набавке док је она одсутна, будући да нема сертификат за службеника али је дипл. правник (240 ЕСПБ)</w:t>
            </w:r>
          </w:p>
          <w:p w:rsidR="001C1473" w:rsidRPr="00212A04" w:rsidRDefault="001C1473" w:rsidP="007C341E">
            <w:pPr>
              <w:jc w:val="both"/>
              <w:rPr>
                <w:sz w:val="20"/>
                <w:szCs w:val="20"/>
                <w:lang w:val="sr-Cyrl-RS"/>
              </w:rPr>
            </w:pPr>
          </w:p>
        </w:tc>
        <w:tc>
          <w:tcPr>
            <w:tcW w:w="4111" w:type="dxa"/>
          </w:tcPr>
          <w:p w:rsidR="001C1473" w:rsidRPr="00212A04" w:rsidRDefault="001C1473" w:rsidP="007C341E">
            <w:pPr>
              <w:jc w:val="both"/>
              <w:rPr>
                <w:sz w:val="20"/>
                <w:szCs w:val="20"/>
                <w:lang w:val="sr-Cyrl-RS"/>
              </w:rPr>
            </w:pPr>
            <w:r w:rsidRPr="00212A04">
              <w:rPr>
                <w:sz w:val="20"/>
                <w:szCs w:val="20"/>
                <w:lang w:val="sr-Cyrl-RS"/>
              </w:rPr>
              <w:t>Може, чл. 92. ст. 4. ЗЈН</w:t>
            </w:r>
          </w:p>
        </w:tc>
      </w:tr>
      <w:tr w:rsidR="001C1473" w:rsidRPr="00A92F21" w:rsidTr="007C341E">
        <w:tc>
          <w:tcPr>
            <w:tcW w:w="2875" w:type="dxa"/>
          </w:tcPr>
          <w:p w:rsidR="001C1473" w:rsidRPr="00205BD6" w:rsidRDefault="001C1473" w:rsidP="007C341E">
            <w:pPr>
              <w:jc w:val="both"/>
              <w:rPr>
                <w:sz w:val="20"/>
                <w:szCs w:val="20"/>
                <w:lang w:val="sr-Cyrl-RS"/>
              </w:rPr>
            </w:pPr>
            <w:r w:rsidRPr="00994B1B">
              <w:rPr>
                <w:sz w:val="20"/>
                <w:szCs w:val="20"/>
                <w:lang w:val="sr-Cyrl-RS"/>
              </w:rPr>
              <w:t xml:space="preserve">Наручилац </w:t>
            </w:r>
            <w:r>
              <w:rPr>
                <w:sz w:val="20"/>
                <w:szCs w:val="20"/>
                <w:lang w:val="sr-Cyrl-RS"/>
              </w:rPr>
              <w:t xml:space="preserve">је од добављача добио захтев за измену уговора у смислу повећања цена </w:t>
            </w:r>
            <w:r w:rsidRPr="00994B1B">
              <w:rPr>
                <w:sz w:val="20"/>
                <w:szCs w:val="20"/>
                <w:lang w:val="sr-Cyrl-RS"/>
              </w:rPr>
              <w:t xml:space="preserve">из разлога што је дошло до поскупљења одређених </w:t>
            </w:r>
            <w:r>
              <w:rPr>
                <w:sz w:val="20"/>
                <w:szCs w:val="20"/>
                <w:lang w:val="sr-Cyrl-RS"/>
              </w:rPr>
              <w:t>производа</w:t>
            </w:r>
            <w:r w:rsidRPr="00994B1B">
              <w:rPr>
                <w:sz w:val="20"/>
                <w:szCs w:val="20"/>
                <w:lang w:val="sr-Cyrl-RS"/>
              </w:rPr>
              <w:t xml:space="preserve"> на тржишту</w:t>
            </w:r>
            <w:r>
              <w:rPr>
                <w:sz w:val="20"/>
                <w:szCs w:val="20"/>
                <w:lang w:val="sr-Cyrl-RS"/>
              </w:rPr>
              <w:t>, конкретно штампаних образаца</w:t>
            </w:r>
            <w:r w:rsidRPr="00994B1B">
              <w:rPr>
                <w:sz w:val="20"/>
                <w:szCs w:val="20"/>
                <w:lang w:val="sr-Cyrl-RS"/>
              </w:rPr>
              <w:t>.</w:t>
            </w:r>
            <w:r>
              <w:rPr>
                <w:sz w:val="20"/>
                <w:szCs w:val="20"/>
                <w:lang w:val="sr-Cyrl-RS"/>
              </w:rPr>
              <w:t xml:space="preserve"> </w:t>
            </w:r>
          </w:p>
        </w:tc>
        <w:tc>
          <w:tcPr>
            <w:tcW w:w="4111" w:type="dxa"/>
          </w:tcPr>
          <w:p w:rsidR="001C1473" w:rsidRDefault="001C1473" w:rsidP="007C341E">
            <w:pPr>
              <w:jc w:val="both"/>
              <w:rPr>
                <w:sz w:val="20"/>
                <w:szCs w:val="20"/>
                <w:lang w:val="sr-Cyrl-RS"/>
              </w:rPr>
            </w:pPr>
            <w:r w:rsidRPr="00994B1B">
              <w:rPr>
                <w:sz w:val="20"/>
                <w:szCs w:val="20"/>
                <w:lang w:val="sr-Cyrl-RS"/>
              </w:rPr>
              <w:t xml:space="preserve">Указано је на одредбе члана 158. Закона о јавним набавкама. У овом случају, повећање вредности уговора не може да буде веће од 50% вредности првобитног уговора и не може да има за циљ избегавање примене овог закона. Посебно је напоменуто да се наведено процентуално ограничење односи на укупну вредност свих измена, ако се уговор мења више пута. </w:t>
            </w:r>
          </w:p>
          <w:p w:rsidR="001C1473" w:rsidRDefault="001C1473" w:rsidP="007C341E">
            <w:pPr>
              <w:jc w:val="both"/>
              <w:rPr>
                <w:sz w:val="20"/>
                <w:szCs w:val="20"/>
                <w:lang w:val="sr-Cyrl-RS"/>
              </w:rPr>
            </w:pPr>
            <w:r w:rsidRPr="00994B1B">
              <w:rPr>
                <w:sz w:val="20"/>
                <w:szCs w:val="20"/>
                <w:lang w:val="sr-Cyrl-RS"/>
              </w:rPr>
              <w:t xml:space="preserve">Такође, наручилац би у овом случају био дужан да обавештење о измени уговора пошаље на објављивање на Порталу јавних </w:t>
            </w:r>
            <w:r w:rsidRPr="00994B1B">
              <w:rPr>
                <w:sz w:val="20"/>
                <w:szCs w:val="20"/>
                <w:lang w:val="sr-Cyrl-RS"/>
              </w:rPr>
              <w:lastRenderedPageBreak/>
              <w:t>набавки у року од десет дана од дана измене уговора.</w:t>
            </w:r>
          </w:p>
          <w:p w:rsidR="001C1473" w:rsidRDefault="001C1473" w:rsidP="007C341E">
            <w:pPr>
              <w:jc w:val="both"/>
              <w:rPr>
                <w:sz w:val="20"/>
                <w:szCs w:val="20"/>
                <w:lang w:val="sr-Cyrl-RS"/>
              </w:rPr>
            </w:pPr>
            <w:r>
              <w:rPr>
                <w:sz w:val="20"/>
                <w:szCs w:val="20"/>
                <w:lang w:val="sr-Cyrl-RS"/>
              </w:rPr>
              <w:t>Напоменуто је да наручилац није дужан да прихвати захтев добављача, те да може да раскине уговор и спроведе нови поступак јавне набавке.</w:t>
            </w:r>
          </w:p>
          <w:p w:rsidR="001C1473" w:rsidRPr="00544AA2" w:rsidRDefault="001C1473" w:rsidP="007C341E">
            <w:pPr>
              <w:jc w:val="both"/>
              <w:rPr>
                <w:sz w:val="20"/>
                <w:szCs w:val="20"/>
                <w:lang w:val="sr-Cyrl-RS"/>
              </w:rPr>
            </w:pPr>
          </w:p>
        </w:tc>
      </w:tr>
      <w:tr w:rsidR="001C1473" w:rsidRPr="00A92F21" w:rsidTr="007C341E">
        <w:tc>
          <w:tcPr>
            <w:tcW w:w="2875" w:type="dxa"/>
          </w:tcPr>
          <w:p w:rsidR="001C1473" w:rsidRPr="00205BD6" w:rsidRDefault="001C1473" w:rsidP="007C341E">
            <w:pPr>
              <w:jc w:val="both"/>
              <w:rPr>
                <w:sz w:val="20"/>
                <w:szCs w:val="20"/>
                <w:lang w:val="sr-Cyrl-RS"/>
              </w:rPr>
            </w:pPr>
            <w:r w:rsidRPr="00994B1B">
              <w:rPr>
                <w:sz w:val="20"/>
                <w:szCs w:val="20"/>
                <w:lang w:val="sr-Cyrl-RS"/>
              </w:rPr>
              <w:lastRenderedPageBreak/>
              <w:t xml:space="preserve">Наручилац </w:t>
            </w:r>
            <w:r>
              <w:rPr>
                <w:sz w:val="20"/>
                <w:szCs w:val="20"/>
                <w:lang w:val="sr-Cyrl-RS"/>
              </w:rPr>
              <w:t xml:space="preserve">је од добављача добио захтев за измену уговора </w:t>
            </w:r>
            <w:r w:rsidRPr="00994B1B">
              <w:rPr>
                <w:sz w:val="20"/>
                <w:szCs w:val="20"/>
                <w:lang w:val="sr-Cyrl-RS"/>
              </w:rPr>
              <w:t>из раз</w:t>
            </w:r>
            <w:r>
              <w:rPr>
                <w:sz w:val="20"/>
                <w:szCs w:val="20"/>
                <w:lang w:val="sr-Cyrl-RS"/>
              </w:rPr>
              <w:t>лога што је дошло до поскупљења</w:t>
            </w:r>
            <w:r w:rsidRPr="00994B1B">
              <w:rPr>
                <w:sz w:val="20"/>
                <w:szCs w:val="20"/>
                <w:lang w:val="sr-Cyrl-RS"/>
              </w:rPr>
              <w:t xml:space="preserve"> </w:t>
            </w:r>
            <w:r>
              <w:rPr>
                <w:sz w:val="20"/>
                <w:szCs w:val="20"/>
                <w:lang w:val="sr-Cyrl-RS"/>
              </w:rPr>
              <w:t>грађевинског и електро-материјала</w:t>
            </w:r>
            <w:r w:rsidRPr="00994B1B">
              <w:rPr>
                <w:sz w:val="20"/>
                <w:szCs w:val="20"/>
                <w:lang w:val="sr-Cyrl-RS"/>
              </w:rPr>
              <w:t>.</w:t>
            </w:r>
            <w:r>
              <w:rPr>
                <w:sz w:val="20"/>
                <w:szCs w:val="20"/>
                <w:lang w:val="sr-Cyrl-RS"/>
              </w:rPr>
              <w:t xml:space="preserve"> </w:t>
            </w:r>
          </w:p>
        </w:tc>
        <w:tc>
          <w:tcPr>
            <w:tcW w:w="4111" w:type="dxa"/>
          </w:tcPr>
          <w:p w:rsidR="001C1473" w:rsidRDefault="001C1473" w:rsidP="007C341E">
            <w:pPr>
              <w:jc w:val="both"/>
              <w:rPr>
                <w:sz w:val="20"/>
                <w:szCs w:val="20"/>
                <w:lang w:val="sr-Cyrl-RS"/>
              </w:rPr>
            </w:pPr>
            <w:r w:rsidRPr="00994B1B">
              <w:rPr>
                <w:sz w:val="20"/>
                <w:szCs w:val="20"/>
                <w:lang w:val="sr-Cyrl-RS"/>
              </w:rPr>
              <w:t xml:space="preserve">Указано је на одредбе члана 158. Закона о јавним набавкама. У овом случају, повећање вредности уговора не може да буде веће од 50% вредности првобитног уговора и не може да има за циљ избегавање примене овог закона. Посебно је напоменуто да се наведено процентуално ограничење односи на укупну вредност свих измена, ако се уговор мења више пута. </w:t>
            </w:r>
          </w:p>
          <w:p w:rsidR="001C1473" w:rsidRDefault="001C1473" w:rsidP="007C341E">
            <w:pPr>
              <w:jc w:val="both"/>
              <w:rPr>
                <w:sz w:val="20"/>
                <w:szCs w:val="20"/>
                <w:lang w:val="sr-Cyrl-RS"/>
              </w:rPr>
            </w:pPr>
            <w:r w:rsidRPr="00994B1B">
              <w:rPr>
                <w:sz w:val="20"/>
                <w:szCs w:val="20"/>
                <w:lang w:val="sr-Cyrl-RS"/>
              </w:rPr>
              <w:t>Такође, наручилац би у овом случају био дужан да обавештење о измени уговора пошаље на објављивање на Порталу јавних набавки у року од десет дана од дана измене уговора.</w:t>
            </w:r>
          </w:p>
          <w:p w:rsidR="001C1473" w:rsidRPr="00544AA2" w:rsidRDefault="001C1473" w:rsidP="007C341E">
            <w:pPr>
              <w:jc w:val="both"/>
              <w:rPr>
                <w:sz w:val="20"/>
                <w:szCs w:val="20"/>
                <w:lang w:val="sr-Cyrl-RS"/>
              </w:rPr>
            </w:pPr>
          </w:p>
        </w:tc>
      </w:tr>
      <w:tr w:rsidR="001C1473" w:rsidRPr="00A92F21" w:rsidTr="007C341E">
        <w:tc>
          <w:tcPr>
            <w:tcW w:w="2875" w:type="dxa"/>
          </w:tcPr>
          <w:p w:rsidR="001C1473" w:rsidRPr="00187AC6" w:rsidRDefault="001C1473" w:rsidP="007C341E">
            <w:pPr>
              <w:spacing w:after="100"/>
              <w:rPr>
                <w:sz w:val="20"/>
                <w:szCs w:val="20"/>
                <w:lang w:val="sr-Cyrl-RS"/>
              </w:rPr>
            </w:pPr>
            <w:r>
              <w:rPr>
                <w:sz w:val="20"/>
                <w:szCs w:val="20"/>
                <w:lang w:val="sr-Cyrl-RS"/>
              </w:rPr>
              <w:t>Заинтересовано лице је микро предузеће које је почело са радом у десетом месецу 2019. године. Из разлога насталих пореских дугова предузећа које је затворено још 2009. године, појавили су се дугови (исти законски заступник) на новом предузећу, а који су довели до блокаде истог. Напоменуто да су рег.понуђач у АПР-у. Да ли они са становишта ЗЈН и постојања основа за искључење могу да учествују у поступцима јавних набавки.</w:t>
            </w:r>
          </w:p>
        </w:tc>
        <w:tc>
          <w:tcPr>
            <w:tcW w:w="4111" w:type="dxa"/>
          </w:tcPr>
          <w:p w:rsidR="001C1473" w:rsidRDefault="001C1473" w:rsidP="007C341E">
            <w:pPr>
              <w:autoSpaceDE w:val="0"/>
              <w:autoSpaceDN w:val="0"/>
              <w:adjustRightInd w:val="0"/>
              <w:rPr>
                <w:rFonts w:cs="Arial"/>
                <w:sz w:val="20"/>
                <w:szCs w:val="20"/>
                <w:lang w:val="sr-Cyrl-RS"/>
              </w:rPr>
            </w:pPr>
            <w:r>
              <w:rPr>
                <w:rFonts w:cs="Arial"/>
                <w:sz w:val="20"/>
                <w:szCs w:val="20"/>
                <w:lang w:val="sr-Cyrl-RS"/>
              </w:rPr>
              <w:t>Заинтересованом лицу, на основу наведеног у разговору, предочено шта су основи за искључење из члана 111. став 1. тачка 2) ЗЈН. Према наведеном заинтерсовано лице има доспеле а неизмирене пореске обавезе. Према одредбама члана 118. став 1. ЗЈН привредни субјект у понуди доставља изјаву о испуњ</w:t>
            </w:r>
            <w:r>
              <w:rPr>
                <w:rFonts w:cs="Arial"/>
                <w:sz w:val="20"/>
                <w:szCs w:val="20"/>
                <w:lang w:val="sr-Latn-RS"/>
              </w:rPr>
              <w:t>e</w:t>
            </w:r>
            <w:r>
              <w:rPr>
                <w:rFonts w:cs="Arial"/>
                <w:sz w:val="20"/>
                <w:szCs w:val="20"/>
                <w:lang w:val="sr-Cyrl-RS"/>
              </w:rPr>
              <w:t xml:space="preserve">ности критеријума којом потврђује да нема, између осталог основе за искључење из члана 111. ЗЈН. С тим у вези, скренута пажња да је чланом 237. став 1. тачка 1) ЗЈН предвиђен прекршај понуђача услед давања неистинитих података. Поред наведеног, скренута пажња заинтересованом лицу да је одредбама члана 128. ЗЈН дефинисан регистар понуђача, где је у ставу 6. наведено да се сматра да привредни субјект уписан у регистар понуђача нема основе за искључење из члана 111. став 1. тачка 1) и 2) ЗЈН. Наведено је оборива претпоставка, где је према одредбама члана 120. став 2. ЗЈН, наручилац овлашћен да у случају сумње у истинитост податка које је доставио привредни субјект, изврши проверу код издаваоца, надлежног органа, трећих лица или самог понуђача. На основу обављеног разговора и свих чињеница, може се заљкучити да заинтересовано лице према одредбама ЗЈН има основ за искључење </w:t>
            </w:r>
            <w:r>
              <w:rPr>
                <w:rFonts w:cs="Arial"/>
                <w:sz w:val="20"/>
                <w:szCs w:val="20"/>
                <w:lang w:val="sr-Cyrl-RS"/>
              </w:rPr>
              <w:lastRenderedPageBreak/>
              <w:t>предвиђен одредбама члана 111. став 1. тачка 2) ЗЈН.</w:t>
            </w:r>
          </w:p>
          <w:p w:rsidR="001C1473" w:rsidRPr="000F5127" w:rsidRDefault="001C1473" w:rsidP="007C341E">
            <w:pPr>
              <w:autoSpaceDE w:val="0"/>
              <w:autoSpaceDN w:val="0"/>
              <w:adjustRightInd w:val="0"/>
              <w:rPr>
                <w:rFonts w:cs="Arial"/>
                <w:sz w:val="20"/>
                <w:szCs w:val="20"/>
                <w:lang w:val="sr-Cyrl-RS"/>
              </w:rPr>
            </w:pPr>
          </w:p>
        </w:tc>
      </w:tr>
      <w:tr w:rsidR="001C1473" w:rsidRPr="00A92F21" w:rsidTr="007C341E">
        <w:tc>
          <w:tcPr>
            <w:tcW w:w="2875" w:type="dxa"/>
          </w:tcPr>
          <w:p w:rsidR="001C1473" w:rsidRDefault="001C1473" w:rsidP="007C341E">
            <w:pPr>
              <w:spacing w:after="100"/>
              <w:rPr>
                <w:sz w:val="20"/>
                <w:szCs w:val="20"/>
                <w:lang w:val="sr-Cyrl-RS"/>
              </w:rPr>
            </w:pPr>
            <w:r>
              <w:rPr>
                <w:sz w:val="20"/>
                <w:szCs w:val="20"/>
                <w:lang w:val="sr-Cyrl-RS"/>
              </w:rPr>
              <w:t>Наручилац је спровео поступак јавне набавке сервис сл.возила, обликован у 3 партије. Све понуде су изнад процењене вредности за све партије и наручилац ће обуставити поступак одлуком. Да ли за 2 од три партије могу спровести поступка без примене ЗЈН, имајући у виду да је проц.вредност истих испод лимита из члана 27. ЗЈН.</w:t>
            </w:r>
          </w:p>
          <w:p w:rsidR="001C1473" w:rsidRPr="001B39DC" w:rsidRDefault="001C1473" w:rsidP="007C341E">
            <w:pPr>
              <w:spacing w:after="100"/>
              <w:rPr>
                <w:sz w:val="20"/>
                <w:szCs w:val="20"/>
                <w:lang w:val="sr-Cyrl-RS"/>
              </w:rPr>
            </w:pPr>
            <w:r>
              <w:rPr>
                <w:sz w:val="20"/>
                <w:szCs w:val="20"/>
                <w:lang w:val="sr-Cyrl-RS"/>
              </w:rPr>
              <w:t>У којим случајевима је дозвољено доделити уговор понуђачу чија понуда прелази износ проц.вредности јавне набавке.</w:t>
            </w:r>
          </w:p>
        </w:tc>
        <w:tc>
          <w:tcPr>
            <w:tcW w:w="4111" w:type="dxa"/>
          </w:tcPr>
          <w:p w:rsidR="001C1473" w:rsidRDefault="001C1473" w:rsidP="007C341E">
            <w:pPr>
              <w:autoSpaceDE w:val="0"/>
              <w:autoSpaceDN w:val="0"/>
              <w:adjustRightInd w:val="0"/>
              <w:rPr>
                <w:rFonts w:cs="Arial"/>
                <w:sz w:val="20"/>
                <w:szCs w:val="20"/>
                <w:lang w:val="sr-Cyrl-RS"/>
              </w:rPr>
            </w:pPr>
            <w:r>
              <w:rPr>
                <w:rFonts w:cs="Arial"/>
                <w:sz w:val="20"/>
                <w:szCs w:val="20"/>
                <w:lang w:val="sr-Cyrl-RS"/>
              </w:rPr>
              <w:t>Наручиоцу одговорено да не може за наведене две пратије спровести поступак без примене ЗЈН. Евентуално је постојала могућност да, у случају да су били испуњени услови из члана 35. став 4. ЗЈН, наручилац изузме предметне две партије од примене ЗЈН, али је наведено исти морао означити у спроведеном поступку јавне набавке на Порталу јавних набавки. У овој ситуацији, наручилац по коначности одлуке о обустави поступка и након објаве обавештења о обустави поступка, мора поновити поступак јавне набавке.</w:t>
            </w:r>
          </w:p>
          <w:p w:rsidR="001C1473" w:rsidRDefault="001C1473" w:rsidP="007C341E">
            <w:pPr>
              <w:autoSpaceDE w:val="0"/>
              <w:autoSpaceDN w:val="0"/>
              <w:adjustRightInd w:val="0"/>
              <w:rPr>
                <w:rFonts w:cs="Arial"/>
                <w:sz w:val="20"/>
                <w:szCs w:val="20"/>
                <w:lang w:val="sr-Cyrl-RS"/>
              </w:rPr>
            </w:pPr>
            <w:r>
              <w:rPr>
                <w:rFonts w:cs="Arial"/>
                <w:sz w:val="20"/>
                <w:szCs w:val="20"/>
                <w:lang w:val="sr-Cyrl-RS"/>
              </w:rPr>
              <w:t>У погледу другог питања, одговорено да је одредбама члана 146. став 2. ЗЈН дефинисано да наручилац може да додели уговор понуђачу чија понуда прелази износ процењене вредности јавне набавке, без неких додатних објашњења. Свакако би наведено било оправдано у случају да наручилац има расположива фин.средства у овом случају и да при том не крши неке од финансијских прописа. Посебно наручиоцу скренута пажња и на одредбе члана 144. став 2. ЗЈН, где је дефинисано да наручилац може да оцени као неприватљиву понуду чија је вредност већа од износа процењене вредности јавне набавке или расположивих средстава. Такође указано и на одредбе члана 88. ЗЈН, где је у ставу 4. дефинисано у којим ситуацијама постоји обавеза измене плана (између осталог повећање проц.вредности за више од 10%).</w:t>
            </w:r>
          </w:p>
          <w:p w:rsidR="001C1473" w:rsidRPr="000F5127" w:rsidRDefault="001C1473" w:rsidP="007C341E">
            <w:pPr>
              <w:autoSpaceDE w:val="0"/>
              <w:autoSpaceDN w:val="0"/>
              <w:adjustRightInd w:val="0"/>
              <w:rPr>
                <w:rFonts w:cs="Arial"/>
                <w:sz w:val="20"/>
                <w:szCs w:val="20"/>
                <w:lang w:val="sr-Cyrl-RS"/>
              </w:rPr>
            </w:pPr>
          </w:p>
        </w:tc>
      </w:tr>
    </w:tbl>
    <w:p w:rsidR="007C341E" w:rsidRDefault="007C341E" w:rsidP="007C341E">
      <w:r>
        <w:t xml:space="preserve">     </w:t>
      </w:r>
    </w:p>
    <w:p w:rsidR="007C341E" w:rsidRDefault="007C341E" w:rsidP="007C341E">
      <w:r>
        <w:tab/>
      </w:r>
      <w:r>
        <w:tab/>
      </w:r>
    </w:p>
    <w:p w:rsidR="007C341E" w:rsidRDefault="007C341E" w:rsidP="007C341E">
      <w:r>
        <w:tab/>
      </w:r>
      <w:r>
        <w:tab/>
      </w:r>
    </w:p>
    <w:p w:rsidR="007C341E" w:rsidRDefault="007C341E" w:rsidP="007C341E">
      <w:r>
        <w:tab/>
      </w:r>
      <w:r>
        <w:tab/>
      </w:r>
    </w:p>
    <w:p w:rsidR="007C341E" w:rsidRDefault="007C341E" w:rsidP="007C341E"/>
    <w:p w:rsidR="007C341E" w:rsidRDefault="007C341E" w:rsidP="007C341E"/>
    <w:tbl>
      <w:tblPr>
        <w:tblStyle w:val="TableGrid"/>
        <w:tblW w:w="7075" w:type="dxa"/>
        <w:tblLook w:val="04A0" w:firstRow="1" w:lastRow="0" w:firstColumn="1" w:lastColumn="0" w:noHBand="0" w:noVBand="1"/>
      </w:tblPr>
      <w:tblGrid>
        <w:gridCol w:w="2875"/>
        <w:gridCol w:w="89"/>
        <w:gridCol w:w="4022"/>
        <w:gridCol w:w="89"/>
      </w:tblGrid>
      <w:tr w:rsidR="001C1473" w:rsidRPr="007C341E" w:rsidTr="001C1473">
        <w:trPr>
          <w:trHeight w:val="803"/>
        </w:trPr>
        <w:tc>
          <w:tcPr>
            <w:tcW w:w="2964" w:type="dxa"/>
            <w:gridSpan w:val="2"/>
          </w:tcPr>
          <w:p w:rsidR="001C1473" w:rsidRPr="007C341E" w:rsidRDefault="001C1473" w:rsidP="007C341E">
            <w:pPr>
              <w:rPr>
                <w:rFonts w:ascii="Calibri" w:eastAsia="Calibri" w:hAnsi="Calibri" w:cs="Times New Roman"/>
                <w:lang w:val="sr-Cyrl-RS"/>
              </w:rPr>
            </w:pPr>
            <w:r w:rsidRPr="007C341E">
              <w:rPr>
                <w:rFonts w:ascii="Calibri" w:eastAsia="Calibri" w:hAnsi="Calibri" w:cs="Times New Roman"/>
                <w:lang w:val="sr-Cyrl-RS"/>
              </w:rPr>
              <w:t>Питање се односило на реализацију уговора</w:t>
            </w:r>
          </w:p>
        </w:tc>
        <w:tc>
          <w:tcPr>
            <w:tcW w:w="4111" w:type="dxa"/>
            <w:gridSpan w:val="2"/>
          </w:tcPr>
          <w:p w:rsidR="001C1473" w:rsidRPr="007C341E" w:rsidRDefault="001C1473" w:rsidP="007C341E">
            <w:pPr>
              <w:jc w:val="both"/>
              <w:rPr>
                <w:rFonts w:ascii="Calibri" w:eastAsia="Calibri" w:hAnsi="Calibri" w:cs="Times New Roman"/>
                <w:lang w:val="sr-Cyrl-RS"/>
              </w:rPr>
            </w:pPr>
            <w:r w:rsidRPr="007C341E">
              <w:rPr>
                <w:rFonts w:ascii="Calibri" w:eastAsia="Calibri" w:hAnsi="Calibri" w:cs="Times New Roman"/>
                <w:lang w:val="sr-Cyrl-RS"/>
              </w:rPr>
              <w:t>Одговрено да КЈН нема овлашћења да врши контролу извршења уговора.</w:t>
            </w:r>
          </w:p>
        </w:tc>
      </w:tr>
      <w:tr w:rsidR="001C1473" w:rsidRPr="007C341E" w:rsidTr="001C1473">
        <w:trPr>
          <w:trHeight w:val="818"/>
        </w:trPr>
        <w:tc>
          <w:tcPr>
            <w:tcW w:w="2964" w:type="dxa"/>
            <w:gridSpan w:val="2"/>
          </w:tcPr>
          <w:p w:rsidR="001C1473" w:rsidRPr="007C341E" w:rsidRDefault="001C1473" w:rsidP="007C341E">
            <w:pPr>
              <w:spacing w:after="200" w:line="276" w:lineRule="auto"/>
              <w:rPr>
                <w:rFonts w:ascii="Calibri" w:eastAsia="Calibri" w:hAnsi="Calibri" w:cs="Times New Roman"/>
                <w:lang w:val="sr-Cyrl-RS"/>
              </w:rPr>
            </w:pPr>
            <w:r w:rsidRPr="007C341E">
              <w:rPr>
                <w:rFonts w:ascii="Calibri" w:eastAsia="Calibri" w:hAnsi="Calibri" w:cs="Times New Roman"/>
                <w:lang w:val="sr-Cyrl-RS"/>
              </w:rPr>
              <w:lastRenderedPageBreak/>
              <w:t xml:space="preserve">Наручилац наводи да им је одређени привредни субјект послао писмо о намерама банке путем поште, али да није поднео понуду. Да ли га третирају као понуђача и да ли морају да чекају рок од 10 дана за улагање ЗЗЗП? </w:t>
            </w:r>
          </w:p>
        </w:tc>
        <w:tc>
          <w:tcPr>
            <w:tcW w:w="4111" w:type="dxa"/>
            <w:gridSpan w:val="2"/>
          </w:tcPr>
          <w:p w:rsidR="001C1473" w:rsidRPr="007C341E" w:rsidRDefault="001C1473" w:rsidP="007C341E">
            <w:pPr>
              <w:jc w:val="both"/>
              <w:rPr>
                <w:rFonts w:ascii="Calibri" w:eastAsia="Calibri" w:hAnsi="Calibri" w:cs="Times New Roman"/>
                <w:lang w:val="sr-Cyrl-RS"/>
              </w:rPr>
            </w:pPr>
            <w:r w:rsidRPr="007C341E">
              <w:rPr>
                <w:rFonts w:ascii="Calibri" w:eastAsia="Calibri" w:hAnsi="Calibri" w:cs="Times New Roman"/>
                <w:lang w:val="sr-Cyrl-RS"/>
              </w:rPr>
              <w:t>не</w:t>
            </w:r>
          </w:p>
        </w:tc>
      </w:tr>
      <w:tr w:rsidR="001C1473" w:rsidRPr="00B617AD" w:rsidTr="001C1473">
        <w:trPr>
          <w:trHeight w:val="803"/>
        </w:trPr>
        <w:tc>
          <w:tcPr>
            <w:tcW w:w="2964" w:type="dxa"/>
            <w:gridSpan w:val="2"/>
          </w:tcPr>
          <w:p w:rsidR="001C1473" w:rsidRPr="007F4E74" w:rsidRDefault="001C1473" w:rsidP="007C341E">
            <w:pPr>
              <w:rPr>
                <w:lang w:val="sr-Cyrl-RS"/>
              </w:rPr>
            </w:pPr>
            <w:r>
              <w:rPr>
                <w:lang w:val="sr-Cyrl-RS"/>
              </w:rPr>
              <w:t>Наручилац</w:t>
            </w:r>
            <w:r>
              <w:t xml:space="preserve"> </w:t>
            </w:r>
            <w:r>
              <w:rPr>
                <w:lang w:val="sr-Cyrl-RS"/>
              </w:rPr>
              <w:t>има намеру да објави претходно информативно обавештење  и интересује га да ли мора стриктно да се придржава планираног датума почетка поступка који мора да наведе у том обавештењу.</w:t>
            </w:r>
            <w:r>
              <w:t xml:space="preserve"> </w:t>
            </w:r>
            <w:r>
              <w:rPr>
                <w:lang w:val="sr-Cyrl-RS"/>
              </w:rPr>
              <w:t xml:space="preserve">  </w:t>
            </w:r>
          </w:p>
        </w:tc>
        <w:tc>
          <w:tcPr>
            <w:tcW w:w="4111" w:type="dxa"/>
            <w:gridSpan w:val="2"/>
          </w:tcPr>
          <w:p w:rsidR="001C1473" w:rsidRPr="00B617AD" w:rsidRDefault="001C1473" w:rsidP="007C341E">
            <w:pPr>
              <w:pStyle w:val="ListParagraph"/>
              <w:ind w:left="0"/>
              <w:jc w:val="both"/>
              <w:rPr>
                <w:lang w:val="sr-Cyrl-RS"/>
              </w:rPr>
            </w:pPr>
            <w:r>
              <w:rPr>
                <w:lang w:val="sr-Cyrl-RS"/>
              </w:rPr>
              <w:t>Одговорено да не мора.</w:t>
            </w:r>
          </w:p>
        </w:tc>
      </w:tr>
      <w:tr w:rsidR="001C1473" w:rsidRPr="00D1014D" w:rsidTr="001C1473">
        <w:trPr>
          <w:trHeight w:val="818"/>
        </w:trPr>
        <w:tc>
          <w:tcPr>
            <w:tcW w:w="2964" w:type="dxa"/>
            <w:gridSpan w:val="2"/>
          </w:tcPr>
          <w:p w:rsidR="001C1473" w:rsidRPr="00D33DDC" w:rsidRDefault="001C1473" w:rsidP="007C341E">
            <w:pPr>
              <w:spacing w:after="200" w:line="276" w:lineRule="auto"/>
              <w:rPr>
                <w:lang w:val="sr-Cyrl-RS"/>
              </w:rPr>
            </w:pPr>
            <w:r>
              <w:rPr>
                <w:lang w:val="sr-Cyrl-RS"/>
              </w:rPr>
              <w:t>Понуђач је у разговору изнео проблем који има са наручиоцем у погледу плаћања извршеног посла. Наводи да је наручилац уместо на њихов текући рачун, испплатио одређени износ неким радницима који су били ангажовани</w:t>
            </w:r>
            <w:r>
              <w:t xml:space="preserve"> на извршењу уговора, а нису подизвођачи.</w:t>
            </w:r>
            <w:r>
              <w:rPr>
                <w:lang w:val="sr-Cyrl-RS"/>
              </w:rPr>
              <w:t xml:space="preserve"> </w:t>
            </w:r>
          </w:p>
        </w:tc>
        <w:tc>
          <w:tcPr>
            <w:tcW w:w="4111" w:type="dxa"/>
            <w:gridSpan w:val="2"/>
          </w:tcPr>
          <w:p w:rsidR="001C1473" w:rsidRPr="00D1014D" w:rsidRDefault="001C1473" w:rsidP="007C341E">
            <w:pPr>
              <w:jc w:val="both"/>
              <w:rPr>
                <w:lang w:val="sr-Cyrl-RS"/>
              </w:rPr>
            </w:pPr>
            <w:r>
              <w:rPr>
                <w:lang w:val="sr-Cyrl-RS"/>
              </w:rPr>
              <w:t>Одговорено да КЈН нема овлашћења да врши контролу извршења уговора.</w:t>
            </w:r>
          </w:p>
        </w:tc>
      </w:tr>
      <w:tr w:rsidR="001C1473" w:rsidRPr="00AA0ACF" w:rsidTr="001C1473">
        <w:trPr>
          <w:trHeight w:val="818"/>
        </w:trPr>
        <w:tc>
          <w:tcPr>
            <w:tcW w:w="2964" w:type="dxa"/>
            <w:gridSpan w:val="2"/>
          </w:tcPr>
          <w:p w:rsidR="001C1473" w:rsidRDefault="001C1473" w:rsidP="007C341E">
            <w:pPr>
              <w:rPr>
                <w:lang w:val="sr-Cyrl-RS"/>
              </w:rPr>
            </w:pPr>
          </w:p>
        </w:tc>
        <w:tc>
          <w:tcPr>
            <w:tcW w:w="4111" w:type="dxa"/>
            <w:gridSpan w:val="2"/>
          </w:tcPr>
          <w:p w:rsidR="001C1473" w:rsidRPr="00AA0ACF" w:rsidRDefault="001C1473" w:rsidP="007C341E">
            <w:pPr>
              <w:pStyle w:val="ListParagraph"/>
              <w:jc w:val="both"/>
              <w:rPr>
                <w:lang w:val="sr-Cyrl-RS"/>
              </w:rPr>
            </w:pPr>
          </w:p>
        </w:tc>
      </w:tr>
      <w:tr w:rsidR="001C1473" w:rsidRPr="008F3E79" w:rsidTr="001C1473">
        <w:trPr>
          <w:gridAfter w:val="1"/>
          <w:wAfter w:w="89" w:type="dxa"/>
        </w:trPr>
        <w:tc>
          <w:tcPr>
            <w:tcW w:w="2875" w:type="dxa"/>
          </w:tcPr>
          <w:p w:rsidR="001C1473" w:rsidRDefault="001C1473" w:rsidP="007C341E">
            <w:pPr>
              <w:jc w:val="both"/>
              <w:rPr>
                <w:sz w:val="20"/>
                <w:szCs w:val="20"/>
                <w:lang w:val="sr-Cyrl-RS"/>
              </w:rPr>
            </w:pPr>
            <w:r w:rsidRPr="00602097">
              <w:rPr>
                <w:sz w:val="20"/>
                <w:szCs w:val="20"/>
                <w:lang w:val="sr-Cyrl-RS"/>
              </w:rPr>
              <w:t>Постављају питање стручне оцене понуда</w:t>
            </w:r>
          </w:p>
          <w:p w:rsidR="001C1473" w:rsidRPr="00602097" w:rsidRDefault="001C1473" w:rsidP="007C341E">
            <w:pPr>
              <w:jc w:val="both"/>
              <w:rPr>
                <w:sz w:val="20"/>
                <w:szCs w:val="20"/>
                <w:lang w:val="sr-Cyrl-RS"/>
              </w:rPr>
            </w:pPr>
          </w:p>
        </w:tc>
        <w:tc>
          <w:tcPr>
            <w:tcW w:w="4111" w:type="dxa"/>
            <w:gridSpan w:val="2"/>
          </w:tcPr>
          <w:p w:rsidR="001C1473" w:rsidRPr="00602097" w:rsidRDefault="001C1473" w:rsidP="007C341E">
            <w:pPr>
              <w:jc w:val="both"/>
              <w:rPr>
                <w:sz w:val="20"/>
                <w:szCs w:val="20"/>
                <w:lang w:val="sr-Cyrl-RS"/>
              </w:rPr>
            </w:pPr>
            <w:r w:rsidRPr="00602097">
              <w:rPr>
                <w:sz w:val="20"/>
                <w:szCs w:val="20"/>
                <w:lang w:val="sr-Cyrl-RS"/>
              </w:rPr>
              <w:t>Наручиоцу указано да КЈН не врши стручну оцену понуда.</w:t>
            </w:r>
          </w:p>
        </w:tc>
      </w:tr>
      <w:tr w:rsidR="001C1473" w:rsidRPr="008F3E79" w:rsidTr="001C1473">
        <w:trPr>
          <w:gridAfter w:val="1"/>
          <w:wAfter w:w="89" w:type="dxa"/>
        </w:trPr>
        <w:tc>
          <w:tcPr>
            <w:tcW w:w="2875" w:type="dxa"/>
          </w:tcPr>
          <w:p w:rsidR="001C1473" w:rsidRDefault="001C1473" w:rsidP="007C341E">
            <w:pPr>
              <w:jc w:val="both"/>
              <w:rPr>
                <w:sz w:val="20"/>
                <w:szCs w:val="20"/>
                <w:lang w:val="sr-Cyrl-RS"/>
              </w:rPr>
            </w:pPr>
            <w:r w:rsidRPr="00602097">
              <w:rPr>
                <w:sz w:val="20"/>
                <w:szCs w:val="20"/>
                <w:lang w:val="sr-Cyrl-RS"/>
              </w:rPr>
              <w:t>Да ли се постоји могућност да каче сваки појединачни уговор закључен по основу оквирног споразума и да ли тада каче и збирно обавештење из чл. 109. ст. 2. ЗЈН?</w:t>
            </w:r>
          </w:p>
          <w:p w:rsidR="001C1473" w:rsidRPr="00602097" w:rsidRDefault="001C1473" w:rsidP="007C341E">
            <w:pPr>
              <w:jc w:val="both"/>
              <w:rPr>
                <w:sz w:val="20"/>
                <w:szCs w:val="20"/>
                <w:lang w:val="sr-Cyrl-RS"/>
              </w:rPr>
            </w:pPr>
          </w:p>
        </w:tc>
        <w:tc>
          <w:tcPr>
            <w:tcW w:w="4111" w:type="dxa"/>
            <w:gridSpan w:val="2"/>
          </w:tcPr>
          <w:p w:rsidR="001C1473" w:rsidRPr="00602097" w:rsidRDefault="001C1473" w:rsidP="007C341E">
            <w:pPr>
              <w:jc w:val="both"/>
              <w:rPr>
                <w:sz w:val="20"/>
                <w:szCs w:val="20"/>
                <w:lang w:val="sr-Cyrl-RS"/>
              </w:rPr>
            </w:pPr>
            <w:r w:rsidRPr="00602097">
              <w:rPr>
                <w:sz w:val="20"/>
                <w:szCs w:val="20"/>
                <w:lang w:val="sr-Cyrl-RS"/>
              </w:rPr>
              <w:t>Има таква опција да се чекира на Порталу, али тада не каче збирно обавештење како се не би дуплирао износ. Дакле бирају између те две опције.</w:t>
            </w:r>
          </w:p>
        </w:tc>
      </w:tr>
      <w:tr w:rsidR="001C1473" w:rsidRPr="008F3E79" w:rsidTr="001C1473">
        <w:trPr>
          <w:gridAfter w:val="1"/>
          <w:wAfter w:w="89" w:type="dxa"/>
        </w:trPr>
        <w:tc>
          <w:tcPr>
            <w:tcW w:w="2875" w:type="dxa"/>
          </w:tcPr>
          <w:p w:rsidR="001C1473" w:rsidRDefault="001C1473" w:rsidP="007C341E">
            <w:pPr>
              <w:jc w:val="both"/>
              <w:rPr>
                <w:sz w:val="20"/>
                <w:szCs w:val="20"/>
                <w:lang w:val="sr-Cyrl-RS"/>
              </w:rPr>
            </w:pPr>
            <w:r w:rsidRPr="00602097">
              <w:rPr>
                <w:sz w:val="20"/>
                <w:szCs w:val="20"/>
                <w:lang w:val="sr-Cyrl-RS"/>
              </w:rPr>
              <w:t>Конкурентни поступак са преговарањем, како се спроводи на Порталу?</w:t>
            </w:r>
          </w:p>
          <w:p w:rsidR="001C1473" w:rsidRPr="00602097" w:rsidRDefault="001C1473" w:rsidP="007C341E">
            <w:pPr>
              <w:jc w:val="both"/>
              <w:rPr>
                <w:sz w:val="20"/>
                <w:szCs w:val="20"/>
                <w:lang w:val="sr-Cyrl-RS"/>
              </w:rPr>
            </w:pPr>
          </w:p>
        </w:tc>
        <w:tc>
          <w:tcPr>
            <w:tcW w:w="4111" w:type="dxa"/>
            <w:gridSpan w:val="2"/>
          </w:tcPr>
          <w:p w:rsidR="001C1473" w:rsidRPr="00602097" w:rsidRDefault="001C1473" w:rsidP="007C341E">
            <w:pPr>
              <w:jc w:val="both"/>
              <w:rPr>
                <w:sz w:val="20"/>
                <w:szCs w:val="20"/>
                <w:lang w:val="sr-Cyrl-RS"/>
              </w:rPr>
            </w:pPr>
            <w:r w:rsidRPr="00602097">
              <w:rPr>
                <w:sz w:val="20"/>
                <w:szCs w:val="20"/>
                <w:lang w:val="sr-Cyrl-RS"/>
              </w:rPr>
              <w:t>Упућени на упутства где имају све детаљно објашњено за сваку фазу, као и на колеге из техничке подршке.</w:t>
            </w:r>
          </w:p>
        </w:tc>
      </w:tr>
      <w:tr w:rsidR="001C1473" w:rsidRPr="008F3E79" w:rsidTr="001C1473">
        <w:trPr>
          <w:gridAfter w:val="1"/>
          <w:wAfter w:w="89" w:type="dxa"/>
        </w:trPr>
        <w:tc>
          <w:tcPr>
            <w:tcW w:w="2875" w:type="dxa"/>
          </w:tcPr>
          <w:p w:rsidR="001C1473" w:rsidRDefault="001C1473" w:rsidP="007C341E">
            <w:pPr>
              <w:jc w:val="both"/>
              <w:rPr>
                <w:sz w:val="20"/>
                <w:szCs w:val="20"/>
                <w:lang w:val="sr-Cyrl-RS"/>
              </w:rPr>
            </w:pPr>
            <w:r w:rsidRPr="00602097">
              <w:rPr>
                <w:sz w:val="20"/>
                <w:szCs w:val="20"/>
                <w:lang w:val="sr-Cyrl-RS"/>
              </w:rPr>
              <w:lastRenderedPageBreak/>
              <w:t>Спровели су отворени поступак, добили су једну понуду која је преко проц. вредности и исту одбили као неприхватљиву. Сада хоће да иду у конкурентни дијалог и постављају питање да ли могу да „искористе отворени поступак као прву фазу у конкурентном дијалогу“ ?</w:t>
            </w:r>
          </w:p>
          <w:p w:rsidR="001C1473" w:rsidRPr="00602097" w:rsidRDefault="001C1473" w:rsidP="007C341E">
            <w:pPr>
              <w:jc w:val="both"/>
              <w:rPr>
                <w:sz w:val="20"/>
                <w:szCs w:val="20"/>
                <w:lang w:val="sr-Cyrl-RS"/>
              </w:rPr>
            </w:pPr>
          </w:p>
        </w:tc>
        <w:tc>
          <w:tcPr>
            <w:tcW w:w="4111" w:type="dxa"/>
            <w:gridSpan w:val="2"/>
          </w:tcPr>
          <w:p w:rsidR="001C1473" w:rsidRPr="00602097" w:rsidRDefault="001C1473" w:rsidP="007C341E">
            <w:pPr>
              <w:jc w:val="both"/>
              <w:rPr>
                <w:sz w:val="20"/>
                <w:szCs w:val="20"/>
                <w:lang w:val="sr-Cyrl-RS"/>
              </w:rPr>
            </w:pPr>
            <w:r w:rsidRPr="00602097">
              <w:rPr>
                <w:sz w:val="20"/>
                <w:szCs w:val="20"/>
                <w:lang w:val="sr-Cyrl-RS"/>
              </w:rPr>
              <w:t>Не, сходно чл. 57. ст. 3 ЗЈН, тај изузетак се односи само на јавног наручиоца.</w:t>
            </w:r>
          </w:p>
        </w:tc>
      </w:tr>
      <w:tr w:rsidR="001C1473" w:rsidRPr="008F3E79" w:rsidTr="001C1473">
        <w:trPr>
          <w:gridAfter w:val="1"/>
          <w:wAfter w:w="89" w:type="dxa"/>
        </w:trPr>
        <w:tc>
          <w:tcPr>
            <w:tcW w:w="2875" w:type="dxa"/>
          </w:tcPr>
          <w:p w:rsidR="001C1473" w:rsidRDefault="001C1473" w:rsidP="007C341E">
            <w:pPr>
              <w:jc w:val="both"/>
              <w:rPr>
                <w:sz w:val="20"/>
                <w:szCs w:val="20"/>
                <w:lang w:val="sr-Cyrl-RS"/>
              </w:rPr>
            </w:pPr>
            <w:r w:rsidRPr="00602097">
              <w:rPr>
                <w:sz w:val="20"/>
                <w:szCs w:val="20"/>
                <w:lang w:val="sr-Cyrl-RS"/>
              </w:rPr>
              <w:t>Спровели су отворени поступак, добили једну понуду која је преко процењене вредности и они имају средстава, да ли могу да доделе уговор том понуђачу и да ли морају да врше измену Плана?</w:t>
            </w:r>
          </w:p>
          <w:p w:rsidR="001C1473" w:rsidRPr="00602097" w:rsidRDefault="001C1473" w:rsidP="007C341E">
            <w:pPr>
              <w:jc w:val="both"/>
              <w:rPr>
                <w:sz w:val="20"/>
                <w:szCs w:val="20"/>
                <w:lang w:val="sr-Cyrl-RS"/>
              </w:rPr>
            </w:pPr>
          </w:p>
        </w:tc>
        <w:tc>
          <w:tcPr>
            <w:tcW w:w="4111" w:type="dxa"/>
            <w:gridSpan w:val="2"/>
          </w:tcPr>
          <w:p w:rsidR="001C1473" w:rsidRPr="00602097" w:rsidRDefault="001C1473" w:rsidP="007C341E">
            <w:pPr>
              <w:jc w:val="both"/>
              <w:rPr>
                <w:sz w:val="20"/>
                <w:szCs w:val="20"/>
                <w:lang w:val="sr-Cyrl-RS"/>
              </w:rPr>
            </w:pPr>
            <w:r w:rsidRPr="00602097">
              <w:rPr>
                <w:sz w:val="20"/>
                <w:szCs w:val="20"/>
                <w:lang w:val="sr-Cyrl-RS"/>
              </w:rPr>
              <w:t>Могу, сагласно чл. 146. ст. 2 ЗЈН а измену Плана врше само ако повећавају проц. вредност за више од 10 %.</w:t>
            </w:r>
          </w:p>
        </w:tc>
      </w:tr>
      <w:tr w:rsidR="001C1473" w:rsidRPr="008F3E79" w:rsidTr="001C1473">
        <w:trPr>
          <w:gridAfter w:val="1"/>
          <w:wAfter w:w="89" w:type="dxa"/>
        </w:trPr>
        <w:tc>
          <w:tcPr>
            <w:tcW w:w="2875" w:type="dxa"/>
          </w:tcPr>
          <w:p w:rsidR="001C1473" w:rsidRPr="001B39DC" w:rsidRDefault="001C1473" w:rsidP="007C341E">
            <w:pPr>
              <w:spacing w:after="100"/>
              <w:rPr>
                <w:sz w:val="20"/>
                <w:szCs w:val="20"/>
                <w:lang w:val="sr-Cyrl-RS"/>
              </w:rPr>
            </w:pPr>
            <w:r>
              <w:rPr>
                <w:sz w:val="20"/>
                <w:szCs w:val="20"/>
                <w:lang w:val="sr-Cyrl-RS"/>
              </w:rPr>
              <w:t>Заинтересовано лице је поставило питање у вези са рачунањем рокова за подношење захтева за додатним објашњењима и информацијама.</w:t>
            </w:r>
          </w:p>
        </w:tc>
        <w:tc>
          <w:tcPr>
            <w:tcW w:w="4111" w:type="dxa"/>
            <w:gridSpan w:val="2"/>
          </w:tcPr>
          <w:p w:rsidR="001C1473" w:rsidRPr="000F5127" w:rsidRDefault="001C1473" w:rsidP="007C341E">
            <w:pPr>
              <w:autoSpaceDE w:val="0"/>
              <w:autoSpaceDN w:val="0"/>
              <w:adjustRightInd w:val="0"/>
              <w:rPr>
                <w:rFonts w:cs="Arial"/>
                <w:sz w:val="20"/>
                <w:szCs w:val="20"/>
                <w:lang w:val="sr-Cyrl-RS"/>
              </w:rPr>
            </w:pPr>
            <w:r>
              <w:rPr>
                <w:rFonts w:cs="Arial"/>
                <w:sz w:val="20"/>
                <w:szCs w:val="20"/>
                <w:lang w:val="sr-Cyrl-RS"/>
              </w:rPr>
              <w:t>Заинтерсованом лицу објашњено да су предметни рокови дефинисани одредбом члана 97. ЗЈН и скренута пажња да се рок рачуна уназад и да се у рок не урачунава последњи дан тј. дан рока за подношење понуда (према правилу из члана 85. став 3. ЗЈН). Поред наведеног, скренута пажња заинтересованом лицу да на интернет страници КЈН може у делу прописа/подзаконски акти, пронаћи динарску вредност европских прагова као акт донет од стране Министарства финансија, а која је од значаја за одређивање рокова из члана 97. ЗЈН. Такође је скренута пажња заинтересованом лицу да у обрасцу Упутства понуђачима како да сачине понуду (конкретне јавне набавке), може пронаћи навод о року до када може подносити захтеве за додатним појашњењима и информацијама.</w:t>
            </w:r>
          </w:p>
        </w:tc>
      </w:tr>
      <w:tr w:rsidR="001C1473" w:rsidRPr="008F3E79" w:rsidTr="001C1473">
        <w:trPr>
          <w:gridAfter w:val="1"/>
          <w:wAfter w:w="89" w:type="dxa"/>
        </w:trPr>
        <w:tc>
          <w:tcPr>
            <w:tcW w:w="2875" w:type="dxa"/>
          </w:tcPr>
          <w:p w:rsidR="001C1473" w:rsidRPr="001B39DC" w:rsidRDefault="001C1473" w:rsidP="007C341E">
            <w:pPr>
              <w:spacing w:after="100"/>
              <w:rPr>
                <w:sz w:val="20"/>
                <w:szCs w:val="20"/>
                <w:lang w:val="sr-Cyrl-RS"/>
              </w:rPr>
            </w:pPr>
            <w:r>
              <w:rPr>
                <w:sz w:val="20"/>
                <w:szCs w:val="20"/>
                <w:lang w:val="sr-Cyrl-RS"/>
              </w:rPr>
              <w:t xml:space="preserve">Заинтересовано лице је учествовало у поступку јавне набавке, коју је спровео наручилац Град Ужице, у којем је Одлуком о додели уговора њихова понуда одбијена као неприхватљива из разлога што у Изјави о испуњености критеријума за квалитативни избор није потврђено да исти испуњавају критеријуме за избор </w:t>
            </w:r>
            <w:r>
              <w:rPr>
                <w:sz w:val="20"/>
                <w:szCs w:val="20"/>
                <w:lang w:val="sr-Cyrl-RS"/>
              </w:rPr>
              <w:lastRenderedPageBreak/>
              <w:t>(технички и стручни капацитет). Шта могу у вези са наведеним да учине.</w:t>
            </w:r>
          </w:p>
        </w:tc>
        <w:tc>
          <w:tcPr>
            <w:tcW w:w="4111" w:type="dxa"/>
            <w:gridSpan w:val="2"/>
          </w:tcPr>
          <w:p w:rsidR="001C1473" w:rsidRPr="000F5127" w:rsidRDefault="001C1473" w:rsidP="007C341E">
            <w:pPr>
              <w:autoSpaceDE w:val="0"/>
              <w:autoSpaceDN w:val="0"/>
              <w:adjustRightInd w:val="0"/>
              <w:rPr>
                <w:rFonts w:cs="Arial"/>
                <w:sz w:val="20"/>
                <w:szCs w:val="20"/>
                <w:lang w:val="sr-Cyrl-RS"/>
              </w:rPr>
            </w:pPr>
            <w:r>
              <w:rPr>
                <w:rFonts w:cs="Arial"/>
                <w:sz w:val="20"/>
                <w:szCs w:val="20"/>
                <w:lang w:val="sr-Cyrl-RS"/>
              </w:rPr>
              <w:lastRenderedPageBreak/>
              <w:t xml:space="preserve">Заинтересованом лицу препоручено да на Порталу јавних набавки, у делу „понуђач-приватни део“ изаберу поднете понуде, где ће изабрати понуду за конкретни поступак, коју могу у целини да скину са Портала. Након тога треба да изврше увид у Изјаву о испуњености критеријума, која је саставни део понуде, те да утврди да ли иста садржи недостатке које је наручилац означио у својој одлуци као разлоге неприхватљивости понуде. Такође, сходно одредбама члана 149. ЗЈН као понуђач могу извршити увид у </w:t>
            </w:r>
            <w:r>
              <w:rPr>
                <w:rFonts w:cs="Arial"/>
                <w:sz w:val="20"/>
                <w:szCs w:val="20"/>
                <w:lang w:val="sr-Cyrl-RS"/>
              </w:rPr>
              <w:lastRenderedPageBreak/>
              <w:t>документацију о набавци, подношењем захтева наручиоцу и евентулано остварити своја права у поступку заштите права.</w:t>
            </w:r>
          </w:p>
        </w:tc>
      </w:tr>
      <w:tr w:rsidR="001C1473" w:rsidRPr="008F3E79" w:rsidTr="001C1473">
        <w:trPr>
          <w:gridAfter w:val="1"/>
          <w:wAfter w:w="89" w:type="dxa"/>
        </w:trPr>
        <w:tc>
          <w:tcPr>
            <w:tcW w:w="2875" w:type="dxa"/>
          </w:tcPr>
          <w:p w:rsidR="001C1473" w:rsidRDefault="001C1473" w:rsidP="007C341E">
            <w:pPr>
              <w:spacing w:after="100"/>
              <w:rPr>
                <w:sz w:val="20"/>
                <w:szCs w:val="20"/>
                <w:lang w:val="sr-Cyrl-RS"/>
              </w:rPr>
            </w:pPr>
            <w:r>
              <w:rPr>
                <w:sz w:val="20"/>
                <w:szCs w:val="20"/>
                <w:lang w:val="sr-Cyrl-RS"/>
              </w:rPr>
              <w:lastRenderedPageBreak/>
              <w:t>Наручилац намерава да спроведе поступак јавне набавке услуге одржавања возила, тако што ће закључити оквирни споразум. Да ли се у одлуци о спровођењу поступка позивају на одредбе ЗЈН које се односе на поступак за закључење оквирног споразума.</w:t>
            </w:r>
          </w:p>
          <w:p w:rsidR="001C1473" w:rsidRDefault="001C1473" w:rsidP="007C341E">
            <w:pPr>
              <w:spacing w:after="100"/>
              <w:rPr>
                <w:sz w:val="20"/>
                <w:szCs w:val="20"/>
                <w:lang w:val="sr-Cyrl-RS"/>
              </w:rPr>
            </w:pPr>
            <w:r>
              <w:rPr>
                <w:sz w:val="20"/>
                <w:szCs w:val="20"/>
                <w:lang w:val="sr-Cyrl-RS"/>
              </w:rPr>
              <w:t>Наручилац је поставио питање начина дефинисања техничке спецификације за предметну услугу.</w:t>
            </w:r>
          </w:p>
        </w:tc>
        <w:tc>
          <w:tcPr>
            <w:tcW w:w="4111" w:type="dxa"/>
            <w:gridSpan w:val="2"/>
          </w:tcPr>
          <w:p w:rsidR="001C1473" w:rsidRDefault="001C1473" w:rsidP="007C341E">
            <w:pPr>
              <w:autoSpaceDE w:val="0"/>
              <w:autoSpaceDN w:val="0"/>
              <w:adjustRightInd w:val="0"/>
              <w:rPr>
                <w:rFonts w:cs="Arial"/>
                <w:sz w:val="20"/>
                <w:szCs w:val="20"/>
                <w:lang w:val="sr-Cyrl-RS"/>
              </w:rPr>
            </w:pPr>
            <w:r>
              <w:rPr>
                <w:rFonts w:cs="Arial"/>
                <w:sz w:val="20"/>
                <w:szCs w:val="20"/>
                <w:lang w:val="sr-Cyrl-RS"/>
              </w:rPr>
              <w:t>Наручиоцу одговорено да је оквирни споразум једна од техника у поступцима јавних набавки, а не врста поступка. Сходно наведеном, наручилац ће се у одлуци о спровођењу поступка позвати нпр. на одредбе члана 52. и члана 91. ЗЈН, а може се позвати и на одредбе члана 66. и 67. ЗЈН које уређују технику оквирног споразума. Такође могу у самој одлуци навести да се предметни поступак јавне набавке спроводи ради закључења оквирног споразума. Битно је и да наручилац има у виду да приликом покретања поступка на Порталу јавних набваки означи технику оквирног споразума, као и да документацију о набавци прилагоди овој техници јавне набавке (модел окв.споразума, модел уговора или наруџбенице и др.).</w:t>
            </w:r>
          </w:p>
          <w:p w:rsidR="001C1473" w:rsidRDefault="001C1473" w:rsidP="007C341E">
            <w:pPr>
              <w:autoSpaceDE w:val="0"/>
              <w:autoSpaceDN w:val="0"/>
              <w:adjustRightInd w:val="0"/>
              <w:rPr>
                <w:rFonts w:cs="Arial"/>
                <w:sz w:val="20"/>
                <w:szCs w:val="20"/>
                <w:lang w:val="sr-Cyrl-RS"/>
              </w:rPr>
            </w:pPr>
            <w:r>
              <w:rPr>
                <w:rFonts w:cs="Arial"/>
                <w:sz w:val="20"/>
                <w:szCs w:val="20"/>
                <w:lang w:val="sr-Cyrl-RS"/>
              </w:rPr>
              <w:t xml:space="preserve">Наручиоцу је у погледу другог питања одговорено да је потребно што је могуће прецизније одредити техничку спецификацију, у смилсу предметне услуге и резервних делова. Дати примери из праксе (где се уз техн.спецификацију достављао ценовник делова који нису садржани у техн.спецификацији и сл. примери).  </w:t>
            </w:r>
          </w:p>
        </w:tc>
      </w:tr>
      <w:tr w:rsidR="001C1473" w:rsidRPr="008F3E79" w:rsidTr="001C1473">
        <w:trPr>
          <w:gridAfter w:val="1"/>
          <w:wAfter w:w="89" w:type="dxa"/>
        </w:trPr>
        <w:tc>
          <w:tcPr>
            <w:tcW w:w="2875" w:type="dxa"/>
          </w:tcPr>
          <w:p w:rsidR="001C1473" w:rsidRDefault="001C1473" w:rsidP="007C341E">
            <w:pPr>
              <w:tabs>
                <w:tab w:val="left" w:pos="720"/>
              </w:tabs>
              <w:rPr>
                <w:rFonts w:cstheme="minorHAnsi"/>
                <w:sz w:val="20"/>
                <w:szCs w:val="20"/>
                <w:lang w:val="sr-Cyrl-RS"/>
              </w:rPr>
            </w:pPr>
            <w:r>
              <w:rPr>
                <w:rFonts w:cstheme="minorHAnsi"/>
                <w:sz w:val="20"/>
                <w:szCs w:val="20"/>
                <w:lang w:val="sr-Cyrl-RS"/>
              </w:rPr>
              <w:t xml:space="preserve">Замолили су за појашњење негативних мишљења добијених од КЈН у вези са санацијом хаварисаног Одлагача 4 те, с тим у вези, евентуалној примени отвореног поступка за предметне набавке са скраћеним роком за подношење понуда сагласно одредби чл. 52. ст. 6. ЗЈН, на коју могућност је и указано у датим мишљењима КЈН. </w:t>
            </w:r>
          </w:p>
          <w:p w:rsidR="001C1473" w:rsidRPr="001D0BCD" w:rsidRDefault="001C1473" w:rsidP="007C341E">
            <w:pPr>
              <w:tabs>
                <w:tab w:val="left" w:pos="720"/>
              </w:tabs>
              <w:rPr>
                <w:rFonts w:cstheme="minorHAnsi"/>
                <w:sz w:val="20"/>
                <w:szCs w:val="20"/>
                <w:lang w:val="sr-Cyrl-RS"/>
              </w:rPr>
            </w:pPr>
          </w:p>
        </w:tc>
        <w:tc>
          <w:tcPr>
            <w:tcW w:w="4111" w:type="dxa"/>
            <w:gridSpan w:val="2"/>
          </w:tcPr>
          <w:p w:rsidR="001C1473" w:rsidRDefault="001C1473" w:rsidP="007C341E">
            <w:pPr>
              <w:tabs>
                <w:tab w:val="left" w:pos="720"/>
              </w:tabs>
              <w:rPr>
                <w:rFonts w:cstheme="minorHAnsi"/>
                <w:sz w:val="20"/>
                <w:szCs w:val="20"/>
                <w:lang w:val="sr-Cyrl-RS"/>
              </w:rPr>
            </w:pPr>
            <w:r>
              <w:rPr>
                <w:rFonts w:cstheme="minorHAnsi"/>
                <w:sz w:val="20"/>
                <w:szCs w:val="20"/>
                <w:lang w:val="sr-Cyrl-RS"/>
              </w:rPr>
              <w:t>Појашњена дата мишљења КЈН, као и могућност примене отвореног поступка за предметне набавке са скраћеним роком за подношење понуда сагласно одредби чл. 52. ст. 6. ЗЈН.</w:t>
            </w:r>
          </w:p>
        </w:tc>
      </w:tr>
      <w:tr w:rsidR="001C1473" w:rsidRPr="008F3E79" w:rsidTr="001C1473">
        <w:trPr>
          <w:gridAfter w:val="1"/>
          <w:wAfter w:w="89" w:type="dxa"/>
        </w:trPr>
        <w:tc>
          <w:tcPr>
            <w:tcW w:w="2875" w:type="dxa"/>
          </w:tcPr>
          <w:p w:rsidR="001C1473" w:rsidRPr="001C79CA" w:rsidRDefault="001C1473" w:rsidP="007C341E">
            <w:pPr>
              <w:tabs>
                <w:tab w:val="left" w:pos="720"/>
              </w:tabs>
              <w:rPr>
                <w:sz w:val="20"/>
                <w:szCs w:val="20"/>
                <w:lang w:val="sr-Cyrl-RS"/>
              </w:rPr>
            </w:pPr>
            <w:r>
              <w:rPr>
                <w:sz w:val="20"/>
                <w:szCs w:val="20"/>
              </w:rPr>
              <w:t>Уколико наручилац предвиди у кд да се као саставни део понуде достави узор</w:t>
            </w:r>
            <w:r>
              <w:rPr>
                <w:sz w:val="20"/>
                <w:szCs w:val="20"/>
                <w:lang w:val="sr-Cyrl-RS"/>
              </w:rPr>
              <w:t>ак</w:t>
            </w:r>
            <w:r>
              <w:rPr>
                <w:sz w:val="20"/>
                <w:szCs w:val="20"/>
              </w:rPr>
              <w:t xml:space="preserve">, на који начин се исти доставља? </w:t>
            </w:r>
            <w:r>
              <w:rPr>
                <w:sz w:val="20"/>
                <w:szCs w:val="20"/>
                <w:lang w:val="sr-Cyrl-RS"/>
              </w:rPr>
              <w:t>Како да поступе уколико понуђач не достави тражени узорак?</w:t>
            </w:r>
          </w:p>
        </w:tc>
        <w:tc>
          <w:tcPr>
            <w:tcW w:w="4111" w:type="dxa"/>
            <w:gridSpan w:val="2"/>
          </w:tcPr>
          <w:p w:rsidR="001C1473" w:rsidRDefault="001C1473" w:rsidP="007C341E">
            <w:pPr>
              <w:rPr>
                <w:sz w:val="20"/>
                <w:szCs w:val="20"/>
              </w:rPr>
            </w:pPr>
            <w:r>
              <w:rPr>
                <w:sz w:val="20"/>
                <w:szCs w:val="20"/>
              </w:rPr>
              <w:t>Указано на чл. 45. ЗЈН који прописује да се комуникација и размена података у поступку јн врши електронским средствима на Порталу јн, у складу са ЗЈН и Упутством за коришћење Портала јн из чл. 184. ЗЈН, те да овај</w:t>
            </w:r>
            <w:r>
              <w:rPr>
                <w:sz w:val="20"/>
                <w:szCs w:val="20"/>
                <w:lang w:val="sr-Cyrl-RS"/>
              </w:rPr>
              <w:t xml:space="preserve"> </w:t>
            </w:r>
            <w:r>
              <w:rPr>
                <w:sz w:val="20"/>
                <w:szCs w:val="20"/>
              </w:rPr>
              <w:t xml:space="preserve">вид комуникације и размене података који се односи на подношење дела понуде није обавезан само из разлога наведених у поменутом чл. 45. ЗЈН, који између осталог, </w:t>
            </w:r>
            <w:r>
              <w:rPr>
                <w:sz w:val="20"/>
                <w:szCs w:val="20"/>
              </w:rPr>
              <w:lastRenderedPageBreak/>
              <w:t xml:space="preserve">може бити и  немогућност доставе узорака електр. средствима. </w:t>
            </w:r>
            <w:r>
              <w:rPr>
                <w:sz w:val="20"/>
                <w:szCs w:val="20"/>
                <w:lang w:val="sr-Cyrl-RS"/>
              </w:rPr>
              <w:t>У том случају, н</w:t>
            </w:r>
            <w:r>
              <w:rPr>
                <w:sz w:val="20"/>
                <w:szCs w:val="20"/>
              </w:rPr>
              <w:t>аручилац у кд предвиђа начин доставе (саставних) делова понуде који не могу да се доставе електронским средствима, у складу са чл. 45. ЗЈН.</w:t>
            </w:r>
            <w:r w:rsidRPr="00284105">
              <w:rPr>
                <w:sz w:val="20"/>
                <w:szCs w:val="20"/>
              </w:rPr>
              <w:t xml:space="preserve"> </w:t>
            </w:r>
            <w:r>
              <w:rPr>
                <w:sz w:val="20"/>
                <w:szCs w:val="20"/>
                <w:lang w:val="sr-Cyrl-RS"/>
              </w:rPr>
              <w:t xml:space="preserve">Наручилац врши пријем делова понуде које понуђачи не могу поднети електр. путем на начин прописан чл. 139. ст. 2. ЗЈН. Уколико  </w:t>
            </w:r>
            <w:r w:rsidRPr="00284105">
              <w:rPr>
                <w:sz w:val="20"/>
                <w:szCs w:val="20"/>
              </w:rPr>
              <w:t xml:space="preserve">понуђач </w:t>
            </w:r>
            <w:r>
              <w:rPr>
                <w:sz w:val="20"/>
                <w:szCs w:val="20"/>
                <w:lang w:val="sr-Cyrl-RS"/>
              </w:rPr>
              <w:t>делове понуде н</w:t>
            </w:r>
            <w:r w:rsidRPr="00284105">
              <w:rPr>
                <w:sz w:val="20"/>
                <w:szCs w:val="20"/>
              </w:rPr>
              <w:t xml:space="preserve">е достави благовремено, наручилац у том случају поступа у складу са чл. 139. </w:t>
            </w:r>
            <w:r>
              <w:rPr>
                <w:sz w:val="20"/>
                <w:szCs w:val="20"/>
                <w:lang w:val="sr-Cyrl-RS"/>
              </w:rPr>
              <w:t xml:space="preserve">ст. 3. </w:t>
            </w:r>
            <w:r w:rsidRPr="00284105">
              <w:rPr>
                <w:sz w:val="20"/>
                <w:szCs w:val="20"/>
              </w:rPr>
              <w:t>ЗЈН, те по окончању поступка отварања неотворене делове понуде враћа понуђачу са назнаком да су поднети неблаговремено.</w:t>
            </w:r>
          </w:p>
          <w:p w:rsidR="001C1473" w:rsidRPr="00967431" w:rsidRDefault="001C1473" w:rsidP="007C341E">
            <w:pPr>
              <w:rPr>
                <w:sz w:val="20"/>
                <w:szCs w:val="20"/>
              </w:rPr>
            </w:pPr>
          </w:p>
        </w:tc>
      </w:tr>
      <w:tr w:rsidR="001C1473" w:rsidRPr="008F3E79" w:rsidTr="001C1473">
        <w:trPr>
          <w:gridAfter w:val="1"/>
          <w:wAfter w:w="89" w:type="dxa"/>
        </w:trPr>
        <w:tc>
          <w:tcPr>
            <w:tcW w:w="2875" w:type="dxa"/>
          </w:tcPr>
          <w:p w:rsidR="001C1473" w:rsidRPr="002735A6" w:rsidRDefault="001C1473" w:rsidP="007C341E">
            <w:pPr>
              <w:tabs>
                <w:tab w:val="left" w:pos="720"/>
              </w:tabs>
              <w:rPr>
                <w:sz w:val="20"/>
                <w:szCs w:val="20"/>
                <w:lang w:val="sr-Cyrl-RS"/>
              </w:rPr>
            </w:pPr>
            <w:r>
              <w:rPr>
                <w:sz w:val="20"/>
                <w:szCs w:val="20"/>
                <w:lang w:val="sr-Cyrl-RS"/>
              </w:rPr>
              <w:lastRenderedPageBreak/>
              <w:t xml:space="preserve">Требају да се региструју на Порталу јн. </w:t>
            </w:r>
          </w:p>
        </w:tc>
        <w:tc>
          <w:tcPr>
            <w:tcW w:w="4111" w:type="dxa"/>
            <w:gridSpan w:val="2"/>
          </w:tcPr>
          <w:p w:rsidR="001C1473" w:rsidRDefault="001C1473" w:rsidP="007C341E">
            <w:pPr>
              <w:tabs>
                <w:tab w:val="left" w:pos="720"/>
              </w:tabs>
              <w:suppressAutoHyphens/>
              <w:ind w:right="48"/>
              <w:rPr>
                <w:bCs/>
                <w:sz w:val="20"/>
                <w:szCs w:val="20"/>
                <w:lang w:val="sr-Cyrl-RS"/>
              </w:rPr>
            </w:pPr>
            <w:r>
              <w:rPr>
                <w:bCs/>
                <w:sz w:val="20"/>
                <w:szCs w:val="20"/>
                <w:lang w:val="sr-Cyrl-RS"/>
              </w:rPr>
              <w:t>Упућени на Упутство за кориснике Портала јн. Речено да имају могућност коришћења Демо верзије Портала јн у циљу вежбања рада на Порталу јн, те могућност да добију консултацију у вези са применом Портала јн на бр. тел. које је КЈН објавила на својој интернет страници у делу Контакт.</w:t>
            </w:r>
          </w:p>
          <w:p w:rsidR="001C1473" w:rsidRPr="00221E94" w:rsidRDefault="001C1473" w:rsidP="007C341E">
            <w:pPr>
              <w:rPr>
                <w:sz w:val="20"/>
                <w:szCs w:val="20"/>
                <w:lang w:val="sr-Cyrl-RS"/>
              </w:rPr>
            </w:pPr>
          </w:p>
        </w:tc>
      </w:tr>
      <w:tr w:rsidR="001C1473" w:rsidRPr="008F3E79" w:rsidTr="001C1473">
        <w:trPr>
          <w:gridAfter w:val="1"/>
          <w:wAfter w:w="89" w:type="dxa"/>
        </w:trPr>
        <w:tc>
          <w:tcPr>
            <w:tcW w:w="2875" w:type="dxa"/>
          </w:tcPr>
          <w:p w:rsidR="001C1473" w:rsidRDefault="001C1473" w:rsidP="007C341E">
            <w:pPr>
              <w:tabs>
                <w:tab w:val="left" w:pos="720"/>
              </w:tabs>
              <w:rPr>
                <w:sz w:val="20"/>
                <w:szCs w:val="20"/>
                <w:lang w:val="sr-Cyrl-RS"/>
              </w:rPr>
            </w:pPr>
            <w:r>
              <w:rPr>
                <w:sz w:val="20"/>
                <w:szCs w:val="20"/>
                <w:lang w:val="sr-Cyrl-RS"/>
              </w:rPr>
              <w:t xml:space="preserve">На који начин понуђач може да захтева додатна појашњења у вези са документацијом о јн? </w:t>
            </w:r>
          </w:p>
          <w:p w:rsidR="001C1473" w:rsidRPr="0005643D" w:rsidRDefault="001C1473" w:rsidP="007C341E">
            <w:pPr>
              <w:tabs>
                <w:tab w:val="left" w:pos="720"/>
              </w:tabs>
              <w:rPr>
                <w:sz w:val="20"/>
                <w:szCs w:val="20"/>
                <w:lang w:val="sr-Cyrl-RS"/>
              </w:rPr>
            </w:pPr>
          </w:p>
        </w:tc>
        <w:tc>
          <w:tcPr>
            <w:tcW w:w="4111" w:type="dxa"/>
            <w:gridSpan w:val="2"/>
          </w:tcPr>
          <w:p w:rsidR="001C1473" w:rsidRPr="00394101" w:rsidRDefault="001C1473" w:rsidP="007C341E">
            <w:pPr>
              <w:tabs>
                <w:tab w:val="left" w:pos="720"/>
              </w:tabs>
              <w:rPr>
                <w:rFonts w:cstheme="minorHAnsi"/>
                <w:sz w:val="20"/>
                <w:szCs w:val="20"/>
                <w:lang w:val="sr-Cyrl-RS"/>
              </w:rPr>
            </w:pPr>
            <w:r>
              <w:rPr>
                <w:rFonts w:cstheme="minorHAnsi"/>
                <w:sz w:val="20"/>
                <w:szCs w:val="20"/>
                <w:lang w:val="sr-Cyrl-RS"/>
              </w:rPr>
              <w:t xml:space="preserve">Указано на чл. 97. ЗЈН, те на Упутство за кориснике Портала јн (део Питања и одговори). </w:t>
            </w:r>
          </w:p>
        </w:tc>
      </w:tr>
      <w:tr w:rsidR="001C1473" w:rsidRPr="008F3E79" w:rsidTr="001C1473">
        <w:trPr>
          <w:gridAfter w:val="1"/>
          <w:wAfter w:w="89" w:type="dxa"/>
        </w:trPr>
        <w:tc>
          <w:tcPr>
            <w:tcW w:w="2875" w:type="dxa"/>
          </w:tcPr>
          <w:p w:rsidR="001C1473" w:rsidRDefault="001C1473" w:rsidP="00751C85">
            <w:pPr>
              <w:pStyle w:val="ListParagraph"/>
              <w:numPr>
                <w:ilvl w:val="0"/>
                <w:numId w:val="20"/>
              </w:numPr>
              <w:tabs>
                <w:tab w:val="left" w:pos="720"/>
              </w:tabs>
              <w:spacing w:before="100" w:beforeAutospacing="1" w:afterAutospacing="1"/>
              <w:jc w:val="both"/>
              <w:rPr>
                <w:sz w:val="20"/>
                <w:szCs w:val="20"/>
                <w:lang w:val="sr-Cyrl-RS"/>
              </w:rPr>
            </w:pPr>
            <w:r w:rsidRPr="005C3521">
              <w:rPr>
                <w:sz w:val="20"/>
                <w:szCs w:val="20"/>
                <w:lang w:val="sr-Cyrl-RS"/>
              </w:rPr>
              <w:t>Да ли је наручилац, када  спроводи поступак јн чија је проц. вредности преко 5.000.000,00 дин., дужан да од понуђача захтева да достави све доказе о испуњености критеријума за квалитативни избор привредног субјекта?</w:t>
            </w:r>
          </w:p>
          <w:p w:rsidR="001C1473" w:rsidRPr="005C3521" w:rsidRDefault="001C1473" w:rsidP="007C341E">
            <w:pPr>
              <w:pStyle w:val="ListParagraph"/>
              <w:tabs>
                <w:tab w:val="left" w:pos="720"/>
              </w:tabs>
              <w:rPr>
                <w:sz w:val="20"/>
                <w:szCs w:val="20"/>
                <w:lang w:val="sr-Cyrl-RS"/>
              </w:rPr>
            </w:pPr>
          </w:p>
          <w:p w:rsidR="001C1473" w:rsidRPr="005C3521" w:rsidRDefault="001C1473" w:rsidP="00751C85">
            <w:pPr>
              <w:pStyle w:val="ListParagraph"/>
              <w:numPr>
                <w:ilvl w:val="0"/>
                <w:numId w:val="20"/>
              </w:numPr>
              <w:tabs>
                <w:tab w:val="left" w:pos="720"/>
              </w:tabs>
              <w:spacing w:before="100" w:beforeAutospacing="1" w:afterAutospacing="1"/>
              <w:jc w:val="both"/>
              <w:rPr>
                <w:sz w:val="20"/>
                <w:szCs w:val="20"/>
                <w:lang w:val="sr-Cyrl-RS"/>
              </w:rPr>
            </w:pPr>
            <w:r w:rsidRPr="005C3521">
              <w:rPr>
                <w:sz w:val="20"/>
                <w:szCs w:val="20"/>
                <w:lang w:val="sr-Cyrl-RS"/>
              </w:rPr>
              <w:t>Уколико понуђач достави доказе уз изјаву</w:t>
            </w:r>
            <w:r>
              <w:rPr>
                <w:sz w:val="20"/>
                <w:szCs w:val="20"/>
                <w:lang w:val="sr-Cyrl-RS"/>
              </w:rPr>
              <w:t xml:space="preserve"> из чл. 118. ЗЈН</w:t>
            </w:r>
            <w:r w:rsidRPr="005C3521">
              <w:rPr>
                <w:sz w:val="20"/>
                <w:szCs w:val="20"/>
                <w:lang w:val="sr-Cyrl-RS"/>
              </w:rPr>
              <w:t xml:space="preserve">, да ли мора </w:t>
            </w:r>
            <w:r>
              <w:rPr>
                <w:sz w:val="20"/>
                <w:szCs w:val="20"/>
              </w:rPr>
              <w:t xml:space="preserve">поново </w:t>
            </w:r>
            <w:r>
              <w:rPr>
                <w:sz w:val="20"/>
                <w:szCs w:val="20"/>
                <w:lang w:val="sr-Cyrl-RS"/>
              </w:rPr>
              <w:t>д</w:t>
            </w:r>
            <w:r w:rsidRPr="005C3521">
              <w:rPr>
                <w:sz w:val="20"/>
                <w:szCs w:val="20"/>
                <w:lang w:val="sr-Cyrl-RS"/>
              </w:rPr>
              <w:t xml:space="preserve">а поднесе доказе </w:t>
            </w:r>
            <w:r>
              <w:rPr>
                <w:sz w:val="20"/>
                <w:szCs w:val="20"/>
                <w:lang w:val="sr-Cyrl-RS"/>
              </w:rPr>
              <w:t xml:space="preserve">уколико </w:t>
            </w:r>
            <w:r w:rsidRPr="005C3521">
              <w:rPr>
                <w:sz w:val="20"/>
                <w:szCs w:val="20"/>
                <w:lang w:val="sr-Cyrl-RS"/>
              </w:rPr>
              <w:t xml:space="preserve">његова </w:t>
            </w:r>
            <w:r w:rsidRPr="005C3521">
              <w:rPr>
                <w:sz w:val="20"/>
                <w:szCs w:val="20"/>
                <w:lang w:val="sr-Cyrl-RS"/>
              </w:rPr>
              <w:lastRenderedPageBreak/>
              <w:t>понуда буде изабрана као економски најповољнија?</w:t>
            </w:r>
          </w:p>
          <w:p w:rsidR="001C1473" w:rsidRDefault="001C1473" w:rsidP="007C341E">
            <w:pPr>
              <w:tabs>
                <w:tab w:val="left" w:pos="720"/>
              </w:tabs>
              <w:rPr>
                <w:sz w:val="20"/>
                <w:szCs w:val="20"/>
                <w:lang w:val="sr-Cyrl-RS"/>
              </w:rPr>
            </w:pPr>
            <w:r w:rsidRPr="00D85E56">
              <w:rPr>
                <w:sz w:val="20"/>
                <w:szCs w:val="20"/>
                <w:lang w:val="sr-Cyrl-RS"/>
              </w:rPr>
              <w:tab/>
            </w:r>
            <w:r>
              <w:rPr>
                <w:sz w:val="20"/>
                <w:szCs w:val="20"/>
                <w:lang w:val="sr-Cyrl-RS"/>
              </w:rPr>
              <w:t xml:space="preserve"> </w:t>
            </w:r>
          </w:p>
        </w:tc>
        <w:tc>
          <w:tcPr>
            <w:tcW w:w="4111" w:type="dxa"/>
            <w:gridSpan w:val="2"/>
          </w:tcPr>
          <w:p w:rsidR="001C1473" w:rsidRDefault="001C1473" w:rsidP="007C341E">
            <w:pPr>
              <w:tabs>
                <w:tab w:val="left" w:pos="720"/>
              </w:tabs>
              <w:suppressAutoHyphens/>
              <w:ind w:right="48"/>
              <w:rPr>
                <w:sz w:val="20"/>
                <w:szCs w:val="20"/>
                <w:lang w:val="sr-Cyrl-RS"/>
              </w:rPr>
            </w:pPr>
            <w:r>
              <w:rPr>
                <w:sz w:val="20"/>
                <w:szCs w:val="20"/>
                <w:lang w:val="sr-Cyrl-RS"/>
              </w:rPr>
              <w:lastRenderedPageBreak/>
              <w:t>Јесте,</w:t>
            </w:r>
            <w:r w:rsidRPr="00D85E56">
              <w:rPr>
                <w:sz w:val="20"/>
                <w:szCs w:val="20"/>
                <w:lang w:val="sr-Cyrl-RS"/>
              </w:rPr>
              <w:t xml:space="preserve"> изузев у ситуацијама прописаним чл. 119. ст. 4. ЗЈН, а то су ситуације када на основу података наведених у изјави из чл. 118. ЗЈН наручилац може да прибави односно изврши увид у доказе о испуњености критеријума за квалитативни избор привредног субјекта, или уколико већ поседује важеће релевантне доказе.</w:t>
            </w:r>
            <w:r>
              <w:rPr>
                <w:sz w:val="20"/>
                <w:szCs w:val="20"/>
                <w:lang w:val="sr-Cyrl-RS"/>
              </w:rPr>
              <w:t xml:space="preserve"> </w:t>
            </w:r>
          </w:p>
          <w:p w:rsidR="001C1473" w:rsidRDefault="001C1473" w:rsidP="007C341E">
            <w:pPr>
              <w:tabs>
                <w:tab w:val="left" w:pos="720"/>
              </w:tabs>
              <w:suppressAutoHyphens/>
              <w:ind w:right="48"/>
              <w:rPr>
                <w:sz w:val="20"/>
                <w:szCs w:val="20"/>
                <w:lang w:val="sr-Cyrl-RS"/>
              </w:rPr>
            </w:pPr>
          </w:p>
          <w:p w:rsidR="001C1473" w:rsidRDefault="001C1473" w:rsidP="007C341E">
            <w:pPr>
              <w:tabs>
                <w:tab w:val="left" w:pos="720"/>
              </w:tabs>
              <w:suppressAutoHyphens/>
              <w:ind w:right="48"/>
              <w:rPr>
                <w:sz w:val="20"/>
                <w:szCs w:val="20"/>
                <w:lang w:val="sr-Cyrl-RS"/>
              </w:rPr>
            </w:pPr>
          </w:p>
          <w:p w:rsidR="001C1473" w:rsidRDefault="001C1473" w:rsidP="007C341E">
            <w:pPr>
              <w:tabs>
                <w:tab w:val="left" w:pos="720"/>
              </w:tabs>
              <w:suppressAutoHyphens/>
              <w:ind w:right="48"/>
              <w:rPr>
                <w:sz w:val="20"/>
                <w:szCs w:val="20"/>
                <w:lang w:val="sr-Cyrl-RS"/>
              </w:rPr>
            </w:pPr>
          </w:p>
          <w:p w:rsidR="001C1473" w:rsidRDefault="001C1473" w:rsidP="007C341E">
            <w:pPr>
              <w:tabs>
                <w:tab w:val="left" w:pos="720"/>
              </w:tabs>
              <w:suppressAutoHyphens/>
              <w:ind w:right="48"/>
              <w:rPr>
                <w:sz w:val="20"/>
                <w:szCs w:val="20"/>
                <w:lang w:val="sr-Cyrl-RS"/>
              </w:rPr>
            </w:pPr>
          </w:p>
          <w:p w:rsidR="001C1473" w:rsidRDefault="001C1473" w:rsidP="007C341E">
            <w:pPr>
              <w:tabs>
                <w:tab w:val="left" w:pos="720"/>
              </w:tabs>
              <w:suppressAutoHyphens/>
              <w:ind w:right="48"/>
              <w:rPr>
                <w:sz w:val="20"/>
                <w:szCs w:val="20"/>
                <w:lang w:val="sr-Cyrl-RS"/>
              </w:rPr>
            </w:pPr>
          </w:p>
          <w:p w:rsidR="001C1473" w:rsidRDefault="001C1473" w:rsidP="007C341E">
            <w:pPr>
              <w:tabs>
                <w:tab w:val="left" w:pos="720"/>
              </w:tabs>
              <w:suppressAutoHyphens/>
              <w:ind w:right="48"/>
              <w:rPr>
                <w:sz w:val="20"/>
                <w:szCs w:val="20"/>
                <w:lang w:val="sr-Cyrl-RS"/>
              </w:rPr>
            </w:pPr>
          </w:p>
          <w:p w:rsidR="001C1473" w:rsidRPr="00B30F9D" w:rsidRDefault="001C1473" w:rsidP="007C341E">
            <w:pPr>
              <w:tabs>
                <w:tab w:val="left" w:pos="720"/>
              </w:tabs>
              <w:suppressAutoHyphens/>
              <w:ind w:right="48"/>
              <w:rPr>
                <w:bCs/>
                <w:sz w:val="20"/>
                <w:szCs w:val="20"/>
                <w:lang w:val="sr-Cyrl-RS"/>
              </w:rPr>
            </w:pPr>
            <w:r w:rsidRPr="00B30F9D">
              <w:rPr>
                <w:sz w:val="20"/>
                <w:szCs w:val="20"/>
              </w:rPr>
              <w:t xml:space="preserve">Не </w:t>
            </w:r>
            <w:r w:rsidRPr="00B30F9D">
              <w:rPr>
                <w:sz w:val="20"/>
                <w:szCs w:val="20"/>
                <w:lang w:val="sr-Cyrl-RS"/>
              </w:rPr>
              <w:t>мора, с обз</w:t>
            </w:r>
            <w:r>
              <w:rPr>
                <w:sz w:val="20"/>
                <w:szCs w:val="20"/>
                <w:lang w:val="sr-Cyrl-RS"/>
              </w:rPr>
              <w:t>иром д</w:t>
            </w:r>
            <w:r w:rsidRPr="00B30F9D">
              <w:rPr>
                <w:sz w:val="20"/>
                <w:szCs w:val="20"/>
                <w:lang w:val="sr-Cyrl-RS"/>
              </w:rPr>
              <w:t>а у кон</w:t>
            </w:r>
            <w:r>
              <w:rPr>
                <w:sz w:val="20"/>
                <w:szCs w:val="20"/>
                <w:lang w:val="sr-Cyrl-RS"/>
              </w:rPr>
              <w:t>кретном слу</w:t>
            </w:r>
            <w:r w:rsidRPr="00B30F9D">
              <w:rPr>
                <w:sz w:val="20"/>
                <w:szCs w:val="20"/>
                <w:lang w:val="sr-Cyrl-RS"/>
              </w:rPr>
              <w:t>чају наручилац већ поседује до</w:t>
            </w:r>
            <w:r>
              <w:rPr>
                <w:sz w:val="20"/>
                <w:szCs w:val="20"/>
                <w:lang w:val="sr-Cyrl-RS"/>
              </w:rPr>
              <w:t>к</w:t>
            </w:r>
            <w:r w:rsidRPr="00B30F9D">
              <w:rPr>
                <w:sz w:val="20"/>
                <w:szCs w:val="20"/>
                <w:lang w:val="sr-Cyrl-RS"/>
              </w:rPr>
              <w:t xml:space="preserve">азе. </w:t>
            </w:r>
            <w:r>
              <w:rPr>
                <w:sz w:val="20"/>
                <w:szCs w:val="20"/>
                <w:lang w:val="sr-Cyrl-RS"/>
              </w:rPr>
              <w:t xml:space="preserve">Скренута пажња да понуђачу такво поступање не буде правило будући да изјавoм из чл. 118. ЗЈН привредни субјект </w:t>
            </w:r>
            <w:r>
              <w:rPr>
                <w:rFonts w:cstheme="minorHAnsi"/>
                <w:sz w:val="20"/>
                <w:szCs w:val="20"/>
                <w:lang w:val="sr-Cyrl-RS"/>
              </w:rPr>
              <w:t xml:space="preserve">само потврђује да испуњава критеријуме за квалитативни избор привредног субјекта, те исту </w:t>
            </w:r>
            <w:r>
              <w:rPr>
                <w:sz w:val="20"/>
                <w:szCs w:val="20"/>
                <w:lang w:val="sr-Cyrl-RS"/>
              </w:rPr>
              <w:t xml:space="preserve">доставља без доказа, а да се докази посебно достављају и то од стране понуђача који </w:t>
            </w:r>
            <w:r>
              <w:rPr>
                <w:sz w:val="20"/>
                <w:szCs w:val="20"/>
                <w:lang w:val="sr-Cyrl-RS"/>
              </w:rPr>
              <w:lastRenderedPageBreak/>
              <w:t xml:space="preserve">достави економски најповољнију понуду у складу са чл. 119. ЗЈН. </w:t>
            </w:r>
          </w:p>
        </w:tc>
      </w:tr>
      <w:tr w:rsidR="001C1473" w:rsidRPr="008F3E79" w:rsidTr="001C1473">
        <w:trPr>
          <w:gridAfter w:val="1"/>
          <w:wAfter w:w="89" w:type="dxa"/>
        </w:trPr>
        <w:tc>
          <w:tcPr>
            <w:tcW w:w="2875" w:type="dxa"/>
          </w:tcPr>
          <w:p w:rsidR="001C1473" w:rsidRPr="006F3900" w:rsidRDefault="001C1473" w:rsidP="007C341E">
            <w:pPr>
              <w:tabs>
                <w:tab w:val="left" w:pos="720"/>
              </w:tabs>
              <w:rPr>
                <w:sz w:val="20"/>
                <w:szCs w:val="20"/>
                <w:lang w:val="sr-Cyrl-RS"/>
              </w:rPr>
            </w:pPr>
            <w:r w:rsidRPr="006F3900">
              <w:rPr>
                <w:sz w:val="20"/>
                <w:szCs w:val="20"/>
                <w:lang w:val="sr-Cyrl-RS"/>
              </w:rPr>
              <w:lastRenderedPageBreak/>
              <w:t xml:space="preserve">Колико дуго </w:t>
            </w:r>
            <w:r>
              <w:rPr>
                <w:sz w:val="20"/>
                <w:szCs w:val="20"/>
                <w:lang w:val="sr-Cyrl-RS"/>
              </w:rPr>
              <w:t>треба да се чува документаци</w:t>
            </w:r>
            <w:r w:rsidRPr="006F3900">
              <w:rPr>
                <w:sz w:val="20"/>
                <w:szCs w:val="20"/>
                <w:lang w:val="sr-Cyrl-RS"/>
              </w:rPr>
              <w:t>ја о јн?</w:t>
            </w:r>
          </w:p>
          <w:p w:rsidR="001C1473" w:rsidRDefault="001C1473" w:rsidP="007C341E">
            <w:pPr>
              <w:tabs>
                <w:tab w:val="left" w:pos="720"/>
              </w:tabs>
              <w:rPr>
                <w:sz w:val="20"/>
                <w:szCs w:val="20"/>
                <w:lang w:val="sr-Cyrl-RS"/>
              </w:rPr>
            </w:pPr>
          </w:p>
        </w:tc>
        <w:tc>
          <w:tcPr>
            <w:tcW w:w="4111" w:type="dxa"/>
            <w:gridSpan w:val="2"/>
          </w:tcPr>
          <w:p w:rsidR="001C1473" w:rsidRPr="006F3900" w:rsidRDefault="001C1473" w:rsidP="007C341E">
            <w:pPr>
              <w:tabs>
                <w:tab w:val="left" w:pos="720"/>
              </w:tabs>
              <w:rPr>
                <w:sz w:val="20"/>
                <w:szCs w:val="20"/>
                <w:lang w:val="sr-Cyrl-RS"/>
              </w:rPr>
            </w:pPr>
            <w:r w:rsidRPr="006F3900">
              <w:rPr>
                <w:sz w:val="20"/>
                <w:szCs w:val="20"/>
                <w:lang w:val="sr-Cyrl-RS"/>
              </w:rPr>
              <w:t xml:space="preserve">Целокупну документацију о јн наручилац сходно чл. 41. ЗЈН чува најмање пет година од закључења уговора, оквирног споразума, обуставе или поништења поступка јн. На исти начин чува се и архивира документација која се размењује на Порталу јн.  </w:t>
            </w:r>
          </w:p>
          <w:p w:rsidR="001C1473" w:rsidRDefault="001C1473" w:rsidP="007C341E">
            <w:pPr>
              <w:tabs>
                <w:tab w:val="left" w:pos="720"/>
              </w:tabs>
              <w:suppressAutoHyphens/>
              <w:ind w:right="48"/>
              <w:rPr>
                <w:bCs/>
                <w:sz w:val="20"/>
                <w:szCs w:val="20"/>
                <w:lang w:val="sr-Cyrl-RS"/>
              </w:rPr>
            </w:pPr>
          </w:p>
        </w:tc>
      </w:tr>
      <w:tr w:rsidR="001C1473" w:rsidRPr="008F3E79" w:rsidTr="001C1473">
        <w:trPr>
          <w:gridAfter w:val="1"/>
          <w:wAfter w:w="89" w:type="dxa"/>
        </w:trPr>
        <w:tc>
          <w:tcPr>
            <w:tcW w:w="2875" w:type="dxa"/>
          </w:tcPr>
          <w:p w:rsidR="001C1473" w:rsidRDefault="001C1473" w:rsidP="007C341E">
            <w:pPr>
              <w:tabs>
                <w:tab w:val="left" w:pos="720"/>
              </w:tabs>
              <w:rPr>
                <w:sz w:val="20"/>
                <w:szCs w:val="20"/>
                <w:lang w:val="sr-Cyrl-RS"/>
              </w:rPr>
            </w:pPr>
            <w:r>
              <w:rPr>
                <w:sz w:val="20"/>
                <w:szCs w:val="20"/>
                <w:lang w:val="sr-Cyrl-RS"/>
              </w:rPr>
              <w:t xml:space="preserve">Да ли одлуку о додели уговора о јн у о.п. </w:t>
            </w:r>
            <w:r>
              <w:rPr>
                <w:sz w:val="20"/>
                <w:szCs w:val="20"/>
              </w:rPr>
              <w:t xml:space="preserve">коју је </w:t>
            </w:r>
            <w:r>
              <w:rPr>
                <w:sz w:val="20"/>
                <w:szCs w:val="20"/>
                <w:lang w:val="sr-Cyrl-RS"/>
              </w:rPr>
              <w:t xml:space="preserve">грешком окачила непотписану и неоверену може поново да окачи потписану и оверену, јер су им иначе сва друга документа потписана од стране декана и оверена. Да ли да исту исправи и поново окачи на Порталу јн?  </w:t>
            </w:r>
          </w:p>
          <w:p w:rsidR="001C1473" w:rsidRDefault="001C1473" w:rsidP="007C341E">
            <w:pPr>
              <w:tabs>
                <w:tab w:val="left" w:pos="720"/>
              </w:tabs>
              <w:rPr>
                <w:sz w:val="20"/>
                <w:szCs w:val="20"/>
                <w:lang w:val="sr-Cyrl-RS"/>
              </w:rPr>
            </w:pPr>
          </w:p>
        </w:tc>
        <w:tc>
          <w:tcPr>
            <w:tcW w:w="4111" w:type="dxa"/>
            <w:gridSpan w:val="2"/>
          </w:tcPr>
          <w:p w:rsidR="001C1473" w:rsidRDefault="001C1473" w:rsidP="007C341E">
            <w:pPr>
              <w:tabs>
                <w:tab w:val="left" w:pos="720"/>
              </w:tabs>
              <w:suppressAutoHyphens/>
              <w:ind w:right="48"/>
              <w:rPr>
                <w:bCs/>
                <w:sz w:val="20"/>
                <w:szCs w:val="20"/>
                <w:lang w:val="sr-Cyrl-RS"/>
              </w:rPr>
            </w:pPr>
            <w:r w:rsidRPr="00626192">
              <w:rPr>
                <w:bCs/>
                <w:sz w:val="20"/>
                <w:szCs w:val="20"/>
                <w:lang w:val="sr-Cyrl-RS"/>
              </w:rPr>
              <w:t>Може</w:t>
            </w:r>
            <w:r>
              <w:rPr>
                <w:bCs/>
                <w:sz w:val="20"/>
                <w:szCs w:val="20"/>
                <w:lang w:val="sr-Cyrl-RS"/>
              </w:rPr>
              <w:t xml:space="preserve">, </w:t>
            </w:r>
            <w:r w:rsidRPr="00626192">
              <w:rPr>
                <w:bCs/>
                <w:sz w:val="20"/>
                <w:szCs w:val="20"/>
                <w:lang w:val="sr-Cyrl-RS"/>
              </w:rPr>
              <w:t>уколико сматра да је то потребно</w:t>
            </w:r>
            <w:r>
              <w:rPr>
                <w:bCs/>
                <w:sz w:val="20"/>
                <w:szCs w:val="20"/>
                <w:lang w:val="sr-Cyrl-RS"/>
              </w:rPr>
              <w:t>.</w:t>
            </w:r>
          </w:p>
          <w:p w:rsidR="001C1473" w:rsidRPr="00626192" w:rsidRDefault="001C1473" w:rsidP="007C341E">
            <w:pPr>
              <w:tabs>
                <w:tab w:val="left" w:pos="720"/>
              </w:tabs>
              <w:suppressAutoHyphens/>
              <w:ind w:right="48"/>
              <w:rPr>
                <w:bCs/>
                <w:sz w:val="20"/>
                <w:szCs w:val="20"/>
                <w:lang w:val="sr-Cyrl-RS"/>
              </w:rPr>
            </w:pPr>
          </w:p>
        </w:tc>
      </w:tr>
      <w:tr w:rsidR="001C1473" w:rsidRPr="008F3E79" w:rsidTr="001C1473">
        <w:trPr>
          <w:gridAfter w:val="1"/>
          <w:wAfter w:w="89" w:type="dxa"/>
        </w:trPr>
        <w:tc>
          <w:tcPr>
            <w:tcW w:w="2875" w:type="dxa"/>
          </w:tcPr>
          <w:p w:rsidR="001C1473" w:rsidRDefault="001C1473" w:rsidP="007C341E">
            <w:pPr>
              <w:jc w:val="both"/>
              <w:rPr>
                <w:rFonts w:cstheme="minorHAnsi"/>
                <w:sz w:val="20"/>
                <w:szCs w:val="20"/>
                <w:lang w:val="sr-Cyrl-RS"/>
              </w:rPr>
            </w:pPr>
            <w:r w:rsidRPr="00496B92">
              <w:rPr>
                <w:rFonts w:cstheme="minorHAnsi"/>
                <w:sz w:val="20"/>
                <w:szCs w:val="20"/>
              </w:rPr>
              <w:t xml:space="preserve">Да </w:t>
            </w:r>
            <w:r w:rsidRPr="00496B92">
              <w:rPr>
                <w:rFonts w:cstheme="minorHAnsi"/>
                <w:sz w:val="20"/>
                <w:szCs w:val="20"/>
                <w:lang w:val="sr-Cyrl-RS"/>
              </w:rPr>
              <w:t xml:space="preserve">ли постоји могућност да се поднесе ЗЗЗП, ако је реч о набавци испод лимита? </w:t>
            </w:r>
          </w:p>
          <w:p w:rsidR="001C1473" w:rsidRPr="00496B92" w:rsidRDefault="001C1473" w:rsidP="007C341E">
            <w:pPr>
              <w:jc w:val="both"/>
              <w:rPr>
                <w:sz w:val="20"/>
                <w:szCs w:val="20"/>
                <w:lang w:val="sr-Cyrl-RS"/>
              </w:rPr>
            </w:pPr>
          </w:p>
        </w:tc>
        <w:tc>
          <w:tcPr>
            <w:tcW w:w="4111" w:type="dxa"/>
            <w:gridSpan w:val="2"/>
          </w:tcPr>
          <w:p w:rsidR="001C1473" w:rsidRPr="00496B92" w:rsidRDefault="001C1473" w:rsidP="007C341E">
            <w:pPr>
              <w:jc w:val="both"/>
              <w:rPr>
                <w:sz w:val="20"/>
                <w:szCs w:val="20"/>
                <w:lang w:val="sr-Cyrl-RS"/>
              </w:rPr>
            </w:pPr>
            <w:r w:rsidRPr="00496B92">
              <w:rPr>
                <w:sz w:val="20"/>
                <w:szCs w:val="20"/>
                <w:lang w:val="sr-Cyrl-RS"/>
              </w:rPr>
              <w:t xml:space="preserve">Не. </w:t>
            </w:r>
          </w:p>
        </w:tc>
      </w:tr>
      <w:tr w:rsidR="001C1473" w:rsidRPr="008F3E79" w:rsidTr="001C1473">
        <w:trPr>
          <w:gridAfter w:val="1"/>
          <w:wAfter w:w="89" w:type="dxa"/>
        </w:trPr>
        <w:tc>
          <w:tcPr>
            <w:tcW w:w="2875" w:type="dxa"/>
          </w:tcPr>
          <w:p w:rsidR="001C1473" w:rsidRPr="00496B92" w:rsidRDefault="001C1473" w:rsidP="007C341E">
            <w:pPr>
              <w:spacing w:after="200" w:line="276" w:lineRule="auto"/>
              <w:rPr>
                <w:sz w:val="20"/>
                <w:szCs w:val="20"/>
              </w:rPr>
            </w:pPr>
            <w:r w:rsidRPr="00496B92">
              <w:rPr>
                <w:rFonts w:cstheme="minorHAnsi"/>
                <w:sz w:val="20"/>
                <w:szCs w:val="20"/>
                <w:lang w:val="sr-Cyrl-RS"/>
              </w:rPr>
              <w:t>Да ли понуђач референце може доказивати преко подизвођача?</w:t>
            </w:r>
          </w:p>
        </w:tc>
        <w:tc>
          <w:tcPr>
            <w:tcW w:w="4111" w:type="dxa"/>
            <w:gridSpan w:val="2"/>
          </w:tcPr>
          <w:p w:rsidR="001C1473" w:rsidRPr="00496B92" w:rsidRDefault="001C1473" w:rsidP="007C341E">
            <w:pPr>
              <w:autoSpaceDE w:val="0"/>
              <w:autoSpaceDN w:val="0"/>
              <w:adjustRightInd w:val="0"/>
              <w:jc w:val="both"/>
              <w:rPr>
                <w:rFonts w:cstheme="minorHAnsi"/>
                <w:sz w:val="20"/>
                <w:szCs w:val="20"/>
                <w:lang w:val="sr-Cyrl-RS"/>
              </w:rPr>
            </w:pPr>
            <w:r w:rsidRPr="00496B92">
              <w:rPr>
                <w:rFonts w:cstheme="minorHAnsi"/>
                <w:sz w:val="20"/>
                <w:szCs w:val="20"/>
                <w:lang w:val="sr-Cyrl-RS"/>
              </w:rPr>
              <w:t>Да, с тим што је у том случају подизвођач дужан да изводи радове или пружа услуге за захтевани капацитет</w:t>
            </w:r>
          </w:p>
          <w:p w:rsidR="001C1473" w:rsidRPr="00496B92" w:rsidRDefault="001C1473" w:rsidP="007C341E">
            <w:pPr>
              <w:jc w:val="both"/>
              <w:rPr>
                <w:sz w:val="20"/>
                <w:szCs w:val="20"/>
                <w:lang w:val="sr-Cyrl-RS"/>
              </w:rPr>
            </w:pPr>
          </w:p>
        </w:tc>
      </w:tr>
      <w:tr w:rsidR="001C1473" w:rsidRPr="008F3E79" w:rsidTr="001C1473">
        <w:trPr>
          <w:gridAfter w:val="1"/>
          <w:wAfter w:w="89" w:type="dxa"/>
        </w:trPr>
        <w:tc>
          <w:tcPr>
            <w:tcW w:w="2875" w:type="dxa"/>
          </w:tcPr>
          <w:p w:rsidR="001C1473" w:rsidRDefault="001C1473" w:rsidP="007C341E">
            <w:pPr>
              <w:rPr>
                <w:sz w:val="20"/>
                <w:szCs w:val="20"/>
              </w:rPr>
            </w:pPr>
            <w:r w:rsidRPr="00496B92">
              <w:rPr>
                <w:sz w:val="20"/>
                <w:szCs w:val="20"/>
              </w:rPr>
              <w:t>Поставили питање да ли су дужни да одговоре понуђачу на питање које није благовремено.</w:t>
            </w:r>
          </w:p>
          <w:p w:rsidR="001C1473" w:rsidRPr="00496B92" w:rsidRDefault="001C1473" w:rsidP="007C341E">
            <w:pPr>
              <w:rPr>
                <w:sz w:val="20"/>
                <w:szCs w:val="20"/>
                <w:lang w:val="sr-Cyrl-RS"/>
              </w:rPr>
            </w:pPr>
          </w:p>
        </w:tc>
        <w:tc>
          <w:tcPr>
            <w:tcW w:w="4111" w:type="dxa"/>
            <w:gridSpan w:val="2"/>
          </w:tcPr>
          <w:p w:rsidR="001C1473" w:rsidRPr="00496B92" w:rsidRDefault="001C1473" w:rsidP="007C341E">
            <w:pPr>
              <w:jc w:val="both"/>
              <w:rPr>
                <w:sz w:val="20"/>
                <w:szCs w:val="20"/>
                <w:lang w:val="sr-Cyrl-RS"/>
              </w:rPr>
            </w:pPr>
            <w:r w:rsidRPr="00496B92">
              <w:rPr>
                <w:sz w:val="20"/>
                <w:szCs w:val="20"/>
                <w:lang w:val="sr-Cyrl-RS"/>
              </w:rPr>
              <w:t>Одговорено да немају законску обавезу да одговоре, али могу то да ураде.</w:t>
            </w:r>
          </w:p>
        </w:tc>
      </w:tr>
      <w:tr w:rsidR="001C1473" w:rsidRPr="00A92F21" w:rsidTr="001C1473">
        <w:trPr>
          <w:gridAfter w:val="1"/>
          <w:wAfter w:w="89" w:type="dxa"/>
        </w:trPr>
        <w:tc>
          <w:tcPr>
            <w:tcW w:w="2875" w:type="dxa"/>
          </w:tcPr>
          <w:p w:rsidR="001C1473" w:rsidRDefault="001C1473" w:rsidP="007C341E">
            <w:pPr>
              <w:jc w:val="both"/>
              <w:rPr>
                <w:sz w:val="20"/>
                <w:szCs w:val="20"/>
                <w:lang w:val="sr-Cyrl-RS"/>
              </w:rPr>
            </w:pPr>
            <w:r>
              <w:rPr>
                <w:sz w:val="20"/>
                <w:szCs w:val="20"/>
                <w:lang w:val="sr-Cyrl-RS"/>
              </w:rPr>
              <w:t>Да ли имају обавезу да врше тестирање узорака који је достављен уз понуду која је неприхватљива из разлога што није достављено средство обезбеђења?</w:t>
            </w:r>
          </w:p>
          <w:p w:rsidR="001C1473" w:rsidRPr="00A36811" w:rsidRDefault="001C1473" w:rsidP="007C341E">
            <w:pPr>
              <w:jc w:val="both"/>
              <w:rPr>
                <w:sz w:val="20"/>
                <w:szCs w:val="20"/>
                <w:lang w:val="sr-Cyrl-RS"/>
              </w:rPr>
            </w:pPr>
          </w:p>
        </w:tc>
        <w:tc>
          <w:tcPr>
            <w:tcW w:w="4111" w:type="dxa"/>
            <w:gridSpan w:val="2"/>
          </w:tcPr>
          <w:p w:rsidR="001C1473" w:rsidRPr="00921498" w:rsidRDefault="001C1473" w:rsidP="007C341E">
            <w:pPr>
              <w:jc w:val="both"/>
              <w:rPr>
                <w:sz w:val="20"/>
                <w:szCs w:val="20"/>
                <w:lang w:val="sr-Cyrl-RS"/>
              </w:rPr>
            </w:pPr>
            <w:r>
              <w:rPr>
                <w:sz w:val="20"/>
                <w:szCs w:val="20"/>
                <w:lang w:val="sr-Cyrl-RS"/>
              </w:rPr>
              <w:t>Наведено представља стручну оцену понуда, одлука је на наручиоцу.</w:t>
            </w:r>
          </w:p>
        </w:tc>
      </w:tr>
      <w:tr w:rsidR="001C1473" w:rsidRPr="00A92F21" w:rsidTr="001C1473">
        <w:trPr>
          <w:gridAfter w:val="1"/>
          <w:wAfter w:w="89" w:type="dxa"/>
        </w:trPr>
        <w:tc>
          <w:tcPr>
            <w:tcW w:w="2875" w:type="dxa"/>
          </w:tcPr>
          <w:p w:rsidR="001C1473" w:rsidRDefault="001C1473" w:rsidP="007C341E">
            <w:pPr>
              <w:jc w:val="both"/>
              <w:rPr>
                <w:sz w:val="20"/>
                <w:szCs w:val="20"/>
                <w:lang w:val="sr-Cyrl-RS"/>
              </w:rPr>
            </w:pPr>
            <w:r>
              <w:rPr>
                <w:sz w:val="20"/>
                <w:szCs w:val="20"/>
                <w:lang w:val="sr-Cyrl-RS"/>
              </w:rPr>
              <w:t>Да ли члан комисије који је дипломирани правник мора бити и службеник за јавне набавке?</w:t>
            </w:r>
          </w:p>
          <w:p w:rsidR="001C1473" w:rsidRDefault="001C1473" w:rsidP="007C341E">
            <w:pPr>
              <w:jc w:val="both"/>
              <w:rPr>
                <w:sz w:val="20"/>
                <w:szCs w:val="20"/>
                <w:lang w:val="sr-Cyrl-RS"/>
              </w:rPr>
            </w:pPr>
          </w:p>
        </w:tc>
        <w:tc>
          <w:tcPr>
            <w:tcW w:w="4111" w:type="dxa"/>
            <w:gridSpan w:val="2"/>
          </w:tcPr>
          <w:p w:rsidR="001C1473" w:rsidRDefault="001C1473" w:rsidP="007C341E">
            <w:pPr>
              <w:jc w:val="both"/>
              <w:rPr>
                <w:sz w:val="20"/>
                <w:szCs w:val="20"/>
                <w:lang w:val="sr-Cyrl-RS"/>
              </w:rPr>
            </w:pPr>
            <w:r>
              <w:rPr>
                <w:sz w:val="20"/>
                <w:szCs w:val="20"/>
                <w:lang w:val="sr-Cyrl-RS"/>
              </w:rPr>
              <w:t xml:space="preserve">Не, тај услов је алтернативно постављен. </w:t>
            </w:r>
          </w:p>
        </w:tc>
      </w:tr>
      <w:tr w:rsidR="001C1473" w:rsidRPr="00A92F21" w:rsidTr="001C1473">
        <w:trPr>
          <w:gridAfter w:val="1"/>
          <w:wAfter w:w="89" w:type="dxa"/>
        </w:trPr>
        <w:tc>
          <w:tcPr>
            <w:tcW w:w="2875" w:type="dxa"/>
          </w:tcPr>
          <w:p w:rsidR="001C1473" w:rsidRPr="005B492F" w:rsidRDefault="001C1473" w:rsidP="007C341E">
            <w:pPr>
              <w:jc w:val="both"/>
              <w:rPr>
                <w:sz w:val="20"/>
                <w:szCs w:val="20"/>
                <w:lang w:val="sr-Cyrl-RS"/>
              </w:rPr>
            </w:pPr>
            <w:r w:rsidRPr="005B492F">
              <w:rPr>
                <w:sz w:val="20"/>
                <w:szCs w:val="20"/>
                <w:lang w:val="sr-Cyrl-RS"/>
              </w:rPr>
              <w:t xml:space="preserve">Нису благовремено доставили анкету коју попуњавају на </w:t>
            </w:r>
            <w:r w:rsidRPr="005B492F">
              <w:rPr>
                <w:sz w:val="20"/>
                <w:szCs w:val="20"/>
                <w:lang w:val="sr-Cyrl-RS"/>
              </w:rPr>
              <w:lastRenderedPageBreak/>
              <w:t>Порталу. Да ли могу наканадно да доставе тражену анкету?</w:t>
            </w:r>
          </w:p>
          <w:p w:rsidR="001C1473" w:rsidRPr="005B492F" w:rsidRDefault="001C1473" w:rsidP="007C341E">
            <w:pPr>
              <w:jc w:val="both"/>
              <w:rPr>
                <w:sz w:val="20"/>
                <w:szCs w:val="20"/>
                <w:lang w:val="sr-Latn-RS"/>
              </w:rPr>
            </w:pPr>
          </w:p>
        </w:tc>
        <w:tc>
          <w:tcPr>
            <w:tcW w:w="4111" w:type="dxa"/>
            <w:gridSpan w:val="2"/>
          </w:tcPr>
          <w:p w:rsidR="001C1473" w:rsidRPr="005B492F" w:rsidRDefault="001C1473" w:rsidP="007C341E">
            <w:pPr>
              <w:tabs>
                <w:tab w:val="left" w:pos="1425"/>
              </w:tabs>
              <w:rPr>
                <w:rFonts w:cstheme="minorHAnsi"/>
                <w:sz w:val="20"/>
                <w:szCs w:val="20"/>
                <w:lang w:val="sr-Latn-RS"/>
              </w:rPr>
            </w:pPr>
            <w:r w:rsidRPr="005B492F">
              <w:rPr>
                <w:rFonts w:cstheme="minorHAnsi"/>
                <w:sz w:val="20"/>
                <w:szCs w:val="20"/>
                <w:lang w:val="sr-Cyrl-RS"/>
              </w:rPr>
              <w:lastRenderedPageBreak/>
              <w:t>Упућени на колеге из сектора за техничку подршку.</w:t>
            </w:r>
          </w:p>
        </w:tc>
      </w:tr>
      <w:tr w:rsidR="001C1473" w:rsidRPr="00A92F21" w:rsidTr="001C1473">
        <w:trPr>
          <w:gridAfter w:val="1"/>
          <w:wAfter w:w="89" w:type="dxa"/>
        </w:trPr>
        <w:tc>
          <w:tcPr>
            <w:tcW w:w="2875" w:type="dxa"/>
          </w:tcPr>
          <w:p w:rsidR="001C1473" w:rsidRDefault="001C1473" w:rsidP="007C341E">
            <w:pPr>
              <w:jc w:val="both"/>
              <w:rPr>
                <w:sz w:val="20"/>
                <w:szCs w:val="20"/>
                <w:lang w:val="sr-Cyrl-RS"/>
              </w:rPr>
            </w:pPr>
            <w:r>
              <w:rPr>
                <w:sz w:val="20"/>
                <w:szCs w:val="20"/>
                <w:lang w:val="sr-Cyrl-RS"/>
              </w:rPr>
              <w:t>У поступку јавне набавке наведеног наручиоца није била поднета ни једна понуда</w:t>
            </w:r>
            <w:r w:rsidRPr="00994B1B">
              <w:rPr>
                <w:sz w:val="20"/>
                <w:szCs w:val="20"/>
                <w:lang w:val="sr-Cyrl-RS"/>
              </w:rPr>
              <w:t>.</w:t>
            </w:r>
          </w:p>
          <w:p w:rsidR="001C1473" w:rsidRDefault="001C1473" w:rsidP="007C341E">
            <w:pPr>
              <w:jc w:val="both"/>
              <w:rPr>
                <w:sz w:val="20"/>
                <w:szCs w:val="20"/>
                <w:lang w:val="sr-Cyrl-RS"/>
              </w:rPr>
            </w:pPr>
            <w:r>
              <w:rPr>
                <w:sz w:val="20"/>
                <w:szCs w:val="20"/>
                <w:lang w:val="sr-Cyrl-RS"/>
              </w:rPr>
              <w:t>Наручилац је поставио питање да ли може да обустави поступак и да ли је након тога дужан да чека да протекне рок од шест месеци пре него што покрене нови поступак јавне набавке.</w:t>
            </w:r>
          </w:p>
          <w:p w:rsidR="001C1473" w:rsidRPr="00205BD6" w:rsidRDefault="001C1473" w:rsidP="007C341E">
            <w:pPr>
              <w:jc w:val="both"/>
              <w:rPr>
                <w:sz w:val="20"/>
                <w:szCs w:val="20"/>
                <w:lang w:val="sr-Cyrl-RS"/>
              </w:rPr>
            </w:pPr>
            <w:r>
              <w:rPr>
                <w:sz w:val="20"/>
                <w:szCs w:val="20"/>
                <w:lang w:val="sr-Cyrl-RS"/>
              </w:rPr>
              <w:t xml:space="preserve"> </w:t>
            </w:r>
          </w:p>
        </w:tc>
        <w:tc>
          <w:tcPr>
            <w:tcW w:w="4111" w:type="dxa"/>
            <w:gridSpan w:val="2"/>
          </w:tcPr>
          <w:p w:rsidR="001C1473" w:rsidRDefault="001C1473" w:rsidP="007C341E">
            <w:pPr>
              <w:jc w:val="both"/>
              <w:rPr>
                <w:sz w:val="20"/>
                <w:szCs w:val="20"/>
                <w:lang w:val="sr-Cyrl-RS"/>
              </w:rPr>
            </w:pPr>
            <w:r w:rsidRPr="00994B1B">
              <w:rPr>
                <w:sz w:val="20"/>
                <w:szCs w:val="20"/>
                <w:lang w:val="sr-Cyrl-RS"/>
              </w:rPr>
              <w:t>Указано је на одредб</w:t>
            </w:r>
            <w:r>
              <w:rPr>
                <w:sz w:val="20"/>
                <w:szCs w:val="20"/>
                <w:lang w:val="sr-Cyrl-RS"/>
              </w:rPr>
              <w:t>у</w:t>
            </w:r>
            <w:r w:rsidRPr="00994B1B">
              <w:rPr>
                <w:sz w:val="20"/>
                <w:szCs w:val="20"/>
                <w:lang w:val="sr-Cyrl-RS"/>
              </w:rPr>
              <w:t xml:space="preserve"> члана 1</w:t>
            </w:r>
            <w:r>
              <w:rPr>
                <w:sz w:val="20"/>
                <w:szCs w:val="20"/>
                <w:lang w:val="sr-Cyrl-RS"/>
              </w:rPr>
              <w:t>47</w:t>
            </w:r>
            <w:r w:rsidRPr="00994B1B">
              <w:rPr>
                <w:sz w:val="20"/>
                <w:szCs w:val="20"/>
                <w:lang w:val="sr-Cyrl-RS"/>
              </w:rPr>
              <w:t>.</w:t>
            </w:r>
            <w:r>
              <w:rPr>
                <w:sz w:val="20"/>
                <w:szCs w:val="20"/>
                <w:lang w:val="sr-Cyrl-RS"/>
              </w:rPr>
              <w:t xml:space="preserve"> став 1. тачка 4)</w:t>
            </w:r>
            <w:r w:rsidRPr="00994B1B">
              <w:rPr>
                <w:sz w:val="20"/>
                <w:szCs w:val="20"/>
                <w:lang w:val="sr-Cyrl-RS"/>
              </w:rPr>
              <w:t xml:space="preserve"> Закона о јавним набавкама</w:t>
            </w:r>
            <w:r>
              <w:rPr>
                <w:sz w:val="20"/>
                <w:szCs w:val="20"/>
                <w:lang w:val="sr-Cyrl-RS"/>
              </w:rPr>
              <w:t xml:space="preserve"> којом је уређено да н</w:t>
            </w:r>
            <w:r w:rsidRPr="006762E5">
              <w:rPr>
                <w:sz w:val="20"/>
                <w:szCs w:val="20"/>
                <w:lang w:val="sr-Cyrl-RS"/>
              </w:rPr>
              <w:t xml:space="preserve">аручилац доноси одлуку о обустави поступка јавне набавке </w:t>
            </w:r>
            <w:r>
              <w:rPr>
                <w:sz w:val="20"/>
                <w:szCs w:val="20"/>
                <w:lang w:val="sr-Cyrl-RS"/>
              </w:rPr>
              <w:t xml:space="preserve">и </w:t>
            </w:r>
            <w:r w:rsidRPr="006762E5">
              <w:rPr>
                <w:sz w:val="20"/>
                <w:szCs w:val="20"/>
                <w:lang w:val="sr-Cyrl-RS"/>
              </w:rPr>
              <w:t>ако</w:t>
            </w:r>
            <w:r>
              <w:rPr>
                <w:sz w:val="20"/>
                <w:szCs w:val="20"/>
                <w:lang w:val="sr-Cyrl-RS"/>
              </w:rPr>
              <w:t xml:space="preserve">, између осталог, </w:t>
            </w:r>
            <w:r w:rsidRPr="006762E5">
              <w:rPr>
                <w:sz w:val="20"/>
                <w:szCs w:val="20"/>
                <w:lang w:val="sr-Cyrl-RS"/>
              </w:rPr>
              <w:t>није достављена ниједна понуда</w:t>
            </w:r>
            <w:r>
              <w:rPr>
                <w:sz w:val="20"/>
                <w:szCs w:val="20"/>
                <w:lang w:val="sr-Cyrl-RS"/>
              </w:rPr>
              <w:t>,</w:t>
            </w:r>
            <w:r w:rsidRPr="006762E5">
              <w:rPr>
                <w:sz w:val="20"/>
                <w:szCs w:val="20"/>
                <w:lang w:val="sr-Cyrl-RS"/>
              </w:rPr>
              <w:t xml:space="preserve"> односно ниједна пријава</w:t>
            </w:r>
            <w:r w:rsidRPr="00994B1B">
              <w:rPr>
                <w:sz w:val="20"/>
                <w:szCs w:val="20"/>
                <w:lang w:val="sr-Cyrl-RS"/>
              </w:rPr>
              <w:t>.</w:t>
            </w:r>
          </w:p>
          <w:p w:rsidR="001C1473" w:rsidRPr="006762E5" w:rsidRDefault="001C1473" w:rsidP="007C341E">
            <w:pPr>
              <w:jc w:val="both"/>
              <w:rPr>
                <w:sz w:val="20"/>
                <w:szCs w:val="20"/>
                <w:lang w:val="sr-Cyrl-RS"/>
              </w:rPr>
            </w:pPr>
            <w:r>
              <w:rPr>
                <w:sz w:val="20"/>
                <w:szCs w:val="20"/>
                <w:lang w:val="sr-Cyrl-RS"/>
              </w:rPr>
              <w:t xml:space="preserve">Напоменуто је да се ограничење да се предметна набавка </w:t>
            </w:r>
            <w:r w:rsidRPr="006762E5">
              <w:rPr>
                <w:sz w:val="20"/>
                <w:szCs w:val="20"/>
                <w:lang w:val="sr-Cyrl-RS"/>
              </w:rPr>
              <w:t>неће</w:t>
            </w:r>
            <w:r>
              <w:rPr>
                <w:sz w:val="20"/>
                <w:szCs w:val="20"/>
                <w:lang w:val="sr-Cyrl-RS"/>
              </w:rPr>
              <w:t xml:space="preserve"> понављати у току исте буџетске </w:t>
            </w:r>
            <w:r w:rsidRPr="006762E5">
              <w:rPr>
                <w:sz w:val="20"/>
                <w:szCs w:val="20"/>
                <w:lang w:val="sr-Cyrl-RS"/>
              </w:rPr>
              <w:t>године, односно у наредних шест месеци</w:t>
            </w:r>
            <w:r>
              <w:rPr>
                <w:sz w:val="20"/>
                <w:szCs w:val="20"/>
                <w:lang w:val="sr-Cyrl-RS"/>
              </w:rPr>
              <w:t xml:space="preserve"> односи на ситуацију када</w:t>
            </w:r>
            <w:r w:rsidRPr="006762E5">
              <w:rPr>
                <w:sz w:val="20"/>
                <w:szCs w:val="20"/>
                <w:lang w:val="sr-Cyrl-RS"/>
              </w:rPr>
              <w:t xml:space="preserve"> постоје доказиви разлози услед којих је престала потреба наручиоца</w:t>
            </w:r>
            <w:r>
              <w:rPr>
                <w:sz w:val="20"/>
                <w:szCs w:val="20"/>
                <w:lang w:val="sr-Cyrl-RS"/>
              </w:rPr>
              <w:t xml:space="preserve"> за том набавком.</w:t>
            </w:r>
          </w:p>
          <w:p w:rsidR="001C1473" w:rsidRPr="00544AA2" w:rsidRDefault="001C1473" w:rsidP="007C341E">
            <w:pPr>
              <w:jc w:val="both"/>
              <w:rPr>
                <w:sz w:val="20"/>
                <w:szCs w:val="20"/>
                <w:lang w:val="sr-Cyrl-RS"/>
              </w:rPr>
            </w:pPr>
          </w:p>
        </w:tc>
      </w:tr>
      <w:tr w:rsidR="001C1473" w:rsidRPr="00A92F21" w:rsidTr="001C1473">
        <w:trPr>
          <w:gridAfter w:val="1"/>
          <w:wAfter w:w="89" w:type="dxa"/>
        </w:trPr>
        <w:tc>
          <w:tcPr>
            <w:tcW w:w="2875" w:type="dxa"/>
          </w:tcPr>
          <w:p w:rsidR="001C1473" w:rsidRDefault="001C1473" w:rsidP="007C341E">
            <w:pPr>
              <w:jc w:val="both"/>
              <w:rPr>
                <w:sz w:val="20"/>
                <w:szCs w:val="20"/>
                <w:lang w:val="sr-Cyrl-RS"/>
              </w:rPr>
            </w:pPr>
            <w:r w:rsidRPr="0039057F">
              <w:rPr>
                <w:sz w:val="20"/>
                <w:szCs w:val="20"/>
                <w:lang w:val="sr-Cyrl-RS"/>
              </w:rPr>
              <w:t xml:space="preserve">Наручилац </w:t>
            </w:r>
            <w:r>
              <w:rPr>
                <w:sz w:val="20"/>
                <w:szCs w:val="20"/>
                <w:lang w:val="sr-Cyrl-RS"/>
              </w:rPr>
              <w:t>спроводи поступак јавне набавке електричне енергије. Добио је једну понуду у којој је дата цена која прелази износ процењене вредности. Поставио је питање шта сад може да уради.</w:t>
            </w:r>
          </w:p>
          <w:p w:rsidR="001C1473" w:rsidRDefault="001C1473" w:rsidP="007C341E">
            <w:pPr>
              <w:jc w:val="both"/>
              <w:rPr>
                <w:sz w:val="20"/>
                <w:szCs w:val="20"/>
                <w:lang w:val="sr-Cyrl-RS"/>
              </w:rPr>
            </w:pPr>
          </w:p>
        </w:tc>
        <w:tc>
          <w:tcPr>
            <w:tcW w:w="4111" w:type="dxa"/>
            <w:gridSpan w:val="2"/>
          </w:tcPr>
          <w:p w:rsidR="001C1473" w:rsidRDefault="001C1473" w:rsidP="007C341E">
            <w:pPr>
              <w:jc w:val="both"/>
              <w:rPr>
                <w:sz w:val="20"/>
                <w:szCs w:val="20"/>
                <w:lang w:val="sr-Cyrl-RS"/>
              </w:rPr>
            </w:pPr>
            <w:r w:rsidRPr="0039057F">
              <w:rPr>
                <w:sz w:val="20"/>
                <w:szCs w:val="20"/>
                <w:lang w:val="sr-Cyrl-RS"/>
              </w:rPr>
              <w:t>Сходно одредбама члана 146. Закона о јавним набавкама, наручилац може да додели уговор понуђачу чија понуда садржи понуђену цену већу од процењене вредности јавне набавке. Таква понуда не сматра се аутоматски неприхватљивом, а такође не подразумева ни услове и обавезу извештавања који су били предвиђени чланом 107. старог Закона о јавним набавкама.</w:t>
            </w:r>
          </w:p>
          <w:p w:rsidR="001C1473" w:rsidRPr="00994B1B" w:rsidRDefault="001C1473" w:rsidP="007C341E">
            <w:pPr>
              <w:jc w:val="both"/>
              <w:rPr>
                <w:sz w:val="20"/>
                <w:szCs w:val="20"/>
                <w:lang w:val="sr-Cyrl-RS"/>
              </w:rPr>
            </w:pPr>
          </w:p>
        </w:tc>
      </w:tr>
    </w:tbl>
    <w:p w:rsidR="007C341E" w:rsidRDefault="007C341E" w:rsidP="007C341E">
      <w:r>
        <w:t xml:space="preserve">     </w:t>
      </w:r>
    </w:p>
    <w:tbl>
      <w:tblPr>
        <w:tblStyle w:val="TableGrid"/>
        <w:tblW w:w="7075" w:type="dxa"/>
        <w:tblLook w:val="04A0" w:firstRow="1" w:lastRow="0" w:firstColumn="1" w:lastColumn="0" w:noHBand="0" w:noVBand="1"/>
      </w:tblPr>
      <w:tblGrid>
        <w:gridCol w:w="2875"/>
        <w:gridCol w:w="89"/>
        <w:gridCol w:w="4022"/>
        <w:gridCol w:w="89"/>
      </w:tblGrid>
      <w:tr w:rsidR="006B7D65" w:rsidRPr="007C341E" w:rsidTr="006B7D65">
        <w:trPr>
          <w:trHeight w:val="803"/>
        </w:trPr>
        <w:tc>
          <w:tcPr>
            <w:tcW w:w="2964" w:type="dxa"/>
            <w:gridSpan w:val="2"/>
          </w:tcPr>
          <w:p w:rsidR="006B7D65" w:rsidRPr="007C341E" w:rsidRDefault="006B7D65" w:rsidP="007C341E">
            <w:pPr>
              <w:rPr>
                <w:rFonts w:ascii="Calibri" w:eastAsia="Calibri" w:hAnsi="Calibri" w:cs="Times New Roman"/>
                <w:lang w:val="sr-Cyrl-RS"/>
              </w:rPr>
            </w:pPr>
            <w:r w:rsidRPr="007C341E">
              <w:rPr>
                <w:rFonts w:ascii="Calibri" w:eastAsia="Calibri" w:hAnsi="Calibri" w:cs="Times New Roman"/>
                <w:lang w:val="sr-Cyrl-RS"/>
              </w:rPr>
              <w:t>Наручилац је донео одлуку о обустави поступка, јер је добио једну понуду која је изнад процењене вредности. Да ли има обавезу да сачека рок за ЗЗЗП или може одмах да покрене конкурентни поступак са преговарањем?</w:t>
            </w:r>
            <w:r w:rsidRPr="007C341E">
              <w:rPr>
                <w:rFonts w:ascii="Calibri" w:eastAsia="Calibri" w:hAnsi="Calibri" w:cs="Times New Roman"/>
                <w:lang w:val="sr-Latn-RS"/>
              </w:rPr>
              <w:t xml:space="preserve"> </w:t>
            </w:r>
            <w:r w:rsidRPr="007C341E">
              <w:rPr>
                <w:rFonts w:ascii="Calibri" w:eastAsia="Calibri" w:hAnsi="Calibri" w:cs="Times New Roman"/>
                <w:lang w:val="sr-Cyrl-RS"/>
              </w:rPr>
              <w:t xml:space="preserve">  </w:t>
            </w:r>
          </w:p>
        </w:tc>
        <w:tc>
          <w:tcPr>
            <w:tcW w:w="4111" w:type="dxa"/>
            <w:gridSpan w:val="2"/>
          </w:tcPr>
          <w:p w:rsidR="006B7D65" w:rsidRPr="007C341E" w:rsidRDefault="006B7D65" w:rsidP="007C341E">
            <w:pPr>
              <w:jc w:val="both"/>
              <w:rPr>
                <w:rFonts w:ascii="Calibri" w:eastAsia="Calibri" w:hAnsi="Calibri" w:cs="Times New Roman"/>
                <w:lang w:val="sr-Cyrl-RS"/>
              </w:rPr>
            </w:pPr>
            <w:r w:rsidRPr="007C341E">
              <w:rPr>
                <w:rFonts w:ascii="Calibri" w:eastAsia="Calibri" w:hAnsi="Calibri" w:cs="Times New Roman"/>
                <w:lang w:val="sr-Cyrl-RS"/>
              </w:rPr>
              <w:t>Одговорено да мора да сачека протек рока за подношење ЗЗЗП.</w:t>
            </w:r>
          </w:p>
        </w:tc>
      </w:tr>
      <w:tr w:rsidR="006B7D65" w:rsidRPr="007C341E" w:rsidTr="006B7D65">
        <w:trPr>
          <w:trHeight w:val="818"/>
        </w:trPr>
        <w:tc>
          <w:tcPr>
            <w:tcW w:w="2964" w:type="dxa"/>
            <w:gridSpan w:val="2"/>
          </w:tcPr>
          <w:p w:rsidR="006B7D65" w:rsidRPr="007C341E" w:rsidRDefault="006B7D65" w:rsidP="007C341E">
            <w:pPr>
              <w:spacing w:after="200" w:line="276" w:lineRule="auto"/>
              <w:rPr>
                <w:rFonts w:ascii="Calibri" w:eastAsia="Calibri" w:hAnsi="Calibri" w:cs="Times New Roman"/>
                <w:lang w:val="sr-Cyrl-RS"/>
              </w:rPr>
            </w:pPr>
            <w:r w:rsidRPr="007C341E">
              <w:rPr>
                <w:rFonts w:ascii="Calibri" w:eastAsia="Calibri" w:hAnsi="Calibri" w:cs="Times New Roman"/>
                <w:lang w:val="sr-Cyrl-RS"/>
              </w:rPr>
              <w:t xml:space="preserve">Наручилац наводи да нема  усвојен План јавних набавки, а јавила му се хитна потреба за набавком намирница. Да ли може да покрене поступак без усвојеног Плана јавних набавки и коју врсту? </w:t>
            </w:r>
          </w:p>
        </w:tc>
        <w:tc>
          <w:tcPr>
            <w:tcW w:w="4111" w:type="dxa"/>
            <w:gridSpan w:val="2"/>
          </w:tcPr>
          <w:p w:rsidR="006B7D65" w:rsidRPr="007C341E" w:rsidRDefault="006B7D65" w:rsidP="007C341E">
            <w:pPr>
              <w:jc w:val="both"/>
              <w:rPr>
                <w:rFonts w:ascii="Calibri" w:eastAsia="Calibri" w:hAnsi="Calibri" w:cs="Times New Roman"/>
                <w:lang w:val="sr-Cyrl-RS"/>
              </w:rPr>
            </w:pPr>
            <w:r w:rsidRPr="007C341E">
              <w:rPr>
                <w:rFonts w:ascii="Calibri" w:eastAsia="Calibri" w:hAnsi="Calibri" w:cs="Times New Roman"/>
                <w:lang w:val="sr-Cyrl-RS"/>
              </w:rPr>
              <w:t>Одговорено да у конкретном случају може да покрене преговарачки по хитности.</w:t>
            </w:r>
          </w:p>
        </w:tc>
      </w:tr>
      <w:tr w:rsidR="006B7D65" w:rsidRPr="008F3E79" w:rsidTr="006B7D65">
        <w:trPr>
          <w:gridAfter w:val="1"/>
          <w:wAfter w:w="89" w:type="dxa"/>
        </w:trPr>
        <w:tc>
          <w:tcPr>
            <w:tcW w:w="2875" w:type="dxa"/>
          </w:tcPr>
          <w:p w:rsidR="006B7D65" w:rsidRDefault="006B7D65" w:rsidP="007C341E">
            <w:pPr>
              <w:jc w:val="both"/>
              <w:rPr>
                <w:sz w:val="20"/>
                <w:szCs w:val="20"/>
                <w:lang w:val="sr-Cyrl-RS"/>
              </w:rPr>
            </w:pPr>
            <w:r w:rsidRPr="00386737">
              <w:rPr>
                <w:sz w:val="20"/>
                <w:szCs w:val="20"/>
                <w:lang w:val="sr-Cyrl-RS"/>
              </w:rPr>
              <w:t xml:space="preserve">Наручилац наводи да су добили једну понуду, исту </w:t>
            </w:r>
            <w:r w:rsidRPr="00386737">
              <w:rPr>
                <w:sz w:val="20"/>
                <w:szCs w:val="20"/>
                <w:lang w:val="sr-Cyrl-RS"/>
              </w:rPr>
              <w:lastRenderedPageBreak/>
              <w:t>одбили и донели одлуку о обустави поступка. Да ли морају да чекају да прође рок од 10 дана за коначност.</w:t>
            </w:r>
          </w:p>
          <w:p w:rsidR="006B7D65" w:rsidRPr="00386737" w:rsidRDefault="006B7D65" w:rsidP="007C341E">
            <w:pPr>
              <w:jc w:val="both"/>
              <w:rPr>
                <w:sz w:val="20"/>
                <w:szCs w:val="20"/>
                <w:lang w:val="sr-Cyrl-RS"/>
              </w:rPr>
            </w:pPr>
          </w:p>
        </w:tc>
        <w:tc>
          <w:tcPr>
            <w:tcW w:w="4111" w:type="dxa"/>
            <w:gridSpan w:val="2"/>
          </w:tcPr>
          <w:p w:rsidR="006B7D65" w:rsidRPr="00386737" w:rsidRDefault="006B7D65" w:rsidP="007C341E">
            <w:pPr>
              <w:jc w:val="both"/>
              <w:rPr>
                <w:sz w:val="20"/>
                <w:szCs w:val="20"/>
                <w:lang w:val="sr-Cyrl-RS"/>
              </w:rPr>
            </w:pPr>
            <w:r w:rsidRPr="00386737">
              <w:rPr>
                <w:sz w:val="20"/>
                <w:szCs w:val="20"/>
                <w:lang w:val="sr-Cyrl-RS"/>
              </w:rPr>
              <w:lastRenderedPageBreak/>
              <w:t>Да, морају.</w:t>
            </w:r>
          </w:p>
        </w:tc>
      </w:tr>
      <w:tr w:rsidR="006B7D65" w:rsidRPr="008F3E79" w:rsidTr="006B7D65">
        <w:trPr>
          <w:gridAfter w:val="1"/>
          <w:wAfter w:w="89" w:type="dxa"/>
        </w:trPr>
        <w:tc>
          <w:tcPr>
            <w:tcW w:w="2875" w:type="dxa"/>
          </w:tcPr>
          <w:p w:rsidR="006B7D65" w:rsidRPr="00386737" w:rsidRDefault="006B7D65" w:rsidP="007C341E">
            <w:pPr>
              <w:jc w:val="both"/>
              <w:rPr>
                <w:sz w:val="20"/>
                <w:szCs w:val="20"/>
                <w:lang w:val="sr-Cyrl-RS"/>
              </w:rPr>
            </w:pPr>
            <w:r w:rsidRPr="00386737">
              <w:rPr>
                <w:sz w:val="20"/>
                <w:szCs w:val="20"/>
                <w:lang w:val="sr-Cyrl-RS"/>
              </w:rPr>
              <w:t>Наручилац наводи да су спровели поступак јавне набавке ел. енергије и да су добили једну понуду која је дупло већа од њихове проц. вредности. Шта да раде?</w:t>
            </w:r>
          </w:p>
        </w:tc>
        <w:tc>
          <w:tcPr>
            <w:tcW w:w="4111" w:type="dxa"/>
            <w:gridSpan w:val="2"/>
          </w:tcPr>
          <w:p w:rsidR="006B7D65" w:rsidRDefault="006B7D65" w:rsidP="007C341E">
            <w:pPr>
              <w:jc w:val="both"/>
              <w:rPr>
                <w:sz w:val="20"/>
                <w:szCs w:val="20"/>
                <w:lang w:val="sr-Cyrl-RS"/>
              </w:rPr>
            </w:pPr>
            <w:r w:rsidRPr="00386737">
              <w:rPr>
                <w:sz w:val="20"/>
                <w:szCs w:val="20"/>
                <w:lang w:val="sr-Cyrl-RS"/>
              </w:rPr>
              <w:t>У току разговора са наручиоцем је утврђено да они непосредно пре покретања поступка нису извршили испитивање тржишта, већ су само „преписали“ проц. вредност од прошле године, те сходно томе нису поступили у складу са чл. 29. ст. 1. ЗЈН – процењена вредност мора бити валидна у време покретања поступка.</w:t>
            </w:r>
          </w:p>
          <w:p w:rsidR="006B7D65" w:rsidRPr="00386737" w:rsidRDefault="006B7D65" w:rsidP="007C341E">
            <w:pPr>
              <w:jc w:val="both"/>
              <w:rPr>
                <w:sz w:val="20"/>
                <w:szCs w:val="20"/>
                <w:lang w:val="sr-Cyrl-RS"/>
              </w:rPr>
            </w:pPr>
          </w:p>
        </w:tc>
      </w:tr>
      <w:tr w:rsidR="006B7D65" w:rsidRPr="008F3E79" w:rsidTr="006B7D65">
        <w:trPr>
          <w:gridAfter w:val="1"/>
          <w:wAfter w:w="89" w:type="dxa"/>
        </w:trPr>
        <w:tc>
          <w:tcPr>
            <w:tcW w:w="2875" w:type="dxa"/>
          </w:tcPr>
          <w:p w:rsidR="006B7D65" w:rsidRDefault="006B7D65" w:rsidP="007C341E">
            <w:pPr>
              <w:jc w:val="both"/>
              <w:rPr>
                <w:sz w:val="20"/>
                <w:szCs w:val="20"/>
                <w:lang w:val="sr-Cyrl-RS"/>
              </w:rPr>
            </w:pPr>
            <w:r w:rsidRPr="00386737">
              <w:rPr>
                <w:sz w:val="20"/>
                <w:szCs w:val="20"/>
                <w:lang w:val="sr-Cyrl-RS"/>
              </w:rPr>
              <w:t>Спровели су отворени поступак за набавку животних намирница, обликован у 15 партија. За две партије добили су понуде преко проц. вредности да ли имају могућност да доделе уговор тим понуђачима?</w:t>
            </w:r>
          </w:p>
          <w:p w:rsidR="006B7D65" w:rsidRPr="00386737" w:rsidRDefault="006B7D65" w:rsidP="007C341E">
            <w:pPr>
              <w:jc w:val="both"/>
              <w:rPr>
                <w:sz w:val="20"/>
                <w:szCs w:val="20"/>
                <w:lang w:val="sr-Cyrl-RS"/>
              </w:rPr>
            </w:pPr>
          </w:p>
        </w:tc>
        <w:tc>
          <w:tcPr>
            <w:tcW w:w="4111" w:type="dxa"/>
            <w:gridSpan w:val="2"/>
          </w:tcPr>
          <w:p w:rsidR="006B7D65" w:rsidRPr="00386737" w:rsidRDefault="006B7D65" w:rsidP="007C341E">
            <w:pPr>
              <w:jc w:val="both"/>
              <w:rPr>
                <w:sz w:val="20"/>
                <w:szCs w:val="20"/>
                <w:lang w:val="sr-Cyrl-RS"/>
              </w:rPr>
            </w:pPr>
            <w:r w:rsidRPr="00386737">
              <w:rPr>
                <w:sz w:val="20"/>
                <w:szCs w:val="20"/>
                <w:lang w:val="sr-Cyrl-RS"/>
              </w:rPr>
              <w:t xml:space="preserve">Наручиоцу указано на чл. 146. ст. 2. ЗЈН </w:t>
            </w:r>
          </w:p>
        </w:tc>
      </w:tr>
      <w:tr w:rsidR="006B7D65" w:rsidRPr="008F3E79" w:rsidTr="006B7D65">
        <w:trPr>
          <w:gridAfter w:val="1"/>
          <w:wAfter w:w="89" w:type="dxa"/>
        </w:trPr>
        <w:tc>
          <w:tcPr>
            <w:tcW w:w="2875" w:type="dxa"/>
          </w:tcPr>
          <w:p w:rsidR="006B7D65" w:rsidRDefault="006B7D65" w:rsidP="007C341E">
            <w:pPr>
              <w:jc w:val="both"/>
              <w:rPr>
                <w:sz w:val="20"/>
                <w:szCs w:val="20"/>
                <w:lang w:val="sr-Cyrl-RS"/>
              </w:rPr>
            </w:pPr>
            <w:r w:rsidRPr="00386737">
              <w:rPr>
                <w:sz w:val="20"/>
                <w:szCs w:val="20"/>
                <w:lang w:val="sr-Cyrl-RS"/>
              </w:rPr>
              <w:t>Донели су одлуку о додели уговора и изабрани понуђач одбија да закључи уговор, како даље поступају?</w:t>
            </w:r>
          </w:p>
          <w:p w:rsidR="006B7D65" w:rsidRPr="00386737" w:rsidRDefault="006B7D65" w:rsidP="007C341E">
            <w:pPr>
              <w:jc w:val="both"/>
              <w:rPr>
                <w:sz w:val="20"/>
                <w:szCs w:val="20"/>
                <w:lang w:val="sr-Cyrl-RS"/>
              </w:rPr>
            </w:pPr>
          </w:p>
        </w:tc>
        <w:tc>
          <w:tcPr>
            <w:tcW w:w="4111" w:type="dxa"/>
            <w:gridSpan w:val="2"/>
          </w:tcPr>
          <w:p w:rsidR="006B7D65" w:rsidRPr="00386737" w:rsidRDefault="006B7D65" w:rsidP="007C341E">
            <w:pPr>
              <w:jc w:val="both"/>
              <w:rPr>
                <w:sz w:val="20"/>
                <w:szCs w:val="20"/>
                <w:lang w:val="sr-Cyrl-RS"/>
              </w:rPr>
            </w:pPr>
            <w:r w:rsidRPr="00386737">
              <w:rPr>
                <w:sz w:val="20"/>
                <w:szCs w:val="20"/>
                <w:lang w:val="sr-Cyrl-RS"/>
              </w:rPr>
              <w:t xml:space="preserve">Указано на чл. 152. ст.3 ЗЈН </w:t>
            </w:r>
          </w:p>
        </w:tc>
      </w:tr>
      <w:tr w:rsidR="006B7D65" w:rsidRPr="008F3E79" w:rsidTr="006B7D65">
        <w:trPr>
          <w:gridAfter w:val="1"/>
          <w:wAfter w:w="89" w:type="dxa"/>
        </w:trPr>
        <w:tc>
          <w:tcPr>
            <w:tcW w:w="2875" w:type="dxa"/>
          </w:tcPr>
          <w:p w:rsidR="006B7D65" w:rsidRPr="001B39DC" w:rsidRDefault="006B7D65" w:rsidP="007C341E">
            <w:pPr>
              <w:spacing w:after="100"/>
              <w:rPr>
                <w:sz w:val="20"/>
                <w:szCs w:val="20"/>
                <w:lang w:val="sr-Cyrl-RS"/>
              </w:rPr>
            </w:pPr>
            <w:r>
              <w:rPr>
                <w:sz w:val="20"/>
                <w:szCs w:val="20"/>
                <w:lang w:val="sr-Cyrl-RS"/>
              </w:rPr>
              <w:t>Наручилац је у поступку јавне набавке добио две понуде, од којих је један од понуђача обвезник пдв-а и исти је исказао вредност понуде без и са обрачунатим пдв-ом, док је други исказао вредност понуде без пдв-а, где је и на месту вредности понуде са пдв-ом навео вредност без пдв-а. Приликом оцењивања понуда, како рангирају достављене понуде и да ли у оквиру ЗЈН има нека одредба на коју се могу позвати.</w:t>
            </w:r>
          </w:p>
        </w:tc>
        <w:tc>
          <w:tcPr>
            <w:tcW w:w="4111" w:type="dxa"/>
            <w:gridSpan w:val="2"/>
          </w:tcPr>
          <w:p w:rsidR="006B7D65" w:rsidRDefault="006B7D65" w:rsidP="007C341E">
            <w:pPr>
              <w:autoSpaceDE w:val="0"/>
              <w:autoSpaceDN w:val="0"/>
              <w:adjustRightInd w:val="0"/>
              <w:rPr>
                <w:rFonts w:cs="Arial"/>
                <w:sz w:val="20"/>
                <w:szCs w:val="20"/>
                <w:lang w:val="sr-Cyrl-RS"/>
              </w:rPr>
            </w:pPr>
            <w:r>
              <w:rPr>
                <w:rFonts w:cs="Arial"/>
                <w:sz w:val="20"/>
                <w:szCs w:val="20"/>
                <w:lang w:val="sr-Cyrl-RS"/>
              </w:rPr>
              <w:t>Наручиоцу одговорено, да се вредност понуде исказује без и са урачунатим пдв-ом, али је за оцењивање понуда релевантна цена без урачунатог пдв-а. Наведено произилази и из чињенице да се и процењена вредност одређује без урачунатог пдв-а, сходно одредбама члана 30. став 1. ЗЈН. Према ранијој пракси, понуђачи који нису били обвезници пдв-а, достављали су у оквиру понуде изјаву да нису обвезници пдв-а сходно неком од основа које предвиђа Закон о порезу на додату вредност. Данас, наручилац може и сам проверити да ли је неки привредни субјект обвезник пдв-а или не (регистар пдв обвезника), на јавно доступној интернет страници Пореске управе.</w:t>
            </w:r>
          </w:p>
          <w:p w:rsidR="006B7D65" w:rsidRPr="000F5127" w:rsidRDefault="006B7D65" w:rsidP="007C341E">
            <w:pPr>
              <w:autoSpaceDE w:val="0"/>
              <w:autoSpaceDN w:val="0"/>
              <w:adjustRightInd w:val="0"/>
              <w:rPr>
                <w:rFonts w:cs="Arial"/>
                <w:sz w:val="20"/>
                <w:szCs w:val="20"/>
                <w:lang w:val="sr-Cyrl-RS"/>
              </w:rPr>
            </w:pPr>
          </w:p>
        </w:tc>
      </w:tr>
      <w:tr w:rsidR="006B7D65" w:rsidRPr="008F3E79" w:rsidTr="006B7D65">
        <w:trPr>
          <w:gridAfter w:val="1"/>
          <w:wAfter w:w="89" w:type="dxa"/>
        </w:trPr>
        <w:tc>
          <w:tcPr>
            <w:tcW w:w="2875" w:type="dxa"/>
          </w:tcPr>
          <w:p w:rsidR="006B7D65" w:rsidRDefault="006B7D65" w:rsidP="007C341E">
            <w:pPr>
              <w:spacing w:after="100"/>
              <w:rPr>
                <w:sz w:val="20"/>
                <w:szCs w:val="20"/>
                <w:lang w:val="sr-Cyrl-RS"/>
              </w:rPr>
            </w:pPr>
            <w:r>
              <w:rPr>
                <w:sz w:val="20"/>
                <w:szCs w:val="20"/>
                <w:lang w:val="sr-Cyrl-RS"/>
              </w:rPr>
              <w:t xml:space="preserve">Наручилац је у фази стручне оцене понуда. Имају намеру да сходно одредбама члана 142. став 1. ЗЈН изврше увид (контролу) код понуђача, те постављају питање да ли о </w:t>
            </w:r>
            <w:r>
              <w:rPr>
                <w:sz w:val="20"/>
                <w:szCs w:val="20"/>
                <w:lang w:val="sr-Cyrl-RS"/>
              </w:rPr>
              <w:lastRenderedPageBreak/>
              <w:t>наведеним радњама имају дужност да сачине записник.</w:t>
            </w:r>
          </w:p>
          <w:p w:rsidR="006B7D65" w:rsidRPr="001B39DC" w:rsidRDefault="006B7D65" w:rsidP="007C341E">
            <w:pPr>
              <w:spacing w:after="100"/>
              <w:rPr>
                <w:sz w:val="20"/>
                <w:szCs w:val="20"/>
                <w:lang w:val="sr-Cyrl-RS"/>
              </w:rPr>
            </w:pPr>
            <w:r>
              <w:rPr>
                <w:sz w:val="20"/>
                <w:szCs w:val="20"/>
                <w:lang w:val="sr-Cyrl-RS"/>
              </w:rPr>
              <w:t>У вези са претходно наведеним, на који начин обављају комуницирају са понуђачима.</w:t>
            </w:r>
          </w:p>
        </w:tc>
        <w:tc>
          <w:tcPr>
            <w:tcW w:w="4111" w:type="dxa"/>
            <w:gridSpan w:val="2"/>
          </w:tcPr>
          <w:p w:rsidR="006B7D65" w:rsidRDefault="006B7D65" w:rsidP="007C341E">
            <w:pPr>
              <w:autoSpaceDE w:val="0"/>
              <w:autoSpaceDN w:val="0"/>
              <w:adjustRightInd w:val="0"/>
              <w:rPr>
                <w:rFonts w:cs="Arial"/>
                <w:sz w:val="20"/>
                <w:szCs w:val="20"/>
                <w:lang w:val="sr-Cyrl-RS"/>
              </w:rPr>
            </w:pPr>
            <w:r>
              <w:rPr>
                <w:rFonts w:cs="Arial"/>
                <w:sz w:val="20"/>
                <w:szCs w:val="20"/>
                <w:lang w:val="sr-Cyrl-RS"/>
              </w:rPr>
              <w:lastRenderedPageBreak/>
              <w:t xml:space="preserve">Наручиоцу одговорено да је одредбама члана 142. ЗЈН, дефинисана могућност наручиоца да изврши увид (контролу) код понуђача, али није дефинисано на који начин се предузете радње документују. Са становишта одредби ЗЈН нема сметњи да </w:t>
            </w:r>
            <w:r>
              <w:rPr>
                <w:rFonts w:cs="Arial"/>
                <w:sz w:val="20"/>
                <w:szCs w:val="20"/>
                <w:lang w:val="sr-Cyrl-RS"/>
              </w:rPr>
              <w:lastRenderedPageBreak/>
              <w:t>наручилац о предузетим радњама сачини записник који ће потписати ов.представници наручиоца (члановии комисије или овл.члан комисије) и понуђача код ког се врши увид (контрола), или службену белешку и сл. Напоменуто, да је у ранијој пракси обично наручилац у документацији о набавци (техн. спецификацији и сл.) наводио могућност вршења увида код понуђача у фази стручне оцене тј. пре доношења одлуке о додели уговора.</w:t>
            </w:r>
          </w:p>
          <w:p w:rsidR="006B7D65" w:rsidRDefault="006B7D65" w:rsidP="007C341E">
            <w:pPr>
              <w:autoSpaceDE w:val="0"/>
              <w:autoSpaceDN w:val="0"/>
              <w:adjustRightInd w:val="0"/>
              <w:rPr>
                <w:rFonts w:cs="Arial"/>
                <w:sz w:val="20"/>
                <w:szCs w:val="20"/>
                <w:lang w:val="sr-Cyrl-RS"/>
              </w:rPr>
            </w:pPr>
            <w:r>
              <w:rPr>
                <w:rFonts w:cs="Arial"/>
                <w:sz w:val="20"/>
                <w:szCs w:val="20"/>
                <w:lang w:val="sr-Cyrl-RS"/>
              </w:rPr>
              <w:t>У погледу другог питања, комуникација се обаваља путем Портала јавних набавки, сходно одредбама члана 45. став 2. тачка 6) ЗЈН, али пре свега у погледу достављања додатних објашњења и сл. Свакако нема сметње да предметни захтев буде упућен путем Портала јавних набавки понуђачима, имајући у виду да је исти у вези са овалашћењима наручиоца из члана 142. ЗЈН.</w:t>
            </w:r>
          </w:p>
          <w:p w:rsidR="006B7D65" w:rsidRPr="000F5127" w:rsidRDefault="006B7D65" w:rsidP="007C341E">
            <w:pPr>
              <w:autoSpaceDE w:val="0"/>
              <w:autoSpaceDN w:val="0"/>
              <w:adjustRightInd w:val="0"/>
              <w:rPr>
                <w:rFonts w:cs="Arial"/>
                <w:sz w:val="20"/>
                <w:szCs w:val="20"/>
                <w:lang w:val="sr-Cyrl-RS"/>
              </w:rPr>
            </w:pPr>
          </w:p>
        </w:tc>
      </w:tr>
      <w:tr w:rsidR="006B7D65" w:rsidRPr="008F3E79" w:rsidTr="006B7D65">
        <w:trPr>
          <w:gridAfter w:val="1"/>
          <w:wAfter w:w="89" w:type="dxa"/>
        </w:trPr>
        <w:tc>
          <w:tcPr>
            <w:tcW w:w="2875" w:type="dxa"/>
          </w:tcPr>
          <w:p w:rsidR="006B7D65" w:rsidRDefault="006B7D65" w:rsidP="007C341E">
            <w:pPr>
              <w:spacing w:after="100"/>
              <w:rPr>
                <w:sz w:val="20"/>
                <w:szCs w:val="20"/>
                <w:lang w:val="sr-Cyrl-RS"/>
              </w:rPr>
            </w:pPr>
            <w:r>
              <w:rPr>
                <w:sz w:val="20"/>
                <w:szCs w:val="20"/>
                <w:lang w:val="sr-Cyrl-RS"/>
              </w:rPr>
              <w:lastRenderedPageBreak/>
              <w:t>Наручилац је добио позитивно мишљење КЈН за спровођење преговарачког поступка без објављивања јавног позива (услед хитности). Сад су у фази после отварања понуда, предвидели су преговарање путем Портала, где су елементима о о преговарау навели да ће се спровести у једној фази. Да ли морају спровести ову фазу (имају две понуде) или могу одмах да приступе доношењу одлуке о додели уговора.</w:t>
            </w:r>
          </w:p>
        </w:tc>
        <w:tc>
          <w:tcPr>
            <w:tcW w:w="4111" w:type="dxa"/>
            <w:gridSpan w:val="2"/>
          </w:tcPr>
          <w:p w:rsidR="006B7D65" w:rsidRDefault="006B7D65" w:rsidP="007C341E">
            <w:pPr>
              <w:autoSpaceDE w:val="0"/>
              <w:autoSpaceDN w:val="0"/>
              <w:adjustRightInd w:val="0"/>
              <w:rPr>
                <w:rFonts w:cs="Arial"/>
                <w:sz w:val="20"/>
                <w:szCs w:val="20"/>
                <w:lang w:val="sr-Cyrl-RS"/>
              </w:rPr>
            </w:pPr>
            <w:r>
              <w:rPr>
                <w:rFonts w:cs="Arial"/>
                <w:sz w:val="20"/>
                <w:szCs w:val="20"/>
                <w:lang w:val="sr-Cyrl-RS"/>
              </w:rPr>
              <w:t>Наручиоцу скренута пажња да одредбама члана 62. ЗЈН није ближе описан начин преговарања, осим што је у ставу 5. наведеног члана закона прописан да наручилац између осталог дефинише елементе уговора о којима ће преговарати и начин преговарања. Сходно наведеној законској одредби, наручилац би морао поступати у складу са садржином обрасца тј. елементима преговарања који је дефинисао у оквиру конк.документације. Наведено произилази и из смерница за примену преговарачког поступка без објављивања јавног позива, где је између осталог наведено да наручилац на основу упутства о начинима преговарања садржаним у конк.документацији одлучује да ли иде наредну фазу преговарања.</w:t>
            </w:r>
          </w:p>
          <w:p w:rsidR="006B7D65" w:rsidRDefault="006B7D65" w:rsidP="007C341E">
            <w:pPr>
              <w:autoSpaceDE w:val="0"/>
              <w:autoSpaceDN w:val="0"/>
              <w:adjustRightInd w:val="0"/>
              <w:rPr>
                <w:rFonts w:cs="Arial"/>
                <w:sz w:val="20"/>
                <w:szCs w:val="20"/>
                <w:lang w:val="sr-Cyrl-RS"/>
              </w:rPr>
            </w:pPr>
          </w:p>
          <w:p w:rsidR="006B7D65" w:rsidRDefault="006B7D65" w:rsidP="007C341E">
            <w:pPr>
              <w:autoSpaceDE w:val="0"/>
              <w:autoSpaceDN w:val="0"/>
              <w:adjustRightInd w:val="0"/>
              <w:rPr>
                <w:rFonts w:cs="Arial"/>
                <w:sz w:val="20"/>
                <w:szCs w:val="20"/>
                <w:lang w:val="sr-Cyrl-RS"/>
              </w:rPr>
            </w:pPr>
          </w:p>
        </w:tc>
      </w:tr>
      <w:tr w:rsidR="006B7D65" w:rsidRPr="008F3E79" w:rsidTr="006B7D65">
        <w:trPr>
          <w:gridAfter w:val="1"/>
          <w:wAfter w:w="89" w:type="dxa"/>
        </w:trPr>
        <w:tc>
          <w:tcPr>
            <w:tcW w:w="2875" w:type="dxa"/>
          </w:tcPr>
          <w:p w:rsidR="006B7D65" w:rsidRDefault="006B7D65" w:rsidP="007C341E">
            <w:pPr>
              <w:tabs>
                <w:tab w:val="left" w:pos="720"/>
              </w:tabs>
              <w:rPr>
                <w:rFonts w:cstheme="minorHAnsi"/>
                <w:sz w:val="20"/>
                <w:szCs w:val="20"/>
                <w:lang w:val="sr-Cyrl-RS"/>
              </w:rPr>
            </w:pPr>
            <w:r>
              <w:rPr>
                <w:rFonts w:cstheme="minorHAnsi"/>
                <w:sz w:val="20"/>
                <w:szCs w:val="20"/>
                <w:lang w:val="sr-Cyrl-RS"/>
              </w:rPr>
              <w:t xml:space="preserve">Спроводе поступак јн у о.п. у осам партија, који је у фази подношења понуде. Наручилац </w:t>
            </w:r>
            <w:r>
              <w:rPr>
                <w:rFonts w:cstheme="minorHAnsi"/>
                <w:sz w:val="20"/>
                <w:szCs w:val="20"/>
              </w:rPr>
              <w:t xml:space="preserve">хоће </w:t>
            </w:r>
            <w:r>
              <w:rPr>
                <w:rFonts w:cstheme="minorHAnsi"/>
                <w:sz w:val="20"/>
                <w:szCs w:val="20"/>
                <w:lang w:val="sr-Cyrl-RS"/>
              </w:rPr>
              <w:t xml:space="preserve">да измени документацију о јн, те поставља питање на који начин то може да учини и да ли мора да продужи рок за подношење понуда.  </w:t>
            </w:r>
          </w:p>
          <w:p w:rsidR="006B7D65" w:rsidRPr="001D0BCD" w:rsidRDefault="006B7D65" w:rsidP="007C341E">
            <w:pPr>
              <w:tabs>
                <w:tab w:val="left" w:pos="720"/>
              </w:tabs>
              <w:rPr>
                <w:rFonts w:cstheme="minorHAnsi"/>
                <w:sz w:val="20"/>
                <w:szCs w:val="20"/>
                <w:lang w:val="sr-Cyrl-RS"/>
              </w:rPr>
            </w:pPr>
          </w:p>
        </w:tc>
        <w:tc>
          <w:tcPr>
            <w:tcW w:w="4111" w:type="dxa"/>
            <w:gridSpan w:val="2"/>
          </w:tcPr>
          <w:p w:rsidR="006B7D65" w:rsidRDefault="006B7D65" w:rsidP="007C341E">
            <w:pPr>
              <w:rPr>
                <w:rFonts w:cstheme="minorHAnsi"/>
                <w:sz w:val="20"/>
                <w:szCs w:val="20"/>
                <w:lang w:val="sr-Cyrl-RS"/>
              </w:rPr>
            </w:pPr>
            <w:r w:rsidRPr="00B55A65">
              <w:rPr>
                <w:rFonts w:cstheme="minorHAnsi"/>
                <w:bCs/>
                <w:sz w:val="20"/>
                <w:szCs w:val="20"/>
                <w:shd w:val="clear" w:color="auto" w:fill="FFFFFF"/>
                <w:lang w:val="sr-Cyrl-RS"/>
              </w:rPr>
              <w:t xml:space="preserve">Наручилац може да измени документацију о набавци </w:t>
            </w:r>
            <w:r>
              <w:rPr>
                <w:rFonts w:cstheme="minorHAnsi"/>
                <w:bCs/>
                <w:sz w:val="20"/>
                <w:szCs w:val="20"/>
                <w:shd w:val="clear" w:color="auto" w:fill="FFFFFF"/>
                <w:lang w:val="sr-Cyrl-RS"/>
              </w:rPr>
              <w:t xml:space="preserve">само </w:t>
            </w:r>
            <w:r w:rsidRPr="00B55A65">
              <w:rPr>
                <w:rFonts w:cstheme="minorHAnsi"/>
                <w:bCs/>
                <w:sz w:val="20"/>
                <w:szCs w:val="20"/>
                <w:shd w:val="clear" w:color="auto" w:fill="FFFFFF"/>
                <w:lang w:val="sr-Cyrl-RS"/>
              </w:rPr>
              <w:t>до истека рока за подношење понуда на начин и под условима прописаним чл. 96. ЗЈН и чл. 87. ЗЈН</w:t>
            </w:r>
            <w:r>
              <w:rPr>
                <w:sz w:val="20"/>
                <w:szCs w:val="20"/>
                <w:lang w:val="sr-Cyrl-RS"/>
              </w:rPr>
              <w:t xml:space="preserve">, притом водећи рачуна о томе да ли је реч о битној измени документације о јн. </w:t>
            </w:r>
          </w:p>
        </w:tc>
      </w:tr>
      <w:tr w:rsidR="006B7D65" w:rsidRPr="008F3E79" w:rsidTr="006B7D65">
        <w:trPr>
          <w:gridAfter w:val="1"/>
          <w:wAfter w:w="89" w:type="dxa"/>
        </w:trPr>
        <w:tc>
          <w:tcPr>
            <w:tcW w:w="2875" w:type="dxa"/>
          </w:tcPr>
          <w:p w:rsidR="006B7D65" w:rsidRDefault="006B7D65" w:rsidP="007C341E">
            <w:pPr>
              <w:tabs>
                <w:tab w:val="left" w:pos="720"/>
              </w:tabs>
              <w:rPr>
                <w:rFonts w:cstheme="minorHAnsi"/>
                <w:sz w:val="20"/>
                <w:szCs w:val="20"/>
                <w:lang w:val="sr-Cyrl-RS"/>
              </w:rPr>
            </w:pPr>
            <w:r>
              <w:rPr>
                <w:rFonts w:cstheme="minorHAnsi"/>
                <w:sz w:val="20"/>
                <w:szCs w:val="20"/>
                <w:lang w:val="sr-Cyrl-RS"/>
              </w:rPr>
              <w:lastRenderedPageBreak/>
              <w:t xml:space="preserve">Питања око попуњавања </w:t>
            </w:r>
            <w:r>
              <w:rPr>
                <w:rFonts w:cstheme="minorHAnsi"/>
                <w:sz w:val="20"/>
                <w:szCs w:val="20"/>
              </w:rPr>
              <w:t>е-изјаве из чл 118. ЗЈН</w:t>
            </w:r>
            <w:r>
              <w:rPr>
                <w:rFonts w:cstheme="minorHAnsi"/>
                <w:sz w:val="20"/>
                <w:szCs w:val="20"/>
                <w:lang w:val="sr-Cyrl-RS"/>
              </w:rPr>
              <w:t>.</w:t>
            </w:r>
          </w:p>
          <w:p w:rsidR="006B7D65" w:rsidRPr="00136040" w:rsidRDefault="006B7D65" w:rsidP="007C341E">
            <w:pPr>
              <w:tabs>
                <w:tab w:val="left" w:pos="720"/>
              </w:tabs>
              <w:rPr>
                <w:rFonts w:cstheme="minorHAnsi"/>
                <w:sz w:val="20"/>
                <w:szCs w:val="20"/>
                <w:lang w:val="sr-Cyrl-RS"/>
              </w:rPr>
            </w:pPr>
          </w:p>
        </w:tc>
        <w:tc>
          <w:tcPr>
            <w:tcW w:w="4111" w:type="dxa"/>
            <w:gridSpan w:val="2"/>
          </w:tcPr>
          <w:p w:rsidR="006B7D65" w:rsidRDefault="006B7D65" w:rsidP="007C341E">
            <w:pPr>
              <w:tabs>
                <w:tab w:val="left" w:pos="720"/>
              </w:tabs>
              <w:rPr>
                <w:rFonts w:cstheme="minorHAnsi"/>
                <w:sz w:val="20"/>
                <w:szCs w:val="20"/>
                <w:lang w:val="sr-Cyrl-RS"/>
              </w:rPr>
            </w:pPr>
            <w:r>
              <w:rPr>
                <w:rFonts w:cstheme="minorHAnsi"/>
                <w:sz w:val="20"/>
                <w:szCs w:val="20"/>
              </w:rPr>
              <w:t>Упућени на Упутство за кор</w:t>
            </w:r>
            <w:r>
              <w:rPr>
                <w:rFonts w:cstheme="minorHAnsi"/>
                <w:sz w:val="20"/>
                <w:szCs w:val="20"/>
                <w:lang w:val="sr-Cyrl-RS"/>
              </w:rPr>
              <w:t>иснике</w:t>
            </w:r>
            <w:r>
              <w:rPr>
                <w:rFonts w:cstheme="minorHAnsi"/>
                <w:sz w:val="20"/>
                <w:szCs w:val="20"/>
              </w:rPr>
              <w:t xml:space="preserve"> Портал</w:t>
            </w:r>
            <w:r>
              <w:rPr>
                <w:rFonts w:cstheme="minorHAnsi"/>
                <w:sz w:val="20"/>
                <w:szCs w:val="20"/>
                <w:lang w:val="sr-Cyrl-RS"/>
              </w:rPr>
              <w:t>а</w:t>
            </w:r>
            <w:r>
              <w:rPr>
                <w:rFonts w:cstheme="minorHAnsi"/>
                <w:sz w:val="20"/>
                <w:szCs w:val="20"/>
              </w:rPr>
              <w:t xml:space="preserve"> јн, део При</w:t>
            </w:r>
            <w:r>
              <w:rPr>
                <w:rFonts w:cstheme="minorHAnsi"/>
                <w:sz w:val="20"/>
                <w:szCs w:val="20"/>
                <w:lang w:val="sr-Cyrl-RS"/>
              </w:rPr>
              <w:t>према и подношење понуда у оквиру којег се</w:t>
            </w:r>
            <w:r>
              <w:rPr>
                <w:rFonts w:cstheme="minorHAnsi"/>
                <w:sz w:val="20"/>
                <w:szCs w:val="20"/>
              </w:rPr>
              <w:t xml:space="preserve"> </w:t>
            </w:r>
            <w:r>
              <w:rPr>
                <w:rFonts w:cstheme="minorHAnsi"/>
                <w:sz w:val="20"/>
                <w:szCs w:val="20"/>
                <w:lang w:val="sr-Cyrl-RS"/>
              </w:rPr>
              <w:t>налази е-изјава – начин попуњавања. Речено да имају и могућност коришћења Демо верзије Портала у циљу вежбања рада на Порталу јн, те да у случају потребе могу контактирати КЈН на бр. контакт тел. за консултације у вези са применом Портала јн који се налазе у делу Контакт интернет странице КЈН.</w:t>
            </w:r>
          </w:p>
          <w:p w:rsidR="006B7D65" w:rsidRPr="00C524F8" w:rsidRDefault="006B7D65" w:rsidP="007C341E">
            <w:pPr>
              <w:tabs>
                <w:tab w:val="left" w:pos="720"/>
              </w:tabs>
              <w:rPr>
                <w:rFonts w:cstheme="minorHAnsi"/>
                <w:sz w:val="20"/>
                <w:szCs w:val="20"/>
                <w:lang w:val="sr-Cyrl-RS"/>
              </w:rPr>
            </w:pPr>
          </w:p>
        </w:tc>
      </w:tr>
      <w:tr w:rsidR="006B7D65" w:rsidRPr="008F3E79" w:rsidTr="006B7D65">
        <w:trPr>
          <w:gridAfter w:val="1"/>
          <w:wAfter w:w="89" w:type="dxa"/>
        </w:trPr>
        <w:tc>
          <w:tcPr>
            <w:tcW w:w="2875" w:type="dxa"/>
          </w:tcPr>
          <w:p w:rsidR="006B7D65" w:rsidRPr="0005643D" w:rsidRDefault="006B7D65" w:rsidP="007C341E">
            <w:pPr>
              <w:tabs>
                <w:tab w:val="left" w:pos="720"/>
              </w:tabs>
              <w:rPr>
                <w:sz w:val="20"/>
                <w:szCs w:val="20"/>
                <w:lang w:val="sr-Cyrl-RS"/>
              </w:rPr>
            </w:pPr>
            <w:r>
              <w:rPr>
                <w:sz w:val="20"/>
                <w:szCs w:val="20"/>
                <w:lang w:val="sr-Cyrl-RS"/>
              </w:rPr>
              <w:t>Техничко питање у вези рада на Порталу јн.</w:t>
            </w:r>
          </w:p>
        </w:tc>
        <w:tc>
          <w:tcPr>
            <w:tcW w:w="4111" w:type="dxa"/>
            <w:gridSpan w:val="2"/>
          </w:tcPr>
          <w:p w:rsidR="006B7D65" w:rsidRDefault="006B7D65" w:rsidP="007C341E">
            <w:pPr>
              <w:tabs>
                <w:tab w:val="left" w:pos="720"/>
              </w:tabs>
              <w:rPr>
                <w:rFonts w:cstheme="minorHAnsi"/>
                <w:sz w:val="20"/>
                <w:szCs w:val="20"/>
                <w:lang w:val="sr-Cyrl-RS"/>
              </w:rPr>
            </w:pPr>
            <w:r>
              <w:rPr>
                <w:rFonts w:cstheme="minorHAnsi"/>
                <w:sz w:val="20"/>
                <w:szCs w:val="20"/>
                <w:lang w:val="sr-Cyrl-RS"/>
              </w:rPr>
              <w:t xml:space="preserve">Упућени на бр. контакт тел. КЈН за консултације у вези са применом Портала јн који се налазе на интернет срани КЈН у делу Контакт. </w:t>
            </w:r>
          </w:p>
          <w:p w:rsidR="006B7D65" w:rsidRPr="00394101" w:rsidRDefault="006B7D65" w:rsidP="007C341E">
            <w:pPr>
              <w:tabs>
                <w:tab w:val="left" w:pos="720"/>
              </w:tabs>
              <w:rPr>
                <w:rFonts w:cstheme="minorHAnsi"/>
                <w:sz w:val="20"/>
                <w:szCs w:val="20"/>
                <w:lang w:val="sr-Cyrl-RS"/>
              </w:rPr>
            </w:pPr>
          </w:p>
        </w:tc>
      </w:tr>
      <w:tr w:rsidR="006B7D65" w:rsidRPr="008F3E79" w:rsidTr="006B7D65">
        <w:trPr>
          <w:gridAfter w:val="1"/>
          <w:wAfter w:w="89" w:type="dxa"/>
        </w:trPr>
        <w:tc>
          <w:tcPr>
            <w:tcW w:w="2875" w:type="dxa"/>
          </w:tcPr>
          <w:p w:rsidR="006B7D65" w:rsidRPr="00BB5D9E" w:rsidRDefault="006B7D65" w:rsidP="007C341E">
            <w:pPr>
              <w:tabs>
                <w:tab w:val="left" w:pos="720"/>
              </w:tabs>
              <w:rPr>
                <w:rFonts w:cstheme="minorHAnsi"/>
                <w:sz w:val="20"/>
                <w:szCs w:val="20"/>
                <w:lang w:val="sr-Cyrl-RS"/>
              </w:rPr>
            </w:pPr>
            <w:r w:rsidRPr="00BB5D9E">
              <w:rPr>
                <w:sz w:val="20"/>
                <w:szCs w:val="20"/>
              </w:rPr>
              <w:t>Да ли чланови комисије за јн требају да имају заменике?</w:t>
            </w:r>
          </w:p>
          <w:p w:rsidR="006B7D65" w:rsidRDefault="006B7D65" w:rsidP="007C341E">
            <w:pPr>
              <w:tabs>
                <w:tab w:val="left" w:pos="720"/>
              </w:tabs>
              <w:rPr>
                <w:sz w:val="20"/>
                <w:szCs w:val="20"/>
                <w:lang w:val="sr-Cyrl-RS"/>
              </w:rPr>
            </w:pPr>
          </w:p>
        </w:tc>
        <w:tc>
          <w:tcPr>
            <w:tcW w:w="4111" w:type="dxa"/>
            <w:gridSpan w:val="2"/>
          </w:tcPr>
          <w:p w:rsidR="006B7D65" w:rsidRDefault="006B7D65" w:rsidP="007C341E">
            <w:pPr>
              <w:tabs>
                <w:tab w:val="left" w:pos="720"/>
              </w:tabs>
              <w:rPr>
                <w:rFonts w:cstheme="minorHAnsi"/>
                <w:sz w:val="20"/>
                <w:szCs w:val="20"/>
                <w:lang w:val="sr-Cyrl-RS"/>
              </w:rPr>
            </w:pPr>
            <w:r>
              <w:rPr>
                <w:rFonts w:cstheme="minorHAnsi"/>
                <w:sz w:val="20"/>
                <w:szCs w:val="20"/>
              </w:rPr>
              <w:t xml:space="preserve">Указано да </w:t>
            </w:r>
            <w:r w:rsidRPr="00CB44D5">
              <w:rPr>
                <w:rFonts w:cstheme="minorHAnsi"/>
                <w:sz w:val="20"/>
                <w:szCs w:val="20"/>
                <w:lang w:val="sr-Cyrl-RS"/>
              </w:rPr>
              <w:t>ЗЈН-ом није прописано да чланови комисије за јн морају имати своје за</w:t>
            </w:r>
            <w:r>
              <w:rPr>
                <w:rFonts w:cstheme="minorHAnsi"/>
                <w:sz w:val="20"/>
                <w:szCs w:val="20"/>
                <w:lang w:val="sr-Cyrl-RS"/>
              </w:rPr>
              <w:t xml:space="preserve">менике, али није противно ЗЈН </w:t>
            </w:r>
            <w:r w:rsidRPr="00CB44D5">
              <w:rPr>
                <w:rFonts w:cstheme="minorHAnsi"/>
                <w:sz w:val="20"/>
                <w:szCs w:val="20"/>
                <w:lang w:val="sr-Cyrl-RS"/>
              </w:rPr>
              <w:t>него је чак и пожељно да</w:t>
            </w:r>
            <w:r w:rsidRPr="00CB44D5">
              <w:rPr>
                <w:rFonts w:cstheme="minorHAnsi"/>
                <w:sz w:val="20"/>
                <w:szCs w:val="20"/>
              </w:rPr>
              <w:t xml:space="preserve"> наручилац приликом именовања</w:t>
            </w:r>
            <w:r w:rsidRPr="00CB44D5">
              <w:rPr>
                <w:rFonts w:cstheme="minorHAnsi"/>
                <w:sz w:val="20"/>
                <w:szCs w:val="20"/>
                <w:lang w:val="sr-Cyrl-RS"/>
              </w:rPr>
              <w:t xml:space="preserve"> </w:t>
            </w:r>
            <w:r w:rsidRPr="00CB44D5">
              <w:rPr>
                <w:rFonts w:cstheme="minorHAnsi"/>
                <w:sz w:val="20"/>
                <w:szCs w:val="20"/>
              </w:rPr>
              <w:t>чланова комисије за јн истовремено именује и њихове заменике.</w:t>
            </w:r>
            <w:r w:rsidRPr="00CB44D5">
              <w:rPr>
                <w:rFonts w:cstheme="minorHAnsi"/>
                <w:sz w:val="20"/>
                <w:szCs w:val="20"/>
                <w:lang w:val="sr-Cyrl-RS"/>
              </w:rPr>
              <w:t xml:space="preserve"> Поред тога, пожељно је да наручиалац одреди и неког од чланова комисије за јн да координира рад</w:t>
            </w:r>
            <w:r w:rsidRPr="00CB44D5">
              <w:rPr>
                <w:rFonts w:cstheme="minorHAnsi"/>
                <w:sz w:val="20"/>
                <w:szCs w:val="20"/>
              </w:rPr>
              <w:t xml:space="preserve"> </w:t>
            </w:r>
            <w:r w:rsidRPr="00CB44D5">
              <w:rPr>
                <w:rFonts w:cstheme="minorHAnsi"/>
                <w:sz w:val="20"/>
                <w:szCs w:val="20"/>
                <w:lang w:val="sr-Cyrl-RS"/>
              </w:rPr>
              <w:t xml:space="preserve">комисије за јн, с обзиром на то да ЗЈН не предвиђа ни председника комисије за јн. </w:t>
            </w:r>
          </w:p>
          <w:p w:rsidR="006B7D65" w:rsidRDefault="006B7D65" w:rsidP="007C341E">
            <w:pPr>
              <w:tabs>
                <w:tab w:val="left" w:pos="720"/>
              </w:tabs>
              <w:rPr>
                <w:rFonts w:cstheme="minorHAnsi"/>
                <w:sz w:val="20"/>
                <w:szCs w:val="20"/>
                <w:lang w:val="sr-Cyrl-RS"/>
              </w:rPr>
            </w:pPr>
          </w:p>
          <w:p w:rsidR="006B7D65" w:rsidRPr="00CB44D5" w:rsidRDefault="006B7D65" w:rsidP="007C341E">
            <w:pPr>
              <w:tabs>
                <w:tab w:val="left" w:pos="720"/>
              </w:tabs>
              <w:rPr>
                <w:rFonts w:cstheme="minorHAnsi"/>
                <w:sz w:val="20"/>
                <w:szCs w:val="20"/>
                <w:lang w:val="sr-Cyrl-RS"/>
              </w:rPr>
            </w:pPr>
          </w:p>
          <w:p w:rsidR="006B7D65" w:rsidRPr="00D85E56" w:rsidRDefault="006B7D65" w:rsidP="007C341E">
            <w:pPr>
              <w:tabs>
                <w:tab w:val="left" w:pos="720"/>
              </w:tabs>
              <w:suppressAutoHyphens/>
              <w:ind w:right="48"/>
              <w:rPr>
                <w:bCs/>
                <w:sz w:val="20"/>
                <w:szCs w:val="20"/>
              </w:rPr>
            </w:pPr>
          </w:p>
        </w:tc>
      </w:tr>
      <w:tr w:rsidR="006B7D65" w:rsidRPr="008F3E79" w:rsidTr="006B7D65">
        <w:trPr>
          <w:gridAfter w:val="1"/>
          <w:wAfter w:w="89" w:type="dxa"/>
        </w:trPr>
        <w:tc>
          <w:tcPr>
            <w:tcW w:w="2875" w:type="dxa"/>
          </w:tcPr>
          <w:p w:rsidR="006B7D65" w:rsidRPr="00666B35" w:rsidRDefault="006B7D65" w:rsidP="007C341E">
            <w:pPr>
              <w:tabs>
                <w:tab w:val="left" w:pos="720"/>
              </w:tabs>
              <w:rPr>
                <w:sz w:val="20"/>
                <w:szCs w:val="20"/>
                <w:lang w:val="sr-Cyrl-RS"/>
              </w:rPr>
            </w:pPr>
            <w:r>
              <w:rPr>
                <w:sz w:val="20"/>
                <w:szCs w:val="20"/>
                <w:lang w:val="sr-Cyrl-RS"/>
              </w:rPr>
              <w:t xml:space="preserve">Изменили би одлуку </w:t>
            </w:r>
            <w:r>
              <w:rPr>
                <w:sz w:val="20"/>
                <w:szCs w:val="20"/>
              </w:rPr>
              <w:t xml:space="preserve">o </w:t>
            </w:r>
            <w:r>
              <w:rPr>
                <w:sz w:val="20"/>
                <w:szCs w:val="20"/>
                <w:lang w:val="sr-Cyrl-RS"/>
              </w:rPr>
              <w:t>додели уговора о јн, те постављају питање како технички то да учине.</w:t>
            </w:r>
          </w:p>
        </w:tc>
        <w:tc>
          <w:tcPr>
            <w:tcW w:w="4111" w:type="dxa"/>
            <w:gridSpan w:val="2"/>
          </w:tcPr>
          <w:p w:rsidR="006B7D65" w:rsidRDefault="006B7D65" w:rsidP="007C341E">
            <w:pPr>
              <w:tabs>
                <w:tab w:val="left" w:pos="720"/>
              </w:tabs>
              <w:rPr>
                <w:sz w:val="20"/>
                <w:szCs w:val="20"/>
                <w:lang w:val="sr-Cyrl-RS"/>
              </w:rPr>
            </w:pPr>
            <w:r>
              <w:rPr>
                <w:sz w:val="20"/>
                <w:szCs w:val="20"/>
                <w:lang w:val="sr-Cyrl-RS"/>
              </w:rPr>
              <w:t xml:space="preserve">Упућени су на Упутство за кориснике Портала јн, у коме је објашњен и процес измене одлуке о додели уговора о јн. </w:t>
            </w:r>
            <w:r>
              <w:rPr>
                <w:sz w:val="20"/>
                <w:szCs w:val="20"/>
              </w:rPr>
              <w:t xml:space="preserve">Да </w:t>
            </w:r>
            <w:r>
              <w:rPr>
                <w:sz w:val="20"/>
                <w:szCs w:val="20"/>
                <w:lang w:val="sr-Cyrl-RS"/>
              </w:rPr>
              <w:t>не би било забуне</w:t>
            </w:r>
            <w:r>
              <w:rPr>
                <w:sz w:val="20"/>
                <w:szCs w:val="20"/>
              </w:rPr>
              <w:t xml:space="preserve">, речено да </w:t>
            </w:r>
            <w:r>
              <w:rPr>
                <w:rFonts w:cstheme="minorHAnsi"/>
                <w:sz w:val="20"/>
                <w:szCs w:val="20"/>
                <w:lang w:val="sr-Cyrl-RS"/>
              </w:rPr>
              <w:t xml:space="preserve">претходно објављена (основна) </w:t>
            </w:r>
            <w:r>
              <w:rPr>
                <w:sz w:val="20"/>
                <w:szCs w:val="20"/>
                <w:lang w:val="sr-Cyrl-RS"/>
              </w:rPr>
              <w:t xml:space="preserve">одлука о додели уговора о јн остаје и даље видљива тј. доступна на Порталу јн означена прецртаним текстом. У случају евентуалних питања током измене одлуке о јн и, уопште, рада на Порталу јн, речено </w:t>
            </w:r>
            <w:r>
              <w:rPr>
                <w:sz w:val="20"/>
                <w:szCs w:val="20"/>
              </w:rPr>
              <w:t xml:space="preserve">и </w:t>
            </w:r>
            <w:r>
              <w:rPr>
                <w:sz w:val="20"/>
                <w:szCs w:val="20"/>
                <w:lang w:val="sr-Cyrl-RS"/>
              </w:rPr>
              <w:t xml:space="preserve">да могу да затраже консултацију у вези примене Портала јн на бр. тел. дате у ту сврху, који се налазе на интернет страници КЈН у делу Контакт. </w:t>
            </w:r>
          </w:p>
          <w:p w:rsidR="006B7D65" w:rsidRPr="002832A7" w:rsidRDefault="006B7D65" w:rsidP="007C341E">
            <w:pPr>
              <w:tabs>
                <w:tab w:val="left" w:pos="720"/>
              </w:tabs>
              <w:rPr>
                <w:sz w:val="20"/>
                <w:szCs w:val="20"/>
                <w:lang w:val="sr-Cyrl-RS"/>
              </w:rPr>
            </w:pPr>
          </w:p>
        </w:tc>
      </w:tr>
      <w:tr w:rsidR="006B7D65" w:rsidRPr="008F3E79" w:rsidTr="006B7D65">
        <w:trPr>
          <w:gridAfter w:val="1"/>
          <w:wAfter w:w="89" w:type="dxa"/>
        </w:trPr>
        <w:tc>
          <w:tcPr>
            <w:tcW w:w="2875" w:type="dxa"/>
          </w:tcPr>
          <w:p w:rsidR="006B7D65" w:rsidRDefault="006B7D65" w:rsidP="007C341E">
            <w:pPr>
              <w:jc w:val="both"/>
              <w:rPr>
                <w:sz w:val="20"/>
                <w:szCs w:val="20"/>
                <w:lang w:val="sr-Cyrl-RS"/>
              </w:rPr>
            </w:pPr>
            <w:r w:rsidRPr="00BE30F1">
              <w:rPr>
                <w:sz w:val="20"/>
                <w:szCs w:val="20"/>
                <w:lang w:val="sr-Cyrl-RS"/>
              </w:rPr>
              <w:t xml:space="preserve">Понуђач наводи да је наручилац у кд тражио одређени приход, па га интересује како се он доказује, односно да ли се одређени приход може видети из </w:t>
            </w:r>
            <w:r w:rsidRPr="00BE30F1">
              <w:rPr>
                <w:sz w:val="20"/>
                <w:szCs w:val="20"/>
                <w:lang w:val="sr-Cyrl-RS"/>
              </w:rPr>
              <w:lastRenderedPageBreak/>
              <w:t>финансијског извештаја, који је наручилац одредио као доказ</w:t>
            </w:r>
          </w:p>
          <w:p w:rsidR="006B7D65" w:rsidRPr="00BE30F1" w:rsidRDefault="006B7D65" w:rsidP="007C341E">
            <w:pPr>
              <w:jc w:val="both"/>
              <w:rPr>
                <w:sz w:val="20"/>
                <w:szCs w:val="20"/>
                <w:lang w:val="sr-Cyrl-RS"/>
              </w:rPr>
            </w:pPr>
          </w:p>
        </w:tc>
        <w:tc>
          <w:tcPr>
            <w:tcW w:w="4111" w:type="dxa"/>
            <w:gridSpan w:val="2"/>
          </w:tcPr>
          <w:p w:rsidR="006B7D65" w:rsidRPr="00BE30F1" w:rsidRDefault="006B7D65" w:rsidP="007C341E">
            <w:pPr>
              <w:pStyle w:val="ListParagraph"/>
              <w:ind w:left="0"/>
              <w:jc w:val="both"/>
              <w:rPr>
                <w:sz w:val="20"/>
                <w:szCs w:val="20"/>
                <w:lang w:val="sr-Cyrl-RS"/>
              </w:rPr>
            </w:pPr>
            <w:r w:rsidRPr="00BE30F1">
              <w:rPr>
                <w:sz w:val="20"/>
                <w:szCs w:val="20"/>
                <w:lang w:val="sr-Cyrl-RS"/>
              </w:rPr>
              <w:lastRenderedPageBreak/>
              <w:t xml:space="preserve">Одговорено да </w:t>
            </w:r>
            <w:r w:rsidRPr="00BE30F1">
              <w:rPr>
                <w:sz w:val="20"/>
                <w:szCs w:val="20"/>
                <w:lang w:val="sr-Latn-RS"/>
              </w:rPr>
              <w:t xml:space="preserve">je </w:t>
            </w:r>
            <w:r w:rsidRPr="00BE30F1">
              <w:rPr>
                <w:sz w:val="20"/>
                <w:szCs w:val="20"/>
                <w:lang w:val="sr-Cyrl-RS"/>
              </w:rPr>
              <w:t xml:space="preserve">наручилац дужан у кд да прецизира доказе које су понуђачи дужни да доставе. Сугерисано понуђачу да, у случају да има било каквих недоумица, упути питање наручиоцу.  </w:t>
            </w:r>
            <w:r w:rsidRPr="00BE30F1">
              <w:rPr>
                <w:sz w:val="20"/>
                <w:szCs w:val="20"/>
                <w:lang w:val="sr-Latn-RS"/>
              </w:rPr>
              <w:t xml:space="preserve"> </w:t>
            </w:r>
          </w:p>
        </w:tc>
      </w:tr>
      <w:tr w:rsidR="006B7D65" w:rsidRPr="008F3E79" w:rsidTr="006B7D65">
        <w:trPr>
          <w:gridAfter w:val="1"/>
          <w:wAfter w:w="89" w:type="dxa"/>
        </w:trPr>
        <w:tc>
          <w:tcPr>
            <w:tcW w:w="2875" w:type="dxa"/>
          </w:tcPr>
          <w:p w:rsidR="006B7D65" w:rsidRPr="00BE30F1" w:rsidRDefault="006B7D65" w:rsidP="007C341E">
            <w:pPr>
              <w:spacing w:after="200" w:line="276" w:lineRule="auto"/>
              <w:rPr>
                <w:sz w:val="20"/>
                <w:szCs w:val="20"/>
              </w:rPr>
            </w:pPr>
            <w:r w:rsidRPr="00BE30F1">
              <w:rPr>
                <w:sz w:val="20"/>
                <w:szCs w:val="20"/>
                <w:lang w:val="sr-Cyrl-RS"/>
              </w:rPr>
              <w:t>Питање се односило на рачунање рокова</w:t>
            </w:r>
          </w:p>
        </w:tc>
        <w:tc>
          <w:tcPr>
            <w:tcW w:w="4111" w:type="dxa"/>
            <w:gridSpan w:val="2"/>
          </w:tcPr>
          <w:p w:rsidR="006B7D65" w:rsidRPr="00BE30F1" w:rsidRDefault="006B7D65" w:rsidP="007C341E">
            <w:pPr>
              <w:jc w:val="both"/>
              <w:rPr>
                <w:sz w:val="20"/>
                <w:szCs w:val="20"/>
                <w:lang w:val="sr-Cyrl-RS"/>
              </w:rPr>
            </w:pPr>
            <w:r w:rsidRPr="00BE30F1">
              <w:rPr>
                <w:sz w:val="20"/>
                <w:szCs w:val="20"/>
                <w:lang w:val="sr-Cyrl-RS"/>
              </w:rPr>
              <w:t>објашњено</w:t>
            </w:r>
          </w:p>
        </w:tc>
      </w:tr>
      <w:tr w:rsidR="006B7D65" w:rsidRPr="00A92F21" w:rsidTr="006B7D65">
        <w:trPr>
          <w:gridAfter w:val="1"/>
          <w:wAfter w:w="89" w:type="dxa"/>
        </w:trPr>
        <w:tc>
          <w:tcPr>
            <w:tcW w:w="2875" w:type="dxa"/>
          </w:tcPr>
          <w:p w:rsidR="006B7D65" w:rsidRPr="000B75C3" w:rsidRDefault="006B7D65" w:rsidP="007C341E">
            <w:pPr>
              <w:jc w:val="both"/>
              <w:rPr>
                <w:sz w:val="20"/>
                <w:szCs w:val="20"/>
                <w:lang w:val="sr-Cyrl-RS"/>
              </w:rPr>
            </w:pPr>
            <w:r w:rsidRPr="000B75C3">
              <w:rPr>
                <w:sz w:val="20"/>
                <w:szCs w:val="20"/>
                <w:lang w:val="sr-Cyrl-RS"/>
              </w:rPr>
              <w:t>Наручилац је спровео поступак набавке ел. енергије. Добили су понуду која је дупло већа од процењене вредности. Да ли могу да прихвате такву понуду?</w:t>
            </w:r>
          </w:p>
        </w:tc>
        <w:tc>
          <w:tcPr>
            <w:tcW w:w="4111" w:type="dxa"/>
            <w:gridSpan w:val="2"/>
          </w:tcPr>
          <w:p w:rsidR="006B7D65" w:rsidRDefault="006B7D65" w:rsidP="007C341E">
            <w:pPr>
              <w:jc w:val="both"/>
              <w:rPr>
                <w:sz w:val="20"/>
                <w:szCs w:val="20"/>
                <w:lang w:val="sr-Cyrl-RS"/>
              </w:rPr>
            </w:pPr>
            <w:r w:rsidRPr="000B75C3">
              <w:rPr>
                <w:sz w:val="20"/>
                <w:szCs w:val="20"/>
                <w:lang w:val="sr-Cyrl-RS"/>
              </w:rPr>
              <w:t>Наручилац има могућност да прихвати цену која је виша од процењене вредности по основу члана 146. став 2. ЗЈН. Међутим у наведеном случају се поставља питање да ли је наручилац исправно утврдио процењену вредност, односно да ли је извршио истаживање тржишта пре него што је поступак покренуо.</w:t>
            </w:r>
          </w:p>
          <w:p w:rsidR="006B7D65" w:rsidRPr="000B75C3" w:rsidRDefault="006B7D65" w:rsidP="007C341E">
            <w:pPr>
              <w:jc w:val="both"/>
              <w:rPr>
                <w:sz w:val="20"/>
                <w:szCs w:val="20"/>
                <w:lang w:val="sr-Cyrl-RS"/>
              </w:rPr>
            </w:pPr>
          </w:p>
        </w:tc>
      </w:tr>
      <w:tr w:rsidR="006B7D65" w:rsidRPr="00A92F21" w:rsidTr="006B7D65">
        <w:trPr>
          <w:gridAfter w:val="1"/>
          <w:wAfter w:w="89" w:type="dxa"/>
        </w:trPr>
        <w:tc>
          <w:tcPr>
            <w:tcW w:w="2875" w:type="dxa"/>
          </w:tcPr>
          <w:p w:rsidR="006B7D65" w:rsidRDefault="006B7D65" w:rsidP="007C341E">
            <w:pPr>
              <w:jc w:val="both"/>
              <w:rPr>
                <w:sz w:val="20"/>
                <w:szCs w:val="20"/>
                <w:lang w:val="sr-Cyrl-RS"/>
              </w:rPr>
            </w:pPr>
            <w:r>
              <w:rPr>
                <w:sz w:val="20"/>
                <w:szCs w:val="20"/>
                <w:lang w:val="sr-Cyrl-RS"/>
              </w:rPr>
              <w:t>Понуђач навео различите цене у обрасцу понуде и обрасцу структуре цене. Да ли наручилац може да тражи понуђачу да се изјасни која је цена исправна?</w:t>
            </w:r>
          </w:p>
          <w:p w:rsidR="006B7D65" w:rsidRDefault="006B7D65" w:rsidP="007C341E">
            <w:pPr>
              <w:jc w:val="both"/>
              <w:rPr>
                <w:sz w:val="20"/>
                <w:szCs w:val="20"/>
                <w:lang w:val="sr-Cyrl-RS"/>
              </w:rPr>
            </w:pPr>
          </w:p>
        </w:tc>
        <w:tc>
          <w:tcPr>
            <w:tcW w:w="4111" w:type="dxa"/>
            <w:gridSpan w:val="2"/>
          </w:tcPr>
          <w:p w:rsidR="006B7D65" w:rsidRDefault="006B7D65" w:rsidP="007C341E">
            <w:pPr>
              <w:jc w:val="both"/>
              <w:rPr>
                <w:sz w:val="20"/>
                <w:szCs w:val="20"/>
                <w:lang w:val="sr-Cyrl-RS"/>
              </w:rPr>
            </w:pPr>
            <w:r w:rsidRPr="00802D60">
              <w:rPr>
                <w:sz w:val="20"/>
                <w:szCs w:val="20"/>
                <w:lang w:val="sr-Cyrl-RS"/>
              </w:rPr>
              <w:t>Наручиоцу указано да сагласно члану 142. ЗЈН може захтевати додатна појашњења од понуђача, али да мора имати у виду став 3. истог члана који прописује да наведено поступање не сме да доведе до промене елемената који су од значаја за примену критеријума за доделу уговора</w:t>
            </w:r>
            <w:r>
              <w:rPr>
                <w:sz w:val="20"/>
                <w:szCs w:val="20"/>
                <w:lang w:val="sr-Cyrl-RS"/>
              </w:rPr>
              <w:t>.</w:t>
            </w:r>
          </w:p>
          <w:p w:rsidR="006B7D65" w:rsidRDefault="006B7D65" w:rsidP="007C341E">
            <w:pPr>
              <w:jc w:val="both"/>
              <w:rPr>
                <w:sz w:val="20"/>
                <w:szCs w:val="20"/>
                <w:lang w:val="sr-Cyrl-RS"/>
              </w:rPr>
            </w:pPr>
          </w:p>
        </w:tc>
      </w:tr>
      <w:tr w:rsidR="006B7D65" w:rsidRPr="00A92F21" w:rsidTr="006B7D65">
        <w:trPr>
          <w:gridAfter w:val="1"/>
          <w:wAfter w:w="89" w:type="dxa"/>
        </w:trPr>
        <w:tc>
          <w:tcPr>
            <w:tcW w:w="2875" w:type="dxa"/>
          </w:tcPr>
          <w:p w:rsidR="006B7D65" w:rsidRDefault="006B7D65" w:rsidP="007C341E">
            <w:pPr>
              <w:jc w:val="both"/>
              <w:rPr>
                <w:sz w:val="20"/>
                <w:szCs w:val="20"/>
                <w:lang w:val="sr-Cyrl-RS"/>
              </w:rPr>
            </w:pPr>
            <w:r>
              <w:rPr>
                <w:sz w:val="20"/>
                <w:szCs w:val="20"/>
                <w:lang w:val="sr-Cyrl-RS"/>
              </w:rPr>
              <w:t>Да ли могу</w:t>
            </w:r>
            <w:r w:rsidRPr="00AE2E47">
              <w:rPr>
                <w:lang w:val="sr-Cyrl-RS"/>
              </w:rPr>
              <w:t xml:space="preserve"> </w:t>
            </w:r>
            <w:r w:rsidRPr="00AE2E47">
              <w:rPr>
                <w:sz w:val="20"/>
                <w:szCs w:val="20"/>
                <w:lang w:val="sr-Cyrl-RS"/>
              </w:rPr>
              <w:t>две партије</w:t>
            </w:r>
            <w:r>
              <w:rPr>
                <w:sz w:val="20"/>
                <w:szCs w:val="20"/>
                <w:lang w:val="sr-Cyrl-RS"/>
              </w:rPr>
              <w:t xml:space="preserve"> коју су део истог поступка покренути у различито време без измене плана јн? </w:t>
            </w:r>
          </w:p>
          <w:p w:rsidR="006B7D65" w:rsidRDefault="006B7D65" w:rsidP="007C341E">
            <w:pPr>
              <w:jc w:val="both"/>
              <w:rPr>
                <w:sz w:val="20"/>
                <w:szCs w:val="20"/>
                <w:lang w:val="sr-Cyrl-RS"/>
              </w:rPr>
            </w:pPr>
          </w:p>
        </w:tc>
        <w:tc>
          <w:tcPr>
            <w:tcW w:w="4111" w:type="dxa"/>
            <w:gridSpan w:val="2"/>
          </w:tcPr>
          <w:p w:rsidR="006B7D65" w:rsidRPr="00802D60" w:rsidRDefault="006B7D65" w:rsidP="007C341E">
            <w:pPr>
              <w:jc w:val="both"/>
              <w:rPr>
                <w:sz w:val="20"/>
                <w:szCs w:val="20"/>
                <w:lang w:val="sr-Cyrl-RS"/>
              </w:rPr>
            </w:pPr>
            <w:r>
              <w:rPr>
                <w:sz w:val="20"/>
                <w:szCs w:val="20"/>
                <w:lang w:val="sr-Cyrl-RS"/>
              </w:rPr>
              <w:t>Могу...</w:t>
            </w:r>
          </w:p>
        </w:tc>
      </w:tr>
      <w:tr w:rsidR="006B7D65" w:rsidRPr="00A92F21" w:rsidTr="006B7D65">
        <w:trPr>
          <w:gridAfter w:val="1"/>
          <w:wAfter w:w="89" w:type="dxa"/>
        </w:trPr>
        <w:tc>
          <w:tcPr>
            <w:tcW w:w="2875" w:type="dxa"/>
          </w:tcPr>
          <w:p w:rsidR="006B7D65" w:rsidRDefault="006B7D65" w:rsidP="007C341E">
            <w:pPr>
              <w:jc w:val="both"/>
              <w:rPr>
                <w:sz w:val="20"/>
                <w:szCs w:val="20"/>
                <w:lang w:val="sr-Cyrl-RS"/>
              </w:rPr>
            </w:pPr>
            <w:r>
              <w:rPr>
                <w:sz w:val="20"/>
                <w:szCs w:val="20"/>
                <w:lang w:val="sr-Cyrl-RS"/>
              </w:rPr>
              <w:t>Да ли су дужни да чекају да истекне рок за ззп како би закљулили уговор, уколико је пристигла само једна понуда?</w:t>
            </w:r>
          </w:p>
          <w:p w:rsidR="006B7D65" w:rsidRDefault="006B7D65" w:rsidP="007C341E">
            <w:pPr>
              <w:jc w:val="both"/>
              <w:rPr>
                <w:sz w:val="20"/>
                <w:szCs w:val="20"/>
                <w:lang w:val="sr-Cyrl-RS"/>
              </w:rPr>
            </w:pPr>
          </w:p>
        </w:tc>
        <w:tc>
          <w:tcPr>
            <w:tcW w:w="4111" w:type="dxa"/>
            <w:gridSpan w:val="2"/>
          </w:tcPr>
          <w:p w:rsidR="006B7D65" w:rsidRDefault="006B7D65" w:rsidP="007C341E">
            <w:pPr>
              <w:jc w:val="both"/>
              <w:rPr>
                <w:sz w:val="20"/>
                <w:szCs w:val="20"/>
                <w:lang w:val="sr-Cyrl-RS"/>
              </w:rPr>
            </w:pPr>
            <w:r>
              <w:rPr>
                <w:sz w:val="20"/>
                <w:szCs w:val="20"/>
                <w:lang w:val="sr-Cyrl-RS"/>
              </w:rPr>
              <w:t>Нису дужни, могу одмах закључити уговор.</w:t>
            </w:r>
          </w:p>
        </w:tc>
      </w:tr>
      <w:tr w:rsidR="006B7D65" w:rsidRPr="00A92F21" w:rsidTr="006B7D65">
        <w:trPr>
          <w:gridAfter w:val="1"/>
          <w:wAfter w:w="89" w:type="dxa"/>
        </w:trPr>
        <w:tc>
          <w:tcPr>
            <w:tcW w:w="2875" w:type="dxa"/>
          </w:tcPr>
          <w:p w:rsidR="006B7D65" w:rsidRDefault="006B7D65" w:rsidP="007C341E">
            <w:pPr>
              <w:jc w:val="both"/>
              <w:rPr>
                <w:sz w:val="20"/>
                <w:szCs w:val="20"/>
                <w:lang w:val="sr-Cyrl-RS"/>
              </w:rPr>
            </w:pPr>
            <w:r>
              <w:rPr>
                <w:sz w:val="20"/>
                <w:szCs w:val="20"/>
                <w:lang w:val="sr-Cyrl-RS"/>
              </w:rPr>
              <w:t>Да ли морају објавити обавештење о измени уговора на основу члана 158. ЗЈН за набавку на коју се закон не примењује?</w:t>
            </w:r>
          </w:p>
          <w:p w:rsidR="006B7D65" w:rsidRDefault="006B7D65" w:rsidP="007C341E">
            <w:pPr>
              <w:jc w:val="both"/>
              <w:rPr>
                <w:sz w:val="20"/>
                <w:szCs w:val="20"/>
                <w:lang w:val="sr-Cyrl-RS"/>
              </w:rPr>
            </w:pPr>
          </w:p>
        </w:tc>
        <w:tc>
          <w:tcPr>
            <w:tcW w:w="4111" w:type="dxa"/>
            <w:gridSpan w:val="2"/>
          </w:tcPr>
          <w:p w:rsidR="006B7D65" w:rsidRDefault="006B7D65" w:rsidP="007C341E">
            <w:pPr>
              <w:jc w:val="both"/>
              <w:rPr>
                <w:sz w:val="20"/>
                <w:szCs w:val="20"/>
                <w:lang w:val="sr-Cyrl-RS"/>
              </w:rPr>
            </w:pPr>
            <w:r>
              <w:rPr>
                <w:sz w:val="20"/>
                <w:szCs w:val="20"/>
                <w:lang w:val="sr-Cyrl-RS"/>
              </w:rPr>
              <w:t>Како се не примењују одредбе ЗЈН, дакле ни одредбе из члана 155. ЗЈН, наручилац нема обавезу објављивања наведеног обавештења.</w:t>
            </w:r>
          </w:p>
        </w:tc>
      </w:tr>
      <w:tr w:rsidR="006B7D65" w:rsidRPr="00A92F21" w:rsidTr="006B7D65">
        <w:trPr>
          <w:gridAfter w:val="1"/>
          <w:wAfter w:w="89" w:type="dxa"/>
        </w:trPr>
        <w:tc>
          <w:tcPr>
            <w:tcW w:w="2875" w:type="dxa"/>
          </w:tcPr>
          <w:p w:rsidR="006B7D65" w:rsidRPr="00353DD1" w:rsidRDefault="006B7D65" w:rsidP="007C341E">
            <w:pPr>
              <w:jc w:val="both"/>
              <w:rPr>
                <w:sz w:val="20"/>
                <w:szCs w:val="20"/>
                <w:lang w:val="sr-Latn-RS"/>
              </w:rPr>
            </w:pPr>
            <w:r w:rsidRPr="00353DD1">
              <w:rPr>
                <w:sz w:val="20"/>
                <w:szCs w:val="20"/>
                <w:lang w:val="sr-Cyrl-RS"/>
              </w:rPr>
              <w:t>Извођач радова указује на некоректно поступање наручиоца приликом извршења уговора о јавној набавци.</w:t>
            </w:r>
          </w:p>
        </w:tc>
        <w:tc>
          <w:tcPr>
            <w:tcW w:w="4111" w:type="dxa"/>
            <w:gridSpan w:val="2"/>
          </w:tcPr>
          <w:p w:rsidR="006B7D65" w:rsidRDefault="006B7D65" w:rsidP="007C341E">
            <w:pPr>
              <w:tabs>
                <w:tab w:val="left" w:pos="1425"/>
              </w:tabs>
              <w:rPr>
                <w:rFonts w:cstheme="minorHAnsi"/>
                <w:sz w:val="20"/>
                <w:szCs w:val="20"/>
                <w:lang w:val="sr-Cyrl-RS"/>
              </w:rPr>
            </w:pPr>
            <w:r w:rsidRPr="00353DD1">
              <w:rPr>
                <w:rFonts w:cstheme="minorHAnsi"/>
                <w:sz w:val="20"/>
                <w:szCs w:val="20"/>
                <w:lang w:val="sr-Cyrl-RS"/>
              </w:rPr>
              <w:t>Речено да КЈН не врши надзор над извршењем уговора о јавној набавци. Такође, речено да извођач радова има могућност да раскине уговор о јавној набавци из разлога предвиђених ЗОО, али да КЈН не утврђује да ли су испуљени услови за раскид уговора.</w:t>
            </w:r>
          </w:p>
          <w:p w:rsidR="006B7D65" w:rsidRPr="00353DD1" w:rsidRDefault="006B7D65" w:rsidP="007C341E">
            <w:pPr>
              <w:tabs>
                <w:tab w:val="left" w:pos="1425"/>
              </w:tabs>
              <w:rPr>
                <w:rFonts w:cstheme="minorHAnsi"/>
                <w:sz w:val="20"/>
                <w:szCs w:val="20"/>
                <w:lang w:val="sr-Latn-RS"/>
              </w:rPr>
            </w:pPr>
          </w:p>
        </w:tc>
      </w:tr>
      <w:tr w:rsidR="006B7D65" w:rsidRPr="00A92F21" w:rsidTr="006B7D65">
        <w:trPr>
          <w:gridAfter w:val="1"/>
          <w:wAfter w:w="89" w:type="dxa"/>
        </w:trPr>
        <w:tc>
          <w:tcPr>
            <w:tcW w:w="2875" w:type="dxa"/>
          </w:tcPr>
          <w:p w:rsidR="006B7D65" w:rsidRPr="00205BD6" w:rsidRDefault="006B7D65" w:rsidP="007C341E">
            <w:pPr>
              <w:spacing w:after="200" w:line="276" w:lineRule="auto"/>
              <w:jc w:val="both"/>
              <w:rPr>
                <w:sz w:val="20"/>
                <w:szCs w:val="20"/>
                <w:lang w:val="sr-Cyrl-RS"/>
              </w:rPr>
            </w:pPr>
            <w:r w:rsidRPr="008F7D7B">
              <w:rPr>
                <w:sz w:val="20"/>
                <w:szCs w:val="20"/>
                <w:lang w:val="sr-Cyrl-RS"/>
              </w:rPr>
              <w:t xml:space="preserve">Наручилац је поставио питање да ли, у случају спровођења поступка јавне набавке ради закључења оквирног </w:t>
            </w:r>
            <w:r w:rsidRPr="008F7D7B">
              <w:rPr>
                <w:sz w:val="20"/>
                <w:szCs w:val="20"/>
                <w:lang w:val="sr-Cyrl-RS"/>
              </w:rPr>
              <w:lastRenderedPageBreak/>
              <w:t xml:space="preserve">споразума, поступак спроводи на основу укупне процењене вредности или </w:t>
            </w:r>
            <w:r>
              <w:rPr>
                <w:sz w:val="20"/>
                <w:szCs w:val="20"/>
                <w:lang w:val="sr-Cyrl-RS"/>
              </w:rPr>
              <w:t xml:space="preserve">је утврђује, односно </w:t>
            </w:r>
            <w:r w:rsidRPr="008F7D7B">
              <w:rPr>
                <w:sz w:val="20"/>
                <w:szCs w:val="20"/>
                <w:lang w:val="sr-Cyrl-RS"/>
              </w:rPr>
              <w:t>дели по годинама.</w:t>
            </w:r>
          </w:p>
        </w:tc>
        <w:tc>
          <w:tcPr>
            <w:tcW w:w="4111" w:type="dxa"/>
            <w:gridSpan w:val="2"/>
          </w:tcPr>
          <w:p w:rsidR="006B7D65" w:rsidRPr="00544AA2" w:rsidRDefault="006B7D65" w:rsidP="007C341E">
            <w:pPr>
              <w:jc w:val="both"/>
              <w:rPr>
                <w:sz w:val="20"/>
                <w:szCs w:val="20"/>
                <w:lang w:val="sr-Cyrl-RS"/>
              </w:rPr>
            </w:pPr>
            <w:r w:rsidRPr="008F7D7B">
              <w:rPr>
                <w:sz w:val="20"/>
                <w:szCs w:val="20"/>
                <w:lang w:val="sr-Cyrl-RS"/>
              </w:rPr>
              <w:lastRenderedPageBreak/>
              <w:t xml:space="preserve">Објашњено је да је, у конкретном случају, реч о јединственој јавној набавци, те да је, с тим у вези, наручилац дужан да одреди укупну процењену вредност за све време трајања оквирног споразума и на основу те вредности </w:t>
            </w:r>
            <w:r w:rsidRPr="008F7D7B">
              <w:rPr>
                <w:sz w:val="20"/>
                <w:szCs w:val="20"/>
                <w:lang w:val="sr-Cyrl-RS"/>
              </w:rPr>
              <w:lastRenderedPageBreak/>
              <w:t xml:space="preserve">даље примењује правила предвиђена за одређени поступак јавне набавке. </w:t>
            </w:r>
          </w:p>
        </w:tc>
      </w:tr>
      <w:tr w:rsidR="006B7D65" w:rsidRPr="00A92F21" w:rsidTr="006B7D65">
        <w:trPr>
          <w:gridAfter w:val="1"/>
          <w:wAfter w:w="89" w:type="dxa"/>
        </w:trPr>
        <w:tc>
          <w:tcPr>
            <w:tcW w:w="2875" w:type="dxa"/>
          </w:tcPr>
          <w:p w:rsidR="006B7D65" w:rsidRDefault="006B7D65" w:rsidP="007C341E">
            <w:pPr>
              <w:jc w:val="both"/>
              <w:rPr>
                <w:sz w:val="20"/>
                <w:szCs w:val="20"/>
                <w:lang w:val="sr-Cyrl-RS"/>
              </w:rPr>
            </w:pPr>
            <w:r w:rsidRPr="008F7D7B">
              <w:rPr>
                <w:sz w:val="20"/>
                <w:szCs w:val="20"/>
                <w:lang w:val="sr-Cyrl-RS"/>
              </w:rPr>
              <w:lastRenderedPageBreak/>
              <w:t xml:space="preserve">Привредни субјект је </w:t>
            </w:r>
            <w:r>
              <w:rPr>
                <w:sz w:val="20"/>
                <w:szCs w:val="20"/>
                <w:lang w:val="sr-Cyrl-RS"/>
              </w:rPr>
              <w:t>имао дилему</w:t>
            </w:r>
            <w:r w:rsidRPr="008F7D7B">
              <w:rPr>
                <w:sz w:val="20"/>
                <w:szCs w:val="20"/>
                <w:lang w:val="sr-Cyrl-RS"/>
              </w:rPr>
              <w:t xml:space="preserve"> у односу на доказивање испуњености критеријума за квалитативни избор привредног субјекта</w:t>
            </w:r>
            <w:r>
              <w:rPr>
                <w:sz w:val="20"/>
                <w:szCs w:val="20"/>
                <w:lang w:val="sr-Cyrl-RS"/>
              </w:rPr>
              <w:t xml:space="preserve"> (упис у Регистар понуђача, достављање доказа одмах уз изјаву...)</w:t>
            </w:r>
            <w:r w:rsidRPr="008F7D7B">
              <w:rPr>
                <w:sz w:val="20"/>
                <w:szCs w:val="20"/>
                <w:lang w:val="sr-Cyrl-RS"/>
              </w:rPr>
              <w:t>.</w:t>
            </w:r>
          </w:p>
          <w:p w:rsidR="006B7D65" w:rsidRDefault="006B7D65" w:rsidP="007C341E">
            <w:pPr>
              <w:jc w:val="both"/>
              <w:rPr>
                <w:sz w:val="20"/>
                <w:szCs w:val="20"/>
                <w:lang w:val="sr-Cyrl-RS"/>
              </w:rPr>
            </w:pPr>
            <w:r>
              <w:rPr>
                <w:sz w:val="20"/>
                <w:szCs w:val="20"/>
                <w:lang w:val="sr-Cyrl-RS"/>
              </w:rPr>
              <w:t>Такође, прворангирани понуђач није потписао и печатирао модел уговора о јавној набавци, само је попунио.</w:t>
            </w:r>
          </w:p>
          <w:p w:rsidR="006B7D65" w:rsidRDefault="006B7D65" w:rsidP="007C341E">
            <w:pPr>
              <w:jc w:val="both"/>
              <w:rPr>
                <w:sz w:val="20"/>
                <w:szCs w:val="20"/>
                <w:lang w:val="sr-Cyrl-RS"/>
              </w:rPr>
            </w:pPr>
          </w:p>
        </w:tc>
        <w:tc>
          <w:tcPr>
            <w:tcW w:w="4111" w:type="dxa"/>
            <w:gridSpan w:val="2"/>
          </w:tcPr>
          <w:p w:rsidR="006B7D65" w:rsidRDefault="006B7D65" w:rsidP="007C341E">
            <w:pPr>
              <w:jc w:val="both"/>
              <w:rPr>
                <w:sz w:val="20"/>
                <w:szCs w:val="20"/>
                <w:lang w:val="sr-Cyrl-RS"/>
              </w:rPr>
            </w:pPr>
            <w:r w:rsidRPr="008F7D7B">
              <w:rPr>
                <w:sz w:val="20"/>
                <w:szCs w:val="20"/>
                <w:lang w:val="sr-Cyrl-RS"/>
              </w:rPr>
              <w:t>Протумачене су одредбе чл. 118 и 119. Закона о јавним набавкама.</w:t>
            </w:r>
          </w:p>
          <w:p w:rsidR="006B7D65" w:rsidRDefault="006B7D65" w:rsidP="007C341E">
            <w:pPr>
              <w:jc w:val="both"/>
              <w:rPr>
                <w:sz w:val="20"/>
                <w:szCs w:val="20"/>
                <w:lang w:val="sr-Cyrl-RS"/>
              </w:rPr>
            </w:pPr>
            <w:r w:rsidRPr="00D54959">
              <w:rPr>
                <w:sz w:val="20"/>
                <w:szCs w:val="20"/>
                <w:lang w:val="sr-Cyrl-RS"/>
              </w:rPr>
              <w:t>Указано је да у упутству за сачињавање понуд</w:t>
            </w:r>
            <w:r>
              <w:rPr>
                <w:sz w:val="20"/>
                <w:szCs w:val="20"/>
                <w:lang w:val="sr-Cyrl-RS"/>
              </w:rPr>
              <w:t>е</w:t>
            </w:r>
            <w:r w:rsidRPr="00D54959">
              <w:rPr>
                <w:sz w:val="20"/>
                <w:szCs w:val="20"/>
                <w:lang w:val="sr-Cyrl-RS"/>
              </w:rPr>
              <w:t xml:space="preserve"> наручилац не тражи од понуђача да потписују модел уговора, већ да, уколико је то захтевано конкурсном документацијом, попуне модел уговора и тако попуњени модел уговора учитају у оквиру своје е-понуде.</w:t>
            </w:r>
          </w:p>
          <w:p w:rsidR="006B7D65" w:rsidRDefault="006B7D65" w:rsidP="007C341E">
            <w:pPr>
              <w:jc w:val="both"/>
              <w:rPr>
                <w:sz w:val="20"/>
                <w:szCs w:val="20"/>
                <w:lang w:val="sr-Cyrl-RS"/>
              </w:rPr>
            </w:pPr>
          </w:p>
        </w:tc>
      </w:tr>
      <w:tr w:rsidR="006B7D65" w:rsidRPr="00A92F21" w:rsidTr="006B7D65">
        <w:trPr>
          <w:gridAfter w:val="1"/>
          <w:wAfter w:w="89" w:type="dxa"/>
        </w:trPr>
        <w:tc>
          <w:tcPr>
            <w:tcW w:w="2875" w:type="dxa"/>
          </w:tcPr>
          <w:p w:rsidR="006B7D65" w:rsidRPr="00463C35" w:rsidRDefault="006B7D65" w:rsidP="007C341E">
            <w:pPr>
              <w:jc w:val="both"/>
              <w:rPr>
                <w:sz w:val="20"/>
                <w:szCs w:val="20"/>
                <w:lang w:val="sr-Cyrl-RS"/>
              </w:rPr>
            </w:pPr>
            <w:r>
              <w:rPr>
                <w:sz w:val="20"/>
                <w:szCs w:val="20"/>
                <w:lang w:val="sr-Cyrl-RS"/>
              </w:rPr>
              <w:t>Наручиоцу је било спорно</w:t>
            </w:r>
            <w:r w:rsidRPr="00463C35">
              <w:rPr>
                <w:sz w:val="20"/>
                <w:szCs w:val="20"/>
                <w:lang w:val="sr-Cyrl-RS"/>
              </w:rPr>
              <w:t xml:space="preserve"> да ли може да изврши измену уговора иако су уговорене фиксне цене.</w:t>
            </w:r>
          </w:p>
          <w:p w:rsidR="006B7D65" w:rsidRPr="00463C35" w:rsidRDefault="006B7D65" w:rsidP="007C341E">
            <w:pPr>
              <w:jc w:val="both"/>
              <w:rPr>
                <w:sz w:val="20"/>
                <w:szCs w:val="20"/>
                <w:lang w:val="sr-Cyrl-RS"/>
              </w:rPr>
            </w:pPr>
            <w:r w:rsidRPr="00463C35">
              <w:rPr>
                <w:sz w:val="20"/>
                <w:szCs w:val="20"/>
                <w:lang w:val="sr-Cyrl-RS"/>
              </w:rPr>
              <w:t xml:space="preserve">Такође, да ли је потребно да о томе обавести Канцеларију за јавне набавке. </w:t>
            </w:r>
          </w:p>
          <w:p w:rsidR="006B7D65" w:rsidRPr="00463C35" w:rsidRDefault="006B7D65" w:rsidP="007C341E">
            <w:pPr>
              <w:jc w:val="both"/>
              <w:rPr>
                <w:sz w:val="20"/>
                <w:szCs w:val="20"/>
                <w:lang w:val="sr-Cyrl-RS"/>
              </w:rPr>
            </w:pPr>
          </w:p>
        </w:tc>
        <w:tc>
          <w:tcPr>
            <w:tcW w:w="4111" w:type="dxa"/>
            <w:gridSpan w:val="2"/>
          </w:tcPr>
          <w:p w:rsidR="006B7D65" w:rsidRPr="00463C35" w:rsidRDefault="006B7D65" w:rsidP="007C341E">
            <w:pPr>
              <w:jc w:val="both"/>
              <w:rPr>
                <w:sz w:val="20"/>
                <w:szCs w:val="20"/>
                <w:lang w:val="sr-Cyrl-RS"/>
              </w:rPr>
            </w:pPr>
            <w:r w:rsidRPr="00463C35">
              <w:rPr>
                <w:sz w:val="20"/>
                <w:szCs w:val="20"/>
                <w:lang w:val="sr-Cyrl-RS"/>
              </w:rPr>
              <w:t xml:space="preserve">Указано је на одредбе члана 158. Закона о јавним набавкама. У овом случају, повећање вредности уговора не може да буде веће од 50% вредности првобитног уговора и не може да има за циљ избегавање примене овог закона. Посебно је напоменуто да се наведено процентуално ограничење односи на укупну вредност свих измена, ако се уговор мења више пута. </w:t>
            </w:r>
          </w:p>
          <w:p w:rsidR="006B7D65" w:rsidRPr="00463C35" w:rsidRDefault="006B7D65" w:rsidP="007C341E">
            <w:pPr>
              <w:jc w:val="both"/>
              <w:rPr>
                <w:sz w:val="20"/>
                <w:szCs w:val="20"/>
                <w:lang w:val="sr-Cyrl-RS"/>
              </w:rPr>
            </w:pPr>
            <w:r w:rsidRPr="00463C35">
              <w:rPr>
                <w:sz w:val="20"/>
                <w:szCs w:val="20"/>
                <w:lang w:val="sr-Cyrl-RS"/>
              </w:rPr>
              <w:t>Такође, наручилац би у овом случају био дужан да обавештење о измени уговора пошаље на објављивање на Порталу јавних набавки у року од десет дана од дана измене уговора</w:t>
            </w:r>
            <w:r>
              <w:rPr>
                <w:sz w:val="20"/>
                <w:szCs w:val="20"/>
                <w:lang w:val="sr-Cyrl-RS"/>
              </w:rPr>
              <w:t xml:space="preserve"> (не обавештава Канцеларију за јавне набавке)</w:t>
            </w:r>
            <w:r w:rsidRPr="00463C35">
              <w:rPr>
                <w:sz w:val="20"/>
                <w:szCs w:val="20"/>
                <w:lang w:val="sr-Cyrl-RS"/>
              </w:rPr>
              <w:t>.</w:t>
            </w:r>
          </w:p>
          <w:p w:rsidR="006B7D65" w:rsidRPr="00463C35" w:rsidRDefault="006B7D65" w:rsidP="007C341E">
            <w:pPr>
              <w:jc w:val="both"/>
              <w:rPr>
                <w:sz w:val="20"/>
                <w:szCs w:val="20"/>
                <w:lang w:val="sr-Cyrl-RS"/>
              </w:rPr>
            </w:pPr>
            <w:r w:rsidRPr="00463C35">
              <w:rPr>
                <w:sz w:val="20"/>
                <w:szCs w:val="20"/>
                <w:lang w:val="sr-Cyrl-RS"/>
              </w:rPr>
              <w:t>Напоменуто је да наручилац није дужан да прихвати захтев добављача, те да може да раскине уговор и спроведе нови поступак јавне набавке.</w:t>
            </w:r>
          </w:p>
          <w:p w:rsidR="006B7D65" w:rsidRPr="00463C35" w:rsidRDefault="006B7D65" w:rsidP="007C341E">
            <w:pPr>
              <w:jc w:val="both"/>
              <w:rPr>
                <w:sz w:val="20"/>
                <w:szCs w:val="20"/>
                <w:lang w:val="sr-Cyrl-RS"/>
              </w:rPr>
            </w:pPr>
          </w:p>
        </w:tc>
      </w:tr>
      <w:tr w:rsidR="006B7D65" w:rsidRPr="00A92F21" w:rsidTr="006B7D65">
        <w:trPr>
          <w:gridAfter w:val="1"/>
          <w:wAfter w:w="89" w:type="dxa"/>
        </w:trPr>
        <w:tc>
          <w:tcPr>
            <w:tcW w:w="2875" w:type="dxa"/>
          </w:tcPr>
          <w:p w:rsidR="006B7D65" w:rsidRDefault="006B7D65" w:rsidP="007C341E">
            <w:pPr>
              <w:jc w:val="both"/>
              <w:rPr>
                <w:sz w:val="20"/>
                <w:szCs w:val="20"/>
                <w:lang w:val="sr-Cyrl-RS"/>
              </w:rPr>
            </w:pPr>
            <w:r>
              <w:rPr>
                <w:sz w:val="20"/>
                <w:szCs w:val="20"/>
                <w:lang w:val="sr-Cyrl-RS"/>
              </w:rPr>
              <w:t>Наручилац је имао потребу да примени неки од изузетака, јер сматра да спровођење поступка јавне набавке у конкретном случају не би било оправдано.</w:t>
            </w:r>
          </w:p>
          <w:p w:rsidR="006B7D65" w:rsidRPr="00463C35" w:rsidRDefault="006B7D65" w:rsidP="007C341E">
            <w:pPr>
              <w:jc w:val="both"/>
              <w:rPr>
                <w:sz w:val="20"/>
                <w:szCs w:val="20"/>
                <w:lang w:val="sr-Cyrl-RS"/>
              </w:rPr>
            </w:pPr>
          </w:p>
        </w:tc>
        <w:tc>
          <w:tcPr>
            <w:tcW w:w="4111" w:type="dxa"/>
            <w:gridSpan w:val="2"/>
          </w:tcPr>
          <w:p w:rsidR="006B7D65" w:rsidRDefault="006B7D65" w:rsidP="007C341E">
            <w:pPr>
              <w:jc w:val="both"/>
              <w:rPr>
                <w:sz w:val="20"/>
                <w:szCs w:val="20"/>
                <w:lang w:val="sr-Cyrl-RS"/>
              </w:rPr>
            </w:pPr>
            <w:r>
              <w:rPr>
                <w:sz w:val="20"/>
                <w:szCs w:val="20"/>
                <w:lang w:val="sr-Cyrl-RS"/>
              </w:rPr>
              <w:t>Наручилац је имао намеру да примени основ за изузеће предвиђен чланом 12. став 1. тачка 11) Закона о јавним набавкама. Међутим, констатовано је да је најпримереније да наручилац у датој ситуацији примени члан 12. став 1. тачка 6) наведеног закона.</w:t>
            </w:r>
          </w:p>
          <w:p w:rsidR="006B7D65" w:rsidRPr="00463C35" w:rsidRDefault="006B7D65" w:rsidP="007C341E">
            <w:pPr>
              <w:jc w:val="both"/>
              <w:rPr>
                <w:sz w:val="20"/>
                <w:szCs w:val="20"/>
                <w:lang w:val="sr-Cyrl-RS"/>
              </w:rPr>
            </w:pPr>
          </w:p>
        </w:tc>
      </w:tr>
    </w:tbl>
    <w:p w:rsidR="00BD5159" w:rsidRDefault="007C341E" w:rsidP="007C341E">
      <w:r>
        <w:t xml:space="preserve">     </w:t>
      </w:r>
    </w:p>
    <w:tbl>
      <w:tblPr>
        <w:tblStyle w:val="TableGrid"/>
        <w:tblW w:w="0" w:type="auto"/>
        <w:tblLook w:val="04A0" w:firstRow="1" w:lastRow="0" w:firstColumn="1" w:lastColumn="0" w:noHBand="0" w:noVBand="1"/>
      </w:tblPr>
      <w:tblGrid>
        <w:gridCol w:w="2875"/>
        <w:gridCol w:w="4111"/>
      </w:tblGrid>
      <w:tr w:rsidR="006B7D65" w:rsidRPr="008F3E79" w:rsidTr="003F6884">
        <w:tc>
          <w:tcPr>
            <w:tcW w:w="2875" w:type="dxa"/>
          </w:tcPr>
          <w:p w:rsidR="006B7D65" w:rsidRDefault="006B7D65" w:rsidP="003F6884">
            <w:pPr>
              <w:jc w:val="both"/>
              <w:rPr>
                <w:sz w:val="20"/>
                <w:szCs w:val="20"/>
                <w:lang w:val="sr-Cyrl-RS"/>
              </w:rPr>
            </w:pPr>
            <w:r w:rsidRPr="0077142D">
              <w:rPr>
                <w:sz w:val="20"/>
                <w:szCs w:val="20"/>
                <w:lang w:val="sr-Cyrl-RS"/>
              </w:rPr>
              <w:t>Поднет им ззп, међутим не знају на коју партију се исти односи, шта да раде?</w:t>
            </w:r>
          </w:p>
          <w:p w:rsidR="006B7D65" w:rsidRPr="0077142D" w:rsidRDefault="006B7D65" w:rsidP="003F6884">
            <w:pPr>
              <w:jc w:val="both"/>
              <w:rPr>
                <w:sz w:val="20"/>
                <w:szCs w:val="20"/>
                <w:lang w:val="sr-Cyrl-RS"/>
              </w:rPr>
            </w:pPr>
          </w:p>
        </w:tc>
        <w:tc>
          <w:tcPr>
            <w:tcW w:w="4111" w:type="dxa"/>
          </w:tcPr>
          <w:p w:rsidR="006B7D65" w:rsidRPr="0077142D" w:rsidRDefault="006B7D65" w:rsidP="003F6884">
            <w:pPr>
              <w:jc w:val="both"/>
              <w:rPr>
                <w:sz w:val="20"/>
                <w:szCs w:val="20"/>
                <w:lang w:val="sr-Cyrl-RS"/>
              </w:rPr>
            </w:pPr>
            <w:r w:rsidRPr="0077142D">
              <w:rPr>
                <w:sz w:val="20"/>
                <w:szCs w:val="20"/>
                <w:lang w:val="sr-Cyrl-RS"/>
              </w:rPr>
              <w:t>Упућени на чл. 219. ст. 2 ЗЈН</w:t>
            </w:r>
          </w:p>
        </w:tc>
      </w:tr>
      <w:tr w:rsidR="006B7D65" w:rsidRPr="008F3E79" w:rsidTr="003F6884">
        <w:tc>
          <w:tcPr>
            <w:tcW w:w="2875" w:type="dxa"/>
          </w:tcPr>
          <w:p w:rsidR="006B7D65" w:rsidRDefault="006B7D65" w:rsidP="003F6884">
            <w:pPr>
              <w:jc w:val="both"/>
              <w:rPr>
                <w:sz w:val="20"/>
                <w:szCs w:val="20"/>
                <w:lang w:val="sr-Cyrl-RS"/>
              </w:rPr>
            </w:pPr>
            <w:r w:rsidRPr="0077142D">
              <w:rPr>
                <w:sz w:val="20"/>
                <w:szCs w:val="20"/>
                <w:lang w:val="sr-Cyrl-RS"/>
              </w:rPr>
              <w:lastRenderedPageBreak/>
              <w:t>Када врше битну измену к.д. тачније измену техничке спецификације, за колико продужавају рок?</w:t>
            </w:r>
          </w:p>
          <w:p w:rsidR="006B7D65" w:rsidRPr="0077142D" w:rsidRDefault="006B7D65" w:rsidP="003F6884">
            <w:pPr>
              <w:jc w:val="both"/>
              <w:rPr>
                <w:sz w:val="20"/>
                <w:szCs w:val="20"/>
                <w:lang w:val="sr-Cyrl-RS"/>
              </w:rPr>
            </w:pPr>
          </w:p>
        </w:tc>
        <w:tc>
          <w:tcPr>
            <w:tcW w:w="4111" w:type="dxa"/>
          </w:tcPr>
          <w:p w:rsidR="006B7D65" w:rsidRPr="0077142D" w:rsidRDefault="006B7D65" w:rsidP="003F6884">
            <w:pPr>
              <w:jc w:val="both"/>
              <w:rPr>
                <w:sz w:val="20"/>
                <w:szCs w:val="20"/>
                <w:lang w:val="sr-Cyrl-RS"/>
              </w:rPr>
            </w:pPr>
            <w:r w:rsidRPr="0077142D">
              <w:rPr>
                <w:sz w:val="20"/>
                <w:szCs w:val="20"/>
                <w:lang w:val="sr-Cyrl-RS"/>
              </w:rPr>
              <w:t>Одговор чл. 87. ст. 3. ЗЈН</w:t>
            </w:r>
          </w:p>
        </w:tc>
      </w:tr>
      <w:tr w:rsidR="006B7D65" w:rsidRPr="008F3E79" w:rsidTr="003F6884">
        <w:tc>
          <w:tcPr>
            <w:tcW w:w="2875" w:type="dxa"/>
          </w:tcPr>
          <w:p w:rsidR="006B7D65" w:rsidRPr="0077142D" w:rsidRDefault="006B7D65" w:rsidP="003F6884">
            <w:pPr>
              <w:jc w:val="both"/>
              <w:rPr>
                <w:sz w:val="20"/>
                <w:szCs w:val="20"/>
                <w:lang w:val="sr-Cyrl-RS"/>
              </w:rPr>
            </w:pPr>
            <w:r w:rsidRPr="0077142D">
              <w:rPr>
                <w:sz w:val="20"/>
                <w:szCs w:val="20"/>
                <w:lang w:val="sr-Cyrl-RS"/>
              </w:rPr>
              <w:t>Наручилац поставља питање да ли сме да у набавци превоза ученика коју планира да спроведе због смањеног броја ђака, да одреди да му је потребан такси превоз а не аутобуски</w:t>
            </w:r>
          </w:p>
        </w:tc>
        <w:tc>
          <w:tcPr>
            <w:tcW w:w="4111" w:type="dxa"/>
          </w:tcPr>
          <w:p w:rsidR="006B7D65" w:rsidRDefault="006B7D65" w:rsidP="003F6884">
            <w:pPr>
              <w:jc w:val="both"/>
              <w:rPr>
                <w:sz w:val="20"/>
                <w:szCs w:val="20"/>
                <w:lang w:val="sr-Cyrl-RS"/>
              </w:rPr>
            </w:pPr>
            <w:r w:rsidRPr="0077142D">
              <w:rPr>
                <w:sz w:val="20"/>
                <w:szCs w:val="20"/>
                <w:lang w:val="sr-Cyrl-RS"/>
              </w:rPr>
              <w:t xml:space="preserve">Указано да одређује услове своје набавке на начин да задовољи своје потребе, али наручиоцу посебно указано да је дужан да у поступку јавне набавке омогући што је могуће већу конкуренцију, као и да не сме да ограничи конкуренцију са намером да одређене привредне субјекте неоправдано доведе у повољнији или неповољнији положај, а нарочито не може онемогућавати било којег привредног субјекта да учествује у поступку јавне набавке коришћењем дискриминаторских критеријума за квалитативни избор привредног субјекта, техничких спецификација и критеријума за доделу уговора </w:t>
            </w:r>
          </w:p>
          <w:p w:rsidR="006B7D65" w:rsidRPr="0077142D" w:rsidRDefault="006B7D65" w:rsidP="003F6884">
            <w:pPr>
              <w:jc w:val="both"/>
              <w:rPr>
                <w:sz w:val="20"/>
                <w:szCs w:val="20"/>
                <w:lang w:val="sr-Cyrl-RS"/>
              </w:rPr>
            </w:pPr>
          </w:p>
        </w:tc>
      </w:tr>
      <w:tr w:rsidR="006B7D65" w:rsidRPr="008F3E79" w:rsidTr="003F6884">
        <w:tc>
          <w:tcPr>
            <w:tcW w:w="2875" w:type="dxa"/>
          </w:tcPr>
          <w:p w:rsidR="006B7D65" w:rsidRDefault="006B7D65" w:rsidP="003F6884">
            <w:pPr>
              <w:jc w:val="both"/>
              <w:rPr>
                <w:sz w:val="20"/>
                <w:szCs w:val="20"/>
                <w:lang w:val="sr-Cyrl-RS"/>
              </w:rPr>
            </w:pPr>
            <w:r w:rsidRPr="0077142D">
              <w:rPr>
                <w:sz w:val="20"/>
                <w:szCs w:val="20"/>
                <w:lang w:val="sr-Cyrl-RS"/>
              </w:rPr>
              <w:t>Донели су одлуку о обустави поступка за једну партију јер нису добили ни једну понуду, да ли могу из исте ставке да поново покрену поступак?</w:t>
            </w:r>
          </w:p>
          <w:p w:rsidR="006B7D65" w:rsidRPr="0077142D" w:rsidRDefault="006B7D65" w:rsidP="003F6884">
            <w:pPr>
              <w:jc w:val="both"/>
              <w:rPr>
                <w:sz w:val="20"/>
                <w:szCs w:val="20"/>
                <w:lang w:val="sr-Cyrl-RS"/>
              </w:rPr>
            </w:pPr>
          </w:p>
        </w:tc>
        <w:tc>
          <w:tcPr>
            <w:tcW w:w="4111" w:type="dxa"/>
          </w:tcPr>
          <w:p w:rsidR="006B7D65" w:rsidRPr="0077142D" w:rsidRDefault="006B7D65" w:rsidP="003F6884">
            <w:pPr>
              <w:jc w:val="both"/>
              <w:rPr>
                <w:sz w:val="20"/>
                <w:szCs w:val="20"/>
                <w:lang w:val="sr-Cyrl-RS"/>
              </w:rPr>
            </w:pPr>
            <w:r w:rsidRPr="0077142D">
              <w:rPr>
                <w:sz w:val="20"/>
                <w:szCs w:val="20"/>
                <w:lang w:val="sr-Cyrl-RS"/>
              </w:rPr>
              <w:t xml:space="preserve">Да могу из исте ставке само ручно мењају проц. вредност. </w:t>
            </w:r>
          </w:p>
        </w:tc>
      </w:tr>
      <w:tr w:rsidR="006B7D65" w:rsidRPr="008F3E79" w:rsidTr="003F6884">
        <w:tc>
          <w:tcPr>
            <w:tcW w:w="2875" w:type="dxa"/>
          </w:tcPr>
          <w:p w:rsidR="006B7D65" w:rsidRDefault="006B7D65" w:rsidP="003F6884">
            <w:pPr>
              <w:jc w:val="both"/>
              <w:rPr>
                <w:sz w:val="20"/>
                <w:szCs w:val="20"/>
                <w:lang w:val="sr-Cyrl-RS"/>
              </w:rPr>
            </w:pPr>
            <w:r w:rsidRPr="0077142D">
              <w:rPr>
                <w:sz w:val="20"/>
                <w:szCs w:val="20"/>
                <w:lang w:val="sr-Cyrl-RS"/>
              </w:rPr>
              <w:t>Закључили су оквирни споразум прошле године на период од 4 године, сада исти раскидају, да ли каче обавештење о раскиду на Порталу јавних набавки?</w:t>
            </w:r>
          </w:p>
          <w:p w:rsidR="006B7D65" w:rsidRPr="0077142D" w:rsidRDefault="006B7D65" w:rsidP="003F6884">
            <w:pPr>
              <w:jc w:val="both"/>
              <w:rPr>
                <w:sz w:val="20"/>
                <w:szCs w:val="20"/>
                <w:lang w:val="sr-Cyrl-RS"/>
              </w:rPr>
            </w:pPr>
          </w:p>
        </w:tc>
        <w:tc>
          <w:tcPr>
            <w:tcW w:w="4111" w:type="dxa"/>
          </w:tcPr>
          <w:p w:rsidR="006B7D65" w:rsidRPr="0077142D" w:rsidRDefault="006B7D65" w:rsidP="003F6884">
            <w:pPr>
              <w:jc w:val="both"/>
              <w:rPr>
                <w:sz w:val="20"/>
                <w:szCs w:val="20"/>
                <w:lang w:val="sr-Cyrl-RS"/>
              </w:rPr>
            </w:pPr>
            <w:r w:rsidRPr="0077142D">
              <w:rPr>
                <w:sz w:val="20"/>
                <w:szCs w:val="20"/>
                <w:lang w:val="sr-Cyrl-RS"/>
              </w:rPr>
              <w:t>Не, такво обавештавање није предвиђено.</w:t>
            </w:r>
          </w:p>
        </w:tc>
      </w:tr>
      <w:tr w:rsidR="006B7D65" w:rsidRPr="008F3E79" w:rsidTr="003F6884">
        <w:tc>
          <w:tcPr>
            <w:tcW w:w="2875" w:type="dxa"/>
          </w:tcPr>
          <w:p w:rsidR="006B7D65" w:rsidRPr="005F51D6" w:rsidRDefault="006B7D65" w:rsidP="003F6884">
            <w:pPr>
              <w:jc w:val="both"/>
              <w:rPr>
                <w:sz w:val="20"/>
                <w:szCs w:val="20"/>
                <w:lang w:val="sr-Cyrl-RS"/>
              </w:rPr>
            </w:pPr>
            <w:r w:rsidRPr="005F51D6">
              <w:rPr>
                <w:sz w:val="20"/>
                <w:szCs w:val="20"/>
                <w:lang w:val="sr-Cyrl-RS"/>
              </w:rPr>
              <w:t>Понуђач је одустао од закључења уговора након што је наручилац донео одлуку о додели уговора. Немају више понуђача за ту партију. Предмет уговора су хлеб и пецива.  Претходни уговор им истиче 1.4.2022. Како да поступе, а да набаве предметна добра на време?</w:t>
            </w:r>
          </w:p>
          <w:p w:rsidR="006B7D65" w:rsidRPr="005F51D6" w:rsidRDefault="006B7D65" w:rsidP="003F6884">
            <w:pPr>
              <w:jc w:val="both"/>
              <w:rPr>
                <w:sz w:val="20"/>
                <w:szCs w:val="20"/>
                <w:lang w:val="sr-Cyrl-RS"/>
              </w:rPr>
            </w:pPr>
            <w:r w:rsidRPr="005F51D6">
              <w:rPr>
                <w:sz w:val="20"/>
                <w:szCs w:val="20"/>
                <w:lang w:val="sr-Cyrl-RS"/>
              </w:rPr>
              <w:t xml:space="preserve"> </w:t>
            </w:r>
          </w:p>
        </w:tc>
        <w:tc>
          <w:tcPr>
            <w:tcW w:w="4111" w:type="dxa"/>
          </w:tcPr>
          <w:p w:rsidR="006B7D65" w:rsidRPr="005F51D6" w:rsidRDefault="006B7D65" w:rsidP="003F6884">
            <w:pPr>
              <w:jc w:val="both"/>
              <w:rPr>
                <w:sz w:val="20"/>
                <w:szCs w:val="20"/>
                <w:lang w:val="sr-Cyrl-RS"/>
              </w:rPr>
            </w:pPr>
            <w:r w:rsidRPr="005F51D6">
              <w:rPr>
                <w:sz w:val="20"/>
                <w:szCs w:val="20"/>
                <w:lang w:val="sr-Cyrl-RS"/>
              </w:rPr>
              <w:t>Обуставиће поступак за ту партију и могу да покрену нови поступак. Не испуњавају услове за преговарачки. Једина могућност коју имају јесте да евентуално анексирају постојећи уговор и да повећају обим.</w:t>
            </w:r>
          </w:p>
        </w:tc>
      </w:tr>
      <w:tr w:rsidR="006B7D65" w:rsidRPr="008F3E79" w:rsidTr="003F6884">
        <w:tc>
          <w:tcPr>
            <w:tcW w:w="2875" w:type="dxa"/>
          </w:tcPr>
          <w:p w:rsidR="006B7D65" w:rsidRPr="001B39DC" w:rsidRDefault="006B7D65" w:rsidP="003F6884">
            <w:pPr>
              <w:spacing w:after="100"/>
              <w:rPr>
                <w:sz w:val="20"/>
                <w:szCs w:val="20"/>
                <w:lang w:val="sr-Cyrl-RS"/>
              </w:rPr>
            </w:pPr>
            <w:r>
              <w:rPr>
                <w:sz w:val="20"/>
                <w:szCs w:val="20"/>
                <w:lang w:val="sr-Cyrl-RS"/>
              </w:rPr>
              <w:t xml:space="preserve">Наручилац је захтевао документацијом средство обезбеђења за озбиљност понуде и писмо о намерама за издавање средства обезбеђења за испуњење уговорних обавеза. Добили су </w:t>
            </w:r>
            <w:r>
              <w:rPr>
                <w:sz w:val="20"/>
                <w:szCs w:val="20"/>
                <w:lang w:val="sr-Cyrl-RS"/>
              </w:rPr>
              <w:lastRenderedPageBreak/>
              <w:t>питање сходно члану 97. ЗЈН, којим се указује на непотребност захтева за писмом о намерама. Да ли је њихов захтев за писмом о намерама основан.</w:t>
            </w:r>
          </w:p>
        </w:tc>
        <w:tc>
          <w:tcPr>
            <w:tcW w:w="4111" w:type="dxa"/>
          </w:tcPr>
          <w:p w:rsidR="006B7D65" w:rsidRDefault="006B7D65" w:rsidP="003F6884">
            <w:pPr>
              <w:autoSpaceDE w:val="0"/>
              <w:autoSpaceDN w:val="0"/>
              <w:adjustRightInd w:val="0"/>
              <w:rPr>
                <w:rFonts w:cs="Arial"/>
                <w:sz w:val="20"/>
                <w:szCs w:val="20"/>
                <w:lang w:val="sr-Cyrl-RS"/>
              </w:rPr>
            </w:pPr>
            <w:r>
              <w:rPr>
                <w:rFonts w:cs="Arial"/>
                <w:sz w:val="20"/>
                <w:szCs w:val="20"/>
                <w:lang w:val="sr-Cyrl-RS"/>
              </w:rPr>
              <w:lastRenderedPageBreak/>
              <w:t xml:space="preserve">Наручиоцу одговорено, да писмо о намерама, према одредбама члана 94. ЗЈН и Правилника о садржини конкурсне документације у поступцима јавних набавки, не представља средство обезбеђења. Свакако наведени инструмент не представља с.обезбеђења, већ само изјаву </w:t>
            </w:r>
            <w:r>
              <w:rPr>
                <w:rFonts w:cs="Arial"/>
                <w:sz w:val="20"/>
                <w:szCs w:val="20"/>
                <w:lang w:val="sr-Cyrl-RS"/>
              </w:rPr>
              <w:lastRenderedPageBreak/>
              <w:t>којом се пословна банка обавезује да ће под условом да се стекну услови издати сред.обезбеђења дефинисано у истој. Даље, према одредбама члана 94. став 1. тачка 1) ЗЈН сред.обезбеђења за озбиљност понуде, служи и за обезбеђење за случај да понуђач одбије да достави обезбеђење за извршење уговора. Сходно наведеном, поставља се питање потребе захтева за писмом о намерама. О наведеном постоји и став Републичке комисије за заштиту права у одлуци-решењу 4-00-1015/2020.</w:t>
            </w:r>
          </w:p>
          <w:p w:rsidR="006B7D65" w:rsidRPr="000F5127" w:rsidRDefault="006B7D65" w:rsidP="003F6884">
            <w:pPr>
              <w:autoSpaceDE w:val="0"/>
              <w:autoSpaceDN w:val="0"/>
              <w:adjustRightInd w:val="0"/>
              <w:rPr>
                <w:rFonts w:cs="Arial"/>
                <w:sz w:val="20"/>
                <w:szCs w:val="20"/>
                <w:lang w:val="sr-Cyrl-RS"/>
              </w:rPr>
            </w:pPr>
          </w:p>
        </w:tc>
      </w:tr>
      <w:tr w:rsidR="006B7D65" w:rsidRPr="008F3E79" w:rsidTr="003F6884">
        <w:tc>
          <w:tcPr>
            <w:tcW w:w="2875" w:type="dxa"/>
          </w:tcPr>
          <w:p w:rsidR="006B7D65" w:rsidRPr="001B39DC" w:rsidRDefault="006B7D65" w:rsidP="003F6884">
            <w:pPr>
              <w:spacing w:after="100"/>
              <w:rPr>
                <w:sz w:val="20"/>
                <w:szCs w:val="20"/>
                <w:lang w:val="sr-Cyrl-RS"/>
              </w:rPr>
            </w:pPr>
            <w:r>
              <w:rPr>
                <w:sz w:val="20"/>
                <w:szCs w:val="20"/>
                <w:lang w:val="sr-Cyrl-RS"/>
              </w:rPr>
              <w:lastRenderedPageBreak/>
              <w:t>Као служба јавних набавки добили су нацрте уговора: 1) између Oпштине Пријепоље и ЈКП из Пријепоља за обављање комуналних послова и 2) између општине и ЕПС-а за санацију инсталација. Наведени нацрти уговора су им достављени ради давања мишљења да ли постоје неки основи из ЗЈН који изузимају предметне набавке од примене одредби ЗЈН.</w:t>
            </w:r>
          </w:p>
        </w:tc>
        <w:tc>
          <w:tcPr>
            <w:tcW w:w="4111" w:type="dxa"/>
          </w:tcPr>
          <w:p w:rsidR="006B7D65" w:rsidRDefault="006B7D65" w:rsidP="003F6884">
            <w:pPr>
              <w:autoSpaceDE w:val="0"/>
              <w:autoSpaceDN w:val="0"/>
              <w:adjustRightInd w:val="0"/>
              <w:rPr>
                <w:rFonts w:cs="Arial"/>
                <w:sz w:val="20"/>
                <w:szCs w:val="20"/>
                <w:lang w:val="sr-Cyrl-RS"/>
              </w:rPr>
            </w:pPr>
            <w:r>
              <w:rPr>
                <w:rFonts w:cs="Arial"/>
                <w:sz w:val="20"/>
                <w:szCs w:val="20"/>
                <w:lang w:val="sr-Cyrl-RS"/>
              </w:rPr>
              <w:t>У погледу наведеног, саопштено наручиоцу да КЈН не даје усмене консултације у погледу набавки за које евентуално постоји неки од разлога за изузеће од примене ЗЈН. У разговору, саопштено наручиоцу да у погледу првог уговора може евентуално постојати разлог за изузеће из члана 12. став 1. тачка 12) ЗЈН уколико је то набавка од наручиоца који има искључиво</w:t>
            </w:r>
            <w:r>
              <w:rPr>
                <w:rFonts w:cs="Arial"/>
                <w:sz w:val="20"/>
                <w:szCs w:val="20"/>
                <w:lang w:val="sr-Latn-RS"/>
              </w:rPr>
              <w:t xml:space="preserve"> </w:t>
            </w:r>
            <w:r>
              <w:rPr>
                <w:rFonts w:cs="Arial"/>
                <w:sz w:val="20"/>
                <w:szCs w:val="20"/>
                <w:lang w:val="sr-Cyrl-RS"/>
              </w:rPr>
              <w:t>право под условом да су испуњени сви захтеви из ове тачке. У погледу другог уговора, могуће је евентуално спровођење преговарачког поступка без објваљивања јавног позива из члана 61. став 1. тачка 1) подтч (2) ЗЈН, али под условом да су испуњени наведени услови и да се добије позитивно мишљење КЈН за спровођење ове врсте поступка. Свакако још једном наглашенио да се у погледу наведених питања, из разлога комплексности и потребне документације, није могуће изјаснити путем усмених консултација. Препорука је да се наручилац обрати писаним путем (са свом потребном документацијом) ради добијања мишљења од стране КЈН.</w:t>
            </w:r>
          </w:p>
          <w:p w:rsidR="006B7D65" w:rsidRPr="000F5127" w:rsidRDefault="006B7D65" w:rsidP="003F6884">
            <w:pPr>
              <w:autoSpaceDE w:val="0"/>
              <w:autoSpaceDN w:val="0"/>
              <w:adjustRightInd w:val="0"/>
              <w:rPr>
                <w:rFonts w:cs="Arial"/>
                <w:sz w:val="20"/>
                <w:szCs w:val="20"/>
                <w:lang w:val="sr-Cyrl-RS"/>
              </w:rPr>
            </w:pPr>
          </w:p>
        </w:tc>
      </w:tr>
      <w:tr w:rsidR="006B7D65" w:rsidRPr="008F3E79" w:rsidTr="003F6884">
        <w:tc>
          <w:tcPr>
            <w:tcW w:w="2875" w:type="dxa"/>
          </w:tcPr>
          <w:p w:rsidR="006B7D65" w:rsidRPr="001D0BCD" w:rsidRDefault="006B7D65" w:rsidP="003F6884">
            <w:pPr>
              <w:tabs>
                <w:tab w:val="left" w:pos="720"/>
              </w:tabs>
              <w:rPr>
                <w:rFonts w:cstheme="minorHAnsi"/>
                <w:sz w:val="20"/>
                <w:szCs w:val="20"/>
                <w:lang w:val="sr-Cyrl-RS"/>
              </w:rPr>
            </w:pPr>
            <w:r>
              <w:rPr>
                <w:rFonts w:cstheme="minorHAnsi"/>
                <w:sz w:val="20"/>
                <w:szCs w:val="20"/>
                <w:lang w:val="sr-Cyrl-RS"/>
              </w:rPr>
              <w:t>Извршили су измену уговора о јн електричне енергије закљученог у о.п. по чл. 158 ЗЈН услед смањења цене електричне енергије у складу са актом Владе РС по чл. 158 ЗЈН, те  постављају питање да ли ЗЈН намеће неку обавезу на Порталу јн с тим у вези.</w:t>
            </w:r>
          </w:p>
        </w:tc>
        <w:tc>
          <w:tcPr>
            <w:tcW w:w="4111" w:type="dxa"/>
          </w:tcPr>
          <w:p w:rsidR="006B7D65" w:rsidRDefault="006B7D65" w:rsidP="003F6884">
            <w:pPr>
              <w:rPr>
                <w:rFonts w:cstheme="minorHAnsi"/>
                <w:sz w:val="20"/>
                <w:szCs w:val="20"/>
                <w:lang w:val="sr-Cyrl-RS"/>
              </w:rPr>
            </w:pPr>
            <w:r>
              <w:rPr>
                <w:rFonts w:cstheme="minorHAnsi"/>
                <w:sz w:val="20"/>
                <w:szCs w:val="20"/>
                <w:lang w:val="sr-Cyrl-RS"/>
              </w:rPr>
              <w:t xml:space="preserve">Да, у случају примене чл. 158. ЗЈН. наручилац је дужан да сагласно чл. 155. ст. 2. ЗЈН објави обавештење о измени уговора о јн на Порталу јн. </w:t>
            </w:r>
          </w:p>
        </w:tc>
      </w:tr>
      <w:tr w:rsidR="006B7D65" w:rsidRPr="008F3E79" w:rsidTr="003F6884">
        <w:tc>
          <w:tcPr>
            <w:tcW w:w="2875" w:type="dxa"/>
          </w:tcPr>
          <w:p w:rsidR="006B7D65" w:rsidRDefault="006B7D65" w:rsidP="003F6884">
            <w:pPr>
              <w:tabs>
                <w:tab w:val="left" w:pos="720"/>
              </w:tabs>
              <w:rPr>
                <w:sz w:val="20"/>
                <w:szCs w:val="20"/>
                <w:lang w:val="sr-Cyrl-RS"/>
              </w:rPr>
            </w:pPr>
            <w:r>
              <w:rPr>
                <w:sz w:val="20"/>
                <w:szCs w:val="20"/>
                <w:lang w:val="sr-Cyrl-RS"/>
              </w:rPr>
              <w:t xml:space="preserve">За једну од партија за стоматолошки материјал у о.п. </w:t>
            </w:r>
            <w:r>
              <w:rPr>
                <w:sz w:val="20"/>
                <w:szCs w:val="20"/>
              </w:rPr>
              <w:t xml:space="preserve">у оквиру  </w:t>
            </w:r>
            <w:r>
              <w:rPr>
                <w:sz w:val="20"/>
                <w:szCs w:val="20"/>
                <w:lang w:val="sr-Cyrl-RS"/>
              </w:rPr>
              <w:t xml:space="preserve">набавке санитетског потрошног материјала, </w:t>
            </w:r>
            <w:r>
              <w:rPr>
                <w:sz w:val="20"/>
                <w:szCs w:val="20"/>
                <w:lang w:val="sr-Cyrl-RS"/>
              </w:rPr>
              <w:lastRenderedPageBreak/>
              <w:t xml:space="preserve">примљена понуда </w:t>
            </w:r>
            <w:r>
              <w:rPr>
                <w:sz w:val="20"/>
                <w:szCs w:val="20"/>
              </w:rPr>
              <w:t xml:space="preserve">po </w:t>
            </w:r>
            <w:r>
              <w:rPr>
                <w:sz w:val="20"/>
                <w:szCs w:val="20"/>
                <w:lang w:val="sr-Cyrl-RS"/>
              </w:rPr>
              <w:t>не одговара техничким спецификацијама, те хоће да потврде да (ли) такву понуду одбијају.</w:t>
            </w:r>
          </w:p>
          <w:p w:rsidR="006B7D65" w:rsidRPr="0010019D" w:rsidRDefault="006B7D65" w:rsidP="003F6884">
            <w:pPr>
              <w:tabs>
                <w:tab w:val="left" w:pos="720"/>
              </w:tabs>
              <w:rPr>
                <w:sz w:val="20"/>
                <w:szCs w:val="20"/>
                <w:lang w:val="sr-Cyrl-RS"/>
              </w:rPr>
            </w:pPr>
          </w:p>
        </w:tc>
        <w:tc>
          <w:tcPr>
            <w:tcW w:w="4111" w:type="dxa"/>
          </w:tcPr>
          <w:p w:rsidR="006B7D65" w:rsidRPr="007F1D78" w:rsidRDefault="006B7D65" w:rsidP="003F6884">
            <w:pPr>
              <w:rPr>
                <w:sz w:val="20"/>
                <w:szCs w:val="20"/>
                <w:lang w:val="sr-Cyrl-RS"/>
              </w:rPr>
            </w:pPr>
            <w:r>
              <w:rPr>
                <w:sz w:val="20"/>
                <w:szCs w:val="20"/>
                <w:lang w:val="sr-Cyrl-RS"/>
              </w:rPr>
              <w:lastRenderedPageBreak/>
              <w:t>Уколико понуда не испуњава услове и захтеве из кд у вези са техничким спецификацијама, наручилац такву понуду  одбија у складу са чл. 144. ст.</w:t>
            </w:r>
            <w:r>
              <w:rPr>
                <w:sz w:val="20"/>
                <w:szCs w:val="20"/>
              </w:rPr>
              <w:t xml:space="preserve"> </w:t>
            </w:r>
            <w:r>
              <w:rPr>
                <w:sz w:val="20"/>
                <w:szCs w:val="20"/>
                <w:lang w:val="sr-Cyrl-RS"/>
              </w:rPr>
              <w:t>1. тачка 3) ЗЈН.</w:t>
            </w:r>
          </w:p>
        </w:tc>
      </w:tr>
      <w:tr w:rsidR="006B7D65" w:rsidRPr="008F3E79" w:rsidTr="003F6884">
        <w:tc>
          <w:tcPr>
            <w:tcW w:w="2875" w:type="dxa"/>
          </w:tcPr>
          <w:p w:rsidR="006B7D65" w:rsidRDefault="006B7D65" w:rsidP="003F6884">
            <w:pPr>
              <w:tabs>
                <w:tab w:val="left" w:pos="720"/>
              </w:tabs>
              <w:rPr>
                <w:sz w:val="20"/>
                <w:szCs w:val="20"/>
                <w:lang w:val="sr-Cyrl-RS"/>
              </w:rPr>
            </w:pPr>
            <w:r>
              <w:rPr>
                <w:sz w:val="20"/>
                <w:szCs w:val="20"/>
                <w:lang w:val="sr-Cyrl-RS"/>
              </w:rPr>
              <w:t>Колико износи важећа динарска  вредност европских прагова?</w:t>
            </w:r>
          </w:p>
        </w:tc>
        <w:tc>
          <w:tcPr>
            <w:tcW w:w="4111" w:type="dxa"/>
          </w:tcPr>
          <w:p w:rsidR="006B7D65" w:rsidRPr="00A56F7F" w:rsidRDefault="006B7D65" w:rsidP="003F6884">
            <w:pPr>
              <w:tabs>
                <w:tab w:val="left" w:pos="720"/>
              </w:tabs>
              <w:rPr>
                <w:rFonts w:cstheme="minorHAnsi"/>
                <w:sz w:val="20"/>
                <w:szCs w:val="20"/>
                <w:lang w:val="sr-Cyrl-RS"/>
              </w:rPr>
            </w:pPr>
            <w:r>
              <w:rPr>
                <w:rFonts w:cstheme="minorHAnsi"/>
                <w:sz w:val="20"/>
                <w:szCs w:val="20"/>
                <w:lang w:val="sr-Cyrl-RS"/>
              </w:rPr>
              <w:t xml:space="preserve">Важеће европске прагове одн. динарску вредност европских прагова објавило је </w:t>
            </w:r>
            <w:r>
              <w:rPr>
                <w:rFonts w:cstheme="minorHAnsi"/>
                <w:sz w:val="20"/>
                <w:szCs w:val="20"/>
              </w:rPr>
              <w:t xml:space="preserve">Министарство финансија </w:t>
            </w:r>
            <w:r>
              <w:rPr>
                <w:rFonts w:cstheme="minorHAnsi"/>
                <w:sz w:val="20"/>
                <w:szCs w:val="20"/>
                <w:lang w:val="sr-Cyrl-RS"/>
              </w:rPr>
              <w:t xml:space="preserve">у </w:t>
            </w:r>
            <w:r w:rsidRPr="00A56F7F">
              <w:rPr>
                <w:rFonts w:cstheme="minorHAnsi"/>
                <w:sz w:val="20"/>
                <w:szCs w:val="20"/>
              </w:rPr>
              <w:br/>
            </w:r>
            <w:r>
              <w:rPr>
                <w:rFonts w:cstheme="minorHAnsi"/>
                <w:sz w:val="20"/>
                <w:szCs w:val="20"/>
              </w:rPr>
              <w:t>"Службеном</w:t>
            </w:r>
            <w:r w:rsidRPr="00A56F7F">
              <w:rPr>
                <w:rFonts w:cstheme="minorHAnsi"/>
                <w:sz w:val="20"/>
                <w:szCs w:val="20"/>
              </w:rPr>
              <w:t xml:space="preserve"> гласник</w:t>
            </w:r>
            <w:r>
              <w:rPr>
                <w:rFonts w:cstheme="minorHAnsi"/>
                <w:sz w:val="20"/>
                <w:szCs w:val="20"/>
                <w:lang w:val="sr-Cyrl-RS"/>
              </w:rPr>
              <w:t>у</w:t>
            </w:r>
            <w:r w:rsidRPr="00A56F7F">
              <w:rPr>
                <w:rFonts w:cstheme="minorHAnsi"/>
                <w:sz w:val="20"/>
                <w:szCs w:val="20"/>
              </w:rPr>
              <w:t xml:space="preserve"> РС", број 127 од 24. децембра 2021</w:t>
            </w:r>
            <w:r>
              <w:rPr>
                <w:rFonts w:cstheme="minorHAnsi"/>
                <w:sz w:val="20"/>
                <w:szCs w:val="20"/>
                <w:lang w:val="sr-Cyrl-RS"/>
              </w:rPr>
              <w:t xml:space="preserve">. године, и у примени су од  </w:t>
            </w:r>
            <w:r w:rsidRPr="00DF5B45">
              <w:rPr>
                <w:rFonts w:cstheme="minorHAnsi"/>
                <w:sz w:val="20"/>
                <w:szCs w:val="20"/>
              </w:rPr>
              <w:t xml:space="preserve">1. јануара 2022. године. </w:t>
            </w:r>
          </w:p>
        </w:tc>
      </w:tr>
      <w:tr w:rsidR="006B7D65" w:rsidRPr="008F3E79" w:rsidTr="003F6884">
        <w:tc>
          <w:tcPr>
            <w:tcW w:w="2875" w:type="dxa"/>
          </w:tcPr>
          <w:p w:rsidR="006B7D65" w:rsidRPr="0005643D" w:rsidRDefault="006B7D65" w:rsidP="003F6884">
            <w:pPr>
              <w:tabs>
                <w:tab w:val="left" w:pos="720"/>
              </w:tabs>
              <w:rPr>
                <w:sz w:val="20"/>
                <w:szCs w:val="20"/>
                <w:lang w:val="sr-Cyrl-RS"/>
              </w:rPr>
            </w:pPr>
            <w:r>
              <w:rPr>
                <w:sz w:val="20"/>
                <w:szCs w:val="20"/>
                <w:lang w:val="sr-Cyrl-RS"/>
              </w:rPr>
              <w:t>У вези са мејлом добијеним од Портала КЈН у вези са годишњим извештајем о набавкама на које се ЗЈН не примењује, интересује их на које се набавке односи поменути извештај.</w:t>
            </w:r>
          </w:p>
        </w:tc>
        <w:tc>
          <w:tcPr>
            <w:tcW w:w="4111" w:type="dxa"/>
          </w:tcPr>
          <w:p w:rsidR="006B7D65" w:rsidRDefault="006B7D65" w:rsidP="003F6884">
            <w:pPr>
              <w:tabs>
                <w:tab w:val="left" w:pos="720"/>
              </w:tabs>
              <w:suppressAutoHyphens/>
              <w:ind w:right="48"/>
              <w:rPr>
                <w:rFonts w:eastAsia="Times New Roman" w:cstheme="minorHAnsi"/>
                <w:sz w:val="20"/>
                <w:szCs w:val="20"/>
                <w:lang w:val="sr-Cyrl-RS"/>
              </w:rPr>
            </w:pPr>
            <w:r>
              <w:rPr>
                <w:sz w:val="20"/>
                <w:szCs w:val="20"/>
                <w:lang w:val="sr-Cyrl-CS"/>
              </w:rPr>
              <w:t>Одговорено да из одредаба чл. 181. ЗЈН јасно произлази да годишњи извештај о набавкама на које се ЗЈН не примењује садржи податке о набавкам</w:t>
            </w:r>
            <w:r>
              <w:rPr>
                <w:sz w:val="20"/>
                <w:szCs w:val="20"/>
              </w:rPr>
              <w:t>a</w:t>
            </w:r>
            <w:r>
              <w:rPr>
                <w:sz w:val="20"/>
                <w:szCs w:val="20"/>
                <w:lang w:val="sr-Cyrl-CS"/>
              </w:rPr>
              <w:t xml:space="preserve">  испод прага из чл. 27. ст. 1. ЗЈН и набавкамa изузетим од примене ЗЈН из чл. 11-21. ЗЈН, те да су били дужни </w:t>
            </w:r>
            <w:r>
              <w:rPr>
                <w:sz w:val="20"/>
                <w:szCs w:val="20"/>
                <w:lang w:val="sr-Cyrl-RS"/>
              </w:rPr>
              <w:t xml:space="preserve">да </w:t>
            </w:r>
            <w:r>
              <w:rPr>
                <w:sz w:val="20"/>
                <w:szCs w:val="20"/>
                <w:lang w:val="sr-Cyrl-CS"/>
              </w:rPr>
              <w:t>годишњи</w:t>
            </w:r>
            <w:r>
              <w:rPr>
                <w:sz w:val="20"/>
                <w:szCs w:val="20"/>
                <w:lang w:val="sr-Cyrl-RS"/>
              </w:rPr>
              <w:t xml:space="preserve"> извештај о набавкама на које се ЗЈН не примењује за претходну, 2021. годину,</w:t>
            </w:r>
            <w:r>
              <w:rPr>
                <w:rFonts w:eastAsia="Times New Roman" w:cstheme="minorHAnsi"/>
                <w:sz w:val="20"/>
                <w:szCs w:val="20"/>
                <w:lang w:val="sr-Cyrl-CS"/>
              </w:rPr>
              <w:t xml:space="preserve"> доставе </w:t>
            </w:r>
            <w:r w:rsidRPr="006139BF">
              <w:rPr>
                <w:rFonts w:eastAsia="Times New Roman" w:cstheme="minorHAnsi"/>
                <w:sz w:val="20"/>
                <w:szCs w:val="20"/>
                <w:lang w:val="sr-Cyrl-CS"/>
              </w:rPr>
              <w:t xml:space="preserve">путем Портала јн </w:t>
            </w:r>
            <w:r>
              <w:rPr>
                <w:rFonts w:eastAsia="Times New Roman" w:cstheme="minorHAnsi"/>
                <w:sz w:val="20"/>
                <w:szCs w:val="20"/>
                <w:lang w:val="sr-Cyrl-CS"/>
              </w:rPr>
              <w:t>најкасније до 31. јануара ове, 2022. године.</w:t>
            </w:r>
            <w:r>
              <w:rPr>
                <w:rFonts w:eastAsia="Times New Roman" w:cstheme="minorHAnsi"/>
                <w:sz w:val="20"/>
                <w:szCs w:val="20"/>
              </w:rPr>
              <w:t xml:space="preserve"> С обзир</w:t>
            </w:r>
            <w:r>
              <w:rPr>
                <w:rFonts w:eastAsia="Times New Roman" w:cstheme="minorHAnsi"/>
                <w:sz w:val="20"/>
                <w:szCs w:val="20"/>
                <w:lang w:val="sr-Cyrl-RS"/>
              </w:rPr>
              <w:t>о</w:t>
            </w:r>
            <w:r>
              <w:rPr>
                <w:rFonts w:eastAsia="Times New Roman" w:cstheme="minorHAnsi"/>
                <w:sz w:val="20"/>
                <w:szCs w:val="20"/>
              </w:rPr>
              <w:t>м да н</w:t>
            </w:r>
            <w:r>
              <w:rPr>
                <w:rFonts w:eastAsia="Times New Roman" w:cstheme="minorHAnsi"/>
                <w:sz w:val="20"/>
                <w:szCs w:val="20"/>
                <w:lang w:val="sr-Cyrl-RS"/>
              </w:rPr>
              <w:t>ису тако поступили, КЈН је путем овог мејла ипак обавестила наручиоце који нису доставили поменуте извештаје да им даје могућност да у накнадном року поступе по чл. 181. ЗЈН</w:t>
            </w:r>
            <w:r>
              <w:rPr>
                <w:rFonts w:eastAsia="Times New Roman" w:cstheme="minorHAnsi"/>
                <w:sz w:val="20"/>
                <w:szCs w:val="20"/>
              </w:rPr>
              <w:t xml:space="preserve"> у складу са датом инструкцијом</w:t>
            </w:r>
            <w:r>
              <w:rPr>
                <w:rFonts w:eastAsia="Times New Roman" w:cstheme="minorHAnsi"/>
                <w:sz w:val="20"/>
                <w:szCs w:val="20"/>
                <w:lang w:val="sr-Cyrl-RS"/>
              </w:rPr>
              <w:t xml:space="preserve">. </w:t>
            </w:r>
          </w:p>
          <w:p w:rsidR="006B7D65" w:rsidRPr="00394101" w:rsidRDefault="006B7D65" w:rsidP="003F6884">
            <w:pPr>
              <w:tabs>
                <w:tab w:val="left" w:pos="720"/>
              </w:tabs>
              <w:suppressAutoHyphens/>
              <w:ind w:right="48"/>
              <w:rPr>
                <w:rFonts w:cstheme="minorHAnsi"/>
                <w:sz w:val="20"/>
                <w:szCs w:val="20"/>
                <w:lang w:val="sr-Cyrl-RS"/>
              </w:rPr>
            </w:pPr>
          </w:p>
        </w:tc>
      </w:tr>
      <w:tr w:rsidR="006B7D65" w:rsidRPr="008F3E79" w:rsidTr="003F6884">
        <w:tc>
          <w:tcPr>
            <w:tcW w:w="2875" w:type="dxa"/>
          </w:tcPr>
          <w:p w:rsidR="006B7D65" w:rsidRDefault="006B7D65" w:rsidP="003F6884">
            <w:pPr>
              <w:tabs>
                <w:tab w:val="left" w:pos="720"/>
              </w:tabs>
              <w:rPr>
                <w:sz w:val="20"/>
                <w:szCs w:val="20"/>
                <w:lang w:val="sr-Cyrl-RS"/>
              </w:rPr>
            </w:pPr>
            <w:r>
              <w:rPr>
                <w:sz w:val="20"/>
                <w:szCs w:val="20"/>
                <w:lang w:val="sr-Cyrl-RS"/>
              </w:rPr>
              <w:t>Да ли се на набавке услуге испод милион динара мора примењивати ЗЈН?</w:t>
            </w:r>
          </w:p>
        </w:tc>
        <w:tc>
          <w:tcPr>
            <w:tcW w:w="4111" w:type="dxa"/>
          </w:tcPr>
          <w:p w:rsidR="006B7D65" w:rsidRDefault="006B7D65" w:rsidP="003F6884">
            <w:pPr>
              <w:tabs>
                <w:tab w:val="left" w:pos="720"/>
              </w:tabs>
              <w:suppressAutoHyphens/>
              <w:ind w:right="48"/>
              <w:rPr>
                <w:bCs/>
                <w:sz w:val="20"/>
                <w:szCs w:val="20"/>
                <w:lang w:val="sr-Cyrl-RS"/>
              </w:rPr>
            </w:pPr>
            <w:r>
              <w:rPr>
                <w:bCs/>
                <w:sz w:val="20"/>
                <w:szCs w:val="20"/>
                <w:lang w:val="sr-Cyrl-RS"/>
              </w:rPr>
              <w:t xml:space="preserve">С обзиром да се ради о набавци из чл. 27. ст. 1. тачка 1) ЗЈН, наручилац поступа по процедури за набавке на које се ЗЈН не примењује у складу са посебним актом из чл. 49. т. 2. ЗЈН уз примену начела ЗЈН на начин који је примерен околностима конкретне набавке. </w:t>
            </w:r>
          </w:p>
          <w:p w:rsidR="006B7D65" w:rsidRDefault="006B7D65" w:rsidP="003F6884">
            <w:pPr>
              <w:tabs>
                <w:tab w:val="left" w:pos="720"/>
              </w:tabs>
              <w:suppressAutoHyphens/>
              <w:ind w:right="48"/>
              <w:rPr>
                <w:sz w:val="20"/>
                <w:szCs w:val="20"/>
                <w:lang w:val="sr-Cyrl-CS"/>
              </w:rPr>
            </w:pPr>
            <w:r>
              <w:rPr>
                <w:bCs/>
                <w:sz w:val="20"/>
                <w:szCs w:val="20"/>
                <w:lang w:val="sr-Cyrl-RS"/>
              </w:rPr>
              <w:t xml:space="preserve">Наручилац, пак, може да одлучи да за набавку на коју се ЗЈН не примењује </w:t>
            </w:r>
            <w:r>
              <w:rPr>
                <w:sz w:val="20"/>
                <w:szCs w:val="20"/>
                <w:lang w:val="sr-Cyrl-CS"/>
              </w:rPr>
              <w:t>(набавку испод прага из чл. 27. ст. 1. ЗЈН и/или набавку изузете од примене ЗЈН из чл. 11-21. ЗЈН) примени одредбе ЗЈН, у ком случају је дужан да их у свему испоштује (Портал јн, процедура...).</w:t>
            </w:r>
          </w:p>
          <w:p w:rsidR="006B7D65" w:rsidRPr="00191770" w:rsidRDefault="006B7D65" w:rsidP="003F6884">
            <w:pPr>
              <w:tabs>
                <w:tab w:val="left" w:pos="720"/>
              </w:tabs>
              <w:suppressAutoHyphens/>
              <w:ind w:right="48"/>
              <w:rPr>
                <w:bCs/>
                <w:sz w:val="20"/>
                <w:szCs w:val="20"/>
                <w:lang w:val="sr-Cyrl-RS"/>
              </w:rPr>
            </w:pPr>
          </w:p>
        </w:tc>
      </w:tr>
      <w:tr w:rsidR="006B7D65" w:rsidRPr="00A92F21" w:rsidTr="003F6884">
        <w:tc>
          <w:tcPr>
            <w:tcW w:w="2875" w:type="dxa"/>
          </w:tcPr>
          <w:p w:rsidR="006B7D65" w:rsidRDefault="006B7D65" w:rsidP="003F6884">
            <w:pPr>
              <w:jc w:val="both"/>
              <w:rPr>
                <w:sz w:val="20"/>
                <w:szCs w:val="20"/>
                <w:lang w:val="sr-Cyrl-RS"/>
              </w:rPr>
            </w:pPr>
            <w:r w:rsidRPr="0032566E">
              <w:rPr>
                <w:sz w:val="20"/>
                <w:szCs w:val="20"/>
                <w:lang w:val="sr-Cyrl-RS"/>
              </w:rPr>
              <w:t xml:space="preserve">Да ли је потребно предвидети измену уговора по члану 157. ЗЈН? </w:t>
            </w:r>
          </w:p>
          <w:p w:rsidR="006B7D65" w:rsidRPr="0032566E" w:rsidRDefault="006B7D65" w:rsidP="003F6884">
            <w:pPr>
              <w:jc w:val="both"/>
              <w:rPr>
                <w:sz w:val="20"/>
                <w:szCs w:val="20"/>
                <w:lang w:val="sr-Cyrl-RS"/>
              </w:rPr>
            </w:pPr>
          </w:p>
        </w:tc>
        <w:tc>
          <w:tcPr>
            <w:tcW w:w="4111" w:type="dxa"/>
          </w:tcPr>
          <w:p w:rsidR="006B7D65" w:rsidRPr="0032566E" w:rsidRDefault="006B7D65" w:rsidP="003F6884">
            <w:pPr>
              <w:pStyle w:val="ListParagraph"/>
              <w:ind w:left="0"/>
              <w:jc w:val="both"/>
              <w:rPr>
                <w:sz w:val="20"/>
                <w:szCs w:val="20"/>
                <w:lang w:val="sr-Cyrl-RS"/>
              </w:rPr>
            </w:pPr>
            <w:r w:rsidRPr="0032566E">
              <w:rPr>
                <w:sz w:val="20"/>
                <w:szCs w:val="20"/>
                <w:lang w:val="sr-Cyrl-RS"/>
              </w:rPr>
              <w:t>не</w:t>
            </w:r>
          </w:p>
        </w:tc>
      </w:tr>
      <w:tr w:rsidR="006B7D65" w:rsidRPr="00A92F21" w:rsidTr="003F6884">
        <w:tc>
          <w:tcPr>
            <w:tcW w:w="2875" w:type="dxa"/>
          </w:tcPr>
          <w:p w:rsidR="006B7D65" w:rsidRPr="0032566E" w:rsidRDefault="006B7D65" w:rsidP="003F6884">
            <w:pPr>
              <w:spacing w:after="200" w:line="276" w:lineRule="auto"/>
              <w:rPr>
                <w:sz w:val="20"/>
                <w:szCs w:val="20"/>
                <w:lang w:val="sr-Cyrl-RS"/>
              </w:rPr>
            </w:pPr>
            <w:r w:rsidRPr="0032566E">
              <w:rPr>
                <w:sz w:val="20"/>
                <w:szCs w:val="20"/>
                <w:lang w:val="sr-Cyrl-RS"/>
              </w:rPr>
              <w:t>1. Да ли је предвиђено у ком року понуђач мора да закључи уговор?</w:t>
            </w:r>
          </w:p>
          <w:p w:rsidR="006B7D65" w:rsidRPr="0032566E" w:rsidRDefault="006B7D65" w:rsidP="003F6884">
            <w:pPr>
              <w:spacing w:after="200" w:line="276" w:lineRule="auto"/>
              <w:rPr>
                <w:sz w:val="20"/>
                <w:szCs w:val="20"/>
                <w:lang w:val="sr-Cyrl-RS"/>
              </w:rPr>
            </w:pPr>
            <w:r w:rsidRPr="0032566E">
              <w:rPr>
                <w:sz w:val="20"/>
                <w:szCs w:val="20"/>
                <w:lang w:val="sr-Cyrl-RS"/>
              </w:rPr>
              <w:lastRenderedPageBreak/>
              <w:t>2. Да ли се поступак обуставља, ако понуђач који је једини поднео прихватљиву понуду одбије да закључи уговор?</w:t>
            </w:r>
          </w:p>
        </w:tc>
        <w:tc>
          <w:tcPr>
            <w:tcW w:w="4111" w:type="dxa"/>
          </w:tcPr>
          <w:p w:rsidR="006B7D65" w:rsidRPr="0032566E" w:rsidRDefault="006B7D65" w:rsidP="003F6884">
            <w:pPr>
              <w:jc w:val="both"/>
              <w:rPr>
                <w:sz w:val="20"/>
                <w:szCs w:val="20"/>
                <w:lang w:val="sr-Cyrl-RS"/>
              </w:rPr>
            </w:pPr>
            <w:r w:rsidRPr="0032566E">
              <w:rPr>
                <w:sz w:val="20"/>
                <w:szCs w:val="20"/>
                <w:lang w:val="sr-Cyrl-RS"/>
              </w:rPr>
              <w:lastRenderedPageBreak/>
              <w:t xml:space="preserve">ЗЈН није предвиђено, те је зато сугерисано наручиоцу да то предвиди у кд. </w:t>
            </w:r>
          </w:p>
          <w:p w:rsidR="006B7D65" w:rsidRPr="0032566E" w:rsidRDefault="006B7D65" w:rsidP="003F6884">
            <w:pPr>
              <w:jc w:val="both"/>
              <w:rPr>
                <w:sz w:val="20"/>
                <w:szCs w:val="20"/>
                <w:lang w:val="sr-Cyrl-RS"/>
              </w:rPr>
            </w:pPr>
          </w:p>
          <w:p w:rsidR="006B7D65" w:rsidRPr="0032566E" w:rsidRDefault="006B7D65" w:rsidP="003F6884">
            <w:pPr>
              <w:jc w:val="both"/>
              <w:rPr>
                <w:sz w:val="20"/>
                <w:szCs w:val="20"/>
                <w:lang w:val="sr-Cyrl-RS"/>
              </w:rPr>
            </w:pPr>
            <w:r w:rsidRPr="0032566E">
              <w:rPr>
                <w:sz w:val="20"/>
                <w:szCs w:val="20"/>
                <w:lang w:val="sr-Cyrl-RS"/>
              </w:rPr>
              <w:lastRenderedPageBreak/>
              <w:t>2. Да. Предочено да мора да се врати на стручну оцену понуда, те да сада као разлог за обуставу означи да је понуђач одбио да закључи уговор</w:t>
            </w:r>
          </w:p>
        </w:tc>
      </w:tr>
      <w:tr w:rsidR="006B7D65" w:rsidRPr="00A92F21" w:rsidTr="003F6884">
        <w:tc>
          <w:tcPr>
            <w:tcW w:w="2875" w:type="dxa"/>
          </w:tcPr>
          <w:p w:rsidR="006B7D65" w:rsidRDefault="006B7D65" w:rsidP="003F6884">
            <w:pPr>
              <w:jc w:val="both"/>
              <w:rPr>
                <w:sz w:val="20"/>
                <w:szCs w:val="20"/>
                <w:lang w:val="sr-Cyrl-RS"/>
              </w:rPr>
            </w:pPr>
            <w:r>
              <w:rPr>
                <w:sz w:val="20"/>
                <w:szCs w:val="20"/>
                <w:lang w:val="sr-Cyrl-RS"/>
              </w:rPr>
              <w:lastRenderedPageBreak/>
              <w:t>Наручилац наводи да је у кд захтевао дечје креветиће одређених димензија, али да је допустио одступање од 2% (више или мање). Поставља питање како да рачуна те димензије.</w:t>
            </w:r>
          </w:p>
          <w:p w:rsidR="006B7D65" w:rsidRDefault="006B7D65" w:rsidP="003F6884">
            <w:pPr>
              <w:jc w:val="both"/>
              <w:rPr>
                <w:sz w:val="20"/>
                <w:szCs w:val="20"/>
                <w:lang w:val="sr-Cyrl-RS"/>
              </w:rPr>
            </w:pPr>
          </w:p>
        </w:tc>
        <w:tc>
          <w:tcPr>
            <w:tcW w:w="4111" w:type="dxa"/>
          </w:tcPr>
          <w:p w:rsidR="006B7D65" w:rsidRDefault="006B7D65" w:rsidP="003F6884">
            <w:pPr>
              <w:jc w:val="both"/>
              <w:rPr>
                <w:sz w:val="20"/>
                <w:szCs w:val="20"/>
                <w:lang w:val="sr-Cyrl-RS"/>
              </w:rPr>
            </w:pPr>
            <w:r>
              <w:rPr>
                <w:sz w:val="20"/>
                <w:szCs w:val="20"/>
                <w:lang w:val="sr-Cyrl-RS"/>
              </w:rPr>
              <w:t xml:space="preserve">Комисија за јавну набавку </w:t>
            </w:r>
            <w:r w:rsidRPr="009E3F3A">
              <w:rPr>
                <w:sz w:val="20"/>
                <w:szCs w:val="20"/>
                <w:lang w:val="sr-Cyrl-RS"/>
              </w:rPr>
              <w:t>предузима све радње у поступку, а нарочито пр</w:t>
            </w:r>
            <w:r>
              <w:rPr>
                <w:sz w:val="20"/>
                <w:szCs w:val="20"/>
                <w:lang w:val="sr-Cyrl-RS"/>
              </w:rPr>
              <w:t xml:space="preserve">ипрема огласе о јавној набавци, </w:t>
            </w:r>
            <w:r w:rsidRPr="009E3F3A">
              <w:rPr>
                <w:sz w:val="20"/>
                <w:szCs w:val="20"/>
                <w:lang w:val="sr-Cyrl-RS"/>
              </w:rPr>
              <w:t>конкурсну документацију, врши стручну о</w:t>
            </w:r>
            <w:r>
              <w:rPr>
                <w:sz w:val="20"/>
                <w:szCs w:val="20"/>
                <w:lang w:val="sr-Cyrl-RS"/>
              </w:rPr>
              <w:t xml:space="preserve">цену понуда и пријава, припрема </w:t>
            </w:r>
            <w:r w:rsidRPr="009E3F3A">
              <w:rPr>
                <w:sz w:val="20"/>
                <w:szCs w:val="20"/>
                <w:lang w:val="sr-Cyrl-RS"/>
              </w:rPr>
              <w:t>извештаје о поступку јавне набавке, обавља п</w:t>
            </w:r>
            <w:r>
              <w:rPr>
                <w:sz w:val="20"/>
                <w:szCs w:val="20"/>
                <w:lang w:val="sr-Cyrl-RS"/>
              </w:rPr>
              <w:t xml:space="preserve">отребну комуникацију у поступку </w:t>
            </w:r>
            <w:r w:rsidRPr="009E3F3A">
              <w:rPr>
                <w:sz w:val="20"/>
                <w:szCs w:val="20"/>
                <w:lang w:val="sr-Cyrl-RS"/>
              </w:rPr>
              <w:t>јавне набавке у складу са одредбама овог за</w:t>
            </w:r>
            <w:r>
              <w:rPr>
                <w:sz w:val="20"/>
                <w:szCs w:val="20"/>
                <w:lang w:val="sr-Cyrl-RS"/>
              </w:rPr>
              <w:t xml:space="preserve">кона и предузима потребне радње </w:t>
            </w:r>
            <w:r w:rsidRPr="009E3F3A">
              <w:rPr>
                <w:sz w:val="20"/>
                <w:szCs w:val="20"/>
                <w:lang w:val="sr-Cyrl-RS"/>
              </w:rPr>
              <w:t xml:space="preserve">у случају подношења захтева за заштиту права. </w:t>
            </w:r>
          </w:p>
          <w:p w:rsidR="006B7D65" w:rsidRDefault="006B7D65" w:rsidP="003F6884">
            <w:pPr>
              <w:jc w:val="both"/>
              <w:rPr>
                <w:sz w:val="20"/>
                <w:szCs w:val="20"/>
                <w:lang w:val="sr-Cyrl-RS"/>
              </w:rPr>
            </w:pPr>
            <w:r>
              <w:rPr>
                <w:sz w:val="20"/>
                <w:szCs w:val="20"/>
                <w:lang w:val="sr-Cyrl-RS"/>
              </w:rPr>
              <w:t>КЈН нема овлашћења да врши стручну оцену понуда..</w:t>
            </w:r>
          </w:p>
          <w:p w:rsidR="006B7D65" w:rsidRDefault="006B7D65" w:rsidP="003F6884">
            <w:pPr>
              <w:jc w:val="both"/>
              <w:rPr>
                <w:sz w:val="20"/>
                <w:szCs w:val="20"/>
                <w:lang w:val="sr-Cyrl-RS"/>
              </w:rPr>
            </w:pPr>
          </w:p>
        </w:tc>
      </w:tr>
      <w:tr w:rsidR="006B7D65" w:rsidRPr="00A92F21" w:rsidTr="003F6884">
        <w:tc>
          <w:tcPr>
            <w:tcW w:w="2875" w:type="dxa"/>
          </w:tcPr>
          <w:p w:rsidR="006B7D65" w:rsidRDefault="006B7D65" w:rsidP="003F6884">
            <w:pPr>
              <w:jc w:val="both"/>
              <w:rPr>
                <w:sz w:val="20"/>
                <w:szCs w:val="20"/>
                <w:lang w:val="sr-Cyrl-RS"/>
              </w:rPr>
            </w:pPr>
            <w:r>
              <w:rPr>
                <w:sz w:val="20"/>
                <w:szCs w:val="20"/>
                <w:lang w:val="sr-Cyrl-RS"/>
              </w:rPr>
              <w:t>Изабрани понуђач је одбио да закључи уговор. Да је наручилац дужан да понови улази у стручну оцену понуда како би уговор доделио другопласираном понуђачу?</w:t>
            </w:r>
          </w:p>
          <w:p w:rsidR="006B7D65" w:rsidRDefault="006B7D65" w:rsidP="003F6884">
            <w:pPr>
              <w:jc w:val="both"/>
              <w:rPr>
                <w:sz w:val="20"/>
                <w:szCs w:val="20"/>
                <w:lang w:val="sr-Cyrl-RS"/>
              </w:rPr>
            </w:pPr>
          </w:p>
        </w:tc>
        <w:tc>
          <w:tcPr>
            <w:tcW w:w="4111" w:type="dxa"/>
          </w:tcPr>
          <w:p w:rsidR="006B7D65" w:rsidRDefault="006B7D65" w:rsidP="003F6884">
            <w:pPr>
              <w:jc w:val="both"/>
              <w:rPr>
                <w:sz w:val="20"/>
                <w:szCs w:val="20"/>
                <w:lang w:val="sr-Cyrl-RS"/>
              </w:rPr>
            </w:pPr>
            <w:r>
              <w:rPr>
                <w:sz w:val="20"/>
                <w:szCs w:val="20"/>
                <w:lang w:val="sr-Cyrl-RS"/>
              </w:rPr>
              <w:t>Да, наручилац мора поново извршити стручну оцену понуда на Порталу јн и донети нову одлуку о додели уговора.</w:t>
            </w:r>
          </w:p>
        </w:tc>
      </w:tr>
      <w:tr w:rsidR="006B7D65" w:rsidRPr="00A92F21" w:rsidTr="003F6884">
        <w:tc>
          <w:tcPr>
            <w:tcW w:w="2875" w:type="dxa"/>
          </w:tcPr>
          <w:p w:rsidR="006B7D65" w:rsidRPr="0075488D" w:rsidRDefault="006B7D65" w:rsidP="003F6884">
            <w:pPr>
              <w:jc w:val="both"/>
              <w:rPr>
                <w:sz w:val="20"/>
                <w:szCs w:val="20"/>
                <w:lang w:val="sr-Latn-RS"/>
              </w:rPr>
            </w:pPr>
            <w:r w:rsidRPr="0075488D">
              <w:rPr>
                <w:sz w:val="20"/>
                <w:szCs w:val="20"/>
                <w:lang w:val="sr-Cyrl-RS"/>
              </w:rPr>
              <w:t>Да ли може да измени Одлуку о додели уговора након што протекне рок за ЗЗП?</w:t>
            </w:r>
          </w:p>
        </w:tc>
        <w:tc>
          <w:tcPr>
            <w:tcW w:w="4111" w:type="dxa"/>
          </w:tcPr>
          <w:p w:rsidR="006B7D65" w:rsidRDefault="006B7D65" w:rsidP="003F6884">
            <w:pPr>
              <w:tabs>
                <w:tab w:val="left" w:pos="1425"/>
              </w:tabs>
              <w:rPr>
                <w:rFonts w:cstheme="minorHAnsi"/>
                <w:sz w:val="20"/>
                <w:szCs w:val="20"/>
                <w:lang w:val="sr-Cyrl-RS"/>
              </w:rPr>
            </w:pPr>
            <w:r w:rsidRPr="0075488D">
              <w:rPr>
                <w:rFonts w:cstheme="minorHAnsi"/>
                <w:sz w:val="20"/>
                <w:szCs w:val="20"/>
                <w:lang w:val="sr-Cyrl-RS"/>
              </w:rPr>
              <w:t>Речено да постоји техничка могућност измене Одлуке о додели уговора, али да ЗЈН не предвиђа основе за измену Одлуке о додели уговора.</w:t>
            </w:r>
          </w:p>
          <w:p w:rsidR="006B7D65" w:rsidRPr="0075488D" w:rsidRDefault="006B7D65" w:rsidP="003F6884">
            <w:pPr>
              <w:tabs>
                <w:tab w:val="left" w:pos="1425"/>
              </w:tabs>
              <w:rPr>
                <w:rFonts w:cstheme="minorHAnsi"/>
                <w:sz w:val="20"/>
                <w:szCs w:val="20"/>
                <w:lang w:val="sr-Latn-RS"/>
              </w:rPr>
            </w:pPr>
          </w:p>
        </w:tc>
      </w:tr>
      <w:tr w:rsidR="006B7D65" w:rsidRPr="00A92F21" w:rsidTr="003F6884">
        <w:tc>
          <w:tcPr>
            <w:tcW w:w="2875" w:type="dxa"/>
          </w:tcPr>
          <w:p w:rsidR="006B7D65" w:rsidRDefault="006B7D65" w:rsidP="003F6884">
            <w:pPr>
              <w:jc w:val="both"/>
              <w:rPr>
                <w:sz w:val="20"/>
                <w:szCs w:val="20"/>
                <w:lang w:val="sr-Cyrl-RS"/>
              </w:rPr>
            </w:pPr>
            <w:r w:rsidRPr="0075488D">
              <w:rPr>
                <w:sz w:val="20"/>
                <w:szCs w:val="20"/>
                <w:lang w:val="sr-Cyrl-RS"/>
              </w:rPr>
              <w:t>Донета је одлука Владе о минималној цени рада. Наручилац ово није предвидео уговором као разлог за измену уговора. Да ли постоји могућност измене уговора у складу са чланом 158. ЗЈН?</w:t>
            </w:r>
          </w:p>
          <w:p w:rsidR="006B7D65" w:rsidRPr="0075488D" w:rsidRDefault="006B7D65" w:rsidP="003F6884">
            <w:pPr>
              <w:jc w:val="both"/>
              <w:rPr>
                <w:sz w:val="20"/>
                <w:szCs w:val="20"/>
                <w:lang w:val="sr-Cyrl-RS"/>
              </w:rPr>
            </w:pPr>
          </w:p>
        </w:tc>
        <w:tc>
          <w:tcPr>
            <w:tcW w:w="4111" w:type="dxa"/>
          </w:tcPr>
          <w:p w:rsidR="006B7D65" w:rsidRPr="0075488D" w:rsidRDefault="006B7D65" w:rsidP="003F6884">
            <w:pPr>
              <w:tabs>
                <w:tab w:val="left" w:pos="1425"/>
              </w:tabs>
              <w:rPr>
                <w:rFonts w:cstheme="minorHAnsi"/>
                <w:sz w:val="20"/>
                <w:szCs w:val="20"/>
                <w:lang w:val="sr-Cyrl-RS"/>
              </w:rPr>
            </w:pPr>
            <w:r w:rsidRPr="0075488D">
              <w:rPr>
                <w:rFonts w:cstheme="minorHAnsi"/>
                <w:sz w:val="20"/>
                <w:szCs w:val="20"/>
                <w:lang w:val="sr-Cyrl-RS"/>
              </w:rPr>
              <w:t>Одговорено да постоји могућност примене члана 158. ЗЈН уколико наручиалц није могао да предвиди да ће настати потреба за изменом уговора.</w:t>
            </w:r>
          </w:p>
          <w:p w:rsidR="006B7D65" w:rsidRPr="0075488D" w:rsidRDefault="006B7D65" w:rsidP="003F6884">
            <w:pPr>
              <w:tabs>
                <w:tab w:val="left" w:pos="1425"/>
              </w:tabs>
              <w:rPr>
                <w:rFonts w:cstheme="minorHAnsi"/>
                <w:sz w:val="20"/>
                <w:szCs w:val="20"/>
                <w:lang w:val="sr-Cyrl-RS"/>
              </w:rPr>
            </w:pPr>
            <w:r w:rsidRPr="0075488D">
              <w:rPr>
                <w:rFonts w:cstheme="minorHAnsi"/>
                <w:sz w:val="20"/>
                <w:szCs w:val="20"/>
                <w:lang w:val="sr-Cyrl-RS"/>
              </w:rPr>
              <w:t>Упућени и на члан 156.. став 4. ЗЈН.</w:t>
            </w:r>
          </w:p>
        </w:tc>
      </w:tr>
      <w:tr w:rsidR="006B7D65" w:rsidRPr="00A92F21" w:rsidTr="003F6884">
        <w:tc>
          <w:tcPr>
            <w:tcW w:w="2875" w:type="dxa"/>
          </w:tcPr>
          <w:p w:rsidR="006B7D65" w:rsidRDefault="006B7D65" w:rsidP="003F6884">
            <w:pPr>
              <w:jc w:val="both"/>
              <w:rPr>
                <w:sz w:val="20"/>
                <w:szCs w:val="20"/>
                <w:lang w:val="sr-Cyrl-RS"/>
              </w:rPr>
            </w:pPr>
            <w:r w:rsidRPr="0075488D">
              <w:rPr>
                <w:sz w:val="20"/>
                <w:szCs w:val="20"/>
                <w:lang w:val="sr-Cyrl-RS"/>
              </w:rPr>
              <w:t>Да ли наручилац може да додели уговор преко процењене вредности?</w:t>
            </w:r>
          </w:p>
          <w:p w:rsidR="006B7D65" w:rsidRPr="0075488D" w:rsidRDefault="006B7D65" w:rsidP="003F6884">
            <w:pPr>
              <w:jc w:val="both"/>
              <w:rPr>
                <w:sz w:val="20"/>
                <w:szCs w:val="20"/>
                <w:lang w:val="sr-Cyrl-RS"/>
              </w:rPr>
            </w:pPr>
          </w:p>
        </w:tc>
        <w:tc>
          <w:tcPr>
            <w:tcW w:w="4111" w:type="dxa"/>
          </w:tcPr>
          <w:p w:rsidR="006B7D65" w:rsidRPr="0075488D" w:rsidRDefault="006B7D65" w:rsidP="003F6884">
            <w:pPr>
              <w:tabs>
                <w:tab w:val="left" w:pos="1425"/>
              </w:tabs>
              <w:rPr>
                <w:rFonts w:cstheme="minorHAnsi"/>
                <w:sz w:val="20"/>
                <w:szCs w:val="20"/>
                <w:lang w:val="sr-Cyrl-RS"/>
              </w:rPr>
            </w:pPr>
            <w:r w:rsidRPr="0075488D">
              <w:rPr>
                <w:rFonts w:cstheme="minorHAnsi"/>
                <w:sz w:val="20"/>
                <w:szCs w:val="20"/>
                <w:lang w:val="sr-Cyrl-RS"/>
              </w:rPr>
              <w:t>Указано на члан 146. став 2. ЗЈН.</w:t>
            </w:r>
          </w:p>
        </w:tc>
      </w:tr>
      <w:tr w:rsidR="006B7D65" w:rsidRPr="00A92F21" w:rsidTr="003F6884">
        <w:tc>
          <w:tcPr>
            <w:tcW w:w="2875" w:type="dxa"/>
          </w:tcPr>
          <w:p w:rsidR="006B7D65" w:rsidRPr="0075488D" w:rsidRDefault="006B7D65" w:rsidP="003F6884">
            <w:pPr>
              <w:jc w:val="both"/>
              <w:rPr>
                <w:sz w:val="20"/>
                <w:szCs w:val="20"/>
                <w:lang w:val="sr-Cyrl-RS"/>
              </w:rPr>
            </w:pPr>
            <w:r w:rsidRPr="0075488D">
              <w:rPr>
                <w:sz w:val="20"/>
                <w:szCs w:val="20"/>
                <w:lang w:val="sr-Cyrl-RS"/>
              </w:rPr>
              <w:t>Да ли страни понуђач може да достави банкарску гаранцију уместо менице јер не може да је региструје у Регистру менице?</w:t>
            </w:r>
          </w:p>
          <w:p w:rsidR="006B7D65" w:rsidRDefault="006B7D65" w:rsidP="003F6884">
            <w:pPr>
              <w:jc w:val="both"/>
              <w:rPr>
                <w:sz w:val="20"/>
                <w:szCs w:val="20"/>
                <w:lang w:val="sr-Cyrl-RS"/>
              </w:rPr>
            </w:pPr>
            <w:r w:rsidRPr="0075488D">
              <w:rPr>
                <w:sz w:val="20"/>
                <w:szCs w:val="20"/>
                <w:lang w:val="sr-Cyrl-RS"/>
              </w:rPr>
              <w:t>Поставио питање у вези могућности плаћања у страној валути?</w:t>
            </w:r>
          </w:p>
          <w:p w:rsidR="006B7D65" w:rsidRPr="0075488D" w:rsidRDefault="006B7D65" w:rsidP="003F6884">
            <w:pPr>
              <w:jc w:val="both"/>
              <w:rPr>
                <w:sz w:val="20"/>
                <w:szCs w:val="20"/>
                <w:lang w:val="sr-Cyrl-RS"/>
              </w:rPr>
            </w:pPr>
          </w:p>
        </w:tc>
        <w:tc>
          <w:tcPr>
            <w:tcW w:w="4111" w:type="dxa"/>
          </w:tcPr>
          <w:p w:rsidR="006B7D65" w:rsidRPr="0075488D" w:rsidRDefault="006B7D65" w:rsidP="003F6884">
            <w:pPr>
              <w:tabs>
                <w:tab w:val="left" w:pos="1425"/>
              </w:tabs>
              <w:rPr>
                <w:rFonts w:cstheme="minorHAnsi"/>
                <w:sz w:val="20"/>
                <w:szCs w:val="20"/>
                <w:lang w:val="sr-Cyrl-RS"/>
              </w:rPr>
            </w:pPr>
            <w:r w:rsidRPr="0075488D">
              <w:rPr>
                <w:rFonts w:cstheme="minorHAnsi"/>
                <w:sz w:val="20"/>
                <w:szCs w:val="20"/>
                <w:lang w:val="sr-Cyrl-RS"/>
              </w:rPr>
              <w:t>Одговорено да би могао, ако је наручилац утврдио такву околност.</w:t>
            </w:r>
          </w:p>
          <w:p w:rsidR="006B7D65" w:rsidRPr="0075488D" w:rsidRDefault="006B7D65" w:rsidP="003F6884">
            <w:pPr>
              <w:tabs>
                <w:tab w:val="left" w:pos="1425"/>
              </w:tabs>
              <w:rPr>
                <w:rFonts w:cstheme="minorHAnsi"/>
                <w:sz w:val="20"/>
                <w:szCs w:val="20"/>
                <w:lang w:val="sr-Cyrl-RS"/>
              </w:rPr>
            </w:pPr>
            <w:r w:rsidRPr="0075488D">
              <w:rPr>
                <w:rFonts w:cstheme="minorHAnsi"/>
                <w:sz w:val="20"/>
                <w:szCs w:val="20"/>
                <w:lang w:val="sr-Cyrl-RS"/>
              </w:rPr>
              <w:t>Упућени на члан 43. став 2. ЗЈН.</w:t>
            </w:r>
          </w:p>
        </w:tc>
      </w:tr>
    </w:tbl>
    <w:p w:rsidR="00BD5159" w:rsidRDefault="00BD5159" w:rsidP="00BD5159">
      <w:r>
        <w:lastRenderedPageBreak/>
        <w:t xml:space="preserve">     </w:t>
      </w:r>
    </w:p>
    <w:tbl>
      <w:tblPr>
        <w:tblStyle w:val="TableGrid"/>
        <w:tblW w:w="0" w:type="auto"/>
        <w:tblLook w:val="04A0" w:firstRow="1" w:lastRow="0" w:firstColumn="1" w:lastColumn="0" w:noHBand="0" w:noVBand="1"/>
      </w:tblPr>
      <w:tblGrid>
        <w:gridCol w:w="2875"/>
        <w:gridCol w:w="4111"/>
      </w:tblGrid>
      <w:tr w:rsidR="006B7D65" w:rsidRPr="008F3E79" w:rsidTr="003F6884">
        <w:tc>
          <w:tcPr>
            <w:tcW w:w="2875" w:type="dxa"/>
          </w:tcPr>
          <w:p w:rsidR="006B7D65" w:rsidRPr="00FF7E97" w:rsidRDefault="006B7D65" w:rsidP="003F6884">
            <w:pPr>
              <w:jc w:val="both"/>
              <w:rPr>
                <w:sz w:val="20"/>
                <w:szCs w:val="20"/>
                <w:lang w:val="sr-Cyrl-RS"/>
              </w:rPr>
            </w:pPr>
            <w:r w:rsidRPr="00FF7E97">
              <w:rPr>
                <w:sz w:val="20"/>
                <w:szCs w:val="20"/>
                <w:lang w:val="sr-Cyrl-RS"/>
              </w:rPr>
              <w:t>Након отварања понуда које су подразумевале и достављање узорака, имају дилему шта је коме видљиво на Порталу јн.</w:t>
            </w:r>
          </w:p>
          <w:p w:rsidR="006B7D65" w:rsidRPr="00FF7E97" w:rsidRDefault="006B7D65" w:rsidP="003F6884">
            <w:pPr>
              <w:jc w:val="both"/>
              <w:rPr>
                <w:sz w:val="20"/>
                <w:szCs w:val="20"/>
                <w:lang w:val="sr-Cyrl-RS"/>
              </w:rPr>
            </w:pPr>
          </w:p>
        </w:tc>
        <w:tc>
          <w:tcPr>
            <w:tcW w:w="4111" w:type="dxa"/>
          </w:tcPr>
          <w:p w:rsidR="006B7D65" w:rsidRPr="00FF7E97" w:rsidRDefault="006B7D65" w:rsidP="003F6884">
            <w:pPr>
              <w:jc w:val="both"/>
              <w:rPr>
                <w:sz w:val="20"/>
                <w:szCs w:val="20"/>
                <w:lang w:val="sr-Cyrl-RS"/>
              </w:rPr>
            </w:pPr>
            <w:r w:rsidRPr="00FF7E97">
              <w:rPr>
                <w:sz w:val="20"/>
                <w:szCs w:val="20"/>
                <w:lang w:val="sr-Cyrl-RS"/>
              </w:rPr>
              <w:t>Упућени на колеге из техничке службе.</w:t>
            </w:r>
          </w:p>
        </w:tc>
      </w:tr>
      <w:tr w:rsidR="006B7D65" w:rsidRPr="008F3E79" w:rsidTr="003F6884">
        <w:tc>
          <w:tcPr>
            <w:tcW w:w="2875" w:type="dxa"/>
          </w:tcPr>
          <w:p w:rsidR="006B7D65" w:rsidRPr="001B39DC" w:rsidRDefault="006B7D65" w:rsidP="003F6884">
            <w:pPr>
              <w:spacing w:after="100"/>
              <w:rPr>
                <w:sz w:val="20"/>
                <w:szCs w:val="20"/>
                <w:lang w:val="sr-Cyrl-RS"/>
              </w:rPr>
            </w:pPr>
            <w:r>
              <w:rPr>
                <w:sz w:val="20"/>
                <w:szCs w:val="20"/>
                <w:lang w:val="sr-Cyrl-RS"/>
              </w:rPr>
              <w:t>Заинтересовано лице је навело да су поднели понуду у поступку јавне набавке и да су при том изјаву о испуњености критеријума попуњавали на начин да су означили да испуњавају обавезне услове тј. да немају основе за искључење. Уочили су да им је у изјави потвгдно одговорено у погледу основа за искључење наведеног у члану 111. став 1. тачка 5) ЗЈН. Да ли могу да добију савет како могу да поступе у случају да им наручилац понуду одбије као неприхватљиву.</w:t>
            </w:r>
          </w:p>
        </w:tc>
        <w:tc>
          <w:tcPr>
            <w:tcW w:w="4111" w:type="dxa"/>
          </w:tcPr>
          <w:p w:rsidR="006B7D65" w:rsidRPr="000F5127" w:rsidRDefault="006B7D65" w:rsidP="003F6884">
            <w:pPr>
              <w:autoSpaceDE w:val="0"/>
              <w:autoSpaceDN w:val="0"/>
              <w:adjustRightInd w:val="0"/>
              <w:rPr>
                <w:rFonts w:cs="Arial"/>
                <w:sz w:val="20"/>
                <w:szCs w:val="20"/>
                <w:lang w:val="sr-Cyrl-RS"/>
              </w:rPr>
            </w:pPr>
            <w:r>
              <w:rPr>
                <w:rFonts w:cs="Arial"/>
                <w:sz w:val="20"/>
                <w:szCs w:val="20"/>
                <w:lang w:val="sr-Cyrl-RS"/>
              </w:rPr>
              <w:t>Заинтресованом лицу одговорено да приликом попуњавања изјаве, има могућност да означи да нема нити један од основа за искључење, или да улази у сваки основ појединачно и да даје одговоре. Систем ради или на један, или на други начин, те стога је вероватно да је неко код заинтересованог лица улазио у процес израде изјаве и променио навод у изјави. У вези саме изјаве, истакнуто да поривр.субјекти сачињавају изјаву, према одредби члана 118. ЗЈН, којом потврђују да, између осталог, немају основ за искључење предвиђен законом. Изјава чини саставни део понуде, а понуда се може изменити, допунити или опозвати до рока за подношење понуда, сходно одредбама члана 135. став 3. ЗЈН. Наручилац са друге стране, има овлашћење да сходно одредбама члана 142. ЗЈН, а у вези са одредбама члана 120.  став 2. ЗЈН и члана 119. став 5. ЗЈН захтева додатна објашњења понуде, те и изјаве садржане у понуди. Одредбе ЗЈН не предвиђају право понуђача на обраћање наручиоцу, али наведено ЗЈН не забрањује, те у том смислу можда могу да се обрате наручиоцу са наводима у вези са садржином достављене изјаве. Наручилац тј. комисија за јавну набавку врши стручну оцену понуда, на основу које оцењује достављене понуде као прихватљиве, однсно неприхватљиве. Свакако је заинстересованом лицу предочено, да је овлашћен да поднесе захтев за заштиту права (након објављивања одлуке о додели уговора), али је при том скренута пажња да у том случају, мора да докаже чињенице које износи у својим наводима из захтева.</w:t>
            </w:r>
          </w:p>
        </w:tc>
      </w:tr>
      <w:tr w:rsidR="00A44273" w:rsidRPr="008F3E79" w:rsidTr="003F6884">
        <w:tc>
          <w:tcPr>
            <w:tcW w:w="2875" w:type="dxa"/>
          </w:tcPr>
          <w:p w:rsidR="00A44273" w:rsidRPr="001D0BCD" w:rsidRDefault="00A44273" w:rsidP="003F6884">
            <w:pPr>
              <w:tabs>
                <w:tab w:val="left" w:pos="720"/>
              </w:tabs>
              <w:rPr>
                <w:rFonts w:cstheme="minorHAnsi"/>
                <w:sz w:val="20"/>
                <w:szCs w:val="20"/>
                <w:lang w:val="sr-Cyrl-RS"/>
              </w:rPr>
            </w:pPr>
            <w:r>
              <w:rPr>
                <w:rFonts w:cstheme="minorHAnsi"/>
                <w:sz w:val="20"/>
                <w:szCs w:val="20"/>
                <w:lang w:val="sr-Cyrl-RS"/>
              </w:rPr>
              <w:t xml:space="preserve">Наручилац се не придржава закљученог уговора за набавку намештаја-кревета и душека који су закључили с њим. Наиме, наручилац сада од њих захтева намештај другачијих техничких </w:t>
            </w:r>
            <w:r>
              <w:rPr>
                <w:rFonts w:cstheme="minorHAnsi"/>
                <w:sz w:val="20"/>
                <w:szCs w:val="20"/>
                <w:lang w:val="sr-Cyrl-RS"/>
              </w:rPr>
              <w:lastRenderedPageBreak/>
              <w:t>карактеристика...Шта да раде у овом случају?</w:t>
            </w:r>
          </w:p>
        </w:tc>
        <w:tc>
          <w:tcPr>
            <w:tcW w:w="4111" w:type="dxa"/>
          </w:tcPr>
          <w:p w:rsidR="00A44273" w:rsidRDefault="00A44273" w:rsidP="003F6884">
            <w:pPr>
              <w:rPr>
                <w:rFonts w:cstheme="minorHAnsi"/>
                <w:sz w:val="20"/>
                <w:szCs w:val="20"/>
                <w:lang w:val="sr-Cyrl-RS"/>
              </w:rPr>
            </w:pPr>
            <w:r>
              <w:rPr>
                <w:rFonts w:cstheme="minorHAnsi"/>
                <w:sz w:val="20"/>
                <w:szCs w:val="20"/>
                <w:lang w:val="sr-Cyrl-RS"/>
              </w:rPr>
              <w:lastRenderedPageBreak/>
              <w:t xml:space="preserve">Пре свега, речено да наручилац сагласно одредбама чл. 154. ЗЈН извршава уговор о јн у складу са условима који су одређени у документацији о набавци и изабраном понудом и не може вршити битне измене уговора о јн. Овде би наручилац изменом техничких спецификација предмета набавке изменио документацију о набавци на основу </w:t>
            </w:r>
            <w:r>
              <w:rPr>
                <w:rFonts w:cstheme="minorHAnsi"/>
                <w:sz w:val="20"/>
                <w:szCs w:val="20"/>
                <w:lang w:val="sr-Cyrl-RS"/>
              </w:rPr>
              <w:lastRenderedPageBreak/>
              <w:t>које је закључио уговор о јн, с обзиром да према чл. 87. ст. 2. ЗЈН измене техничке спецификације представљјау битну измену документације о набавци. Могу да затраже раскид уговора о јн и накнаду штете одн. да поступе у складу са одребама ЗОО, с обзиром да се ради о реализацији уговора о јн. Указано и на одредбу чл. 163. ст. 1. ЗЈН.</w:t>
            </w:r>
          </w:p>
          <w:p w:rsidR="00A44273" w:rsidRDefault="00A44273" w:rsidP="003F6884">
            <w:pPr>
              <w:rPr>
                <w:rFonts w:cstheme="minorHAnsi"/>
                <w:sz w:val="20"/>
                <w:szCs w:val="20"/>
                <w:lang w:val="sr-Cyrl-RS"/>
              </w:rPr>
            </w:pPr>
          </w:p>
        </w:tc>
      </w:tr>
      <w:tr w:rsidR="00A44273" w:rsidRPr="008F3E79" w:rsidTr="003F6884">
        <w:tc>
          <w:tcPr>
            <w:tcW w:w="2875" w:type="dxa"/>
          </w:tcPr>
          <w:p w:rsidR="00A44273" w:rsidRDefault="00A44273" w:rsidP="00751C85">
            <w:pPr>
              <w:pStyle w:val="ListParagraph"/>
              <w:numPr>
                <w:ilvl w:val="0"/>
                <w:numId w:val="21"/>
              </w:numPr>
              <w:tabs>
                <w:tab w:val="left" w:pos="720"/>
              </w:tabs>
              <w:spacing w:before="100" w:beforeAutospacing="1" w:afterAutospacing="1"/>
              <w:jc w:val="both"/>
              <w:rPr>
                <w:sz w:val="20"/>
                <w:szCs w:val="20"/>
                <w:lang w:val="sr-Cyrl-RS"/>
              </w:rPr>
            </w:pPr>
            <w:r w:rsidRPr="00583429">
              <w:rPr>
                <w:sz w:val="20"/>
                <w:szCs w:val="20"/>
                <w:lang w:val="sr-Cyrl-RS"/>
              </w:rPr>
              <w:lastRenderedPageBreak/>
              <w:t>У о.п. за набавку образаца у коме добили су две понуде које су одбијене. Да ли морају да сачекају истек рока за подношење ЗЗП?</w:t>
            </w:r>
          </w:p>
          <w:p w:rsidR="00A44273" w:rsidRDefault="00A44273" w:rsidP="003F6884">
            <w:pPr>
              <w:pStyle w:val="ListParagraph"/>
              <w:tabs>
                <w:tab w:val="left" w:pos="720"/>
              </w:tabs>
              <w:rPr>
                <w:sz w:val="20"/>
                <w:szCs w:val="20"/>
                <w:lang w:val="sr-Cyrl-RS"/>
              </w:rPr>
            </w:pPr>
          </w:p>
          <w:p w:rsidR="00A44273" w:rsidRPr="00583429" w:rsidRDefault="00A44273" w:rsidP="00751C85">
            <w:pPr>
              <w:pStyle w:val="ListParagraph"/>
              <w:numPr>
                <w:ilvl w:val="0"/>
                <w:numId w:val="21"/>
              </w:numPr>
              <w:tabs>
                <w:tab w:val="left" w:pos="720"/>
              </w:tabs>
              <w:spacing w:before="100" w:beforeAutospacing="1" w:afterAutospacing="1"/>
              <w:jc w:val="both"/>
              <w:rPr>
                <w:sz w:val="20"/>
                <w:szCs w:val="20"/>
                <w:lang w:val="sr-Cyrl-RS"/>
              </w:rPr>
            </w:pPr>
            <w:r w:rsidRPr="00583429">
              <w:rPr>
                <w:sz w:val="20"/>
                <w:szCs w:val="20"/>
                <w:lang w:val="sr-Cyrl-RS"/>
              </w:rPr>
              <w:t xml:space="preserve">Захтевали </w:t>
            </w:r>
            <w:r>
              <w:rPr>
                <w:sz w:val="20"/>
                <w:szCs w:val="20"/>
              </w:rPr>
              <w:t xml:space="preserve">су </w:t>
            </w:r>
            <w:r w:rsidRPr="00583429">
              <w:rPr>
                <w:sz w:val="20"/>
                <w:szCs w:val="20"/>
                <w:lang w:val="sr-Cyrl-RS"/>
              </w:rPr>
              <w:t>и појашњење</w:t>
            </w:r>
            <w:r>
              <w:rPr>
                <w:sz w:val="20"/>
                <w:szCs w:val="20"/>
                <w:lang w:val="sr-Cyrl-RS"/>
              </w:rPr>
              <w:t xml:space="preserve"> услова за закључење уговора о јн (и</w:t>
            </w:r>
            <w:r>
              <w:rPr>
                <w:sz w:val="20"/>
                <w:szCs w:val="20"/>
              </w:rPr>
              <w:t xml:space="preserve"> </w:t>
            </w:r>
            <w:r>
              <w:rPr>
                <w:sz w:val="20"/>
                <w:szCs w:val="20"/>
                <w:lang w:val="sr-Cyrl-RS"/>
              </w:rPr>
              <w:t>оквирног споразума).</w:t>
            </w:r>
            <w:r w:rsidRPr="00583429">
              <w:rPr>
                <w:sz w:val="20"/>
                <w:szCs w:val="20"/>
                <w:lang w:val="sr-Cyrl-RS"/>
              </w:rPr>
              <w:t xml:space="preserve">  </w:t>
            </w:r>
          </w:p>
        </w:tc>
        <w:tc>
          <w:tcPr>
            <w:tcW w:w="4111" w:type="dxa"/>
          </w:tcPr>
          <w:p w:rsidR="00A44273" w:rsidRDefault="00A44273" w:rsidP="003F6884">
            <w:pPr>
              <w:rPr>
                <w:sz w:val="20"/>
                <w:szCs w:val="20"/>
                <w:lang w:val="sr-Cyrl-RS"/>
              </w:rPr>
            </w:pPr>
            <w:r>
              <w:rPr>
                <w:sz w:val="20"/>
                <w:szCs w:val="20"/>
                <w:lang w:val="sr-Cyrl-RS"/>
              </w:rPr>
              <w:t xml:space="preserve">Да. </w:t>
            </w:r>
          </w:p>
          <w:p w:rsidR="00A44273" w:rsidRDefault="00A44273" w:rsidP="003F6884">
            <w:pPr>
              <w:rPr>
                <w:sz w:val="20"/>
                <w:szCs w:val="20"/>
                <w:lang w:val="sr-Cyrl-RS"/>
              </w:rPr>
            </w:pPr>
          </w:p>
          <w:p w:rsidR="00A44273" w:rsidRDefault="00A44273" w:rsidP="003F6884">
            <w:pPr>
              <w:rPr>
                <w:sz w:val="20"/>
                <w:szCs w:val="20"/>
                <w:lang w:val="sr-Cyrl-RS"/>
              </w:rPr>
            </w:pPr>
          </w:p>
          <w:p w:rsidR="00A44273" w:rsidRDefault="00A44273" w:rsidP="003F6884">
            <w:pPr>
              <w:rPr>
                <w:sz w:val="20"/>
                <w:szCs w:val="20"/>
                <w:lang w:val="sr-Cyrl-RS"/>
              </w:rPr>
            </w:pPr>
          </w:p>
          <w:p w:rsidR="00A44273" w:rsidRDefault="00A44273" w:rsidP="003F6884">
            <w:pPr>
              <w:rPr>
                <w:sz w:val="20"/>
                <w:szCs w:val="20"/>
                <w:lang w:val="sr-Cyrl-RS"/>
              </w:rPr>
            </w:pPr>
          </w:p>
          <w:p w:rsidR="00A44273" w:rsidRDefault="00A44273" w:rsidP="003F6884">
            <w:pPr>
              <w:rPr>
                <w:sz w:val="20"/>
                <w:szCs w:val="20"/>
                <w:lang w:val="sr-Cyrl-RS"/>
              </w:rPr>
            </w:pPr>
          </w:p>
          <w:p w:rsidR="00A44273" w:rsidRDefault="00A44273" w:rsidP="003F6884">
            <w:pPr>
              <w:rPr>
                <w:sz w:val="20"/>
                <w:szCs w:val="20"/>
                <w:lang w:val="sr-Cyrl-RS"/>
              </w:rPr>
            </w:pPr>
          </w:p>
          <w:p w:rsidR="00A44273" w:rsidRDefault="00A44273" w:rsidP="003F6884">
            <w:pPr>
              <w:rPr>
                <w:sz w:val="20"/>
                <w:szCs w:val="20"/>
                <w:lang w:val="sr-Cyrl-RS"/>
              </w:rPr>
            </w:pPr>
            <w:r>
              <w:rPr>
                <w:sz w:val="20"/>
                <w:szCs w:val="20"/>
                <w:lang w:val="sr-Cyrl-RS"/>
              </w:rPr>
              <w:t xml:space="preserve">Појашњене одредбе чл. 151. ЗЈН одн. када наручилац може да закључи уговор о јн одн. оквирни споразум уз навођење ситуација када је могуће то учинити и пре истека рока за подношење ЗЗП. </w:t>
            </w:r>
          </w:p>
          <w:p w:rsidR="00A44273" w:rsidRPr="007F1D78" w:rsidRDefault="00A44273" w:rsidP="003F6884">
            <w:pPr>
              <w:rPr>
                <w:sz w:val="20"/>
                <w:szCs w:val="20"/>
                <w:lang w:val="sr-Cyrl-RS"/>
              </w:rPr>
            </w:pPr>
          </w:p>
        </w:tc>
      </w:tr>
      <w:tr w:rsidR="00A44273" w:rsidRPr="008F3E79" w:rsidTr="003F6884">
        <w:tc>
          <w:tcPr>
            <w:tcW w:w="2875" w:type="dxa"/>
          </w:tcPr>
          <w:p w:rsidR="00A44273" w:rsidRDefault="00A44273" w:rsidP="003F6884">
            <w:pPr>
              <w:tabs>
                <w:tab w:val="left" w:pos="720"/>
              </w:tabs>
              <w:rPr>
                <w:sz w:val="20"/>
                <w:szCs w:val="20"/>
                <w:lang w:val="sr-Cyrl-RS"/>
              </w:rPr>
            </w:pPr>
            <w:r>
              <w:rPr>
                <w:sz w:val="20"/>
                <w:szCs w:val="20"/>
                <w:lang w:val="sr-Cyrl-RS"/>
              </w:rPr>
              <w:t>Када могу да траже појашњење документације о јн?</w:t>
            </w:r>
          </w:p>
        </w:tc>
        <w:tc>
          <w:tcPr>
            <w:tcW w:w="4111" w:type="dxa"/>
          </w:tcPr>
          <w:p w:rsidR="00A44273" w:rsidRPr="007144B2" w:rsidRDefault="00A44273" w:rsidP="003F6884">
            <w:pPr>
              <w:tabs>
                <w:tab w:val="left" w:pos="720"/>
              </w:tabs>
              <w:rPr>
                <w:rFonts w:cstheme="minorHAnsi"/>
                <w:sz w:val="20"/>
                <w:szCs w:val="20"/>
                <w:lang w:val="sr-Cyrl-RS"/>
              </w:rPr>
            </w:pPr>
            <w:r w:rsidRPr="007144B2">
              <w:rPr>
                <w:rFonts w:cstheme="minorHAnsi"/>
                <w:sz w:val="20"/>
                <w:szCs w:val="20"/>
                <w:lang w:val="sr-Cyrl-RS"/>
              </w:rPr>
              <w:t xml:space="preserve">По основу чл. </w:t>
            </w:r>
            <w:r w:rsidRPr="007144B2">
              <w:rPr>
                <w:rFonts w:cstheme="minorHAnsi"/>
                <w:sz w:val="20"/>
                <w:szCs w:val="20"/>
              </w:rPr>
              <w:t>142.</w:t>
            </w:r>
            <w:r w:rsidRPr="007144B2">
              <w:rPr>
                <w:rFonts w:cstheme="minorHAnsi"/>
                <w:sz w:val="20"/>
                <w:szCs w:val="20"/>
                <w:lang w:val="sr-Cyrl-RS"/>
              </w:rPr>
              <w:t xml:space="preserve"> ЗЈН </w:t>
            </w:r>
            <w:r>
              <w:rPr>
                <w:rFonts w:cstheme="minorHAnsi"/>
                <w:sz w:val="20"/>
                <w:szCs w:val="20"/>
              </w:rPr>
              <w:t>н</w:t>
            </w:r>
            <w:r w:rsidRPr="007144B2">
              <w:rPr>
                <w:rFonts w:cstheme="minorHAnsi"/>
                <w:sz w:val="20"/>
                <w:szCs w:val="20"/>
              </w:rPr>
              <w:t xml:space="preserve">аручилац може да захтева додатна објашњења која ће му помоћи при прегледу, вредновању и упоређивању понуда или пријава, а може да врши и контролу (увид) код понуђача, односно његовог подизвођача. </w:t>
            </w:r>
            <w:r w:rsidRPr="007144B2">
              <w:rPr>
                <w:rFonts w:cstheme="minorHAnsi"/>
                <w:sz w:val="20"/>
                <w:szCs w:val="20"/>
                <w:lang w:val="sr-Cyrl-RS"/>
              </w:rPr>
              <w:t xml:space="preserve">Када </w:t>
            </w:r>
            <w:r w:rsidRPr="007144B2">
              <w:rPr>
                <w:rFonts w:cstheme="minorHAnsi"/>
                <w:sz w:val="20"/>
                <w:szCs w:val="20"/>
              </w:rPr>
              <w:t xml:space="preserve">су подаци или документација, коју је понуђач односно кандидат доставио непотпуни или нејасни, наручилац може, </w:t>
            </w:r>
            <w:r w:rsidRPr="007144B2">
              <w:rPr>
                <w:rFonts w:cstheme="minorHAnsi"/>
                <w:sz w:val="20"/>
                <w:szCs w:val="20"/>
                <w:lang w:val="sr-Cyrl-RS"/>
              </w:rPr>
              <w:t xml:space="preserve">уз примену </w:t>
            </w:r>
            <w:r w:rsidRPr="007144B2">
              <w:rPr>
                <w:rFonts w:cstheme="minorHAnsi"/>
                <w:sz w:val="20"/>
                <w:szCs w:val="20"/>
              </w:rPr>
              <w:t>начела једнакости и транспарентности, у примереном року који није краћи од пет дана, захтева</w:t>
            </w:r>
            <w:r w:rsidRPr="007144B2">
              <w:rPr>
                <w:rFonts w:cstheme="minorHAnsi"/>
                <w:sz w:val="20"/>
                <w:szCs w:val="20"/>
                <w:lang w:val="sr-Cyrl-RS"/>
              </w:rPr>
              <w:t>ти</w:t>
            </w:r>
            <w:r w:rsidRPr="007144B2">
              <w:rPr>
                <w:rFonts w:cstheme="minorHAnsi"/>
                <w:sz w:val="20"/>
                <w:szCs w:val="20"/>
              </w:rPr>
              <w:br/>
              <w:t>од понуђача, односно кандидата да достави неопходне информације или додатну документацију.</w:t>
            </w:r>
            <w:r>
              <w:rPr>
                <w:rFonts w:cstheme="minorHAnsi"/>
                <w:sz w:val="20"/>
                <w:szCs w:val="20"/>
              </w:rPr>
              <w:t xml:space="preserve"> </w:t>
            </w:r>
            <w:r w:rsidRPr="007144B2">
              <w:rPr>
                <w:rFonts w:cstheme="minorHAnsi"/>
                <w:sz w:val="20"/>
                <w:szCs w:val="20"/>
                <w:lang w:val="sr-Cyrl-RS"/>
              </w:rPr>
              <w:t xml:space="preserve">Ова могућност коју пружа ЗЈН не сме </w:t>
            </w:r>
            <w:r w:rsidRPr="007144B2">
              <w:rPr>
                <w:rFonts w:cstheme="minorHAnsi"/>
                <w:sz w:val="20"/>
                <w:szCs w:val="20"/>
              </w:rPr>
              <w:t>да доведе до</w:t>
            </w:r>
            <w:r w:rsidRPr="007144B2">
              <w:rPr>
                <w:rFonts w:cstheme="minorHAnsi"/>
                <w:sz w:val="20"/>
                <w:szCs w:val="20"/>
              </w:rPr>
              <w:br/>
              <w:t>промене елемената понуде који су од значаја за примену критеријума за доделу уговора или до измене понуђеног предмета набавке.</w:t>
            </w:r>
            <w:r w:rsidRPr="007144B2">
              <w:rPr>
                <w:rFonts w:cstheme="minorHAnsi"/>
                <w:sz w:val="20"/>
                <w:szCs w:val="20"/>
              </w:rPr>
              <w:br/>
            </w:r>
          </w:p>
        </w:tc>
      </w:tr>
      <w:tr w:rsidR="00A44273" w:rsidRPr="008F3E79" w:rsidTr="003F6884">
        <w:tc>
          <w:tcPr>
            <w:tcW w:w="2875" w:type="dxa"/>
          </w:tcPr>
          <w:p w:rsidR="00A44273" w:rsidRDefault="00A44273" w:rsidP="003F6884">
            <w:pPr>
              <w:tabs>
                <w:tab w:val="left" w:pos="720"/>
              </w:tabs>
              <w:rPr>
                <w:rFonts w:cstheme="minorHAnsi"/>
                <w:sz w:val="20"/>
                <w:szCs w:val="20"/>
                <w:lang w:val="sr-Cyrl-RS"/>
              </w:rPr>
            </w:pPr>
            <w:r>
              <w:rPr>
                <w:rFonts w:cstheme="minorHAnsi"/>
                <w:sz w:val="20"/>
                <w:szCs w:val="20"/>
                <w:lang w:val="sr-Cyrl-RS"/>
              </w:rPr>
              <w:t>Да ли одбијање понуђача да закључи уговор о јн повлачи законске последице?</w:t>
            </w:r>
          </w:p>
          <w:p w:rsidR="00A44273" w:rsidRPr="0005643D" w:rsidRDefault="00A44273" w:rsidP="003F6884">
            <w:pPr>
              <w:tabs>
                <w:tab w:val="left" w:pos="720"/>
              </w:tabs>
              <w:rPr>
                <w:sz w:val="20"/>
                <w:szCs w:val="20"/>
                <w:lang w:val="sr-Cyrl-RS"/>
              </w:rPr>
            </w:pPr>
            <w:r>
              <w:rPr>
                <w:rFonts w:cstheme="minorHAnsi"/>
                <w:sz w:val="20"/>
                <w:szCs w:val="20"/>
                <w:lang w:val="sr-Cyrl-RS"/>
              </w:rPr>
              <w:t>.</w:t>
            </w:r>
          </w:p>
        </w:tc>
        <w:tc>
          <w:tcPr>
            <w:tcW w:w="4111" w:type="dxa"/>
          </w:tcPr>
          <w:p w:rsidR="00A44273" w:rsidRPr="00394101" w:rsidRDefault="00A44273" w:rsidP="003F6884">
            <w:pPr>
              <w:tabs>
                <w:tab w:val="left" w:pos="720"/>
              </w:tabs>
              <w:suppressAutoHyphens/>
              <w:ind w:right="48"/>
              <w:rPr>
                <w:rFonts w:cstheme="minorHAnsi"/>
                <w:sz w:val="20"/>
                <w:szCs w:val="20"/>
                <w:lang w:val="sr-Cyrl-RS"/>
              </w:rPr>
            </w:pPr>
            <w:r>
              <w:rPr>
                <w:rFonts w:cstheme="minorHAnsi"/>
                <w:sz w:val="20"/>
                <w:szCs w:val="20"/>
                <w:lang w:val="sr-Cyrl-RS"/>
              </w:rPr>
              <w:t>Да, неоснованим одбијањем да закључи уговор о јн по позиву наручиоца, понуђач чини прекршај из чл. 237. тачка 4) ЗЈН.</w:t>
            </w:r>
          </w:p>
        </w:tc>
      </w:tr>
      <w:tr w:rsidR="00A44273" w:rsidRPr="008F3E79" w:rsidTr="003F6884">
        <w:tc>
          <w:tcPr>
            <w:tcW w:w="2875" w:type="dxa"/>
          </w:tcPr>
          <w:p w:rsidR="00A44273" w:rsidRPr="00A61FB0" w:rsidRDefault="00A44273" w:rsidP="003F6884">
            <w:pPr>
              <w:tabs>
                <w:tab w:val="left" w:pos="720"/>
              </w:tabs>
              <w:rPr>
                <w:rFonts w:cstheme="minorHAnsi"/>
                <w:sz w:val="20"/>
                <w:szCs w:val="20"/>
                <w:lang w:val="sr-Cyrl-RS"/>
              </w:rPr>
            </w:pPr>
            <w:r>
              <w:rPr>
                <w:rFonts w:cstheme="minorHAnsi"/>
                <w:sz w:val="20"/>
                <w:szCs w:val="20"/>
                <w:lang w:val="sr-Cyrl-RS"/>
              </w:rPr>
              <w:t xml:space="preserve">Да ли је потребна сагласност </w:t>
            </w:r>
            <w:r w:rsidRPr="00A61FB0">
              <w:rPr>
                <w:rFonts w:cstheme="minorHAnsi"/>
                <w:sz w:val="20"/>
                <w:szCs w:val="20"/>
                <w:lang w:val="sr-Cyrl-RS"/>
              </w:rPr>
              <w:t>Министарства финансија за закључење вишегодишњег уговора о јн</w:t>
            </w:r>
            <w:r w:rsidRPr="00A61FB0">
              <w:rPr>
                <w:rFonts w:cstheme="minorHAnsi"/>
                <w:sz w:val="20"/>
                <w:szCs w:val="20"/>
                <w:lang w:val="sr-Cyrl-RS"/>
              </w:rPr>
              <w:softHyphen/>
              <w:t xml:space="preserve">? </w:t>
            </w:r>
          </w:p>
          <w:p w:rsidR="00A44273" w:rsidRPr="0005643D" w:rsidRDefault="00A44273" w:rsidP="003F6884">
            <w:pPr>
              <w:tabs>
                <w:tab w:val="left" w:pos="720"/>
              </w:tabs>
              <w:rPr>
                <w:sz w:val="20"/>
                <w:szCs w:val="20"/>
                <w:lang w:val="sr-Cyrl-RS"/>
              </w:rPr>
            </w:pPr>
          </w:p>
        </w:tc>
        <w:tc>
          <w:tcPr>
            <w:tcW w:w="4111" w:type="dxa"/>
          </w:tcPr>
          <w:p w:rsidR="00A44273" w:rsidRPr="007903B2" w:rsidRDefault="00A44273" w:rsidP="003F6884">
            <w:pPr>
              <w:rPr>
                <w:sz w:val="20"/>
                <w:szCs w:val="20"/>
                <w:lang w:val="sr-Cyrl-RS"/>
              </w:rPr>
            </w:pPr>
            <w:r>
              <w:rPr>
                <w:sz w:val="20"/>
                <w:szCs w:val="20"/>
                <w:lang w:val="sr-Cyrl-RS"/>
              </w:rPr>
              <w:lastRenderedPageBreak/>
              <w:t xml:space="preserve">То питање регулисано је </w:t>
            </w:r>
            <w:r>
              <w:rPr>
                <w:sz w:val="20"/>
                <w:szCs w:val="20"/>
              </w:rPr>
              <w:t xml:space="preserve">Уредбом </w:t>
            </w:r>
            <w:r>
              <w:rPr>
                <w:sz w:val="20"/>
                <w:szCs w:val="20"/>
                <w:lang w:val="sr-Cyrl-RS"/>
              </w:rPr>
              <w:t xml:space="preserve"> </w:t>
            </w:r>
            <w:r w:rsidRPr="00743F32">
              <w:rPr>
                <w:sz w:val="20"/>
                <w:szCs w:val="20"/>
              </w:rPr>
              <w:t xml:space="preserve">о критеријумима за утврђивање природе расхода и условима и начину прибављања сагласности за закључивање одређених </w:t>
            </w:r>
            <w:r w:rsidRPr="00743F32">
              <w:rPr>
                <w:sz w:val="20"/>
                <w:szCs w:val="20"/>
              </w:rPr>
              <w:lastRenderedPageBreak/>
              <w:t>уговора који, због природе расхода, захтевају плаћање у више година</w:t>
            </w:r>
            <w:r>
              <w:rPr>
                <w:sz w:val="20"/>
                <w:szCs w:val="20"/>
                <w:lang w:val="sr-Cyrl-RS"/>
              </w:rPr>
              <w:t>.</w:t>
            </w:r>
          </w:p>
          <w:p w:rsidR="00A44273" w:rsidRPr="00743F32" w:rsidRDefault="00A44273" w:rsidP="003F6884">
            <w:pPr>
              <w:rPr>
                <w:sz w:val="20"/>
                <w:szCs w:val="20"/>
                <w:lang w:val="sr-Cyrl-RS"/>
              </w:rPr>
            </w:pPr>
            <w:r>
              <w:rPr>
                <w:sz w:val="20"/>
                <w:szCs w:val="20"/>
                <w:lang w:val="sr-Cyrl-RS"/>
              </w:rPr>
              <w:t>(</w:t>
            </w:r>
            <w:r w:rsidRPr="00743F32">
              <w:rPr>
                <w:sz w:val="20"/>
                <w:szCs w:val="20"/>
              </w:rPr>
              <w:t>"Службени гласник РС</w:t>
            </w:r>
            <w:r>
              <w:rPr>
                <w:sz w:val="20"/>
                <w:szCs w:val="20"/>
              </w:rPr>
              <w:t xml:space="preserve">", бр. 21 од 22. фебруара 2014 и бр. </w:t>
            </w:r>
            <w:r w:rsidRPr="00743F32">
              <w:rPr>
                <w:sz w:val="20"/>
                <w:szCs w:val="20"/>
              </w:rPr>
              <w:t xml:space="preserve">18 од 15. </w:t>
            </w:r>
            <w:r>
              <w:rPr>
                <w:sz w:val="20"/>
                <w:szCs w:val="20"/>
              </w:rPr>
              <w:t>марта 2019. год.</w:t>
            </w:r>
            <w:r>
              <w:rPr>
                <w:sz w:val="20"/>
                <w:szCs w:val="20"/>
                <w:lang w:val="sr-Cyrl-RS"/>
              </w:rPr>
              <w:t>).</w:t>
            </w:r>
          </w:p>
          <w:p w:rsidR="00A44273" w:rsidRPr="00394101" w:rsidRDefault="00A44273" w:rsidP="003F6884">
            <w:pPr>
              <w:tabs>
                <w:tab w:val="left" w:pos="720"/>
              </w:tabs>
              <w:suppressAutoHyphens/>
              <w:ind w:right="48"/>
              <w:rPr>
                <w:rFonts w:cstheme="minorHAnsi"/>
                <w:sz w:val="20"/>
                <w:szCs w:val="20"/>
                <w:lang w:val="sr-Cyrl-RS"/>
              </w:rPr>
            </w:pPr>
          </w:p>
        </w:tc>
      </w:tr>
      <w:tr w:rsidR="00A44273" w:rsidRPr="008F3E79" w:rsidTr="003F6884">
        <w:tc>
          <w:tcPr>
            <w:tcW w:w="2875" w:type="dxa"/>
          </w:tcPr>
          <w:p w:rsidR="00A44273" w:rsidRDefault="00A44273" w:rsidP="003F6884">
            <w:pPr>
              <w:tabs>
                <w:tab w:val="left" w:pos="720"/>
              </w:tabs>
              <w:rPr>
                <w:sz w:val="20"/>
                <w:szCs w:val="20"/>
                <w:lang w:val="sr-Cyrl-RS"/>
              </w:rPr>
            </w:pPr>
            <w:r>
              <w:rPr>
                <w:sz w:val="20"/>
                <w:szCs w:val="20"/>
                <w:lang w:val="sr-Cyrl-RS"/>
              </w:rPr>
              <w:lastRenderedPageBreak/>
              <w:t>Имају закључен уговор о јн у о.п., а током времена се јавила потреба за повећаним количинама предметних добара, те постављају питање да ли услед тога могу да измене уговор о јн.</w:t>
            </w:r>
          </w:p>
          <w:p w:rsidR="00A44273" w:rsidRDefault="00A44273" w:rsidP="003F6884">
            <w:pPr>
              <w:tabs>
                <w:tab w:val="left" w:pos="720"/>
              </w:tabs>
              <w:rPr>
                <w:sz w:val="20"/>
                <w:szCs w:val="20"/>
                <w:lang w:val="sr-Cyrl-RS"/>
              </w:rPr>
            </w:pPr>
          </w:p>
        </w:tc>
        <w:tc>
          <w:tcPr>
            <w:tcW w:w="4111" w:type="dxa"/>
          </w:tcPr>
          <w:p w:rsidR="00A44273" w:rsidRDefault="00A44273" w:rsidP="003F6884">
            <w:pPr>
              <w:tabs>
                <w:tab w:val="left" w:pos="720"/>
              </w:tabs>
              <w:suppressAutoHyphens/>
              <w:ind w:right="48"/>
              <w:rPr>
                <w:rFonts w:cstheme="minorHAnsi"/>
                <w:sz w:val="20"/>
                <w:szCs w:val="20"/>
                <w:lang w:val="sr-Cyrl-RS"/>
              </w:rPr>
            </w:pPr>
            <w:r>
              <w:rPr>
                <w:rFonts w:cstheme="minorHAnsi"/>
                <w:sz w:val="20"/>
                <w:szCs w:val="20"/>
                <w:lang w:val="sr-Cyrl-RS"/>
              </w:rPr>
              <w:t>Речено да и</w:t>
            </w:r>
            <w:r w:rsidRPr="00355F97">
              <w:rPr>
                <w:rFonts w:cstheme="minorHAnsi"/>
                <w:sz w:val="20"/>
                <w:szCs w:val="20"/>
                <w:lang w:val="sr-Cyrl-RS"/>
              </w:rPr>
              <w:t xml:space="preserve">змену уговора о јн услед повећања обима набавке наручилац може извршити под условом да је предметни уговор о јн важећи и да су испуњени </w:t>
            </w:r>
            <w:r>
              <w:rPr>
                <w:rFonts w:cstheme="minorHAnsi"/>
                <w:sz w:val="20"/>
                <w:szCs w:val="20"/>
              </w:rPr>
              <w:t xml:space="preserve">сви </w:t>
            </w:r>
            <w:r w:rsidRPr="00355F97">
              <w:rPr>
                <w:rFonts w:cstheme="minorHAnsi"/>
                <w:sz w:val="20"/>
                <w:szCs w:val="20"/>
                <w:lang w:val="sr-Cyrl-RS"/>
              </w:rPr>
              <w:t>услови прописани чл. 160. ЗЈН. Уз то, указано да нису дужни да објаве обавештење о измени уговора о јн по овом основу.</w:t>
            </w:r>
          </w:p>
          <w:p w:rsidR="00A44273" w:rsidRPr="00394101" w:rsidRDefault="00A44273" w:rsidP="003F6884">
            <w:pPr>
              <w:tabs>
                <w:tab w:val="left" w:pos="720"/>
              </w:tabs>
              <w:suppressAutoHyphens/>
              <w:ind w:right="48"/>
              <w:rPr>
                <w:rFonts w:cstheme="minorHAnsi"/>
                <w:sz w:val="20"/>
                <w:szCs w:val="20"/>
                <w:lang w:val="sr-Cyrl-RS"/>
              </w:rPr>
            </w:pPr>
          </w:p>
        </w:tc>
      </w:tr>
      <w:tr w:rsidR="00A75A88" w:rsidRPr="008F3E79" w:rsidTr="003F6884">
        <w:tc>
          <w:tcPr>
            <w:tcW w:w="2875" w:type="dxa"/>
          </w:tcPr>
          <w:p w:rsidR="00A75A88" w:rsidRDefault="00A75A88" w:rsidP="003F6884">
            <w:pPr>
              <w:jc w:val="both"/>
              <w:rPr>
                <w:sz w:val="20"/>
                <w:szCs w:val="20"/>
                <w:lang w:val="sr-Cyrl-RS"/>
              </w:rPr>
            </w:pPr>
            <w:r w:rsidRPr="00B218CF">
              <w:rPr>
                <w:sz w:val="20"/>
                <w:szCs w:val="20"/>
                <w:lang w:val="sr-Cyrl-RS"/>
              </w:rPr>
              <w:t>Да ли цене морају бити фиксне у току важења оквирног споразума?</w:t>
            </w:r>
          </w:p>
          <w:p w:rsidR="00A75A88" w:rsidRPr="00B218CF" w:rsidRDefault="00A75A88" w:rsidP="003F6884">
            <w:pPr>
              <w:jc w:val="both"/>
              <w:rPr>
                <w:sz w:val="20"/>
                <w:szCs w:val="20"/>
                <w:lang w:val="sr-Cyrl-RS"/>
              </w:rPr>
            </w:pPr>
          </w:p>
        </w:tc>
        <w:tc>
          <w:tcPr>
            <w:tcW w:w="4111" w:type="dxa"/>
          </w:tcPr>
          <w:p w:rsidR="00A75A88" w:rsidRPr="00B218CF" w:rsidRDefault="00A75A88" w:rsidP="003F6884">
            <w:pPr>
              <w:pStyle w:val="ListParagraph"/>
              <w:ind w:left="0"/>
              <w:jc w:val="both"/>
              <w:rPr>
                <w:sz w:val="20"/>
                <w:szCs w:val="20"/>
                <w:lang w:val="sr-Cyrl-RS"/>
              </w:rPr>
            </w:pPr>
            <w:r w:rsidRPr="00B218CF">
              <w:rPr>
                <w:sz w:val="20"/>
                <w:szCs w:val="20"/>
                <w:lang w:val="sr-Cyrl-RS"/>
              </w:rPr>
              <w:t>Одговрено да не морају, изузев ако сам наручилац није тако предвидео.</w:t>
            </w:r>
          </w:p>
        </w:tc>
      </w:tr>
      <w:tr w:rsidR="00A75A88" w:rsidRPr="008F3E79" w:rsidTr="003F6884">
        <w:tc>
          <w:tcPr>
            <w:tcW w:w="2875" w:type="dxa"/>
          </w:tcPr>
          <w:p w:rsidR="00A75A88" w:rsidRPr="00B218CF" w:rsidRDefault="00A75A88" w:rsidP="003F6884">
            <w:pPr>
              <w:spacing w:after="200" w:line="276" w:lineRule="auto"/>
              <w:rPr>
                <w:sz w:val="20"/>
                <w:szCs w:val="20"/>
                <w:lang w:val="sr-Cyrl-RS"/>
              </w:rPr>
            </w:pPr>
            <w:r w:rsidRPr="00B218CF">
              <w:rPr>
                <w:sz w:val="20"/>
                <w:szCs w:val="20"/>
                <w:lang w:val="sr-Cyrl-RS"/>
              </w:rPr>
              <w:t>Наручилац наводи да има потребу за набавком неког специфичног софтвера који може да му понуди само једна компанија из САД. Процењена вредност конкретне набавке износи 280.000 дин, али у току године имају још сродних набавки које ће укупно прећи 1.000.000. дин. Интересује их да ли би могли да предметну набавку изузму од примене ЗЈН, будући да та америчка компанија није заинтересована да учествује у преговарчком поступку.</w:t>
            </w:r>
          </w:p>
        </w:tc>
        <w:tc>
          <w:tcPr>
            <w:tcW w:w="4111" w:type="dxa"/>
          </w:tcPr>
          <w:p w:rsidR="00A75A88" w:rsidRPr="00B218CF" w:rsidRDefault="00A75A88" w:rsidP="003F6884">
            <w:pPr>
              <w:jc w:val="both"/>
              <w:rPr>
                <w:sz w:val="20"/>
                <w:szCs w:val="20"/>
                <w:lang w:val="sr-Cyrl-RS"/>
              </w:rPr>
            </w:pPr>
            <w:r w:rsidRPr="00B218CF">
              <w:rPr>
                <w:sz w:val="20"/>
                <w:szCs w:val="20"/>
                <w:lang w:val="sr-Cyrl-RS"/>
              </w:rPr>
              <w:t>Одговорено да је чланом 35. став 4. ЗЈН предвиђена таква могућност.</w:t>
            </w:r>
          </w:p>
        </w:tc>
      </w:tr>
      <w:tr w:rsidR="00A75A88" w:rsidRPr="00A92F21" w:rsidTr="003F6884">
        <w:tc>
          <w:tcPr>
            <w:tcW w:w="2875" w:type="dxa"/>
          </w:tcPr>
          <w:p w:rsidR="00A75A88" w:rsidRDefault="00A75A88" w:rsidP="003F6884">
            <w:pPr>
              <w:jc w:val="both"/>
              <w:rPr>
                <w:sz w:val="20"/>
                <w:szCs w:val="20"/>
                <w:lang w:val="sr-Cyrl-RS"/>
              </w:rPr>
            </w:pPr>
            <w:r>
              <w:rPr>
                <w:sz w:val="20"/>
                <w:szCs w:val="20"/>
                <w:lang w:val="sr-Cyrl-RS"/>
              </w:rPr>
              <w:t>Да ли могу да изврше измену уговора закљученог на основу оквурног споразума у складу са чланом 158. ЗЈН?</w:t>
            </w:r>
          </w:p>
          <w:p w:rsidR="00A75A88" w:rsidRDefault="00A75A88" w:rsidP="003F6884">
            <w:pPr>
              <w:jc w:val="both"/>
              <w:rPr>
                <w:sz w:val="20"/>
                <w:szCs w:val="20"/>
                <w:lang w:val="sr-Cyrl-RS"/>
              </w:rPr>
            </w:pPr>
          </w:p>
        </w:tc>
        <w:tc>
          <w:tcPr>
            <w:tcW w:w="4111" w:type="dxa"/>
          </w:tcPr>
          <w:p w:rsidR="00A75A88" w:rsidRDefault="00A75A88" w:rsidP="003F6884">
            <w:pPr>
              <w:jc w:val="both"/>
              <w:rPr>
                <w:sz w:val="20"/>
                <w:szCs w:val="20"/>
                <w:lang w:val="sr-Cyrl-RS"/>
              </w:rPr>
            </w:pPr>
            <w:r>
              <w:rPr>
                <w:sz w:val="20"/>
                <w:szCs w:val="20"/>
                <w:lang w:val="sr-Cyrl-RS"/>
              </w:rPr>
              <w:t>Не, у том случају могу извршити само измену оквирног споразума уколико су испуњени услови.</w:t>
            </w:r>
          </w:p>
          <w:p w:rsidR="00A75A88" w:rsidRDefault="00A75A88" w:rsidP="003F6884">
            <w:pPr>
              <w:jc w:val="both"/>
              <w:rPr>
                <w:sz w:val="20"/>
                <w:szCs w:val="20"/>
                <w:lang w:val="sr-Cyrl-RS"/>
              </w:rPr>
            </w:pPr>
          </w:p>
          <w:p w:rsidR="00A75A88" w:rsidRDefault="00A75A88" w:rsidP="003F6884">
            <w:pPr>
              <w:jc w:val="both"/>
              <w:rPr>
                <w:sz w:val="20"/>
                <w:szCs w:val="20"/>
                <w:lang w:val="sr-Cyrl-RS"/>
              </w:rPr>
            </w:pPr>
          </w:p>
        </w:tc>
      </w:tr>
      <w:tr w:rsidR="00A75A88" w:rsidRPr="00A92F21" w:rsidTr="003F6884">
        <w:tc>
          <w:tcPr>
            <w:tcW w:w="2875" w:type="dxa"/>
          </w:tcPr>
          <w:p w:rsidR="00A75A88" w:rsidRDefault="00A75A88" w:rsidP="003F6884">
            <w:pPr>
              <w:jc w:val="both"/>
              <w:rPr>
                <w:sz w:val="20"/>
                <w:szCs w:val="20"/>
                <w:lang w:val="sr-Cyrl-RS"/>
              </w:rPr>
            </w:pPr>
            <w:r>
              <w:rPr>
                <w:sz w:val="20"/>
                <w:szCs w:val="20"/>
                <w:lang w:val="sr-Cyrl-RS"/>
              </w:rPr>
              <w:t>Да ли и даље могу да изврше замену путовања за екскурзију коју су деца уплатила пре две године?</w:t>
            </w:r>
          </w:p>
          <w:p w:rsidR="00A75A88" w:rsidRDefault="00A75A88" w:rsidP="003F6884">
            <w:pPr>
              <w:jc w:val="both"/>
              <w:rPr>
                <w:sz w:val="20"/>
                <w:szCs w:val="20"/>
                <w:lang w:val="sr-Cyrl-RS"/>
              </w:rPr>
            </w:pPr>
          </w:p>
        </w:tc>
        <w:tc>
          <w:tcPr>
            <w:tcW w:w="4111" w:type="dxa"/>
          </w:tcPr>
          <w:p w:rsidR="00A75A88" w:rsidRDefault="00A75A88" w:rsidP="003F6884">
            <w:pPr>
              <w:jc w:val="both"/>
              <w:rPr>
                <w:sz w:val="20"/>
                <w:szCs w:val="20"/>
                <w:lang w:val="sr-Cyrl-RS"/>
              </w:rPr>
            </w:pPr>
            <w:r>
              <w:rPr>
                <w:sz w:val="20"/>
                <w:szCs w:val="20"/>
                <w:lang w:val="sr-Cyrl-RS"/>
              </w:rPr>
              <w:t>Уредбом</w:t>
            </w:r>
            <w:r w:rsidRPr="00D724F7">
              <w:rPr>
                <w:sz w:val="20"/>
                <w:szCs w:val="20"/>
                <w:lang w:val="sr-Cyrl-RS"/>
              </w:rPr>
              <w:t xml:space="preserve"> о измени уредбе о понуди заменског путовања за туристичко путовање које је отказано или није реализовано услед болести ковид</w:t>
            </w:r>
            <w:r>
              <w:rPr>
                <w:sz w:val="20"/>
                <w:szCs w:val="20"/>
                <w:lang w:val="sr-Cyrl-RS"/>
              </w:rPr>
              <w:t>-19 изазване вирусом САРС-ЦоВ-2 продужен је рок за заменско путовање до 31.12.2022. године.</w:t>
            </w:r>
          </w:p>
          <w:p w:rsidR="00A75A88" w:rsidRDefault="00A75A88" w:rsidP="003F6884">
            <w:pPr>
              <w:jc w:val="both"/>
              <w:rPr>
                <w:sz w:val="20"/>
                <w:szCs w:val="20"/>
                <w:lang w:val="sr-Cyrl-RS"/>
              </w:rPr>
            </w:pPr>
          </w:p>
        </w:tc>
      </w:tr>
      <w:tr w:rsidR="00A75A88" w:rsidRPr="00A92F21" w:rsidTr="003F6884">
        <w:tc>
          <w:tcPr>
            <w:tcW w:w="2875" w:type="dxa"/>
          </w:tcPr>
          <w:p w:rsidR="00A75A88" w:rsidRDefault="00A75A88" w:rsidP="003F6884">
            <w:pPr>
              <w:jc w:val="both"/>
              <w:rPr>
                <w:sz w:val="20"/>
                <w:szCs w:val="20"/>
                <w:lang w:val="sr-Cyrl-RS"/>
              </w:rPr>
            </w:pPr>
            <w:r>
              <w:rPr>
                <w:sz w:val="20"/>
                <w:szCs w:val="20"/>
                <w:lang w:val="sr-Cyrl-RS"/>
              </w:rPr>
              <w:t xml:space="preserve">Наручилац је спровео набавку која је била испод прагова </w:t>
            </w:r>
            <w:r>
              <w:rPr>
                <w:sz w:val="20"/>
                <w:szCs w:val="20"/>
                <w:lang w:val="sr-Cyrl-RS"/>
              </w:rPr>
              <w:lastRenderedPageBreak/>
              <w:t>прописаних чланом 27. ЗЈН. Сада му је искрсла потреба да поново спроведе набавку са истим предметом, али ће збир ових набавки прећи износ од милион динара. Да ли може сада спровести набавку уз примену одредби ЗЈН?</w:t>
            </w:r>
          </w:p>
        </w:tc>
        <w:tc>
          <w:tcPr>
            <w:tcW w:w="4111" w:type="dxa"/>
          </w:tcPr>
          <w:p w:rsidR="00A75A88" w:rsidRDefault="00A75A88" w:rsidP="003F6884">
            <w:pPr>
              <w:jc w:val="both"/>
              <w:rPr>
                <w:sz w:val="20"/>
                <w:szCs w:val="20"/>
                <w:lang w:val="sr-Cyrl-RS"/>
              </w:rPr>
            </w:pPr>
            <w:r w:rsidRPr="00AA0514">
              <w:rPr>
                <w:sz w:val="20"/>
                <w:szCs w:val="20"/>
                <w:lang w:val="sr-Cyrl-RS"/>
              </w:rPr>
              <w:lastRenderedPageBreak/>
              <w:t xml:space="preserve">Указано да је неопходно да наручилац приликом доношења годишњег плана јавних </w:t>
            </w:r>
            <w:r w:rsidRPr="00AA0514">
              <w:rPr>
                <w:sz w:val="20"/>
                <w:szCs w:val="20"/>
                <w:lang w:val="sr-Cyrl-RS"/>
              </w:rPr>
              <w:lastRenderedPageBreak/>
              <w:t>набавки, на правилан начин обликује предмете јавних набавки, као и процењене вредности предмета јавних набавки.  Дакле, наручилац се не може ослободити одговорности за своје претходно поступање, уколико је исто довело до злоупотребе закона, тиме што ће нове набавке спроводити у складу са одредбама ЗЈН.</w:t>
            </w:r>
          </w:p>
          <w:p w:rsidR="00A75A88" w:rsidRDefault="00A75A88" w:rsidP="003F6884">
            <w:pPr>
              <w:jc w:val="both"/>
              <w:rPr>
                <w:sz w:val="20"/>
                <w:szCs w:val="20"/>
                <w:lang w:val="sr-Cyrl-RS"/>
              </w:rPr>
            </w:pPr>
          </w:p>
        </w:tc>
      </w:tr>
      <w:tr w:rsidR="00A75A88" w:rsidRPr="00A92F21" w:rsidTr="003F6884">
        <w:tc>
          <w:tcPr>
            <w:tcW w:w="2875" w:type="dxa"/>
          </w:tcPr>
          <w:p w:rsidR="00A75A88" w:rsidRPr="00A35D77" w:rsidRDefault="00A75A88" w:rsidP="003F6884">
            <w:pPr>
              <w:jc w:val="both"/>
              <w:rPr>
                <w:sz w:val="20"/>
                <w:szCs w:val="20"/>
                <w:lang w:val="sr-Latn-RS"/>
              </w:rPr>
            </w:pPr>
            <w:r w:rsidRPr="00A35D77">
              <w:rPr>
                <w:sz w:val="20"/>
                <w:szCs w:val="20"/>
                <w:lang w:val="sr-Cyrl-RS"/>
              </w:rPr>
              <w:lastRenderedPageBreak/>
              <w:t>Који је последњи дан да објави одговор на питање ако последњи дан рока пада у суботу?</w:t>
            </w:r>
          </w:p>
        </w:tc>
        <w:tc>
          <w:tcPr>
            <w:tcW w:w="4111" w:type="dxa"/>
          </w:tcPr>
          <w:p w:rsidR="00A75A88" w:rsidRPr="00A35D77" w:rsidRDefault="00A75A88" w:rsidP="003F6884">
            <w:pPr>
              <w:tabs>
                <w:tab w:val="left" w:pos="1425"/>
              </w:tabs>
              <w:rPr>
                <w:rFonts w:cstheme="minorHAnsi"/>
                <w:sz w:val="20"/>
                <w:szCs w:val="20"/>
                <w:lang w:val="sr-Cyrl-RS"/>
              </w:rPr>
            </w:pPr>
            <w:r w:rsidRPr="00A35D77">
              <w:rPr>
                <w:rFonts w:cstheme="minorHAnsi"/>
                <w:sz w:val="20"/>
                <w:szCs w:val="20"/>
                <w:lang w:val="sr-Cyrl-RS"/>
              </w:rPr>
              <w:t>Речено да се субота рачуна као последњи дан рока у том случају јер је у члану 97. ЗЈН наведено да наручилац мора да одговори најкасније шестог односно четвртог дана пре истека рока за подношење понуда.</w:t>
            </w:r>
          </w:p>
          <w:p w:rsidR="00A75A88" w:rsidRPr="00A35D77" w:rsidRDefault="00A75A88" w:rsidP="003F6884">
            <w:pPr>
              <w:tabs>
                <w:tab w:val="left" w:pos="1425"/>
              </w:tabs>
              <w:rPr>
                <w:rFonts w:cstheme="minorHAnsi"/>
                <w:sz w:val="20"/>
                <w:szCs w:val="20"/>
                <w:lang w:val="sr-Latn-RS"/>
              </w:rPr>
            </w:pPr>
          </w:p>
        </w:tc>
      </w:tr>
    </w:tbl>
    <w:p w:rsidR="00BD5159" w:rsidRDefault="00BD5159" w:rsidP="00BD5159">
      <w:r>
        <w:t xml:space="preserve">     </w:t>
      </w:r>
    </w:p>
    <w:tbl>
      <w:tblPr>
        <w:tblStyle w:val="TableGrid"/>
        <w:tblW w:w="0" w:type="auto"/>
        <w:tblLook w:val="04A0" w:firstRow="1" w:lastRow="0" w:firstColumn="1" w:lastColumn="0" w:noHBand="0" w:noVBand="1"/>
      </w:tblPr>
      <w:tblGrid>
        <w:gridCol w:w="2875"/>
        <w:gridCol w:w="4111"/>
      </w:tblGrid>
      <w:tr w:rsidR="00A75A88" w:rsidRPr="008F3E79" w:rsidTr="003F6884">
        <w:tc>
          <w:tcPr>
            <w:tcW w:w="2875" w:type="dxa"/>
          </w:tcPr>
          <w:p w:rsidR="00A75A88" w:rsidRPr="00EC32D1" w:rsidRDefault="00A75A88" w:rsidP="00751C85">
            <w:pPr>
              <w:pStyle w:val="ListParagraph"/>
              <w:numPr>
                <w:ilvl w:val="0"/>
                <w:numId w:val="22"/>
              </w:numPr>
              <w:spacing w:line="256" w:lineRule="auto"/>
              <w:jc w:val="both"/>
              <w:rPr>
                <w:sz w:val="20"/>
                <w:szCs w:val="20"/>
                <w:lang w:val="sr-Cyrl-RS"/>
              </w:rPr>
            </w:pPr>
            <w:r w:rsidRPr="00EC32D1">
              <w:rPr>
                <w:sz w:val="20"/>
                <w:szCs w:val="20"/>
                <w:lang w:val="sr-Cyrl-RS"/>
              </w:rPr>
              <w:t>Поднели су ззп, да ли постоји рок у ком одлучује РК?</w:t>
            </w:r>
          </w:p>
          <w:p w:rsidR="00A75A88" w:rsidRDefault="00A75A88" w:rsidP="00751C85">
            <w:pPr>
              <w:pStyle w:val="ListParagraph"/>
              <w:numPr>
                <w:ilvl w:val="0"/>
                <w:numId w:val="22"/>
              </w:numPr>
              <w:spacing w:line="256" w:lineRule="auto"/>
              <w:jc w:val="both"/>
              <w:rPr>
                <w:sz w:val="20"/>
                <w:szCs w:val="20"/>
                <w:lang w:val="sr-Cyrl-RS"/>
              </w:rPr>
            </w:pPr>
            <w:r w:rsidRPr="00EC32D1">
              <w:rPr>
                <w:sz w:val="20"/>
                <w:szCs w:val="20"/>
                <w:lang w:val="sr-Cyrl-RS"/>
              </w:rPr>
              <w:t>Да ли су дужни да доставе своје мишљење у вези са одговором наручиоца на поднет ззп?</w:t>
            </w:r>
          </w:p>
          <w:p w:rsidR="00A75A88" w:rsidRPr="00EC32D1" w:rsidRDefault="00A75A88" w:rsidP="003F6884">
            <w:pPr>
              <w:pStyle w:val="ListParagraph"/>
              <w:spacing w:line="256" w:lineRule="auto"/>
              <w:jc w:val="both"/>
              <w:rPr>
                <w:sz w:val="20"/>
                <w:szCs w:val="20"/>
                <w:lang w:val="sr-Cyrl-RS"/>
              </w:rPr>
            </w:pPr>
          </w:p>
        </w:tc>
        <w:tc>
          <w:tcPr>
            <w:tcW w:w="4111" w:type="dxa"/>
          </w:tcPr>
          <w:p w:rsidR="00A75A88" w:rsidRPr="00EC32D1" w:rsidRDefault="00A75A88" w:rsidP="00751C85">
            <w:pPr>
              <w:pStyle w:val="ListParagraph"/>
              <w:numPr>
                <w:ilvl w:val="0"/>
                <w:numId w:val="23"/>
              </w:numPr>
              <w:jc w:val="both"/>
              <w:rPr>
                <w:sz w:val="20"/>
                <w:szCs w:val="20"/>
                <w:lang w:val="sr-Cyrl-RS"/>
              </w:rPr>
            </w:pPr>
            <w:r w:rsidRPr="00EC32D1">
              <w:rPr>
                <w:sz w:val="20"/>
                <w:szCs w:val="20"/>
                <w:lang w:val="sr-Cyrl-RS"/>
              </w:rPr>
              <w:t>Упућени на  227. чл. 1. ЗЈН.</w:t>
            </w:r>
          </w:p>
          <w:p w:rsidR="00A75A88" w:rsidRPr="00EC32D1" w:rsidRDefault="00A75A88" w:rsidP="00751C85">
            <w:pPr>
              <w:pStyle w:val="ListParagraph"/>
              <w:numPr>
                <w:ilvl w:val="0"/>
                <w:numId w:val="23"/>
              </w:numPr>
              <w:jc w:val="both"/>
              <w:rPr>
                <w:sz w:val="20"/>
                <w:szCs w:val="20"/>
                <w:lang w:val="sr-Cyrl-RS"/>
              </w:rPr>
            </w:pPr>
            <w:r w:rsidRPr="00EC32D1">
              <w:rPr>
                <w:sz w:val="20"/>
                <w:szCs w:val="20"/>
                <w:lang w:val="sr-Cyrl-RS"/>
              </w:rPr>
              <w:t>Не, указано на чл. 220. ст. 2. ЗЈН</w:t>
            </w:r>
          </w:p>
        </w:tc>
      </w:tr>
      <w:tr w:rsidR="00A75A88" w:rsidRPr="008F3E79" w:rsidTr="003F6884">
        <w:tc>
          <w:tcPr>
            <w:tcW w:w="2875" w:type="dxa"/>
          </w:tcPr>
          <w:p w:rsidR="00A75A88" w:rsidRDefault="00A75A88" w:rsidP="003F6884">
            <w:pPr>
              <w:jc w:val="both"/>
              <w:rPr>
                <w:sz w:val="20"/>
                <w:szCs w:val="20"/>
                <w:lang w:val="sr-Cyrl-RS"/>
              </w:rPr>
            </w:pPr>
            <w:r w:rsidRPr="00EC32D1">
              <w:rPr>
                <w:sz w:val="20"/>
                <w:szCs w:val="20"/>
                <w:lang w:val="sr-Cyrl-RS"/>
              </w:rPr>
              <w:t>Добили су понуду преко процењене вредности да ли исту могу да прихвате?</w:t>
            </w:r>
          </w:p>
          <w:p w:rsidR="00A75A88" w:rsidRPr="00EC32D1" w:rsidRDefault="00A75A88" w:rsidP="003F6884">
            <w:pPr>
              <w:jc w:val="both"/>
              <w:rPr>
                <w:sz w:val="20"/>
                <w:szCs w:val="20"/>
                <w:lang w:val="sr-Cyrl-RS"/>
              </w:rPr>
            </w:pPr>
          </w:p>
        </w:tc>
        <w:tc>
          <w:tcPr>
            <w:tcW w:w="4111" w:type="dxa"/>
          </w:tcPr>
          <w:p w:rsidR="00A75A88" w:rsidRPr="00EC32D1" w:rsidRDefault="00A75A88" w:rsidP="003F6884">
            <w:pPr>
              <w:jc w:val="both"/>
              <w:rPr>
                <w:sz w:val="20"/>
                <w:szCs w:val="20"/>
                <w:lang w:val="sr-Latn-RS"/>
              </w:rPr>
            </w:pPr>
            <w:r w:rsidRPr="00EC32D1">
              <w:rPr>
                <w:sz w:val="20"/>
                <w:szCs w:val="20"/>
                <w:lang w:val="sr-Cyrl-RS"/>
              </w:rPr>
              <w:t>Чл. 146. ст. 2 . ЗЈН</w:t>
            </w:r>
          </w:p>
        </w:tc>
      </w:tr>
      <w:tr w:rsidR="00A75A88" w:rsidRPr="008F3E79" w:rsidTr="003F6884">
        <w:tc>
          <w:tcPr>
            <w:tcW w:w="2875" w:type="dxa"/>
          </w:tcPr>
          <w:p w:rsidR="00A75A88" w:rsidRDefault="00A75A88" w:rsidP="003F6884">
            <w:pPr>
              <w:jc w:val="both"/>
              <w:rPr>
                <w:sz w:val="20"/>
                <w:szCs w:val="20"/>
                <w:lang w:val="sr-Cyrl-RS"/>
              </w:rPr>
            </w:pPr>
            <w:r w:rsidRPr="00EC32D1">
              <w:rPr>
                <w:sz w:val="20"/>
                <w:szCs w:val="20"/>
                <w:lang w:val="sr-Cyrl-RS"/>
              </w:rPr>
              <w:t>Учествовали су на тендеру, изабрани су као најповољнији и донета је Одлука о додели уговора. Накнадно су схватили да су „техничком“ грешком заборавили да доставе „два папира“? Да ли могу сада накнадно да их доставе?</w:t>
            </w:r>
          </w:p>
          <w:p w:rsidR="00A75A88" w:rsidRPr="00EC32D1" w:rsidRDefault="00A75A88" w:rsidP="003F6884">
            <w:pPr>
              <w:jc w:val="both"/>
              <w:rPr>
                <w:sz w:val="20"/>
                <w:szCs w:val="20"/>
                <w:lang w:val="sr-Cyrl-RS"/>
              </w:rPr>
            </w:pPr>
          </w:p>
        </w:tc>
        <w:tc>
          <w:tcPr>
            <w:tcW w:w="4111" w:type="dxa"/>
          </w:tcPr>
          <w:p w:rsidR="00A75A88" w:rsidRPr="00EC32D1" w:rsidRDefault="00A75A88" w:rsidP="003F6884">
            <w:pPr>
              <w:jc w:val="both"/>
              <w:rPr>
                <w:sz w:val="20"/>
                <w:szCs w:val="20"/>
                <w:lang w:val="sr-Cyrl-RS"/>
              </w:rPr>
            </w:pPr>
            <w:r w:rsidRPr="00EC32D1">
              <w:rPr>
                <w:sz w:val="20"/>
                <w:szCs w:val="20"/>
                <w:lang w:val="sr-Cyrl-RS"/>
              </w:rPr>
              <w:t>Понуђачу указано да након одлуке о додели уговора, нема никаквог накнадног достављања документације.</w:t>
            </w:r>
          </w:p>
        </w:tc>
      </w:tr>
      <w:tr w:rsidR="00A75A88" w:rsidRPr="008F3E79" w:rsidTr="003F6884">
        <w:tc>
          <w:tcPr>
            <w:tcW w:w="2875" w:type="dxa"/>
          </w:tcPr>
          <w:p w:rsidR="00A75A88" w:rsidRDefault="00A75A88" w:rsidP="003F6884">
            <w:pPr>
              <w:jc w:val="both"/>
              <w:rPr>
                <w:sz w:val="20"/>
                <w:szCs w:val="20"/>
                <w:lang w:val="sr-Cyrl-RS"/>
              </w:rPr>
            </w:pPr>
            <w:r w:rsidRPr="00EC32D1">
              <w:rPr>
                <w:sz w:val="20"/>
                <w:szCs w:val="20"/>
                <w:lang w:val="sr-Cyrl-RS"/>
              </w:rPr>
              <w:t xml:space="preserve">У понуди је понуђач навео различит рок испоруке у обрасцу понуде и моделу уговора. Да ли има места примени чл. 142. ЗЈН </w:t>
            </w:r>
          </w:p>
          <w:p w:rsidR="00A75A88" w:rsidRPr="00EC32D1" w:rsidRDefault="00A75A88" w:rsidP="003F6884">
            <w:pPr>
              <w:jc w:val="both"/>
              <w:rPr>
                <w:sz w:val="20"/>
                <w:szCs w:val="20"/>
                <w:lang w:val="sr-Cyrl-RS"/>
              </w:rPr>
            </w:pPr>
          </w:p>
        </w:tc>
        <w:tc>
          <w:tcPr>
            <w:tcW w:w="4111" w:type="dxa"/>
          </w:tcPr>
          <w:p w:rsidR="00A75A88" w:rsidRPr="00EC32D1" w:rsidRDefault="00A75A88" w:rsidP="003F6884">
            <w:pPr>
              <w:jc w:val="both"/>
              <w:rPr>
                <w:sz w:val="20"/>
                <w:szCs w:val="20"/>
                <w:lang w:val="sr-Cyrl-RS"/>
              </w:rPr>
            </w:pPr>
            <w:r w:rsidRPr="00EC32D1">
              <w:rPr>
                <w:sz w:val="20"/>
                <w:szCs w:val="20"/>
                <w:lang w:val="sr-Cyrl-RS"/>
              </w:rPr>
              <w:t>Нема примене чл. 142. ЗЈН, будући да не може да се утврди стварна садржина понуде, већ је наручилац поступа сагласно чл. 144. ст. 1. тач. 6) ЗЈН</w:t>
            </w:r>
          </w:p>
        </w:tc>
      </w:tr>
      <w:tr w:rsidR="00A75A88" w:rsidRPr="008F3E79" w:rsidTr="003F6884">
        <w:tc>
          <w:tcPr>
            <w:tcW w:w="2875" w:type="dxa"/>
          </w:tcPr>
          <w:p w:rsidR="00A75A88" w:rsidRDefault="00A75A88" w:rsidP="003F6884">
            <w:pPr>
              <w:jc w:val="both"/>
              <w:rPr>
                <w:sz w:val="20"/>
                <w:szCs w:val="20"/>
                <w:lang w:val="sr-Cyrl-RS"/>
              </w:rPr>
            </w:pPr>
            <w:r w:rsidRPr="00EC32D1">
              <w:rPr>
                <w:sz w:val="20"/>
                <w:szCs w:val="20"/>
                <w:lang w:val="sr-Cyrl-RS"/>
              </w:rPr>
              <w:t>Две понуде су примили путем поште, а једну електронски, да ли то значи да су примили само једну понуду?</w:t>
            </w:r>
          </w:p>
          <w:p w:rsidR="00A75A88" w:rsidRPr="00EC32D1" w:rsidRDefault="00A75A88" w:rsidP="003F6884">
            <w:pPr>
              <w:jc w:val="both"/>
              <w:rPr>
                <w:sz w:val="20"/>
                <w:szCs w:val="20"/>
                <w:lang w:val="sr-Cyrl-RS"/>
              </w:rPr>
            </w:pPr>
          </w:p>
        </w:tc>
        <w:tc>
          <w:tcPr>
            <w:tcW w:w="4111" w:type="dxa"/>
          </w:tcPr>
          <w:p w:rsidR="00A75A88" w:rsidRPr="00EC32D1" w:rsidRDefault="00A75A88" w:rsidP="003F6884">
            <w:pPr>
              <w:jc w:val="both"/>
              <w:rPr>
                <w:sz w:val="20"/>
                <w:szCs w:val="20"/>
                <w:lang w:val="sr-Cyrl-RS"/>
              </w:rPr>
            </w:pPr>
            <w:r w:rsidRPr="00EC32D1">
              <w:rPr>
                <w:sz w:val="20"/>
                <w:szCs w:val="20"/>
                <w:lang w:val="sr-Cyrl-RS"/>
              </w:rPr>
              <w:t>Тако је, сагласно чл. 135. ст. 1. ЗЈН</w:t>
            </w:r>
          </w:p>
        </w:tc>
      </w:tr>
      <w:tr w:rsidR="00A75A88" w:rsidRPr="008F3E79" w:rsidTr="003F6884">
        <w:tc>
          <w:tcPr>
            <w:tcW w:w="2875" w:type="dxa"/>
          </w:tcPr>
          <w:p w:rsidR="00A75A88" w:rsidRDefault="00A75A88" w:rsidP="003F6884">
            <w:pPr>
              <w:jc w:val="both"/>
              <w:rPr>
                <w:sz w:val="20"/>
                <w:szCs w:val="20"/>
                <w:lang w:val="sr-Cyrl-RS"/>
              </w:rPr>
            </w:pPr>
            <w:r w:rsidRPr="00EC32D1">
              <w:rPr>
                <w:sz w:val="20"/>
                <w:szCs w:val="20"/>
                <w:lang w:val="sr-Cyrl-RS"/>
              </w:rPr>
              <w:t xml:space="preserve">Прворангирани понуђач им је део понуде доставио поштом, </w:t>
            </w:r>
            <w:r w:rsidRPr="00EC32D1">
              <w:rPr>
                <w:sz w:val="20"/>
                <w:szCs w:val="20"/>
                <w:lang w:val="sr-Cyrl-RS"/>
              </w:rPr>
              <w:lastRenderedPageBreak/>
              <w:t>а део преко Портала. Након доделе уговора, другорангирани понуђач је уложио ззп због непотпуне документације на Порталу. Наручилац је заборавио да објави поуку о правном леку, извештај о стручној оцени. Данас им је последњи дан за одговор, како да поступе?</w:t>
            </w:r>
          </w:p>
          <w:p w:rsidR="00A75A88" w:rsidRPr="00EC32D1" w:rsidRDefault="00A75A88" w:rsidP="003F6884">
            <w:pPr>
              <w:jc w:val="both"/>
              <w:rPr>
                <w:sz w:val="20"/>
                <w:szCs w:val="20"/>
                <w:lang w:val="sr-Cyrl-RS"/>
              </w:rPr>
            </w:pPr>
          </w:p>
        </w:tc>
        <w:tc>
          <w:tcPr>
            <w:tcW w:w="4111" w:type="dxa"/>
          </w:tcPr>
          <w:p w:rsidR="00A75A88" w:rsidRPr="00EC32D1" w:rsidRDefault="00A75A88" w:rsidP="003F6884">
            <w:pPr>
              <w:jc w:val="both"/>
              <w:rPr>
                <w:sz w:val="20"/>
                <w:szCs w:val="20"/>
                <w:lang w:val="sr-Cyrl-RS"/>
              </w:rPr>
            </w:pPr>
            <w:r w:rsidRPr="00EC32D1">
              <w:rPr>
                <w:sz w:val="20"/>
                <w:szCs w:val="20"/>
                <w:lang w:val="sr-Cyrl-RS"/>
              </w:rPr>
              <w:lastRenderedPageBreak/>
              <w:t xml:space="preserve">КЈН не може да врши стручну оцену понуда, већ то чини искључиво наручилац. </w:t>
            </w:r>
            <w:r w:rsidRPr="00EC32D1">
              <w:rPr>
                <w:sz w:val="20"/>
                <w:szCs w:val="20"/>
                <w:lang w:val="sr-Cyrl-RS"/>
              </w:rPr>
              <w:lastRenderedPageBreak/>
              <w:t>Саветовано да објективно процене целокупну ситуацију и у складу са тим донесу одлуку.</w:t>
            </w:r>
          </w:p>
        </w:tc>
      </w:tr>
      <w:tr w:rsidR="00A75A88" w:rsidRPr="008F3E79" w:rsidTr="003F6884">
        <w:tc>
          <w:tcPr>
            <w:tcW w:w="2875" w:type="dxa"/>
          </w:tcPr>
          <w:p w:rsidR="00A75A88" w:rsidRPr="00EC32D1" w:rsidRDefault="00A75A88" w:rsidP="003F6884">
            <w:pPr>
              <w:jc w:val="both"/>
              <w:rPr>
                <w:sz w:val="20"/>
                <w:szCs w:val="20"/>
                <w:lang w:val="sr-Cyrl-RS"/>
              </w:rPr>
            </w:pPr>
            <w:r w:rsidRPr="00EC32D1">
              <w:rPr>
                <w:sz w:val="20"/>
                <w:szCs w:val="20"/>
                <w:lang w:val="sr-Cyrl-RS"/>
              </w:rPr>
              <w:lastRenderedPageBreak/>
              <w:t>Група понуђача је тражила да банкарску гаранцију за извршење посла поделе 50-50 два члана групе понуђача. Да ли могу то да одобре?</w:t>
            </w:r>
          </w:p>
        </w:tc>
        <w:tc>
          <w:tcPr>
            <w:tcW w:w="4111" w:type="dxa"/>
          </w:tcPr>
          <w:p w:rsidR="00A75A88" w:rsidRDefault="00A75A88" w:rsidP="003F6884">
            <w:pPr>
              <w:jc w:val="both"/>
              <w:rPr>
                <w:sz w:val="20"/>
                <w:szCs w:val="20"/>
                <w:lang w:val="sr-Cyrl-RS"/>
              </w:rPr>
            </w:pPr>
            <w:r w:rsidRPr="00EC32D1">
              <w:rPr>
                <w:sz w:val="20"/>
                <w:szCs w:val="20"/>
                <w:lang w:val="sr-Cyrl-RS"/>
              </w:rPr>
              <w:t>ЗЈН не предвиђа никаква ограничења у том смислу. Чланови групе понуђача су солидарно одговорни, поседују интерни споразум, те не постоји разлог због ког не би могли да на поменути начин поделе банкарску гаранцију.</w:t>
            </w:r>
          </w:p>
          <w:p w:rsidR="00A75A88" w:rsidRPr="00EC32D1" w:rsidRDefault="00A75A88" w:rsidP="003F6884">
            <w:pPr>
              <w:jc w:val="both"/>
              <w:rPr>
                <w:sz w:val="20"/>
                <w:szCs w:val="20"/>
                <w:lang w:val="sr-Cyrl-RS"/>
              </w:rPr>
            </w:pPr>
          </w:p>
        </w:tc>
      </w:tr>
      <w:tr w:rsidR="00A75A88" w:rsidRPr="008F3E79" w:rsidTr="003F6884">
        <w:tc>
          <w:tcPr>
            <w:tcW w:w="2875" w:type="dxa"/>
          </w:tcPr>
          <w:p w:rsidR="00A75A88" w:rsidRDefault="00A75A88" w:rsidP="003F6884">
            <w:pPr>
              <w:spacing w:after="100"/>
              <w:rPr>
                <w:sz w:val="20"/>
                <w:szCs w:val="20"/>
                <w:lang w:val="sr-Cyrl-RS"/>
              </w:rPr>
            </w:pPr>
            <w:r>
              <w:rPr>
                <w:sz w:val="20"/>
                <w:szCs w:val="20"/>
                <w:lang w:val="sr-Cyrl-RS"/>
              </w:rPr>
              <w:t>Заинтересовано лице је, у вези са јучерашњим разговором, напоменуло да је дошло до једне одлуке</w:t>
            </w:r>
            <w:r>
              <w:rPr>
                <w:sz w:val="20"/>
                <w:szCs w:val="20"/>
                <w:lang w:val="sr-Latn-RS"/>
              </w:rPr>
              <w:t>-</w:t>
            </w:r>
            <w:r>
              <w:rPr>
                <w:sz w:val="20"/>
                <w:szCs w:val="20"/>
                <w:lang w:val="sr-Cyrl-RS"/>
              </w:rPr>
              <w:t>решења Републичке комисије за заштиту права у поступцима јавних набавки (4-00-191/2021) у којој је између осталог заузет став да наручилац није поступио супротно одредбама ЗЈН, када није одбио понуду понуђача који је у достављеној изјави у вези тачке 5) из члана 111. став 1. ЗЈН навео „не“, уместо „да“.</w:t>
            </w:r>
          </w:p>
          <w:p w:rsidR="00A75A88" w:rsidRPr="006A640F" w:rsidRDefault="00A75A88" w:rsidP="003F6884">
            <w:pPr>
              <w:spacing w:after="100"/>
              <w:rPr>
                <w:sz w:val="20"/>
                <w:szCs w:val="20"/>
                <w:lang w:val="sr-Cyrl-RS"/>
              </w:rPr>
            </w:pPr>
          </w:p>
        </w:tc>
        <w:tc>
          <w:tcPr>
            <w:tcW w:w="4111" w:type="dxa"/>
          </w:tcPr>
          <w:p w:rsidR="00A75A88" w:rsidRPr="000F5127" w:rsidRDefault="00A75A88" w:rsidP="003F6884">
            <w:pPr>
              <w:autoSpaceDE w:val="0"/>
              <w:autoSpaceDN w:val="0"/>
              <w:adjustRightInd w:val="0"/>
              <w:rPr>
                <w:rFonts w:cs="Arial"/>
                <w:sz w:val="20"/>
                <w:szCs w:val="20"/>
                <w:lang w:val="sr-Cyrl-RS"/>
              </w:rPr>
            </w:pPr>
            <w:r>
              <w:rPr>
                <w:rFonts w:cs="Arial"/>
                <w:sz w:val="20"/>
                <w:szCs w:val="20"/>
                <w:lang w:val="sr-Cyrl-RS"/>
              </w:rPr>
              <w:t>Заинтересованом лицу још једном напоменуто да исти има право да своја права заштити покретањем поступка заштите права, након доношења и објављивања одлуке о додели уговора у конретном поступку јавне набавке. Поред наведеног, заинтересованом лицу скрента пажња на другу одлуку-решење Републичке комисије за заштиту права број 4-00-257/2021, где је заузет другачији став од оног који је наведен у одлуци-решењу заинтересованог лица.</w:t>
            </w:r>
          </w:p>
        </w:tc>
      </w:tr>
      <w:tr w:rsidR="00A75A88" w:rsidRPr="008F3E79" w:rsidTr="003F6884">
        <w:tc>
          <w:tcPr>
            <w:tcW w:w="2875" w:type="dxa"/>
          </w:tcPr>
          <w:p w:rsidR="00A75A88" w:rsidRDefault="00A75A88" w:rsidP="003F6884">
            <w:pPr>
              <w:spacing w:after="100"/>
              <w:rPr>
                <w:sz w:val="20"/>
                <w:szCs w:val="20"/>
                <w:lang w:val="sr-Cyrl-RS"/>
              </w:rPr>
            </w:pPr>
            <w:r>
              <w:rPr>
                <w:sz w:val="20"/>
                <w:szCs w:val="20"/>
                <w:lang w:val="sr-Cyrl-RS"/>
              </w:rPr>
              <w:t>Наручилац је поставио питање, које би околности и разлоге могли навести за измену уговора из члана 156. ЗЈН.</w:t>
            </w:r>
          </w:p>
        </w:tc>
        <w:tc>
          <w:tcPr>
            <w:tcW w:w="4111" w:type="dxa"/>
          </w:tcPr>
          <w:p w:rsidR="00A75A88" w:rsidRDefault="00A75A88" w:rsidP="003F6884">
            <w:pPr>
              <w:autoSpaceDE w:val="0"/>
              <w:autoSpaceDN w:val="0"/>
              <w:adjustRightInd w:val="0"/>
              <w:rPr>
                <w:rFonts w:cs="Arial"/>
                <w:sz w:val="20"/>
                <w:szCs w:val="20"/>
                <w:lang w:val="sr-Cyrl-RS"/>
              </w:rPr>
            </w:pPr>
            <w:r>
              <w:rPr>
                <w:rFonts w:cs="Arial"/>
                <w:sz w:val="20"/>
                <w:szCs w:val="20"/>
                <w:lang w:val="sr-Cyrl-RS"/>
              </w:rPr>
              <w:t>Наручиоцу одговорено да у наведеној одредби ЗЈН (члан 156.) нису наведени примери разлога за измену уговора, осим што је наведено да измене морају бити предвиђене у документацији о набавци и уговору на јасан, прецизан и недвосмислен начин, које могу да укључе и одредбе о промени цене. С тим у вези, као неки од примера би били: раст цена на мало, стопа инфлације, раст цена на светском тржишту и сл. Неке од наведених података поседује и обрађује и Завод за статистику Р.Србије.</w:t>
            </w:r>
            <w:r>
              <w:rPr>
                <w:rFonts w:cs="Arial"/>
                <w:sz w:val="20"/>
                <w:szCs w:val="20"/>
                <w:lang w:val="sr-Latn-RS"/>
              </w:rPr>
              <w:t xml:space="preserve"> O</w:t>
            </w:r>
            <w:r>
              <w:rPr>
                <w:rFonts w:cs="Arial"/>
                <w:sz w:val="20"/>
                <w:szCs w:val="20"/>
                <w:lang w:val="sr-Cyrl-RS"/>
              </w:rPr>
              <w:t xml:space="preserve">но што је битно истаћи је да, наручилац мора да води рачуна да изменама не промени природу самог уговора који је закључио, као и да не доведе до битне измене уговора, </w:t>
            </w:r>
            <w:r>
              <w:rPr>
                <w:rFonts w:cs="Arial"/>
                <w:sz w:val="20"/>
                <w:szCs w:val="20"/>
                <w:lang w:val="sr-Cyrl-RS"/>
              </w:rPr>
              <w:lastRenderedPageBreak/>
              <w:t>како је то ближе дефинисано одредбама члана 154. ЗЈН.</w:t>
            </w:r>
          </w:p>
          <w:p w:rsidR="00A75A88" w:rsidRDefault="00A75A88" w:rsidP="003F6884">
            <w:pPr>
              <w:autoSpaceDE w:val="0"/>
              <w:autoSpaceDN w:val="0"/>
              <w:adjustRightInd w:val="0"/>
              <w:rPr>
                <w:rFonts w:cs="Arial"/>
                <w:sz w:val="20"/>
                <w:szCs w:val="20"/>
                <w:lang w:val="sr-Cyrl-RS"/>
              </w:rPr>
            </w:pPr>
          </w:p>
          <w:p w:rsidR="00A75A88" w:rsidRPr="005E3A12" w:rsidRDefault="00A75A88" w:rsidP="003F6884">
            <w:pPr>
              <w:autoSpaceDE w:val="0"/>
              <w:autoSpaceDN w:val="0"/>
              <w:adjustRightInd w:val="0"/>
              <w:rPr>
                <w:rFonts w:cs="Arial"/>
                <w:sz w:val="20"/>
                <w:szCs w:val="20"/>
                <w:lang w:val="sr-Cyrl-RS"/>
              </w:rPr>
            </w:pPr>
          </w:p>
        </w:tc>
      </w:tr>
      <w:tr w:rsidR="00A75A88" w:rsidRPr="008F3E79" w:rsidTr="003F6884">
        <w:tc>
          <w:tcPr>
            <w:tcW w:w="2875" w:type="dxa"/>
          </w:tcPr>
          <w:p w:rsidR="00A75A88" w:rsidRPr="001D0BCD" w:rsidRDefault="00A75A88" w:rsidP="003F6884">
            <w:pPr>
              <w:tabs>
                <w:tab w:val="left" w:pos="720"/>
              </w:tabs>
              <w:rPr>
                <w:rFonts w:cstheme="minorHAnsi"/>
                <w:sz w:val="20"/>
                <w:szCs w:val="20"/>
                <w:lang w:val="sr-Cyrl-RS"/>
              </w:rPr>
            </w:pPr>
            <w:r>
              <w:rPr>
                <w:rFonts w:cstheme="minorHAnsi"/>
                <w:sz w:val="20"/>
                <w:szCs w:val="20"/>
                <w:lang w:val="sr-Cyrl-RS"/>
              </w:rPr>
              <w:lastRenderedPageBreak/>
              <w:t>Добили су мејл од Портала КЈН да пошаљу податке којие се односе на набавке на које се ЗЈН не примењује те, с тим у вези, пита да ли то значи да још увек може да пошаље годишњи извештај.</w:t>
            </w:r>
          </w:p>
        </w:tc>
        <w:tc>
          <w:tcPr>
            <w:tcW w:w="4111" w:type="dxa"/>
          </w:tcPr>
          <w:p w:rsidR="00A75A88" w:rsidRDefault="00A75A88" w:rsidP="003F6884">
            <w:pPr>
              <w:rPr>
                <w:rFonts w:cstheme="minorHAnsi"/>
                <w:sz w:val="20"/>
                <w:szCs w:val="20"/>
                <w:lang w:val="sr-Cyrl-RS"/>
              </w:rPr>
            </w:pPr>
            <w:r w:rsidRPr="00187556">
              <w:rPr>
                <w:rFonts w:cstheme="minorHAnsi"/>
                <w:sz w:val="20"/>
                <w:szCs w:val="20"/>
                <w:lang w:val="sr-Cyrl-RS"/>
              </w:rPr>
              <w:t xml:space="preserve">Да, мејл је и послат у ту сврху. </w:t>
            </w:r>
            <w:r>
              <w:rPr>
                <w:rFonts w:cstheme="minorHAnsi"/>
                <w:sz w:val="20"/>
                <w:szCs w:val="20"/>
                <w:lang w:val="sr-Cyrl-RS"/>
              </w:rPr>
              <w:t>Имајући у виду да</w:t>
            </w:r>
            <w:r w:rsidRPr="00187556">
              <w:rPr>
                <w:rFonts w:cstheme="minorHAnsi"/>
                <w:sz w:val="20"/>
                <w:szCs w:val="20"/>
                <w:lang w:val="sr-Cyrl-RS"/>
              </w:rPr>
              <w:t xml:space="preserve"> је наручилац рекао да је имао (само) једну набавку на коју се ЗЈН не примењује, </w:t>
            </w:r>
            <w:r>
              <w:rPr>
                <w:rFonts w:cstheme="minorHAnsi"/>
                <w:sz w:val="20"/>
                <w:szCs w:val="20"/>
                <w:lang w:val="sr-Cyrl-RS"/>
              </w:rPr>
              <w:t xml:space="preserve">дат одговор (уз претходну консултацију са колегама који раде на Порталу јн у вези са годишњим извештајем) </w:t>
            </w:r>
            <w:r w:rsidRPr="00187556">
              <w:rPr>
                <w:rFonts w:cstheme="minorHAnsi"/>
                <w:sz w:val="20"/>
                <w:szCs w:val="20"/>
                <w:lang w:val="sr-Cyrl-RS"/>
              </w:rPr>
              <w:t>да поступи у складу са добијеним</w:t>
            </w:r>
            <w:r>
              <w:rPr>
                <w:rFonts w:cstheme="minorHAnsi"/>
                <w:sz w:val="20"/>
                <w:szCs w:val="20"/>
                <w:lang w:val="sr-Cyrl-RS"/>
              </w:rPr>
              <w:t xml:space="preserve"> мејлом, те</w:t>
            </w:r>
            <w:r w:rsidRPr="00187556">
              <w:rPr>
                <w:rFonts w:cstheme="minorHAnsi"/>
                <w:sz w:val="20"/>
                <w:szCs w:val="20"/>
                <w:lang w:val="sr-Cyrl-RS"/>
              </w:rPr>
              <w:t xml:space="preserve"> да пошаље годишњи извештај до краја</w:t>
            </w:r>
            <w:r w:rsidRPr="00187556">
              <w:rPr>
                <w:rFonts w:cstheme="minorHAnsi"/>
                <w:sz w:val="20"/>
                <w:szCs w:val="20"/>
              </w:rPr>
              <w:t xml:space="preserve"> </w:t>
            </w:r>
            <w:r w:rsidRPr="00187556">
              <w:rPr>
                <w:rFonts w:cstheme="minorHAnsi"/>
                <w:sz w:val="20"/>
                <w:szCs w:val="20"/>
                <w:lang w:val="sr-Cyrl-RS"/>
              </w:rPr>
              <w:t xml:space="preserve"> дана. Пренето колеги Лековић Ријаду, који је упознат са детаљима.</w:t>
            </w:r>
          </w:p>
          <w:p w:rsidR="00A75A88" w:rsidRPr="00187556" w:rsidRDefault="00A75A88" w:rsidP="003F6884">
            <w:pPr>
              <w:rPr>
                <w:rFonts w:cstheme="minorHAnsi"/>
                <w:sz w:val="20"/>
                <w:szCs w:val="20"/>
                <w:lang w:val="sr-Cyrl-RS"/>
              </w:rPr>
            </w:pPr>
          </w:p>
        </w:tc>
      </w:tr>
      <w:tr w:rsidR="00A75A88" w:rsidRPr="008F3E79" w:rsidTr="003F6884">
        <w:tc>
          <w:tcPr>
            <w:tcW w:w="2875" w:type="dxa"/>
          </w:tcPr>
          <w:p w:rsidR="00A75A88" w:rsidRPr="00E4677F" w:rsidRDefault="00A75A88" w:rsidP="003F6884">
            <w:pPr>
              <w:tabs>
                <w:tab w:val="left" w:pos="720"/>
              </w:tabs>
              <w:rPr>
                <w:sz w:val="20"/>
                <w:szCs w:val="20"/>
                <w:lang w:val="sr-Cyrl-RS"/>
              </w:rPr>
            </w:pPr>
            <w:r w:rsidRPr="00E4677F">
              <w:rPr>
                <w:sz w:val="20"/>
                <w:szCs w:val="20"/>
                <w:lang w:val="sr-Cyrl-RS"/>
              </w:rPr>
              <w:t>Затражил</w:t>
            </w:r>
            <w:r>
              <w:rPr>
                <w:sz w:val="20"/>
                <w:szCs w:val="20"/>
                <w:lang w:val="sr-Cyrl-RS"/>
              </w:rPr>
              <w:t xml:space="preserve">и су </w:t>
            </w:r>
            <w:r w:rsidRPr="00E4677F">
              <w:rPr>
                <w:sz w:val="20"/>
                <w:szCs w:val="20"/>
                <w:lang w:val="sr-Cyrl-RS"/>
              </w:rPr>
              <w:t xml:space="preserve">да им </w:t>
            </w:r>
            <w:r>
              <w:rPr>
                <w:sz w:val="20"/>
                <w:szCs w:val="20"/>
                <w:lang w:val="sr-Cyrl-RS"/>
              </w:rPr>
              <w:t>протум</w:t>
            </w:r>
            <w:r w:rsidRPr="00E4677F">
              <w:rPr>
                <w:sz w:val="20"/>
                <w:szCs w:val="20"/>
                <w:lang w:val="sr-Cyrl-RS"/>
              </w:rPr>
              <w:t>ачим одредбе чл. 97. ЗЈН у вези са поступањем привредног субјекта и наручиоца када привредни субјект захтева  додатне информације или појашњења у вези са документацијом о набавци.</w:t>
            </w:r>
          </w:p>
          <w:p w:rsidR="00A75A88" w:rsidRPr="00583429" w:rsidRDefault="00A75A88" w:rsidP="003F6884">
            <w:pPr>
              <w:pStyle w:val="ListParagraph"/>
              <w:tabs>
                <w:tab w:val="left" w:pos="720"/>
              </w:tabs>
              <w:rPr>
                <w:sz w:val="20"/>
                <w:szCs w:val="20"/>
                <w:lang w:val="sr-Cyrl-RS"/>
              </w:rPr>
            </w:pPr>
          </w:p>
        </w:tc>
        <w:tc>
          <w:tcPr>
            <w:tcW w:w="4111" w:type="dxa"/>
          </w:tcPr>
          <w:p w:rsidR="00A75A88" w:rsidRPr="007F1D78" w:rsidRDefault="00A75A88" w:rsidP="003F6884">
            <w:pPr>
              <w:rPr>
                <w:sz w:val="20"/>
                <w:szCs w:val="20"/>
                <w:lang w:val="sr-Cyrl-RS"/>
              </w:rPr>
            </w:pPr>
            <w:r>
              <w:rPr>
                <w:sz w:val="20"/>
                <w:szCs w:val="20"/>
                <w:lang w:val="sr-Cyrl-RS"/>
              </w:rPr>
              <w:t>Протумачене одредбе чл. 97. ЗЈН (поступање понуђача, поступање наручиоца, рокови...).</w:t>
            </w:r>
          </w:p>
        </w:tc>
      </w:tr>
      <w:tr w:rsidR="00A75A88" w:rsidRPr="008F3E79" w:rsidTr="003F6884">
        <w:tc>
          <w:tcPr>
            <w:tcW w:w="2875" w:type="dxa"/>
          </w:tcPr>
          <w:p w:rsidR="00A75A88" w:rsidRDefault="00A75A88" w:rsidP="003F6884">
            <w:pPr>
              <w:tabs>
                <w:tab w:val="left" w:pos="720"/>
              </w:tabs>
              <w:rPr>
                <w:sz w:val="20"/>
                <w:szCs w:val="20"/>
                <w:lang w:val="sr-Cyrl-RS"/>
              </w:rPr>
            </w:pPr>
            <w:r>
              <w:rPr>
                <w:sz w:val="20"/>
                <w:szCs w:val="20"/>
                <w:lang w:val="sr-Cyrl-RS"/>
              </w:rPr>
              <w:t xml:space="preserve">Учествују у о.п. Отварање понуда било је 23.3.2022. године. Хтели би да изврше неке измене и допуне своје понуде, те питају да ли још увек могу то да у чине. </w:t>
            </w:r>
          </w:p>
          <w:p w:rsidR="00A75A88" w:rsidRDefault="00A75A88" w:rsidP="003F6884">
            <w:pPr>
              <w:tabs>
                <w:tab w:val="left" w:pos="720"/>
              </w:tabs>
              <w:rPr>
                <w:sz w:val="20"/>
                <w:szCs w:val="20"/>
                <w:lang w:val="sr-Cyrl-RS"/>
              </w:rPr>
            </w:pPr>
          </w:p>
        </w:tc>
        <w:tc>
          <w:tcPr>
            <w:tcW w:w="4111" w:type="dxa"/>
          </w:tcPr>
          <w:p w:rsidR="00A75A88" w:rsidRPr="002770A6" w:rsidRDefault="00A75A88" w:rsidP="003F6884">
            <w:pPr>
              <w:tabs>
                <w:tab w:val="left" w:pos="720"/>
              </w:tabs>
              <w:rPr>
                <w:rFonts w:cstheme="minorHAnsi"/>
                <w:sz w:val="20"/>
                <w:szCs w:val="20"/>
                <w:lang w:val="sr-Cyrl-RS"/>
              </w:rPr>
            </w:pPr>
            <w:r w:rsidRPr="002770A6">
              <w:rPr>
                <w:rFonts w:cstheme="minorHAnsi"/>
                <w:sz w:val="20"/>
                <w:szCs w:val="20"/>
                <w:lang w:val="sr-Cyrl-RS"/>
              </w:rPr>
              <w:t xml:space="preserve">Не. </w:t>
            </w:r>
            <w:r>
              <w:rPr>
                <w:rFonts w:cstheme="minorHAnsi"/>
                <w:sz w:val="20"/>
                <w:szCs w:val="20"/>
                <w:lang w:val="sr-Cyrl-RS"/>
              </w:rPr>
              <w:t>Понуђач</w:t>
            </w:r>
            <w:r>
              <w:rPr>
                <w:rFonts w:cstheme="minorHAnsi"/>
                <w:sz w:val="20"/>
                <w:szCs w:val="20"/>
              </w:rPr>
              <w:t>,</w:t>
            </w:r>
            <w:r>
              <w:rPr>
                <w:rFonts w:cstheme="minorHAnsi"/>
                <w:sz w:val="20"/>
                <w:szCs w:val="20"/>
                <w:lang w:val="sr-Cyrl-RS"/>
              </w:rPr>
              <w:t xml:space="preserve"> сагласно чл. 135. ст. 3. ЗЈН</w:t>
            </w:r>
            <w:r>
              <w:rPr>
                <w:rFonts w:cstheme="minorHAnsi"/>
                <w:sz w:val="20"/>
                <w:szCs w:val="20"/>
              </w:rPr>
              <w:t>,</w:t>
            </w:r>
            <w:r>
              <w:rPr>
                <w:rFonts w:cstheme="minorHAnsi"/>
                <w:sz w:val="20"/>
                <w:szCs w:val="20"/>
                <w:lang w:val="sr-Cyrl-RS"/>
              </w:rPr>
              <w:t xml:space="preserve"> може да измени, допуни и, евентуално, опозове своју понуду само до истека рока за подношење понуда. </w:t>
            </w:r>
          </w:p>
        </w:tc>
      </w:tr>
      <w:tr w:rsidR="00A75A88" w:rsidRPr="008F3E79" w:rsidTr="003F6884">
        <w:tc>
          <w:tcPr>
            <w:tcW w:w="2875" w:type="dxa"/>
          </w:tcPr>
          <w:p w:rsidR="00A75A88" w:rsidRDefault="00A75A88" w:rsidP="003F6884">
            <w:pPr>
              <w:tabs>
                <w:tab w:val="left" w:pos="720"/>
              </w:tabs>
              <w:rPr>
                <w:sz w:val="20"/>
                <w:szCs w:val="20"/>
                <w:lang w:val="sr-Cyrl-RS"/>
              </w:rPr>
            </w:pPr>
            <w:r>
              <w:rPr>
                <w:sz w:val="20"/>
                <w:szCs w:val="20"/>
                <w:lang w:val="sr-Cyrl-RS"/>
              </w:rPr>
              <w:t>Да ли се на набавке правних услуга које се односе на правно саветовање и заступање у судском и другом поступку примењују одредбе ЗЈН? Невезано за процењену вредн</w:t>
            </w:r>
            <w:r>
              <w:rPr>
                <w:sz w:val="20"/>
                <w:szCs w:val="20"/>
              </w:rPr>
              <w:t>oс</w:t>
            </w:r>
            <w:r>
              <w:rPr>
                <w:sz w:val="20"/>
                <w:szCs w:val="20"/>
                <w:lang w:val="sr-Cyrl-RS"/>
              </w:rPr>
              <w:t>т набавке?</w:t>
            </w:r>
          </w:p>
          <w:p w:rsidR="00A75A88" w:rsidRPr="0005643D" w:rsidRDefault="00A75A88" w:rsidP="003F6884">
            <w:pPr>
              <w:tabs>
                <w:tab w:val="left" w:pos="720"/>
              </w:tabs>
              <w:rPr>
                <w:sz w:val="20"/>
                <w:szCs w:val="20"/>
                <w:lang w:val="sr-Cyrl-RS"/>
              </w:rPr>
            </w:pPr>
          </w:p>
        </w:tc>
        <w:tc>
          <w:tcPr>
            <w:tcW w:w="4111" w:type="dxa"/>
          </w:tcPr>
          <w:p w:rsidR="00A75A88" w:rsidRDefault="00A75A88" w:rsidP="003F6884">
            <w:pPr>
              <w:tabs>
                <w:tab w:val="left" w:pos="720"/>
              </w:tabs>
              <w:suppressAutoHyphens/>
              <w:ind w:right="48"/>
              <w:rPr>
                <w:sz w:val="20"/>
                <w:szCs w:val="20"/>
                <w:lang w:val="sr-Cyrl-RS"/>
              </w:rPr>
            </w:pPr>
            <w:r>
              <w:rPr>
                <w:sz w:val="20"/>
                <w:szCs w:val="20"/>
                <w:lang w:val="sr-Cyrl-RS"/>
              </w:rPr>
              <w:t>Набавке правних услуга које се односе на правно саветовање и заступање у судском и другом поступку наручилац спроводи у складу са својим посебним актом из чл. 49. ст. 2. ЗЈН, имајући у виду да се ради о набавкама изузетим од примене ЗЈН из чл. 12. ст. 4. ЗЈН, без обзира на проц. вредност истих.</w:t>
            </w:r>
          </w:p>
          <w:p w:rsidR="00A75A88" w:rsidRPr="00394101" w:rsidRDefault="00A75A88" w:rsidP="003F6884">
            <w:pPr>
              <w:tabs>
                <w:tab w:val="left" w:pos="720"/>
              </w:tabs>
              <w:suppressAutoHyphens/>
              <w:ind w:right="48"/>
              <w:rPr>
                <w:rFonts w:cstheme="minorHAnsi"/>
                <w:sz w:val="20"/>
                <w:szCs w:val="20"/>
                <w:lang w:val="sr-Cyrl-RS"/>
              </w:rPr>
            </w:pPr>
          </w:p>
        </w:tc>
      </w:tr>
      <w:tr w:rsidR="00A75A88" w:rsidRPr="008F3E79" w:rsidTr="003F6884">
        <w:tc>
          <w:tcPr>
            <w:tcW w:w="2875" w:type="dxa"/>
          </w:tcPr>
          <w:p w:rsidR="00A75A88" w:rsidRPr="006D0050" w:rsidRDefault="00A75A88" w:rsidP="003F6884">
            <w:pPr>
              <w:tabs>
                <w:tab w:val="left" w:pos="720"/>
              </w:tabs>
              <w:rPr>
                <w:sz w:val="20"/>
                <w:szCs w:val="20"/>
                <w:lang w:val="sr-Cyrl-RS"/>
              </w:rPr>
            </w:pPr>
            <w:r>
              <w:rPr>
                <w:sz w:val="20"/>
                <w:szCs w:val="20"/>
              </w:rPr>
              <w:t>Нису сигурни</w:t>
            </w:r>
            <w:r>
              <w:rPr>
                <w:sz w:val="20"/>
                <w:szCs w:val="20"/>
                <w:lang w:val="sr-Cyrl-RS"/>
              </w:rPr>
              <w:t xml:space="preserve"> када могу да </w:t>
            </w:r>
            <w:r>
              <w:rPr>
                <w:sz w:val="20"/>
                <w:szCs w:val="20"/>
              </w:rPr>
              <w:t>врше измену</w:t>
            </w:r>
            <w:r>
              <w:rPr>
                <w:sz w:val="20"/>
                <w:szCs w:val="20"/>
                <w:lang w:val="sr-Cyrl-RS"/>
              </w:rPr>
              <w:t xml:space="preserve"> уговора о јн услед непредвидљивих околности</w:t>
            </w:r>
            <w:r>
              <w:rPr>
                <w:sz w:val="20"/>
                <w:szCs w:val="20"/>
              </w:rPr>
              <w:t xml:space="preserve">, те су замолили </w:t>
            </w:r>
            <w:r>
              <w:rPr>
                <w:sz w:val="20"/>
                <w:szCs w:val="20"/>
                <w:lang w:val="sr-Cyrl-RS"/>
              </w:rPr>
              <w:t xml:space="preserve">за појашњење овог члана. </w:t>
            </w:r>
          </w:p>
        </w:tc>
        <w:tc>
          <w:tcPr>
            <w:tcW w:w="4111" w:type="dxa"/>
          </w:tcPr>
          <w:p w:rsidR="00A75A88" w:rsidRPr="0063285B" w:rsidRDefault="00A75A88" w:rsidP="003F6884">
            <w:pPr>
              <w:tabs>
                <w:tab w:val="left" w:pos="720"/>
              </w:tabs>
              <w:rPr>
                <w:sz w:val="20"/>
                <w:szCs w:val="20"/>
                <w:lang w:val="sr-Cyrl-RS"/>
              </w:rPr>
            </w:pPr>
            <w:r w:rsidRPr="0063285B">
              <w:rPr>
                <w:rFonts w:cstheme="minorHAnsi"/>
                <w:sz w:val="20"/>
                <w:szCs w:val="20"/>
                <w:lang w:val="sr-Cyrl-RS"/>
              </w:rPr>
              <w:t>Појашњене одредбе</w:t>
            </w:r>
            <w:r w:rsidRPr="0063285B">
              <w:rPr>
                <w:sz w:val="20"/>
                <w:szCs w:val="20"/>
                <w:lang w:val="sr-Cyrl-RS"/>
              </w:rPr>
              <w:t xml:space="preserve"> чл. 158. ЗЈН</w:t>
            </w:r>
            <w:r w:rsidRPr="0063285B">
              <w:rPr>
                <w:rFonts w:cstheme="minorHAnsi"/>
                <w:sz w:val="20"/>
                <w:szCs w:val="20"/>
                <w:lang w:val="sr-Cyrl-RS"/>
              </w:rPr>
              <w:t xml:space="preserve"> </w:t>
            </w:r>
            <w:r w:rsidRPr="0063285B">
              <w:rPr>
                <w:sz w:val="20"/>
                <w:szCs w:val="20"/>
                <w:lang w:val="sr-Cyrl-RS"/>
              </w:rPr>
              <w:t>уз напомену да је наручилац, у случају измене уговора о јн по основу чл. 158. ЗЈН, дужан да обавештење о измени уговора о јн пошаље на објављивање на Порталу јн у року од десет дана од дана измене уговора о јн.</w:t>
            </w:r>
          </w:p>
          <w:p w:rsidR="00A75A88" w:rsidRPr="00394101" w:rsidRDefault="00A75A88" w:rsidP="003F6884">
            <w:pPr>
              <w:tabs>
                <w:tab w:val="left" w:pos="720"/>
              </w:tabs>
              <w:suppressAutoHyphens/>
              <w:ind w:right="48"/>
              <w:rPr>
                <w:rFonts w:cstheme="minorHAnsi"/>
                <w:sz w:val="20"/>
                <w:szCs w:val="20"/>
                <w:lang w:val="sr-Cyrl-RS"/>
              </w:rPr>
            </w:pPr>
            <w:r>
              <w:rPr>
                <w:rFonts w:cstheme="minorHAnsi"/>
                <w:sz w:val="20"/>
                <w:szCs w:val="20"/>
                <w:lang w:val="sr-Cyrl-RS"/>
              </w:rPr>
              <w:t xml:space="preserve"> </w:t>
            </w:r>
          </w:p>
        </w:tc>
      </w:tr>
      <w:tr w:rsidR="00A75A88" w:rsidRPr="00A92F21" w:rsidTr="003F6884">
        <w:tc>
          <w:tcPr>
            <w:tcW w:w="2875" w:type="dxa"/>
          </w:tcPr>
          <w:p w:rsidR="00A75A88" w:rsidRPr="00592E40" w:rsidRDefault="00A75A88" w:rsidP="003F6884">
            <w:pPr>
              <w:jc w:val="both"/>
              <w:rPr>
                <w:sz w:val="20"/>
                <w:szCs w:val="20"/>
                <w:lang w:val="sr-Cyrl-RS"/>
              </w:rPr>
            </w:pPr>
            <w:r>
              <w:rPr>
                <w:sz w:val="20"/>
                <w:szCs w:val="20"/>
                <w:lang w:val="sr-Latn-RS"/>
              </w:rPr>
              <w:t xml:space="preserve">1. </w:t>
            </w:r>
            <w:r w:rsidRPr="00592E40">
              <w:rPr>
                <w:sz w:val="20"/>
                <w:szCs w:val="20"/>
                <w:lang w:val="sr-Cyrl-RS"/>
              </w:rPr>
              <w:t xml:space="preserve">Једну партију у отвореном поступку наручилац је обуставио, јер је добио само једну понуду изнад процењене </w:t>
            </w:r>
            <w:r w:rsidRPr="00592E40">
              <w:rPr>
                <w:sz w:val="20"/>
                <w:szCs w:val="20"/>
                <w:lang w:val="sr-Cyrl-RS"/>
              </w:rPr>
              <w:lastRenderedPageBreak/>
              <w:t>вредности. Када могу да покрену поступак?</w:t>
            </w:r>
          </w:p>
          <w:p w:rsidR="00A75A88" w:rsidRPr="00592E40" w:rsidRDefault="00A75A88" w:rsidP="003F6884">
            <w:pPr>
              <w:jc w:val="both"/>
              <w:rPr>
                <w:sz w:val="20"/>
                <w:szCs w:val="20"/>
                <w:lang w:val="sr-Cyrl-RS"/>
              </w:rPr>
            </w:pPr>
          </w:p>
          <w:p w:rsidR="00A75A88" w:rsidRPr="00592E40" w:rsidRDefault="00A75A88" w:rsidP="003F6884">
            <w:pPr>
              <w:jc w:val="both"/>
              <w:rPr>
                <w:sz w:val="20"/>
                <w:szCs w:val="20"/>
                <w:lang w:val="sr-Cyrl-RS"/>
              </w:rPr>
            </w:pPr>
            <w:r>
              <w:rPr>
                <w:sz w:val="20"/>
                <w:szCs w:val="20"/>
                <w:lang w:val="sr-Latn-RS"/>
              </w:rPr>
              <w:t xml:space="preserve">2. </w:t>
            </w:r>
            <w:r w:rsidRPr="00592E40">
              <w:rPr>
                <w:sz w:val="20"/>
                <w:szCs w:val="20"/>
                <w:lang w:val="sr-Cyrl-RS"/>
              </w:rPr>
              <w:t>Да ли за ту партију морају поново да покрећу отворени поступак или могу да је изузму од примене ЗЈН, имајући у виду да је њена процењена вредност испод 1.000.000. дин?</w:t>
            </w:r>
          </w:p>
          <w:p w:rsidR="00A75A88" w:rsidRPr="00592E40" w:rsidRDefault="00A75A88" w:rsidP="003F6884">
            <w:pPr>
              <w:pStyle w:val="ListParagraph"/>
              <w:jc w:val="both"/>
              <w:rPr>
                <w:sz w:val="20"/>
                <w:szCs w:val="20"/>
                <w:lang w:val="sr-Cyrl-RS"/>
              </w:rPr>
            </w:pPr>
          </w:p>
        </w:tc>
        <w:tc>
          <w:tcPr>
            <w:tcW w:w="4111" w:type="dxa"/>
          </w:tcPr>
          <w:p w:rsidR="00A75A88" w:rsidRPr="00592E40" w:rsidRDefault="00A75A88" w:rsidP="003F6884">
            <w:pPr>
              <w:pStyle w:val="ListParagraph"/>
              <w:ind w:left="0"/>
              <w:jc w:val="both"/>
              <w:rPr>
                <w:sz w:val="20"/>
                <w:szCs w:val="20"/>
                <w:lang w:val="sr-Cyrl-RS"/>
              </w:rPr>
            </w:pPr>
            <w:r w:rsidRPr="00592E40">
              <w:rPr>
                <w:sz w:val="20"/>
                <w:szCs w:val="20"/>
                <w:lang w:val="sr-Cyrl-RS"/>
              </w:rPr>
              <w:lastRenderedPageBreak/>
              <w:t>1. Након 10 дана од објављивања одлуке о додели уговора.</w:t>
            </w:r>
          </w:p>
          <w:p w:rsidR="00A75A88" w:rsidRPr="00592E40" w:rsidRDefault="00A75A88" w:rsidP="003F6884">
            <w:pPr>
              <w:pStyle w:val="ListParagraph"/>
              <w:ind w:left="0"/>
              <w:jc w:val="both"/>
              <w:rPr>
                <w:sz w:val="20"/>
                <w:szCs w:val="20"/>
                <w:lang w:val="sr-Cyrl-RS"/>
              </w:rPr>
            </w:pPr>
          </w:p>
          <w:p w:rsidR="00A75A88" w:rsidRDefault="00A75A88" w:rsidP="003F6884">
            <w:pPr>
              <w:pStyle w:val="ListParagraph"/>
              <w:ind w:left="0"/>
              <w:jc w:val="both"/>
              <w:rPr>
                <w:sz w:val="20"/>
                <w:szCs w:val="20"/>
                <w:lang w:val="sr-Cyrl-RS"/>
              </w:rPr>
            </w:pPr>
          </w:p>
          <w:p w:rsidR="00A75A88" w:rsidRDefault="00A75A88" w:rsidP="003F6884">
            <w:pPr>
              <w:pStyle w:val="ListParagraph"/>
              <w:ind w:left="0"/>
              <w:jc w:val="both"/>
              <w:rPr>
                <w:sz w:val="20"/>
                <w:szCs w:val="20"/>
                <w:lang w:val="sr-Cyrl-RS"/>
              </w:rPr>
            </w:pPr>
          </w:p>
          <w:p w:rsidR="00A75A88" w:rsidRDefault="00A75A88" w:rsidP="003F6884">
            <w:pPr>
              <w:pStyle w:val="ListParagraph"/>
              <w:ind w:left="0"/>
              <w:jc w:val="both"/>
              <w:rPr>
                <w:sz w:val="20"/>
                <w:szCs w:val="20"/>
                <w:lang w:val="sr-Cyrl-RS"/>
              </w:rPr>
            </w:pPr>
          </w:p>
          <w:p w:rsidR="00A75A88" w:rsidRDefault="00A75A88" w:rsidP="003F6884">
            <w:pPr>
              <w:pStyle w:val="ListParagraph"/>
              <w:ind w:left="0"/>
              <w:jc w:val="both"/>
              <w:rPr>
                <w:sz w:val="20"/>
                <w:szCs w:val="20"/>
                <w:lang w:val="sr-Cyrl-RS"/>
              </w:rPr>
            </w:pPr>
          </w:p>
          <w:p w:rsidR="00A75A88" w:rsidRPr="00592E40" w:rsidRDefault="00A75A88" w:rsidP="003F6884">
            <w:pPr>
              <w:pStyle w:val="ListParagraph"/>
              <w:ind w:left="0"/>
              <w:jc w:val="both"/>
              <w:rPr>
                <w:sz w:val="20"/>
                <w:szCs w:val="20"/>
                <w:lang w:val="sr-Cyrl-RS"/>
              </w:rPr>
            </w:pPr>
            <w:r w:rsidRPr="00592E40">
              <w:rPr>
                <w:sz w:val="20"/>
                <w:szCs w:val="20"/>
                <w:lang w:val="sr-Cyrl-RS"/>
              </w:rPr>
              <w:t>2. Мора отворени</w:t>
            </w:r>
          </w:p>
        </w:tc>
      </w:tr>
      <w:tr w:rsidR="00A75A88" w:rsidRPr="00A92F21" w:rsidTr="003F6884">
        <w:tc>
          <w:tcPr>
            <w:tcW w:w="2875" w:type="dxa"/>
          </w:tcPr>
          <w:p w:rsidR="00A75A88" w:rsidRPr="00592E40" w:rsidRDefault="00A75A88" w:rsidP="003F6884">
            <w:pPr>
              <w:spacing w:after="200" w:line="276" w:lineRule="auto"/>
              <w:rPr>
                <w:sz w:val="20"/>
                <w:szCs w:val="20"/>
                <w:lang w:val="sr-Cyrl-RS"/>
              </w:rPr>
            </w:pPr>
            <w:r w:rsidRPr="00592E40">
              <w:rPr>
                <w:sz w:val="20"/>
                <w:szCs w:val="20"/>
                <w:lang w:val="sr-Cyrl-RS"/>
              </w:rPr>
              <w:lastRenderedPageBreak/>
              <w:t>Наручилац је добио позив од прекршајног суда, па је контактирао КЈН да би образложио разлоге због којих није објавио обавештење о додели уговора.</w:t>
            </w:r>
          </w:p>
        </w:tc>
        <w:tc>
          <w:tcPr>
            <w:tcW w:w="4111" w:type="dxa"/>
          </w:tcPr>
          <w:p w:rsidR="00A75A88" w:rsidRPr="00592E40" w:rsidRDefault="00A75A88" w:rsidP="003F6884">
            <w:pPr>
              <w:jc w:val="both"/>
              <w:rPr>
                <w:sz w:val="20"/>
                <w:szCs w:val="20"/>
                <w:lang w:val="sr-Cyrl-RS"/>
              </w:rPr>
            </w:pPr>
            <w:r w:rsidRPr="00592E40">
              <w:rPr>
                <w:sz w:val="20"/>
                <w:szCs w:val="20"/>
                <w:lang w:val="sr-Cyrl-RS"/>
              </w:rPr>
              <w:t>Предочено наручиоцу да КЈН не може у овом тренутку ништа да учини по том питању.</w:t>
            </w:r>
          </w:p>
        </w:tc>
      </w:tr>
      <w:tr w:rsidR="00A75A88" w:rsidRPr="00A92F21" w:rsidTr="003F6884">
        <w:tc>
          <w:tcPr>
            <w:tcW w:w="2875" w:type="dxa"/>
          </w:tcPr>
          <w:p w:rsidR="00A75A88" w:rsidRDefault="00A75A88" w:rsidP="003F6884">
            <w:pPr>
              <w:jc w:val="both"/>
              <w:rPr>
                <w:sz w:val="20"/>
                <w:szCs w:val="20"/>
                <w:lang w:val="sr-Cyrl-RS"/>
              </w:rPr>
            </w:pPr>
            <w:r>
              <w:rPr>
                <w:sz w:val="20"/>
                <w:szCs w:val="20"/>
                <w:lang w:val="sr-Cyrl-RS"/>
              </w:rPr>
              <w:t xml:space="preserve">Уколико наручилац захтева достављање менице путем поште, да ли може применити члан 52. став 5. ЗЈН? </w:t>
            </w:r>
          </w:p>
          <w:p w:rsidR="00A75A88" w:rsidRDefault="00A75A88" w:rsidP="003F6884">
            <w:pPr>
              <w:jc w:val="both"/>
              <w:rPr>
                <w:sz w:val="20"/>
                <w:szCs w:val="20"/>
                <w:lang w:val="sr-Cyrl-RS"/>
              </w:rPr>
            </w:pPr>
          </w:p>
        </w:tc>
        <w:tc>
          <w:tcPr>
            <w:tcW w:w="4111" w:type="dxa"/>
          </w:tcPr>
          <w:p w:rsidR="00A75A88" w:rsidRDefault="00A75A88" w:rsidP="003F6884">
            <w:pPr>
              <w:jc w:val="both"/>
              <w:rPr>
                <w:sz w:val="20"/>
                <w:szCs w:val="20"/>
                <w:lang w:val="sr-Cyrl-RS"/>
              </w:rPr>
            </w:pPr>
            <w:r>
              <w:rPr>
                <w:sz w:val="20"/>
                <w:szCs w:val="20"/>
                <w:lang w:val="sr-Cyrl-RS"/>
              </w:rPr>
              <w:t>Може...</w:t>
            </w:r>
          </w:p>
        </w:tc>
      </w:tr>
      <w:tr w:rsidR="00A75A88" w:rsidRPr="00A92F21" w:rsidTr="003F6884">
        <w:tc>
          <w:tcPr>
            <w:tcW w:w="2875" w:type="dxa"/>
          </w:tcPr>
          <w:p w:rsidR="00A75A88" w:rsidRDefault="00A75A88" w:rsidP="003F6884">
            <w:pPr>
              <w:jc w:val="both"/>
              <w:rPr>
                <w:sz w:val="20"/>
                <w:szCs w:val="20"/>
                <w:lang w:val="sr-Cyrl-RS"/>
              </w:rPr>
            </w:pPr>
            <w:r w:rsidRPr="000253FB">
              <w:rPr>
                <w:sz w:val="20"/>
                <w:szCs w:val="20"/>
                <w:lang w:val="sr-Cyrl-RS"/>
              </w:rPr>
              <w:t>Да ли могу да ставе негативну референцу понуђачу са којим су раскинули уговор јер нису пприхватили захтев за повећањем цене?</w:t>
            </w:r>
          </w:p>
          <w:p w:rsidR="00A75A88" w:rsidRPr="000253FB" w:rsidRDefault="00A75A88" w:rsidP="003F6884">
            <w:pPr>
              <w:jc w:val="both"/>
              <w:rPr>
                <w:sz w:val="20"/>
                <w:szCs w:val="20"/>
                <w:lang w:val="sr-Latn-RS"/>
              </w:rPr>
            </w:pPr>
          </w:p>
        </w:tc>
        <w:tc>
          <w:tcPr>
            <w:tcW w:w="4111" w:type="dxa"/>
          </w:tcPr>
          <w:p w:rsidR="00A75A88" w:rsidRPr="000253FB" w:rsidRDefault="00A75A88" w:rsidP="003F6884">
            <w:pPr>
              <w:tabs>
                <w:tab w:val="left" w:pos="1425"/>
              </w:tabs>
              <w:rPr>
                <w:rFonts w:cstheme="minorHAnsi"/>
                <w:sz w:val="20"/>
                <w:szCs w:val="20"/>
                <w:lang w:val="sr-Latn-RS"/>
              </w:rPr>
            </w:pPr>
            <w:r w:rsidRPr="000253FB">
              <w:rPr>
                <w:rFonts w:cstheme="minorHAnsi"/>
                <w:sz w:val="20"/>
                <w:szCs w:val="20"/>
                <w:lang w:val="sr-Cyrl-RS"/>
              </w:rPr>
              <w:t>Речено да могу само ако понуђач није благовремено извршавао уговор, односно ако уопште није извршавао уговорне обавезе без оправданог разлога.</w:t>
            </w:r>
          </w:p>
        </w:tc>
      </w:tr>
      <w:tr w:rsidR="00A75A88" w:rsidRPr="00A92F21" w:rsidTr="003F6884">
        <w:tc>
          <w:tcPr>
            <w:tcW w:w="2875" w:type="dxa"/>
          </w:tcPr>
          <w:p w:rsidR="00A75A88" w:rsidRDefault="00A75A88" w:rsidP="003F6884">
            <w:pPr>
              <w:jc w:val="both"/>
              <w:rPr>
                <w:sz w:val="20"/>
                <w:szCs w:val="20"/>
                <w:lang w:val="sr-Cyrl-RS"/>
              </w:rPr>
            </w:pPr>
            <w:r w:rsidRPr="000253FB">
              <w:rPr>
                <w:sz w:val="20"/>
                <w:szCs w:val="20"/>
                <w:lang w:val="sr-Cyrl-RS"/>
              </w:rPr>
              <w:t>Да ли је потребно да након исправке рачунске грешке и промене укупне цене захтева од понуђача да коригује вредност средства обезбеђења?</w:t>
            </w:r>
          </w:p>
          <w:p w:rsidR="00A75A88" w:rsidRPr="000253FB" w:rsidRDefault="00A75A88" w:rsidP="003F6884">
            <w:pPr>
              <w:jc w:val="both"/>
              <w:rPr>
                <w:sz w:val="20"/>
                <w:szCs w:val="20"/>
                <w:lang w:val="sr-Cyrl-RS"/>
              </w:rPr>
            </w:pPr>
          </w:p>
        </w:tc>
        <w:tc>
          <w:tcPr>
            <w:tcW w:w="4111" w:type="dxa"/>
          </w:tcPr>
          <w:p w:rsidR="00A75A88" w:rsidRPr="000253FB" w:rsidRDefault="00A75A88" w:rsidP="003F6884">
            <w:pPr>
              <w:tabs>
                <w:tab w:val="left" w:pos="1425"/>
              </w:tabs>
              <w:rPr>
                <w:rFonts w:cstheme="minorHAnsi"/>
                <w:sz w:val="20"/>
                <w:szCs w:val="20"/>
                <w:lang w:val="sr-Cyrl-RS"/>
              </w:rPr>
            </w:pPr>
            <w:r w:rsidRPr="000253FB">
              <w:rPr>
                <w:rFonts w:cstheme="minorHAnsi"/>
                <w:sz w:val="20"/>
                <w:szCs w:val="20"/>
                <w:lang w:val="sr-Cyrl-RS"/>
              </w:rPr>
              <w:t>Речено да је потребно да понуђач усклади и вредност средства обезбеђења са укупном ценом након исправке рачунске грешке.</w:t>
            </w:r>
          </w:p>
        </w:tc>
      </w:tr>
      <w:tr w:rsidR="00A75A88" w:rsidRPr="000253FB" w:rsidTr="003F6884">
        <w:tc>
          <w:tcPr>
            <w:tcW w:w="2875" w:type="dxa"/>
          </w:tcPr>
          <w:p w:rsidR="00A75A88" w:rsidRDefault="00A75A88" w:rsidP="003F6884">
            <w:pPr>
              <w:jc w:val="both"/>
              <w:rPr>
                <w:sz w:val="20"/>
                <w:szCs w:val="20"/>
                <w:lang w:val="sr-Cyrl-RS"/>
              </w:rPr>
            </w:pPr>
            <w:r w:rsidRPr="00994B1B">
              <w:rPr>
                <w:sz w:val="20"/>
                <w:szCs w:val="20"/>
                <w:lang w:val="sr-Cyrl-RS"/>
              </w:rPr>
              <w:t xml:space="preserve">Наручилац </w:t>
            </w:r>
            <w:r>
              <w:rPr>
                <w:sz w:val="20"/>
                <w:szCs w:val="20"/>
                <w:lang w:val="sr-Cyrl-RS"/>
              </w:rPr>
              <w:t>спроводи поступак јавне набавке тонера у којем је поднето више понуда</w:t>
            </w:r>
            <w:r w:rsidRPr="00994B1B">
              <w:rPr>
                <w:sz w:val="20"/>
                <w:szCs w:val="20"/>
                <w:lang w:val="sr-Cyrl-RS"/>
              </w:rPr>
              <w:t>.</w:t>
            </w:r>
            <w:r>
              <w:rPr>
                <w:sz w:val="20"/>
                <w:szCs w:val="20"/>
                <w:lang w:val="sr-Cyrl-RS"/>
              </w:rPr>
              <w:t xml:space="preserve"> </w:t>
            </w:r>
          </w:p>
          <w:p w:rsidR="00A75A88" w:rsidRDefault="00A75A88" w:rsidP="003F6884">
            <w:pPr>
              <w:jc w:val="both"/>
              <w:rPr>
                <w:sz w:val="20"/>
                <w:szCs w:val="20"/>
                <w:lang w:val="sr-Cyrl-RS"/>
              </w:rPr>
            </w:pPr>
            <w:r>
              <w:rPr>
                <w:sz w:val="20"/>
                <w:szCs w:val="20"/>
                <w:lang w:val="sr-Cyrl-RS"/>
              </w:rPr>
              <w:t>Међутим, најповољнији понуђач грешком није поднео део понуде, иако наручилац зна да понуђач поседује тражену документацију.</w:t>
            </w:r>
          </w:p>
          <w:p w:rsidR="00A75A88" w:rsidRDefault="00A75A88" w:rsidP="003F6884">
            <w:pPr>
              <w:jc w:val="both"/>
              <w:rPr>
                <w:sz w:val="20"/>
                <w:szCs w:val="20"/>
                <w:lang w:val="sr-Cyrl-RS"/>
              </w:rPr>
            </w:pPr>
            <w:r>
              <w:rPr>
                <w:sz w:val="20"/>
                <w:szCs w:val="20"/>
                <w:lang w:val="sr-Cyrl-RS"/>
              </w:rPr>
              <w:t xml:space="preserve">Наручилац поставља питање да ли, на основу члана 142. Закона о јавним набавкама, може да захтева накнадно достављање. </w:t>
            </w:r>
          </w:p>
          <w:p w:rsidR="00A75A88" w:rsidRPr="00205BD6" w:rsidRDefault="00A75A88" w:rsidP="003F6884">
            <w:pPr>
              <w:jc w:val="both"/>
              <w:rPr>
                <w:sz w:val="20"/>
                <w:szCs w:val="20"/>
                <w:lang w:val="sr-Cyrl-RS"/>
              </w:rPr>
            </w:pPr>
            <w:r>
              <w:rPr>
                <w:sz w:val="20"/>
                <w:szCs w:val="20"/>
                <w:lang w:val="sr-Cyrl-RS"/>
              </w:rPr>
              <w:t xml:space="preserve">  </w:t>
            </w:r>
          </w:p>
        </w:tc>
        <w:tc>
          <w:tcPr>
            <w:tcW w:w="4111" w:type="dxa"/>
          </w:tcPr>
          <w:p w:rsidR="00A75A88" w:rsidRDefault="00A75A88" w:rsidP="003F6884">
            <w:pPr>
              <w:jc w:val="both"/>
              <w:rPr>
                <w:sz w:val="20"/>
                <w:szCs w:val="20"/>
                <w:lang w:val="sr-Cyrl-RS"/>
              </w:rPr>
            </w:pPr>
            <w:r w:rsidRPr="00CA182C">
              <w:rPr>
                <w:sz w:val="20"/>
                <w:szCs w:val="20"/>
                <w:lang w:val="sr-Cyrl-RS"/>
              </w:rPr>
              <w:t>Указано је да је чланом 142. Закона о јавним набавкама предвиђено да наручилац може да захтева додатна објашњења која ће му помоћи при прегледу, вредновању и упоређивању понуда или пријава.</w:t>
            </w:r>
          </w:p>
          <w:p w:rsidR="00A75A88" w:rsidRDefault="00A75A88" w:rsidP="003F6884">
            <w:pPr>
              <w:jc w:val="both"/>
              <w:rPr>
                <w:sz w:val="20"/>
                <w:szCs w:val="20"/>
                <w:lang w:val="sr-Cyrl-RS"/>
              </w:rPr>
            </w:pPr>
            <w:r>
              <w:rPr>
                <w:sz w:val="20"/>
                <w:szCs w:val="20"/>
                <w:lang w:val="sr-Cyrl-RS"/>
              </w:rPr>
              <w:t>У конкрентом случају би била реч о допуни понуде, што није допуштено.</w:t>
            </w:r>
          </w:p>
          <w:p w:rsidR="00A75A88" w:rsidRDefault="00A75A88" w:rsidP="003F6884">
            <w:pPr>
              <w:jc w:val="both"/>
              <w:rPr>
                <w:sz w:val="20"/>
                <w:szCs w:val="20"/>
                <w:lang w:val="sr-Cyrl-RS"/>
              </w:rPr>
            </w:pPr>
            <w:r>
              <w:rPr>
                <w:sz w:val="20"/>
                <w:szCs w:val="20"/>
                <w:lang w:val="sr-Cyrl-RS"/>
              </w:rPr>
              <w:t>Имајући у виду да предметна документација није јавно доступна, наручиоцу једино преостаје</w:t>
            </w:r>
            <w:r w:rsidRPr="00CA182C">
              <w:rPr>
                <w:sz w:val="20"/>
                <w:szCs w:val="20"/>
                <w:lang w:val="sr-Cyrl-RS"/>
              </w:rPr>
              <w:t xml:space="preserve"> да</w:t>
            </w:r>
            <w:r>
              <w:rPr>
                <w:sz w:val="20"/>
                <w:szCs w:val="20"/>
                <w:lang w:val="sr-Cyrl-RS"/>
              </w:rPr>
              <w:t xml:space="preserve"> у фази стручне оцене понуда спорну понуду оцени као неприхватљиву.</w:t>
            </w:r>
          </w:p>
          <w:p w:rsidR="00A75A88" w:rsidRPr="00544AA2" w:rsidRDefault="00A75A88" w:rsidP="003F6884">
            <w:pPr>
              <w:jc w:val="both"/>
              <w:rPr>
                <w:sz w:val="20"/>
                <w:szCs w:val="20"/>
                <w:lang w:val="sr-Cyrl-RS"/>
              </w:rPr>
            </w:pPr>
          </w:p>
        </w:tc>
      </w:tr>
    </w:tbl>
    <w:p w:rsidR="00BD5159" w:rsidRDefault="00BD5159" w:rsidP="00BD5159">
      <w:r>
        <w:lastRenderedPageBreak/>
        <w:t xml:space="preserve">     </w:t>
      </w:r>
    </w:p>
    <w:tbl>
      <w:tblPr>
        <w:tblStyle w:val="TableGrid"/>
        <w:tblW w:w="0" w:type="auto"/>
        <w:tblLook w:val="04A0" w:firstRow="1" w:lastRow="0" w:firstColumn="1" w:lastColumn="0" w:noHBand="0" w:noVBand="1"/>
      </w:tblPr>
      <w:tblGrid>
        <w:gridCol w:w="2875"/>
        <w:gridCol w:w="4111"/>
      </w:tblGrid>
      <w:tr w:rsidR="00A75A88" w:rsidRPr="008F3E79" w:rsidTr="003F6884">
        <w:tc>
          <w:tcPr>
            <w:tcW w:w="2875" w:type="dxa"/>
          </w:tcPr>
          <w:p w:rsidR="00A75A88" w:rsidRDefault="00A75A88" w:rsidP="003F6884">
            <w:pPr>
              <w:jc w:val="both"/>
              <w:rPr>
                <w:sz w:val="20"/>
                <w:szCs w:val="20"/>
                <w:lang w:val="sr-Cyrl-RS"/>
              </w:rPr>
            </w:pPr>
            <w:r w:rsidRPr="00414458">
              <w:rPr>
                <w:sz w:val="20"/>
                <w:szCs w:val="20"/>
                <w:lang w:val="sr-Cyrl-RS"/>
              </w:rPr>
              <w:t>Наручилац није спровео конкурс за дизајн преко Портала већ на посебној интернет страници, односно тражио је од понуђача да му преко те странице доставе понуде и сад не могу да објаве Одлуку о додели уговора.</w:t>
            </w:r>
          </w:p>
          <w:p w:rsidR="00A75A88" w:rsidRPr="00414458" w:rsidRDefault="00A75A88" w:rsidP="003F6884">
            <w:pPr>
              <w:jc w:val="both"/>
              <w:rPr>
                <w:sz w:val="20"/>
                <w:szCs w:val="20"/>
                <w:lang w:val="sr-Latn-RS"/>
              </w:rPr>
            </w:pPr>
          </w:p>
        </w:tc>
        <w:tc>
          <w:tcPr>
            <w:tcW w:w="4111" w:type="dxa"/>
          </w:tcPr>
          <w:p w:rsidR="00A75A88" w:rsidRPr="00414458" w:rsidRDefault="00A75A88" w:rsidP="003F6884">
            <w:pPr>
              <w:tabs>
                <w:tab w:val="left" w:pos="1425"/>
              </w:tabs>
              <w:jc w:val="both"/>
              <w:rPr>
                <w:rFonts w:cstheme="minorHAnsi"/>
                <w:sz w:val="20"/>
                <w:szCs w:val="20"/>
                <w:lang w:val="sr-Latn-RS"/>
              </w:rPr>
            </w:pPr>
            <w:r w:rsidRPr="00414458">
              <w:rPr>
                <w:rFonts w:cstheme="minorHAnsi"/>
                <w:sz w:val="20"/>
                <w:szCs w:val="20"/>
                <w:lang w:val="sr-Cyrl-RS"/>
              </w:rPr>
              <w:t>Речено да не могу да објаве Одлуку о додели ако нису поступак спровели преко Портала.</w:t>
            </w:r>
          </w:p>
        </w:tc>
      </w:tr>
      <w:tr w:rsidR="00A75A88" w:rsidRPr="008F3E79" w:rsidTr="003F6884">
        <w:tc>
          <w:tcPr>
            <w:tcW w:w="2875" w:type="dxa"/>
          </w:tcPr>
          <w:p w:rsidR="00A75A88" w:rsidRDefault="00A75A88" w:rsidP="003F6884">
            <w:pPr>
              <w:jc w:val="both"/>
              <w:rPr>
                <w:sz w:val="20"/>
                <w:szCs w:val="20"/>
                <w:lang w:val="sr-Cyrl-RS"/>
              </w:rPr>
            </w:pPr>
            <w:r w:rsidRPr="00414458">
              <w:rPr>
                <w:sz w:val="20"/>
                <w:szCs w:val="20"/>
                <w:lang w:val="sr-Cyrl-RS"/>
              </w:rPr>
              <w:t>Да ли могу да покрену набавку из ставке Плана на мањи износ него што стоји у Плану?</w:t>
            </w:r>
          </w:p>
          <w:p w:rsidR="00A75A88" w:rsidRPr="00414458" w:rsidRDefault="00A75A88" w:rsidP="003F6884">
            <w:pPr>
              <w:jc w:val="both"/>
              <w:rPr>
                <w:sz w:val="20"/>
                <w:szCs w:val="20"/>
                <w:lang w:val="sr-Cyrl-RS"/>
              </w:rPr>
            </w:pPr>
          </w:p>
        </w:tc>
        <w:tc>
          <w:tcPr>
            <w:tcW w:w="4111" w:type="dxa"/>
          </w:tcPr>
          <w:p w:rsidR="00A75A88" w:rsidRPr="00414458" w:rsidRDefault="00A75A88" w:rsidP="003F6884">
            <w:pPr>
              <w:jc w:val="both"/>
              <w:rPr>
                <w:sz w:val="20"/>
                <w:szCs w:val="20"/>
                <w:lang w:val="sr-Cyrl-RS"/>
              </w:rPr>
            </w:pPr>
            <w:r w:rsidRPr="00414458">
              <w:rPr>
                <w:sz w:val="20"/>
                <w:szCs w:val="20"/>
                <w:lang w:val="sr-Cyrl-RS"/>
              </w:rPr>
              <w:t>Да могу, само иду на ручно исправљање процењене вредности.</w:t>
            </w:r>
          </w:p>
        </w:tc>
      </w:tr>
      <w:tr w:rsidR="00A75A88" w:rsidRPr="008F3E79" w:rsidTr="003F6884">
        <w:tc>
          <w:tcPr>
            <w:tcW w:w="2875" w:type="dxa"/>
          </w:tcPr>
          <w:p w:rsidR="00A75A88" w:rsidRDefault="00A75A88" w:rsidP="003F6884">
            <w:pPr>
              <w:jc w:val="both"/>
              <w:rPr>
                <w:sz w:val="20"/>
                <w:szCs w:val="20"/>
                <w:lang w:val="sr-Cyrl-RS"/>
              </w:rPr>
            </w:pPr>
            <w:r w:rsidRPr="00414458">
              <w:rPr>
                <w:sz w:val="20"/>
                <w:szCs w:val="20"/>
                <w:lang w:val="sr-Cyrl-RS"/>
              </w:rPr>
              <w:t xml:space="preserve">Добили су неуобичајено ниску понуду, да ли могу одмах да одбију такву понуду? </w:t>
            </w:r>
          </w:p>
          <w:p w:rsidR="00A75A88" w:rsidRPr="00414458" w:rsidRDefault="00A75A88" w:rsidP="003F6884">
            <w:pPr>
              <w:jc w:val="both"/>
              <w:rPr>
                <w:sz w:val="20"/>
                <w:szCs w:val="20"/>
                <w:lang w:val="sr-Cyrl-RS"/>
              </w:rPr>
            </w:pPr>
          </w:p>
        </w:tc>
        <w:tc>
          <w:tcPr>
            <w:tcW w:w="4111" w:type="dxa"/>
          </w:tcPr>
          <w:p w:rsidR="00A75A88" w:rsidRPr="00414458" w:rsidRDefault="00A75A88" w:rsidP="003F6884">
            <w:pPr>
              <w:jc w:val="both"/>
              <w:rPr>
                <w:sz w:val="20"/>
                <w:szCs w:val="20"/>
                <w:lang w:val="sr-Latn-RS"/>
              </w:rPr>
            </w:pPr>
            <w:r w:rsidRPr="00414458">
              <w:rPr>
                <w:sz w:val="20"/>
                <w:szCs w:val="20"/>
                <w:lang w:val="sr-Cyrl-RS"/>
              </w:rPr>
              <w:t>Не, морају да поступе сагласно чл. 143. ст.2. ЗЈН</w:t>
            </w:r>
          </w:p>
        </w:tc>
      </w:tr>
      <w:tr w:rsidR="00A75A88" w:rsidRPr="008F3E79" w:rsidTr="003F6884">
        <w:tc>
          <w:tcPr>
            <w:tcW w:w="2875" w:type="dxa"/>
          </w:tcPr>
          <w:p w:rsidR="00A75A88" w:rsidRDefault="00A75A88" w:rsidP="003F6884">
            <w:pPr>
              <w:jc w:val="both"/>
              <w:rPr>
                <w:sz w:val="20"/>
                <w:szCs w:val="20"/>
                <w:lang w:val="sr-Cyrl-RS"/>
              </w:rPr>
            </w:pPr>
            <w:r w:rsidRPr="00414458">
              <w:rPr>
                <w:sz w:val="20"/>
                <w:szCs w:val="20"/>
                <w:lang w:val="sr-Cyrl-RS"/>
              </w:rPr>
              <w:t>Добили су решење РК којим се делимично поништава поступак, да ли сада поново врше стручну оцену понуда.</w:t>
            </w:r>
          </w:p>
          <w:p w:rsidR="00A75A88" w:rsidRPr="00414458" w:rsidRDefault="00A75A88" w:rsidP="003F6884">
            <w:pPr>
              <w:jc w:val="both"/>
              <w:rPr>
                <w:sz w:val="20"/>
                <w:szCs w:val="20"/>
                <w:lang w:val="sr-Cyrl-RS"/>
              </w:rPr>
            </w:pPr>
          </w:p>
        </w:tc>
        <w:tc>
          <w:tcPr>
            <w:tcW w:w="4111" w:type="dxa"/>
          </w:tcPr>
          <w:p w:rsidR="00A75A88" w:rsidRPr="00414458" w:rsidRDefault="00A75A88" w:rsidP="003F6884">
            <w:pPr>
              <w:jc w:val="both"/>
              <w:rPr>
                <w:sz w:val="20"/>
                <w:szCs w:val="20"/>
                <w:lang w:val="sr-Cyrl-RS"/>
              </w:rPr>
            </w:pPr>
            <w:r w:rsidRPr="00414458">
              <w:rPr>
                <w:sz w:val="20"/>
                <w:szCs w:val="20"/>
                <w:lang w:val="sr-Cyrl-RS"/>
              </w:rPr>
              <w:t>Тако је. Кроз разговор закључено да су истекле понуде па наручиоцу указано на чл. 137. ст. 2 ЗЈН.</w:t>
            </w:r>
          </w:p>
        </w:tc>
      </w:tr>
      <w:tr w:rsidR="00A75A88" w:rsidRPr="008F3E79" w:rsidTr="003F6884">
        <w:tc>
          <w:tcPr>
            <w:tcW w:w="2875" w:type="dxa"/>
          </w:tcPr>
          <w:p w:rsidR="00A75A88" w:rsidRDefault="00A75A88" w:rsidP="003F6884">
            <w:pPr>
              <w:jc w:val="both"/>
              <w:rPr>
                <w:sz w:val="20"/>
                <w:szCs w:val="20"/>
                <w:lang w:val="sr-Cyrl-RS"/>
              </w:rPr>
            </w:pPr>
            <w:r w:rsidRPr="00414458">
              <w:rPr>
                <w:sz w:val="20"/>
                <w:szCs w:val="20"/>
                <w:lang w:val="sr-Cyrl-RS"/>
              </w:rPr>
              <w:t xml:space="preserve">Донели су одлуку о додели уговора, међутим накнадно су уочили недостатке и хоће да измене одлуку, да ли имају ту могућност? </w:t>
            </w:r>
          </w:p>
          <w:p w:rsidR="00A75A88" w:rsidRPr="00414458" w:rsidRDefault="00A75A88" w:rsidP="003F6884">
            <w:pPr>
              <w:jc w:val="both"/>
              <w:rPr>
                <w:sz w:val="20"/>
                <w:szCs w:val="20"/>
                <w:lang w:val="sr-Cyrl-RS"/>
              </w:rPr>
            </w:pPr>
          </w:p>
        </w:tc>
        <w:tc>
          <w:tcPr>
            <w:tcW w:w="4111" w:type="dxa"/>
          </w:tcPr>
          <w:p w:rsidR="00A75A88" w:rsidRPr="00414458" w:rsidRDefault="00A75A88" w:rsidP="003F6884">
            <w:pPr>
              <w:jc w:val="both"/>
              <w:rPr>
                <w:sz w:val="20"/>
                <w:szCs w:val="20"/>
                <w:lang w:val="sr-Cyrl-RS"/>
              </w:rPr>
            </w:pPr>
            <w:r w:rsidRPr="00414458">
              <w:rPr>
                <w:sz w:val="20"/>
                <w:szCs w:val="20"/>
                <w:lang w:val="sr-Cyrl-RS"/>
              </w:rPr>
              <w:t>Имају, само поново тече нови рок за коначност одлуке.</w:t>
            </w:r>
          </w:p>
        </w:tc>
      </w:tr>
      <w:tr w:rsidR="00A75A88" w:rsidRPr="008F3E79" w:rsidTr="003F6884">
        <w:tc>
          <w:tcPr>
            <w:tcW w:w="2875" w:type="dxa"/>
          </w:tcPr>
          <w:p w:rsidR="00A75A88" w:rsidRDefault="00A75A88" w:rsidP="003F6884">
            <w:pPr>
              <w:jc w:val="both"/>
              <w:rPr>
                <w:sz w:val="20"/>
                <w:szCs w:val="20"/>
                <w:lang w:val="sr-Cyrl-RS"/>
              </w:rPr>
            </w:pPr>
            <w:r w:rsidRPr="00414458">
              <w:rPr>
                <w:sz w:val="20"/>
                <w:szCs w:val="20"/>
                <w:lang w:val="sr-Cyrl-RS"/>
              </w:rPr>
              <w:t>Техничко питање</w:t>
            </w:r>
          </w:p>
          <w:p w:rsidR="00A75A88" w:rsidRPr="00414458" w:rsidRDefault="00A75A88" w:rsidP="003F6884">
            <w:pPr>
              <w:jc w:val="both"/>
              <w:rPr>
                <w:sz w:val="20"/>
                <w:szCs w:val="20"/>
                <w:lang w:val="sr-Cyrl-RS"/>
              </w:rPr>
            </w:pPr>
          </w:p>
        </w:tc>
        <w:tc>
          <w:tcPr>
            <w:tcW w:w="4111" w:type="dxa"/>
          </w:tcPr>
          <w:p w:rsidR="00A75A88" w:rsidRPr="00414458" w:rsidRDefault="00A75A88" w:rsidP="003F6884">
            <w:pPr>
              <w:jc w:val="both"/>
              <w:rPr>
                <w:sz w:val="20"/>
                <w:szCs w:val="20"/>
                <w:lang w:val="sr-Cyrl-RS"/>
              </w:rPr>
            </w:pPr>
            <w:r w:rsidRPr="00414458">
              <w:rPr>
                <w:sz w:val="20"/>
                <w:szCs w:val="20"/>
                <w:lang w:val="sr-Cyrl-RS"/>
              </w:rPr>
              <w:t>Упућени на колеге са Портала.</w:t>
            </w:r>
          </w:p>
        </w:tc>
      </w:tr>
      <w:tr w:rsidR="00A75A88" w:rsidRPr="008F3E79" w:rsidTr="003F6884">
        <w:tc>
          <w:tcPr>
            <w:tcW w:w="2875" w:type="dxa"/>
          </w:tcPr>
          <w:p w:rsidR="00A75A88" w:rsidRDefault="00A75A88" w:rsidP="003F6884">
            <w:pPr>
              <w:jc w:val="both"/>
              <w:rPr>
                <w:sz w:val="20"/>
                <w:szCs w:val="20"/>
                <w:lang w:val="sr-Cyrl-RS"/>
              </w:rPr>
            </w:pPr>
            <w:r w:rsidRPr="00414458">
              <w:rPr>
                <w:sz w:val="20"/>
                <w:szCs w:val="20"/>
                <w:lang w:val="sr-Cyrl-RS"/>
              </w:rPr>
              <w:t>Да ли могу да предвиде разлоге за измену уговора о промени цена?</w:t>
            </w:r>
          </w:p>
          <w:p w:rsidR="00A75A88" w:rsidRPr="00414458" w:rsidRDefault="00A75A88" w:rsidP="003F6884">
            <w:pPr>
              <w:jc w:val="both"/>
              <w:rPr>
                <w:sz w:val="20"/>
                <w:szCs w:val="20"/>
                <w:lang w:val="sr-Cyrl-RS"/>
              </w:rPr>
            </w:pPr>
          </w:p>
        </w:tc>
        <w:tc>
          <w:tcPr>
            <w:tcW w:w="4111" w:type="dxa"/>
          </w:tcPr>
          <w:p w:rsidR="00A75A88" w:rsidRPr="00414458" w:rsidRDefault="00A75A88" w:rsidP="003F6884">
            <w:pPr>
              <w:jc w:val="both"/>
              <w:rPr>
                <w:sz w:val="20"/>
                <w:szCs w:val="20"/>
                <w:lang w:val="sr-Cyrl-RS"/>
              </w:rPr>
            </w:pPr>
            <w:r w:rsidRPr="00414458">
              <w:rPr>
                <w:sz w:val="20"/>
                <w:szCs w:val="20"/>
                <w:lang w:val="sr-Cyrl-RS"/>
              </w:rPr>
              <w:t>Да, сагласно чл. 154.ЗЈН.</w:t>
            </w:r>
          </w:p>
        </w:tc>
      </w:tr>
      <w:tr w:rsidR="00A75A88" w:rsidRPr="008F3E79" w:rsidTr="003F6884">
        <w:tc>
          <w:tcPr>
            <w:tcW w:w="2875" w:type="dxa"/>
          </w:tcPr>
          <w:p w:rsidR="00A75A88" w:rsidRPr="00414458" w:rsidRDefault="00A75A88" w:rsidP="003F6884">
            <w:pPr>
              <w:jc w:val="both"/>
              <w:rPr>
                <w:sz w:val="20"/>
                <w:szCs w:val="20"/>
                <w:lang w:val="sr-Cyrl-RS"/>
              </w:rPr>
            </w:pPr>
            <w:r w:rsidRPr="00414458">
              <w:rPr>
                <w:sz w:val="20"/>
                <w:szCs w:val="20"/>
                <w:lang w:val="sr-Cyrl-RS"/>
              </w:rPr>
              <w:t>Понуђач је без образложења означио као поверљив документ каталог. Да ли је могао то да уради? Да ли морају да траже од њега дозволу уколико неко буде тражио увид у документацију?</w:t>
            </w:r>
          </w:p>
        </w:tc>
        <w:tc>
          <w:tcPr>
            <w:tcW w:w="4111" w:type="dxa"/>
          </w:tcPr>
          <w:p w:rsidR="00A75A88" w:rsidRDefault="00A75A88" w:rsidP="003F6884">
            <w:pPr>
              <w:jc w:val="both"/>
              <w:rPr>
                <w:sz w:val="20"/>
                <w:szCs w:val="20"/>
                <w:lang w:val="sr-Cyrl-RS"/>
              </w:rPr>
            </w:pPr>
            <w:r w:rsidRPr="00414458">
              <w:rPr>
                <w:sz w:val="20"/>
                <w:szCs w:val="20"/>
                <w:lang w:val="sr-Cyrl-RS"/>
              </w:rPr>
              <w:t>Сходно члану 38. став 3. ЗЈН привредни субјект не сме као поверљив податак да означи изјаву и податке о испуњености критеријума за квалитативни избор привредног субјекта, каталоге, понуђену цену и елементе цене, као и друге податке у вези са критеријумима за доделу уговора и условима за извршење уговора. Све и да је могао каталог да означи као поверљив документ, неопходно би било да наведе правни основ на основу којег се ради о поверљивом податку, као и да образложи разлог поверљивости, у складу са ставом 2. истог члана.</w:t>
            </w:r>
          </w:p>
          <w:p w:rsidR="00A75A88" w:rsidRPr="00414458" w:rsidRDefault="00A75A88" w:rsidP="003F6884">
            <w:pPr>
              <w:jc w:val="both"/>
              <w:rPr>
                <w:sz w:val="20"/>
                <w:szCs w:val="20"/>
                <w:lang w:val="sr-Cyrl-RS"/>
              </w:rPr>
            </w:pPr>
          </w:p>
        </w:tc>
      </w:tr>
      <w:tr w:rsidR="00A75A88" w:rsidRPr="008F3E79" w:rsidTr="003F6884">
        <w:tc>
          <w:tcPr>
            <w:tcW w:w="2875" w:type="dxa"/>
          </w:tcPr>
          <w:p w:rsidR="00A75A88" w:rsidRDefault="00A75A88" w:rsidP="003F6884">
            <w:pPr>
              <w:tabs>
                <w:tab w:val="left" w:pos="720"/>
              </w:tabs>
              <w:jc w:val="both"/>
              <w:rPr>
                <w:rFonts w:cstheme="minorHAnsi"/>
                <w:sz w:val="20"/>
                <w:szCs w:val="20"/>
                <w:lang w:val="sr-Cyrl-RS"/>
              </w:rPr>
            </w:pPr>
            <w:r>
              <w:rPr>
                <w:rFonts w:cstheme="minorHAnsi"/>
                <w:sz w:val="20"/>
                <w:szCs w:val="20"/>
                <w:lang w:val="sr-Cyrl-RS"/>
              </w:rPr>
              <w:lastRenderedPageBreak/>
              <w:t>Закључили су уговор о јн за набавку пољопривредне механизације. Да ли могу применити чл. 158. ЗЈН услед промене (повећања) цене коју нису предвидели основним уговором о јн, а која је наступила због ситуације на тржишту коју је проузроковала украјинска криза?</w:t>
            </w:r>
          </w:p>
          <w:p w:rsidR="00A75A88" w:rsidRPr="00980DE2" w:rsidRDefault="00A75A88" w:rsidP="003F6884">
            <w:pPr>
              <w:tabs>
                <w:tab w:val="left" w:pos="720"/>
              </w:tabs>
              <w:jc w:val="both"/>
              <w:rPr>
                <w:rFonts w:cstheme="minorHAnsi"/>
                <w:sz w:val="20"/>
                <w:szCs w:val="20"/>
                <w:lang w:val="sr-Cyrl-RS"/>
              </w:rPr>
            </w:pPr>
          </w:p>
        </w:tc>
        <w:tc>
          <w:tcPr>
            <w:tcW w:w="4111" w:type="dxa"/>
          </w:tcPr>
          <w:p w:rsidR="00A75A88" w:rsidRPr="008C1EDE" w:rsidRDefault="00A75A88" w:rsidP="003F6884">
            <w:pPr>
              <w:tabs>
                <w:tab w:val="left" w:pos="720"/>
              </w:tabs>
              <w:jc w:val="both"/>
              <w:rPr>
                <w:sz w:val="20"/>
                <w:szCs w:val="20"/>
                <w:lang w:val="sr-Cyrl-RS"/>
              </w:rPr>
            </w:pPr>
            <w:r w:rsidRPr="008C1EDE">
              <w:rPr>
                <w:rFonts w:cstheme="minorHAnsi"/>
                <w:sz w:val="20"/>
                <w:szCs w:val="20"/>
                <w:lang w:val="sr-Cyrl-RS"/>
              </w:rPr>
              <w:t xml:space="preserve">Указано на могућност примене </w:t>
            </w:r>
            <w:r w:rsidRPr="008C1EDE">
              <w:rPr>
                <w:sz w:val="20"/>
                <w:szCs w:val="20"/>
                <w:lang w:val="sr-Cyrl-RS"/>
              </w:rPr>
              <w:t>чл. 158. ЗЈН</w:t>
            </w:r>
            <w:r w:rsidRPr="008C1EDE">
              <w:rPr>
                <w:rFonts w:cstheme="minorHAnsi"/>
                <w:sz w:val="20"/>
                <w:szCs w:val="20"/>
                <w:lang w:val="sr-Cyrl-RS"/>
              </w:rPr>
              <w:t xml:space="preserve"> </w:t>
            </w:r>
            <w:r w:rsidRPr="008C1EDE">
              <w:rPr>
                <w:sz w:val="20"/>
                <w:szCs w:val="20"/>
                <w:lang w:val="sr-Cyrl-RS"/>
              </w:rPr>
              <w:t>уз напомену да је наручилац дужан да обавештење о измени уговора о јн по основу чл. 158. ЗЈН</w:t>
            </w:r>
            <w:r w:rsidRPr="008C1EDE">
              <w:rPr>
                <w:rFonts w:cstheme="minorHAnsi"/>
                <w:sz w:val="20"/>
                <w:szCs w:val="20"/>
                <w:lang w:val="sr-Cyrl-RS"/>
              </w:rPr>
              <w:t xml:space="preserve"> </w:t>
            </w:r>
            <w:r w:rsidRPr="008C1EDE">
              <w:rPr>
                <w:sz w:val="20"/>
                <w:szCs w:val="20"/>
                <w:lang w:val="sr-Cyrl-RS"/>
              </w:rPr>
              <w:t>пошаље на објављивање на Порталу јн у року од десет дана од дана измене уговора о јн.</w:t>
            </w:r>
          </w:p>
          <w:p w:rsidR="00A75A88" w:rsidRPr="0059609C" w:rsidRDefault="00A75A88" w:rsidP="003F6884">
            <w:pPr>
              <w:jc w:val="both"/>
              <w:rPr>
                <w:rFonts w:cstheme="minorHAnsi"/>
                <w:b/>
                <w:sz w:val="20"/>
                <w:szCs w:val="20"/>
                <w:lang w:val="sr-Cyrl-RS"/>
              </w:rPr>
            </w:pPr>
          </w:p>
        </w:tc>
      </w:tr>
      <w:tr w:rsidR="00A75A88" w:rsidRPr="008F3E79" w:rsidTr="003F6884">
        <w:tc>
          <w:tcPr>
            <w:tcW w:w="2875" w:type="dxa"/>
          </w:tcPr>
          <w:p w:rsidR="00A75A88" w:rsidRPr="00287308" w:rsidRDefault="00A75A88" w:rsidP="003F6884">
            <w:pPr>
              <w:tabs>
                <w:tab w:val="left" w:pos="720"/>
              </w:tabs>
              <w:spacing w:before="100" w:beforeAutospacing="1" w:afterAutospacing="1"/>
              <w:jc w:val="both"/>
              <w:rPr>
                <w:sz w:val="20"/>
                <w:szCs w:val="20"/>
                <w:lang w:val="sr-Cyrl-RS"/>
              </w:rPr>
            </w:pPr>
            <w:r>
              <w:rPr>
                <w:sz w:val="20"/>
                <w:szCs w:val="20"/>
                <w:lang w:val="sr-Cyrl-RS"/>
              </w:rPr>
              <w:t>1.</w:t>
            </w:r>
            <w:r w:rsidRPr="00287308">
              <w:rPr>
                <w:sz w:val="20"/>
                <w:szCs w:val="20"/>
                <w:lang w:val="sr-Cyrl-RS"/>
              </w:rPr>
              <w:t>Потребно је да спроведу набавку горива, проц. вредности испод милион динара (с обзиром на њихове  тврдње се ради о малом наручиоцу), те желе да потврде да ли ту набавку спроводе по интерној процедури.</w:t>
            </w:r>
          </w:p>
          <w:p w:rsidR="00A75A88" w:rsidRPr="00287308" w:rsidRDefault="00A75A88" w:rsidP="003F6884">
            <w:pPr>
              <w:tabs>
                <w:tab w:val="left" w:pos="720"/>
              </w:tabs>
              <w:spacing w:before="100" w:beforeAutospacing="1" w:afterAutospacing="1"/>
              <w:jc w:val="both"/>
              <w:rPr>
                <w:sz w:val="20"/>
                <w:szCs w:val="20"/>
                <w:lang w:val="sr-Cyrl-RS"/>
              </w:rPr>
            </w:pPr>
            <w:r>
              <w:rPr>
                <w:sz w:val="20"/>
                <w:szCs w:val="20"/>
                <w:lang w:val="sr-Cyrl-RS"/>
              </w:rPr>
              <w:t>2.</w:t>
            </w:r>
            <w:r w:rsidRPr="00287308">
              <w:rPr>
                <w:sz w:val="20"/>
                <w:szCs w:val="20"/>
                <w:lang w:val="sr-Cyrl-RS"/>
              </w:rPr>
              <w:t xml:space="preserve">Имају дилему око тога да ли поједине набавке за који имају потребу чине објективно одредиву целину, како не би прекршили ЗЈН у смислу избегавања примене овог закона или поделе предмета јн на више набавки. </w:t>
            </w:r>
          </w:p>
          <w:p w:rsidR="00A75A88" w:rsidRPr="00D70BB4" w:rsidRDefault="00A75A88" w:rsidP="003F6884">
            <w:pPr>
              <w:pStyle w:val="ListParagraph"/>
              <w:rPr>
                <w:sz w:val="20"/>
                <w:szCs w:val="20"/>
                <w:lang w:val="sr-Cyrl-RS"/>
              </w:rPr>
            </w:pPr>
          </w:p>
          <w:p w:rsidR="00A75A88" w:rsidRPr="00583429" w:rsidRDefault="00A75A88" w:rsidP="003F6884">
            <w:pPr>
              <w:pStyle w:val="ListParagraph"/>
              <w:tabs>
                <w:tab w:val="left" w:pos="720"/>
              </w:tabs>
              <w:ind w:left="1080"/>
              <w:rPr>
                <w:sz w:val="20"/>
                <w:szCs w:val="20"/>
                <w:lang w:val="sr-Cyrl-RS"/>
              </w:rPr>
            </w:pPr>
          </w:p>
        </w:tc>
        <w:tc>
          <w:tcPr>
            <w:tcW w:w="4111" w:type="dxa"/>
          </w:tcPr>
          <w:p w:rsidR="00A75A88" w:rsidRPr="00287308" w:rsidRDefault="00A75A88" w:rsidP="00751C85">
            <w:pPr>
              <w:pStyle w:val="ListParagraph"/>
              <w:numPr>
                <w:ilvl w:val="0"/>
                <w:numId w:val="24"/>
              </w:numPr>
              <w:spacing w:before="100" w:beforeAutospacing="1" w:afterAutospacing="1"/>
              <w:jc w:val="both"/>
              <w:rPr>
                <w:sz w:val="20"/>
                <w:szCs w:val="20"/>
                <w:lang w:val="sr-Cyrl-RS"/>
              </w:rPr>
            </w:pPr>
            <w:r w:rsidRPr="00287308">
              <w:rPr>
                <w:sz w:val="20"/>
                <w:szCs w:val="20"/>
                <w:lang w:val="sr-Cyrl-RS"/>
              </w:rPr>
              <w:t xml:space="preserve">Када је реч </w:t>
            </w:r>
            <w:r w:rsidRPr="00287308">
              <w:rPr>
                <w:sz w:val="20"/>
                <w:szCs w:val="20"/>
              </w:rPr>
              <w:t xml:space="preserve">о набавци из чл. 27. ст. 1. тачка 1) ЗЈН, наручилац поступа по процедури за набавке на које се ЗЈН не примењује у складу са посебним актом из чл. 49. т. 2. ЗЈН уз примену начела ЗЈН на начин који је примерен околностима конкретне набавке. </w:t>
            </w:r>
          </w:p>
          <w:p w:rsidR="00A75A88" w:rsidRDefault="00A75A88" w:rsidP="003F6884">
            <w:pPr>
              <w:rPr>
                <w:sz w:val="20"/>
                <w:szCs w:val="20"/>
                <w:lang w:val="sr-Cyrl-RS"/>
              </w:rPr>
            </w:pPr>
          </w:p>
          <w:p w:rsidR="00A75A88" w:rsidRPr="00287308" w:rsidRDefault="00A75A88" w:rsidP="00751C85">
            <w:pPr>
              <w:pStyle w:val="ListParagraph"/>
              <w:numPr>
                <w:ilvl w:val="0"/>
                <w:numId w:val="24"/>
              </w:numPr>
              <w:spacing w:before="100" w:beforeAutospacing="1" w:afterAutospacing="1"/>
              <w:jc w:val="both"/>
              <w:rPr>
                <w:sz w:val="20"/>
                <w:szCs w:val="20"/>
              </w:rPr>
            </w:pPr>
            <w:r w:rsidRPr="00287308">
              <w:rPr>
                <w:sz w:val="20"/>
                <w:szCs w:val="20"/>
                <w:lang w:val="sr-Cyrl-RS"/>
              </w:rPr>
              <w:t>Пре свега, указано да ЗЈН не садржи појам истоврсности, али да наручилац у том смислу може применити чл. 29. ст. 3. који прописује да н</w:t>
            </w:r>
            <w:r w:rsidRPr="00287308">
              <w:rPr>
                <w:sz w:val="20"/>
                <w:szCs w:val="20"/>
              </w:rPr>
              <w:t>аручилац одређује предмет јавне набавке на начин да представља</w:t>
            </w:r>
            <w:r w:rsidRPr="00287308">
              <w:rPr>
                <w:sz w:val="20"/>
                <w:szCs w:val="20"/>
              </w:rPr>
              <w:br/>
              <w:t>техничку, технолошку, функционалну и другу објективно одредиву це</w:t>
            </w:r>
            <w:r w:rsidRPr="00287308">
              <w:rPr>
                <w:sz w:val="20"/>
                <w:szCs w:val="20"/>
                <w:lang w:val="sr-Cyrl-RS"/>
              </w:rPr>
              <w:t>лину.</w:t>
            </w:r>
          </w:p>
          <w:p w:rsidR="00A75A88" w:rsidRDefault="00A75A88" w:rsidP="003F6884">
            <w:pPr>
              <w:pStyle w:val="ListParagraph"/>
              <w:jc w:val="both"/>
              <w:rPr>
                <w:sz w:val="20"/>
                <w:szCs w:val="20"/>
              </w:rPr>
            </w:pPr>
            <w:r>
              <w:rPr>
                <w:sz w:val="20"/>
                <w:szCs w:val="20"/>
                <w:lang w:val="sr-Cyrl-RS"/>
              </w:rPr>
              <w:t>Поред тога,  указано да у складу са чл. 29. ЗЈН п</w:t>
            </w:r>
            <w:r>
              <w:rPr>
                <w:sz w:val="20"/>
                <w:szCs w:val="20"/>
              </w:rPr>
              <w:t>роц.</w:t>
            </w:r>
            <w:r w:rsidRPr="00D551D7">
              <w:rPr>
                <w:sz w:val="20"/>
                <w:szCs w:val="20"/>
              </w:rPr>
              <w:t xml:space="preserve"> вредност предмета ј</w:t>
            </w:r>
            <w:r>
              <w:rPr>
                <w:sz w:val="20"/>
                <w:szCs w:val="20"/>
                <w:lang w:val="sr-Cyrl-RS"/>
              </w:rPr>
              <w:t>н</w:t>
            </w:r>
            <w:r w:rsidRPr="00D551D7">
              <w:rPr>
                <w:sz w:val="20"/>
                <w:szCs w:val="20"/>
              </w:rPr>
              <w:t xml:space="preserve"> мора </w:t>
            </w:r>
            <w:r>
              <w:rPr>
                <w:sz w:val="20"/>
                <w:szCs w:val="20"/>
                <w:lang w:val="sr-Cyrl-RS"/>
              </w:rPr>
              <w:t xml:space="preserve">бити </w:t>
            </w:r>
            <w:r w:rsidRPr="00D551D7">
              <w:rPr>
                <w:sz w:val="20"/>
                <w:szCs w:val="20"/>
              </w:rPr>
              <w:t>објективна,</w:t>
            </w:r>
            <w:r w:rsidRPr="00D551D7">
              <w:rPr>
                <w:sz w:val="20"/>
                <w:szCs w:val="20"/>
              </w:rPr>
              <w:br/>
              <w:t>заснована на спроведеном испитивању и истраживању тржишта предмета ј</w:t>
            </w:r>
            <w:r>
              <w:rPr>
                <w:sz w:val="20"/>
                <w:szCs w:val="20"/>
                <w:lang w:val="sr-Cyrl-RS"/>
              </w:rPr>
              <w:t>н</w:t>
            </w:r>
            <w:r w:rsidRPr="00D551D7">
              <w:rPr>
                <w:sz w:val="20"/>
                <w:szCs w:val="20"/>
              </w:rPr>
              <w:t xml:space="preserve">, које укључује проверу цене, квалитета, периода </w:t>
            </w:r>
            <w:r>
              <w:rPr>
                <w:sz w:val="20"/>
                <w:szCs w:val="20"/>
                <w:lang w:val="sr-Cyrl-RS"/>
              </w:rPr>
              <w:t xml:space="preserve">важења </w:t>
            </w:r>
            <w:r w:rsidRPr="00D551D7">
              <w:rPr>
                <w:sz w:val="20"/>
                <w:szCs w:val="20"/>
              </w:rPr>
              <w:t>гаранције</w:t>
            </w:r>
            <w:r>
              <w:rPr>
                <w:sz w:val="20"/>
                <w:szCs w:val="20"/>
                <w:lang w:val="sr-Cyrl-RS"/>
              </w:rPr>
              <w:t xml:space="preserve"> и др. </w:t>
            </w:r>
            <w:r w:rsidRPr="00D551D7">
              <w:rPr>
                <w:sz w:val="20"/>
                <w:szCs w:val="20"/>
              </w:rPr>
              <w:t>и мора да буде валидна у време покретања поступка</w:t>
            </w:r>
            <w:r>
              <w:rPr>
                <w:sz w:val="20"/>
                <w:szCs w:val="20"/>
                <w:lang w:val="sr-Cyrl-RS"/>
              </w:rPr>
              <w:t xml:space="preserve"> јн</w:t>
            </w:r>
            <w:r w:rsidRPr="00D551D7">
              <w:rPr>
                <w:sz w:val="20"/>
                <w:szCs w:val="20"/>
              </w:rPr>
              <w:t>.</w:t>
            </w:r>
            <w:r w:rsidRPr="00D551D7">
              <w:rPr>
                <w:sz w:val="20"/>
                <w:szCs w:val="20"/>
              </w:rPr>
              <w:br/>
            </w:r>
            <w:r>
              <w:rPr>
                <w:sz w:val="20"/>
                <w:szCs w:val="20"/>
                <w:lang w:val="sr-Cyrl-RS"/>
              </w:rPr>
              <w:t xml:space="preserve">Посебно је скренута пажња да </w:t>
            </w:r>
            <w:r>
              <w:rPr>
                <w:sz w:val="20"/>
                <w:szCs w:val="20"/>
              </w:rPr>
              <w:t>о</w:t>
            </w:r>
            <w:r w:rsidRPr="00D551D7">
              <w:rPr>
                <w:sz w:val="20"/>
                <w:szCs w:val="20"/>
              </w:rPr>
              <w:t>дређивање проц</w:t>
            </w:r>
            <w:r>
              <w:rPr>
                <w:sz w:val="20"/>
                <w:szCs w:val="20"/>
                <w:lang w:val="sr-Cyrl-RS"/>
              </w:rPr>
              <w:t xml:space="preserve">. </w:t>
            </w:r>
            <w:r w:rsidRPr="00D551D7">
              <w:rPr>
                <w:sz w:val="20"/>
                <w:szCs w:val="20"/>
              </w:rPr>
              <w:t>вредности предмета ј</w:t>
            </w:r>
            <w:r>
              <w:rPr>
                <w:sz w:val="20"/>
                <w:szCs w:val="20"/>
                <w:lang w:val="sr-Cyrl-RS"/>
              </w:rPr>
              <w:t>н наручилац не</w:t>
            </w:r>
            <w:r w:rsidRPr="00D551D7">
              <w:rPr>
                <w:sz w:val="20"/>
                <w:szCs w:val="20"/>
              </w:rPr>
              <w:t xml:space="preserve"> може да</w:t>
            </w:r>
            <w:r w:rsidRPr="00D551D7">
              <w:rPr>
                <w:sz w:val="20"/>
                <w:szCs w:val="20"/>
              </w:rPr>
              <w:br/>
              <w:t xml:space="preserve">врши на начин који има за циљ избегавање примене </w:t>
            </w:r>
            <w:r>
              <w:rPr>
                <w:sz w:val="20"/>
                <w:szCs w:val="20"/>
                <w:lang w:val="sr-Cyrl-RS"/>
              </w:rPr>
              <w:t>ЗЈН</w:t>
            </w:r>
            <w:r w:rsidRPr="00D551D7">
              <w:rPr>
                <w:sz w:val="20"/>
                <w:szCs w:val="20"/>
              </w:rPr>
              <w:t xml:space="preserve">, нити </w:t>
            </w:r>
            <w:r>
              <w:rPr>
                <w:sz w:val="20"/>
                <w:szCs w:val="20"/>
                <w:lang w:val="sr-Cyrl-RS"/>
              </w:rPr>
              <w:t xml:space="preserve">да </w:t>
            </w:r>
            <w:r w:rsidRPr="00D551D7">
              <w:rPr>
                <w:sz w:val="20"/>
                <w:szCs w:val="20"/>
              </w:rPr>
              <w:t>у том</w:t>
            </w:r>
            <w:r>
              <w:rPr>
                <w:sz w:val="20"/>
                <w:szCs w:val="20"/>
              </w:rPr>
              <w:t xml:space="preserve"> </w:t>
            </w:r>
            <w:r w:rsidRPr="00D551D7">
              <w:rPr>
                <w:sz w:val="20"/>
                <w:szCs w:val="20"/>
              </w:rPr>
              <w:t xml:space="preserve">циљу </w:t>
            </w:r>
            <w:r>
              <w:rPr>
                <w:sz w:val="20"/>
                <w:szCs w:val="20"/>
              </w:rPr>
              <w:t>врши поделу</w:t>
            </w:r>
            <w:r w:rsidRPr="00D551D7">
              <w:rPr>
                <w:sz w:val="20"/>
                <w:szCs w:val="20"/>
              </w:rPr>
              <w:t xml:space="preserve"> предмета ј</w:t>
            </w:r>
            <w:r>
              <w:rPr>
                <w:sz w:val="20"/>
                <w:szCs w:val="20"/>
                <w:lang w:val="sr-Cyrl-RS"/>
              </w:rPr>
              <w:t>н н</w:t>
            </w:r>
            <w:r w:rsidRPr="00D551D7">
              <w:rPr>
                <w:sz w:val="20"/>
                <w:szCs w:val="20"/>
              </w:rPr>
              <w:t>а више набавки.</w:t>
            </w:r>
            <w:r w:rsidRPr="00D551D7">
              <w:rPr>
                <w:sz w:val="20"/>
                <w:szCs w:val="20"/>
              </w:rPr>
              <w:br/>
            </w:r>
          </w:p>
          <w:p w:rsidR="00A75A88" w:rsidRDefault="00A75A88" w:rsidP="003F6884">
            <w:pPr>
              <w:pStyle w:val="ListParagraph"/>
              <w:rPr>
                <w:sz w:val="20"/>
                <w:szCs w:val="20"/>
              </w:rPr>
            </w:pPr>
          </w:p>
          <w:p w:rsidR="00A75A88" w:rsidRDefault="00A75A88" w:rsidP="003F6884">
            <w:pPr>
              <w:pStyle w:val="ListParagraph"/>
              <w:rPr>
                <w:sz w:val="20"/>
                <w:szCs w:val="20"/>
              </w:rPr>
            </w:pPr>
          </w:p>
          <w:p w:rsidR="00A75A88" w:rsidRPr="00692A27" w:rsidRDefault="00A75A88" w:rsidP="003F6884">
            <w:pPr>
              <w:rPr>
                <w:sz w:val="20"/>
                <w:szCs w:val="20"/>
              </w:rPr>
            </w:pPr>
          </w:p>
        </w:tc>
      </w:tr>
      <w:tr w:rsidR="00A75A88" w:rsidRPr="008F3E79" w:rsidTr="003F6884">
        <w:tc>
          <w:tcPr>
            <w:tcW w:w="2875" w:type="dxa"/>
          </w:tcPr>
          <w:p w:rsidR="00A75A88" w:rsidRDefault="00A75A88" w:rsidP="003F6884">
            <w:pPr>
              <w:tabs>
                <w:tab w:val="left" w:pos="720"/>
              </w:tabs>
              <w:jc w:val="both"/>
              <w:rPr>
                <w:sz w:val="20"/>
                <w:szCs w:val="20"/>
                <w:lang w:val="sr-Cyrl-RS"/>
              </w:rPr>
            </w:pPr>
            <w:r>
              <w:rPr>
                <w:sz w:val="20"/>
                <w:szCs w:val="20"/>
                <w:lang w:val="sr-Cyrl-RS"/>
              </w:rPr>
              <w:lastRenderedPageBreak/>
              <w:t>Спроводе о. п. за набавку услуге  штампања у осам партија. Цене добијених понуда премашују износ проц. вредности за преко 60% услед поскупљења папира проузрокованог кризом у Украјини. Да ли да прихвате понуде, с обзиром да располажу финансијских средствима?</w:t>
            </w:r>
          </w:p>
          <w:p w:rsidR="00A75A88" w:rsidRDefault="00A75A88" w:rsidP="003F6884">
            <w:pPr>
              <w:tabs>
                <w:tab w:val="left" w:pos="720"/>
              </w:tabs>
              <w:jc w:val="both"/>
              <w:rPr>
                <w:sz w:val="20"/>
                <w:szCs w:val="20"/>
                <w:lang w:val="sr-Cyrl-RS"/>
              </w:rPr>
            </w:pPr>
          </w:p>
        </w:tc>
        <w:tc>
          <w:tcPr>
            <w:tcW w:w="4111" w:type="dxa"/>
          </w:tcPr>
          <w:p w:rsidR="00A75A88" w:rsidRPr="006636B7" w:rsidRDefault="00A75A88" w:rsidP="003F6884">
            <w:pPr>
              <w:tabs>
                <w:tab w:val="left" w:pos="720"/>
              </w:tabs>
              <w:suppressAutoHyphens/>
              <w:ind w:right="48"/>
              <w:jc w:val="both"/>
              <w:rPr>
                <w:rFonts w:cstheme="minorHAnsi"/>
                <w:sz w:val="20"/>
                <w:szCs w:val="20"/>
                <w:lang w:val="sr-Cyrl-RS"/>
              </w:rPr>
            </w:pPr>
            <w:r>
              <w:rPr>
                <w:rFonts w:cstheme="minorHAnsi"/>
                <w:sz w:val="20"/>
                <w:szCs w:val="20"/>
                <w:lang w:val="sr-Cyrl-RS"/>
              </w:rPr>
              <w:t xml:space="preserve">Наручиоцу је указано да може </w:t>
            </w:r>
            <w:r w:rsidRPr="006636B7">
              <w:rPr>
                <w:rFonts w:cstheme="minorHAnsi"/>
                <w:sz w:val="20"/>
                <w:szCs w:val="20"/>
                <w:lang w:val="sr-Cyrl-RS"/>
              </w:rPr>
              <w:t>додели</w:t>
            </w:r>
            <w:r>
              <w:rPr>
                <w:rFonts w:cstheme="minorHAnsi"/>
                <w:sz w:val="20"/>
                <w:szCs w:val="20"/>
                <w:lang w:val="sr-Cyrl-RS"/>
              </w:rPr>
              <w:t>ти</w:t>
            </w:r>
            <w:r w:rsidRPr="006636B7">
              <w:rPr>
                <w:rFonts w:cstheme="minorHAnsi"/>
                <w:sz w:val="20"/>
                <w:szCs w:val="20"/>
                <w:lang w:val="sr-Cyrl-RS"/>
              </w:rPr>
              <w:t xml:space="preserve"> уговор о јн понуђачу чија понуда садржи понуђену цену већу од процењене вредности јн, што је у </w:t>
            </w:r>
            <w:r>
              <w:rPr>
                <w:rFonts w:cstheme="minorHAnsi"/>
                <w:sz w:val="20"/>
                <w:szCs w:val="20"/>
                <w:lang w:val="sr-Cyrl-RS"/>
              </w:rPr>
              <w:t xml:space="preserve">складу са чл. 146. ст. 2. ЗЈН., те да се подразумева </w:t>
            </w:r>
            <w:r w:rsidRPr="006636B7">
              <w:rPr>
                <w:rFonts w:cstheme="minorHAnsi"/>
                <w:sz w:val="20"/>
                <w:szCs w:val="20"/>
                <w:lang w:val="sr-Cyrl-RS"/>
              </w:rPr>
              <w:t xml:space="preserve">да наручилац </w:t>
            </w:r>
            <w:r>
              <w:rPr>
                <w:rFonts w:cstheme="minorHAnsi"/>
                <w:sz w:val="20"/>
                <w:szCs w:val="20"/>
                <w:lang w:val="sr-Cyrl-RS"/>
              </w:rPr>
              <w:t xml:space="preserve">у том случају </w:t>
            </w:r>
            <w:r w:rsidRPr="006636B7">
              <w:rPr>
                <w:rFonts w:cstheme="minorHAnsi"/>
                <w:sz w:val="20"/>
                <w:szCs w:val="20"/>
                <w:lang w:val="sr-Cyrl-RS"/>
              </w:rPr>
              <w:t xml:space="preserve">треба да располаже потребним финансијским средствима како би могао да прихвати </w:t>
            </w:r>
            <w:r w:rsidRPr="006636B7">
              <w:rPr>
                <w:sz w:val="20"/>
                <w:szCs w:val="20"/>
                <w:lang w:val="sr-Cyrl-RS"/>
              </w:rPr>
              <w:t xml:space="preserve">понуду </w:t>
            </w:r>
            <w:r>
              <w:rPr>
                <w:sz w:val="20"/>
                <w:szCs w:val="20"/>
                <w:lang w:val="sr-Cyrl-RS"/>
              </w:rPr>
              <w:t>одн. овде понуде (с обзиром да се ради о набавци по партијама), које прелазе</w:t>
            </w:r>
            <w:r w:rsidRPr="006636B7">
              <w:rPr>
                <w:sz w:val="20"/>
                <w:szCs w:val="20"/>
                <w:lang w:val="sr-Cyrl-RS"/>
              </w:rPr>
              <w:t xml:space="preserve"> процењену вредност набавке.</w:t>
            </w:r>
          </w:p>
          <w:p w:rsidR="00A75A88" w:rsidRPr="002770A6" w:rsidRDefault="00A75A88" w:rsidP="003F6884">
            <w:pPr>
              <w:tabs>
                <w:tab w:val="left" w:pos="720"/>
              </w:tabs>
              <w:jc w:val="both"/>
              <w:rPr>
                <w:rFonts w:cstheme="minorHAnsi"/>
                <w:sz w:val="20"/>
                <w:szCs w:val="20"/>
                <w:lang w:val="sr-Cyrl-RS"/>
              </w:rPr>
            </w:pPr>
          </w:p>
        </w:tc>
      </w:tr>
      <w:tr w:rsidR="00A75A88" w:rsidRPr="008F3E79" w:rsidTr="003F6884">
        <w:tc>
          <w:tcPr>
            <w:tcW w:w="2875" w:type="dxa"/>
          </w:tcPr>
          <w:p w:rsidR="00A75A88" w:rsidRDefault="00A75A88" w:rsidP="003F6884">
            <w:pPr>
              <w:tabs>
                <w:tab w:val="left" w:pos="720"/>
              </w:tabs>
              <w:jc w:val="both"/>
              <w:rPr>
                <w:sz w:val="20"/>
                <w:szCs w:val="20"/>
                <w:lang w:val="sr-Cyrl-RS"/>
              </w:rPr>
            </w:pPr>
            <w:r>
              <w:rPr>
                <w:sz w:val="20"/>
                <w:szCs w:val="20"/>
                <w:lang w:val="sr-Cyrl-RS"/>
              </w:rPr>
              <w:t xml:space="preserve">Затражили да им се протумачи чл. 156. ЗЈН. </w:t>
            </w:r>
          </w:p>
          <w:p w:rsidR="00A75A88" w:rsidRPr="006D0050" w:rsidRDefault="00A75A88" w:rsidP="003F6884">
            <w:pPr>
              <w:tabs>
                <w:tab w:val="left" w:pos="720"/>
              </w:tabs>
              <w:jc w:val="both"/>
              <w:rPr>
                <w:sz w:val="20"/>
                <w:szCs w:val="20"/>
                <w:lang w:val="sr-Cyrl-RS"/>
              </w:rPr>
            </w:pPr>
          </w:p>
        </w:tc>
        <w:tc>
          <w:tcPr>
            <w:tcW w:w="4111" w:type="dxa"/>
          </w:tcPr>
          <w:p w:rsidR="00A75A88" w:rsidRPr="00394101" w:rsidRDefault="00A75A88" w:rsidP="003F6884">
            <w:pPr>
              <w:tabs>
                <w:tab w:val="left" w:pos="720"/>
              </w:tabs>
              <w:suppressAutoHyphens/>
              <w:ind w:right="48"/>
              <w:jc w:val="both"/>
              <w:rPr>
                <w:rFonts w:cstheme="minorHAnsi"/>
                <w:sz w:val="20"/>
                <w:szCs w:val="20"/>
                <w:lang w:val="sr-Cyrl-RS"/>
              </w:rPr>
            </w:pPr>
            <w:r>
              <w:rPr>
                <w:rFonts w:cstheme="minorHAnsi"/>
                <w:sz w:val="20"/>
                <w:szCs w:val="20"/>
                <w:lang w:val="sr-Cyrl-RS"/>
              </w:rPr>
              <w:t xml:space="preserve">Протумачене одредбе чл. </w:t>
            </w:r>
            <w:r>
              <w:rPr>
                <w:sz w:val="20"/>
                <w:szCs w:val="20"/>
                <w:lang w:val="sr-Cyrl-RS"/>
              </w:rPr>
              <w:t xml:space="preserve">156. ЗЈН. </w:t>
            </w:r>
          </w:p>
        </w:tc>
      </w:tr>
      <w:tr w:rsidR="00A75A88" w:rsidRPr="008F3E79" w:rsidTr="003F6884">
        <w:tc>
          <w:tcPr>
            <w:tcW w:w="2875" w:type="dxa"/>
          </w:tcPr>
          <w:p w:rsidR="00A75A88" w:rsidRPr="0005643D" w:rsidRDefault="00A75A88" w:rsidP="003F6884">
            <w:pPr>
              <w:tabs>
                <w:tab w:val="left" w:pos="720"/>
              </w:tabs>
              <w:jc w:val="both"/>
              <w:rPr>
                <w:sz w:val="20"/>
                <w:szCs w:val="20"/>
                <w:lang w:val="sr-Cyrl-RS"/>
              </w:rPr>
            </w:pPr>
            <w:r>
              <w:rPr>
                <w:sz w:val="20"/>
                <w:szCs w:val="20"/>
                <w:lang w:val="sr-Cyrl-RS"/>
              </w:rPr>
              <w:t>У о.п. се јавио само један понуђач чија</w:t>
            </w:r>
            <w:r w:rsidRPr="006636B7">
              <w:rPr>
                <w:rFonts w:cstheme="minorHAnsi"/>
                <w:sz w:val="20"/>
                <w:szCs w:val="20"/>
                <w:lang w:val="sr-Cyrl-RS"/>
              </w:rPr>
              <w:t xml:space="preserve"> понуда садржи понуђену цену већу од процењене вредности јн</w:t>
            </w:r>
            <w:r>
              <w:rPr>
                <w:rFonts w:cstheme="minorHAnsi"/>
                <w:sz w:val="20"/>
                <w:szCs w:val="20"/>
                <w:lang w:val="sr-Cyrl-RS"/>
              </w:rPr>
              <w:t>. Шта да раде?</w:t>
            </w:r>
            <w:r>
              <w:rPr>
                <w:sz w:val="20"/>
                <w:szCs w:val="20"/>
                <w:lang w:val="sr-Cyrl-RS"/>
              </w:rPr>
              <w:t xml:space="preserve"> </w:t>
            </w:r>
          </w:p>
        </w:tc>
        <w:tc>
          <w:tcPr>
            <w:tcW w:w="4111" w:type="dxa"/>
          </w:tcPr>
          <w:p w:rsidR="00A75A88" w:rsidRDefault="00A75A88" w:rsidP="003F6884">
            <w:pPr>
              <w:tabs>
                <w:tab w:val="left" w:pos="720"/>
              </w:tabs>
              <w:suppressAutoHyphens/>
              <w:ind w:right="48"/>
              <w:jc w:val="both"/>
              <w:rPr>
                <w:rFonts w:cstheme="minorHAnsi"/>
                <w:sz w:val="20"/>
                <w:szCs w:val="20"/>
                <w:lang w:val="sr-Cyrl-RS"/>
              </w:rPr>
            </w:pPr>
            <w:r>
              <w:rPr>
                <w:rFonts w:cstheme="minorHAnsi"/>
                <w:bCs/>
                <w:sz w:val="20"/>
                <w:szCs w:val="20"/>
                <w:shd w:val="clear" w:color="auto" w:fill="FFFFFF"/>
                <w:lang w:val="sr-Cyrl-RS"/>
              </w:rPr>
              <w:t xml:space="preserve">Дат одговор да је </w:t>
            </w:r>
            <w:r w:rsidRPr="006636B7">
              <w:rPr>
                <w:rFonts w:cstheme="minorHAnsi"/>
                <w:sz w:val="20"/>
                <w:szCs w:val="20"/>
                <w:lang w:val="sr-Cyrl-RS"/>
              </w:rPr>
              <w:t xml:space="preserve">понуда </w:t>
            </w:r>
            <w:r>
              <w:rPr>
                <w:rFonts w:cstheme="minorHAnsi"/>
                <w:sz w:val="20"/>
                <w:szCs w:val="20"/>
                <w:lang w:val="sr-Cyrl-RS"/>
              </w:rPr>
              <w:t xml:space="preserve">која </w:t>
            </w:r>
            <w:r w:rsidRPr="006636B7">
              <w:rPr>
                <w:rFonts w:cstheme="minorHAnsi"/>
                <w:sz w:val="20"/>
                <w:szCs w:val="20"/>
                <w:lang w:val="sr-Cyrl-RS"/>
              </w:rPr>
              <w:t>садржи понуђену цену већу од процењене вредности јн</w:t>
            </w:r>
            <w:r>
              <w:rPr>
                <w:rFonts w:cstheme="minorHAnsi"/>
                <w:sz w:val="20"/>
                <w:szCs w:val="20"/>
                <w:lang w:val="sr-Cyrl-RS"/>
              </w:rPr>
              <w:t xml:space="preserve"> потенцијално, а не аутоматски неприхватљива. Тако н</w:t>
            </w:r>
            <w:r>
              <w:rPr>
                <w:rFonts w:cstheme="minorHAnsi"/>
                <w:bCs/>
                <w:sz w:val="20"/>
                <w:szCs w:val="20"/>
                <w:shd w:val="clear" w:color="auto" w:fill="FFFFFF"/>
              </w:rPr>
              <w:t xml:space="preserve">аручилац </w:t>
            </w:r>
            <w:r>
              <w:rPr>
                <w:rFonts w:cstheme="minorHAnsi"/>
                <w:bCs/>
                <w:sz w:val="20"/>
                <w:szCs w:val="20"/>
                <w:shd w:val="clear" w:color="auto" w:fill="FFFFFF"/>
                <w:lang w:val="sr-Cyrl-RS"/>
              </w:rPr>
              <w:t xml:space="preserve">у овом случају </w:t>
            </w:r>
            <w:r>
              <w:rPr>
                <w:rFonts w:cstheme="minorHAnsi"/>
                <w:bCs/>
                <w:sz w:val="20"/>
                <w:szCs w:val="20"/>
                <w:shd w:val="clear" w:color="auto" w:fill="FFFFFF"/>
              </w:rPr>
              <w:t xml:space="preserve">има две могућности. Наиме, </w:t>
            </w:r>
            <w:r>
              <w:rPr>
                <w:rFonts w:cstheme="minorHAnsi"/>
                <w:bCs/>
                <w:sz w:val="20"/>
                <w:szCs w:val="20"/>
                <w:shd w:val="clear" w:color="auto" w:fill="FFFFFF"/>
                <w:lang w:val="sr-Cyrl-RS"/>
              </w:rPr>
              <w:t xml:space="preserve">по </w:t>
            </w:r>
            <w:r>
              <w:rPr>
                <w:sz w:val="20"/>
                <w:szCs w:val="20"/>
              </w:rPr>
              <w:t>чл. 144.  ст. 2.</w:t>
            </w:r>
            <w:r>
              <w:rPr>
                <w:sz w:val="20"/>
                <w:szCs w:val="20"/>
                <w:lang w:val="sr-Cyrl-RS"/>
              </w:rPr>
              <w:t xml:space="preserve"> ЗЈН</w:t>
            </w:r>
            <w:r>
              <w:rPr>
                <w:sz w:val="20"/>
                <w:szCs w:val="20"/>
              </w:rPr>
              <w:t xml:space="preserve"> </w:t>
            </w:r>
            <w:r>
              <w:rPr>
                <w:sz w:val="20"/>
                <w:szCs w:val="20"/>
                <w:lang w:val="sr-Cyrl-RS"/>
              </w:rPr>
              <w:t xml:space="preserve">наручилац има могућност да </w:t>
            </w:r>
            <w:r>
              <w:rPr>
                <w:sz w:val="20"/>
                <w:szCs w:val="20"/>
              </w:rPr>
              <w:t xml:space="preserve">одбије као </w:t>
            </w:r>
            <w:r>
              <w:rPr>
                <w:i/>
                <w:sz w:val="20"/>
                <w:szCs w:val="20"/>
              </w:rPr>
              <w:t xml:space="preserve"> </w:t>
            </w:r>
            <w:r>
              <w:rPr>
                <w:sz w:val="20"/>
                <w:szCs w:val="20"/>
              </w:rPr>
              <w:t>неприхватљиву понуду која прелази износ процењене вредности предмета јн или расположивих средстава</w:t>
            </w:r>
            <w:r>
              <w:rPr>
                <w:sz w:val="20"/>
                <w:szCs w:val="20"/>
                <w:lang w:val="sr-Cyrl-RS"/>
              </w:rPr>
              <w:t xml:space="preserve">. </w:t>
            </w:r>
            <w:r>
              <w:rPr>
                <w:rFonts w:cstheme="minorHAnsi"/>
                <w:sz w:val="20"/>
                <w:szCs w:val="20"/>
                <w:lang w:val="sr-Cyrl-RS"/>
              </w:rPr>
              <w:t xml:space="preserve">Уколико то није случај, наручилац може да поступи по </w:t>
            </w:r>
            <w:r>
              <w:rPr>
                <w:sz w:val="20"/>
                <w:szCs w:val="20"/>
              </w:rPr>
              <w:t xml:space="preserve">чл. 146. ст. 2. ЗЈН </w:t>
            </w:r>
            <w:r>
              <w:rPr>
                <w:sz w:val="20"/>
                <w:szCs w:val="20"/>
                <w:lang w:val="sr-Cyrl-RS"/>
              </w:rPr>
              <w:t xml:space="preserve">и </w:t>
            </w:r>
            <w:r>
              <w:rPr>
                <w:sz w:val="20"/>
                <w:szCs w:val="20"/>
              </w:rPr>
              <w:t>додели уговор понуђачу чија понуда садржи понуђену цену већу од процењене вредности јн.</w:t>
            </w:r>
            <w:r>
              <w:rPr>
                <w:rFonts w:cstheme="minorHAnsi"/>
                <w:sz w:val="20"/>
                <w:szCs w:val="20"/>
                <w:lang w:val="sr-Cyrl-RS"/>
              </w:rPr>
              <w:t xml:space="preserve"> </w:t>
            </w:r>
          </w:p>
          <w:p w:rsidR="00A75A88" w:rsidRDefault="00A75A88" w:rsidP="003F6884">
            <w:pPr>
              <w:tabs>
                <w:tab w:val="left" w:pos="720"/>
              </w:tabs>
              <w:suppressAutoHyphens/>
              <w:ind w:right="48"/>
              <w:jc w:val="both"/>
              <w:rPr>
                <w:rFonts w:cstheme="minorHAnsi"/>
                <w:sz w:val="20"/>
                <w:szCs w:val="20"/>
                <w:lang w:val="sr-Cyrl-RS"/>
              </w:rPr>
            </w:pPr>
          </w:p>
          <w:p w:rsidR="00A75A88" w:rsidRPr="00394101" w:rsidRDefault="00A75A88" w:rsidP="003F6884">
            <w:pPr>
              <w:tabs>
                <w:tab w:val="left" w:pos="720"/>
              </w:tabs>
              <w:suppressAutoHyphens/>
              <w:ind w:right="48"/>
              <w:jc w:val="both"/>
              <w:rPr>
                <w:rFonts w:cstheme="minorHAnsi"/>
                <w:sz w:val="20"/>
                <w:szCs w:val="20"/>
                <w:lang w:val="sr-Cyrl-RS"/>
              </w:rPr>
            </w:pPr>
          </w:p>
        </w:tc>
      </w:tr>
      <w:tr w:rsidR="00A75A88" w:rsidRPr="00A92F21" w:rsidTr="003F6884">
        <w:tc>
          <w:tcPr>
            <w:tcW w:w="2875" w:type="dxa"/>
          </w:tcPr>
          <w:p w:rsidR="00A75A88" w:rsidRPr="001B39DC" w:rsidRDefault="00A75A88" w:rsidP="003F6884">
            <w:pPr>
              <w:spacing w:after="100"/>
              <w:jc w:val="both"/>
              <w:rPr>
                <w:sz w:val="20"/>
                <w:szCs w:val="20"/>
                <w:lang w:val="sr-Cyrl-RS"/>
              </w:rPr>
            </w:pPr>
            <w:r>
              <w:rPr>
                <w:sz w:val="20"/>
                <w:szCs w:val="20"/>
                <w:lang w:val="sr-Cyrl-RS"/>
              </w:rPr>
              <w:t xml:space="preserve">Заинтересовано лице је поставило питање у вези са појашњењем одредбе члана 97. ЗЈН. </w:t>
            </w:r>
            <w:r>
              <w:rPr>
                <w:rFonts w:cs="Arial"/>
                <w:sz w:val="20"/>
                <w:szCs w:val="20"/>
                <w:lang w:val="sr-Cyrl-RS"/>
              </w:rPr>
              <w:t>Наручиоцу је постављено питање и указана неправилност/недостатак на конкурсну документацију дан пре истека рока за отварање понуда од стране заинтересованог привредног субјекта/понуђача.</w:t>
            </w:r>
          </w:p>
        </w:tc>
        <w:tc>
          <w:tcPr>
            <w:tcW w:w="4111" w:type="dxa"/>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 xml:space="preserve">Наручиоцу указано на одредбу члана 97. ЗЈН. и појашњена иста. На основу навода о висини процењене вредности предметне јавне набавке, понуђач није поступио у складу са чланом 97. став 1. тачка 2) ЗЈН приликом постављања питања наручиоцу. Посебно указано, да сходно наводима у телефонској консултацији, наручилац сходно одредби члана 97. став 2. ЗЈН није био обавези да одговори понуђачу/заинтересованом привредном субјекту на постављено питање, али је одговор пожељан. Питање се односило на обилазак локације, који је наручилац у конкурсној документацији предвидео као факултативни услов, а не као обавезни. </w:t>
            </w:r>
          </w:p>
          <w:p w:rsidR="00A75A88" w:rsidRPr="00A00C2E" w:rsidRDefault="00A75A88" w:rsidP="003F6884">
            <w:pPr>
              <w:autoSpaceDE w:val="0"/>
              <w:autoSpaceDN w:val="0"/>
              <w:adjustRightInd w:val="0"/>
              <w:jc w:val="both"/>
              <w:rPr>
                <w:rFonts w:cs="Arial"/>
                <w:sz w:val="20"/>
                <w:szCs w:val="20"/>
                <w:lang w:val="sr-Latn-RS"/>
              </w:rPr>
            </w:pPr>
          </w:p>
        </w:tc>
      </w:tr>
      <w:tr w:rsidR="00A75A88" w:rsidRPr="00A92F21" w:rsidTr="003F6884">
        <w:tc>
          <w:tcPr>
            <w:tcW w:w="2875" w:type="dxa"/>
          </w:tcPr>
          <w:p w:rsidR="00A75A88" w:rsidRDefault="00A75A88" w:rsidP="003F6884">
            <w:pPr>
              <w:spacing w:after="100"/>
              <w:jc w:val="both"/>
              <w:rPr>
                <w:rFonts w:cs="Arial"/>
                <w:sz w:val="20"/>
                <w:szCs w:val="20"/>
                <w:lang w:val="sr-Cyrl-RS"/>
              </w:rPr>
            </w:pPr>
            <w:r>
              <w:rPr>
                <w:rFonts w:cs="Arial"/>
                <w:sz w:val="20"/>
                <w:szCs w:val="20"/>
                <w:lang w:val="sr-Cyrl-RS"/>
              </w:rPr>
              <w:t xml:space="preserve">Заинтересовано лице је поставило питање да ли може наручилац да покрене поступак јавне набавке на мању процењену вредност од процењене вредности </w:t>
            </w:r>
            <w:r>
              <w:rPr>
                <w:rFonts w:cs="Arial"/>
                <w:sz w:val="20"/>
                <w:szCs w:val="20"/>
                <w:lang w:val="sr-Cyrl-RS"/>
              </w:rPr>
              <w:lastRenderedPageBreak/>
              <w:t>наведене у Плану јавних набавки.</w:t>
            </w:r>
          </w:p>
          <w:p w:rsidR="00A75A88" w:rsidRDefault="00A75A88" w:rsidP="003F6884">
            <w:pPr>
              <w:spacing w:after="100"/>
              <w:jc w:val="both"/>
              <w:rPr>
                <w:sz w:val="20"/>
                <w:szCs w:val="20"/>
                <w:lang w:val="sr-Cyrl-RS"/>
              </w:rPr>
            </w:pPr>
          </w:p>
        </w:tc>
        <w:tc>
          <w:tcPr>
            <w:tcW w:w="4111" w:type="dxa"/>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lastRenderedPageBreak/>
              <w:t xml:space="preserve">Наручиоцу одговорено да нема никаквих законских сметњи да покрене поступак јавне набавке на мању процењену вредност у односу на процењену вредност наведену у Плану јавних набавки. </w:t>
            </w:r>
          </w:p>
        </w:tc>
      </w:tr>
      <w:tr w:rsidR="00A75A88" w:rsidRPr="00A92F21" w:rsidTr="003F6884">
        <w:tc>
          <w:tcPr>
            <w:tcW w:w="2875" w:type="dxa"/>
          </w:tcPr>
          <w:p w:rsidR="00A75A88" w:rsidRPr="006A640F" w:rsidRDefault="00A75A88" w:rsidP="003F6884">
            <w:pPr>
              <w:spacing w:after="100"/>
              <w:jc w:val="both"/>
              <w:rPr>
                <w:sz w:val="20"/>
                <w:szCs w:val="20"/>
                <w:lang w:val="sr-Cyrl-RS"/>
              </w:rPr>
            </w:pPr>
            <w:r>
              <w:rPr>
                <w:sz w:val="20"/>
                <w:szCs w:val="20"/>
                <w:lang w:val="sr-Cyrl-RS"/>
              </w:rPr>
              <w:t>Наручилац је погрешио и планирао набавку услуге фто проц.вредности 7 милиона рсд у Плану јавних набавки и спровео поступак (поред чињенице да се ради о друштвеној услузи из Прилога 7). Нису добили ни једну понуду и морају да обуставе поступак. Да ли је обавезно да сачекају истек рока за подношење захтева за заштиту права, пре него што поново покрену предметни поступак јавне набавке.</w:t>
            </w:r>
          </w:p>
        </w:tc>
        <w:tc>
          <w:tcPr>
            <w:tcW w:w="4111" w:type="dxa"/>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 xml:space="preserve">Наручиоцу одговорено, да се према одредбама члана 27. став 1. тачка 3) ЗЈН, закон не примењује на набавке друштвених услуга до 15 милиона рсд када набавку спроводи јавни наручилац, односно до 20 милиона рсд када набавку спроводи секторски наручилац. У погледу постављеног питања, напоменуто да је одредбама члана 147. став 3. ЗЈН наведено да одлука о обустави поступка, поред осталог садржи и упутство о правном средству. Сходно наведеном, уколико наручиоцу није хитно, са становишта закона би било исправније сачекати проток рока за подношење захтева за заштиту права. </w:t>
            </w:r>
          </w:p>
          <w:p w:rsidR="00A75A88" w:rsidRPr="000F5127" w:rsidRDefault="00A75A88" w:rsidP="003F6884">
            <w:pPr>
              <w:autoSpaceDE w:val="0"/>
              <w:autoSpaceDN w:val="0"/>
              <w:adjustRightInd w:val="0"/>
              <w:jc w:val="both"/>
              <w:rPr>
                <w:rFonts w:cs="Arial"/>
                <w:sz w:val="20"/>
                <w:szCs w:val="20"/>
                <w:lang w:val="sr-Cyrl-RS"/>
              </w:rPr>
            </w:pPr>
          </w:p>
        </w:tc>
      </w:tr>
      <w:tr w:rsidR="00A75A88" w:rsidRPr="00A92F21" w:rsidTr="003F6884">
        <w:tc>
          <w:tcPr>
            <w:tcW w:w="2875" w:type="dxa"/>
          </w:tcPr>
          <w:p w:rsidR="00A75A88" w:rsidRDefault="00A75A88" w:rsidP="003F6884">
            <w:pPr>
              <w:spacing w:after="100"/>
              <w:jc w:val="both"/>
              <w:rPr>
                <w:sz w:val="20"/>
                <w:szCs w:val="20"/>
                <w:lang w:val="sr-Cyrl-RS"/>
              </w:rPr>
            </w:pPr>
            <w:r>
              <w:rPr>
                <w:sz w:val="20"/>
                <w:szCs w:val="20"/>
                <w:lang w:val="sr-Cyrl-RS"/>
              </w:rPr>
              <w:t>Наручилац набавља машински материјал, где у овом тренутку имају само оквирне количине. Да ли они могу спровести поступак где би биле дефинисане оквирне количине, које би наручилац повлачио према стварним потребама.</w:t>
            </w:r>
          </w:p>
        </w:tc>
        <w:tc>
          <w:tcPr>
            <w:tcW w:w="4111" w:type="dxa"/>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Наручиоцу одговорено да у уговору количине морају бити одређене или одредиве и наручилац исте мора преузети, уколико су уговорене и платити цену за исте. Као погодно решење, наручиоцу предочена правила технике оквирног споразума из члана 66. и 67. ЗЈН, где је кроз упутства и објашњења приближен овај инструмент из ЗЈН као погодан начин за набавку добара, услуга или радова где количине није могуће прецизно дефинисати већ их је могуће оквирно дефинисати.</w:t>
            </w:r>
          </w:p>
          <w:p w:rsidR="00A75A88" w:rsidRDefault="00A75A88" w:rsidP="003F6884">
            <w:pPr>
              <w:autoSpaceDE w:val="0"/>
              <w:autoSpaceDN w:val="0"/>
              <w:adjustRightInd w:val="0"/>
              <w:jc w:val="both"/>
              <w:rPr>
                <w:rFonts w:cs="Arial"/>
                <w:sz w:val="20"/>
                <w:szCs w:val="20"/>
                <w:lang w:val="sr-Cyrl-RS"/>
              </w:rPr>
            </w:pPr>
          </w:p>
          <w:p w:rsidR="00A75A88" w:rsidRPr="005E3A12" w:rsidRDefault="00A75A88" w:rsidP="003F6884">
            <w:pPr>
              <w:autoSpaceDE w:val="0"/>
              <w:autoSpaceDN w:val="0"/>
              <w:adjustRightInd w:val="0"/>
              <w:jc w:val="both"/>
              <w:rPr>
                <w:rFonts w:cs="Arial"/>
                <w:sz w:val="20"/>
                <w:szCs w:val="20"/>
                <w:lang w:val="sr-Cyrl-RS"/>
              </w:rPr>
            </w:pPr>
          </w:p>
        </w:tc>
      </w:tr>
      <w:tr w:rsidR="00A75A88" w:rsidRPr="00A92F21" w:rsidTr="003F6884">
        <w:tc>
          <w:tcPr>
            <w:tcW w:w="2875" w:type="dxa"/>
          </w:tcPr>
          <w:p w:rsidR="00A75A88" w:rsidRDefault="00A75A88" w:rsidP="003F6884">
            <w:pPr>
              <w:jc w:val="both"/>
              <w:rPr>
                <w:sz w:val="20"/>
                <w:szCs w:val="20"/>
              </w:rPr>
            </w:pPr>
            <w:r w:rsidRPr="002178BB">
              <w:rPr>
                <w:sz w:val="20"/>
                <w:szCs w:val="20"/>
              </w:rPr>
              <w:t xml:space="preserve">Да ли наручилац може </w:t>
            </w:r>
            <w:r>
              <w:rPr>
                <w:sz w:val="20"/>
                <w:szCs w:val="20"/>
                <w:lang w:val="sr-Cyrl-RS"/>
              </w:rPr>
              <w:t>тражити</w:t>
            </w:r>
            <w:r w:rsidRPr="002178BB">
              <w:rPr>
                <w:sz w:val="20"/>
                <w:szCs w:val="20"/>
                <w:lang w:val="sr-Cyrl-RS"/>
              </w:rPr>
              <w:t xml:space="preserve"> од </w:t>
            </w:r>
            <w:r w:rsidRPr="002178BB">
              <w:rPr>
                <w:sz w:val="20"/>
                <w:szCs w:val="20"/>
              </w:rPr>
              <w:t xml:space="preserve"> понуђача доказ који је захтеван да уз понуду</w:t>
            </w:r>
            <w:r w:rsidRPr="002178BB">
              <w:rPr>
                <w:sz w:val="20"/>
                <w:szCs w:val="20"/>
                <w:lang w:val="sr-Cyrl-RS"/>
              </w:rPr>
              <w:t>, а није достављен</w:t>
            </w:r>
            <w:r w:rsidRPr="002178BB">
              <w:rPr>
                <w:sz w:val="20"/>
                <w:szCs w:val="20"/>
              </w:rPr>
              <w:t>?</w:t>
            </w:r>
          </w:p>
          <w:p w:rsidR="00A75A88" w:rsidRPr="002178BB" w:rsidRDefault="00A75A88" w:rsidP="003F6884">
            <w:pPr>
              <w:jc w:val="both"/>
              <w:rPr>
                <w:sz w:val="20"/>
                <w:szCs w:val="20"/>
              </w:rPr>
            </w:pPr>
          </w:p>
        </w:tc>
        <w:tc>
          <w:tcPr>
            <w:tcW w:w="4111" w:type="dxa"/>
          </w:tcPr>
          <w:p w:rsidR="00A75A88" w:rsidRPr="002178BB" w:rsidRDefault="00A75A88" w:rsidP="003F6884">
            <w:pPr>
              <w:rPr>
                <w:sz w:val="20"/>
                <w:szCs w:val="20"/>
                <w:lang w:val="sr-Cyrl-RS"/>
              </w:rPr>
            </w:pPr>
            <w:r w:rsidRPr="002178BB">
              <w:rPr>
                <w:sz w:val="20"/>
                <w:szCs w:val="20"/>
                <w:lang w:val="sr-Cyrl-RS"/>
              </w:rPr>
              <w:t>Наведено не би било у складу са ЗЈН.</w:t>
            </w:r>
          </w:p>
        </w:tc>
      </w:tr>
      <w:tr w:rsidR="00A75A88" w:rsidRPr="00A92F21" w:rsidTr="003F6884">
        <w:tc>
          <w:tcPr>
            <w:tcW w:w="2875" w:type="dxa"/>
          </w:tcPr>
          <w:p w:rsidR="00A75A88" w:rsidRDefault="00A75A88" w:rsidP="003F6884">
            <w:pPr>
              <w:jc w:val="both"/>
              <w:rPr>
                <w:sz w:val="20"/>
                <w:szCs w:val="20"/>
                <w:lang w:val="sr-Cyrl-RS"/>
              </w:rPr>
            </w:pPr>
            <w:r>
              <w:rPr>
                <w:sz w:val="20"/>
                <w:szCs w:val="20"/>
                <w:lang w:val="sr-Cyrl-RS"/>
              </w:rPr>
              <w:t>Да ли су дужни да чекају да истекне рок за ззп како би закључили уговор, уколико је пристигла само једна понуда?</w:t>
            </w:r>
          </w:p>
          <w:p w:rsidR="00A75A88" w:rsidRDefault="00A75A88" w:rsidP="003F6884">
            <w:pPr>
              <w:jc w:val="both"/>
              <w:rPr>
                <w:sz w:val="20"/>
                <w:szCs w:val="20"/>
                <w:lang w:val="sr-Cyrl-RS"/>
              </w:rPr>
            </w:pPr>
          </w:p>
        </w:tc>
        <w:tc>
          <w:tcPr>
            <w:tcW w:w="4111" w:type="dxa"/>
          </w:tcPr>
          <w:p w:rsidR="00A75A88" w:rsidRDefault="00A75A88" w:rsidP="003F6884">
            <w:pPr>
              <w:jc w:val="both"/>
              <w:rPr>
                <w:sz w:val="20"/>
                <w:szCs w:val="20"/>
                <w:lang w:val="sr-Cyrl-RS"/>
              </w:rPr>
            </w:pPr>
            <w:r>
              <w:rPr>
                <w:sz w:val="20"/>
                <w:szCs w:val="20"/>
                <w:lang w:val="sr-Cyrl-RS"/>
              </w:rPr>
              <w:t>Нису дужни, могу одмах закључити уговор.</w:t>
            </w:r>
          </w:p>
        </w:tc>
      </w:tr>
      <w:tr w:rsidR="00A75A88" w:rsidRPr="00A92F21" w:rsidTr="003F6884">
        <w:tc>
          <w:tcPr>
            <w:tcW w:w="2875" w:type="dxa"/>
          </w:tcPr>
          <w:p w:rsidR="00A75A88" w:rsidRDefault="00A75A88" w:rsidP="003F6884">
            <w:pPr>
              <w:jc w:val="both"/>
              <w:rPr>
                <w:sz w:val="20"/>
                <w:szCs w:val="20"/>
                <w:lang w:val="sr-Cyrl-RS"/>
              </w:rPr>
            </w:pPr>
            <w:r>
              <w:rPr>
                <w:sz w:val="20"/>
                <w:szCs w:val="20"/>
                <w:lang w:val="sr-Cyrl-RS"/>
              </w:rPr>
              <w:t>Да ли је наручилац имао права да врши измену конкурсне документације дан пре отварања понуда?</w:t>
            </w:r>
          </w:p>
          <w:p w:rsidR="00A75A88" w:rsidRDefault="00A75A88" w:rsidP="003F6884">
            <w:pPr>
              <w:jc w:val="both"/>
              <w:rPr>
                <w:sz w:val="20"/>
                <w:szCs w:val="20"/>
                <w:lang w:val="sr-Cyrl-RS"/>
              </w:rPr>
            </w:pPr>
          </w:p>
        </w:tc>
        <w:tc>
          <w:tcPr>
            <w:tcW w:w="4111" w:type="dxa"/>
          </w:tcPr>
          <w:p w:rsidR="00A75A88" w:rsidRDefault="00A75A88" w:rsidP="003F6884">
            <w:pPr>
              <w:jc w:val="both"/>
              <w:rPr>
                <w:sz w:val="20"/>
                <w:szCs w:val="20"/>
                <w:lang w:val="sr-Cyrl-RS"/>
              </w:rPr>
            </w:pPr>
            <w:r>
              <w:rPr>
                <w:sz w:val="20"/>
                <w:szCs w:val="20"/>
                <w:lang w:val="sr-Cyrl-RS"/>
              </w:rPr>
              <w:t>Јесте, указано на члан 96. ЗЈН.</w:t>
            </w:r>
          </w:p>
        </w:tc>
      </w:tr>
    </w:tbl>
    <w:p w:rsidR="00BD5159" w:rsidRDefault="00BD5159" w:rsidP="00BD5159">
      <w:r>
        <w:t xml:space="preserve">     </w:t>
      </w:r>
    </w:p>
    <w:tbl>
      <w:tblPr>
        <w:tblStyle w:val="TableGrid"/>
        <w:tblW w:w="0" w:type="auto"/>
        <w:tblLook w:val="04A0" w:firstRow="1" w:lastRow="0" w:firstColumn="1" w:lastColumn="0" w:noHBand="0" w:noVBand="1"/>
      </w:tblPr>
      <w:tblGrid>
        <w:gridCol w:w="2875"/>
        <w:gridCol w:w="4111"/>
      </w:tblGrid>
      <w:tr w:rsidR="00A75A88" w:rsidRPr="008F3E79" w:rsidTr="003F6884">
        <w:tc>
          <w:tcPr>
            <w:tcW w:w="2875" w:type="dxa"/>
          </w:tcPr>
          <w:p w:rsidR="00A75A88" w:rsidRDefault="00A75A88" w:rsidP="003F6884">
            <w:pPr>
              <w:jc w:val="both"/>
              <w:rPr>
                <w:sz w:val="20"/>
                <w:szCs w:val="20"/>
                <w:lang w:val="sr-Cyrl-RS"/>
              </w:rPr>
            </w:pPr>
            <w:r w:rsidRPr="009B7DC4">
              <w:rPr>
                <w:sz w:val="20"/>
                <w:szCs w:val="20"/>
                <w:lang w:val="sr-Cyrl-RS"/>
              </w:rPr>
              <w:t xml:space="preserve">Наручилац је закључио уговор на вредност са ПДВ-ом, </w:t>
            </w:r>
            <w:r w:rsidRPr="009B7DC4">
              <w:rPr>
                <w:sz w:val="20"/>
                <w:szCs w:val="20"/>
                <w:lang w:val="sr-Cyrl-RS"/>
              </w:rPr>
              <w:lastRenderedPageBreak/>
              <w:t>понуђач га обавестио да не мора да плаћа ПДВ. Да ли може Анекс уговора да закључи и одреди цену без ПДВ-а?</w:t>
            </w:r>
          </w:p>
          <w:p w:rsidR="00A75A88" w:rsidRPr="009B7DC4" w:rsidRDefault="00A75A88" w:rsidP="003F6884">
            <w:pPr>
              <w:jc w:val="both"/>
              <w:rPr>
                <w:sz w:val="20"/>
                <w:szCs w:val="20"/>
                <w:lang w:val="sr-Latn-RS"/>
              </w:rPr>
            </w:pPr>
          </w:p>
        </w:tc>
        <w:tc>
          <w:tcPr>
            <w:tcW w:w="4111" w:type="dxa"/>
          </w:tcPr>
          <w:p w:rsidR="00A75A88" w:rsidRPr="009B7DC4" w:rsidRDefault="00A75A88" w:rsidP="003F6884">
            <w:pPr>
              <w:tabs>
                <w:tab w:val="left" w:pos="1425"/>
              </w:tabs>
              <w:rPr>
                <w:rFonts w:cstheme="minorHAnsi"/>
                <w:sz w:val="20"/>
                <w:szCs w:val="20"/>
                <w:lang w:val="sr-Latn-RS"/>
              </w:rPr>
            </w:pPr>
            <w:r w:rsidRPr="009B7DC4">
              <w:rPr>
                <w:rFonts w:cstheme="minorHAnsi"/>
                <w:sz w:val="20"/>
                <w:szCs w:val="20"/>
                <w:lang w:val="sr-Cyrl-RS"/>
              </w:rPr>
              <w:lastRenderedPageBreak/>
              <w:t>Речено да може.</w:t>
            </w:r>
          </w:p>
        </w:tc>
      </w:tr>
      <w:tr w:rsidR="00A75A88" w:rsidRPr="008F3E79" w:rsidTr="003F6884">
        <w:tc>
          <w:tcPr>
            <w:tcW w:w="2875" w:type="dxa"/>
          </w:tcPr>
          <w:p w:rsidR="00A75A88" w:rsidRDefault="00A75A88" w:rsidP="003F6884">
            <w:pPr>
              <w:jc w:val="both"/>
              <w:rPr>
                <w:sz w:val="20"/>
                <w:szCs w:val="20"/>
                <w:lang w:val="sr-Cyrl-RS"/>
              </w:rPr>
            </w:pPr>
            <w:r w:rsidRPr="009B7DC4">
              <w:rPr>
                <w:sz w:val="20"/>
                <w:szCs w:val="20"/>
                <w:lang w:val="sr-Cyrl-RS"/>
              </w:rPr>
              <w:t>Како наручилац поступа када понуђач достави доказе којим не доказује да испуњава критеријуме за које је навео у изјави да испуњава?</w:t>
            </w:r>
          </w:p>
          <w:p w:rsidR="00A75A88" w:rsidRPr="009B7DC4" w:rsidRDefault="00A75A88" w:rsidP="003F6884">
            <w:pPr>
              <w:jc w:val="both"/>
              <w:rPr>
                <w:sz w:val="20"/>
                <w:szCs w:val="20"/>
                <w:lang w:val="sr-Latn-RS"/>
              </w:rPr>
            </w:pPr>
          </w:p>
        </w:tc>
        <w:tc>
          <w:tcPr>
            <w:tcW w:w="4111" w:type="dxa"/>
          </w:tcPr>
          <w:p w:rsidR="00A75A88" w:rsidRPr="009B7DC4" w:rsidRDefault="00A75A88" w:rsidP="003F6884">
            <w:pPr>
              <w:tabs>
                <w:tab w:val="left" w:pos="1425"/>
              </w:tabs>
              <w:rPr>
                <w:rFonts w:cstheme="minorHAnsi"/>
                <w:sz w:val="20"/>
                <w:szCs w:val="20"/>
                <w:lang w:val="sr-Cyrl-RS"/>
              </w:rPr>
            </w:pPr>
            <w:r w:rsidRPr="009B7DC4">
              <w:rPr>
                <w:rFonts w:cstheme="minorHAnsi"/>
                <w:sz w:val="20"/>
                <w:szCs w:val="20"/>
                <w:lang w:val="sr-Cyrl-RS"/>
              </w:rPr>
              <w:t>Речено да поступа у складу са чланом 119. став 6. ЗЈН.</w:t>
            </w:r>
          </w:p>
        </w:tc>
      </w:tr>
      <w:tr w:rsidR="00A75A88" w:rsidRPr="008F3E79" w:rsidTr="003F6884">
        <w:tc>
          <w:tcPr>
            <w:tcW w:w="2875" w:type="dxa"/>
          </w:tcPr>
          <w:p w:rsidR="00A75A88" w:rsidRDefault="00A75A88" w:rsidP="003F6884">
            <w:pPr>
              <w:jc w:val="both"/>
              <w:rPr>
                <w:sz w:val="20"/>
                <w:szCs w:val="20"/>
                <w:lang w:val="sr-Cyrl-RS"/>
              </w:rPr>
            </w:pPr>
            <w:r w:rsidRPr="009B7DC4">
              <w:rPr>
                <w:sz w:val="20"/>
                <w:szCs w:val="20"/>
                <w:lang w:val="sr-Cyrl-RS"/>
              </w:rPr>
              <w:t>Да ли након обуставе поступка може да покрене набавку из исте позиције у Плану и да ли може да врши измену техничке спецификације?</w:t>
            </w:r>
          </w:p>
          <w:p w:rsidR="00A75A88" w:rsidRPr="009B7DC4" w:rsidRDefault="00A75A88" w:rsidP="003F6884">
            <w:pPr>
              <w:jc w:val="both"/>
              <w:rPr>
                <w:sz w:val="20"/>
                <w:szCs w:val="20"/>
                <w:lang w:val="sr-Cyrl-RS"/>
              </w:rPr>
            </w:pPr>
          </w:p>
        </w:tc>
        <w:tc>
          <w:tcPr>
            <w:tcW w:w="4111" w:type="dxa"/>
          </w:tcPr>
          <w:p w:rsidR="00A75A88" w:rsidRPr="009B7DC4" w:rsidRDefault="00A75A88" w:rsidP="003F6884">
            <w:pPr>
              <w:tabs>
                <w:tab w:val="left" w:pos="1425"/>
              </w:tabs>
              <w:rPr>
                <w:rFonts w:cstheme="minorHAnsi"/>
                <w:sz w:val="20"/>
                <w:szCs w:val="20"/>
                <w:lang w:val="sr-Cyrl-RS"/>
              </w:rPr>
            </w:pPr>
            <w:r w:rsidRPr="009B7DC4">
              <w:rPr>
                <w:rFonts w:cstheme="minorHAnsi"/>
                <w:sz w:val="20"/>
                <w:szCs w:val="20"/>
                <w:lang w:val="sr-Cyrl-RS"/>
              </w:rPr>
              <w:t>Речено да може.</w:t>
            </w:r>
          </w:p>
        </w:tc>
      </w:tr>
      <w:tr w:rsidR="00A75A88" w:rsidRPr="008F3E79" w:rsidTr="003F6884">
        <w:tc>
          <w:tcPr>
            <w:tcW w:w="2875" w:type="dxa"/>
          </w:tcPr>
          <w:p w:rsidR="00A75A88" w:rsidRDefault="00A75A88" w:rsidP="003F6884">
            <w:pPr>
              <w:jc w:val="both"/>
              <w:rPr>
                <w:sz w:val="20"/>
                <w:szCs w:val="20"/>
                <w:lang w:val="sr-Cyrl-RS"/>
              </w:rPr>
            </w:pPr>
            <w:r w:rsidRPr="009B7DC4">
              <w:rPr>
                <w:sz w:val="20"/>
                <w:szCs w:val="20"/>
                <w:lang w:val="sr-Cyrl-RS"/>
              </w:rPr>
              <w:t>За набавку канцеларијског материјала процењене вредности 200.000 динара, да ли је наручилац у обавези да пошаље понуде на три адресе? ДА ли су дужни да предметне набавке евидентирају у Извештају?</w:t>
            </w:r>
          </w:p>
          <w:p w:rsidR="00A75A88" w:rsidRPr="009B7DC4" w:rsidRDefault="00A75A88" w:rsidP="003F6884">
            <w:pPr>
              <w:jc w:val="both"/>
              <w:rPr>
                <w:sz w:val="20"/>
                <w:szCs w:val="20"/>
                <w:lang w:val="sr-Cyrl-RS"/>
              </w:rPr>
            </w:pPr>
          </w:p>
        </w:tc>
        <w:tc>
          <w:tcPr>
            <w:tcW w:w="4111" w:type="dxa"/>
          </w:tcPr>
          <w:p w:rsidR="00A75A88" w:rsidRPr="009B7DC4" w:rsidRDefault="00A75A88" w:rsidP="003F6884">
            <w:pPr>
              <w:tabs>
                <w:tab w:val="left" w:pos="1425"/>
              </w:tabs>
              <w:jc w:val="both"/>
              <w:rPr>
                <w:rFonts w:cstheme="minorHAnsi"/>
                <w:sz w:val="20"/>
                <w:szCs w:val="20"/>
                <w:lang w:val="sr-Cyrl-RS"/>
              </w:rPr>
            </w:pPr>
            <w:r w:rsidRPr="009B7DC4">
              <w:rPr>
                <w:rFonts w:cstheme="minorHAnsi"/>
                <w:sz w:val="20"/>
                <w:szCs w:val="20"/>
                <w:lang w:val="sr-Cyrl-RS"/>
              </w:rPr>
              <w:t>Речено да је наручилац дужан да примењује начела јавних набавки на начин примерен конкретној набавци, те да је дужан да обезбеди одговарајућу конкуренцију и у набавкама у којима се ЗЈН не примењује. Речено да јесу, у складу са чланом 181. ЗЈН.</w:t>
            </w:r>
          </w:p>
        </w:tc>
      </w:tr>
      <w:tr w:rsidR="00A75A88" w:rsidRPr="008F3E79" w:rsidTr="003F6884">
        <w:tc>
          <w:tcPr>
            <w:tcW w:w="2875" w:type="dxa"/>
          </w:tcPr>
          <w:p w:rsidR="00A75A88" w:rsidRPr="009B7DC4" w:rsidRDefault="00A75A88" w:rsidP="003F6884">
            <w:pPr>
              <w:jc w:val="both"/>
              <w:rPr>
                <w:sz w:val="20"/>
                <w:szCs w:val="20"/>
                <w:lang w:val="sr-Cyrl-RS"/>
              </w:rPr>
            </w:pPr>
            <w:r w:rsidRPr="009B7DC4">
              <w:rPr>
                <w:sz w:val="20"/>
                <w:szCs w:val="20"/>
                <w:lang w:val="sr-Cyrl-RS"/>
              </w:rPr>
              <w:t>Да ли могу да измене уговор по основу чл. 158. ЗЈН?</w:t>
            </w:r>
          </w:p>
        </w:tc>
        <w:tc>
          <w:tcPr>
            <w:tcW w:w="4111" w:type="dxa"/>
          </w:tcPr>
          <w:p w:rsidR="00A75A88" w:rsidRDefault="00A75A88" w:rsidP="003F6884">
            <w:pPr>
              <w:jc w:val="both"/>
              <w:rPr>
                <w:sz w:val="20"/>
                <w:szCs w:val="20"/>
                <w:lang w:val="sr-Cyrl-RS"/>
              </w:rPr>
            </w:pPr>
            <w:r w:rsidRPr="009B7DC4">
              <w:rPr>
                <w:sz w:val="20"/>
                <w:szCs w:val="20"/>
                <w:lang w:val="sr-Cyrl-RS"/>
              </w:rPr>
              <w:t>Да могу, ако су испуњени сви услови предвиђени наведеним чланом и у том случају имају обавезу да окаче обавештење о изменама на Порталу.</w:t>
            </w:r>
          </w:p>
          <w:p w:rsidR="00A75A88" w:rsidRPr="009B7DC4" w:rsidRDefault="00A75A88" w:rsidP="003F6884">
            <w:pPr>
              <w:jc w:val="both"/>
              <w:rPr>
                <w:sz w:val="20"/>
                <w:szCs w:val="20"/>
                <w:lang w:val="sr-Cyrl-RS"/>
              </w:rPr>
            </w:pPr>
          </w:p>
        </w:tc>
      </w:tr>
      <w:tr w:rsidR="00A75A88" w:rsidRPr="008F3E79" w:rsidTr="003F6884">
        <w:tc>
          <w:tcPr>
            <w:tcW w:w="2875" w:type="dxa"/>
          </w:tcPr>
          <w:p w:rsidR="00A75A88" w:rsidRDefault="00A75A88" w:rsidP="003F6884">
            <w:pPr>
              <w:jc w:val="both"/>
              <w:rPr>
                <w:sz w:val="20"/>
                <w:szCs w:val="20"/>
                <w:lang w:val="sr-Cyrl-RS"/>
              </w:rPr>
            </w:pPr>
            <w:r w:rsidRPr="009B7DC4">
              <w:rPr>
                <w:sz w:val="20"/>
                <w:szCs w:val="20"/>
                <w:lang w:val="sr-Cyrl-RS"/>
              </w:rPr>
              <w:t>Да ли могу да анексирају уговор по основу чл. 158. ЗЈН на вредност преко 50% од вредности првобитног уговора?</w:t>
            </w:r>
          </w:p>
          <w:p w:rsidR="00A75A88" w:rsidRPr="009B7DC4" w:rsidRDefault="00A75A88" w:rsidP="003F6884">
            <w:pPr>
              <w:jc w:val="both"/>
              <w:rPr>
                <w:sz w:val="20"/>
                <w:szCs w:val="20"/>
                <w:lang w:val="sr-Cyrl-RS"/>
              </w:rPr>
            </w:pPr>
          </w:p>
        </w:tc>
        <w:tc>
          <w:tcPr>
            <w:tcW w:w="4111" w:type="dxa"/>
          </w:tcPr>
          <w:p w:rsidR="00A75A88" w:rsidRPr="009B7DC4" w:rsidRDefault="00A75A88" w:rsidP="003F6884">
            <w:pPr>
              <w:jc w:val="both"/>
              <w:rPr>
                <w:sz w:val="20"/>
                <w:szCs w:val="20"/>
                <w:lang w:val="sr-Latn-RS"/>
              </w:rPr>
            </w:pPr>
            <w:r w:rsidRPr="009B7DC4">
              <w:rPr>
                <w:sz w:val="20"/>
                <w:szCs w:val="20"/>
                <w:lang w:val="sr-Cyrl-RS"/>
              </w:rPr>
              <w:t xml:space="preserve">Не, то је један од услова за примену овог члана. </w:t>
            </w:r>
          </w:p>
        </w:tc>
      </w:tr>
      <w:tr w:rsidR="00A75A88" w:rsidRPr="008F3E79" w:rsidTr="003F6884">
        <w:tc>
          <w:tcPr>
            <w:tcW w:w="2875" w:type="dxa"/>
          </w:tcPr>
          <w:p w:rsidR="00A75A88" w:rsidRPr="009B7DC4" w:rsidRDefault="00A75A88" w:rsidP="003F6884">
            <w:pPr>
              <w:jc w:val="both"/>
              <w:rPr>
                <w:sz w:val="20"/>
                <w:szCs w:val="20"/>
                <w:lang w:val="sr-Cyrl-RS"/>
              </w:rPr>
            </w:pPr>
            <w:r w:rsidRPr="009B7DC4">
              <w:rPr>
                <w:sz w:val="20"/>
                <w:szCs w:val="20"/>
                <w:lang w:val="sr-Cyrl-RS"/>
              </w:rPr>
              <w:t xml:space="preserve">Да ли је закуп аутомобила на период од годину дана набавка добара или услуга? </w:t>
            </w:r>
          </w:p>
        </w:tc>
        <w:tc>
          <w:tcPr>
            <w:tcW w:w="4111" w:type="dxa"/>
          </w:tcPr>
          <w:p w:rsidR="00A75A88" w:rsidRPr="009B7DC4" w:rsidRDefault="00A75A88" w:rsidP="003F6884">
            <w:pPr>
              <w:jc w:val="both"/>
              <w:rPr>
                <w:sz w:val="20"/>
                <w:szCs w:val="20"/>
                <w:lang w:val="sr-Cyrl-RS"/>
              </w:rPr>
            </w:pPr>
            <w:r w:rsidRPr="009B7DC4">
              <w:rPr>
                <w:sz w:val="20"/>
                <w:szCs w:val="20"/>
                <w:lang w:val="sr-Cyrl-RS"/>
              </w:rPr>
              <w:t xml:space="preserve">Добара, чл. 2. ст. 1. тач. 3) ЗЈН </w:t>
            </w:r>
          </w:p>
        </w:tc>
      </w:tr>
      <w:tr w:rsidR="00A75A88" w:rsidRPr="008F3E79" w:rsidTr="003F6884">
        <w:tc>
          <w:tcPr>
            <w:tcW w:w="2875" w:type="dxa"/>
          </w:tcPr>
          <w:p w:rsidR="00A75A88" w:rsidRPr="009B7DC4" w:rsidRDefault="00A75A88" w:rsidP="003F6884">
            <w:pPr>
              <w:jc w:val="both"/>
              <w:rPr>
                <w:sz w:val="20"/>
                <w:szCs w:val="20"/>
                <w:lang w:val="sr-Cyrl-RS"/>
              </w:rPr>
            </w:pPr>
            <w:r w:rsidRPr="009B7DC4">
              <w:rPr>
                <w:sz w:val="20"/>
                <w:szCs w:val="20"/>
                <w:lang w:val="sr-Cyrl-RS"/>
              </w:rPr>
              <w:t xml:space="preserve">Да ли након закључења уговора могу да замене члана групе понуђача? </w:t>
            </w:r>
          </w:p>
        </w:tc>
        <w:tc>
          <w:tcPr>
            <w:tcW w:w="4111" w:type="dxa"/>
          </w:tcPr>
          <w:p w:rsidR="00A75A88" w:rsidRDefault="00A75A88" w:rsidP="003F6884">
            <w:pPr>
              <w:jc w:val="both"/>
              <w:rPr>
                <w:sz w:val="20"/>
                <w:szCs w:val="20"/>
                <w:lang w:val="sr-Cyrl-RS"/>
              </w:rPr>
            </w:pPr>
            <w:r w:rsidRPr="009B7DC4">
              <w:rPr>
                <w:sz w:val="20"/>
                <w:szCs w:val="20"/>
                <w:lang w:val="sr-Cyrl-RS"/>
              </w:rPr>
              <w:t>Не, будући да они представљају једну уговорну страну, осим уколико евентуално нису испуњени услови из чл. 159 ЗЈН у погледу општег или делимичног правног следбеништва или корпоративног реструктуирања привредног субјекта.</w:t>
            </w:r>
          </w:p>
          <w:p w:rsidR="00A75A88" w:rsidRPr="009B7DC4" w:rsidRDefault="00A75A88" w:rsidP="003F6884">
            <w:pPr>
              <w:jc w:val="both"/>
              <w:rPr>
                <w:sz w:val="20"/>
                <w:szCs w:val="20"/>
                <w:lang w:val="sr-Cyrl-RS"/>
              </w:rPr>
            </w:pPr>
          </w:p>
        </w:tc>
      </w:tr>
      <w:tr w:rsidR="00A75A88" w:rsidRPr="008F3E79" w:rsidTr="003F6884">
        <w:tc>
          <w:tcPr>
            <w:tcW w:w="2875" w:type="dxa"/>
          </w:tcPr>
          <w:p w:rsidR="00A75A88" w:rsidRDefault="00A75A88" w:rsidP="003F6884">
            <w:pPr>
              <w:jc w:val="both"/>
              <w:rPr>
                <w:sz w:val="20"/>
                <w:szCs w:val="20"/>
                <w:lang w:val="sr-Cyrl-RS"/>
              </w:rPr>
            </w:pPr>
            <w:r w:rsidRPr="009B7DC4">
              <w:rPr>
                <w:sz w:val="20"/>
                <w:szCs w:val="20"/>
                <w:lang w:val="sr-Cyrl-RS"/>
              </w:rPr>
              <w:t xml:space="preserve">Имају набавку у плану проц. вред. 48 000 000  динара, која је подељена у партије. Они покрећу поступак само за једну </w:t>
            </w:r>
            <w:r w:rsidRPr="009B7DC4">
              <w:rPr>
                <w:sz w:val="20"/>
                <w:szCs w:val="20"/>
                <w:lang w:val="sr-Cyrl-RS"/>
              </w:rPr>
              <w:lastRenderedPageBreak/>
              <w:t>партију чија је проц. вред. 1 500 000 динара, како дефинишу рокове?</w:t>
            </w:r>
          </w:p>
          <w:p w:rsidR="00A75A88" w:rsidRPr="009B7DC4" w:rsidRDefault="00A75A88" w:rsidP="003F6884">
            <w:pPr>
              <w:jc w:val="both"/>
              <w:rPr>
                <w:sz w:val="20"/>
                <w:szCs w:val="20"/>
                <w:lang w:val="sr-Cyrl-RS"/>
              </w:rPr>
            </w:pPr>
          </w:p>
        </w:tc>
        <w:tc>
          <w:tcPr>
            <w:tcW w:w="4111" w:type="dxa"/>
          </w:tcPr>
          <w:p w:rsidR="00A75A88" w:rsidRPr="009B7DC4" w:rsidRDefault="00A75A88" w:rsidP="003F6884">
            <w:pPr>
              <w:jc w:val="both"/>
              <w:rPr>
                <w:sz w:val="20"/>
                <w:szCs w:val="20"/>
                <w:lang w:val="sr-Cyrl-RS"/>
              </w:rPr>
            </w:pPr>
            <w:r w:rsidRPr="009B7DC4">
              <w:rPr>
                <w:sz w:val="20"/>
                <w:szCs w:val="20"/>
                <w:lang w:val="sr-Cyrl-RS"/>
              </w:rPr>
              <w:lastRenderedPageBreak/>
              <w:t>Дефинишу рокове сходно укупној проц. вредности целог поступка.</w:t>
            </w:r>
          </w:p>
        </w:tc>
      </w:tr>
      <w:tr w:rsidR="00A75A88" w:rsidRPr="008F3E79" w:rsidTr="003F6884">
        <w:tc>
          <w:tcPr>
            <w:tcW w:w="2875" w:type="dxa"/>
          </w:tcPr>
          <w:p w:rsidR="00A75A88" w:rsidRDefault="00A75A88" w:rsidP="003F6884">
            <w:pPr>
              <w:jc w:val="both"/>
              <w:rPr>
                <w:sz w:val="20"/>
                <w:szCs w:val="20"/>
                <w:lang w:val="sr-Cyrl-RS"/>
              </w:rPr>
            </w:pPr>
            <w:r w:rsidRPr="009B7DC4">
              <w:rPr>
                <w:sz w:val="20"/>
                <w:szCs w:val="20"/>
                <w:lang w:val="sr-Cyrl-RS"/>
              </w:rPr>
              <w:t>Да ли могу да анексирају уговор на основу о.с.?</w:t>
            </w:r>
          </w:p>
          <w:p w:rsidR="00A75A88" w:rsidRPr="009B7DC4" w:rsidRDefault="00A75A88" w:rsidP="003F6884">
            <w:pPr>
              <w:jc w:val="both"/>
              <w:rPr>
                <w:sz w:val="20"/>
                <w:szCs w:val="20"/>
                <w:lang w:val="sr-Cyrl-RS"/>
              </w:rPr>
            </w:pPr>
          </w:p>
        </w:tc>
        <w:tc>
          <w:tcPr>
            <w:tcW w:w="4111" w:type="dxa"/>
          </w:tcPr>
          <w:p w:rsidR="00A75A88" w:rsidRPr="009B7DC4" w:rsidRDefault="00A75A88" w:rsidP="003F6884">
            <w:pPr>
              <w:jc w:val="both"/>
              <w:rPr>
                <w:sz w:val="20"/>
                <w:szCs w:val="20"/>
                <w:lang w:val="sr-Cyrl-RS"/>
              </w:rPr>
            </w:pPr>
            <w:r w:rsidRPr="009B7DC4">
              <w:rPr>
                <w:sz w:val="20"/>
                <w:szCs w:val="20"/>
                <w:lang w:val="sr-Cyrl-RS"/>
              </w:rPr>
              <w:t>Не, морају да анексирају о. с.</w:t>
            </w:r>
          </w:p>
        </w:tc>
      </w:tr>
      <w:tr w:rsidR="00A75A88" w:rsidRPr="008F3E79" w:rsidTr="003F6884">
        <w:tc>
          <w:tcPr>
            <w:tcW w:w="2875" w:type="dxa"/>
          </w:tcPr>
          <w:p w:rsidR="00A75A88" w:rsidRDefault="00A75A88" w:rsidP="003F6884">
            <w:pPr>
              <w:jc w:val="both"/>
              <w:rPr>
                <w:sz w:val="20"/>
                <w:szCs w:val="20"/>
                <w:lang w:val="sr-Cyrl-RS"/>
              </w:rPr>
            </w:pPr>
            <w:r w:rsidRPr="009B7DC4">
              <w:rPr>
                <w:sz w:val="20"/>
                <w:szCs w:val="20"/>
                <w:lang w:val="sr-Cyrl-RS"/>
              </w:rPr>
              <w:t>Хоће да уложе ззп на к.д. Отварање понуда је 6.4..2022. године, кад им истиче рок за улагање истог?</w:t>
            </w:r>
          </w:p>
          <w:p w:rsidR="00A75A88" w:rsidRPr="009B7DC4" w:rsidRDefault="00A75A88" w:rsidP="003F6884">
            <w:pPr>
              <w:jc w:val="both"/>
              <w:rPr>
                <w:sz w:val="20"/>
                <w:szCs w:val="20"/>
                <w:lang w:val="sr-Cyrl-RS"/>
              </w:rPr>
            </w:pPr>
          </w:p>
        </w:tc>
        <w:tc>
          <w:tcPr>
            <w:tcW w:w="4111" w:type="dxa"/>
          </w:tcPr>
          <w:p w:rsidR="00A75A88" w:rsidRPr="009B7DC4" w:rsidRDefault="00A75A88" w:rsidP="003F6884">
            <w:pPr>
              <w:jc w:val="both"/>
              <w:rPr>
                <w:sz w:val="20"/>
                <w:szCs w:val="20"/>
                <w:lang w:val="sr-Cyrl-RS"/>
              </w:rPr>
            </w:pPr>
            <w:r w:rsidRPr="009B7DC4">
              <w:rPr>
                <w:sz w:val="20"/>
                <w:szCs w:val="20"/>
                <w:lang w:val="sr-Cyrl-RS"/>
              </w:rPr>
              <w:t>Одговор чл. 214. ст. 2 ЗЈН</w:t>
            </w:r>
          </w:p>
        </w:tc>
      </w:tr>
      <w:tr w:rsidR="00A75A88" w:rsidRPr="008F3E79" w:rsidTr="003F6884">
        <w:tc>
          <w:tcPr>
            <w:tcW w:w="2875" w:type="dxa"/>
          </w:tcPr>
          <w:p w:rsidR="00A75A88" w:rsidRPr="009B7DC4" w:rsidRDefault="00A75A88" w:rsidP="003F6884">
            <w:pPr>
              <w:shd w:val="clear" w:color="auto" w:fill="FFFFFF" w:themeFill="background1"/>
              <w:jc w:val="both"/>
              <w:rPr>
                <w:sz w:val="20"/>
                <w:szCs w:val="20"/>
                <w:lang w:val="sr-Cyrl-CS"/>
              </w:rPr>
            </w:pPr>
            <w:r w:rsidRPr="009B7DC4">
              <w:rPr>
                <w:sz w:val="20"/>
                <w:szCs w:val="20"/>
                <w:lang w:val="sr-Cyrl-CS"/>
              </w:rPr>
              <w:t xml:space="preserve">Наручилац је у одлуци о спровођења поступка именовао </w:t>
            </w:r>
            <w:r w:rsidRPr="009B7DC4">
              <w:rPr>
                <w:sz w:val="20"/>
                <w:szCs w:val="20"/>
                <w:lang w:val="sr-Cyrl-RS"/>
              </w:rPr>
              <w:t xml:space="preserve">пет </w:t>
            </w:r>
            <w:r w:rsidRPr="009B7DC4">
              <w:rPr>
                <w:sz w:val="20"/>
                <w:szCs w:val="20"/>
                <w:lang w:val="sr-Cyrl-CS"/>
              </w:rPr>
              <w:t>чланова комисије. Два члана комисије су на боловању. Да ли сви чланови морају да потпишу изјаву о непостојању сукоба интереса?</w:t>
            </w:r>
          </w:p>
          <w:p w:rsidR="00A75A88" w:rsidRPr="009B7DC4" w:rsidRDefault="00A75A88" w:rsidP="003F6884">
            <w:pPr>
              <w:jc w:val="both"/>
              <w:rPr>
                <w:sz w:val="20"/>
                <w:szCs w:val="20"/>
                <w:lang w:val="sr-Cyrl-RS"/>
              </w:rPr>
            </w:pPr>
          </w:p>
        </w:tc>
        <w:tc>
          <w:tcPr>
            <w:tcW w:w="4111" w:type="dxa"/>
          </w:tcPr>
          <w:p w:rsidR="00A75A88" w:rsidRPr="009B7DC4" w:rsidRDefault="00A75A88" w:rsidP="003F6884">
            <w:pPr>
              <w:jc w:val="both"/>
              <w:rPr>
                <w:sz w:val="20"/>
                <w:szCs w:val="20"/>
                <w:lang w:val="sr-Cyrl-RS"/>
              </w:rPr>
            </w:pPr>
            <w:r w:rsidRPr="009B7DC4">
              <w:rPr>
                <w:sz w:val="20"/>
                <w:szCs w:val="20"/>
                <w:lang w:val="sr-Cyrl-RS"/>
              </w:rPr>
              <w:t>Сви именовани чланови морају да потпишу изјаву о непостојању сукоба интереса.</w:t>
            </w:r>
          </w:p>
        </w:tc>
      </w:tr>
      <w:tr w:rsidR="00A75A88" w:rsidRPr="008F3E79" w:rsidTr="003F6884">
        <w:tc>
          <w:tcPr>
            <w:tcW w:w="2875" w:type="dxa"/>
          </w:tcPr>
          <w:p w:rsidR="00A75A88" w:rsidRPr="009B7DC4" w:rsidRDefault="00A75A88" w:rsidP="003F6884">
            <w:pPr>
              <w:shd w:val="clear" w:color="auto" w:fill="FFFFFF" w:themeFill="background1"/>
              <w:jc w:val="both"/>
              <w:rPr>
                <w:sz w:val="20"/>
                <w:szCs w:val="20"/>
                <w:lang w:val="sr-Cyrl-CS"/>
              </w:rPr>
            </w:pPr>
            <w:r w:rsidRPr="009B7DC4">
              <w:rPr>
                <w:sz w:val="20"/>
                <w:szCs w:val="20"/>
                <w:lang w:val="sr-Cyrl-CS"/>
              </w:rPr>
              <w:t>Постављају питање да ли треба да измене план уколико имају потребу да повећају процењену вредност јавне набавке са милион на четири милиона динара.</w:t>
            </w:r>
          </w:p>
        </w:tc>
        <w:tc>
          <w:tcPr>
            <w:tcW w:w="4111" w:type="dxa"/>
          </w:tcPr>
          <w:p w:rsidR="00A75A88" w:rsidRPr="009B7DC4" w:rsidRDefault="00A75A88" w:rsidP="003F6884">
            <w:pPr>
              <w:tabs>
                <w:tab w:val="left" w:pos="720"/>
              </w:tabs>
              <w:suppressAutoHyphens/>
              <w:spacing w:after="120"/>
              <w:jc w:val="both"/>
              <w:rPr>
                <w:rFonts w:ascii="Calibri" w:eastAsia="SimSun" w:hAnsi="Calibri" w:cs="Calibri"/>
                <w:kern w:val="1"/>
                <w:sz w:val="20"/>
                <w:szCs w:val="20"/>
                <w:lang w:val="sr-Cyrl-CS" w:eastAsia="zh-CN" w:bidi="hi-IN"/>
              </w:rPr>
            </w:pPr>
            <w:r w:rsidRPr="009B7DC4">
              <w:rPr>
                <w:rFonts w:ascii="Calibri" w:eastAsia="SimSun" w:hAnsi="Calibri" w:cs="Calibri"/>
                <w:bCs/>
                <w:kern w:val="1"/>
                <w:sz w:val="20"/>
                <w:szCs w:val="20"/>
                <w:lang w:val="sr-Cyrl-CS" w:eastAsia="zh-CN" w:bidi="hi-IN"/>
              </w:rPr>
              <w:t>Потребно је да измене план. Појашњен члан 88. став 4. ЗЈН, изменом и допуном плана јавних набавки сматра се планирање нове јавне набавке, измена предмета јавне набавке и повећање процењене вредности за више од 10%.</w:t>
            </w:r>
          </w:p>
          <w:p w:rsidR="00A75A88" w:rsidRPr="009B7DC4" w:rsidRDefault="00A75A88" w:rsidP="003F6884">
            <w:pPr>
              <w:jc w:val="both"/>
              <w:rPr>
                <w:sz w:val="20"/>
                <w:szCs w:val="20"/>
                <w:lang w:val="sr-Cyrl-RS"/>
              </w:rPr>
            </w:pPr>
          </w:p>
        </w:tc>
      </w:tr>
      <w:tr w:rsidR="00A75A88" w:rsidRPr="008F3E79" w:rsidTr="003F6884">
        <w:tc>
          <w:tcPr>
            <w:tcW w:w="2875" w:type="dxa"/>
          </w:tcPr>
          <w:p w:rsidR="00A75A88" w:rsidRPr="00D042BF" w:rsidRDefault="00A75A88" w:rsidP="003F6884">
            <w:pPr>
              <w:tabs>
                <w:tab w:val="left" w:pos="720"/>
              </w:tabs>
              <w:spacing w:before="100" w:beforeAutospacing="1" w:afterAutospacing="1"/>
              <w:jc w:val="both"/>
              <w:rPr>
                <w:rFonts w:cstheme="minorHAnsi"/>
                <w:sz w:val="20"/>
                <w:szCs w:val="20"/>
                <w:lang w:val="sr-Cyrl-RS"/>
              </w:rPr>
            </w:pPr>
            <w:r>
              <w:rPr>
                <w:rFonts w:cstheme="minorHAnsi"/>
                <w:sz w:val="20"/>
                <w:szCs w:val="20"/>
                <w:lang w:val="sr-Latn-RS"/>
              </w:rPr>
              <w:t>1.</w:t>
            </w:r>
            <w:r w:rsidRPr="00D042BF">
              <w:rPr>
                <w:rFonts w:cstheme="minorHAnsi"/>
                <w:sz w:val="20"/>
                <w:szCs w:val="20"/>
                <w:lang w:val="sr-Cyrl-RS"/>
              </w:rPr>
              <w:t xml:space="preserve">Г-ђа која је позвала није до сада спроводила преговарачки поступак без објављивања јавног позива, те је замолила за објашњење процедуре овог поступка. </w:t>
            </w:r>
          </w:p>
          <w:p w:rsidR="00A75A88" w:rsidRPr="00D042BF" w:rsidRDefault="00A75A88" w:rsidP="003F6884">
            <w:pPr>
              <w:tabs>
                <w:tab w:val="left" w:pos="720"/>
              </w:tabs>
              <w:rPr>
                <w:rFonts w:cstheme="minorHAnsi"/>
                <w:sz w:val="20"/>
                <w:szCs w:val="20"/>
                <w:lang w:val="sr-Cyrl-RS"/>
              </w:rPr>
            </w:pPr>
          </w:p>
          <w:p w:rsidR="00A75A88" w:rsidRPr="00D042BF" w:rsidRDefault="00A75A88" w:rsidP="003F6884">
            <w:pPr>
              <w:tabs>
                <w:tab w:val="left" w:pos="720"/>
              </w:tabs>
              <w:spacing w:before="100" w:beforeAutospacing="1" w:afterAutospacing="1"/>
              <w:jc w:val="both"/>
              <w:rPr>
                <w:rFonts w:cstheme="minorHAnsi"/>
                <w:sz w:val="20"/>
                <w:szCs w:val="20"/>
                <w:lang w:val="sr-Cyrl-RS"/>
              </w:rPr>
            </w:pPr>
            <w:r>
              <w:rPr>
                <w:rFonts w:cstheme="minorHAnsi"/>
                <w:sz w:val="20"/>
                <w:szCs w:val="20"/>
                <w:lang w:val="sr-Latn-RS"/>
              </w:rPr>
              <w:t>2.</w:t>
            </w:r>
            <w:r w:rsidRPr="00D042BF">
              <w:rPr>
                <w:rFonts w:cstheme="minorHAnsi"/>
                <w:sz w:val="20"/>
                <w:szCs w:val="20"/>
                <w:lang w:val="sr-Cyrl-RS"/>
              </w:rPr>
              <w:t>Набављају канцеларијски материјал у о.п. по партијама. За три од четири партије добили су понуде чија је понуђена  цена већа од проц. вредности за око 15%. Како да поступе?</w:t>
            </w:r>
          </w:p>
        </w:tc>
        <w:tc>
          <w:tcPr>
            <w:tcW w:w="4111" w:type="dxa"/>
          </w:tcPr>
          <w:p w:rsidR="00A75A88" w:rsidRDefault="00A75A88" w:rsidP="00751C85">
            <w:pPr>
              <w:pStyle w:val="ListParagraph"/>
              <w:numPr>
                <w:ilvl w:val="0"/>
                <w:numId w:val="25"/>
              </w:numPr>
              <w:tabs>
                <w:tab w:val="left" w:pos="720"/>
              </w:tabs>
              <w:spacing w:before="100" w:beforeAutospacing="1" w:afterAutospacing="1"/>
              <w:jc w:val="both"/>
              <w:rPr>
                <w:rFonts w:cstheme="minorHAnsi"/>
                <w:sz w:val="20"/>
                <w:szCs w:val="20"/>
                <w:lang w:val="sr-Cyrl-RS"/>
              </w:rPr>
            </w:pPr>
            <w:r w:rsidRPr="00903D2D">
              <w:rPr>
                <w:sz w:val="20"/>
                <w:szCs w:val="20"/>
                <w:lang w:val="sr-Cyrl-RS"/>
              </w:rPr>
              <w:t xml:space="preserve">Дато је објашњење </w:t>
            </w:r>
            <w:r>
              <w:rPr>
                <w:sz w:val="20"/>
                <w:szCs w:val="20"/>
                <w:lang w:val="sr-Cyrl-RS"/>
              </w:rPr>
              <w:t xml:space="preserve">процедуре </w:t>
            </w:r>
            <w:r w:rsidRPr="00903D2D">
              <w:rPr>
                <w:sz w:val="20"/>
                <w:szCs w:val="20"/>
                <w:lang w:val="sr-Cyrl-RS"/>
              </w:rPr>
              <w:t xml:space="preserve">преговарачког поступка без објављивања јавног позива у складу са чл 62. ЗЈН, на који је наручилац упућен. Потом је указано на </w:t>
            </w:r>
            <w:r w:rsidRPr="00903D2D">
              <w:rPr>
                <w:rFonts w:cstheme="minorHAnsi"/>
                <w:sz w:val="20"/>
                <w:szCs w:val="20"/>
                <w:lang w:val="sr-Cyrl-RS"/>
              </w:rPr>
              <w:t xml:space="preserve">Смернице за примену преговарачког поступка без објављивања јавног позива, Упутство за кориснике Портала јн, као и могућност коришћења Демо верзије Портала јн. </w:t>
            </w:r>
          </w:p>
          <w:p w:rsidR="00A75A88" w:rsidRPr="00903D2D" w:rsidRDefault="00A75A88" w:rsidP="003F6884">
            <w:pPr>
              <w:pStyle w:val="ListParagraph"/>
              <w:tabs>
                <w:tab w:val="left" w:pos="720"/>
              </w:tabs>
              <w:spacing w:line="276" w:lineRule="auto"/>
              <w:rPr>
                <w:rFonts w:cstheme="minorHAnsi"/>
                <w:sz w:val="20"/>
                <w:szCs w:val="20"/>
                <w:lang w:val="sr-Cyrl-RS"/>
              </w:rPr>
            </w:pPr>
          </w:p>
          <w:p w:rsidR="00A75A88" w:rsidRPr="006E7C8B" w:rsidRDefault="00A75A88" w:rsidP="00751C85">
            <w:pPr>
              <w:pStyle w:val="ListParagraph"/>
              <w:numPr>
                <w:ilvl w:val="0"/>
                <w:numId w:val="25"/>
              </w:numPr>
              <w:tabs>
                <w:tab w:val="left" w:pos="720"/>
              </w:tabs>
              <w:spacing w:before="100" w:beforeAutospacing="1" w:afterAutospacing="1"/>
              <w:jc w:val="both"/>
              <w:rPr>
                <w:rFonts w:cstheme="minorHAnsi"/>
                <w:sz w:val="20"/>
                <w:szCs w:val="20"/>
                <w:lang w:val="sr-Cyrl-RS"/>
              </w:rPr>
            </w:pPr>
            <w:r>
              <w:rPr>
                <w:rFonts w:cstheme="minorHAnsi"/>
                <w:sz w:val="20"/>
                <w:szCs w:val="20"/>
                <w:lang w:val="sr-Cyrl-RS"/>
              </w:rPr>
              <w:t>Објашњено да је пон</w:t>
            </w:r>
            <w:r w:rsidRPr="006E7C8B">
              <w:rPr>
                <w:rFonts w:cstheme="minorHAnsi"/>
                <w:sz w:val="20"/>
                <w:szCs w:val="20"/>
                <w:lang w:val="sr-Cyrl-RS"/>
              </w:rPr>
              <w:t xml:space="preserve">уда </w:t>
            </w:r>
            <w:r>
              <w:rPr>
                <w:rFonts w:cstheme="minorHAnsi"/>
                <w:sz w:val="20"/>
                <w:szCs w:val="20"/>
                <w:lang w:val="sr-Cyrl-RS"/>
              </w:rPr>
              <w:t>која</w:t>
            </w:r>
            <w:r w:rsidRPr="006E7C8B">
              <w:rPr>
                <w:rFonts w:cstheme="minorHAnsi"/>
                <w:sz w:val="20"/>
                <w:szCs w:val="20"/>
                <w:lang w:val="sr-Cyrl-RS"/>
              </w:rPr>
              <w:t xml:space="preserve"> садржи</w:t>
            </w:r>
            <w:r>
              <w:rPr>
                <w:rFonts w:cstheme="minorHAnsi"/>
                <w:sz w:val="20"/>
                <w:szCs w:val="20"/>
                <w:lang w:val="sr-Cyrl-RS"/>
              </w:rPr>
              <w:t xml:space="preserve"> понуђену цену већу од проц. </w:t>
            </w:r>
            <w:r w:rsidRPr="006E7C8B">
              <w:rPr>
                <w:rFonts w:cstheme="minorHAnsi"/>
                <w:sz w:val="20"/>
                <w:szCs w:val="20"/>
                <w:lang w:val="sr-Cyrl-RS"/>
              </w:rPr>
              <w:t xml:space="preserve"> вредности јн потенцијално, а не аутоматски неприхватљива. </w:t>
            </w:r>
            <w:r>
              <w:rPr>
                <w:rFonts w:cstheme="minorHAnsi"/>
                <w:sz w:val="20"/>
                <w:szCs w:val="20"/>
                <w:lang w:val="sr-Cyrl-RS"/>
              </w:rPr>
              <w:t>Н</w:t>
            </w:r>
            <w:r w:rsidRPr="006E7C8B">
              <w:rPr>
                <w:rFonts w:cstheme="minorHAnsi"/>
                <w:bCs/>
                <w:sz w:val="20"/>
                <w:szCs w:val="20"/>
                <w:shd w:val="clear" w:color="auto" w:fill="FFFFFF"/>
              </w:rPr>
              <w:t xml:space="preserve">аручилац </w:t>
            </w:r>
            <w:r w:rsidRPr="006E7C8B">
              <w:rPr>
                <w:rFonts w:cstheme="minorHAnsi"/>
                <w:bCs/>
                <w:sz w:val="20"/>
                <w:szCs w:val="20"/>
                <w:shd w:val="clear" w:color="auto" w:fill="FFFFFF"/>
                <w:lang w:val="sr-Cyrl-RS"/>
              </w:rPr>
              <w:t xml:space="preserve">у овом случају </w:t>
            </w:r>
            <w:r>
              <w:rPr>
                <w:rFonts w:cstheme="minorHAnsi"/>
                <w:bCs/>
                <w:sz w:val="20"/>
                <w:szCs w:val="20"/>
                <w:shd w:val="clear" w:color="auto" w:fill="FFFFFF"/>
                <w:lang w:val="sr-Cyrl-RS"/>
              </w:rPr>
              <w:t xml:space="preserve">може да поступи </w:t>
            </w:r>
            <w:r w:rsidRPr="006E7C8B">
              <w:rPr>
                <w:rFonts w:cstheme="minorHAnsi"/>
                <w:bCs/>
                <w:sz w:val="20"/>
                <w:szCs w:val="20"/>
                <w:shd w:val="clear" w:color="auto" w:fill="FFFFFF"/>
                <w:lang w:val="sr-Cyrl-RS"/>
              </w:rPr>
              <w:t xml:space="preserve">по </w:t>
            </w:r>
            <w:r>
              <w:rPr>
                <w:sz w:val="20"/>
                <w:szCs w:val="20"/>
              </w:rPr>
              <w:t xml:space="preserve">чл. 144. </w:t>
            </w:r>
            <w:r w:rsidRPr="006E7C8B">
              <w:rPr>
                <w:sz w:val="20"/>
                <w:szCs w:val="20"/>
              </w:rPr>
              <w:t>ст. 2.</w:t>
            </w:r>
            <w:r w:rsidRPr="006E7C8B">
              <w:rPr>
                <w:sz w:val="20"/>
                <w:szCs w:val="20"/>
                <w:lang w:val="sr-Cyrl-RS"/>
              </w:rPr>
              <w:t xml:space="preserve"> ЗЈН</w:t>
            </w:r>
            <w:r w:rsidRPr="006E7C8B">
              <w:rPr>
                <w:sz w:val="20"/>
                <w:szCs w:val="20"/>
              </w:rPr>
              <w:t xml:space="preserve"> </w:t>
            </w:r>
            <w:r>
              <w:rPr>
                <w:sz w:val="20"/>
                <w:szCs w:val="20"/>
                <w:lang w:val="sr-Cyrl-RS"/>
              </w:rPr>
              <w:t xml:space="preserve">тако што ће да </w:t>
            </w:r>
            <w:r w:rsidRPr="006E7C8B">
              <w:rPr>
                <w:sz w:val="20"/>
                <w:szCs w:val="20"/>
              </w:rPr>
              <w:t xml:space="preserve">одбије као </w:t>
            </w:r>
            <w:r w:rsidRPr="006E7C8B">
              <w:rPr>
                <w:i/>
                <w:sz w:val="20"/>
                <w:szCs w:val="20"/>
              </w:rPr>
              <w:t xml:space="preserve"> </w:t>
            </w:r>
            <w:r w:rsidRPr="006E7C8B">
              <w:rPr>
                <w:sz w:val="20"/>
                <w:szCs w:val="20"/>
              </w:rPr>
              <w:t>неприхватљиву понуду која прелази изно</w:t>
            </w:r>
            <w:r>
              <w:rPr>
                <w:sz w:val="20"/>
                <w:szCs w:val="20"/>
              </w:rPr>
              <w:t>с проц.</w:t>
            </w:r>
            <w:r w:rsidRPr="006E7C8B">
              <w:rPr>
                <w:sz w:val="20"/>
                <w:szCs w:val="20"/>
              </w:rPr>
              <w:t xml:space="preserve"> вредности предмета јн или расположивих средстава</w:t>
            </w:r>
            <w:r w:rsidRPr="006E7C8B">
              <w:rPr>
                <w:sz w:val="20"/>
                <w:szCs w:val="20"/>
                <w:lang w:val="sr-Cyrl-RS"/>
              </w:rPr>
              <w:t xml:space="preserve">. </w:t>
            </w:r>
            <w:r w:rsidRPr="006E7C8B">
              <w:rPr>
                <w:rFonts w:cstheme="minorHAnsi"/>
                <w:sz w:val="20"/>
                <w:szCs w:val="20"/>
                <w:lang w:val="sr-Cyrl-RS"/>
              </w:rPr>
              <w:t xml:space="preserve">Уколико то није случај, наручилац може да поступи по </w:t>
            </w:r>
            <w:r w:rsidRPr="006E7C8B">
              <w:rPr>
                <w:sz w:val="20"/>
                <w:szCs w:val="20"/>
              </w:rPr>
              <w:t xml:space="preserve">чл. 146. ст. 2. ЗЈН </w:t>
            </w:r>
            <w:r w:rsidRPr="006E7C8B">
              <w:rPr>
                <w:sz w:val="20"/>
                <w:szCs w:val="20"/>
                <w:lang w:val="sr-Cyrl-RS"/>
              </w:rPr>
              <w:t xml:space="preserve">и </w:t>
            </w:r>
            <w:r w:rsidRPr="006E7C8B">
              <w:rPr>
                <w:sz w:val="20"/>
                <w:szCs w:val="20"/>
              </w:rPr>
              <w:t>додели уговор понуђачу чија понуда садржи</w:t>
            </w:r>
            <w:r>
              <w:rPr>
                <w:sz w:val="20"/>
                <w:szCs w:val="20"/>
              </w:rPr>
              <w:t xml:space="preserve"> </w:t>
            </w:r>
            <w:r>
              <w:rPr>
                <w:sz w:val="20"/>
                <w:szCs w:val="20"/>
              </w:rPr>
              <w:lastRenderedPageBreak/>
              <w:t>понуђену цену већу од проц.</w:t>
            </w:r>
            <w:r w:rsidRPr="006E7C8B">
              <w:rPr>
                <w:sz w:val="20"/>
                <w:szCs w:val="20"/>
              </w:rPr>
              <w:t xml:space="preserve"> вредности јн.</w:t>
            </w:r>
          </w:p>
        </w:tc>
      </w:tr>
      <w:tr w:rsidR="00A75A88" w:rsidRPr="008F3E79" w:rsidTr="003F6884">
        <w:tc>
          <w:tcPr>
            <w:tcW w:w="2875" w:type="dxa"/>
          </w:tcPr>
          <w:p w:rsidR="00A75A88" w:rsidRPr="000F3D72" w:rsidRDefault="00A75A88" w:rsidP="003F6884">
            <w:pPr>
              <w:jc w:val="both"/>
              <w:rPr>
                <w:sz w:val="20"/>
                <w:szCs w:val="20"/>
              </w:rPr>
            </w:pPr>
            <w:r>
              <w:rPr>
                <w:sz w:val="20"/>
                <w:szCs w:val="20"/>
              </w:rPr>
              <w:lastRenderedPageBreak/>
              <w:t>Да ли се у случају донација</w:t>
            </w:r>
            <w:r>
              <w:rPr>
                <w:sz w:val="20"/>
                <w:szCs w:val="20"/>
                <w:lang w:val="sr-Cyrl-RS"/>
              </w:rPr>
              <w:t xml:space="preserve"> </w:t>
            </w:r>
            <w:r w:rsidRPr="000F3D72">
              <w:rPr>
                <w:sz w:val="20"/>
                <w:szCs w:val="20"/>
              </w:rPr>
              <w:t>примењују одредбе ЗЈН?</w:t>
            </w:r>
          </w:p>
          <w:p w:rsidR="00A75A88" w:rsidRPr="001C79CA" w:rsidRDefault="00A75A88" w:rsidP="003F6884">
            <w:pPr>
              <w:tabs>
                <w:tab w:val="left" w:pos="720"/>
              </w:tabs>
              <w:jc w:val="both"/>
              <w:rPr>
                <w:sz w:val="20"/>
                <w:szCs w:val="20"/>
                <w:lang w:val="sr-Cyrl-RS"/>
              </w:rPr>
            </w:pPr>
          </w:p>
        </w:tc>
        <w:tc>
          <w:tcPr>
            <w:tcW w:w="4111" w:type="dxa"/>
          </w:tcPr>
          <w:p w:rsidR="00A75A88" w:rsidRDefault="00A75A88" w:rsidP="003F6884">
            <w:pPr>
              <w:jc w:val="both"/>
              <w:rPr>
                <w:sz w:val="20"/>
                <w:szCs w:val="20"/>
              </w:rPr>
            </w:pPr>
            <w:r w:rsidRPr="000F3D72">
              <w:rPr>
                <w:sz w:val="20"/>
                <w:szCs w:val="20"/>
              </w:rPr>
              <w:t>ЗЈН</w:t>
            </w:r>
            <w:r>
              <w:rPr>
                <w:sz w:val="20"/>
                <w:szCs w:val="20"/>
                <w:lang w:val="sr-Cyrl-RS"/>
              </w:rPr>
              <w:t xml:space="preserve">-ом </w:t>
            </w:r>
            <w:r w:rsidRPr="000F3D72">
              <w:rPr>
                <w:sz w:val="20"/>
                <w:szCs w:val="20"/>
              </w:rPr>
              <w:t>није предвиђено да</w:t>
            </w:r>
            <w:r>
              <w:rPr>
                <w:sz w:val="20"/>
                <w:szCs w:val="20"/>
                <w:lang w:val="sr-Cyrl-RS"/>
              </w:rPr>
              <w:t xml:space="preserve"> </w:t>
            </w:r>
            <w:r w:rsidRPr="000F3D72">
              <w:rPr>
                <w:sz w:val="20"/>
                <w:szCs w:val="20"/>
              </w:rPr>
              <w:t>наручиоци не примењују одредбе овог</w:t>
            </w:r>
            <w:r>
              <w:rPr>
                <w:sz w:val="20"/>
                <w:szCs w:val="20"/>
                <w:lang w:val="sr-Cyrl-RS"/>
              </w:rPr>
              <w:t xml:space="preserve"> з</w:t>
            </w:r>
            <w:r w:rsidRPr="000F3D72">
              <w:rPr>
                <w:sz w:val="20"/>
                <w:szCs w:val="20"/>
              </w:rPr>
              <w:t>акона у сл</w:t>
            </w:r>
            <w:r>
              <w:rPr>
                <w:sz w:val="20"/>
                <w:szCs w:val="20"/>
              </w:rPr>
              <w:t>учају донације</w:t>
            </w:r>
            <w:r>
              <w:rPr>
                <w:sz w:val="20"/>
                <w:szCs w:val="20"/>
                <w:lang w:val="sr-Cyrl-RS"/>
              </w:rPr>
              <w:t xml:space="preserve">. Дакле, </w:t>
            </w:r>
            <w:r>
              <w:rPr>
                <w:sz w:val="20"/>
                <w:szCs w:val="20"/>
              </w:rPr>
              <w:t>наручилац</w:t>
            </w:r>
            <w:r>
              <w:rPr>
                <w:sz w:val="20"/>
                <w:szCs w:val="20"/>
                <w:lang w:val="sr-Cyrl-RS"/>
              </w:rPr>
              <w:t xml:space="preserve"> је </w:t>
            </w:r>
            <w:r w:rsidRPr="000F3D72">
              <w:rPr>
                <w:sz w:val="20"/>
                <w:szCs w:val="20"/>
              </w:rPr>
              <w:t>дужан да</w:t>
            </w:r>
            <w:r>
              <w:rPr>
                <w:sz w:val="20"/>
                <w:szCs w:val="20"/>
              </w:rPr>
              <w:t xml:space="preserve"> примењује</w:t>
            </w:r>
            <w:r w:rsidRPr="000F3D72">
              <w:rPr>
                <w:sz w:val="20"/>
                <w:szCs w:val="20"/>
              </w:rPr>
              <w:t xml:space="preserve"> одредбе </w:t>
            </w:r>
            <w:r>
              <w:rPr>
                <w:sz w:val="20"/>
                <w:szCs w:val="20"/>
                <w:lang w:val="sr-Cyrl-RS"/>
              </w:rPr>
              <w:t xml:space="preserve">ЗЈН када спроводи набавке путем донације чија </w:t>
            </w:r>
            <w:r>
              <w:rPr>
                <w:sz w:val="20"/>
                <w:szCs w:val="20"/>
              </w:rPr>
              <w:t xml:space="preserve">је проц. </w:t>
            </w:r>
            <w:r w:rsidRPr="000F3D72">
              <w:rPr>
                <w:sz w:val="20"/>
                <w:szCs w:val="20"/>
              </w:rPr>
              <w:t>вредн</w:t>
            </w:r>
            <w:r>
              <w:rPr>
                <w:sz w:val="20"/>
                <w:szCs w:val="20"/>
              </w:rPr>
              <w:t xml:space="preserve">ост </w:t>
            </w:r>
            <w:r>
              <w:rPr>
                <w:sz w:val="20"/>
                <w:szCs w:val="20"/>
                <w:lang w:val="sr-Cyrl-RS"/>
              </w:rPr>
              <w:t xml:space="preserve">изнад прагова </w:t>
            </w:r>
            <w:r>
              <w:rPr>
                <w:sz w:val="20"/>
                <w:szCs w:val="20"/>
              </w:rPr>
              <w:t>прописаних чл. 27. ЗЈН.</w:t>
            </w:r>
          </w:p>
          <w:p w:rsidR="00A75A88" w:rsidRPr="003069FB" w:rsidRDefault="00A75A88" w:rsidP="003F6884">
            <w:pPr>
              <w:jc w:val="both"/>
              <w:rPr>
                <w:sz w:val="20"/>
                <w:szCs w:val="20"/>
                <w:lang w:val="sr-Cyrl-RS"/>
              </w:rPr>
            </w:pPr>
          </w:p>
        </w:tc>
      </w:tr>
      <w:tr w:rsidR="00A75A88" w:rsidRPr="008F3E79" w:rsidTr="003F6884">
        <w:tc>
          <w:tcPr>
            <w:tcW w:w="2875" w:type="dxa"/>
          </w:tcPr>
          <w:p w:rsidR="00A75A88" w:rsidRDefault="00A75A88" w:rsidP="003F6884">
            <w:pPr>
              <w:tabs>
                <w:tab w:val="left" w:pos="720"/>
              </w:tabs>
              <w:jc w:val="both"/>
              <w:rPr>
                <w:sz w:val="20"/>
                <w:szCs w:val="20"/>
                <w:lang w:val="sr-Cyrl-RS"/>
              </w:rPr>
            </w:pPr>
            <w:r>
              <w:rPr>
                <w:sz w:val="20"/>
                <w:szCs w:val="20"/>
                <w:lang w:val="sr-Cyrl-RS"/>
              </w:rPr>
              <w:t>Да ли могу да захтевају додатна појашњења од понуђача у погледу нејасне документације?</w:t>
            </w:r>
          </w:p>
          <w:p w:rsidR="00A75A88" w:rsidRPr="002735A6" w:rsidRDefault="00A75A88" w:rsidP="003F6884">
            <w:pPr>
              <w:tabs>
                <w:tab w:val="left" w:pos="720"/>
              </w:tabs>
              <w:jc w:val="both"/>
              <w:rPr>
                <w:sz w:val="20"/>
                <w:szCs w:val="20"/>
                <w:lang w:val="sr-Cyrl-RS"/>
              </w:rPr>
            </w:pPr>
          </w:p>
        </w:tc>
        <w:tc>
          <w:tcPr>
            <w:tcW w:w="4111" w:type="dxa"/>
          </w:tcPr>
          <w:p w:rsidR="00A75A88" w:rsidRPr="00221E94" w:rsidRDefault="00A75A88" w:rsidP="003F6884">
            <w:pPr>
              <w:jc w:val="both"/>
              <w:rPr>
                <w:sz w:val="20"/>
                <w:szCs w:val="20"/>
                <w:lang w:val="sr-Cyrl-RS"/>
              </w:rPr>
            </w:pPr>
            <w:r>
              <w:rPr>
                <w:sz w:val="20"/>
                <w:szCs w:val="20"/>
                <w:lang w:val="sr-Cyrl-RS"/>
              </w:rPr>
              <w:t xml:space="preserve">Указано на могућност наручиоца да захтева додатно објашњење у складу са чл. 142. ЗЈН. </w:t>
            </w:r>
          </w:p>
        </w:tc>
      </w:tr>
      <w:tr w:rsidR="00A75A88" w:rsidRPr="008F3E79" w:rsidTr="003F6884">
        <w:tc>
          <w:tcPr>
            <w:tcW w:w="2875" w:type="dxa"/>
          </w:tcPr>
          <w:p w:rsidR="00A75A88" w:rsidRDefault="00A75A88" w:rsidP="003F6884">
            <w:pPr>
              <w:tabs>
                <w:tab w:val="left" w:pos="720"/>
              </w:tabs>
              <w:jc w:val="both"/>
              <w:rPr>
                <w:sz w:val="20"/>
                <w:szCs w:val="20"/>
                <w:lang w:val="sr-Cyrl-RS"/>
              </w:rPr>
            </w:pPr>
            <w:r>
              <w:rPr>
                <w:sz w:val="20"/>
                <w:szCs w:val="20"/>
                <w:lang w:val="sr-Cyrl-RS"/>
              </w:rPr>
              <w:t>У о.п. за набавку медицинских апарата обликованој у две партије нису добили ниједну понуду. Како даље да поступе?</w:t>
            </w:r>
          </w:p>
          <w:p w:rsidR="00A75A88" w:rsidRPr="0005643D" w:rsidRDefault="00A75A88" w:rsidP="003F6884">
            <w:pPr>
              <w:tabs>
                <w:tab w:val="left" w:pos="720"/>
              </w:tabs>
              <w:jc w:val="both"/>
              <w:rPr>
                <w:sz w:val="20"/>
                <w:szCs w:val="20"/>
                <w:lang w:val="sr-Cyrl-RS"/>
              </w:rPr>
            </w:pPr>
          </w:p>
        </w:tc>
        <w:tc>
          <w:tcPr>
            <w:tcW w:w="4111" w:type="dxa"/>
          </w:tcPr>
          <w:p w:rsidR="00A75A88" w:rsidRPr="00394101" w:rsidRDefault="00A75A88" w:rsidP="003F6884">
            <w:pPr>
              <w:tabs>
                <w:tab w:val="left" w:pos="720"/>
              </w:tabs>
              <w:jc w:val="both"/>
              <w:rPr>
                <w:rFonts w:cstheme="minorHAnsi"/>
                <w:sz w:val="20"/>
                <w:szCs w:val="20"/>
                <w:lang w:val="sr-Cyrl-RS"/>
              </w:rPr>
            </w:pPr>
            <w:r>
              <w:rPr>
                <w:rFonts w:cstheme="minorHAnsi"/>
                <w:sz w:val="20"/>
                <w:szCs w:val="20"/>
                <w:lang w:val="sr-Cyrl-RS"/>
              </w:rPr>
              <w:t>Одговорено да могу поново да покрену о.п. или да примене преговарачки поступак по чл. 61. ст. 7. ЗЈН под условима које исти предвиђа.</w:t>
            </w:r>
          </w:p>
        </w:tc>
      </w:tr>
      <w:tr w:rsidR="00A75A88" w:rsidRPr="008F3E79" w:rsidTr="003F6884">
        <w:tc>
          <w:tcPr>
            <w:tcW w:w="2875" w:type="dxa"/>
          </w:tcPr>
          <w:p w:rsidR="00A75A88" w:rsidRDefault="00A75A88" w:rsidP="003F6884">
            <w:pPr>
              <w:tabs>
                <w:tab w:val="left" w:pos="720"/>
              </w:tabs>
              <w:jc w:val="both"/>
              <w:rPr>
                <w:sz w:val="20"/>
                <w:szCs w:val="20"/>
                <w:lang w:val="sr-Cyrl-RS"/>
              </w:rPr>
            </w:pPr>
            <w:r>
              <w:rPr>
                <w:sz w:val="20"/>
                <w:szCs w:val="20"/>
                <w:lang w:val="sr-Cyrl-RS"/>
              </w:rPr>
              <w:t xml:space="preserve">Имају дилеме око рачунања рокова. </w:t>
            </w:r>
          </w:p>
          <w:p w:rsidR="00A75A88" w:rsidRDefault="00A75A88" w:rsidP="003F6884">
            <w:pPr>
              <w:tabs>
                <w:tab w:val="left" w:pos="720"/>
              </w:tabs>
              <w:jc w:val="both"/>
              <w:rPr>
                <w:sz w:val="20"/>
                <w:szCs w:val="20"/>
                <w:lang w:val="sr-Cyrl-RS"/>
              </w:rPr>
            </w:pPr>
          </w:p>
        </w:tc>
        <w:tc>
          <w:tcPr>
            <w:tcW w:w="4111" w:type="dxa"/>
          </w:tcPr>
          <w:p w:rsidR="00A75A88" w:rsidRPr="00B30F9D" w:rsidRDefault="00A75A88" w:rsidP="003F6884">
            <w:pPr>
              <w:tabs>
                <w:tab w:val="left" w:pos="720"/>
              </w:tabs>
              <w:suppressAutoHyphens/>
              <w:ind w:right="48"/>
              <w:jc w:val="both"/>
              <w:rPr>
                <w:bCs/>
                <w:sz w:val="20"/>
                <w:szCs w:val="20"/>
                <w:lang w:val="sr-Cyrl-RS"/>
              </w:rPr>
            </w:pPr>
            <w:r>
              <w:rPr>
                <w:bCs/>
                <w:sz w:val="20"/>
                <w:szCs w:val="20"/>
                <w:lang w:val="sr-Cyrl-RS"/>
              </w:rPr>
              <w:t xml:space="preserve">Појашњено рачунање рокова у складу са чл. 85. ЗЈН. </w:t>
            </w:r>
          </w:p>
        </w:tc>
      </w:tr>
      <w:tr w:rsidR="00A75A88" w:rsidRPr="008F3E79" w:rsidTr="003F6884">
        <w:tc>
          <w:tcPr>
            <w:tcW w:w="2875" w:type="dxa"/>
          </w:tcPr>
          <w:p w:rsidR="00A75A88" w:rsidRPr="00164823" w:rsidRDefault="00A75A88" w:rsidP="003F6884">
            <w:pPr>
              <w:tabs>
                <w:tab w:val="left" w:pos="720"/>
              </w:tabs>
              <w:spacing w:before="100" w:beforeAutospacing="1" w:afterAutospacing="1"/>
              <w:jc w:val="both"/>
              <w:rPr>
                <w:sz w:val="20"/>
                <w:szCs w:val="20"/>
                <w:lang w:val="sr-Cyrl-RS"/>
              </w:rPr>
            </w:pPr>
            <w:r>
              <w:rPr>
                <w:sz w:val="20"/>
                <w:szCs w:val="20"/>
                <w:lang w:val="sr-Latn-RS"/>
              </w:rPr>
              <w:t>1.</w:t>
            </w:r>
            <w:r w:rsidRPr="00164823">
              <w:rPr>
                <w:sz w:val="20"/>
                <w:szCs w:val="20"/>
                <w:lang w:val="sr-Cyrl-RS"/>
              </w:rPr>
              <w:t>Да ли примењују одредбе ЗЈН-а на набавке ресторанских услуга проц. вредности 155.000,00 дин. Прилог 7. чл. 27. ст. 1. тач 3) ЗЈН?</w:t>
            </w:r>
          </w:p>
          <w:p w:rsidR="00A75A88" w:rsidRDefault="00A75A88" w:rsidP="003F6884">
            <w:pPr>
              <w:tabs>
                <w:tab w:val="left" w:pos="720"/>
              </w:tabs>
              <w:spacing w:before="100" w:beforeAutospacing="1" w:afterAutospacing="1"/>
              <w:jc w:val="both"/>
              <w:rPr>
                <w:sz w:val="20"/>
                <w:szCs w:val="20"/>
                <w:lang w:val="sr-Cyrl-RS"/>
              </w:rPr>
            </w:pPr>
          </w:p>
          <w:p w:rsidR="00A75A88" w:rsidRPr="00164823" w:rsidRDefault="00A75A88" w:rsidP="003F6884">
            <w:pPr>
              <w:tabs>
                <w:tab w:val="left" w:pos="720"/>
              </w:tabs>
              <w:spacing w:before="100" w:beforeAutospacing="1" w:afterAutospacing="1"/>
              <w:jc w:val="both"/>
              <w:rPr>
                <w:sz w:val="20"/>
                <w:szCs w:val="20"/>
                <w:lang w:val="sr-Cyrl-RS"/>
              </w:rPr>
            </w:pPr>
            <w:r>
              <w:rPr>
                <w:sz w:val="20"/>
                <w:szCs w:val="20"/>
                <w:lang w:val="sr-Latn-RS"/>
              </w:rPr>
              <w:t>2.</w:t>
            </w:r>
            <w:r w:rsidRPr="00164823">
              <w:rPr>
                <w:sz w:val="20"/>
                <w:szCs w:val="20"/>
                <w:lang w:val="sr-Cyrl-RS"/>
              </w:rPr>
              <w:t>Како да спроведу набавку на коју се ЗЈН не примењује?</w:t>
            </w:r>
          </w:p>
          <w:p w:rsidR="00A75A88" w:rsidRDefault="00A75A88" w:rsidP="003F6884">
            <w:pPr>
              <w:tabs>
                <w:tab w:val="left" w:pos="720"/>
              </w:tabs>
              <w:rPr>
                <w:sz w:val="20"/>
                <w:szCs w:val="20"/>
                <w:lang w:val="sr-Cyrl-RS"/>
              </w:rPr>
            </w:pPr>
          </w:p>
          <w:p w:rsidR="00A75A88" w:rsidRDefault="00A75A88" w:rsidP="003F6884">
            <w:pPr>
              <w:tabs>
                <w:tab w:val="left" w:pos="720"/>
              </w:tabs>
              <w:rPr>
                <w:sz w:val="20"/>
                <w:szCs w:val="20"/>
                <w:lang w:val="sr-Cyrl-RS"/>
              </w:rPr>
            </w:pPr>
          </w:p>
          <w:p w:rsidR="00A75A88" w:rsidRDefault="00A75A88" w:rsidP="003F6884">
            <w:pPr>
              <w:tabs>
                <w:tab w:val="left" w:pos="720"/>
              </w:tabs>
              <w:rPr>
                <w:sz w:val="20"/>
                <w:szCs w:val="20"/>
                <w:lang w:val="sr-Cyrl-RS"/>
              </w:rPr>
            </w:pPr>
          </w:p>
          <w:p w:rsidR="00A75A88" w:rsidRDefault="00A75A88" w:rsidP="003F6884">
            <w:pPr>
              <w:tabs>
                <w:tab w:val="left" w:pos="720"/>
              </w:tabs>
              <w:rPr>
                <w:sz w:val="20"/>
                <w:szCs w:val="20"/>
                <w:lang w:val="sr-Cyrl-RS"/>
              </w:rPr>
            </w:pPr>
          </w:p>
        </w:tc>
        <w:tc>
          <w:tcPr>
            <w:tcW w:w="4111" w:type="dxa"/>
          </w:tcPr>
          <w:p w:rsidR="00A75A88" w:rsidRPr="007A6571" w:rsidRDefault="00A75A88" w:rsidP="00751C85">
            <w:pPr>
              <w:pStyle w:val="ListParagraph"/>
              <w:numPr>
                <w:ilvl w:val="0"/>
                <w:numId w:val="26"/>
              </w:numPr>
              <w:spacing w:before="100" w:beforeAutospacing="1" w:afterAutospacing="1"/>
              <w:jc w:val="both"/>
              <w:rPr>
                <w:sz w:val="20"/>
                <w:szCs w:val="20"/>
                <w:lang w:val="sr-Cyrl-RS"/>
              </w:rPr>
            </w:pPr>
            <w:r w:rsidRPr="007A6571">
              <w:rPr>
                <w:rFonts w:cstheme="minorHAnsi"/>
                <w:sz w:val="20"/>
                <w:szCs w:val="20"/>
                <w:lang w:val="sr-Cyrl-RS"/>
              </w:rPr>
              <w:t>У конкретном случају ради о набавци чији је предмет из Прилога 7. ЗЈН, процењене вредности  испод прага по чл. 27. ст. ст. 1. тач. 3) ЗЈН, те наручилац исту спроводи у складу са посебним актом из чл. 49. ст. 2. ЗЈН</w:t>
            </w:r>
            <w:r w:rsidRPr="007A6571">
              <w:rPr>
                <w:sz w:val="20"/>
                <w:szCs w:val="20"/>
              </w:rPr>
              <w:t xml:space="preserve"> </w:t>
            </w:r>
            <w:r>
              <w:rPr>
                <w:sz w:val="20"/>
                <w:szCs w:val="20"/>
              </w:rPr>
              <w:t>примењујући</w:t>
            </w:r>
            <w:r w:rsidRPr="007A6571">
              <w:rPr>
                <w:sz w:val="20"/>
                <w:szCs w:val="20"/>
              </w:rPr>
              <w:t xml:space="preserve"> начела ЗЈН на начин који је примерен околностима конкретне набавке</w:t>
            </w:r>
            <w:r w:rsidRPr="007A6571">
              <w:rPr>
                <w:rFonts w:cstheme="minorHAnsi"/>
                <w:sz w:val="20"/>
                <w:szCs w:val="20"/>
                <w:lang w:val="sr-Cyrl-RS"/>
              </w:rPr>
              <w:t xml:space="preserve">. </w:t>
            </w:r>
          </w:p>
          <w:p w:rsidR="00A75A88" w:rsidRPr="007A6571" w:rsidRDefault="00A75A88" w:rsidP="003F6884">
            <w:pPr>
              <w:pStyle w:val="ListParagraph"/>
              <w:rPr>
                <w:sz w:val="20"/>
                <w:szCs w:val="20"/>
                <w:lang w:val="sr-Cyrl-RS"/>
              </w:rPr>
            </w:pPr>
          </w:p>
          <w:p w:rsidR="00A75A88" w:rsidRPr="00623DDD" w:rsidRDefault="00A75A88" w:rsidP="00751C85">
            <w:pPr>
              <w:pStyle w:val="ListParagraph"/>
              <w:numPr>
                <w:ilvl w:val="0"/>
                <w:numId w:val="26"/>
              </w:numPr>
              <w:spacing w:before="100" w:beforeAutospacing="1" w:afterAutospacing="1"/>
              <w:jc w:val="both"/>
              <w:rPr>
                <w:sz w:val="20"/>
                <w:szCs w:val="20"/>
                <w:lang w:val="sr-Cyrl-RS"/>
              </w:rPr>
            </w:pPr>
            <w:r w:rsidRPr="007A6571">
              <w:rPr>
                <w:bCs/>
                <w:sz w:val="20"/>
                <w:szCs w:val="20"/>
                <w:lang w:val="sr-Cyrl-RS"/>
              </w:rPr>
              <w:t>Из разговора у</w:t>
            </w:r>
            <w:r>
              <w:rPr>
                <w:bCs/>
                <w:sz w:val="20"/>
                <w:szCs w:val="20"/>
                <w:lang w:val="sr-Cyrl-RS"/>
              </w:rPr>
              <w:t xml:space="preserve">становљено </w:t>
            </w:r>
            <w:r w:rsidRPr="007A6571">
              <w:rPr>
                <w:bCs/>
                <w:sz w:val="20"/>
                <w:szCs w:val="20"/>
                <w:lang w:val="sr-Cyrl-RS"/>
              </w:rPr>
              <w:t xml:space="preserve">да нису уредили процедуре за набавке на које се ЗЈН не примењују и друштвене и друге посебне  услуге, те је речено да што пре то регулишу посебним актом из чл. 49.ст. 2. ЗЈН. </w:t>
            </w:r>
            <w:r>
              <w:rPr>
                <w:bCs/>
                <w:sz w:val="20"/>
                <w:szCs w:val="20"/>
                <w:lang w:val="sr-Cyrl-RS"/>
              </w:rPr>
              <w:t xml:space="preserve">Поновљено </w:t>
            </w:r>
            <w:r w:rsidRPr="007A6571">
              <w:rPr>
                <w:bCs/>
                <w:sz w:val="20"/>
                <w:szCs w:val="20"/>
                <w:lang w:val="sr-Cyrl-RS"/>
              </w:rPr>
              <w:t xml:space="preserve">да </w:t>
            </w:r>
            <w:r w:rsidRPr="007A6571">
              <w:rPr>
                <w:sz w:val="20"/>
                <w:szCs w:val="20"/>
                <w:lang w:val="sr-Cyrl-RS"/>
              </w:rPr>
              <w:t xml:space="preserve">набавке на које се ЗЈН не примењује (набавке испод прага из чл.27. ЗЈН и изузете набавке из чл. 11.-21. ЗЈН) наручилац спроводи </w:t>
            </w:r>
            <w:r w:rsidRPr="007A6571">
              <w:rPr>
                <w:sz w:val="20"/>
                <w:szCs w:val="20"/>
              </w:rPr>
              <w:t xml:space="preserve">по процедури за набавке на које се ЗЈН не примењује у складу са посебним актом из чл. 49. </w:t>
            </w:r>
            <w:r w:rsidRPr="007A6571">
              <w:rPr>
                <w:sz w:val="20"/>
                <w:szCs w:val="20"/>
                <w:lang w:val="sr-Cyrl-RS"/>
              </w:rPr>
              <w:t>с</w:t>
            </w:r>
            <w:r w:rsidRPr="007A6571">
              <w:rPr>
                <w:sz w:val="20"/>
                <w:szCs w:val="20"/>
              </w:rPr>
              <w:t xml:space="preserve">т. 2. ЗЈН уз примену начела ЗЈН на начин који је примерен околностима конкретне набавке. </w:t>
            </w:r>
            <w:r>
              <w:rPr>
                <w:sz w:val="20"/>
                <w:szCs w:val="20"/>
                <w:lang w:val="sr-Cyrl-RS"/>
              </w:rPr>
              <w:t xml:space="preserve">Указано и на дужност наручиоца да достави годишњи извештај о </w:t>
            </w:r>
            <w:r>
              <w:rPr>
                <w:sz w:val="20"/>
                <w:szCs w:val="20"/>
                <w:lang w:val="sr-Cyrl-RS"/>
              </w:rPr>
              <w:lastRenderedPageBreak/>
              <w:t xml:space="preserve">набавкама на које се ЗЈН не примењује из чл. 181. ЗЈН. </w:t>
            </w:r>
          </w:p>
        </w:tc>
      </w:tr>
      <w:tr w:rsidR="00A75A88" w:rsidRPr="00A92F21" w:rsidTr="003F6884">
        <w:tc>
          <w:tcPr>
            <w:tcW w:w="2875" w:type="dxa"/>
          </w:tcPr>
          <w:p w:rsidR="00A75A88" w:rsidRPr="001B39DC" w:rsidRDefault="00A75A88" w:rsidP="003F6884">
            <w:pPr>
              <w:spacing w:after="100"/>
              <w:jc w:val="both"/>
              <w:rPr>
                <w:sz w:val="20"/>
                <w:szCs w:val="20"/>
                <w:lang w:val="sr-Cyrl-RS"/>
              </w:rPr>
            </w:pPr>
            <w:r>
              <w:rPr>
                <w:sz w:val="20"/>
                <w:szCs w:val="20"/>
                <w:lang w:val="sr-Cyrl-RS"/>
              </w:rPr>
              <w:lastRenderedPageBreak/>
              <w:t xml:space="preserve">Наручилац је поставио питање које се тиче поступања наручиоца у случају примања донације и располагања новцем/добрима добијеним од стране донатора. </w:t>
            </w:r>
            <w:r>
              <w:rPr>
                <w:rFonts w:cs="Arial"/>
                <w:sz w:val="20"/>
                <w:szCs w:val="20"/>
                <w:lang w:val="sr-Cyrl-RS"/>
              </w:rPr>
              <w:t>Конкретно, наручилац је поставио питање да ли је обавезан да спроводи поступак јавне набавке у случају када финансијска средства добије од донатора.</w:t>
            </w:r>
          </w:p>
        </w:tc>
        <w:tc>
          <w:tcPr>
            <w:tcW w:w="4111" w:type="dxa"/>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 xml:space="preserve">Наручиоцу одговорено да је појам донације и поступак поступања са примљеним донацијама регулисан Законом о донацијама и хуманитарној помоћи, као и да у случају да добију средства (финансијска) од физичког или правног лица, а имају намеру да набављају одређена добра, услуге или радове, у обавези су да спроводе поступак јавне набавке са обавезном изменом Плана јавних набавки. Такође, посаветовао сам да се обрате захтевом за мишљење Канцеларији за јавне набавке у коме ће образложено објаснити предметну ситуацију, односно о каквој врсти донације је реч. </w:t>
            </w:r>
          </w:p>
          <w:p w:rsidR="00A75A88" w:rsidRPr="00A00C2E" w:rsidRDefault="00A75A88" w:rsidP="003F6884">
            <w:pPr>
              <w:autoSpaceDE w:val="0"/>
              <w:autoSpaceDN w:val="0"/>
              <w:adjustRightInd w:val="0"/>
              <w:jc w:val="both"/>
              <w:rPr>
                <w:rFonts w:cs="Arial"/>
                <w:sz w:val="20"/>
                <w:szCs w:val="20"/>
                <w:lang w:val="sr-Latn-RS"/>
              </w:rPr>
            </w:pPr>
          </w:p>
        </w:tc>
      </w:tr>
      <w:tr w:rsidR="00A75A88" w:rsidRPr="00A92F21" w:rsidTr="003F6884">
        <w:tc>
          <w:tcPr>
            <w:tcW w:w="2875" w:type="dxa"/>
          </w:tcPr>
          <w:p w:rsidR="00A75A88" w:rsidRPr="006A640F" w:rsidRDefault="00A75A88" w:rsidP="003F6884">
            <w:pPr>
              <w:spacing w:after="100"/>
              <w:jc w:val="both"/>
              <w:rPr>
                <w:sz w:val="20"/>
                <w:szCs w:val="20"/>
                <w:lang w:val="sr-Cyrl-RS"/>
              </w:rPr>
            </w:pPr>
            <w:r>
              <w:rPr>
                <w:sz w:val="20"/>
                <w:szCs w:val="20"/>
                <w:lang w:val="sr-Cyrl-RS"/>
              </w:rPr>
              <w:t>Наручилац је спровео поступка јавне набавке намирница, по партијама. За партију 2 ће доделити уговор (само једна понуда), док ће  за партију 1 и 3 обуставити поступак из разлога што до рока за подношење понуда није приспела ни једна понуда. Да ли истог дана могу објавити одлуку о додели уговора и одлуку о обустави поступка, или исте морају објавити дан, за даном.</w:t>
            </w:r>
          </w:p>
        </w:tc>
        <w:tc>
          <w:tcPr>
            <w:tcW w:w="4111" w:type="dxa"/>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Наручиоцу одговорено, да наведене одлуке може објавити на Порталу јавних набавки истог дана. Опреза ради, препоручено да наручилац код партије 2 уради пажљиво стручну оцену понуда, пре сачињавања и објаве одлуке о додели уговора. За наведену партију нису у обавези да чекају проток рока за подношење захтев аза заштиту права, сходно одредбама члана 151. став 2. тачка 3) ЗЈН. За друге две партије, по стицању законских услова, могу покренути поново отоворени поступак јавне набавке, или преговарачки поступак без објављивања јавног позива, сходно одредбама члана 61. став 7. ЗЈН. Такође, имајући у виду процењену вредност јавне набавке ове две партије, наручилац позив (у отвореном поступку) може упутити привредним субјектима за које има сазнање да имају спрособност да изврше набавку, сходно члану 52. став 8. ЗЈН.</w:t>
            </w:r>
          </w:p>
          <w:p w:rsidR="00A75A88" w:rsidRPr="000F5127" w:rsidRDefault="00A75A88" w:rsidP="003F6884">
            <w:pPr>
              <w:autoSpaceDE w:val="0"/>
              <w:autoSpaceDN w:val="0"/>
              <w:adjustRightInd w:val="0"/>
              <w:jc w:val="both"/>
              <w:rPr>
                <w:rFonts w:cs="Arial"/>
                <w:sz w:val="20"/>
                <w:szCs w:val="20"/>
                <w:lang w:val="sr-Cyrl-RS"/>
              </w:rPr>
            </w:pPr>
          </w:p>
        </w:tc>
      </w:tr>
      <w:tr w:rsidR="00A75A88" w:rsidRPr="00A92F21" w:rsidTr="003F6884">
        <w:tc>
          <w:tcPr>
            <w:tcW w:w="2875" w:type="dxa"/>
          </w:tcPr>
          <w:p w:rsidR="00A75A88" w:rsidRDefault="00A75A88" w:rsidP="003F6884">
            <w:pPr>
              <w:spacing w:after="100"/>
              <w:jc w:val="both"/>
              <w:rPr>
                <w:sz w:val="20"/>
                <w:szCs w:val="20"/>
                <w:lang w:val="sr-Cyrl-RS"/>
              </w:rPr>
            </w:pPr>
            <w:r>
              <w:rPr>
                <w:sz w:val="20"/>
                <w:szCs w:val="20"/>
                <w:lang w:val="sr-Cyrl-RS"/>
              </w:rPr>
              <w:t>Наручилац има закључен уговор за испоруку намирница, који истиче наредне недеље, али им добављач одбија испоручити предметна добра. Ша могу да предузму са њихове стране, како би обезбедили извршење уговора.</w:t>
            </w:r>
          </w:p>
        </w:tc>
        <w:tc>
          <w:tcPr>
            <w:tcW w:w="4111" w:type="dxa"/>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 xml:space="preserve">Наручиоцу одговорено да КЈН не врши надзор над извршењем уговора о јавној набавци. Имајући у виду наведену ситуацију, предочено наручиоцу да предузме првенствено радње, које би морале бити дефинисане одредбама закљученог уговора (нпр. опомена, упозорење), посебно уколико наведене радње претходе активирању евентуално захтеваног средства обезбеђења за испуњење уговорних обавеза (за добро извршење посла). У опомени се може навести да евентуални раскид уговора због неизвршења, за добављача може имати </w:t>
            </w:r>
            <w:r>
              <w:rPr>
                <w:rFonts w:cs="Arial"/>
                <w:sz w:val="20"/>
                <w:szCs w:val="20"/>
                <w:lang w:val="sr-Cyrl-RS"/>
              </w:rPr>
              <w:lastRenderedPageBreak/>
              <w:t>последице у смислу одредби члана 112. став 1. тачка 5) ЗЈН (факултативни основи за искључење).</w:t>
            </w:r>
          </w:p>
          <w:p w:rsidR="00A75A88" w:rsidRPr="005E3A12" w:rsidRDefault="00A75A88" w:rsidP="003F6884">
            <w:pPr>
              <w:autoSpaceDE w:val="0"/>
              <w:autoSpaceDN w:val="0"/>
              <w:adjustRightInd w:val="0"/>
              <w:jc w:val="both"/>
              <w:rPr>
                <w:rFonts w:cs="Arial"/>
                <w:sz w:val="20"/>
                <w:szCs w:val="20"/>
                <w:lang w:val="sr-Cyrl-RS"/>
              </w:rPr>
            </w:pPr>
          </w:p>
        </w:tc>
      </w:tr>
      <w:tr w:rsidR="00A75A88" w:rsidRPr="00A92F21" w:rsidTr="003F6884">
        <w:tc>
          <w:tcPr>
            <w:tcW w:w="2875" w:type="dxa"/>
          </w:tcPr>
          <w:p w:rsidR="00A75A88" w:rsidRDefault="00A75A88" w:rsidP="003F6884">
            <w:pPr>
              <w:spacing w:after="100"/>
              <w:jc w:val="both"/>
              <w:rPr>
                <w:sz w:val="20"/>
                <w:szCs w:val="20"/>
                <w:lang w:val="sr-Cyrl-RS"/>
              </w:rPr>
            </w:pPr>
            <w:r>
              <w:rPr>
                <w:sz w:val="20"/>
                <w:szCs w:val="20"/>
                <w:lang w:val="sr-Cyrl-RS"/>
              </w:rPr>
              <w:lastRenderedPageBreak/>
              <w:t>Наручилац је спровео поступак јавне набавке, обликован по партијама (8 партија). За једну од наведених партија је додељен уговор, док је за осталих 7 партија обустављен поступак. Да ли на позицији из Плана јавне набавке, са које је покренут поступак јавне набавке, могу извршити измену тако што ће повећати процењену вредност јавне набавке.</w:t>
            </w:r>
          </w:p>
        </w:tc>
        <w:tc>
          <w:tcPr>
            <w:tcW w:w="4111" w:type="dxa"/>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Наручиоцу одговорено, да није могуће повећати процењену вредност јавне набавке на наведеној позицији, имајући у виду да је предметни поступак јавне набавке покренут и спроведен.</w:t>
            </w:r>
          </w:p>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Морају планирати, изменом Плана ј.набавки, нову позицију у плану, где је препорука да у образложењу одлуке о измени и допуни плана наведу околности које су условиле планирање нове ставке у Плану јавних набавки (документовање).</w:t>
            </w:r>
          </w:p>
        </w:tc>
      </w:tr>
      <w:tr w:rsidR="00A75A88" w:rsidRPr="00A92F21" w:rsidTr="003F6884">
        <w:tc>
          <w:tcPr>
            <w:tcW w:w="2875" w:type="dxa"/>
          </w:tcPr>
          <w:p w:rsidR="00A75A88" w:rsidRDefault="00A75A88" w:rsidP="003F6884">
            <w:pPr>
              <w:tabs>
                <w:tab w:val="left" w:pos="720"/>
              </w:tabs>
              <w:jc w:val="both"/>
              <w:rPr>
                <w:rFonts w:cstheme="minorHAnsi"/>
                <w:sz w:val="20"/>
                <w:szCs w:val="20"/>
                <w:lang w:val="sr-Cyrl-RS"/>
              </w:rPr>
            </w:pPr>
            <w:r>
              <w:rPr>
                <w:rFonts w:cstheme="minorHAnsi"/>
                <w:sz w:val="20"/>
                <w:szCs w:val="20"/>
                <w:lang w:val="sr-Cyrl-RS"/>
              </w:rPr>
              <w:t>Наручилац је био у недоумици шта да ради са понудом која није доставила доказ о испуњености критеријума за квалитативни избор привредног субјекта. Процењена вредност набавке је испод 5.000.000 динара.</w:t>
            </w:r>
          </w:p>
        </w:tc>
        <w:tc>
          <w:tcPr>
            <w:tcW w:w="4111" w:type="dxa"/>
          </w:tcPr>
          <w:p w:rsidR="00A75A88" w:rsidRDefault="00A75A88" w:rsidP="003F6884">
            <w:pPr>
              <w:tabs>
                <w:tab w:val="left" w:pos="720"/>
              </w:tabs>
              <w:jc w:val="both"/>
              <w:rPr>
                <w:rFonts w:cstheme="minorHAnsi"/>
                <w:sz w:val="20"/>
                <w:szCs w:val="20"/>
                <w:lang w:val="sr-Cyrl-RS"/>
              </w:rPr>
            </w:pPr>
            <w:r>
              <w:rPr>
                <w:rFonts w:cstheme="minorHAnsi"/>
                <w:sz w:val="20"/>
                <w:szCs w:val="20"/>
                <w:lang w:val="sr-Cyrl-RS"/>
              </w:rPr>
              <w:t>Речено му је да уколико је понуђач доставио Изјаву о испуњености критеријума за квалитативни избор привредног субјекта у којој је навео да поседује спорни доказ, Наручилац може, на основу члана 119. став 2. ЗЈН, да тражи од понуђача да достави доказе о испуњености критеријума за квалитативни избор привредног субјекта.</w:t>
            </w:r>
          </w:p>
        </w:tc>
      </w:tr>
    </w:tbl>
    <w:p w:rsidR="00BD5159" w:rsidRDefault="00BD5159" w:rsidP="00BD5159">
      <w:r>
        <w:t xml:space="preserve">     </w:t>
      </w:r>
    </w:p>
    <w:tbl>
      <w:tblPr>
        <w:tblStyle w:val="TableGrid"/>
        <w:tblW w:w="0" w:type="auto"/>
        <w:tblLook w:val="04A0" w:firstRow="1" w:lastRow="0" w:firstColumn="1" w:lastColumn="0" w:noHBand="0" w:noVBand="1"/>
      </w:tblPr>
      <w:tblGrid>
        <w:gridCol w:w="2875"/>
        <w:gridCol w:w="386"/>
        <w:gridCol w:w="3725"/>
        <w:gridCol w:w="101"/>
      </w:tblGrid>
      <w:tr w:rsidR="00A75A88" w:rsidTr="003F6884">
        <w:trPr>
          <w:trHeight w:val="867"/>
        </w:trPr>
        <w:tc>
          <w:tcPr>
            <w:tcW w:w="3261" w:type="dxa"/>
            <w:gridSpan w:val="2"/>
          </w:tcPr>
          <w:p w:rsidR="00A75A88" w:rsidRDefault="00A75A88" w:rsidP="003F6884">
            <w:pPr>
              <w:jc w:val="both"/>
              <w:rPr>
                <w:sz w:val="20"/>
                <w:szCs w:val="20"/>
                <w:lang w:val="sr-Cyrl-RS"/>
              </w:rPr>
            </w:pPr>
            <w:r>
              <w:rPr>
                <w:sz w:val="20"/>
                <w:szCs w:val="20"/>
                <w:lang w:val="sr-Cyrl-RS"/>
              </w:rPr>
              <w:t>Наручилац примио три понуде и све прелазе процењену вредност. Да ли да обуставе поступак?</w:t>
            </w:r>
          </w:p>
        </w:tc>
        <w:tc>
          <w:tcPr>
            <w:tcW w:w="3826" w:type="dxa"/>
            <w:gridSpan w:val="2"/>
          </w:tcPr>
          <w:p w:rsidR="00A75A88" w:rsidRDefault="00A75A88" w:rsidP="003F6884">
            <w:pPr>
              <w:jc w:val="both"/>
              <w:rPr>
                <w:sz w:val="20"/>
                <w:szCs w:val="20"/>
                <w:lang w:val="sr-Cyrl-RS"/>
              </w:rPr>
            </w:pPr>
            <w:r>
              <w:rPr>
                <w:sz w:val="20"/>
                <w:szCs w:val="20"/>
                <w:lang w:val="sr-Cyrl-RS"/>
              </w:rPr>
              <w:t>Наручилац има могућност да на основу 146. став 2. ЗЈН прихвати понуду која је већа од процењене вредности. Са друге стране исте може и одбити као неприхватљиве. Дакле, наручилац у односу на своје могућности одлучује која је најбоља опција по њега.</w:t>
            </w:r>
          </w:p>
          <w:p w:rsidR="00A75A88" w:rsidRDefault="00A75A88" w:rsidP="003F6884">
            <w:pPr>
              <w:jc w:val="both"/>
              <w:rPr>
                <w:sz w:val="20"/>
                <w:szCs w:val="20"/>
                <w:lang w:val="sr-Cyrl-RS"/>
              </w:rPr>
            </w:pPr>
          </w:p>
        </w:tc>
      </w:tr>
      <w:tr w:rsidR="00A75A88" w:rsidTr="003F6884">
        <w:trPr>
          <w:trHeight w:val="867"/>
        </w:trPr>
        <w:tc>
          <w:tcPr>
            <w:tcW w:w="3261" w:type="dxa"/>
            <w:gridSpan w:val="2"/>
          </w:tcPr>
          <w:p w:rsidR="00A75A88" w:rsidRDefault="00A75A88" w:rsidP="003F6884">
            <w:pPr>
              <w:jc w:val="both"/>
              <w:rPr>
                <w:sz w:val="20"/>
                <w:szCs w:val="20"/>
                <w:lang w:val="sr-Cyrl-RS"/>
              </w:rPr>
            </w:pPr>
            <w:r>
              <w:rPr>
                <w:sz w:val="20"/>
                <w:szCs w:val="20"/>
                <w:lang w:val="sr-Cyrl-RS"/>
              </w:rPr>
              <w:t xml:space="preserve">Да ли се за ексурзије у вредности од 600.000 динара спроводи поступак јавне набавке? </w:t>
            </w:r>
          </w:p>
        </w:tc>
        <w:tc>
          <w:tcPr>
            <w:tcW w:w="3826" w:type="dxa"/>
            <w:gridSpan w:val="2"/>
          </w:tcPr>
          <w:p w:rsidR="00A75A88" w:rsidRDefault="00A75A88" w:rsidP="003F6884">
            <w:pPr>
              <w:jc w:val="both"/>
              <w:rPr>
                <w:sz w:val="20"/>
                <w:szCs w:val="20"/>
                <w:lang w:val="sr-Cyrl-RS"/>
              </w:rPr>
            </w:pPr>
            <w:r>
              <w:rPr>
                <w:sz w:val="20"/>
                <w:szCs w:val="20"/>
                <w:lang w:val="sr-Cyrl-RS"/>
              </w:rPr>
              <w:t>Уколико не постоје исте или сличне набавке, наручилац нема обавезу да спроведе поступак.</w:t>
            </w:r>
          </w:p>
        </w:tc>
      </w:tr>
      <w:tr w:rsidR="00A75A88" w:rsidRPr="008F3E79" w:rsidTr="003F6884">
        <w:trPr>
          <w:gridAfter w:val="1"/>
          <w:wAfter w:w="101" w:type="dxa"/>
        </w:trPr>
        <w:tc>
          <w:tcPr>
            <w:tcW w:w="2875" w:type="dxa"/>
          </w:tcPr>
          <w:p w:rsidR="00A75A88" w:rsidRDefault="00A75A88" w:rsidP="003F6884">
            <w:pPr>
              <w:jc w:val="both"/>
              <w:rPr>
                <w:sz w:val="20"/>
                <w:szCs w:val="20"/>
                <w:lang w:val="sr-Cyrl-RS"/>
              </w:rPr>
            </w:pPr>
            <w:r w:rsidRPr="00B1200D">
              <w:rPr>
                <w:sz w:val="20"/>
                <w:szCs w:val="20"/>
                <w:lang w:val="sr-Cyrl-RS"/>
              </w:rPr>
              <w:t>Добили су неуобичајено ниску понуду, тражили да наручилац појасни, при чему је наручилац на основу достављеног појашњења  оценио да му то није економски најповољнија понуда. Како да поступи?</w:t>
            </w:r>
          </w:p>
          <w:p w:rsidR="00A75A88" w:rsidRPr="00B1200D" w:rsidRDefault="00A75A88" w:rsidP="003F6884">
            <w:pPr>
              <w:jc w:val="both"/>
              <w:rPr>
                <w:sz w:val="20"/>
                <w:szCs w:val="20"/>
                <w:lang w:val="sr-Cyrl-RS"/>
              </w:rPr>
            </w:pPr>
          </w:p>
        </w:tc>
        <w:tc>
          <w:tcPr>
            <w:tcW w:w="4111" w:type="dxa"/>
            <w:gridSpan w:val="2"/>
          </w:tcPr>
          <w:p w:rsidR="00A75A88" w:rsidRPr="00B1200D" w:rsidRDefault="00A75A88" w:rsidP="003F6884">
            <w:pPr>
              <w:tabs>
                <w:tab w:val="left" w:pos="1425"/>
              </w:tabs>
              <w:jc w:val="both"/>
              <w:rPr>
                <w:rFonts w:cstheme="minorHAnsi"/>
                <w:sz w:val="20"/>
                <w:szCs w:val="20"/>
                <w:lang w:val="sr-Latn-RS"/>
              </w:rPr>
            </w:pPr>
            <w:r w:rsidRPr="00B1200D">
              <w:rPr>
                <w:rFonts w:cstheme="minorHAnsi"/>
                <w:sz w:val="20"/>
                <w:szCs w:val="20"/>
                <w:lang w:val="sr-Cyrl-RS"/>
              </w:rPr>
              <w:t>Одговорено наручиоцу да може да одбије неуобичајено ниску цену у складу са чланом 143. став 5. ЗЈН, уколико сматра да цена коју је дао понуђач није реална.</w:t>
            </w:r>
          </w:p>
        </w:tc>
      </w:tr>
      <w:tr w:rsidR="00A75A88" w:rsidRPr="008F3E79" w:rsidTr="003F6884">
        <w:trPr>
          <w:gridAfter w:val="1"/>
          <w:wAfter w:w="101" w:type="dxa"/>
        </w:trPr>
        <w:tc>
          <w:tcPr>
            <w:tcW w:w="2875" w:type="dxa"/>
          </w:tcPr>
          <w:p w:rsidR="00A75A88" w:rsidRPr="00B1200D" w:rsidRDefault="00A75A88" w:rsidP="003F6884">
            <w:pPr>
              <w:jc w:val="both"/>
              <w:rPr>
                <w:sz w:val="20"/>
                <w:szCs w:val="20"/>
                <w:lang w:val="sr-Latn-RS"/>
              </w:rPr>
            </w:pPr>
            <w:r w:rsidRPr="00B1200D">
              <w:rPr>
                <w:sz w:val="20"/>
                <w:szCs w:val="20"/>
                <w:lang w:val="sr-Cyrl-RS"/>
              </w:rPr>
              <w:t>Да ли наручилац може да захтева изјаву о обиласку локације уз понуду и да ли може да одбије понуду ако не достави ту изјаву уз понуду?</w:t>
            </w:r>
          </w:p>
        </w:tc>
        <w:tc>
          <w:tcPr>
            <w:tcW w:w="4111" w:type="dxa"/>
            <w:gridSpan w:val="2"/>
          </w:tcPr>
          <w:p w:rsidR="00A75A88" w:rsidRDefault="00A75A88" w:rsidP="003F6884">
            <w:pPr>
              <w:tabs>
                <w:tab w:val="left" w:pos="1425"/>
              </w:tabs>
              <w:jc w:val="both"/>
              <w:rPr>
                <w:rFonts w:cstheme="minorHAnsi"/>
                <w:sz w:val="20"/>
                <w:szCs w:val="20"/>
                <w:lang w:val="sr-Cyrl-RS"/>
              </w:rPr>
            </w:pPr>
            <w:r w:rsidRPr="00B1200D">
              <w:rPr>
                <w:rFonts w:cstheme="minorHAnsi"/>
                <w:sz w:val="20"/>
                <w:szCs w:val="20"/>
                <w:lang w:val="sr-Cyrl-RS"/>
              </w:rPr>
              <w:t xml:space="preserve">Речено да може да захтева обилазак локације уколико је у логичкој вези са предметом јавне набавке, али да је при томе дужан и да продужи рок за подношење понуда. Речено </w:t>
            </w:r>
            <w:r w:rsidRPr="00B1200D">
              <w:rPr>
                <w:rFonts w:cstheme="minorHAnsi"/>
                <w:sz w:val="20"/>
                <w:szCs w:val="20"/>
                <w:lang w:val="sr-Cyrl-RS"/>
              </w:rPr>
              <w:lastRenderedPageBreak/>
              <w:t>да може и да захтева такву изјаву у оквиру других докумената.</w:t>
            </w:r>
          </w:p>
          <w:p w:rsidR="00A75A88" w:rsidRPr="00B1200D" w:rsidRDefault="00A75A88" w:rsidP="003F6884">
            <w:pPr>
              <w:tabs>
                <w:tab w:val="left" w:pos="1425"/>
              </w:tabs>
              <w:jc w:val="both"/>
              <w:rPr>
                <w:rFonts w:cstheme="minorHAnsi"/>
                <w:sz w:val="20"/>
                <w:szCs w:val="20"/>
                <w:lang w:val="sr-Cyrl-RS"/>
              </w:rPr>
            </w:pPr>
          </w:p>
        </w:tc>
      </w:tr>
      <w:tr w:rsidR="00A75A88" w:rsidRPr="008F3E79" w:rsidTr="003F6884">
        <w:trPr>
          <w:gridAfter w:val="1"/>
          <w:wAfter w:w="101" w:type="dxa"/>
        </w:trPr>
        <w:tc>
          <w:tcPr>
            <w:tcW w:w="2875" w:type="dxa"/>
          </w:tcPr>
          <w:p w:rsidR="00A75A88" w:rsidRDefault="00A75A88" w:rsidP="003F6884">
            <w:pPr>
              <w:jc w:val="both"/>
              <w:rPr>
                <w:sz w:val="20"/>
                <w:szCs w:val="20"/>
                <w:lang w:val="sr-Cyrl-RS"/>
              </w:rPr>
            </w:pPr>
            <w:r w:rsidRPr="00B1200D">
              <w:rPr>
                <w:sz w:val="20"/>
                <w:szCs w:val="20"/>
                <w:lang w:val="sr-Cyrl-RS"/>
              </w:rPr>
              <w:lastRenderedPageBreak/>
              <w:t>Када у понуди постоји рачунска грешка да ли наручилац мора да тражи исправку исте?</w:t>
            </w:r>
          </w:p>
          <w:p w:rsidR="00A75A88" w:rsidRPr="00B1200D" w:rsidRDefault="00A75A88" w:rsidP="003F6884">
            <w:pPr>
              <w:jc w:val="both"/>
              <w:rPr>
                <w:sz w:val="20"/>
                <w:szCs w:val="20"/>
                <w:lang w:val="sr-Cyrl-RS"/>
              </w:rPr>
            </w:pPr>
          </w:p>
        </w:tc>
        <w:tc>
          <w:tcPr>
            <w:tcW w:w="4111" w:type="dxa"/>
            <w:gridSpan w:val="2"/>
          </w:tcPr>
          <w:p w:rsidR="00A75A88" w:rsidRPr="00B1200D" w:rsidRDefault="00A75A88" w:rsidP="003F6884">
            <w:pPr>
              <w:jc w:val="both"/>
              <w:rPr>
                <w:sz w:val="20"/>
                <w:szCs w:val="20"/>
                <w:lang w:val="sr-Cyrl-RS"/>
              </w:rPr>
            </w:pPr>
            <w:r w:rsidRPr="00B1200D">
              <w:rPr>
                <w:sz w:val="20"/>
                <w:szCs w:val="20"/>
                <w:lang w:val="sr-Cyrl-RS"/>
              </w:rPr>
              <w:t>Да, сагласно чл. 142. ст. 4. ЗЈН</w:t>
            </w:r>
          </w:p>
        </w:tc>
      </w:tr>
      <w:tr w:rsidR="00A75A88" w:rsidRPr="008F3E79" w:rsidTr="003F6884">
        <w:trPr>
          <w:gridAfter w:val="1"/>
          <w:wAfter w:w="101" w:type="dxa"/>
        </w:trPr>
        <w:tc>
          <w:tcPr>
            <w:tcW w:w="2875" w:type="dxa"/>
          </w:tcPr>
          <w:p w:rsidR="00A75A88" w:rsidRPr="00B1200D" w:rsidRDefault="00A75A88" w:rsidP="003F6884">
            <w:pPr>
              <w:jc w:val="both"/>
              <w:rPr>
                <w:sz w:val="20"/>
                <w:szCs w:val="20"/>
                <w:lang w:val="sr-Cyrl-RS"/>
              </w:rPr>
            </w:pPr>
            <w:r w:rsidRPr="00B1200D">
              <w:rPr>
                <w:sz w:val="20"/>
                <w:szCs w:val="20"/>
                <w:lang w:val="sr-Cyrl-RS"/>
              </w:rPr>
              <w:t>Анексирали би уговоре по основу чл. 158. ЗЈН али тако да не мењају укупну вредност уговора, већ би се повећале јединичне цене, а смањили количине. Јел то уреду?</w:t>
            </w:r>
          </w:p>
        </w:tc>
        <w:tc>
          <w:tcPr>
            <w:tcW w:w="4111" w:type="dxa"/>
            <w:gridSpan w:val="2"/>
          </w:tcPr>
          <w:p w:rsidR="00A75A88" w:rsidRDefault="00A75A88" w:rsidP="003F6884">
            <w:pPr>
              <w:jc w:val="both"/>
              <w:rPr>
                <w:sz w:val="20"/>
                <w:szCs w:val="20"/>
                <w:lang w:val="sr-Cyrl-RS"/>
              </w:rPr>
            </w:pPr>
            <w:r w:rsidRPr="00B1200D">
              <w:rPr>
                <w:sz w:val="20"/>
                <w:szCs w:val="20"/>
                <w:lang w:val="sr-Cyrl-RS"/>
              </w:rPr>
              <w:t>Наручиоцу указано да наведено питање није баш за усмене консултације. У сваком случају наручиоцу указано да се не саветује да тако поступи, будући да би такво поступање наручиоца потенцијално могло да представља битну измену уговора.</w:t>
            </w:r>
          </w:p>
          <w:p w:rsidR="00A75A88" w:rsidRPr="00B1200D" w:rsidRDefault="00A75A88" w:rsidP="003F6884">
            <w:pPr>
              <w:jc w:val="both"/>
              <w:rPr>
                <w:sz w:val="20"/>
                <w:szCs w:val="20"/>
                <w:lang w:val="sr-Latn-RS"/>
              </w:rPr>
            </w:pPr>
          </w:p>
        </w:tc>
      </w:tr>
      <w:tr w:rsidR="00A75A88" w:rsidRPr="008F3E79" w:rsidTr="003F6884">
        <w:trPr>
          <w:gridAfter w:val="1"/>
          <w:wAfter w:w="101" w:type="dxa"/>
        </w:trPr>
        <w:tc>
          <w:tcPr>
            <w:tcW w:w="2875" w:type="dxa"/>
          </w:tcPr>
          <w:p w:rsidR="00A75A88" w:rsidRDefault="00A75A88" w:rsidP="003F6884">
            <w:pPr>
              <w:jc w:val="both"/>
              <w:rPr>
                <w:sz w:val="20"/>
                <w:szCs w:val="20"/>
                <w:lang w:val="sr-Cyrl-RS"/>
              </w:rPr>
            </w:pPr>
            <w:r w:rsidRPr="00B1200D">
              <w:rPr>
                <w:sz w:val="20"/>
                <w:szCs w:val="20"/>
                <w:lang w:val="sr-Cyrl-RS"/>
              </w:rPr>
              <w:t>Отворили су понуде и сад врше стручну оцену понуда, који су даљи кораци у поступању наручиоца?</w:t>
            </w:r>
          </w:p>
          <w:p w:rsidR="00A75A88" w:rsidRPr="00B1200D" w:rsidRDefault="00A75A88" w:rsidP="003F6884">
            <w:pPr>
              <w:jc w:val="both"/>
              <w:rPr>
                <w:sz w:val="20"/>
                <w:szCs w:val="20"/>
                <w:lang w:val="sr-Cyrl-RS"/>
              </w:rPr>
            </w:pPr>
          </w:p>
        </w:tc>
        <w:tc>
          <w:tcPr>
            <w:tcW w:w="4111" w:type="dxa"/>
            <w:gridSpan w:val="2"/>
          </w:tcPr>
          <w:p w:rsidR="00A75A88" w:rsidRPr="00B1200D" w:rsidRDefault="00A75A88" w:rsidP="003F6884">
            <w:pPr>
              <w:jc w:val="both"/>
              <w:rPr>
                <w:sz w:val="20"/>
                <w:szCs w:val="20"/>
                <w:lang w:val="sr-Cyrl-RS"/>
              </w:rPr>
            </w:pPr>
            <w:r w:rsidRPr="00B1200D">
              <w:rPr>
                <w:sz w:val="20"/>
                <w:szCs w:val="20"/>
                <w:lang w:val="sr-Cyrl-RS"/>
              </w:rPr>
              <w:t>Наручиоцу указано на чл. 119. ЗЈН</w:t>
            </w:r>
          </w:p>
        </w:tc>
      </w:tr>
      <w:tr w:rsidR="00A75A88" w:rsidRPr="008F3E79" w:rsidTr="003F6884">
        <w:trPr>
          <w:gridAfter w:val="1"/>
          <w:wAfter w:w="101" w:type="dxa"/>
        </w:trPr>
        <w:tc>
          <w:tcPr>
            <w:tcW w:w="2875" w:type="dxa"/>
          </w:tcPr>
          <w:p w:rsidR="00A75A88" w:rsidRDefault="00A75A88" w:rsidP="003F6884">
            <w:pPr>
              <w:jc w:val="both"/>
              <w:rPr>
                <w:sz w:val="20"/>
                <w:szCs w:val="20"/>
                <w:lang w:val="sr-Cyrl-RS"/>
              </w:rPr>
            </w:pPr>
            <w:r w:rsidRPr="00B1200D">
              <w:rPr>
                <w:sz w:val="20"/>
                <w:szCs w:val="20"/>
                <w:lang w:val="sr-Cyrl-RS"/>
              </w:rPr>
              <w:t xml:space="preserve">Понуђач им није доставио један од тражених доказана у оквиру техничког капацитета, да ли могу да иду на чл. 142 ЗЈН? </w:t>
            </w:r>
          </w:p>
          <w:p w:rsidR="00A75A88" w:rsidRPr="00B1200D" w:rsidRDefault="00A75A88" w:rsidP="003F6884">
            <w:pPr>
              <w:jc w:val="both"/>
              <w:rPr>
                <w:sz w:val="20"/>
                <w:szCs w:val="20"/>
                <w:lang w:val="sr-Cyrl-RS"/>
              </w:rPr>
            </w:pPr>
          </w:p>
        </w:tc>
        <w:tc>
          <w:tcPr>
            <w:tcW w:w="4111" w:type="dxa"/>
            <w:gridSpan w:val="2"/>
          </w:tcPr>
          <w:p w:rsidR="00A75A88" w:rsidRPr="00B1200D" w:rsidRDefault="00A75A88" w:rsidP="003F6884">
            <w:pPr>
              <w:jc w:val="both"/>
              <w:rPr>
                <w:sz w:val="20"/>
                <w:szCs w:val="20"/>
                <w:lang w:val="sr-Cyrl-RS"/>
              </w:rPr>
            </w:pPr>
            <w:r w:rsidRPr="00B1200D">
              <w:rPr>
                <w:sz w:val="20"/>
                <w:szCs w:val="20"/>
                <w:lang w:val="sr-Cyrl-RS"/>
              </w:rPr>
              <w:t>Не, указано на чл. 142. ст. 3. ЗЈН</w:t>
            </w:r>
          </w:p>
        </w:tc>
      </w:tr>
      <w:tr w:rsidR="00A75A88" w:rsidRPr="008F3E79" w:rsidTr="003F6884">
        <w:trPr>
          <w:gridAfter w:val="1"/>
          <w:wAfter w:w="101" w:type="dxa"/>
        </w:trPr>
        <w:tc>
          <w:tcPr>
            <w:tcW w:w="2875" w:type="dxa"/>
          </w:tcPr>
          <w:p w:rsidR="00A75A88" w:rsidRDefault="00A75A88" w:rsidP="003F6884">
            <w:pPr>
              <w:jc w:val="both"/>
              <w:rPr>
                <w:sz w:val="20"/>
                <w:szCs w:val="20"/>
                <w:lang w:val="sr-Cyrl-RS"/>
              </w:rPr>
            </w:pPr>
            <w:r w:rsidRPr="00B1200D">
              <w:rPr>
                <w:sz w:val="20"/>
                <w:szCs w:val="20"/>
                <w:lang w:val="sr-Cyrl-RS"/>
              </w:rPr>
              <w:t>Наручилац поставља техничко питање</w:t>
            </w:r>
          </w:p>
          <w:p w:rsidR="00A75A88" w:rsidRPr="00B1200D" w:rsidRDefault="00A75A88" w:rsidP="003F6884">
            <w:pPr>
              <w:jc w:val="both"/>
              <w:rPr>
                <w:sz w:val="20"/>
                <w:szCs w:val="20"/>
                <w:lang w:val="sr-Cyrl-RS"/>
              </w:rPr>
            </w:pPr>
          </w:p>
        </w:tc>
        <w:tc>
          <w:tcPr>
            <w:tcW w:w="4111" w:type="dxa"/>
            <w:gridSpan w:val="2"/>
          </w:tcPr>
          <w:p w:rsidR="00A75A88" w:rsidRPr="00B1200D" w:rsidRDefault="00A75A88" w:rsidP="003F6884">
            <w:pPr>
              <w:jc w:val="both"/>
              <w:rPr>
                <w:sz w:val="20"/>
                <w:szCs w:val="20"/>
                <w:lang w:val="sr-Cyrl-RS"/>
              </w:rPr>
            </w:pPr>
            <w:r w:rsidRPr="00B1200D">
              <w:rPr>
                <w:sz w:val="20"/>
                <w:szCs w:val="20"/>
                <w:lang w:val="sr-Cyrl-RS"/>
              </w:rPr>
              <w:t>Упућени на колеге са Портала</w:t>
            </w:r>
          </w:p>
        </w:tc>
      </w:tr>
      <w:tr w:rsidR="00A75A88" w:rsidRPr="008F3E79" w:rsidTr="003F6884">
        <w:trPr>
          <w:gridAfter w:val="1"/>
          <w:wAfter w:w="101" w:type="dxa"/>
        </w:trPr>
        <w:tc>
          <w:tcPr>
            <w:tcW w:w="2875" w:type="dxa"/>
          </w:tcPr>
          <w:p w:rsidR="00A75A88" w:rsidRDefault="00A75A88" w:rsidP="003F6884">
            <w:pPr>
              <w:jc w:val="both"/>
              <w:rPr>
                <w:sz w:val="20"/>
                <w:szCs w:val="20"/>
                <w:lang w:val="sr-Cyrl-RS"/>
              </w:rPr>
            </w:pPr>
            <w:r w:rsidRPr="00B1200D">
              <w:rPr>
                <w:sz w:val="20"/>
                <w:szCs w:val="20"/>
                <w:lang w:val="sr-Cyrl-RS"/>
              </w:rPr>
              <w:t>Наручилац наводи да су погрешно одредили критеријум за доделу уговора, отворили су понуде и сад не могу да окончају поступак, шта да раде?</w:t>
            </w:r>
          </w:p>
          <w:p w:rsidR="00A75A88" w:rsidRPr="00B1200D" w:rsidRDefault="00A75A88" w:rsidP="003F6884">
            <w:pPr>
              <w:jc w:val="both"/>
              <w:rPr>
                <w:sz w:val="20"/>
                <w:szCs w:val="20"/>
                <w:lang w:val="sr-Cyrl-RS"/>
              </w:rPr>
            </w:pPr>
          </w:p>
        </w:tc>
        <w:tc>
          <w:tcPr>
            <w:tcW w:w="4111" w:type="dxa"/>
            <w:gridSpan w:val="2"/>
          </w:tcPr>
          <w:p w:rsidR="00A75A88" w:rsidRPr="00B1200D" w:rsidRDefault="00A75A88" w:rsidP="003F6884">
            <w:pPr>
              <w:jc w:val="both"/>
              <w:rPr>
                <w:sz w:val="20"/>
                <w:szCs w:val="20"/>
                <w:lang w:val="sr-Cyrl-RS"/>
              </w:rPr>
            </w:pPr>
            <w:r w:rsidRPr="00B1200D">
              <w:rPr>
                <w:sz w:val="20"/>
                <w:szCs w:val="20"/>
                <w:lang w:val="sr-Cyrl-RS"/>
              </w:rPr>
              <w:t>Наручиоцу указано да је одговорност на њима, као и на чл. 147. ЗЈН</w:t>
            </w:r>
          </w:p>
        </w:tc>
      </w:tr>
      <w:tr w:rsidR="00A75A88" w:rsidRPr="008F3E79" w:rsidTr="003F6884">
        <w:trPr>
          <w:gridAfter w:val="1"/>
          <w:wAfter w:w="101" w:type="dxa"/>
        </w:trPr>
        <w:tc>
          <w:tcPr>
            <w:tcW w:w="2875" w:type="dxa"/>
          </w:tcPr>
          <w:p w:rsidR="00A75A88" w:rsidRDefault="00A75A88" w:rsidP="003F6884">
            <w:pPr>
              <w:jc w:val="both"/>
              <w:rPr>
                <w:sz w:val="20"/>
                <w:szCs w:val="20"/>
                <w:lang w:val="sr-Cyrl-RS"/>
              </w:rPr>
            </w:pPr>
            <w:r w:rsidRPr="00B1200D">
              <w:rPr>
                <w:sz w:val="20"/>
                <w:szCs w:val="20"/>
                <w:lang w:val="sr-Cyrl-RS"/>
              </w:rPr>
              <w:t>Погрешно су унели код једног од критеријума за доделу уговора, тачније код рока за извршење услуге, да им је повољније више него мање. Отворили су понуде. Како да поступе?</w:t>
            </w:r>
          </w:p>
          <w:p w:rsidR="00A75A88" w:rsidRPr="00B1200D" w:rsidRDefault="00A75A88" w:rsidP="003F6884">
            <w:pPr>
              <w:jc w:val="both"/>
              <w:rPr>
                <w:sz w:val="20"/>
                <w:szCs w:val="20"/>
                <w:lang w:val="sr-Cyrl-RS"/>
              </w:rPr>
            </w:pPr>
          </w:p>
        </w:tc>
        <w:tc>
          <w:tcPr>
            <w:tcW w:w="4111" w:type="dxa"/>
            <w:gridSpan w:val="2"/>
          </w:tcPr>
          <w:p w:rsidR="00A75A88" w:rsidRPr="00B1200D" w:rsidRDefault="00A75A88" w:rsidP="003F6884">
            <w:pPr>
              <w:jc w:val="both"/>
              <w:rPr>
                <w:sz w:val="20"/>
                <w:szCs w:val="20"/>
                <w:lang w:val="sr-Cyrl-RS"/>
              </w:rPr>
            </w:pPr>
            <w:r w:rsidRPr="00B1200D">
              <w:rPr>
                <w:sz w:val="20"/>
                <w:szCs w:val="20"/>
                <w:lang w:val="sr-Cyrl-RS"/>
              </w:rPr>
              <w:t>Једино што могу у овом случају јесте да обуставе поступак.</w:t>
            </w:r>
          </w:p>
        </w:tc>
      </w:tr>
      <w:tr w:rsidR="00A75A88" w:rsidRPr="008F3E79" w:rsidTr="003F6884">
        <w:trPr>
          <w:gridAfter w:val="1"/>
          <w:wAfter w:w="101" w:type="dxa"/>
        </w:trPr>
        <w:tc>
          <w:tcPr>
            <w:tcW w:w="2875" w:type="dxa"/>
          </w:tcPr>
          <w:p w:rsidR="00A75A88" w:rsidRPr="00F56B1A" w:rsidRDefault="00A75A88" w:rsidP="003F6884">
            <w:pPr>
              <w:tabs>
                <w:tab w:val="left" w:pos="720"/>
              </w:tabs>
              <w:jc w:val="both"/>
              <w:rPr>
                <w:rFonts w:cstheme="minorHAnsi"/>
                <w:sz w:val="20"/>
                <w:szCs w:val="20"/>
                <w:lang w:val="sr-Cyrl-RS"/>
              </w:rPr>
            </w:pPr>
            <w:r>
              <w:rPr>
                <w:rFonts w:cstheme="minorHAnsi"/>
                <w:sz w:val="20"/>
                <w:szCs w:val="20"/>
                <w:lang w:val="sr-Cyrl-RS"/>
              </w:rPr>
              <w:t xml:space="preserve">Како наручилац може да провери да ли се докази из чл. 111. ст. 1. тачка 1) и 2) ЗЈН и 112. ст. 1. тачка 1) ЗЈН издају у страној држави? </w:t>
            </w:r>
          </w:p>
        </w:tc>
        <w:tc>
          <w:tcPr>
            <w:tcW w:w="4111" w:type="dxa"/>
            <w:gridSpan w:val="2"/>
          </w:tcPr>
          <w:p w:rsidR="00A75A88" w:rsidRDefault="00A75A88" w:rsidP="003F6884">
            <w:pPr>
              <w:tabs>
                <w:tab w:val="left" w:pos="720"/>
              </w:tabs>
              <w:jc w:val="both"/>
              <w:rPr>
                <w:rFonts w:cstheme="minorHAnsi"/>
                <w:sz w:val="20"/>
                <w:szCs w:val="20"/>
                <w:lang w:val="sr-Cyrl-RS"/>
              </w:rPr>
            </w:pPr>
            <w:r>
              <w:rPr>
                <w:rFonts w:cstheme="minorHAnsi"/>
                <w:sz w:val="20"/>
                <w:szCs w:val="20"/>
                <w:lang w:val="sr-Cyrl-RS"/>
              </w:rPr>
              <w:t>Наручилац може да, у складу са чл. 121. ст. 4. ЗЈН, путем базе потврда на интернету (е-</w:t>
            </w:r>
            <w:r>
              <w:rPr>
                <w:rFonts w:cstheme="minorHAnsi"/>
                <w:sz w:val="20"/>
                <w:szCs w:val="20"/>
                <w:lang w:val="sr-Latn-RS"/>
              </w:rPr>
              <w:t xml:space="preserve">Certis) </w:t>
            </w:r>
            <w:r>
              <w:rPr>
                <w:rFonts w:cstheme="minorHAnsi"/>
                <w:sz w:val="20"/>
                <w:szCs w:val="20"/>
                <w:lang w:val="sr-Cyrl-RS"/>
              </w:rPr>
              <w:t>из чл. 125. ЗЈН. изврши проверу</w:t>
            </w:r>
            <w:r>
              <w:rPr>
                <w:rFonts w:cstheme="minorHAnsi"/>
                <w:sz w:val="20"/>
                <w:szCs w:val="20"/>
                <w:lang w:val="sr-Latn-RS"/>
              </w:rPr>
              <w:t xml:space="preserve"> </w:t>
            </w:r>
            <w:r>
              <w:rPr>
                <w:rFonts w:cstheme="minorHAnsi"/>
                <w:sz w:val="20"/>
                <w:szCs w:val="20"/>
                <w:lang w:val="sr-Cyrl-RS"/>
              </w:rPr>
              <w:t>да ли се докази из чл. из чл. 111. ст. 1. тачка 1) и 2) ЗЈН и 112. ст. 1. тачка 1) ЗЈН издају одн. не издају у држави у којој понуђач има седиште одн. чији је држављанин, те да ли обухватају све релевантне податке.</w:t>
            </w:r>
          </w:p>
          <w:p w:rsidR="00A75A88" w:rsidRPr="00557E37" w:rsidRDefault="00A75A88" w:rsidP="003F6884">
            <w:pPr>
              <w:tabs>
                <w:tab w:val="left" w:pos="720"/>
              </w:tabs>
              <w:jc w:val="both"/>
              <w:rPr>
                <w:rFonts w:cstheme="minorHAnsi"/>
                <w:sz w:val="20"/>
                <w:szCs w:val="20"/>
                <w:lang w:val="sr-Cyrl-RS"/>
              </w:rPr>
            </w:pPr>
          </w:p>
        </w:tc>
      </w:tr>
      <w:tr w:rsidR="00A75A88" w:rsidRPr="008F3E79" w:rsidTr="003F6884">
        <w:trPr>
          <w:gridAfter w:val="1"/>
          <w:wAfter w:w="101" w:type="dxa"/>
        </w:trPr>
        <w:tc>
          <w:tcPr>
            <w:tcW w:w="2875" w:type="dxa"/>
          </w:tcPr>
          <w:p w:rsidR="00A75A88" w:rsidRPr="001C79CA" w:rsidRDefault="00A75A88" w:rsidP="003F6884">
            <w:pPr>
              <w:tabs>
                <w:tab w:val="left" w:pos="720"/>
              </w:tabs>
              <w:jc w:val="both"/>
              <w:rPr>
                <w:sz w:val="20"/>
                <w:szCs w:val="20"/>
                <w:lang w:val="sr-Cyrl-RS"/>
              </w:rPr>
            </w:pPr>
            <w:r>
              <w:rPr>
                <w:sz w:val="20"/>
                <w:szCs w:val="20"/>
                <w:lang w:val="sr-Cyrl-RS"/>
              </w:rPr>
              <w:lastRenderedPageBreak/>
              <w:t>У о.п. добили су једну понуду оја прелази проц. вреност јн, да ли могу да је прихвате?</w:t>
            </w:r>
          </w:p>
        </w:tc>
        <w:tc>
          <w:tcPr>
            <w:tcW w:w="4111" w:type="dxa"/>
            <w:gridSpan w:val="2"/>
          </w:tcPr>
          <w:p w:rsidR="00A75A88" w:rsidRDefault="00A75A88" w:rsidP="003F6884">
            <w:pPr>
              <w:tabs>
                <w:tab w:val="left" w:pos="720"/>
              </w:tabs>
              <w:suppressAutoHyphens/>
              <w:ind w:right="48"/>
              <w:jc w:val="both"/>
              <w:rPr>
                <w:rFonts w:cstheme="minorHAnsi"/>
                <w:sz w:val="20"/>
                <w:szCs w:val="20"/>
                <w:lang w:val="sr-Cyrl-RS"/>
              </w:rPr>
            </w:pPr>
            <w:r>
              <w:rPr>
                <w:sz w:val="20"/>
                <w:szCs w:val="20"/>
                <w:lang w:val="sr-Cyrl-RS"/>
              </w:rPr>
              <w:t xml:space="preserve">Могу, у складу са чл. 146. ст. 2. ЗЈН. </w:t>
            </w:r>
            <w:r>
              <w:rPr>
                <w:rFonts w:cstheme="minorHAnsi"/>
                <w:sz w:val="20"/>
                <w:szCs w:val="20"/>
                <w:lang w:val="sr-Cyrl-RS"/>
              </w:rPr>
              <w:t xml:space="preserve">У том случају, потребно је да наручилац у финансијској могућности да прихвати </w:t>
            </w:r>
            <w:r>
              <w:rPr>
                <w:sz w:val="20"/>
                <w:szCs w:val="20"/>
                <w:lang w:val="sr-Cyrl-RS"/>
              </w:rPr>
              <w:t>понуду која прелази процењену вредност набавке.</w:t>
            </w:r>
          </w:p>
          <w:p w:rsidR="00A75A88" w:rsidRPr="003069FB" w:rsidRDefault="00A75A88" w:rsidP="003F6884">
            <w:pPr>
              <w:jc w:val="both"/>
              <w:rPr>
                <w:sz w:val="20"/>
                <w:szCs w:val="20"/>
                <w:lang w:val="sr-Cyrl-RS"/>
              </w:rPr>
            </w:pPr>
          </w:p>
        </w:tc>
      </w:tr>
      <w:tr w:rsidR="00A75A88" w:rsidRPr="008F3E79" w:rsidTr="003F6884">
        <w:trPr>
          <w:gridAfter w:val="1"/>
          <w:wAfter w:w="101" w:type="dxa"/>
        </w:trPr>
        <w:tc>
          <w:tcPr>
            <w:tcW w:w="2875" w:type="dxa"/>
          </w:tcPr>
          <w:p w:rsidR="00A75A88" w:rsidRDefault="00A75A88" w:rsidP="003F6884">
            <w:pPr>
              <w:tabs>
                <w:tab w:val="left" w:pos="720"/>
              </w:tabs>
              <w:jc w:val="both"/>
              <w:rPr>
                <w:sz w:val="20"/>
                <w:szCs w:val="20"/>
                <w:lang w:val="sr-Cyrl-RS"/>
              </w:rPr>
            </w:pPr>
            <w:r>
              <w:rPr>
                <w:sz w:val="20"/>
                <w:szCs w:val="20"/>
                <w:lang w:val="sr-Cyrl-RS"/>
              </w:rPr>
              <w:t xml:space="preserve">Намеравају да изврше измену  кд за набавку по партијама, те их интересује да ли су дужни да продуже рок за подоношење понуда. </w:t>
            </w:r>
          </w:p>
          <w:p w:rsidR="00A75A88" w:rsidRPr="002735A6" w:rsidRDefault="00A75A88" w:rsidP="003F6884">
            <w:pPr>
              <w:tabs>
                <w:tab w:val="left" w:pos="720"/>
              </w:tabs>
              <w:jc w:val="both"/>
              <w:rPr>
                <w:sz w:val="20"/>
                <w:szCs w:val="20"/>
                <w:lang w:val="sr-Cyrl-RS"/>
              </w:rPr>
            </w:pPr>
          </w:p>
        </w:tc>
        <w:tc>
          <w:tcPr>
            <w:tcW w:w="4111" w:type="dxa"/>
            <w:gridSpan w:val="2"/>
          </w:tcPr>
          <w:p w:rsidR="00A75A88" w:rsidRPr="00221E94" w:rsidRDefault="00A75A88" w:rsidP="003F6884">
            <w:pPr>
              <w:jc w:val="both"/>
              <w:rPr>
                <w:sz w:val="20"/>
                <w:szCs w:val="20"/>
                <w:lang w:val="sr-Cyrl-RS"/>
              </w:rPr>
            </w:pPr>
            <w:r>
              <w:rPr>
                <w:sz w:val="20"/>
                <w:szCs w:val="20"/>
                <w:lang w:val="sr-Cyrl-RS"/>
              </w:rPr>
              <w:t xml:space="preserve">Објашњено када наручилац и у којим случајевима је дужан да продужи рок за подношење понуда уз упућивање на чл. 87. и 96. ЗЈН. </w:t>
            </w:r>
          </w:p>
        </w:tc>
      </w:tr>
      <w:tr w:rsidR="00A75A88" w:rsidRPr="008F3E79" w:rsidTr="003F6884">
        <w:trPr>
          <w:gridAfter w:val="1"/>
          <w:wAfter w:w="101" w:type="dxa"/>
        </w:trPr>
        <w:tc>
          <w:tcPr>
            <w:tcW w:w="2875" w:type="dxa"/>
          </w:tcPr>
          <w:p w:rsidR="00A75A88" w:rsidRDefault="00A75A88" w:rsidP="003F6884">
            <w:pPr>
              <w:tabs>
                <w:tab w:val="left" w:pos="720"/>
              </w:tabs>
              <w:jc w:val="both"/>
              <w:rPr>
                <w:sz w:val="20"/>
                <w:szCs w:val="20"/>
                <w:lang w:val="sr-Cyrl-RS"/>
              </w:rPr>
            </w:pPr>
            <w:r>
              <w:rPr>
                <w:sz w:val="20"/>
                <w:szCs w:val="20"/>
                <w:lang w:val="sr-Cyrl-RS"/>
              </w:rPr>
              <w:t>Да ли је ЗЈН-ом предвиђен споразум о заједничком наступу када понуду подноси група привредних субјеката?</w:t>
            </w:r>
          </w:p>
          <w:p w:rsidR="00A75A88" w:rsidRPr="00DA4B5B" w:rsidRDefault="00A75A88" w:rsidP="003F6884">
            <w:pPr>
              <w:tabs>
                <w:tab w:val="left" w:pos="720"/>
              </w:tabs>
              <w:jc w:val="both"/>
              <w:rPr>
                <w:sz w:val="20"/>
                <w:szCs w:val="20"/>
                <w:lang w:val="sr-Cyrl-RS"/>
              </w:rPr>
            </w:pPr>
          </w:p>
        </w:tc>
        <w:tc>
          <w:tcPr>
            <w:tcW w:w="4111" w:type="dxa"/>
            <w:gridSpan w:val="2"/>
          </w:tcPr>
          <w:p w:rsidR="00A75A88" w:rsidRPr="00DA4B5B" w:rsidRDefault="00A75A88" w:rsidP="003F6884">
            <w:pPr>
              <w:tabs>
                <w:tab w:val="left" w:pos="720"/>
              </w:tabs>
              <w:suppressAutoHyphens/>
              <w:ind w:right="48"/>
              <w:jc w:val="both"/>
              <w:rPr>
                <w:rFonts w:cstheme="minorHAnsi"/>
                <w:sz w:val="20"/>
                <w:szCs w:val="20"/>
                <w:lang w:val="sr-Cyrl-RS"/>
              </w:rPr>
            </w:pPr>
            <w:r>
              <w:rPr>
                <w:sz w:val="20"/>
                <w:szCs w:val="20"/>
                <w:lang w:val="sr-Cyrl-RS"/>
              </w:rPr>
              <w:t>ЗЈН не предвиђа споразум о заједничком наступу у случају подношења понуде од стране групе привредних субеката, али наручилац може исти да предвиди у кд.</w:t>
            </w:r>
          </w:p>
        </w:tc>
      </w:tr>
      <w:tr w:rsidR="00A75A88" w:rsidRPr="008F3E79" w:rsidTr="003F6884">
        <w:trPr>
          <w:gridAfter w:val="1"/>
          <w:wAfter w:w="101" w:type="dxa"/>
        </w:trPr>
        <w:tc>
          <w:tcPr>
            <w:tcW w:w="2875" w:type="dxa"/>
          </w:tcPr>
          <w:p w:rsidR="00A75A88" w:rsidRPr="00BC0374" w:rsidRDefault="00A75A88" w:rsidP="003F6884">
            <w:pPr>
              <w:tabs>
                <w:tab w:val="left" w:pos="720"/>
              </w:tabs>
              <w:jc w:val="both"/>
              <w:rPr>
                <w:sz w:val="20"/>
                <w:szCs w:val="20"/>
                <w:lang w:val="sr-Cyrl-RS"/>
              </w:rPr>
            </w:pPr>
            <w:r>
              <w:rPr>
                <w:sz w:val="20"/>
                <w:szCs w:val="20"/>
                <w:lang w:val="sr-Cyrl-RS"/>
              </w:rPr>
              <w:t>1.</w:t>
            </w:r>
            <w:r w:rsidRPr="00BC0374">
              <w:rPr>
                <w:sz w:val="20"/>
                <w:szCs w:val="20"/>
                <w:lang w:val="sr-Cyrl-RS"/>
              </w:rPr>
              <w:t>Набављају гориво у о.п.  С обзиром на поскупљење горива, постављају питање како да поступе ако добију понуде чија је понуђена цена већа од проц. вредности ове јн.</w:t>
            </w:r>
          </w:p>
          <w:p w:rsidR="00A75A88" w:rsidRPr="00ED706A" w:rsidRDefault="00A75A88" w:rsidP="003F6884">
            <w:pPr>
              <w:tabs>
                <w:tab w:val="left" w:pos="720"/>
              </w:tabs>
              <w:jc w:val="both"/>
              <w:rPr>
                <w:sz w:val="20"/>
                <w:szCs w:val="20"/>
                <w:lang w:val="sr-Cyrl-RS"/>
              </w:rPr>
            </w:pPr>
          </w:p>
          <w:p w:rsidR="00A75A88" w:rsidRDefault="00A75A88" w:rsidP="003F6884">
            <w:pPr>
              <w:tabs>
                <w:tab w:val="left" w:pos="720"/>
              </w:tabs>
              <w:jc w:val="both"/>
              <w:rPr>
                <w:sz w:val="20"/>
                <w:szCs w:val="20"/>
                <w:lang w:val="sr-Cyrl-RS"/>
              </w:rPr>
            </w:pPr>
          </w:p>
          <w:p w:rsidR="00A75A88" w:rsidRDefault="00A75A88" w:rsidP="003F6884">
            <w:pPr>
              <w:tabs>
                <w:tab w:val="left" w:pos="720"/>
              </w:tabs>
              <w:jc w:val="both"/>
              <w:rPr>
                <w:sz w:val="20"/>
                <w:szCs w:val="20"/>
                <w:lang w:val="sr-Cyrl-RS"/>
              </w:rPr>
            </w:pPr>
          </w:p>
          <w:p w:rsidR="00A75A88" w:rsidRDefault="00A75A88" w:rsidP="003F6884">
            <w:pPr>
              <w:tabs>
                <w:tab w:val="left" w:pos="720"/>
              </w:tabs>
              <w:jc w:val="both"/>
              <w:rPr>
                <w:sz w:val="20"/>
                <w:szCs w:val="20"/>
                <w:lang w:val="sr-Cyrl-RS"/>
              </w:rPr>
            </w:pPr>
          </w:p>
          <w:p w:rsidR="00A75A88" w:rsidRDefault="00A75A88" w:rsidP="003F6884">
            <w:pPr>
              <w:tabs>
                <w:tab w:val="left" w:pos="720"/>
              </w:tabs>
              <w:jc w:val="both"/>
              <w:rPr>
                <w:sz w:val="20"/>
                <w:szCs w:val="20"/>
                <w:lang w:val="sr-Cyrl-RS"/>
              </w:rPr>
            </w:pPr>
          </w:p>
          <w:p w:rsidR="00A75A88" w:rsidRPr="007228A0" w:rsidRDefault="00A75A88" w:rsidP="003F6884">
            <w:pPr>
              <w:tabs>
                <w:tab w:val="left" w:pos="720"/>
              </w:tabs>
              <w:jc w:val="both"/>
              <w:rPr>
                <w:sz w:val="20"/>
                <w:szCs w:val="20"/>
                <w:lang w:val="sr-Cyrl-RS"/>
              </w:rPr>
            </w:pPr>
          </w:p>
          <w:p w:rsidR="00A75A88" w:rsidRDefault="00A75A88" w:rsidP="003F6884">
            <w:pPr>
              <w:pStyle w:val="ListParagraph"/>
              <w:tabs>
                <w:tab w:val="left" w:pos="720"/>
              </w:tabs>
              <w:jc w:val="both"/>
              <w:rPr>
                <w:sz w:val="20"/>
                <w:szCs w:val="20"/>
                <w:lang w:val="sr-Cyrl-RS"/>
              </w:rPr>
            </w:pPr>
          </w:p>
          <w:p w:rsidR="00A75A88" w:rsidRDefault="00A75A88" w:rsidP="003F6884">
            <w:pPr>
              <w:tabs>
                <w:tab w:val="left" w:pos="720"/>
              </w:tabs>
              <w:spacing w:before="100" w:beforeAutospacing="1" w:afterAutospacing="1"/>
              <w:jc w:val="both"/>
              <w:rPr>
                <w:sz w:val="20"/>
                <w:szCs w:val="20"/>
                <w:lang w:val="sr-Cyrl-RS"/>
              </w:rPr>
            </w:pPr>
            <w:r>
              <w:rPr>
                <w:sz w:val="20"/>
                <w:szCs w:val="20"/>
                <w:lang w:val="sr-Cyrl-RS"/>
              </w:rPr>
              <w:t>2.</w:t>
            </w:r>
            <w:r w:rsidRPr="007228A0">
              <w:rPr>
                <w:sz w:val="20"/>
                <w:szCs w:val="20"/>
                <w:lang w:val="sr-Cyrl-RS"/>
              </w:rPr>
              <w:t xml:space="preserve">Да ли могу да предвиде у кд промену цене и да касније врше измене уговора о јн у погледу цене? </w:t>
            </w:r>
          </w:p>
          <w:p w:rsidR="00A75A88" w:rsidRPr="007228A0" w:rsidRDefault="00A75A88" w:rsidP="003F6884">
            <w:pPr>
              <w:tabs>
                <w:tab w:val="left" w:pos="720"/>
              </w:tabs>
              <w:spacing w:before="100" w:beforeAutospacing="1" w:afterAutospacing="1"/>
              <w:jc w:val="both"/>
              <w:rPr>
                <w:sz w:val="20"/>
                <w:szCs w:val="20"/>
                <w:lang w:val="sr-Cyrl-RS"/>
              </w:rPr>
            </w:pPr>
          </w:p>
        </w:tc>
        <w:tc>
          <w:tcPr>
            <w:tcW w:w="4111" w:type="dxa"/>
            <w:gridSpan w:val="2"/>
          </w:tcPr>
          <w:p w:rsidR="00A75A88" w:rsidRDefault="00A75A88" w:rsidP="003F6884">
            <w:pPr>
              <w:tabs>
                <w:tab w:val="left" w:pos="720"/>
              </w:tabs>
              <w:suppressAutoHyphens/>
              <w:ind w:right="48"/>
              <w:jc w:val="both"/>
              <w:rPr>
                <w:rFonts w:cstheme="minorHAnsi"/>
                <w:sz w:val="20"/>
                <w:szCs w:val="20"/>
                <w:lang w:val="sr-Cyrl-RS"/>
              </w:rPr>
            </w:pPr>
            <w:r>
              <w:rPr>
                <w:bCs/>
                <w:sz w:val="20"/>
                <w:szCs w:val="20"/>
                <w:lang w:val="sr-Cyrl-RS"/>
              </w:rPr>
              <w:t xml:space="preserve">Дато објашњење да је </w:t>
            </w:r>
            <w:r w:rsidRPr="006636B7">
              <w:rPr>
                <w:rFonts w:cstheme="minorHAnsi"/>
                <w:sz w:val="20"/>
                <w:szCs w:val="20"/>
                <w:lang w:val="sr-Cyrl-RS"/>
              </w:rPr>
              <w:t xml:space="preserve">понуда </w:t>
            </w:r>
            <w:r>
              <w:rPr>
                <w:rFonts w:cstheme="minorHAnsi"/>
                <w:sz w:val="20"/>
                <w:szCs w:val="20"/>
                <w:lang w:val="sr-Cyrl-RS"/>
              </w:rPr>
              <w:t xml:space="preserve">која </w:t>
            </w:r>
            <w:r w:rsidRPr="006636B7">
              <w:rPr>
                <w:rFonts w:cstheme="minorHAnsi"/>
                <w:sz w:val="20"/>
                <w:szCs w:val="20"/>
                <w:lang w:val="sr-Cyrl-RS"/>
              </w:rPr>
              <w:t>садржи понуђену цену већу од процењене вредности јн</w:t>
            </w:r>
            <w:r>
              <w:rPr>
                <w:rFonts w:cstheme="minorHAnsi"/>
                <w:sz w:val="20"/>
                <w:szCs w:val="20"/>
                <w:lang w:val="sr-Cyrl-RS"/>
              </w:rPr>
              <w:t xml:space="preserve"> потенцијално, а не апсолутно  неприхватљива. С тим у вези, н</w:t>
            </w:r>
            <w:r>
              <w:rPr>
                <w:rFonts w:cstheme="minorHAnsi"/>
                <w:bCs/>
                <w:sz w:val="20"/>
                <w:szCs w:val="20"/>
                <w:shd w:val="clear" w:color="auto" w:fill="FFFFFF"/>
              </w:rPr>
              <w:t xml:space="preserve">аручилац </w:t>
            </w:r>
            <w:r>
              <w:rPr>
                <w:rFonts w:cstheme="minorHAnsi"/>
                <w:bCs/>
                <w:sz w:val="20"/>
                <w:szCs w:val="20"/>
                <w:shd w:val="clear" w:color="auto" w:fill="FFFFFF"/>
                <w:lang w:val="sr-Cyrl-RS"/>
              </w:rPr>
              <w:t xml:space="preserve">у овом случају </w:t>
            </w:r>
            <w:r>
              <w:rPr>
                <w:rFonts w:cstheme="minorHAnsi"/>
                <w:bCs/>
                <w:sz w:val="20"/>
                <w:szCs w:val="20"/>
                <w:shd w:val="clear" w:color="auto" w:fill="FFFFFF"/>
              </w:rPr>
              <w:t xml:space="preserve">има две могућности. Наиме, </w:t>
            </w:r>
            <w:r>
              <w:rPr>
                <w:rFonts w:cstheme="minorHAnsi"/>
                <w:bCs/>
                <w:sz w:val="20"/>
                <w:szCs w:val="20"/>
                <w:shd w:val="clear" w:color="auto" w:fill="FFFFFF"/>
                <w:lang w:val="sr-Cyrl-RS"/>
              </w:rPr>
              <w:t xml:space="preserve">по </w:t>
            </w:r>
            <w:r>
              <w:rPr>
                <w:sz w:val="20"/>
                <w:szCs w:val="20"/>
              </w:rPr>
              <w:t>чл. 144.  ст. 2.</w:t>
            </w:r>
            <w:r>
              <w:rPr>
                <w:sz w:val="20"/>
                <w:szCs w:val="20"/>
                <w:lang w:val="sr-Cyrl-RS"/>
              </w:rPr>
              <w:t xml:space="preserve"> ЗЈН</w:t>
            </w:r>
            <w:r>
              <w:rPr>
                <w:sz w:val="20"/>
                <w:szCs w:val="20"/>
              </w:rPr>
              <w:t xml:space="preserve"> </w:t>
            </w:r>
            <w:r>
              <w:rPr>
                <w:sz w:val="20"/>
                <w:szCs w:val="20"/>
                <w:lang w:val="sr-Cyrl-RS"/>
              </w:rPr>
              <w:t xml:space="preserve">наручилац има могућност да </w:t>
            </w:r>
            <w:r>
              <w:rPr>
                <w:sz w:val="20"/>
                <w:szCs w:val="20"/>
              </w:rPr>
              <w:t xml:space="preserve">одбије као </w:t>
            </w:r>
            <w:r>
              <w:rPr>
                <w:i/>
                <w:sz w:val="20"/>
                <w:szCs w:val="20"/>
              </w:rPr>
              <w:t xml:space="preserve"> </w:t>
            </w:r>
            <w:r>
              <w:rPr>
                <w:sz w:val="20"/>
                <w:szCs w:val="20"/>
              </w:rPr>
              <w:t>неприхватљиву понуду која прелази износ процењене вредности предмета јн или расположивих средстава</w:t>
            </w:r>
            <w:r>
              <w:rPr>
                <w:sz w:val="20"/>
                <w:szCs w:val="20"/>
                <w:lang w:val="sr-Cyrl-RS"/>
              </w:rPr>
              <w:t xml:space="preserve">. </w:t>
            </w:r>
            <w:r>
              <w:rPr>
                <w:rFonts w:cstheme="minorHAnsi"/>
                <w:sz w:val="20"/>
                <w:szCs w:val="20"/>
                <w:lang w:val="sr-Cyrl-RS"/>
              </w:rPr>
              <w:t xml:space="preserve">Уколико то није случај, наручилац може да поступи по </w:t>
            </w:r>
            <w:r>
              <w:rPr>
                <w:sz w:val="20"/>
                <w:szCs w:val="20"/>
              </w:rPr>
              <w:t xml:space="preserve">чл. 146. ст. 2. ЗЈН </w:t>
            </w:r>
            <w:r>
              <w:rPr>
                <w:sz w:val="20"/>
                <w:szCs w:val="20"/>
                <w:lang w:val="sr-Cyrl-RS"/>
              </w:rPr>
              <w:t xml:space="preserve">и </w:t>
            </w:r>
            <w:r>
              <w:rPr>
                <w:sz w:val="20"/>
                <w:szCs w:val="20"/>
              </w:rPr>
              <w:t>додели уговор понуђачу чија понуда садржи понуђену цену већу од процењене вредности јн.</w:t>
            </w:r>
            <w:r>
              <w:rPr>
                <w:rFonts w:cstheme="minorHAnsi"/>
                <w:sz w:val="20"/>
                <w:szCs w:val="20"/>
                <w:lang w:val="sr-Cyrl-RS"/>
              </w:rPr>
              <w:t xml:space="preserve"> </w:t>
            </w:r>
          </w:p>
          <w:p w:rsidR="00A75A88" w:rsidRDefault="00A75A88" w:rsidP="003F6884">
            <w:pPr>
              <w:tabs>
                <w:tab w:val="left" w:pos="720"/>
              </w:tabs>
              <w:suppressAutoHyphens/>
              <w:spacing w:line="276" w:lineRule="auto"/>
              <w:ind w:right="48"/>
              <w:jc w:val="both"/>
              <w:rPr>
                <w:rFonts w:cstheme="minorHAnsi"/>
                <w:sz w:val="20"/>
                <w:szCs w:val="20"/>
                <w:lang w:val="sr-Cyrl-RS"/>
              </w:rPr>
            </w:pPr>
          </w:p>
          <w:p w:rsidR="00A75A88" w:rsidRPr="00B30F9D" w:rsidRDefault="00A75A88" w:rsidP="003F6884">
            <w:pPr>
              <w:tabs>
                <w:tab w:val="left" w:pos="720"/>
              </w:tabs>
              <w:suppressAutoHyphens/>
              <w:ind w:right="48"/>
              <w:jc w:val="both"/>
              <w:rPr>
                <w:bCs/>
                <w:sz w:val="20"/>
                <w:szCs w:val="20"/>
                <w:lang w:val="sr-Cyrl-RS"/>
              </w:rPr>
            </w:pPr>
            <w:r>
              <w:rPr>
                <w:bCs/>
                <w:sz w:val="20"/>
                <w:szCs w:val="20"/>
                <w:lang w:val="sr-Cyrl-RS"/>
              </w:rPr>
              <w:t>Да, у складу са чл. 156. ЗЈН.</w:t>
            </w:r>
          </w:p>
        </w:tc>
      </w:tr>
      <w:tr w:rsidR="00A75A88" w:rsidRPr="008F3E79" w:rsidTr="003F6884">
        <w:trPr>
          <w:gridAfter w:val="1"/>
          <w:wAfter w:w="101" w:type="dxa"/>
        </w:trPr>
        <w:tc>
          <w:tcPr>
            <w:tcW w:w="2875" w:type="dxa"/>
          </w:tcPr>
          <w:p w:rsidR="00A75A88" w:rsidRDefault="00A75A88" w:rsidP="003F6884">
            <w:pPr>
              <w:tabs>
                <w:tab w:val="left" w:pos="720"/>
              </w:tabs>
              <w:jc w:val="both"/>
              <w:rPr>
                <w:sz w:val="20"/>
                <w:szCs w:val="20"/>
                <w:lang w:val="sr-Cyrl-RS"/>
              </w:rPr>
            </w:pPr>
            <w:r>
              <w:rPr>
                <w:sz w:val="20"/>
                <w:szCs w:val="20"/>
                <w:lang w:val="sr-Cyrl-RS"/>
              </w:rPr>
              <w:t xml:space="preserve">Питања у вези са планом јн и Порталом јн. </w:t>
            </w:r>
          </w:p>
        </w:tc>
        <w:tc>
          <w:tcPr>
            <w:tcW w:w="4111" w:type="dxa"/>
            <w:gridSpan w:val="2"/>
          </w:tcPr>
          <w:p w:rsidR="00A75A88" w:rsidRDefault="00A75A88" w:rsidP="003F6884">
            <w:pPr>
              <w:tabs>
                <w:tab w:val="left" w:pos="720"/>
              </w:tabs>
              <w:suppressAutoHyphens/>
              <w:ind w:right="48"/>
              <w:jc w:val="both"/>
              <w:rPr>
                <w:bCs/>
                <w:sz w:val="20"/>
                <w:szCs w:val="20"/>
                <w:lang w:val="sr-Cyrl-RS"/>
              </w:rPr>
            </w:pPr>
            <w:r>
              <w:rPr>
                <w:bCs/>
                <w:sz w:val="20"/>
                <w:szCs w:val="20"/>
                <w:lang w:val="sr-Cyrl-RS"/>
              </w:rPr>
              <w:t>Упућени на бр. тел. за консултације у вези са применом Портала јн који се налазе на Порталу јн у делу Контакт.</w:t>
            </w:r>
          </w:p>
          <w:p w:rsidR="00A75A88" w:rsidRDefault="00A75A88" w:rsidP="003F6884">
            <w:pPr>
              <w:tabs>
                <w:tab w:val="left" w:pos="720"/>
              </w:tabs>
              <w:suppressAutoHyphens/>
              <w:ind w:right="48"/>
              <w:jc w:val="both"/>
              <w:rPr>
                <w:bCs/>
                <w:sz w:val="20"/>
                <w:szCs w:val="20"/>
                <w:lang w:val="sr-Cyrl-RS"/>
              </w:rPr>
            </w:pPr>
          </w:p>
        </w:tc>
      </w:tr>
      <w:tr w:rsidR="00A75A88" w:rsidRPr="008F3E79" w:rsidTr="003F6884">
        <w:trPr>
          <w:gridAfter w:val="1"/>
          <w:wAfter w:w="101" w:type="dxa"/>
        </w:trPr>
        <w:tc>
          <w:tcPr>
            <w:tcW w:w="2875" w:type="dxa"/>
          </w:tcPr>
          <w:p w:rsidR="00A75A88" w:rsidRDefault="00A75A88" w:rsidP="003F6884">
            <w:pPr>
              <w:tabs>
                <w:tab w:val="left" w:pos="720"/>
              </w:tabs>
              <w:jc w:val="both"/>
              <w:rPr>
                <w:sz w:val="20"/>
                <w:szCs w:val="20"/>
                <w:lang w:val="sr-Cyrl-RS"/>
              </w:rPr>
            </w:pPr>
            <w:r>
              <w:rPr>
                <w:sz w:val="20"/>
                <w:szCs w:val="20"/>
                <w:lang w:val="sr-Cyrl-RS"/>
              </w:rPr>
              <w:t xml:space="preserve">У вези са техничким питањем које се појавило током рада на Порталу јн. </w:t>
            </w:r>
          </w:p>
          <w:p w:rsidR="00A75A88" w:rsidRDefault="00A75A88" w:rsidP="003F6884">
            <w:pPr>
              <w:tabs>
                <w:tab w:val="left" w:pos="720"/>
              </w:tabs>
              <w:jc w:val="both"/>
              <w:rPr>
                <w:sz w:val="20"/>
                <w:szCs w:val="20"/>
                <w:lang w:val="sr-Cyrl-RS"/>
              </w:rPr>
            </w:pPr>
          </w:p>
        </w:tc>
        <w:tc>
          <w:tcPr>
            <w:tcW w:w="4111" w:type="dxa"/>
            <w:gridSpan w:val="2"/>
          </w:tcPr>
          <w:p w:rsidR="00A75A88" w:rsidRDefault="00A75A88" w:rsidP="003F6884">
            <w:pPr>
              <w:tabs>
                <w:tab w:val="left" w:pos="720"/>
              </w:tabs>
              <w:suppressAutoHyphens/>
              <w:ind w:right="48"/>
              <w:jc w:val="both"/>
              <w:rPr>
                <w:bCs/>
                <w:sz w:val="20"/>
                <w:szCs w:val="20"/>
                <w:lang w:val="sr-Cyrl-RS"/>
              </w:rPr>
            </w:pPr>
            <w:r>
              <w:rPr>
                <w:bCs/>
                <w:sz w:val="20"/>
                <w:szCs w:val="20"/>
                <w:lang w:val="sr-Cyrl-RS"/>
              </w:rPr>
              <w:t xml:space="preserve">Одговор као на претходно питање. </w:t>
            </w:r>
          </w:p>
        </w:tc>
      </w:tr>
      <w:tr w:rsidR="00A75A88" w:rsidRPr="008F3E79" w:rsidTr="003F6884">
        <w:trPr>
          <w:gridAfter w:val="1"/>
          <w:wAfter w:w="101" w:type="dxa"/>
        </w:trPr>
        <w:tc>
          <w:tcPr>
            <w:tcW w:w="2875" w:type="dxa"/>
          </w:tcPr>
          <w:p w:rsidR="00A75A88" w:rsidRDefault="00A75A88" w:rsidP="003F6884">
            <w:pPr>
              <w:tabs>
                <w:tab w:val="left" w:pos="720"/>
              </w:tabs>
              <w:jc w:val="both"/>
              <w:rPr>
                <w:sz w:val="20"/>
                <w:szCs w:val="20"/>
                <w:lang w:val="sr-Cyrl-RS"/>
              </w:rPr>
            </w:pPr>
            <w:r>
              <w:rPr>
                <w:sz w:val="20"/>
                <w:szCs w:val="20"/>
                <w:lang w:val="sr-Cyrl-RS"/>
              </w:rPr>
              <w:t xml:space="preserve">Спровели су набавку водоводног материјала испод милион динара. Нису добили ниједну понуду. Шта могу да учине? </w:t>
            </w:r>
          </w:p>
        </w:tc>
        <w:tc>
          <w:tcPr>
            <w:tcW w:w="4111" w:type="dxa"/>
            <w:gridSpan w:val="2"/>
          </w:tcPr>
          <w:p w:rsidR="00A75A88" w:rsidRDefault="00A75A88" w:rsidP="003F6884">
            <w:pPr>
              <w:tabs>
                <w:tab w:val="left" w:pos="720"/>
              </w:tabs>
              <w:suppressAutoHyphens/>
              <w:ind w:right="48"/>
              <w:jc w:val="both"/>
              <w:rPr>
                <w:bCs/>
                <w:sz w:val="20"/>
                <w:szCs w:val="20"/>
                <w:lang w:val="sr-Cyrl-RS"/>
              </w:rPr>
            </w:pPr>
            <w:r>
              <w:rPr>
                <w:bCs/>
                <w:sz w:val="20"/>
                <w:szCs w:val="20"/>
                <w:lang w:val="sr-Cyrl-RS"/>
              </w:rPr>
              <w:t xml:space="preserve">Одговорено да могу поново да спроведу набавку у складу са процедуром коју је наручилац уредио посебним актом из чл. 49. ст. 2. ЗЈН. Поред тога, речено да обрате пажњу на садржину кд, проц. вредност набавке... уколико је то можда било од утицаја да не добију ниједну понуду, те </w:t>
            </w:r>
            <w:r>
              <w:rPr>
                <w:bCs/>
                <w:sz w:val="20"/>
                <w:szCs w:val="20"/>
                <w:lang w:val="sr-Cyrl-RS"/>
              </w:rPr>
              <w:lastRenderedPageBreak/>
              <w:t>евентуално измене кд. Затим, да позову што више пот. понуђача како би омогућили што већу конкуренцију. Даље, с обзиром да је проц. вредност предметне набавке близу милион динара, речено да евентуално могу да размотре примену одредаба ЗЈН тј. спровођење исте у редовном поступку јн, како би обезбедили што већу конкуренцију.</w:t>
            </w:r>
          </w:p>
          <w:p w:rsidR="00A75A88" w:rsidRDefault="00A75A88" w:rsidP="003F6884">
            <w:pPr>
              <w:tabs>
                <w:tab w:val="left" w:pos="720"/>
              </w:tabs>
              <w:suppressAutoHyphens/>
              <w:ind w:right="48"/>
              <w:jc w:val="both"/>
              <w:rPr>
                <w:bCs/>
                <w:sz w:val="20"/>
                <w:szCs w:val="20"/>
                <w:lang w:val="sr-Cyrl-RS"/>
              </w:rPr>
            </w:pPr>
          </w:p>
          <w:p w:rsidR="00A75A88" w:rsidRDefault="00A75A88" w:rsidP="003F6884">
            <w:pPr>
              <w:tabs>
                <w:tab w:val="left" w:pos="720"/>
              </w:tabs>
              <w:suppressAutoHyphens/>
              <w:ind w:right="48"/>
              <w:jc w:val="both"/>
              <w:rPr>
                <w:bCs/>
                <w:sz w:val="20"/>
                <w:szCs w:val="20"/>
                <w:lang w:val="sr-Cyrl-RS"/>
              </w:rPr>
            </w:pPr>
          </w:p>
        </w:tc>
      </w:tr>
      <w:tr w:rsidR="00A75A88" w:rsidRPr="00A92F21" w:rsidTr="003F6884">
        <w:trPr>
          <w:gridAfter w:val="1"/>
          <w:wAfter w:w="101" w:type="dxa"/>
        </w:trPr>
        <w:tc>
          <w:tcPr>
            <w:tcW w:w="2875" w:type="dxa"/>
          </w:tcPr>
          <w:p w:rsidR="00A75A88" w:rsidRDefault="00A75A88" w:rsidP="003F6884">
            <w:pPr>
              <w:spacing w:before="100" w:beforeAutospacing="1" w:after="100" w:afterAutospacing="1"/>
              <w:jc w:val="both"/>
              <w:rPr>
                <w:sz w:val="20"/>
                <w:szCs w:val="20"/>
                <w:lang w:val="sr-Cyrl-RS"/>
              </w:rPr>
            </w:pPr>
            <w:r>
              <w:rPr>
                <w:sz w:val="20"/>
                <w:szCs w:val="20"/>
                <w:lang w:val="sr-Cyrl-RS"/>
              </w:rPr>
              <w:lastRenderedPageBreak/>
              <w:t>1.</w:t>
            </w:r>
            <w:r w:rsidRPr="00AE4B2A">
              <w:rPr>
                <w:sz w:val="20"/>
                <w:szCs w:val="20"/>
                <w:lang w:val="sr-Cyrl-RS"/>
              </w:rPr>
              <w:t>Наручилац је закључио оквирни споразум за електроматеријал  током 2020. године. Горе наведени уговор је и даље на снази, до месеца октобра. Јавила им се потреба за додатним добрима електроматеријала  чија техничка спецификација је у потпуности другачија у односу на спецификацију добара из оквирног споразума и питају да ли могу да покрену поступак јавне набавке добара електроматеријала? Нагласили су да је процењена вредност набавке испод милион динара и захтевао је појашњење члана 27. став 1. ЗЈН.</w:t>
            </w:r>
          </w:p>
          <w:p w:rsidR="00A75A88" w:rsidRDefault="00A75A88" w:rsidP="003F6884">
            <w:pPr>
              <w:spacing w:before="100" w:beforeAutospacing="1" w:after="100" w:afterAutospacing="1"/>
              <w:jc w:val="both"/>
              <w:rPr>
                <w:sz w:val="20"/>
                <w:szCs w:val="20"/>
                <w:lang w:val="sr-Cyrl-RS"/>
              </w:rPr>
            </w:pPr>
          </w:p>
          <w:p w:rsidR="00A75A88" w:rsidRDefault="00A75A88" w:rsidP="003F6884">
            <w:pPr>
              <w:spacing w:before="100" w:beforeAutospacing="1" w:after="100" w:afterAutospacing="1"/>
              <w:jc w:val="both"/>
              <w:rPr>
                <w:sz w:val="20"/>
                <w:szCs w:val="20"/>
                <w:lang w:val="sr-Cyrl-RS"/>
              </w:rPr>
            </w:pPr>
          </w:p>
          <w:p w:rsidR="00A75A88" w:rsidRDefault="00A75A88" w:rsidP="003F6884">
            <w:pPr>
              <w:spacing w:before="100" w:beforeAutospacing="1" w:after="100" w:afterAutospacing="1"/>
              <w:jc w:val="both"/>
              <w:rPr>
                <w:sz w:val="20"/>
                <w:szCs w:val="20"/>
                <w:lang w:val="sr-Cyrl-RS"/>
              </w:rPr>
            </w:pPr>
          </w:p>
          <w:p w:rsidR="00A75A88" w:rsidRDefault="00A75A88" w:rsidP="003F6884">
            <w:pPr>
              <w:spacing w:before="100" w:beforeAutospacing="1" w:after="100" w:afterAutospacing="1"/>
              <w:jc w:val="both"/>
              <w:rPr>
                <w:sz w:val="20"/>
                <w:szCs w:val="20"/>
                <w:lang w:val="sr-Cyrl-RS"/>
              </w:rPr>
            </w:pPr>
          </w:p>
          <w:p w:rsidR="00A75A88" w:rsidRDefault="00A75A88" w:rsidP="003F6884">
            <w:pPr>
              <w:spacing w:before="100" w:beforeAutospacing="1" w:after="100" w:afterAutospacing="1"/>
              <w:jc w:val="both"/>
              <w:rPr>
                <w:sz w:val="20"/>
                <w:szCs w:val="20"/>
                <w:lang w:val="sr-Cyrl-RS"/>
              </w:rPr>
            </w:pPr>
          </w:p>
          <w:p w:rsidR="00A75A88" w:rsidRDefault="00A75A88" w:rsidP="003F6884">
            <w:pPr>
              <w:spacing w:before="100" w:beforeAutospacing="1" w:after="100" w:afterAutospacing="1"/>
              <w:jc w:val="both"/>
              <w:rPr>
                <w:sz w:val="20"/>
                <w:szCs w:val="20"/>
                <w:lang w:val="sr-Cyrl-RS"/>
              </w:rPr>
            </w:pPr>
          </w:p>
          <w:p w:rsidR="00A75A88" w:rsidRDefault="00A75A88" w:rsidP="003F6884">
            <w:pPr>
              <w:spacing w:before="100" w:beforeAutospacing="1" w:after="100" w:afterAutospacing="1" w:line="276" w:lineRule="auto"/>
              <w:jc w:val="both"/>
              <w:rPr>
                <w:sz w:val="20"/>
                <w:szCs w:val="20"/>
                <w:lang w:val="sr-Cyrl-RS"/>
              </w:rPr>
            </w:pPr>
          </w:p>
          <w:p w:rsidR="00A75A88" w:rsidRPr="00AE4B2A" w:rsidRDefault="00A75A88" w:rsidP="003F6884">
            <w:pPr>
              <w:spacing w:before="100" w:beforeAutospacing="1" w:after="100" w:afterAutospacing="1"/>
              <w:jc w:val="both"/>
              <w:rPr>
                <w:sz w:val="20"/>
                <w:szCs w:val="20"/>
                <w:lang w:val="sr-Cyrl-RS"/>
              </w:rPr>
            </w:pPr>
          </w:p>
          <w:p w:rsidR="00A75A88" w:rsidRPr="00AE4B2A" w:rsidRDefault="00A75A88" w:rsidP="003F6884">
            <w:pPr>
              <w:spacing w:before="100" w:beforeAutospacing="1" w:after="100" w:afterAutospacing="1"/>
              <w:jc w:val="both"/>
              <w:rPr>
                <w:sz w:val="20"/>
                <w:szCs w:val="20"/>
                <w:lang w:val="sr-Cyrl-RS"/>
              </w:rPr>
            </w:pPr>
            <w:r>
              <w:rPr>
                <w:sz w:val="20"/>
                <w:szCs w:val="20"/>
                <w:lang w:val="sr-Cyrl-RS"/>
              </w:rPr>
              <w:t>2.</w:t>
            </w:r>
            <w:r w:rsidRPr="00AE4B2A">
              <w:rPr>
                <w:sz w:val="20"/>
                <w:szCs w:val="20"/>
                <w:lang w:val="sr-Cyrl-RS"/>
              </w:rPr>
              <w:t xml:space="preserve">Наручилац је поставио питање око измене уговора, конкретно, измене вредности </w:t>
            </w:r>
            <w:r w:rsidRPr="00AE4B2A">
              <w:rPr>
                <w:sz w:val="20"/>
                <w:szCs w:val="20"/>
                <w:lang w:val="sr-Cyrl-RS"/>
              </w:rPr>
              <w:lastRenderedPageBreak/>
              <w:t>закљученог уговора о јавној набавци (измена цене).</w:t>
            </w:r>
          </w:p>
        </w:tc>
        <w:tc>
          <w:tcPr>
            <w:tcW w:w="4111" w:type="dxa"/>
            <w:gridSpan w:val="2"/>
          </w:tcPr>
          <w:p w:rsidR="00A75A88" w:rsidRDefault="00A75A88" w:rsidP="00751C85">
            <w:pPr>
              <w:pStyle w:val="ListParagraph"/>
              <w:numPr>
                <w:ilvl w:val="0"/>
                <w:numId w:val="27"/>
              </w:numPr>
              <w:autoSpaceDE w:val="0"/>
              <w:autoSpaceDN w:val="0"/>
              <w:adjustRightInd w:val="0"/>
              <w:spacing w:before="100" w:beforeAutospacing="1" w:afterAutospacing="1"/>
              <w:jc w:val="both"/>
              <w:rPr>
                <w:rFonts w:cs="Arial"/>
                <w:sz w:val="20"/>
                <w:szCs w:val="20"/>
                <w:lang w:val="sr-Cyrl-RS"/>
              </w:rPr>
            </w:pPr>
            <w:r>
              <w:rPr>
                <w:rFonts w:cs="Arial"/>
                <w:sz w:val="20"/>
                <w:szCs w:val="20"/>
                <w:lang w:val="sr-Cyrl-RS"/>
              </w:rPr>
              <w:lastRenderedPageBreak/>
              <w:t>Током разговора, наручилац је указао да техничка спецификација добара за којим се указала потреба није иста као техничка спецификација добара који су набављени кроз поступак јавне набавке у 2020. години, користећи технику оквирни споразум. Наручиоцу указано на одредбу члана 157. ЗЈН којим су прописани услови који се односе на измену уговора о јавној набавци у погледу додатних добара, услуга или радова. Посебно наглашена одредба члана 157. став 2. ЗЈН. Наручиоцу одговорено да нема никаквих законских сметњи уколико желе да покрену поступак јавне набавке тражених добара уколико спецификација тражених добара није иста као и спецификација добара који су набављени у поступку јавне набавке које су спровели у 202</w:t>
            </w:r>
            <w:r>
              <w:rPr>
                <w:rFonts w:cs="Arial"/>
                <w:sz w:val="20"/>
                <w:szCs w:val="20"/>
                <w:lang w:val="sr-Latn-RS"/>
              </w:rPr>
              <w:t>0</w:t>
            </w:r>
            <w:r>
              <w:rPr>
                <w:rFonts w:cs="Arial"/>
                <w:sz w:val="20"/>
                <w:szCs w:val="20"/>
                <w:lang w:val="sr-Cyrl-RS"/>
              </w:rPr>
              <w:t>. години. Наручиоцу појашњене одредбе члана 27. став 1. ЗЈН, односно појашњене одредбе закона које се односе на ситуације када се не примењују одредбе закона у поступцима јавних набавки. На основу усменог телефонског разговора, утврђено да наручиоца интересује конкретно члан 27. став 1. тачка 1) ЗЈН јер наручилац има потребу за добрима чија процењена вредност не прелази милион динара. Посебно наглашено да воде рачуна о истоврсности јавне набавке.</w:t>
            </w:r>
          </w:p>
          <w:p w:rsidR="00A75A88" w:rsidRPr="00AE4B2A" w:rsidRDefault="00A75A88" w:rsidP="003F6884">
            <w:pPr>
              <w:pStyle w:val="ListParagraph"/>
              <w:autoSpaceDE w:val="0"/>
              <w:autoSpaceDN w:val="0"/>
              <w:adjustRightInd w:val="0"/>
              <w:spacing w:before="100" w:beforeAutospacing="1" w:afterAutospacing="1" w:line="360" w:lineRule="auto"/>
              <w:jc w:val="both"/>
              <w:rPr>
                <w:rFonts w:cs="Arial"/>
                <w:sz w:val="20"/>
                <w:szCs w:val="20"/>
                <w:lang w:val="sr-Cyrl-RS"/>
              </w:rPr>
            </w:pPr>
          </w:p>
          <w:p w:rsidR="00A75A88" w:rsidRPr="00CD4E55" w:rsidRDefault="00A75A88" w:rsidP="00751C85">
            <w:pPr>
              <w:pStyle w:val="ListParagraph"/>
              <w:numPr>
                <w:ilvl w:val="0"/>
                <w:numId w:val="27"/>
              </w:numPr>
              <w:autoSpaceDE w:val="0"/>
              <w:autoSpaceDN w:val="0"/>
              <w:adjustRightInd w:val="0"/>
              <w:spacing w:before="100" w:beforeAutospacing="1" w:afterAutospacing="1"/>
              <w:jc w:val="both"/>
              <w:rPr>
                <w:rFonts w:cs="Arial"/>
                <w:sz w:val="20"/>
                <w:szCs w:val="20"/>
                <w:lang w:val="sr-Cyrl-RS"/>
              </w:rPr>
            </w:pPr>
            <w:r>
              <w:rPr>
                <w:rFonts w:cs="Arial"/>
                <w:sz w:val="20"/>
                <w:szCs w:val="20"/>
                <w:lang w:val="sr-Cyrl-RS"/>
              </w:rPr>
              <w:t xml:space="preserve">Током разговора, наручилац је поставио питање које се тиче измене уговора, конкретно, измене уговорених цена. Наиме, услед </w:t>
            </w:r>
            <w:r>
              <w:rPr>
                <w:rFonts w:cs="Arial"/>
                <w:sz w:val="20"/>
                <w:szCs w:val="20"/>
                <w:lang w:val="sr-Cyrl-RS"/>
              </w:rPr>
              <w:lastRenderedPageBreak/>
              <w:t xml:space="preserve">целокупне економске ситуације у свету, као и пораста цена енергената на тржишту, добављачи захтевају да се измене цене. Наручиоцу одговорено да на основу навода наведених током телефонског разговора, уговор о јавној набавци може да се измени када су испуњени сви следећи услови: 1) потреба за изменом је настала због околности које савестан наручилац није могао да предвиди; 2) изменом се не мења природа уговора. Посебно наглашено да наручилац приликом измене уговора о јавној набавци обрати пажњу на члан 158. став 2. ЗЈН којим је прописано да повећање вредности уговора не може да буде веће од 50% вредности првобитног уговора и не може да има за циљ избегавање примене овог закона. </w:t>
            </w:r>
          </w:p>
        </w:tc>
      </w:tr>
      <w:tr w:rsidR="00A75A88" w:rsidRPr="00A92F21" w:rsidTr="003F6884">
        <w:trPr>
          <w:gridAfter w:val="1"/>
          <w:wAfter w:w="101" w:type="dxa"/>
        </w:trPr>
        <w:tc>
          <w:tcPr>
            <w:tcW w:w="2875" w:type="dxa"/>
          </w:tcPr>
          <w:p w:rsidR="00A75A88" w:rsidRPr="006A640F" w:rsidRDefault="00A75A88" w:rsidP="003F6884">
            <w:pPr>
              <w:spacing w:after="100"/>
              <w:jc w:val="both"/>
              <w:rPr>
                <w:sz w:val="20"/>
                <w:szCs w:val="20"/>
                <w:lang w:val="sr-Cyrl-RS"/>
              </w:rPr>
            </w:pPr>
            <w:r>
              <w:rPr>
                <w:sz w:val="20"/>
                <w:szCs w:val="20"/>
                <w:lang w:val="sr-Cyrl-RS"/>
              </w:rPr>
              <w:t>Наручилац је спровео поступак јавне набавке хране, где је једна од партија (воће и поврће). Закључен је уговор за наведену партију, јединог понуђача који је поднео понуду. Прошло је неких месец дана од почетка примене уговора и добављач им је упуито захтев за измену понуђених цена и за увећање вредности уговора. Они у самом уговору нису предвидели фиксност цене. Како и на који начин могу да поступе.</w:t>
            </w:r>
          </w:p>
        </w:tc>
        <w:tc>
          <w:tcPr>
            <w:tcW w:w="4111" w:type="dxa"/>
            <w:gridSpan w:val="2"/>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Наручиоцу одговорено, да је у члану 158. ЗЈН предвиђена измена уговора, услед непредвиђених околности, уз напомену да сви услови из наведеног члана закона морају бити испуњени. Пре свега мора постојати потпуна сваесност наручиоца, у погледу настале околности, где наручилац мора проверити наводе из дописа добаљача и приложене доказе, који оправдавају разлоге за измену уговора. Такође је препорука да наручилац испита наведену околност (провером наведене цене на тржишту предметних добара, код завода за статистику и на др.начин) пре него што донесе коначну одлуку о измени уговора, те у том смислу и висину измене уговора. Такође, наручилац мора да води рачуна и о финансијским средствима, која морају бити обезбеђена за ову намену, те у том смислу и обавезе поштовања финансијских прописа који уређују ову област. Смисао свега наведеног је да наручилац обезбеди доказе који у потпуности оправдавају измену уговора, сходно одредбама члана 158. ЗЈН, обзиром да надзор над извршењем уговора спроводи министарство надлежно за послове финансија и да не постоје околности које би се могле евентуално сматрати битном изменом уговора, а што је разлог за раскид уговора (члан 163. став 1. тачка 1) ЗЈН).</w:t>
            </w:r>
          </w:p>
          <w:p w:rsidR="00A75A88" w:rsidRPr="000F5127" w:rsidRDefault="00A75A88" w:rsidP="003F6884">
            <w:pPr>
              <w:autoSpaceDE w:val="0"/>
              <w:autoSpaceDN w:val="0"/>
              <w:adjustRightInd w:val="0"/>
              <w:jc w:val="both"/>
              <w:rPr>
                <w:rFonts w:cs="Arial"/>
                <w:sz w:val="20"/>
                <w:szCs w:val="20"/>
                <w:lang w:val="sr-Cyrl-RS"/>
              </w:rPr>
            </w:pPr>
          </w:p>
        </w:tc>
      </w:tr>
      <w:tr w:rsidR="00A75A88" w:rsidRPr="00A92F21" w:rsidTr="003F6884">
        <w:trPr>
          <w:gridAfter w:val="1"/>
          <w:wAfter w:w="101" w:type="dxa"/>
        </w:trPr>
        <w:tc>
          <w:tcPr>
            <w:tcW w:w="2875" w:type="dxa"/>
          </w:tcPr>
          <w:p w:rsidR="00A75A88" w:rsidRDefault="00A75A88" w:rsidP="003F6884">
            <w:pPr>
              <w:spacing w:after="100"/>
              <w:jc w:val="both"/>
              <w:rPr>
                <w:sz w:val="20"/>
                <w:szCs w:val="20"/>
                <w:lang w:val="sr-Cyrl-RS"/>
              </w:rPr>
            </w:pPr>
            <w:r>
              <w:rPr>
                <w:sz w:val="20"/>
                <w:szCs w:val="20"/>
                <w:lang w:val="sr-Cyrl-RS"/>
              </w:rPr>
              <w:lastRenderedPageBreak/>
              <w:t>Наручилац је планирао у Плану јавних набавки позицију процењене вредности 17 милиона динара, где је неких 15 милиона предвиђено за набавку добара (цеви), а преостали износ цца 2 милона динара на радове (ископавање рупа за постављање цеви). Да ли они за наведене радове могу извршити набавку без примене одредби ЗЈН.</w:t>
            </w:r>
          </w:p>
        </w:tc>
        <w:tc>
          <w:tcPr>
            <w:tcW w:w="4111" w:type="dxa"/>
            <w:gridSpan w:val="2"/>
          </w:tcPr>
          <w:p w:rsidR="00A75A88" w:rsidRPr="005E3A12" w:rsidRDefault="00A75A88" w:rsidP="003F6884">
            <w:pPr>
              <w:autoSpaceDE w:val="0"/>
              <w:autoSpaceDN w:val="0"/>
              <w:adjustRightInd w:val="0"/>
              <w:jc w:val="both"/>
              <w:rPr>
                <w:rFonts w:cs="Arial"/>
                <w:sz w:val="20"/>
                <w:szCs w:val="20"/>
                <w:lang w:val="sr-Cyrl-RS"/>
              </w:rPr>
            </w:pPr>
            <w:r>
              <w:rPr>
                <w:rFonts w:cs="Arial"/>
                <w:sz w:val="20"/>
                <w:szCs w:val="20"/>
                <w:lang w:val="sr-Cyrl-RS"/>
              </w:rPr>
              <w:t>Наручиоцу одговорено да не могу да изврше набавку радова, без примене одредби ЗЈН, имајући у виду да је предметна позиција у Плану јавних набавки (која обухвата добра са извођењем радова) планирана као јавна набавка.</w:t>
            </w:r>
          </w:p>
        </w:tc>
      </w:tr>
      <w:tr w:rsidR="00A75A88" w:rsidRPr="00A92F21" w:rsidTr="003F6884">
        <w:trPr>
          <w:gridAfter w:val="1"/>
          <w:wAfter w:w="101" w:type="dxa"/>
        </w:trPr>
        <w:tc>
          <w:tcPr>
            <w:tcW w:w="2875" w:type="dxa"/>
          </w:tcPr>
          <w:p w:rsidR="00A75A88" w:rsidRDefault="00A75A88" w:rsidP="003F6884">
            <w:pPr>
              <w:spacing w:after="100"/>
              <w:jc w:val="both"/>
              <w:rPr>
                <w:sz w:val="20"/>
                <w:szCs w:val="20"/>
                <w:lang w:val="sr-Cyrl-RS"/>
              </w:rPr>
            </w:pPr>
            <w:r>
              <w:rPr>
                <w:sz w:val="20"/>
                <w:szCs w:val="20"/>
                <w:lang w:val="sr-Cyrl-RS"/>
              </w:rPr>
              <w:t>Наручилац је спровео поступак јавне набавке за набаку дечијих креветића. Захтевали су од понуђача који је доставио најповољнију понуду да достави доказе о испуњености критеријума у року од 5 радних дана, сходно одредбама члана 119. став 1. ЗЈН. Понуђач је доставио доказе другог дана, али се из истих не може закључити да понуђач испуњава захтеване критеријуме. Да ли морају да сачекају проток преосталих дана рока за доставу доказа, или могу одмах да изврше стр.оцену понуда и да пприступе изради извештаја и одлуке о додели уговора.</w:t>
            </w:r>
          </w:p>
        </w:tc>
        <w:tc>
          <w:tcPr>
            <w:tcW w:w="4111" w:type="dxa"/>
            <w:gridSpan w:val="2"/>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Наручиоцу одговорено, да је препорука да наручилац сачека проток преосталог рока за доставу доказа, имајући у виду да понуђач у остављеном року може доставити још неку документацију у прилог тј. у вези са доказивањм испуњености захтеваних критеријума за квал.избор. Опреза ради, наручиоцу напоменуто да стручну оцену понуда врши комисија за јавну набавку и исту мора вршити са дужном пажњом. Оцена прихватљивости, односно неприхватљивости одређене понуде, мора бити заснована на потпуно утврђеном чињеничном стању. У смислу самих доказа, уколико би постојала нека недоумица или нејсаноћа, наручилац има овлашћење да према одредби члана 119. став 5. ЗЈН захтева додатна објашњења достављених доказа, а према правилима дефинисаним у члану 142. ЗЈН. При том, скренута пажња наручиоца да мора да води рачуна да својим поступањем не доведе до ситуације да неприхватљиву понуду учини прихватљивом.</w:t>
            </w:r>
          </w:p>
          <w:p w:rsidR="00A75A88" w:rsidRDefault="00A75A88" w:rsidP="003F6884">
            <w:pPr>
              <w:autoSpaceDE w:val="0"/>
              <w:autoSpaceDN w:val="0"/>
              <w:adjustRightInd w:val="0"/>
              <w:jc w:val="both"/>
              <w:rPr>
                <w:rFonts w:cs="Arial"/>
                <w:sz w:val="20"/>
                <w:szCs w:val="20"/>
                <w:lang w:val="sr-Cyrl-RS"/>
              </w:rPr>
            </w:pPr>
          </w:p>
        </w:tc>
      </w:tr>
      <w:tr w:rsidR="00A75A88" w:rsidRPr="00A92F21" w:rsidTr="003F6884">
        <w:trPr>
          <w:gridAfter w:val="1"/>
          <w:wAfter w:w="101" w:type="dxa"/>
        </w:trPr>
        <w:tc>
          <w:tcPr>
            <w:tcW w:w="2875" w:type="dxa"/>
          </w:tcPr>
          <w:p w:rsidR="00A75A88" w:rsidRDefault="00A75A88" w:rsidP="003F6884">
            <w:pPr>
              <w:spacing w:after="100"/>
              <w:jc w:val="both"/>
              <w:rPr>
                <w:sz w:val="20"/>
                <w:szCs w:val="20"/>
                <w:lang w:val="sr-Cyrl-RS"/>
              </w:rPr>
            </w:pPr>
            <w:r>
              <w:rPr>
                <w:sz w:val="20"/>
                <w:szCs w:val="20"/>
                <w:lang w:val="sr-Cyrl-RS"/>
              </w:rPr>
              <w:t xml:space="preserve">Наручилац је поставио слична питања која је поставио и претходног дана тј. 29.03.2022. године, стављајући акценат на обустављене партије и могућности покретања поновљеног поступка за исте. </w:t>
            </w:r>
          </w:p>
        </w:tc>
        <w:tc>
          <w:tcPr>
            <w:tcW w:w="4111" w:type="dxa"/>
            <w:gridSpan w:val="2"/>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Наручиоцу поновљен одговор, који је дат дана 29.03.2022. године.</w:t>
            </w:r>
            <w:r>
              <w:rPr>
                <w:rFonts w:cs="Arial"/>
                <w:sz w:val="20"/>
                <w:szCs w:val="20"/>
                <w:lang w:val="sr-Latn-RS"/>
              </w:rPr>
              <w:t xml:space="preserve"> </w:t>
            </w:r>
            <w:r>
              <w:rPr>
                <w:rFonts w:cs="Arial"/>
                <w:sz w:val="20"/>
                <w:szCs w:val="20"/>
                <w:lang w:val="sr-Cyrl-RS"/>
              </w:rPr>
              <w:t>Додато да у погледу донетих одлука о обустави поступка, сам мора да процени да ли ће чекати наступање коначности истих, имајући у виду да је према наводу наручиоца обустава настала услед чињенице да до рока за подношење понуда није достављен ниједна понуда. Цитиране одредбе члана 147. став 3. ЗЈН.</w:t>
            </w:r>
          </w:p>
          <w:p w:rsidR="00A75A88" w:rsidRPr="00495FDC" w:rsidRDefault="00A75A88" w:rsidP="003F6884">
            <w:pPr>
              <w:autoSpaceDE w:val="0"/>
              <w:autoSpaceDN w:val="0"/>
              <w:adjustRightInd w:val="0"/>
              <w:jc w:val="both"/>
              <w:rPr>
                <w:rFonts w:cs="Arial"/>
                <w:sz w:val="20"/>
                <w:szCs w:val="20"/>
                <w:lang w:val="sr-Cyrl-RS"/>
              </w:rPr>
            </w:pPr>
          </w:p>
        </w:tc>
      </w:tr>
      <w:tr w:rsidR="00A75A88" w:rsidRPr="00A92F21" w:rsidTr="003F6884">
        <w:trPr>
          <w:gridAfter w:val="1"/>
          <w:wAfter w:w="101" w:type="dxa"/>
        </w:trPr>
        <w:tc>
          <w:tcPr>
            <w:tcW w:w="2875" w:type="dxa"/>
          </w:tcPr>
          <w:p w:rsidR="00A75A88" w:rsidRDefault="00A75A88" w:rsidP="003F6884">
            <w:pPr>
              <w:jc w:val="both"/>
              <w:rPr>
                <w:sz w:val="20"/>
                <w:szCs w:val="20"/>
                <w:lang w:val="sr-Cyrl-RS"/>
              </w:rPr>
            </w:pPr>
            <w:r>
              <w:rPr>
                <w:sz w:val="20"/>
                <w:szCs w:val="20"/>
                <w:lang w:val="sr-Cyrl-RS"/>
              </w:rPr>
              <w:t>Уколико изабрани понуђач одбије да закључи уговор, да ли је наручилац дужан да донесе нову одлуку о додели уговора и чека коначност исте?</w:t>
            </w:r>
          </w:p>
          <w:p w:rsidR="00A75A88" w:rsidRDefault="00A75A88" w:rsidP="003F6884">
            <w:pPr>
              <w:jc w:val="both"/>
              <w:rPr>
                <w:sz w:val="20"/>
                <w:szCs w:val="20"/>
                <w:lang w:val="sr-Cyrl-RS"/>
              </w:rPr>
            </w:pPr>
          </w:p>
        </w:tc>
        <w:tc>
          <w:tcPr>
            <w:tcW w:w="4111" w:type="dxa"/>
            <w:gridSpan w:val="2"/>
          </w:tcPr>
          <w:p w:rsidR="00A75A88" w:rsidRDefault="00A75A88" w:rsidP="003F6884">
            <w:pPr>
              <w:jc w:val="both"/>
              <w:rPr>
                <w:sz w:val="20"/>
                <w:szCs w:val="20"/>
                <w:lang w:val="sr-Cyrl-RS"/>
              </w:rPr>
            </w:pPr>
            <w:r>
              <w:rPr>
                <w:sz w:val="20"/>
                <w:szCs w:val="20"/>
                <w:lang w:val="sr-Cyrl-RS"/>
              </w:rPr>
              <w:lastRenderedPageBreak/>
              <w:t>Да, наручилац мора поново извршити стручну оцену понуда на Порталу јн и донети нову одлуку о додели уговора.</w:t>
            </w:r>
          </w:p>
        </w:tc>
      </w:tr>
      <w:tr w:rsidR="00A75A88" w:rsidRPr="00A92F21" w:rsidTr="003F6884">
        <w:trPr>
          <w:gridAfter w:val="1"/>
          <w:wAfter w:w="101" w:type="dxa"/>
        </w:trPr>
        <w:tc>
          <w:tcPr>
            <w:tcW w:w="2875" w:type="dxa"/>
          </w:tcPr>
          <w:p w:rsidR="00A75A88" w:rsidRDefault="00A75A88" w:rsidP="003F6884">
            <w:pPr>
              <w:jc w:val="both"/>
              <w:rPr>
                <w:sz w:val="20"/>
                <w:szCs w:val="20"/>
                <w:lang w:val="sr-Cyrl-RS"/>
              </w:rPr>
            </w:pPr>
            <w:r>
              <w:rPr>
                <w:sz w:val="20"/>
                <w:szCs w:val="20"/>
                <w:lang w:val="sr-Cyrl-RS"/>
              </w:rPr>
              <w:t>Да ли постоји неки начин за жалбу на дискриминаторски постављене критеријуме за доделу уговара, након што је донета одлука о додели уговора?</w:t>
            </w:r>
          </w:p>
          <w:p w:rsidR="00A75A88" w:rsidRDefault="00A75A88" w:rsidP="003F6884">
            <w:pPr>
              <w:jc w:val="both"/>
              <w:rPr>
                <w:sz w:val="20"/>
                <w:szCs w:val="20"/>
                <w:lang w:val="sr-Cyrl-RS"/>
              </w:rPr>
            </w:pPr>
          </w:p>
        </w:tc>
        <w:tc>
          <w:tcPr>
            <w:tcW w:w="4111" w:type="dxa"/>
            <w:gridSpan w:val="2"/>
          </w:tcPr>
          <w:p w:rsidR="00A75A88" w:rsidRDefault="00A75A88" w:rsidP="003F6884">
            <w:pPr>
              <w:jc w:val="both"/>
              <w:rPr>
                <w:sz w:val="20"/>
                <w:szCs w:val="20"/>
                <w:lang w:val="sr-Cyrl-RS"/>
              </w:rPr>
            </w:pPr>
            <w:r>
              <w:rPr>
                <w:sz w:val="20"/>
                <w:szCs w:val="20"/>
                <w:lang w:val="sr-Cyrl-RS"/>
              </w:rPr>
              <w:t>У овом тренутку не.. Постоји могућност улагања ззп на конкурску документацију, међутим за исти су протекли сви рокови...</w:t>
            </w:r>
          </w:p>
        </w:tc>
      </w:tr>
      <w:tr w:rsidR="00A75A88" w:rsidTr="003F6884">
        <w:trPr>
          <w:gridAfter w:val="1"/>
          <w:wAfter w:w="101" w:type="dxa"/>
        </w:trPr>
        <w:tc>
          <w:tcPr>
            <w:tcW w:w="2875" w:type="dxa"/>
          </w:tcPr>
          <w:p w:rsidR="00A75A88" w:rsidRPr="00195842" w:rsidRDefault="00A75A88" w:rsidP="003F6884">
            <w:pPr>
              <w:jc w:val="both"/>
              <w:rPr>
                <w:sz w:val="20"/>
                <w:szCs w:val="20"/>
                <w:lang w:val="sr-Cyrl-RS"/>
              </w:rPr>
            </w:pPr>
            <w:r w:rsidRPr="00195842">
              <w:rPr>
                <w:sz w:val="20"/>
                <w:szCs w:val="20"/>
                <w:lang w:val="sr-Cyrl-RS"/>
              </w:rPr>
              <w:t>Наручилац се интересовао за измене уговора, посебно на основу члана 156. Закона о јавним набавкама.</w:t>
            </w:r>
          </w:p>
        </w:tc>
        <w:tc>
          <w:tcPr>
            <w:tcW w:w="4111" w:type="dxa"/>
            <w:gridSpan w:val="2"/>
          </w:tcPr>
          <w:p w:rsidR="00A75A88" w:rsidRPr="00195842" w:rsidRDefault="00A75A88" w:rsidP="003F6884">
            <w:pPr>
              <w:jc w:val="both"/>
              <w:rPr>
                <w:sz w:val="20"/>
                <w:szCs w:val="20"/>
                <w:lang w:val="sr-Cyrl-RS"/>
              </w:rPr>
            </w:pPr>
            <w:r w:rsidRPr="00195842">
              <w:rPr>
                <w:sz w:val="20"/>
                <w:szCs w:val="20"/>
                <w:lang w:val="sr-Cyrl-RS"/>
              </w:rPr>
              <w:t>У конкретном слу</w:t>
            </w:r>
            <w:r>
              <w:rPr>
                <w:sz w:val="20"/>
                <w:szCs w:val="20"/>
                <w:lang w:val="sr-Cyrl-RS"/>
              </w:rPr>
              <w:t xml:space="preserve">чају, указано је на одредбе члана </w:t>
            </w:r>
            <w:r w:rsidRPr="00195842">
              <w:rPr>
                <w:sz w:val="20"/>
                <w:szCs w:val="20"/>
                <w:lang w:val="sr-Cyrl-RS"/>
              </w:rPr>
              <w:t xml:space="preserve">156. Закона о јавним набавкама, </w:t>
            </w:r>
            <w:r>
              <w:rPr>
                <w:sz w:val="20"/>
                <w:szCs w:val="20"/>
                <w:lang w:val="sr-Cyrl-RS"/>
              </w:rPr>
              <w:t xml:space="preserve">у смислу тога да </w:t>
            </w:r>
            <w:r w:rsidRPr="00195842">
              <w:rPr>
                <w:sz w:val="20"/>
                <w:szCs w:val="20"/>
                <w:lang w:val="sr-Cyrl-RS"/>
              </w:rPr>
              <w:t>су измене биле предвиђене у документацији о набавци и уговору о јавној набавци на јасан, прецизан и недвосмислен начин, без обзира на вредност измене.</w:t>
            </w:r>
          </w:p>
          <w:p w:rsidR="00A75A88" w:rsidRPr="00195842" w:rsidRDefault="00A75A88" w:rsidP="003F6884">
            <w:pPr>
              <w:jc w:val="both"/>
              <w:rPr>
                <w:sz w:val="20"/>
                <w:szCs w:val="20"/>
                <w:lang w:val="sr-Cyrl-RS"/>
              </w:rPr>
            </w:pPr>
          </w:p>
        </w:tc>
      </w:tr>
      <w:tr w:rsidR="00A75A88" w:rsidTr="003F6884">
        <w:trPr>
          <w:gridAfter w:val="1"/>
          <w:wAfter w:w="101" w:type="dxa"/>
        </w:trPr>
        <w:tc>
          <w:tcPr>
            <w:tcW w:w="2875" w:type="dxa"/>
          </w:tcPr>
          <w:p w:rsidR="00A75A88" w:rsidRDefault="00A75A88" w:rsidP="003F6884">
            <w:pPr>
              <w:jc w:val="both"/>
              <w:rPr>
                <w:sz w:val="20"/>
                <w:szCs w:val="20"/>
                <w:lang w:val="sr-Cyrl-RS"/>
              </w:rPr>
            </w:pPr>
            <w:r>
              <w:rPr>
                <w:sz w:val="20"/>
                <w:szCs w:val="20"/>
                <w:lang w:val="sr-Cyrl-RS"/>
              </w:rPr>
              <w:t xml:space="preserve">Наручилац спроводи поступак јавне набавке горива, процењене вредности 12.000.000 динара. </w:t>
            </w:r>
          </w:p>
          <w:p w:rsidR="00A75A88" w:rsidRDefault="00A75A88" w:rsidP="003F6884">
            <w:pPr>
              <w:jc w:val="both"/>
              <w:rPr>
                <w:sz w:val="20"/>
                <w:szCs w:val="20"/>
                <w:lang w:val="sr-Cyrl-RS"/>
              </w:rPr>
            </w:pPr>
            <w:r>
              <w:rPr>
                <w:sz w:val="20"/>
                <w:szCs w:val="20"/>
                <w:lang w:val="sr-Cyrl-RS"/>
              </w:rPr>
              <w:t>Има дилеме кад је реч стручној оцени понуда, односно доказивању.</w:t>
            </w:r>
          </w:p>
          <w:p w:rsidR="00A75A88" w:rsidRPr="00195842" w:rsidRDefault="00A75A88" w:rsidP="003F6884">
            <w:pPr>
              <w:jc w:val="both"/>
              <w:rPr>
                <w:sz w:val="20"/>
                <w:szCs w:val="20"/>
                <w:lang w:val="sr-Cyrl-RS"/>
              </w:rPr>
            </w:pPr>
          </w:p>
        </w:tc>
        <w:tc>
          <w:tcPr>
            <w:tcW w:w="4111" w:type="dxa"/>
            <w:gridSpan w:val="2"/>
          </w:tcPr>
          <w:p w:rsidR="00A75A88" w:rsidRDefault="00A75A88" w:rsidP="003F6884">
            <w:pPr>
              <w:jc w:val="both"/>
              <w:rPr>
                <w:sz w:val="20"/>
                <w:szCs w:val="20"/>
                <w:lang w:val="sr-Cyrl-RS"/>
              </w:rPr>
            </w:pPr>
            <w:r>
              <w:rPr>
                <w:sz w:val="20"/>
                <w:szCs w:val="20"/>
                <w:lang w:val="sr-Cyrl-RS"/>
              </w:rPr>
              <w:t>Дате су потребне смернице и упутства.</w:t>
            </w:r>
          </w:p>
          <w:p w:rsidR="00A75A88" w:rsidRDefault="00A75A88" w:rsidP="003F6884">
            <w:pPr>
              <w:jc w:val="both"/>
              <w:rPr>
                <w:sz w:val="20"/>
                <w:szCs w:val="20"/>
                <w:lang w:val="sr-Cyrl-RS"/>
              </w:rPr>
            </w:pPr>
            <w:r w:rsidRPr="00463FED">
              <w:rPr>
                <w:sz w:val="20"/>
                <w:szCs w:val="20"/>
                <w:lang w:val="sr-Cyrl-RS"/>
              </w:rPr>
              <w:t xml:space="preserve">Привредни субјекти у понуди/пријави достављају изјаву предвиђену чланом 118. Закона о јавним набавкама, којом потврђују да испуњавају критеријуме за квалитативни избор привредног субјекта, што даље значи да уз изјаву не достављају доказе. У складу са чланом 119. став 1. овог закона, само понуђач који достави економски најповољнију понуду у поступку јавне набавке чија је процењена вредност већа од 5.000.000,00 динара дужан је да, пре доношења одлуке у поступку јавне набавке, на захтев наручиоца достави доказе да испуњава критеријуме за квалитативни избор привредног субјекта, у неовереним копијама. </w:t>
            </w:r>
          </w:p>
          <w:p w:rsidR="00A75A88" w:rsidRPr="00195842" w:rsidRDefault="00A75A88" w:rsidP="003F6884">
            <w:pPr>
              <w:jc w:val="both"/>
              <w:rPr>
                <w:sz w:val="20"/>
                <w:szCs w:val="20"/>
                <w:lang w:val="sr-Cyrl-RS"/>
              </w:rPr>
            </w:pPr>
          </w:p>
        </w:tc>
      </w:tr>
    </w:tbl>
    <w:p w:rsidR="00BD5159" w:rsidRDefault="00BD5159" w:rsidP="00BD5159">
      <w:r>
        <w:tab/>
      </w:r>
    </w:p>
    <w:tbl>
      <w:tblPr>
        <w:tblStyle w:val="TableGrid"/>
        <w:tblW w:w="0" w:type="auto"/>
        <w:tblLook w:val="04A0" w:firstRow="1" w:lastRow="0" w:firstColumn="1" w:lastColumn="0" w:noHBand="0" w:noVBand="1"/>
      </w:tblPr>
      <w:tblGrid>
        <w:gridCol w:w="2875"/>
        <w:gridCol w:w="4111"/>
      </w:tblGrid>
      <w:tr w:rsidR="00A75A88" w:rsidRPr="008F3E79" w:rsidTr="003F6884">
        <w:tc>
          <w:tcPr>
            <w:tcW w:w="2875" w:type="dxa"/>
          </w:tcPr>
          <w:p w:rsidR="00A75A88" w:rsidRPr="00BB5636" w:rsidRDefault="00A75A88" w:rsidP="003F6884">
            <w:pPr>
              <w:jc w:val="both"/>
              <w:rPr>
                <w:sz w:val="20"/>
                <w:szCs w:val="20"/>
                <w:lang w:val="sr-Cyrl-RS"/>
              </w:rPr>
            </w:pPr>
            <w:r w:rsidRPr="00BB5636">
              <w:rPr>
                <w:sz w:val="20"/>
                <w:szCs w:val="20"/>
                <w:lang w:val="sr-Cyrl-RS"/>
              </w:rPr>
              <w:t>Најповољнији понуђач није доставио јединичну цену за 1 од 150 позиција. Да ли може да му захтева додатна појашњења?</w:t>
            </w:r>
          </w:p>
          <w:p w:rsidR="00A75A88" w:rsidRPr="00BB5636" w:rsidRDefault="00A75A88" w:rsidP="003F6884">
            <w:pPr>
              <w:jc w:val="both"/>
              <w:rPr>
                <w:sz w:val="20"/>
                <w:szCs w:val="20"/>
                <w:lang w:val="sr-Cyrl-RS"/>
              </w:rPr>
            </w:pPr>
          </w:p>
        </w:tc>
        <w:tc>
          <w:tcPr>
            <w:tcW w:w="4111" w:type="dxa"/>
          </w:tcPr>
          <w:p w:rsidR="00A75A88" w:rsidRPr="00BB5636" w:rsidRDefault="00A75A88" w:rsidP="003F6884">
            <w:pPr>
              <w:tabs>
                <w:tab w:val="left" w:pos="1425"/>
              </w:tabs>
              <w:jc w:val="both"/>
              <w:rPr>
                <w:rFonts w:cstheme="minorHAnsi"/>
                <w:sz w:val="20"/>
                <w:szCs w:val="20"/>
                <w:lang w:val="sr-Latn-RS"/>
              </w:rPr>
            </w:pPr>
            <w:r w:rsidRPr="00BB5636">
              <w:rPr>
                <w:rFonts w:cstheme="minorHAnsi"/>
                <w:sz w:val="20"/>
                <w:szCs w:val="20"/>
                <w:lang w:val="sr-Cyrl-RS"/>
              </w:rPr>
              <w:t>Одговорено да је понуђач дужан да у понуди наведе јединичне цене, као и да након подношења понуда не може да уноси јединичне цене.</w:t>
            </w:r>
          </w:p>
        </w:tc>
      </w:tr>
      <w:tr w:rsidR="00A75A88" w:rsidRPr="008F3E79" w:rsidTr="003F6884">
        <w:tc>
          <w:tcPr>
            <w:tcW w:w="2875" w:type="dxa"/>
          </w:tcPr>
          <w:p w:rsidR="00A75A88" w:rsidRDefault="00A75A88" w:rsidP="003F6884">
            <w:pPr>
              <w:jc w:val="both"/>
              <w:rPr>
                <w:sz w:val="20"/>
                <w:szCs w:val="20"/>
                <w:lang w:val="sr-Cyrl-RS"/>
              </w:rPr>
            </w:pPr>
            <w:r w:rsidRPr="00BB5636">
              <w:rPr>
                <w:sz w:val="20"/>
                <w:szCs w:val="20"/>
                <w:lang w:val="sr-Cyrl-RS"/>
              </w:rPr>
              <w:t>Постављају питање како да формулишу своју тендерску документацију?</w:t>
            </w:r>
          </w:p>
          <w:p w:rsidR="00A75A88" w:rsidRPr="00BB5636" w:rsidRDefault="00A75A88" w:rsidP="003F6884">
            <w:pPr>
              <w:jc w:val="both"/>
              <w:rPr>
                <w:sz w:val="20"/>
                <w:szCs w:val="20"/>
                <w:lang w:val="sr-Cyrl-RS"/>
              </w:rPr>
            </w:pPr>
          </w:p>
        </w:tc>
        <w:tc>
          <w:tcPr>
            <w:tcW w:w="4111" w:type="dxa"/>
          </w:tcPr>
          <w:p w:rsidR="00A75A88" w:rsidRPr="00BB5636" w:rsidRDefault="00A75A88" w:rsidP="003F6884">
            <w:pPr>
              <w:jc w:val="both"/>
              <w:rPr>
                <w:sz w:val="20"/>
                <w:szCs w:val="20"/>
                <w:lang w:val="sr-Cyrl-RS"/>
              </w:rPr>
            </w:pPr>
            <w:r w:rsidRPr="00BB5636">
              <w:rPr>
                <w:sz w:val="20"/>
                <w:szCs w:val="20"/>
                <w:lang w:val="sr-Cyrl-RS"/>
              </w:rPr>
              <w:t>Наручиоцу указано на чл. 92. ст. 7. ЗЈН</w:t>
            </w:r>
          </w:p>
        </w:tc>
      </w:tr>
      <w:tr w:rsidR="00A75A88" w:rsidRPr="008F3E79" w:rsidTr="003F6884">
        <w:tc>
          <w:tcPr>
            <w:tcW w:w="2875" w:type="dxa"/>
          </w:tcPr>
          <w:p w:rsidR="00A75A88" w:rsidRDefault="00A75A88" w:rsidP="003F6884">
            <w:pPr>
              <w:jc w:val="both"/>
              <w:rPr>
                <w:sz w:val="20"/>
                <w:szCs w:val="20"/>
                <w:lang w:val="sr-Cyrl-RS"/>
              </w:rPr>
            </w:pPr>
            <w:r w:rsidRPr="00BB5636">
              <w:rPr>
                <w:sz w:val="20"/>
                <w:szCs w:val="20"/>
                <w:lang w:val="sr-Cyrl-RS"/>
              </w:rPr>
              <w:t>Добили су захтев за повећањем цене, а немају новца. Ако раскину да ли могу поново да спроведу набавку?</w:t>
            </w:r>
          </w:p>
          <w:p w:rsidR="00A75A88" w:rsidRPr="00BB5636" w:rsidRDefault="00A75A88" w:rsidP="003F6884">
            <w:pPr>
              <w:jc w:val="both"/>
              <w:rPr>
                <w:sz w:val="20"/>
                <w:szCs w:val="20"/>
                <w:lang w:val="sr-Cyrl-RS"/>
              </w:rPr>
            </w:pPr>
          </w:p>
        </w:tc>
        <w:tc>
          <w:tcPr>
            <w:tcW w:w="4111" w:type="dxa"/>
          </w:tcPr>
          <w:p w:rsidR="00A75A88" w:rsidRPr="00BB5636" w:rsidRDefault="00A75A88" w:rsidP="003F6884">
            <w:pPr>
              <w:jc w:val="both"/>
              <w:rPr>
                <w:sz w:val="20"/>
                <w:szCs w:val="20"/>
                <w:lang w:val="sr-Latn-RS"/>
              </w:rPr>
            </w:pPr>
            <w:r w:rsidRPr="00BB5636">
              <w:rPr>
                <w:sz w:val="20"/>
                <w:szCs w:val="20"/>
                <w:lang w:val="sr-Cyrl-RS"/>
              </w:rPr>
              <w:t>Одлука је на наручиоцу да ли ће раскинути уговор, свакако могу поново да покрену набавку.</w:t>
            </w:r>
          </w:p>
        </w:tc>
      </w:tr>
      <w:tr w:rsidR="00A75A88" w:rsidRPr="008F3E79" w:rsidTr="003F6884">
        <w:tc>
          <w:tcPr>
            <w:tcW w:w="2875" w:type="dxa"/>
          </w:tcPr>
          <w:p w:rsidR="00A75A88" w:rsidRDefault="00A75A88" w:rsidP="003F6884">
            <w:pPr>
              <w:jc w:val="both"/>
              <w:rPr>
                <w:sz w:val="20"/>
                <w:szCs w:val="20"/>
                <w:lang w:val="sr-Cyrl-RS"/>
              </w:rPr>
            </w:pPr>
            <w:r w:rsidRPr="00BB5636">
              <w:rPr>
                <w:sz w:val="20"/>
                <w:szCs w:val="20"/>
                <w:lang w:val="sr-Cyrl-RS"/>
              </w:rPr>
              <w:t>Данас им је последњи дан за улагања ззп. Да ли то значи да могу исти да уложе до поноћи?</w:t>
            </w:r>
          </w:p>
          <w:p w:rsidR="00A75A88" w:rsidRPr="00BB5636" w:rsidRDefault="00A75A88" w:rsidP="003F6884">
            <w:pPr>
              <w:jc w:val="both"/>
              <w:rPr>
                <w:sz w:val="20"/>
                <w:szCs w:val="20"/>
                <w:lang w:val="sr-Cyrl-RS"/>
              </w:rPr>
            </w:pPr>
          </w:p>
        </w:tc>
        <w:tc>
          <w:tcPr>
            <w:tcW w:w="4111" w:type="dxa"/>
          </w:tcPr>
          <w:p w:rsidR="00A75A88" w:rsidRPr="00BB5636" w:rsidRDefault="00A75A88" w:rsidP="003F6884">
            <w:pPr>
              <w:jc w:val="both"/>
              <w:rPr>
                <w:sz w:val="20"/>
                <w:szCs w:val="20"/>
                <w:lang w:val="sr-Cyrl-RS"/>
              </w:rPr>
            </w:pPr>
            <w:r w:rsidRPr="00BB5636">
              <w:rPr>
                <w:sz w:val="20"/>
                <w:szCs w:val="20"/>
                <w:lang w:val="sr-Cyrl-RS"/>
              </w:rPr>
              <w:lastRenderedPageBreak/>
              <w:t>Да.</w:t>
            </w:r>
          </w:p>
        </w:tc>
      </w:tr>
      <w:tr w:rsidR="00A75A88" w:rsidRPr="008F3E79" w:rsidTr="003F6884">
        <w:tc>
          <w:tcPr>
            <w:tcW w:w="2875" w:type="dxa"/>
          </w:tcPr>
          <w:p w:rsidR="00A75A88" w:rsidRPr="004159CA" w:rsidRDefault="00A75A88" w:rsidP="003F6884">
            <w:pPr>
              <w:tabs>
                <w:tab w:val="left" w:pos="720"/>
              </w:tabs>
              <w:spacing w:before="100" w:beforeAutospacing="1" w:afterAutospacing="1" w:line="276" w:lineRule="auto"/>
              <w:jc w:val="both"/>
              <w:rPr>
                <w:rFonts w:cstheme="minorHAnsi"/>
                <w:sz w:val="20"/>
                <w:szCs w:val="20"/>
                <w:lang w:val="sr-Cyrl-RS"/>
              </w:rPr>
            </w:pPr>
            <w:r>
              <w:rPr>
                <w:rFonts w:cstheme="minorHAnsi"/>
                <w:sz w:val="20"/>
                <w:szCs w:val="20"/>
                <w:lang w:val="sr-Cyrl-RS"/>
              </w:rPr>
              <w:t>1.</w:t>
            </w:r>
            <w:r w:rsidRPr="004159CA">
              <w:rPr>
                <w:rFonts w:cstheme="minorHAnsi"/>
                <w:sz w:val="20"/>
                <w:szCs w:val="20"/>
                <w:lang w:val="sr-Cyrl-RS"/>
              </w:rPr>
              <w:t>Шта се сматра неодговарајућом пријавом из чл. 61. ст. 8. ЗЈН?</w:t>
            </w:r>
          </w:p>
          <w:p w:rsidR="00A75A88" w:rsidRDefault="00A75A88" w:rsidP="003F6884">
            <w:pPr>
              <w:tabs>
                <w:tab w:val="left" w:pos="720"/>
              </w:tabs>
              <w:rPr>
                <w:rFonts w:cstheme="minorHAnsi"/>
                <w:sz w:val="20"/>
                <w:szCs w:val="20"/>
                <w:lang w:val="sr-Cyrl-RS"/>
              </w:rPr>
            </w:pPr>
          </w:p>
          <w:p w:rsidR="00A75A88" w:rsidRDefault="00A75A88" w:rsidP="003F6884">
            <w:pPr>
              <w:tabs>
                <w:tab w:val="left" w:pos="720"/>
              </w:tabs>
              <w:spacing w:line="276" w:lineRule="auto"/>
              <w:rPr>
                <w:rFonts w:cstheme="minorHAnsi"/>
                <w:sz w:val="20"/>
                <w:szCs w:val="20"/>
                <w:lang w:val="sr-Cyrl-RS"/>
              </w:rPr>
            </w:pPr>
          </w:p>
          <w:p w:rsidR="00A75A88" w:rsidRDefault="00A75A88" w:rsidP="003F6884">
            <w:pPr>
              <w:tabs>
                <w:tab w:val="left" w:pos="720"/>
              </w:tabs>
              <w:rPr>
                <w:rFonts w:cstheme="minorHAnsi"/>
                <w:sz w:val="20"/>
                <w:szCs w:val="20"/>
                <w:lang w:val="sr-Cyrl-RS"/>
              </w:rPr>
            </w:pPr>
          </w:p>
          <w:p w:rsidR="00A75A88" w:rsidRDefault="00A75A88" w:rsidP="003F6884">
            <w:pPr>
              <w:tabs>
                <w:tab w:val="left" w:pos="720"/>
              </w:tabs>
              <w:rPr>
                <w:rFonts w:cstheme="minorHAnsi"/>
                <w:sz w:val="20"/>
                <w:szCs w:val="20"/>
                <w:lang w:val="sr-Cyrl-RS"/>
              </w:rPr>
            </w:pPr>
          </w:p>
          <w:p w:rsidR="00A75A88" w:rsidRPr="004159CA" w:rsidRDefault="00A75A88" w:rsidP="003F6884">
            <w:pPr>
              <w:tabs>
                <w:tab w:val="left" w:pos="720"/>
              </w:tabs>
              <w:spacing w:before="100" w:beforeAutospacing="1" w:afterAutospacing="1"/>
              <w:jc w:val="both"/>
              <w:rPr>
                <w:rFonts w:cstheme="minorHAnsi"/>
                <w:sz w:val="20"/>
                <w:szCs w:val="20"/>
                <w:lang w:val="sr-Cyrl-RS"/>
              </w:rPr>
            </w:pPr>
            <w:r>
              <w:rPr>
                <w:rFonts w:cstheme="minorHAnsi"/>
                <w:sz w:val="20"/>
                <w:szCs w:val="20"/>
                <w:lang w:val="sr-Cyrl-RS"/>
              </w:rPr>
              <w:t>2.</w:t>
            </w:r>
            <w:r w:rsidRPr="004159CA">
              <w:rPr>
                <w:rFonts w:cstheme="minorHAnsi"/>
                <w:sz w:val="20"/>
                <w:szCs w:val="20"/>
                <w:lang w:val="sr-Cyrl-RS"/>
              </w:rPr>
              <w:t>У којим још случајевима, осим из чл. 61. ст. 8. ЗЈН, секторски наручилац може применити преговарачки поступак без објављивања јавног позива?</w:t>
            </w:r>
          </w:p>
          <w:p w:rsidR="00A75A88" w:rsidRPr="001B4BA2" w:rsidRDefault="00A75A88" w:rsidP="003F6884">
            <w:pPr>
              <w:tabs>
                <w:tab w:val="left" w:pos="720"/>
              </w:tabs>
              <w:spacing w:before="100" w:beforeAutospacing="1" w:afterAutospacing="1"/>
              <w:jc w:val="both"/>
              <w:rPr>
                <w:rFonts w:cstheme="minorHAnsi"/>
                <w:sz w:val="20"/>
                <w:szCs w:val="20"/>
                <w:lang w:val="sr-Cyrl-RS"/>
              </w:rPr>
            </w:pPr>
            <w:r>
              <w:rPr>
                <w:rFonts w:cstheme="minorHAnsi"/>
                <w:sz w:val="20"/>
                <w:szCs w:val="20"/>
                <w:lang w:val="sr-Cyrl-RS"/>
              </w:rPr>
              <w:t>3.</w:t>
            </w:r>
            <w:r w:rsidRPr="004159CA">
              <w:rPr>
                <w:rFonts w:cstheme="minorHAnsi"/>
                <w:sz w:val="20"/>
                <w:szCs w:val="20"/>
                <w:lang w:val="sr-Cyrl-RS"/>
              </w:rPr>
              <w:t>За набавку возила добијене су понуде понуђача чијe понуђен</w:t>
            </w:r>
            <w:r w:rsidRPr="004159CA">
              <w:rPr>
                <w:rFonts w:cstheme="minorHAnsi"/>
                <w:sz w:val="20"/>
                <w:szCs w:val="20"/>
              </w:rPr>
              <w:t>e</w:t>
            </w:r>
            <w:r w:rsidRPr="004159CA">
              <w:rPr>
                <w:rFonts w:cstheme="minorHAnsi"/>
                <w:sz w:val="20"/>
                <w:szCs w:val="20"/>
                <w:lang w:val="sr-Cyrl-RS"/>
              </w:rPr>
              <w:t xml:space="preserve"> ценe прелазe проц. вредност набавке. Немају </w:t>
            </w:r>
            <w:r w:rsidRPr="004159CA">
              <w:rPr>
                <w:rFonts w:cstheme="minorHAnsi"/>
                <w:sz w:val="20"/>
                <w:szCs w:val="20"/>
              </w:rPr>
              <w:t xml:space="preserve">финансијских </w:t>
            </w:r>
            <w:r w:rsidRPr="004159CA">
              <w:rPr>
                <w:rFonts w:cstheme="minorHAnsi"/>
                <w:sz w:val="20"/>
                <w:szCs w:val="20"/>
                <w:lang w:val="sr-Cyrl-RS"/>
              </w:rPr>
              <w:t xml:space="preserve">средстава да их прихвате. </w:t>
            </w:r>
          </w:p>
        </w:tc>
        <w:tc>
          <w:tcPr>
            <w:tcW w:w="4111" w:type="dxa"/>
          </w:tcPr>
          <w:p w:rsidR="00A75A88" w:rsidRDefault="00A75A88" w:rsidP="003F6884">
            <w:pPr>
              <w:tabs>
                <w:tab w:val="left" w:pos="720"/>
              </w:tabs>
              <w:jc w:val="both"/>
              <w:rPr>
                <w:rFonts w:cstheme="minorHAnsi"/>
                <w:sz w:val="20"/>
                <w:szCs w:val="20"/>
                <w:lang w:val="sr-Cyrl-RS"/>
              </w:rPr>
            </w:pPr>
            <w:r>
              <w:rPr>
                <w:rFonts w:cstheme="minorHAnsi"/>
                <w:sz w:val="20"/>
                <w:szCs w:val="20"/>
                <w:lang w:val="sr-Cyrl-RS"/>
              </w:rPr>
              <w:t xml:space="preserve">Уколико секторски наручилац примењује преговарачки поступак из чл. 61. ст. 8. ЗЈН, потребно је да зна да је појам  неодговарајуће пријаве у смислу поменутог члана ЗЈН дефинисан у ст. 10. истог члана и представља пријаву коју је поднео кандидат за којег је утврђено да не испуњава критеријуме за квалитативни избор привредног субјекта. </w:t>
            </w:r>
          </w:p>
          <w:p w:rsidR="00A75A88" w:rsidRDefault="00A75A88" w:rsidP="003F6884">
            <w:pPr>
              <w:tabs>
                <w:tab w:val="left" w:pos="720"/>
              </w:tabs>
              <w:jc w:val="both"/>
              <w:rPr>
                <w:rFonts w:cstheme="minorHAnsi"/>
                <w:sz w:val="20"/>
                <w:szCs w:val="20"/>
                <w:lang w:val="sr-Cyrl-RS"/>
              </w:rPr>
            </w:pPr>
            <w:r>
              <w:rPr>
                <w:rFonts w:cstheme="minorHAnsi"/>
                <w:sz w:val="20"/>
                <w:szCs w:val="20"/>
                <w:lang w:val="sr-Cyrl-RS"/>
              </w:rPr>
              <w:t xml:space="preserve"> </w:t>
            </w:r>
          </w:p>
          <w:p w:rsidR="00A75A88" w:rsidRDefault="00A75A88" w:rsidP="003F6884">
            <w:pPr>
              <w:tabs>
                <w:tab w:val="left" w:pos="720"/>
              </w:tabs>
              <w:jc w:val="both"/>
              <w:rPr>
                <w:rFonts w:cstheme="minorHAnsi"/>
                <w:sz w:val="20"/>
                <w:szCs w:val="20"/>
                <w:lang w:val="sr-Cyrl-RS"/>
              </w:rPr>
            </w:pPr>
            <w:r>
              <w:rPr>
                <w:rFonts w:cstheme="minorHAnsi"/>
                <w:sz w:val="20"/>
                <w:szCs w:val="20"/>
                <w:lang w:val="sr-Cyrl-RS"/>
              </w:rPr>
              <w:t>Осим горепоменутог преговарачког поступка без објављивања јавног позива из чл. 61. ст. 8. ЗЈН, секторски наручилац може применити и преговарачки поступак без објављивања јавног позива из чл. 61. ст. 12. и ст. 13. ЗЈН.</w:t>
            </w:r>
          </w:p>
          <w:p w:rsidR="00A75A88" w:rsidRDefault="00A75A88" w:rsidP="003F6884">
            <w:pPr>
              <w:tabs>
                <w:tab w:val="left" w:pos="720"/>
              </w:tabs>
              <w:jc w:val="both"/>
              <w:rPr>
                <w:rFonts w:cstheme="minorHAnsi"/>
                <w:sz w:val="20"/>
                <w:szCs w:val="20"/>
                <w:lang w:val="sr-Cyrl-RS"/>
              </w:rPr>
            </w:pPr>
          </w:p>
          <w:p w:rsidR="00A75A88" w:rsidRDefault="00A75A88" w:rsidP="003F6884">
            <w:pPr>
              <w:tabs>
                <w:tab w:val="left" w:pos="720"/>
              </w:tabs>
              <w:jc w:val="both"/>
              <w:rPr>
                <w:rFonts w:cstheme="minorHAnsi"/>
                <w:sz w:val="20"/>
                <w:szCs w:val="20"/>
                <w:lang w:val="sr-Cyrl-RS"/>
              </w:rPr>
            </w:pPr>
          </w:p>
          <w:p w:rsidR="00A75A88" w:rsidRDefault="00A75A88" w:rsidP="003F6884">
            <w:pPr>
              <w:tabs>
                <w:tab w:val="left" w:pos="720"/>
              </w:tabs>
              <w:jc w:val="both"/>
              <w:rPr>
                <w:rFonts w:cstheme="minorHAnsi"/>
                <w:sz w:val="20"/>
                <w:szCs w:val="20"/>
                <w:lang w:val="sr-Cyrl-RS"/>
              </w:rPr>
            </w:pPr>
            <w:r>
              <w:rPr>
                <w:rFonts w:cstheme="minorHAnsi"/>
                <w:sz w:val="20"/>
                <w:szCs w:val="20"/>
                <w:lang w:val="sr-Cyrl-RS"/>
              </w:rPr>
              <w:t>Н</w:t>
            </w:r>
            <w:r w:rsidRPr="006E7C8B">
              <w:rPr>
                <w:rFonts w:cstheme="minorHAnsi"/>
                <w:bCs/>
                <w:sz w:val="20"/>
                <w:szCs w:val="20"/>
                <w:shd w:val="clear" w:color="auto" w:fill="FFFFFF"/>
              </w:rPr>
              <w:t xml:space="preserve">аручилац </w:t>
            </w:r>
            <w:r w:rsidRPr="006E7C8B">
              <w:rPr>
                <w:rFonts w:cstheme="minorHAnsi"/>
                <w:bCs/>
                <w:sz w:val="20"/>
                <w:szCs w:val="20"/>
                <w:shd w:val="clear" w:color="auto" w:fill="FFFFFF"/>
                <w:lang w:val="sr-Cyrl-RS"/>
              </w:rPr>
              <w:t xml:space="preserve">у овом случају </w:t>
            </w:r>
            <w:r>
              <w:rPr>
                <w:rFonts w:cstheme="minorHAnsi"/>
                <w:bCs/>
                <w:sz w:val="20"/>
                <w:szCs w:val="20"/>
                <w:shd w:val="clear" w:color="auto" w:fill="FFFFFF"/>
                <w:lang w:val="sr-Cyrl-RS"/>
              </w:rPr>
              <w:t xml:space="preserve">може да поступи </w:t>
            </w:r>
            <w:r w:rsidRPr="006E7C8B">
              <w:rPr>
                <w:rFonts w:cstheme="minorHAnsi"/>
                <w:bCs/>
                <w:sz w:val="20"/>
                <w:szCs w:val="20"/>
                <w:shd w:val="clear" w:color="auto" w:fill="FFFFFF"/>
                <w:lang w:val="sr-Cyrl-RS"/>
              </w:rPr>
              <w:t xml:space="preserve">по </w:t>
            </w:r>
            <w:r>
              <w:rPr>
                <w:sz w:val="20"/>
                <w:szCs w:val="20"/>
              </w:rPr>
              <w:t xml:space="preserve">чл. 144. </w:t>
            </w:r>
            <w:r w:rsidRPr="006E7C8B">
              <w:rPr>
                <w:sz w:val="20"/>
                <w:szCs w:val="20"/>
              </w:rPr>
              <w:t>ст. 2.</w:t>
            </w:r>
            <w:r w:rsidRPr="006E7C8B">
              <w:rPr>
                <w:sz w:val="20"/>
                <w:szCs w:val="20"/>
                <w:lang w:val="sr-Cyrl-RS"/>
              </w:rPr>
              <w:t xml:space="preserve"> ЗЈН</w:t>
            </w:r>
            <w:r w:rsidRPr="006E7C8B">
              <w:rPr>
                <w:sz w:val="20"/>
                <w:szCs w:val="20"/>
              </w:rPr>
              <w:t xml:space="preserve"> </w:t>
            </w:r>
            <w:r>
              <w:rPr>
                <w:sz w:val="20"/>
                <w:szCs w:val="20"/>
                <w:lang w:val="sr-Cyrl-RS"/>
              </w:rPr>
              <w:t xml:space="preserve">тако што ће да </w:t>
            </w:r>
            <w:r w:rsidRPr="006E7C8B">
              <w:rPr>
                <w:sz w:val="20"/>
                <w:szCs w:val="20"/>
              </w:rPr>
              <w:t xml:space="preserve">одбије као </w:t>
            </w:r>
            <w:r w:rsidRPr="006E7C8B">
              <w:rPr>
                <w:i/>
                <w:sz w:val="20"/>
                <w:szCs w:val="20"/>
              </w:rPr>
              <w:t xml:space="preserve"> </w:t>
            </w:r>
            <w:r w:rsidRPr="006E7C8B">
              <w:rPr>
                <w:sz w:val="20"/>
                <w:szCs w:val="20"/>
              </w:rPr>
              <w:t>неприхватљиву понуду која прелази изно</w:t>
            </w:r>
            <w:r>
              <w:rPr>
                <w:sz w:val="20"/>
                <w:szCs w:val="20"/>
              </w:rPr>
              <w:t>с проц.</w:t>
            </w:r>
            <w:r w:rsidRPr="006E7C8B">
              <w:rPr>
                <w:sz w:val="20"/>
                <w:szCs w:val="20"/>
              </w:rPr>
              <w:t xml:space="preserve"> вредности предмета јн или расположивих средстава</w:t>
            </w:r>
            <w:r w:rsidRPr="006E7C8B">
              <w:rPr>
                <w:sz w:val="20"/>
                <w:szCs w:val="20"/>
                <w:lang w:val="sr-Cyrl-RS"/>
              </w:rPr>
              <w:t>.</w:t>
            </w:r>
          </w:p>
          <w:p w:rsidR="00A75A88" w:rsidRPr="00557E37" w:rsidRDefault="00A75A88" w:rsidP="003F6884">
            <w:pPr>
              <w:tabs>
                <w:tab w:val="left" w:pos="720"/>
              </w:tabs>
              <w:rPr>
                <w:rFonts w:cstheme="minorHAnsi"/>
                <w:sz w:val="20"/>
                <w:szCs w:val="20"/>
                <w:lang w:val="sr-Cyrl-RS"/>
              </w:rPr>
            </w:pPr>
          </w:p>
        </w:tc>
      </w:tr>
      <w:tr w:rsidR="00A75A88" w:rsidRPr="008F3E79" w:rsidTr="003F6884">
        <w:tc>
          <w:tcPr>
            <w:tcW w:w="2875" w:type="dxa"/>
          </w:tcPr>
          <w:p w:rsidR="00A75A88" w:rsidRDefault="00A75A88" w:rsidP="003F6884">
            <w:pPr>
              <w:tabs>
                <w:tab w:val="left" w:pos="720"/>
              </w:tabs>
              <w:jc w:val="both"/>
              <w:rPr>
                <w:sz w:val="20"/>
                <w:szCs w:val="20"/>
                <w:lang w:val="sr-Cyrl-RS"/>
              </w:rPr>
            </w:pPr>
            <w:r>
              <w:rPr>
                <w:sz w:val="20"/>
                <w:szCs w:val="20"/>
                <w:lang w:val="sr-Cyrl-RS"/>
              </w:rPr>
              <w:t xml:space="preserve">Питања у вези са планом јн и Порталом јн. </w:t>
            </w:r>
          </w:p>
        </w:tc>
        <w:tc>
          <w:tcPr>
            <w:tcW w:w="4111" w:type="dxa"/>
          </w:tcPr>
          <w:p w:rsidR="00A75A88" w:rsidRDefault="00A75A88" w:rsidP="003F6884">
            <w:pPr>
              <w:tabs>
                <w:tab w:val="left" w:pos="720"/>
              </w:tabs>
              <w:suppressAutoHyphens/>
              <w:ind w:right="48"/>
              <w:jc w:val="both"/>
              <w:rPr>
                <w:bCs/>
                <w:sz w:val="20"/>
                <w:szCs w:val="20"/>
                <w:lang w:val="sr-Cyrl-RS"/>
              </w:rPr>
            </w:pPr>
            <w:r>
              <w:rPr>
                <w:bCs/>
                <w:sz w:val="20"/>
                <w:szCs w:val="20"/>
                <w:lang w:val="sr-Cyrl-RS"/>
              </w:rPr>
              <w:t>Упућени на бр. тел. за консултације у вези са применом Портала јн који се налазе на Порталу јн у делу Контакт.</w:t>
            </w:r>
          </w:p>
          <w:p w:rsidR="00A75A88" w:rsidRDefault="00A75A88" w:rsidP="003F6884">
            <w:pPr>
              <w:tabs>
                <w:tab w:val="left" w:pos="720"/>
              </w:tabs>
              <w:suppressAutoHyphens/>
              <w:ind w:right="48"/>
              <w:jc w:val="both"/>
              <w:rPr>
                <w:bCs/>
                <w:sz w:val="20"/>
                <w:szCs w:val="20"/>
                <w:lang w:val="sr-Cyrl-RS"/>
              </w:rPr>
            </w:pPr>
          </w:p>
        </w:tc>
      </w:tr>
      <w:tr w:rsidR="00A75A88" w:rsidRPr="008F3E79" w:rsidTr="003F6884">
        <w:tc>
          <w:tcPr>
            <w:tcW w:w="2875" w:type="dxa"/>
          </w:tcPr>
          <w:p w:rsidR="00A75A88" w:rsidRDefault="00A75A88" w:rsidP="003F6884">
            <w:pPr>
              <w:tabs>
                <w:tab w:val="left" w:pos="720"/>
              </w:tabs>
              <w:jc w:val="both"/>
              <w:rPr>
                <w:sz w:val="20"/>
                <w:szCs w:val="20"/>
                <w:lang w:val="sr-Cyrl-RS"/>
              </w:rPr>
            </w:pPr>
            <w:r>
              <w:rPr>
                <w:sz w:val="20"/>
                <w:szCs w:val="20"/>
                <w:lang w:val="sr-Cyrl-RS"/>
              </w:rPr>
              <w:t xml:space="preserve">Затражили су објашњење разлога за негативно мишљење о основаности примене </w:t>
            </w:r>
            <w:r>
              <w:rPr>
                <w:rFonts w:cstheme="minorHAnsi"/>
                <w:sz w:val="20"/>
                <w:szCs w:val="20"/>
                <w:lang w:val="sr-Cyrl-RS"/>
              </w:rPr>
              <w:t xml:space="preserve">преговарачког поступка без објављивања јавног позива по чл. 61. ст. 1. тачка 1) подтачка (3) ЗЈН, </w:t>
            </w:r>
            <w:r>
              <w:rPr>
                <w:sz w:val="20"/>
                <w:szCs w:val="20"/>
                <w:lang w:val="sr-Cyrl-RS"/>
              </w:rPr>
              <w:t>који је КЈН донела у вези набавке опреме за науку, бр. 404-02-273/22 од 29.3.2022. године.</w:t>
            </w:r>
          </w:p>
          <w:p w:rsidR="00A75A88" w:rsidRDefault="00A75A88" w:rsidP="003F6884">
            <w:pPr>
              <w:tabs>
                <w:tab w:val="left" w:pos="720"/>
              </w:tabs>
              <w:jc w:val="both"/>
              <w:rPr>
                <w:sz w:val="20"/>
                <w:szCs w:val="20"/>
                <w:lang w:val="sr-Cyrl-RS"/>
              </w:rPr>
            </w:pPr>
            <w:r>
              <w:rPr>
                <w:sz w:val="20"/>
                <w:szCs w:val="20"/>
                <w:lang w:val="sr-Cyrl-RS"/>
              </w:rPr>
              <w:t>(Контакт: 011/3218-478, Марија Живановић и Александра Кујунџић).</w:t>
            </w:r>
          </w:p>
          <w:p w:rsidR="00A75A88" w:rsidRPr="002735A6" w:rsidRDefault="00A75A88" w:rsidP="003F6884">
            <w:pPr>
              <w:tabs>
                <w:tab w:val="left" w:pos="720"/>
              </w:tabs>
              <w:jc w:val="both"/>
              <w:rPr>
                <w:sz w:val="20"/>
                <w:szCs w:val="20"/>
                <w:lang w:val="sr-Cyrl-RS"/>
              </w:rPr>
            </w:pPr>
          </w:p>
        </w:tc>
        <w:tc>
          <w:tcPr>
            <w:tcW w:w="4111" w:type="dxa"/>
          </w:tcPr>
          <w:p w:rsidR="00A75A88" w:rsidRPr="00221E94" w:rsidRDefault="00A75A88" w:rsidP="003F6884">
            <w:pPr>
              <w:jc w:val="both"/>
              <w:rPr>
                <w:sz w:val="20"/>
                <w:szCs w:val="20"/>
                <w:lang w:val="sr-Cyrl-RS"/>
              </w:rPr>
            </w:pPr>
            <w:r>
              <w:rPr>
                <w:sz w:val="20"/>
                <w:szCs w:val="20"/>
                <w:lang w:val="sr-Cyrl-RS"/>
              </w:rPr>
              <w:t>Дато објашњење.</w:t>
            </w:r>
          </w:p>
        </w:tc>
      </w:tr>
      <w:tr w:rsidR="00A75A88" w:rsidRPr="008F3E79" w:rsidTr="003F6884">
        <w:tc>
          <w:tcPr>
            <w:tcW w:w="2875" w:type="dxa"/>
          </w:tcPr>
          <w:p w:rsidR="00A75A88" w:rsidRDefault="00A75A88" w:rsidP="003F6884">
            <w:pPr>
              <w:tabs>
                <w:tab w:val="left" w:pos="720"/>
              </w:tabs>
              <w:jc w:val="both"/>
              <w:rPr>
                <w:sz w:val="20"/>
                <w:szCs w:val="20"/>
                <w:lang w:val="sr-Cyrl-RS"/>
              </w:rPr>
            </w:pPr>
            <w:r>
              <w:rPr>
                <w:sz w:val="20"/>
                <w:szCs w:val="20"/>
                <w:lang w:val="sr-Cyrl-RS"/>
              </w:rPr>
              <w:t xml:space="preserve">Техничко питање у вези са Порталом јн. </w:t>
            </w:r>
          </w:p>
        </w:tc>
        <w:tc>
          <w:tcPr>
            <w:tcW w:w="4111" w:type="dxa"/>
          </w:tcPr>
          <w:p w:rsidR="00A75A88" w:rsidRDefault="00A75A88" w:rsidP="003F6884">
            <w:pPr>
              <w:tabs>
                <w:tab w:val="left" w:pos="720"/>
              </w:tabs>
              <w:suppressAutoHyphens/>
              <w:ind w:right="48"/>
              <w:jc w:val="both"/>
              <w:rPr>
                <w:bCs/>
                <w:sz w:val="20"/>
                <w:szCs w:val="20"/>
                <w:lang w:val="sr-Cyrl-RS"/>
              </w:rPr>
            </w:pPr>
            <w:r>
              <w:rPr>
                <w:bCs/>
                <w:sz w:val="20"/>
                <w:szCs w:val="20"/>
                <w:lang w:val="sr-Cyrl-RS"/>
              </w:rPr>
              <w:t>Упућени на бр. тел. за консултације у вези са применом Портала јн који се налазе на Порталу јн у делу Контакт.</w:t>
            </w:r>
          </w:p>
          <w:p w:rsidR="00A75A88" w:rsidRDefault="00A75A88" w:rsidP="003F6884">
            <w:pPr>
              <w:tabs>
                <w:tab w:val="left" w:pos="720"/>
              </w:tabs>
              <w:suppressAutoHyphens/>
              <w:ind w:right="48"/>
              <w:jc w:val="both"/>
              <w:rPr>
                <w:bCs/>
                <w:sz w:val="20"/>
                <w:szCs w:val="20"/>
                <w:lang w:val="sr-Cyrl-RS"/>
              </w:rPr>
            </w:pPr>
          </w:p>
        </w:tc>
      </w:tr>
      <w:tr w:rsidR="00A75A88" w:rsidRPr="008F3E79" w:rsidTr="003F6884">
        <w:tc>
          <w:tcPr>
            <w:tcW w:w="2875" w:type="dxa"/>
          </w:tcPr>
          <w:p w:rsidR="00A75A88" w:rsidRDefault="00A75A88" w:rsidP="003F6884">
            <w:pPr>
              <w:tabs>
                <w:tab w:val="left" w:pos="720"/>
              </w:tabs>
              <w:jc w:val="both"/>
              <w:rPr>
                <w:sz w:val="20"/>
                <w:szCs w:val="20"/>
                <w:lang w:val="sr-Cyrl-RS"/>
              </w:rPr>
            </w:pPr>
            <w:r>
              <w:rPr>
                <w:sz w:val="20"/>
                <w:szCs w:val="20"/>
                <w:lang w:val="sr-Cyrl-RS"/>
              </w:rPr>
              <w:t xml:space="preserve">Услед поремећаја цена на тржишту хоће да измене уговор о јн предметних добара. С обзиром да уговором о јн нису предвидели промену цене, да  ли и по ком </w:t>
            </w:r>
            <w:r>
              <w:rPr>
                <w:sz w:val="20"/>
                <w:szCs w:val="20"/>
                <w:lang w:val="sr-Cyrl-RS"/>
              </w:rPr>
              <w:lastRenderedPageBreak/>
              <w:t xml:space="preserve">основу могу да прихвате захтев добављача за </w:t>
            </w:r>
            <w:r>
              <w:rPr>
                <w:sz w:val="20"/>
                <w:szCs w:val="20"/>
              </w:rPr>
              <w:t>промену</w:t>
            </w:r>
            <w:r>
              <w:rPr>
                <w:sz w:val="20"/>
                <w:szCs w:val="20"/>
                <w:lang w:val="sr-Cyrl-RS"/>
              </w:rPr>
              <w:t xml:space="preserve"> цене?</w:t>
            </w:r>
          </w:p>
          <w:p w:rsidR="00A75A88" w:rsidRPr="006553AB" w:rsidRDefault="00A75A88" w:rsidP="003F6884">
            <w:pPr>
              <w:tabs>
                <w:tab w:val="left" w:pos="720"/>
              </w:tabs>
              <w:jc w:val="both"/>
              <w:rPr>
                <w:sz w:val="20"/>
                <w:szCs w:val="20"/>
                <w:lang w:val="sr-Cyrl-RS"/>
              </w:rPr>
            </w:pPr>
          </w:p>
        </w:tc>
        <w:tc>
          <w:tcPr>
            <w:tcW w:w="4111" w:type="dxa"/>
          </w:tcPr>
          <w:p w:rsidR="00A75A88" w:rsidRPr="00B30F9D" w:rsidRDefault="00A75A88" w:rsidP="003F6884">
            <w:pPr>
              <w:tabs>
                <w:tab w:val="left" w:pos="720"/>
              </w:tabs>
              <w:suppressAutoHyphens/>
              <w:ind w:right="48"/>
              <w:jc w:val="both"/>
              <w:rPr>
                <w:bCs/>
                <w:sz w:val="20"/>
                <w:szCs w:val="20"/>
                <w:lang w:val="sr-Cyrl-RS"/>
              </w:rPr>
            </w:pPr>
            <w:r>
              <w:rPr>
                <w:rFonts w:cstheme="minorHAnsi"/>
                <w:sz w:val="20"/>
                <w:szCs w:val="20"/>
                <w:lang w:val="sr-Cyrl-RS"/>
              </w:rPr>
              <w:lastRenderedPageBreak/>
              <w:t xml:space="preserve">Одговорено да размотре могућност измене уговора које се односе на цену услед непредвиђених околности под условима прописаним чл. 158. ЗЈН. Поред тога, указано да наручилац у складу са чл. 155. ст. 2. ЗЈН има обавезу да обавештење о измени </w:t>
            </w:r>
            <w:r>
              <w:rPr>
                <w:rFonts w:cstheme="minorHAnsi"/>
                <w:sz w:val="20"/>
                <w:szCs w:val="20"/>
                <w:lang w:val="sr-Cyrl-RS"/>
              </w:rPr>
              <w:lastRenderedPageBreak/>
              <w:t>уговора по основу чл. 158. ЗЈН објави на Порталу јн.</w:t>
            </w:r>
          </w:p>
        </w:tc>
      </w:tr>
      <w:tr w:rsidR="00A75A88" w:rsidRPr="008F3E79" w:rsidTr="003F6884">
        <w:tc>
          <w:tcPr>
            <w:tcW w:w="2875" w:type="dxa"/>
          </w:tcPr>
          <w:p w:rsidR="00A75A88" w:rsidRDefault="00A75A88" w:rsidP="003F6884">
            <w:pPr>
              <w:tabs>
                <w:tab w:val="left" w:pos="720"/>
              </w:tabs>
              <w:jc w:val="both"/>
              <w:rPr>
                <w:sz w:val="20"/>
                <w:szCs w:val="20"/>
                <w:lang w:val="sr-Cyrl-RS"/>
              </w:rPr>
            </w:pPr>
            <w:r>
              <w:rPr>
                <w:sz w:val="20"/>
                <w:szCs w:val="20"/>
                <w:lang w:val="sr-Cyrl-RS"/>
              </w:rPr>
              <w:lastRenderedPageBreak/>
              <w:t xml:space="preserve">Питања у вези са планом јн и Порталом јн. </w:t>
            </w:r>
          </w:p>
        </w:tc>
        <w:tc>
          <w:tcPr>
            <w:tcW w:w="4111" w:type="dxa"/>
          </w:tcPr>
          <w:p w:rsidR="00A75A88" w:rsidRDefault="00A75A88" w:rsidP="003F6884">
            <w:pPr>
              <w:tabs>
                <w:tab w:val="left" w:pos="720"/>
              </w:tabs>
              <w:suppressAutoHyphens/>
              <w:ind w:right="48"/>
              <w:jc w:val="both"/>
              <w:rPr>
                <w:bCs/>
                <w:sz w:val="20"/>
                <w:szCs w:val="20"/>
                <w:lang w:val="sr-Cyrl-RS"/>
              </w:rPr>
            </w:pPr>
            <w:r>
              <w:rPr>
                <w:bCs/>
                <w:sz w:val="20"/>
                <w:szCs w:val="20"/>
                <w:lang w:val="sr-Cyrl-RS"/>
              </w:rPr>
              <w:t>Упућени на бр. тел. за консултације у вези са применом Портала јн који се налазе на Порталу јн у делу Контакт.</w:t>
            </w:r>
          </w:p>
          <w:p w:rsidR="00A75A88" w:rsidRDefault="00A75A88" w:rsidP="003F6884">
            <w:pPr>
              <w:tabs>
                <w:tab w:val="left" w:pos="720"/>
              </w:tabs>
              <w:suppressAutoHyphens/>
              <w:ind w:right="48"/>
              <w:jc w:val="both"/>
              <w:rPr>
                <w:bCs/>
                <w:sz w:val="20"/>
                <w:szCs w:val="20"/>
                <w:lang w:val="sr-Cyrl-RS"/>
              </w:rPr>
            </w:pPr>
          </w:p>
        </w:tc>
      </w:tr>
      <w:tr w:rsidR="00A75A88" w:rsidRPr="008F3E79" w:rsidTr="003F6884">
        <w:tc>
          <w:tcPr>
            <w:tcW w:w="2875" w:type="dxa"/>
          </w:tcPr>
          <w:p w:rsidR="00A75A88" w:rsidRPr="00AD1E80" w:rsidRDefault="00A75A88" w:rsidP="003F6884">
            <w:pPr>
              <w:spacing w:after="100"/>
              <w:jc w:val="both"/>
              <w:rPr>
                <w:sz w:val="20"/>
                <w:szCs w:val="20"/>
                <w:lang w:val="sr-Cyrl-RS"/>
              </w:rPr>
            </w:pPr>
            <w:r>
              <w:rPr>
                <w:sz w:val="20"/>
                <w:szCs w:val="20"/>
                <w:lang w:val="sr-Cyrl-RS"/>
              </w:rPr>
              <w:t>Наручилац је поставио питање везано за Извештај о набавкама на које се ЗЈН не примењује, као и о пристиглом мејлу од стране Канцеларије.</w:t>
            </w:r>
          </w:p>
        </w:tc>
        <w:tc>
          <w:tcPr>
            <w:tcW w:w="4111" w:type="dxa"/>
          </w:tcPr>
          <w:p w:rsidR="00A75A88" w:rsidRDefault="00A75A88" w:rsidP="003F6884">
            <w:pPr>
              <w:autoSpaceDE w:val="0"/>
              <w:autoSpaceDN w:val="0"/>
              <w:adjustRightInd w:val="0"/>
              <w:jc w:val="both"/>
              <w:rPr>
                <w:rFonts w:cs="Arial"/>
                <w:sz w:val="20"/>
                <w:szCs w:val="20"/>
                <w:lang w:val="sr-Cyrl-RS"/>
              </w:rPr>
            </w:pPr>
            <w:r w:rsidRPr="00DA5F8C">
              <w:rPr>
                <w:rFonts w:cs="Arial"/>
                <w:sz w:val="20"/>
                <w:szCs w:val="20"/>
                <w:lang w:val="sr-Cyrl-RS"/>
              </w:rPr>
              <w:t xml:space="preserve"> </w:t>
            </w:r>
            <w:r>
              <w:rPr>
                <w:rFonts w:cs="Arial"/>
                <w:sz w:val="20"/>
                <w:szCs w:val="20"/>
                <w:lang w:val="sr-Cyrl-RS"/>
              </w:rPr>
              <w:t>Наручиоцу појашњено да се Канцеларија 22.2.2022. године обратила наручиоцу путем мејла у коме је тражено од наручиоца да обавести Канцеларију да ли су током 2021. године спроводили набавке на које се не примењују одредбе ЗЈН. Под набавкама на које се не примењују одредбе закона мисли се на набавке из члана 11. – 21. ЗЈН и набавке из члана 27. став 1. ЗЈН. Даље, наручиоцу појашњено да су сходно члану 181. ЗЈН били у обавези да најкасније до 31. јануара текуће године објаве Извештај о набавкама на које се ЗЈН не примењује. Такође, посаветовао сам наручиоца да без одлагања одговори на мејл Канцеларији и да уколико су спроводили набавке на које се ЗЈН не примењује током 2021. године, објаве Извештај на Порталу јавних набавки у што краћем року. Наручилац је током телефонске консултације питао за појашњење одредбе члана 27. став 1. ЗЈН. Појашњена тражена одредба закона.</w:t>
            </w:r>
          </w:p>
          <w:p w:rsidR="00A75A88" w:rsidRPr="00DA5F8C" w:rsidRDefault="00A75A88" w:rsidP="003F6884">
            <w:pPr>
              <w:autoSpaceDE w:val="0"/>
              <w:autoSpaceDN w:val="0"/>
              <w:adjustRightInd w:val="0"/>
              <w:jc w:val="both"/>
              <w:rPr>
                <w:rFonts w:cs="Arial"/>
                <w:sz w:val="20"/>
                <w:szCs w:val="20"/>
                <w:lang w:val="sr-Cyrl-RS"/>
              </w:rPr>
            </w:pPr>
          </w:p>
        </w:tc>
      </w:tr>
      <w:tr w:rsidR="00A75A88" w:rsidRPr="008F3E79" w:rsidTr="003F6884">
        <w:tc>
          <w:tcPr>
            <w:tcW w:w="2875" w:type="dxa"/>
          </w:tcPr>
          <w:p w:rsidR="00A75A88" w:rsidRDefault="00A75A88" w:rsidP="003F6884">
            <w:pPr>
              <w:spacing w:after="100"/>
              <w:jc w:val="both"/>
              <w:rPr>
                <w:sz w:val="20"/>
                <w:szCs w:val="20"/>
                <w:lang w:val="sr-Cyrl-RS"/>
              </w:rPr>
            </w:pPr>
            <w:r>
              <w:rPr>
                <w:sz w:val="20"/>
                <w:szCs w:val="20"/>
                <w:lang w:val="sr-Cyrl-RS"/>
              </w:rPr>
              <w:t xml:space="preserve">Наручилац је сходно члану 220. став 1. тачка 1) ЗЈН усвојио захтев за заштиту права и донео решење којим делимично поништава поступак. Решење је доставио подносиоцу захтева за заштиту права и Републичкој комисији за заштиту права у поступцима јавних набавки. Подносилац захтева за заштиту права није иницирао наставак поступка пред Републичком комисијом. Наручилац поставља питање да ли може да настави са поступком и да ли може да одбије пристигле понуде и самим тим поступак обустави? У случају одулуке о обустави поступка, наручилац пита да ли може да покрене исти поступак јавне набавке са </w:t>
            </w:r>
            <w:r>
              <w:rPr>
                <w:sz w:val="20"/>
                <w:szCs w:val="20"/>
                <w:lang w:val="sr-Cyrl-RS"/>
              </w:rPr>
              <w:lastRenderedPageBreak/>
              <w:t>измењеном конкурсном документацијом и када?</w:t>
            </w:r>
          </w:p>
        </w:tc>
        <w:tc>
          <w:tcPr>
            <w:tcW w:w="4111" w:type="dxa"/>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lastRenderedPageBreak/>
              <w:t xml:space="preserve">На основу навода наведених током телефонске консултације, констатовао сам да је наручилац услед поднетог захтева за заштиту права на одлуку у поступку јавне набавке донео решење сходно члану 220. став 1. тачка 1) којим усваја захтев за заштиту права и делимично поништава поступак предметне јавне набавке. Решење је достављено подносиоцу захтева и Републичкој комисији за заштиту права у поступцима јавних набавки. Подносилац захтева није сходно члану 220. став 3. ЗЈН поднео Републичкој комисији писано изјашњење у року од два радна дана од дана пријема решења о наставку поступка заштите права пред Републичком комисијом. Сходно горе наведеном, наручиоцу одговорено да може да настави поступак. По питању да ли наручилац може да одбије пристигле понуде и обустави поступак, одговорио сам да Канцеларија не врши стручну оцену понуда и да уколико комисија за јавну набавку утврди да постоје основи за одбијање понуда, нема </w:t>
            </w:r>
            <w:r>
              <w:rPr>
                <w:rFonts w:cs="Arial"/>
                <w:sz w:val="20"/>
                <w:szCs w:val="20"/>
                <w:lang w:val="sr-Cyrl-RS"/>
              </w:rPr>
              <w:lastRenderedPageBreak/>
              <w:t>никаквих законских сметњи да то и уради, као и да услед таквог поступања обустави поступак сходно члану 147. ЗЈН. У случају обуставе поступка предметне јавне набавке, наручиоцу одговорено да нема никаквих законских сметњи да покрену нови поступак, с тим да морају да воде рачуна о члану 214. став 1. ЗЈН, односно о року за подношење захтева за заштиту права. Тек када протекне рок из члана 214. став 1. ЗЈН, могу да покрену нови поступак јавне набавке.</w:t>
            </w:r>
          </w:p>
          <w:p w:rsidR="00A75A88" w:rsidRPr="00DA5F8C" w:rsidRDefault="00A75A88" w:rsidP="003F6884">
            <w:pPr>
              <w:autoSpaceDE w:val="0"/>
              <w:autoSpaceDN w:val="0"/>
              <w:adjustRightInd w:val="0"/>
              <w:jc w:val="both"/>
              <w:rPr>
                <w:rFonts w:cs="Arial"/>
                <w:sz w:val="20"/>
                <w:szCs w:val="20"/>
                <w:lang w:val="sr-Cyrl-RS"/>
              </w:rPr>
            </w:pPr>
          </w:p>
        </w:tc>
      </w:tr>
      <w:tr w:rsidR="00A75A88" w:rsidRPr="00A92F21" w:rsidTr="003F6884">
        <w:tc>
          <w:tcPr>
            <w:tcW w:w="2875" w:type="dxa"/>
          </w:tcPr>
          <w:p w:rsidR="00A75A88" w:rsidRPr="006A640F" w:rsidRDefault="00A75A88" w:rsidP="003F6884">
            <w:pPr>
              <w:spacing w:after="100"/>
              <w:jc w:val="both"/>
              <w:rPr>
                <w:sz w:val="20"/>
                <w:szCs w:val="20"/>
                <w:lang w:val="sr-Cyrl-RS"/>
              </w:rPr>
            </w:pPr>
            <w:r>
              <w:rPr>
                <w:sz w:val="20"/>
                <w:szCs w:val="20"/>
                <w:lang w:val="sr-Cyrl-RS"/>
              </w:rPr>
              <w:lastRenderedPageBreak/>
              <w:t>Наручилац је навео да град Ниш има оновано предузеће за инвестиционо одржавање зграда, које обаваља делатност у објектима града, али и на</w:t>
            </w:r>
            <w:r>
              <w:rPr>
                <w:sz w:val="20"/>
                <w:szCs w:val="20"/>
                <w:lang w:val="sr-Latn-RS"/>
              </w:rPr>
              <w:t xml:space="preserve"> </w:t>
            </w:r>
            <w:r>
              <w:rPr>
                <w:sz w:val="20"/>
                <w:szCs w:val="20"/>
                <w:lang w:val="sr-Cyrl-RS"/>
              </w:rPr>
              <w:t>тржишту. Постављају питање да ли приликом уговорања услуга које обавља наведено предузеће, град Ниш има обавезу примене ЗЈН, узимајући у обзир одредбе члана 13. ЗЈН.</w:t>
            </w:r>
          </w:p>
        </w:tc>
        <w:tc>
          <w:tcPr>
            <w:tcW w:w="4111" w:type="dxa"/>
          </w:tcPr>
          <w:p w:rsidR="00A75A88" w:rsidRDefault="00A75A88" w:rsidP="003F6884">
            <w:pPr>
              <w:autoSpaceDE w:val="0"/>
              <w:autoSpaceDN w:val="0"/>
              <w:adjustRightInd w:val="0"/>
              <w:jc w:val="both"/>
              <w:rPr>
                <w:rFonts w:cs="Arial"/>
                <w:sz w:val="20"/>
                <w:szCs w:val="20"/>
                <w:lang w:val="sr-Cyrl-RS"/>
              </w:rPr>
            </w:pPr>
            <w:r>
              <w:rPr>
                <w:rFonts w:cs="Arial"/>
                <w:sz w:val="20"/>
                <w:szCs w:val="20"/>
                <w:lang w:val="sr-Cyrl-RS"/>
              </w:rPr>
              <w:t>Наручиоцу одговорено, да за примену изузетка од примене закона из члана 13. ЗЈН, морају бити испуњени сви наведени услови кумулативно, из става 1. тачка 1) до 3) наведеног члана закона. Путем усмених консултације, није могуће дати одговор да ли су испуњени наведени услови, или не за примену наведеног изузетка од примене закона, те је за мишљење потребно да се наручилац обрати КЈН писменим захтевом и свом потребном документацијом на основу које је могуће дати потребно мишљење, посебно што је наручилац навео да наведено предузеће пружа услуге и на тржишту.</w:t>
            </w:r>
          </w:p>
          <w:p w:rsidR="00A75A88" w:rsidRPr="00D80120" w:rsidRDefault="00A75A88" w:rsidP="003F6884">
            <w:pPr>
              <w:autoSpaceDE w:val="0"/>
              <w:autoSpaceDN w:val="0"/>
              <w:adjustRightInd w:val="0"/>
              <w:jc w:val="both"/>
              <w:rPr>
                <w:rFonts w:cs="Arial"/>
                <w:sz w:val="20"/>
                <w:szCs w:val="20"/>
                <w:lang w:val="sr-Cyrl-RS"/>
              </w:rPr>
            </w:pPr>
          </w:p>
        </w:tc>
      </w:tr>
      <w:tr w:rsidR="00A75A88" w:rsidRPr="00A92F21" w:rsidTr="003F6884">
        <w:tc>
          <w:tcPr>
            <w:tcW w:w="2875" w:type="dxa"/>
          </w:tcPr>
          <w:p w:rsidR="00A75A88" w:rsidRDefault="00A75A88" w:rsidP="003F6884">
            <w:pPr>
              <w:jc w:val="both"/>
              <w:rPr>
                <w:sz w:val="20"/>
                <w:szCs w:val="20"/>
                <w:lang w:val="sr-Cyrl-RS"/>
              </w:rPr>
            </w:pPr>
            <w:r>
              <w:rPr>
                <w:sz w:val="20"/>
                <w:szCs w:val="20"/>
                <w:lang w:val="sr-Cyrl-RS"/>
              </w:rPr>
              <w:t xml:space="preserve">Понуђач је доставио сву тражену документацију, међутим </w:t>
            </w:r>
            <w:r w:rsidRPr="009F1A2D">
              <w:rPr>
                <w:sz w:val="20"/>
                <w:szCs w:val="20"/>
                <w:lang w:val="sr-Cyrl-RS"/>
              </w:rPr>
              <w:t>Образац структуре понуђене цене није потписан и оверен</w:t>
            </w:r>
            <w:r>
              <w:rPr>
                <w:sz w:val="20"/>
                <w:szCs w:val="20"/>
                <w:lang w:val="sr-Cyrl-RS"/>
              </w:rPr>
              <w:t xml:space="preserve"> иако је наручилац то захтевао</w:t>
            </w:r>
            <w:r w:rsidRPr="009F1A2D">
              <w:rPr>
                <w:sz w:val="20"/>
                <w:szCs w:val="20"/>
                <w:lang w:val="sr-Cyrl-RS"/>
              </w:rPr>
              <w:t>.</w:t>
            </w:r>
            <w:r>
              <w:rPr>
                <w:sz w:val="20"/>
                <w:szCs w:val="20"/>
                <w:lang w:val="sr-Cyrl-RS"/>
              </w:rPr>
              <w:t xml:space="preserve"> Како да поступе?</w:t>
            </w:r>
          </w:p>
        </w:tc>
        <w:tc>
          <w:tcPr>
            <w:tcW w:w="4111" w:type="dxa"/>
          </w:tcPr>
          <w:p w:rsidR="00A75A88" w:rsidRDefault="00A75A88" w:rsidP="003F6884">
            <w:pPr>
              <w:jc w:val="both"/>
              <w:rPr>
                <w:sz w:val="20"/>
                <w:szCs w:val="20"/>
                <w:lang w:val="sr-Cyrl-RS"/>
              </w:rPr>
            </w:pPr>
            <w:r>
              <w:rPr>
                <w:sz w:val="20"/>
                <w:szCs w:val="20"/>
                <w:lang w:val="sr-Cyrl-RS"/>
              </w:rPr>
              <w:t>С</w:t>
            </w:r>
            <w:r w:rsidRPr="009F1A2D">
              <w:rPr>
                <w:sz w:val="20"/>
                <w:szCs w:val="20"/>
                <w:lang w:val="sr-Cyrl-RS"/>
              </w:rPr>
              <w:t xml:space="preserve">ходно Упутству понуђачима како да саставе понуду које се генерише од стране система Портала јн, нити један део електронске понуде/ пријаве </w:t>
            </w:r>
            <w:r>
              <w:rPr>
                <w:sz w:val="20"/>
                <w:szCs w:val="20"/>
                <w:lang w:val="sr-Cyrl-RS"/>
              </w:rPr>
              <w:t xml:space="preserve">се </w:t>
            </w:r>
            <w:r w:rsidRPr="009F1A2D">
              <w:rPr>
                <w:sz w:val="20"/>
                <w:szCs w:val="20"/>
                <w:lang w:val="sr-Cyrl-RS"/>
              </w:rPr>
              <w:t>не потписује, није потребан печат нити је потребно скенирање документа.</w:t>
            </w:r>
            <w:r>
              <w:rPr>
                <w:sz w:val="20"/>
                <w:szCs w:val="20"/>
                <w:lang w:val="sr-Cyrl-RS"/>
              </w:rPr>
              <w:t xml:space="preserve"> </w:t>
            </w:r>
            <w:r w:rsidRPr="009F1A2D">
              <w:rPr>
                <w:sz w:val="20"/>
                <w:szCs w:val="20"/>
                <w:lang w:val="sr-Cyrl-RS"/>
              </w:rPr>
              <w:t>Указано да наручилац не би смео да одбије понуду којој је једини недостак то што Образац структуре пону</w:t>
            </w:r>
            <w:r>
              <w:rPr>
                <w:sz w:val="20"/>
                <w:szCs w:val="20"/>
                <w:lang w:val="sr-Cyrl-RS"/>
              </w:rPr>
              <w:t>ђене цене није потписан и оверен</w:t>
            </w:r>
            <w:r w:rsidRPr="009F1A2D">
              <w:rPr>
                <w:sz w:val="20"/>
                <w:szCs w:val="20"/>
                <w:lang w:val="sr-Cyrl-RS"/>
              </w:rPr>
              <w:t>.</w:t>
            </w:r>
          </w:p>
          <w:p w:rsidR="00A75A88" w:rsidRDefault="00A75A88" w:rsidP="003F6884">
            <w:pPr>
              <w:jc w:val="both"/>
              <w:rPr>
                <w:sz w:val="20"/>
                <w:szCs w:val="20"/>
                <w:lang w:val="sr-Cyrl-RS"/>
              </w:rPr>
            </w:pPr>
          </w:p>
        </w:tc>
      </w:tr>
      <w:tr w:rsidR="00A75A88" w:rsidRPr="00A92F21" w:rsidTr="003F6884">
        <w:tc>
          <w:tcPr>
            <w:tcW w:w="2875" w:type="dxa"/>
          </w:tcPr>
          <w:p w:rsidR="00A75A88" w:rsidRDefault="00A75A88" w:rsidP="003F6884">
            <w:pPr>
              <w:jc w:val="both"/>
              <w:rPr>
                <w:sz w:val="20"/>
                <w:szCs w:val="20"/>
                <w:lang w:val="sr-Cyrl-RS"/>
              </w:rPr>
            </w:pPr>
            <w:r w:rsidRPr="00994B1B">
              <w:rPr>
                <w:sz w:val="20"/>
                <w:szCs w:val="20"/>
                <w:lang w:val="sr-Cyrl-RS"/>
              </w:rPr>
              <w:t>Наручилац</w:t>
            </w:r>
            <w:r>
              <w:rPr>
                <w:sz w:val="20"/>
                <w:szCs w:val="20"/>
                <w:lang w:val="sr-Cyrl-RS"/>
              </w:rPr>
              <w:t xml:space="preserve"> има намеру да спроведе поступак јавне набавке ради закључења оквирног споразума. Поставља питање колико минимално мора да траје оквирни споразум.</w:t>
            </w:r>
            <w:r w:rsidRPr="00994B1B">
              <w:rPr>
                <w:sz w:val="20"/>
                <w:szCs w:val="20"/>
                <w:lang w:val="sr-Cyrl-RS"/>
              </w:rPr>
              <w:t xml:space="preserve"> </w:t>
            </w:r>
          </w:p>
          <w:p w:rsidR="00A75A88" w:rsidRDefault="00A75A88" w:rsidP="003F6884">
            <w:pPr>
              <w:jc w:val="both"/>
              <w:rPr>
                <w:sz w:val="20"/>
                <w:szCs w:val="20"/>
                <w:lang w:val="sr-Cyrl-RS"/>
              </w:rPr>
            </w:pPr>
          </w:p>
          <w:p w:rsidR="00A75A88" w:rsidRPr="00205BD6" w:rsidRDefault="00A75A88" w:rsidP="003F6884">
            <w:pPr>
              <w:jc w:val="both"/>
              <w:rPr>
                <w:sz w:val="20"/>
                <w:szCs w:val="20"/>
                <w:lang w:val="sr-Cyrl-RS"/>
              </w:rPr>
            </w:pPr>
            <w:r>
              <w:rPr>
                <w:sz w:val="20"/>
                <w:szCs w:val="20"/>
                <w:lang w:val="sr-Cyrl-RS"/>
              </w:rPr>
              <w:t xml:space="preserve">  </w:t>
            </w:r>
          </w:p>
        </w:tc>
        <w:tc>
          <w:tcPr>
            <w:tcW w:w="4111" w:type="dxa"/>
          </w:tcPr>
          <w:p w:rsidR="00A75A88" w:rsidRDefault="00A75A88" w:rsidP="003F6884">
            <w:pPr>
              <w:jc w:val="both"/>
              <w:rPr>
                <w:sz w:val="20"/>
                <w:szCs w:val="20"/>
                <w:lang w:val="sr-Cyrl-RS"/>
              </w:rPr>
            </w:pPr>
            <w:r w:rsidRPr="00CA182C">
              <w:rPr>
                <w:sz w:val="20"/>
                <w:szCs w:val="20"/>
                <w:lang w:val="sr-Cyrl-RS"/>
              </w:rPr>
              <w:t xml:space="preserve">Указано је да је </w:t>
            </w:r>
            <w:r>
              <w:rPr>
                <w:sz w:val="20"/>
                <w:szCs w:val="20"/>
                <w:lang w:val="sr-Cyrl-RS"/>
              </w:rPr>
              <w:t>оквирни споразум уређен чл. 66. и 67</w:t>
            </w:r>
            <w:r w:rsidRPr="00CA182C">
              <w:rPr>
                <w:sz w:val="20"/>
                <w:szCs w:val="20"/>
                <w:lang w:val="sr-Cyrl-RS"/>
              </w:rPr>
              <w:t>. Закона о јавним набавкама</w:t>
            </w:r>
            <w:r>
              <w:rPr>
                <w:sz w:val="20"/>
                <w:szCs w:val="20"/>
                <w:lang w:val="sr-Cyrl-RS"/>
              </w:rPr>
              <w:t>, као и да је одредбама наведених чланова предвиђено да о</w:t>
            </w:r>
            <w:r w:rsidRPr="0016561A">
              <w:rPr>
                <w:sz w:val="20"/>
                <w:szCs w:val="20"/>
                <w:lang w:val="sr-Cyrl-RS"/>
              </w:rPr>
              <w:t xml:space="preserve">квирни споразум </w:t>
            </w:r>
            <w:r>
              <w:rPr>
                <w:sz w:val="20"/>
                <w:szCs w:val="20"/>
                <w:lang w:val="sr-Cyrl-RS"/>
              </w:rPr>
              <w:t xml:space="preserve">не може да траје дуже од </w:t>
            </w:r>
            <w:r w:rsidRPr="0016561A">
              <w:rPr>
                <w:sz w:val="20"/>
                <w:szCs w:val="20"/>
                <w:lang w:val="sr-Cyrl-RS"/>
              </w:rPr>
              <w:t>четири године, осим у посебно оправдани</w:t>
            </w:r>
            <w:r>
              <w:rPr>
                <w:sz w:val="20"/>
                <w:szCs w:val="20"/>
                <w:lang w:val="sr-Cyrl-RS"/>
              </w:rPr>
              <w:t xml:space="preserve">м случајевима који су у вези са </w:t>
            </w:r>
            <w:r w:rsidRPr="0016561A">
              <w:rPr>
                <w:sz w:val="20"/>
                <w:szCs w:val="20"/>
                <w:lang w:val="sr-Cyrl-RS"/>
              </w:rPr>
              <w:t>предметом јавне набавке, које наручилац мора да образложи</w:t>
            </w:r>
            <w:r>
              <w:rPr>
                <w:sz w:val="20"/>
                <w:szCs w:val="20"/>
                <w:lang w:val="sr-Cyrl-RS"/>
              </w:rPr>
              <w:t>.</w:t>
            </w:r>
          </w:p>
          <w:p w:rsidR="00A75A88" w:rsidRDefault="00A75A88" w:rsidP="003F6884">
            <w:pPr>
              <w:jc w:val="both"/>
              <w:rPr>
                <w:sz w:val="20"/>
                <w:szCs w:val="20"/>
                <w:lang w:val="sr-Cyrl-RS"/>
              </w:rPr>
            </w:pPr>
            <w:r>
              <w:rPr>
                <w:sz w:val="20"/>
                <w:szCs w:val="20"/>
                <w:lang w:val="sr-Cyrl-RS"/>
              </w:rPr>
              <w:t>Одредбама наведеног закона није предвиђено минимално трајање оквирног споразума, међутим, с тим у вези треба имати у виду природу и сврху оквирног споразума као посебне технике.</w:t>
            </w:r>
          </w:p>
          <w:p w:rsidR="00A75A88" w:rsidRPr="00544AA2" w:rsidRDefault="00A75A88" w:rsidP="003F6884">
            <w:pPr>
              <w:jc w:val="both"/>
              <w:rPr>
                <w:sz w:val="20"/>
                <w:szCs w:val="20"/>
                <w:lang w:val="sr-Cyrl-RS"/>
              </w:rPr>
            </w:pPr>
          </w:p>
        </w:tc>
      </w:tr>
    </w:tbl>
    <w:p w:rsidR="00BD5159" w:rsidRDefault="00BD5159" w:rsidP="00BD5159">
      <w:r>
        <w:t xml:space="preserve">     </w:t>
      </w:r>
    </w:p>
    <w:tbl>
      <w:tblPr>
        <w:tblStyle w:val="TableGrid"/>
        <w:tblW w:w="9493" w:type="dxa"/>
        <w:tblLook w:val="04A0" w:firstRow="1" w:lastRow="0" w:firstColumn="1" w:lastColumn="0" w:noHBand="0" w:noVBand="1"/>
      </w:tblPr>
      <w:tblGrid>
        <w:gridCol w:w="2904"/>
        <w:gridCol w:w="4253"/>
        <w:gridCol w:w="2336"/>
      </w:tblGrid>
      <w:tr w:rsidR="00A75A88" w:rsidRPr="00A33171" w:rsidTr="003F6884">
        <w:trPr>
          <w:gridAfter w:val="1"/>
          <w:wAfter w:w="2336" w:type="dxa"/>
          <w:trHeight w:val="877"/>
        </w:trPr>
        <w:tc>
          <w:tcPr>
            <w:tcW w:w="2904" w:type="dxa"/>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sidRPr="002C383E">
              <w:rPr>
                <w:sz w:val="20"/>
                <w:szCs w:val="20"/>
                <w:lang w:val="sr-Cyrl-RS"/>
              </w:rPr>
              <w:lastRenderedPageBreak/>
              <w:t xml:space="preserve">Наручилац </w:t>
            </w:r>
            <w:r>
              <w:rPr>
                <w:sz w:val="20"/>
                <w:szCs w:val="20"/>
                <w:lang w:val="sr-Cyrl-RS"/>
              </w:rPr>
              <w:t xml:space="preserve">поставио питање да ли може да додели уговор понуђачу који је понудио цену </w:t>
            </w:r>
            <w:r w:rsidRPr="002C383E">
              <w:rPr>
                <w:sz w:val="20"/>
                <w:szCs w:val="20"/>
                <w:lang w:val="sr-Cyrl-RS"/>
              </w:rPr>
              <w:t xml:space="preserve"> која је већа од процењене вредности.</w:t>
            </w:r>
            <w:r>
              <w:rPr>
                <w:sz w:val="20"/>
                <w:szCs w:val="20"/>
                <w:lang w:val="sr-Cyrl-RS"/>
              </w:rPr>
              <w:t xml:space="preserve"> </w:t>
            </w:r>
          </w:p>
        </w:tc>
        <w:tc>
          <w:tcPr>
            <w:tcW w:w="4253" w:type="dxa"/>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sidRPr="002C383E">
              <w:rPr>
                <w:sz w:val="20"/>
                <w:szCs w:val="20"/>
                <w:lang w:val="sr-Cyrl-RS"/>
              </w:rPr>
              <w:t>Сходно одредба</w:t>
            </w:r>
            <w:r>
              <w:rPr>
                <w:sz w:val="20"/>
                <w:szCs w:val="20"/>
                <w:lang w:val="sr-Cyrl-RS"/>
              </w:rPr>
              <w:t>ма члана 146. ЗЈН</w:t>
            </w:r>
            <w:r w:rsidRPr="002C383E">
              <w:rPr>
                <w:sz w:val="20"/>
                <w:szCs w:val="20"/>
                <w:lang w:val="sr-Cyrl-RS"/>
              </w:rPr>
              <w:t>, наручилац може да додели уговор понуђачу чија понуда садржи понуђену цену већу од процењене вредности јавне набавке</w:t>
            </w:r>
          </w:p>
        </w:tc>
      </w:tr>
      <w:tr w:rsidR="00A75A88" w:rsidRPr="00A33171" w:rsidTr="003F6884">
        <w:trPr>
          <w:gridAfter w:val="1"/>
          <w:wAfter w:w="2336" w:type="dxa"/>
          <w:trHeight w:val="877"/>
        </w:trPr>
        <w:tc>
          <w:tcPr>
            <w:tcW w:w="2904" w:type="dxa"/>
            <w:tcBorders>
              <w:top w:val="single" w:sz="4" w:space="0" w:color="auto"/>
              <w:left w:val="single" w:sz="4" w:space="0" w:color="auto"/>
              <w:bottom w:val="single" w:sz="4" w:space="0" w:color="auto"/>
              <w:right w:val="single" w:sz="4" w:space="0" w:color="auto"/>
            </w:tcBorders>
          </w:tcPr>
          <w:p w:rsidR="00A75A88" w:rsidRPr="002C383E" w:rsidRDefault="00A75A88" w:rsidP="003F6884">
            <w:pPr>
              <w:jc w:val="both"/>
              <w:rPr>
                <w:sz w:val="20"/>
                <w:szCs w:val="20"/>
                <w:lang w:val="sr-Cyrl-RS"/>
              </w:rPr>
            </w:pPr>
            <w:r>
              <w:rPr>
                <w:sz w:val="20"/>
                <w:szCs w:val="20"/>
                <w:lang w:val="sr-Cyrl-RS"/>
              </w:rPr>
              <w:t xml:space="preserve">Покренули су конкуренти поступак са преговарањем након отвореног поступка. У отвореном поступку је понуђач одбијен јер је понудио цену која је била знатно већа од процењене. У конк.поступку је понудио исту цену. Поставили питање да ли могу опет да га одбију. </w:t>
            </w:r>
          </w:p>
        </w:tc>
        <w:tc>
          <w:tcPr>
            <w:tcW w:w="4253" w:type="dxa"/>
            <w:tcBorders>
              <w:top w:val="single" w:sz="4" w:space="0" w:color="auto"/>
              <w:left w:val="single" w:sz="4" w:space="0" w:color="auto"/>
              <w:bottom w:val="single" w:sz="4" w:space="0" w:color="auto"/>
              <w:right w:val="single" w:sz="4" w:space="0" w:color="auto"/>
            </w:tcBorders>
          </w:tcPr>
          <w:p w:rsidR="00A75A88" w:rsidRPr="00B00E8A" w:rsidRDefault="00A75A88" w:rsidP="003F6884">
            <w:pPr>
              <w:jc w:val="both"/>
              <w:rPr>
                <w:sz w:val="20"/>
                <w:szCs w:val="20"/>
                <w:lang w:val="sr-Cyrl-RS"/>
              </w:rPr>
            </w:pPr>
            <w:r w:rsidRPr="00B00E8A">
              <w:rPr>
                <w:sz w:val="20"/>
                <w:szCs w:val="20"/>
                <w:lang w:val="sr-Cyrl-RS"/>
              </w:rPr>
              <w:t xml:space="preserve">Наручиоцу указано да КЈН није надлежна да врши стручну оцену понуде, већ то чини комисија односно лице које наручилац именује. </w:t>
            </w:r>
          </w:p>
        </w:tc>
      </w:tr>
      <w:tr w:rsidR="00A75A88" w:rsidRPr="00A33171" w:rsidTr="003F6884">
        <w:trPr>
          <w:gridAfter w:val="1"/>
          <w:wAfter w:w="2336" w:type="dxa"/>
          <w:trHeight w:val="877"/>
        </w:trPr>
        <w:tc>
          <w:tcPr>
            <w:tcW w:w="2904" w:type="dxa"/>
            <w:tcBorders>
              <w:top w:val="single" w:sz="4" w:space="0" w:color="auto"/>
              <w:left w:val="single" w:sz="4" w:space="0" w:color="auto"/>
              <w:bottom w:val="single" w:sz="4" w:space="0" w:color="auto"/>
              <w:right w:val="single" w:sz="4" w:space="0" w:color="auto"/>
            </w:tcBorders>
          </w:tcPr>
          <w:p w:rsidR="00A75A88" w:rsidRPr="002C383E" w:rsidRDefault="00A75A88" w:rsidP="003F6884">
            <w:pPr>
              <w:jc w:val="both"/>
              <w:rPr>
                <w:sz w:val="20"/>
                <w:szCs w:val="20"/>
                <w:lang w:val="sr-Cyrl-RS"/>
              </w:rPr>
            </w:pPr>
            <w:r>
              <w:rPr>
                <w:sz w:val="20"/>
                <w:szCs w:val="20"/>
                <w:lang w:val="sr-Cyrl-RS"/>
              </w:rPr>
              <w:t>Доставили су доказе одмах уз понуду. Постављају питање да ли су погрешили у смислу да могу да буду одбијени због тога.</w:t>
            </w:r>
          </w:p>
        </w:tc>
        <w:tc>
          <w:tcPr>
            <w:tcW w:w="4253" w:type="dxa"/>
            <w:tcBorders>
              <w:top w:val="single" w:sz="4" w:space="0" w:color="auto"/>
              <w:left w:val="single" w:sz="4" w:space="0" w:color="auto"/>
              <w:bottom w:val="single" w:sz="4" w:space="0" w:color="auto"/>
              <w:right w:val="single" w:sz="4" w:space="0" w:color="auto"/>
            </w:tcBorders>
          </w:tcPr>
          <w:p w:rsidR="00A75A88" w:rsidRPr="002C383E" w:rsidRDefault="00A75A88" w:rsidP="003F6884">
            <w:pPr>
              <w:jc w:val="both"/>
              <w:rPr>
                <w:sz w:val="20"/>
                <w:szCs w:val="20"/>
                <w:lang w:val="sr-Cyrl-RS"/>
              </w:rPr>
            </w:pPr>
            <w:r>
              <w:rPr>
                <w:sz w:val="20"/>
                <w:szCs w:val="20"/>
                <w:lang w:val="sr-Cyrl-RS"/>
              </w:rPr>
              <w:t xml:space="preserve">Указано на члан 119. став 1. ЗЈН. Међутим, то неће бити разлог одбијања. </w:t>
            </w:r>
          </w:p>
        </w:tc>
      </w:tr>
      <w:tr w:rsidR="00A75A88" w:rsidRPr="00A33171" w:rsidTr="003F6884">
        <w:trPr>
          <w:gridAfter w:val="1"/>
          <w:wAfter w:w="2336" w:type="dxa"/>
          <w:trHeight w:val="877"/>
        </w:trPr>
        <w:tc>
          <w:tcPr>
            <w:tcW w:w="2904" w:type="dxa"/>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Pr>
                <w:sz w:val="20"/>
                <w:szCs w:val="20"/>
                <w:lang w:val="sr-Cyrl-RS"/>
              </w:rPr>
              <w:t>Имају потешкоће на Порталу јн.</w:t>
            </w:r>
          </w:p>
        </w:tc>
        <w:tc>
          <w:tcPr>
            <w:tcW w:w="4253" w:type="dxa"/>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Pr>
                <w:sz w:val="20"/>
                <w:szCs w:val="20"/>
                <w:lang w:val="sr-Cyrl-RS"/>
              </w:rPr>
              <w:t>Упућени на колеге из техничке службе.</w:t>
            </w:r>
          </w:p>
        </w:tc>
      </w:tr>
      <w:tr w:rsidR="00A75A88" w:rsidRPr="00A33171" w:rsidTr="003F6884">
        <w:trPr>
          <w:gridAfter w:val="1"/>
          <w:wAfter w:w="2336" w:type="dxa"/>
          <w:trHeight w:val="1963"/>
        </w:trPr>
        <w:tc>
          <w:tcPr>
            <w:tcW w:w="2904" w:type="dxa"/>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jc w:val="both"/>
              <w:rPr>
                <w:sz w:val="20"/>
                <w:szCs w:val="20"/>
                <w:lang w:val="sr-Cyrl-RS"/>
              </w:rPr>
            </w:pPr>
            <w:r>
              <w:rPr>
                <w:sz w:val="20"/>
                <w:szCs w:val="20"/>
              </w:rPr>
              <w:t>Интерес</w:t>
            </w:r>
            <w:r>
              <w:rPr>
                <w:sz w:val="20"/>
                <w:szCs w:val="20"/>
                <w:lang w:val="sr-Cyrl-RS"/>
              </w:rPr>
              <w:t>ује се и даље докле се стигло у решавању предмета који је упутио КЈН (Групи за мониторинг). Наиме, као физичко лице поднео је КЈН у фебруару о.г. пријаву у вези неправилности у раду Опште болнице „Св. Сава“ у Београду у вези са набавком моб. телефоније. Истакао је да се обраћао и Агенцији за борбу против корупције у вези поменуте набавке, која је проследила допис КЈН у марту</w:t>
            </w:r>
            <w:r>
              <w:rPr>
                <w:sz w:val="20"/>
                <w:szCs w:val="20"/>
              </w:rPr>
              <w:t xml:space="preserve"> о.г</w:t>
            </w:r>
            <w:r>
              <w:rPr>
                <w:sz w:val="20"/>
                <w:szCs w:val="20"/>
                <w:lang w:val="sr-Cyrl-RS"/>
              </w:rPr>
              <w:t xml:space="preserve">. </w:t>
            </w:r>
          </w:p>
          <w:p w:rsidR="00A75A88" w:rsidRDefault="00A75A88" w:rsidP="003F6884">
            <w:pPr>
              <w:tabs>
                <w:tab w:val="left" w:pos="720"/>
              </w:tabs>
              <w:jc w:val="both"/>
              <w:rPr>
                <w:sz w:val="20"/>
                <w:szCs w:val="20"/>
                <w:lang w:val="sr-Cyrl-RS"/>
              </w:rPr>
            </w:pPr>
          </w:p>
        </w:tc>
        <w:tc>
          <w:tcPr>
            <w:tcW w:w="4253" w:type="dxa"/>
            <w:tcBorders>
              <w:top w:val="single" w:sz="4" w:space="0" w:color="auto"/>
              <w:left w:val="single" w:sz="4" w:space="0" w:color="auto"/>
              <w:bottom w:val="single" w:sz="4" w:space="0" w:color="auto"/>
              <w:right w:val="single" w:sz="4" w:space="0" w:color="auto"/>
            </w:tcBorders>
          </w:tcPr>
          <w:p w:rsidR="00A75A88" w:rsidRPr="00CD4129" w:rsidRDefault="00A75A88" w:rsidP="003F6884">
            <w:pPr>
              <w:tabs>
                <w:tab w:val="left" w:pos="720"/>
              </w:tabs>
              <w:suppressAutoHyphens/>
              <w:ind w:right="48"/>
              <w:jc w:val="both"/>
              <w:rPr>
                <w:rFonts w:cstheme="minorHAnsi"/>
                <w:sz w:val="20"/>
                <w:szCs w:val="20"/>
                <w:highlight w:val="yellow"/>
                <w:lang w:val="sr-Cyrl-RS"/>
              </w:rPr>
            </w:pPr>
            <w:r w:rsidRPr="00077A33">
              <w:rPr>
                <w:sz w:val="20"/>
                <w:szCs w:val="20"/>
                <w:lang w:val="sr-Cyrl-RS"/>
              </w:rPr>
              <w:t>Предмет је у раду</w:t>
            </w:r>
            <w:r w:rsidRPr="00077A33">
              <w:rPr>
                <w:sz w:val="20"/>
                <w:szCs w:val="20"/>
              </w:rPr>
              <w:t xml:space="preserve"> (</w:t>
            </w:r>
            <w:r w:rsidRPr="00077A33">
              <w:rPr>
                <w:sz w:val="20"/>
                <w:szCs w:val="20"/>
                <w:lang w:val="sr-Cyrl-RS"/>
              </w:rPr>
              <w:t>чека се изјашњење наручиоца по ургенцији и након упућене потражнице од стране КЈН</w:t>
            </w:r>
            <w:r w:rsidRPr="00077A33">
              <w:rPr>
                <w:sz w:val="20"/>
                <w:szCs w:val="20"/>
              </w:rPr>
              <w:t>).</w:t>
            </w:r>
          </w:p>
        </w:tc>
      </w:tr>
      <w:tr w:rsidR="00A75A88" w:rsidRPr="00A33171" w:rsidTr="003F6884">
        <w:trPr>
          <w:gridAfter w:val="1"/>
          <w:wAfter w:w="2336" w:type="dxa"/>
          <w:trHeight w:val="1963"/>
        </w:trPr>
        <w:tc>
          <w:tcPr>
            <w:tcW w:w="2904" w:type="dxa"/>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suppressAutoHyphens/>
              <w:ind w:right="48"/>
              <w:jc w:val="both"/>
              <w:rPr>
                <w:sz w:val="20"/>
                <w:szCs w:val="20"/>
                <w:lang w:val="sr-Cyrl-RS"/>
              </w:rPr>
            </w:pPr>
            <w:r>
              <w:rPr>
                <w:sz w:val="20"/>
                <w:szCs w:val="20"/>
                <w:lang w:val="sr-Cyrl-RS"/>
              </w:rPr>
              <w:t xml:space="preserve">Технички проблем у вези са Порталом јн (не може да се улогује). </w:t>
            </w:r>
          </w:p>
        </w:tc>
        <w:tc>
          <w:tcPr>
            <w:tcW w:w="4253" w:type="dxa"/>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suppressAutoHyphens/>
              <w:ind w:right="48"/>
              <w:jc w:val="both"/>
              <w:rPr>
                <w:sz w:val="20"/>
                <w:szCs w:val="20"/>
                <w:lang w:val="sr-Cyrl-RS"/>
              </w:rPr>
            </w:pPr>
            <w:r>
              <w:rPr>
                <w:sz w:val="20"/>
                <w:szCs w:val="20"/>
                <w:lang w:val="sr-Cyrl-RS"/>
              </w:rPr>
              <w:t xml:space="preserve">Уколико корисник има техничко питање или проблем у вези са применом Портала јн, може да се обрати КЈН на један од бр. тел. за консултације у вези са применом Портала јн датих на интернет страници КЈН у делу Контакт.  </w:t>
            </w:r>
          </w:p>
          <w:p w:rsidR="00A75A88" w:rsidRDefault="00A75A88" w:rsidP="003F6884">
            <w:pPr>
              <w:tabs>
                <w:tab w:val="left" w:pos="720"/>
              </w:tabs>
              <w:jc w:val="both"/>
              <w:rPr>
                <w:rFonts w:cstheme="minorHAnsi"/>
                <w:bCs/>
                <w:sz w:val="20"/>
                <w:szCs w:val="20"/>
                <w:shd w:val="clear" w:color="auto" w:fill="FFFFFF"/>
                <w:lang w:val="sr-Cyrl-RS"/>
              </w:rPr>
            </w:pPr>
          </w:p>
        </w:tc>
      </w:tr>
      <w:tr w:rsidR="00A75A88" w:rsidRPr="00A33171" w:rsidTr="003F6884">
        <w:trPr>
          <w:gridAfter w:val="1"/>
          <w:wAfter w:w="2336" w:type="dxa"/>
          <w:trHeight w:val="1790"/>
        </w:trPr>
        <w:tc>
          <w:tcPr>
            <w:tcW w:w="2904" w:type="dxa"/>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suppressAutoHyphens/>
              <w:ind w:right="48"/>
              <w:jc w:val="both"/>
              <w:rPr>
                <w:sz w:val="20"/>
                <w:szCs w:val="20"/>
                <w:lang w:val="sr-Cyrl-RS"/>
              </w:rPr>
            </w:pPr>
            <w:r>
              <w:rPr>
                <w:sz w:val="20"/>
                <w:szCs w:val="20"/>
                <w:lang w:val="sr-Cyrl-RS"/>
              </w:rPr>
              <w:lastRenderedPageBreak/>
              <w:t>Уколико наручилац обликује набавку по партијама, да ли може дефинисати различите критеријуме за избор привредног субјекта за поједине партије?</w:t>
            </w:r>
          </w:p>
          <w:p w:rsidR="00A75A88" w:rsidRDefault="00A75A88" w:rsidP="003F6884">
            <w:pPr>
              <w:tabs>
                <w:tab w:val="left" w:pos="720"/>
              </w:tabs>
              <w:suppressAutoHyphens/>
              <w:ind w:right="48"/>
              <w:jc w:val="both"/>
              <w:rPr>
                <w:sz w:val="20"/>
                <w:szCs w:val="20"/>
                <w:lang w:val="sr-Cyrl-RS"/>
              </w:rPr>
            </w:pPr>
          </w:p>
        </w:tc>
        <w:tc>
          <w:tcPr>
            <w:tcW w:w="4253" w:type="dxa"/>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Pr>
                <w:sz w:val="20"/>
                <w:szCs w:val="20"/>
                <w:lang w:val="sr-Cyrl-RS"/>
              </w:rPr>
              <w:t xml:space="preserve">Може. </w:t>
            </w:r>
            <w:r>
              <w:rPr>
                <w:rFonts w:eastAsiaTheme="minorEastAsia" w:cstheme="minorHAnsi"/>
                <w:sz w:val="20"/>
                <w:szCs w:val="20"/>
                <w:lang w:val="sr-Cyrl-RS"/>
              </w:rPr>
              <w:t xml:space="preserve">Уколико је предмет набавке обликован </w:t>
            </w:r>
            <w:r>
              <w:rPr>
                <w:sz w:val="20"/>
                <w:szCs w:val="20"/>
                <w:lang w:val="sr-Cyrl-RS"/>
              </w:rPr>
              <w:t>по партијама</w:t>
            </w:r>
            <w:r>
              <w:rPr>
                <w:rFonts w:eastAsiaTheme="minorEastAsia" w:cstheme="minorHAnsi"/>
                <w:sz w:val="20"/>
                <w:szCs w:val="20"/>
                <w:lang w:val="sr-Cyrl-RS"/>
              </w:rPr>
              <w:t xml:space="preserve">, </w:t>
            </w:r>
            <w:r>
              <w:rPr>
                <w:rFonts w:eastAsiaTheme="minorEastAsia" w:cstheme="minorHAnsi"/>
                <w:sz w:val="20"/>
                <w:szCs w:val="20"/>
                <w:lang w:val="sr-Latn-BA"/>
              </w:rPr>
              <w:t>наручилац може дефинисати различите критеријуме за избор привредног субјекта за поједине партије</w:t>
            </w:r>
            <w:r>
              <w:rPr>
                <w:rFonts w:ascii="Times New Roman" w:eastAsiaTheme="minorEastAsia" w:hAnsi="Times New Roman" w:cs="Times New Roman"/>
                <w:sz w:val="24"/>
                <w:szCs w:val="24"/>
                <w:lang w:val="sr-Latn-BA"/>
              </w:rPr>
              <w:t xml:space="preserve">. </w:t>
            </w:r>
          </w:p>
        </w:tc>
      </w:tr>
      <w:tr w:rsidR="00BD5159" w:rsidRPr="00A33171" w:rsidTr="003F6884">
        <w:tc>
          <w:tcPr>
            <w:tcW w:w="9493" w:type="dxa"/>
            <w:gridSpan w:val="3"/>
            <w:tcBorders>
              <w:top w:val="single" w:sz="4" w:space="0" w:color="auto"/>
              <w:left w:val="single" w:sz="4" w:space="0" w:color="auto"/>
              <w:bottom w:val="single" w:sz="4" w:space="0" w:color="auto"/>
              <w:right w:val="single" w:sz="4" w:space="0" w:color="auto"/>
            </w:tcBorders>
            <w:shd w:val="clear" w:color="auto" w:fill="FBE2D0" w:themeFill="accent4" w:themeFillTint="33"/>
            <w:vAlign w:val="center"/>
            <w:hideMark/>
          </w:tcPr>
          <w:p w:rsidR="00BD5159" w:rsidRPr="00A33171" w:rsidRDefault="00BD5159" w:rsidP="003F6884">
            <w:pPr>
              <w:spacing w:line="276" w:lineRule="auto"/>
              <w:jc w:val="center"/>
            </w:pPr>
          </w:p>
        </w:tc>
      </w:tr>
    </w:tbl>
    <w:tbl>
      <w:tblPr>
        <w:tblStyle w:val="TableGrid11"/>
        <w:tblW w:w="7158" w:type="dxa"/>
        <w:tblLook w:val="04A0" w:firstRow="1" w:lastRow="0" w:firstColumn="1" w:lastColumn="0" w:noHBand="0" w:noVBand="1"/>
      </w:tblPr>
      <w:tblGrid>
        <w:gridCol w:w="2905"/>
        <w:gridCol w:w="4253"/>
      </w:tblGrid>
      <w:tr w:rsidR="00A75A88" w:rsidRPr="00A33171" w:rsidTr="00A75A88">
        <w:trPr>
          <w:trHeight w:val="432"/>
        </w:trPr>
        <w:tc>
          <w:tcPr>
            <w:tcW w:w="2905" w:type="dxa"/>
            <w:tcBorders>
              <w:top w:val="single" w:sz="4" w:space="0" w:color="auto"/>
              <w:left w:val="single" w:sz="4" w:space="0" w:color="auto"/>
              <w:bottom w:val="single" w:sz="4" w:space="0" w:color="auto"/>
              <w:right w:val="single" w:sz="4" w:space="0" w:color="auto"/>
            </w:tcBorders>
          </w:tcPr>
          <w:p w:rsidR="00A75A88" w:rsidRPr="00821312" w:rsidRDefault="00A75A88" w:rsidP="003F6884">
            <w:pPr>
              <w:spacing w:after="100"/>
              <w:rPr>
                <w:sz w:val="20"/>
                <w:szCs w:val="20"/>
                <w:lang w:val="sr-Cyrl-RS"/>
              </w:rPr>
            </w:pPr>
            <w:r>
              <w:rPr>
                <w:sz w:val="20"/>
                <w:szCs w:val="20"/>
                <w:lang w:val="sr-Cyrl-RS"/>
              </w:rPr>
              <w:t>Наручилац је у фази пре отварања понуда изменио обр.стр.понуђене цене, али је исти само изделио, односно исти се суштински није изменио. Понуђач чија је понуда најповољнија, доставио је стари обр.стр.понуђене цене, те постављају питање како да цене понуду наведеног понуђача.</w:t>
            </w:r>
          </w:p>
        </w:tc>
        <w:tc>
          <w:tcPr>
            <w:tcW w:w="4253" w:type="dxa"/>
            <w:tcBorders>
              <w:top w:val="single" w:sz="4" w:space="0" w:color="auto"/>
              <w:left w:val="single" w:sz="4" w:space="0" w:color="auto"/>
              <w:bottom w:val="single" w:sz="4" w:space="0" w:color="auto"/>
              <w:right w:val="single" w:sz="4" w:space="0" w:color="auto"/>
            </w:tcBorders>
          </w:tcPr>
          <w:p w:rsidR="00A75A88" w:rsidRPr="00A43166" w:rsidRDefault="00A75A88" w:rsidP="003F6884">
            <w:pPr>
              <w:autoSpaceDE w:val="0"/>
              <w:autoSpaceDN w:val="0"/>
              <w:adjustRightInd w:val="0"/>
              <w:rPr>
                <w:rFonts w:cs="Arial"/>
                <w:sz w:val="20"/>
                <w:szCs w:val="20"/>
                <w:lang w:val="sr-Cyrl-RS"/>
              </w:rPr>
            </w:pPr>
            <w:r>
              <w:rPr>
                <w:rFonts w:cs="Arial"/>
                <w:sz w:val="20"/>
                <w:szCs w:val="20"/>
                <w:lang w:val="sr-Cyrl-RS"/>
              </w:rPr>
              <w:t xml:space="preserve">Наручиоцу одговорено, да КЈН не врши стручну оцену понуда, али према оном што је навео наручилац измена обрасца није довела до суштинске измене истог, те у том смислу наручилац може утврдити стварну садржину понуде наведеног понуђача. Уколико би имао потребу за додатним објашњењем, наручилац би могао сходно одредбама члана 142. ЗЈН да се обрати понуђачу ради добијања додатних објашњења па и документације. Напоменуто наручиоцу да наведено, не даје право понуђачу да измени достављену понуду. Истакнуто да наручилац може одбити понуду понуђача из разлога наведених у одредбама члана 144. ЗЈН, где би то у конкретном случају евентуално био основ из става 1. тачка 6) претходно наведеног члана закона, а услед чињенице да у понуди постоје недостаци услед којих није могуће утврдити стварну садржину понуде или је није могуће упоредити са другим понудама. </w:t>
            </w:r>
          </w:p>
        </w:tc>
      </w:tr>
      <w:tr w:rsidR="00A75A88" w:rsidRPr="00A33171" w:rsidTr="00A75A88">
        <w:trPr>
          <w:trHeight w:val="432"/>
        </w:trPr>
        <w:tc>
          <w:tcPr>
            <w:tcW w:w="2905" w:type="dxa"/>
            <w:tcBorders>
              <w:top w:val="single" w:sz="4" w:space="0" w:color="auto"/>
              <w:left w:val="single" w:sz="4" w:space="0" w:color="auto"/>
              <w:bottom w:val="single" w:sz="4" w:space="0" w:color="auto"/>
              <w:right w:val="single" w:sz="4" w:space="0" w:color="auto"/>
            </w:tcBorders>
          </w:tcPr>
          <w:p w:rsidR="00A75A88" w:rsidRDefault="00A75A88" w:rsidP="003F6884">
            <w:pPr>
              <w:spacing w:after="100"/>
              <w:rPr>
                <w:sz w:val="20"/>
                <w:szCs w:val="20"/>
                <w:lang w:val="sr-Cyrl-RS"/>
              </w:rPr>
            </w:pPr>
            <w:r>
              <w:rPr>
                <w:sz w:val="20"/>
                <w:szCs w:val="20"/>
                <w:lang w:val="sr-Cyrl-RS"/>
              </w:rPr>
              <w:t>Наручилац је спровео поступак јавне набавке за услугу јавног превоза деце. У истом је након доношења одлуке о додели уговора, поднет захтев за заштиту права који се тренутно још увек води пред Реп.комисијом за заштиту права у поступцима јавних набавки. Наручилац је изменио претходно закључени уговор, продуживши рок важења до окончања поступка заштите права и избора новог добављача услуге. Да ли је наведено поступање у складу са ЗЈН.</w:t>
            </w:r>
          </w:p>
        </w:tc>
        <w:tc>
          <w:tcPr>
            <w:tcW w:w="4253" w:type="dxa"/>
            <w:tcBorders>
              <w:top w:val="single" w:sz="4" w:space="0" w:color="auto"/>
              <w:left w:val="single" w:sz="4" w:space="0" w:color="auto"/>
              <w:bottom w:val="single" w:sz="4" w:space="0" w:color="auto"/>
              <w:right w:val="single" w:sz="4" w:space="0" w:color="auto"/>
            </w:tcBorders>
          </w:tcPr>
          <w:p w:rsidR="00A75A88" w:rsidRDefault="00A75A88" w:rsidP="003F6884">
            <w:pPr>
              <w:autoSpaceDE w:val="0"/>
              <w:autoSpaceDN w:val="0"/>
              <w:adjustRightInd w:val="0"/>
              <w:rPr>
                <w:rFonts w:cs="Arial"/>
                <w:sz w:val="20"/>
                <w:szCs w:val="20"/>
                <w:lang w:val="sr-Cyrl-RS"/>
              </w:rPr>
            </w:pPr>
            <w:r>
              <w:rPr>
                <w:rFonts w:cs="Arial"/>
                <w:sz w:val="20"/>
                <w:szCs w:val="20"/>
                <w:lang w:val="sr-Cyrl-RS"/>
              </w:rPr>
              <w:t>Наручиоцу одговорено, да наведено поступање није у складу са ЗЈН, уколико је измена урађена, а да нису испуњени услови наведени у одредбама члана 154-162. ЗЈН. Уколико наведена ситуација није била предвиђена уговором или документацијом о набавци, поставља се питање основаности оваквог начина измене уговор. Скренута пажња наручиоцу да постоје основи за наставак поступка јавне набавке, али на основу одлуке Републичке комисије за заштиту права из члана 216. став 2. ЗЈН, као и евентуално могућност вођења преговарачког поступка без објављивања јавног позива (по хитности) из члана 61. став 1. тачка 2) ЗЈН, наравно уколико наручилац оправда разлоге хитности и добије позитивно мишљење КЈН.</w:t>
            </w:r>
          </w:p>
        </w:tc>
      </w:tr>
      <w:tr w:rsidR="00A75A88" w:rsidRPr="00A33171" w:rsidTr="00A75A88">
        <w:tc>
          <w:tcPr>
            <w:tcW w:w="2905" w:type="dxa"/>
            <w:hideMark/>
          </w:tcPr>
          <w:p w:rsidR="00A75A88" w:rsidRPr="003338E1" w:rsidRDefault="00A75A88" w:rsidP="003F6884">
            <w:pPr>
              <w:spacing w:after="200"/>
              <w:rPr>
                <w:sz w:val="20"/>
                <w:szCs w:val="20"/>
                <w:lang w:val="sr-Cyrl-RS"/>
              </w:rPr>
            </w:pPr>
            <w:r>
              <w:rPr>
                <w:sz w:val="20"/>
                <w:szCs w:val="20"/>
                <w:lang w:val="sr-Cyrl-RS"/>
              </w:rPr>
              <w:t>Имају потребу за повећањем уговора за више од 50%. Такође напомињу да немају предвиђену могућност измене, те постављају питање на који начин да изврше измену истог?</w:t>
            </w:r>
          </w:p>
        </w:tc>
        <w:tc>
          <w:tcPr>
            <w:tcW w:w="4253" w:type="dxa"/>
            <w:hideMark/>
          </w:tcPr>
          <w:p w:rsidR="00A75A88" w:rsidRPr="009056E5" w:rsidRDefault="00A75A88" w:rsidP="003F6884">
            <w:pPr>
              <w:spacing w:after="200"/>
              <w:rPr>
                <w:sz w:val="20"/>
                <w:szCs w:val="20"/>
                <w:lang w:val="sr-Cyrl-RS"/>
              </w:rPr>
            </w:pPr>
            <w:r>
              <w:rPr>
                <w:sz w:val="20"/>
                <w:szCs w:val="20"/>
                <w:lang w:val="sr-Cyrl-RS"/>
              </w:rPr>
              <w:t>Наручиоцу указано да у конкретном случају нема места измени сходно одредбама ЗЈН, те да би требало да у План јн унесу нову ставку плана и покрену поступак по основу исте.</w:t>
            </w:r>
          </w:p>
        </w:tc>
      </w:tr>
    </w:tbl>
    <w:tbl>
      <w:tblPr>
        <w:tblStyle w:val="TableGrid"/>
        <w:tblW w:w="7199" w:type="dxa"/>
        <w:tblLook w:val="04A0" w:firstRow="1" w:lastRow="0" w:firstColumn="1" w:lastColumn="0" w:noHBand="0" w:noVBand="1"/>
      </w:tblPr>
      <w:tblGrid>
        <w:gridCol w:w="2875"/>
        <w:gridCol w:w="29"/>
        <w:gridCol w:w="4253"/>
        <w:gridCol w:w="42"/>
      </w:tblGrid>
      <w:tr w:rsidR="00A75A88" w:rsidRPr="005E723C" w:rsidTr="00A75A88">
        <w:trPr>
          <w:trHeight w:val="867"/>
        </w:trPr>
        <w:tc>
          <w:tcPr>
            <w:tcW w:w="2875" w:type="dxa"/>
          </w:tcPr>
          <w:p w:rsidR="00A75A88" w:rsidRPr="00A92CB6" w:rsidRDefault="00A75A88" w:rsidP="003F6884">
            <w:pPr>
              <w:spacing w:after="160" w:line="259" w:lineRule="auto"/>
              <w:jc w:val="both"/>
              <w:rPr>
                <w:sz w:val="20"/>
                <w:szCs w:val="20"/>
                <w:lang w:val="sr-Cyrl-RS"/>
              </w:rPr>
            </w:pPr>
            <w:r>
              <w:rPr>
                <w:sz w:val="20"/>
                <w:szCs w:val="20"/>
                <w:lang w:val="sr-Cyrl-RS"/>
              </w:rPr>
              <w:lastRenderedPageBreak/>
              <w:t>Да ли да продуже рок за поднешење понуда уколико врше измену конкурсне документације у погледу гарантног рока?</w:t>
            </w:r>
          </w:p>
        </w:tc>
        <w:tc>
          <w:tcPr>
            <w:tcW w:w="4324" w:type="dxa"/>
            <w:gridSpan w:val="3"/>
          </w:tcPr>
          <w:p w:rsidR="00A75A88" w:rsidRPr="002725CC" w:rsidRDefault="00A75A88" w:rsidP="003F6884">
            <w:pPr>
              <w:jc w:val="both"/>
              <w:rPr>
                <w:sz w:val="20"/>
                <w:szCs w:val="20"/>
                <w:lang w:val="sr-Cyrl-RS"/>
              </w:rPr>
            </w:pPr>
            <w:r>
              <w:rPr>
                <w:sz w:val="20"/>
                <w:szCs w:val="20"/>
                <w:lang w:val="sr-Cyrl-RS"/>
              </w:rPr>
              <w:t xml:space="preserve">Наручилац је дужан да </w:t>
            </w:r>
            <w:r w:rsidRPr="002725CC">
              <w:rPr>
                <w:sz w:val="20"/>
                <w:szCs w:val="20"/>
                <w:lang w:val="sr-Cyrl-RS"/>
              </w:rPr>
              <w:t xml:space="preserve">продужи рок за подношење понуда </w:t>
            </w:r>
            <w:r>
              <w:rPr>
                <w:sz w:val="20"/>
                <w:szCs w:val="20"/>
                <w:lang w:val="sr-Cyrl-RS"/>
              </w:rPr>
              <w:t xml:space="preserve">уколико је </w:t>
            </w:r>
            <w:r w:rsidRPr="002725CC">
              <w:rPr>
                <w:sz w:val="20"/>
                <w:szCs w:val="20"/>
                <w:lang w:val="sr-Cyrl-RS"/>
              </w:rPr>
              <w:t>документација о набавци битно измењена</w:t>
            </w:r>
            <w:r>
              <w:rPr>
                <w:sz w:val="20"/>
                <w:szCs w:val="20"/>
                <w:lang w:val="sr-Cyrl-RS"/>
              </w:rPr>
              <w:t xml:space="preserve">, односно, ако би због </w:t>
            </w:r>
            <w:r w:rsidRPr="002725CC">
              <w:rPr>
                <w:sz w:val="20"/>
                <w:szCs w:val="20"/>
                <w:lang w:val="sr-Cyrl-RS"/>
              </w:rPr>
              <w:t>измена привредним субјектима нужно</w:t>
            </w:r>
            <w:r>
              <w:rPr>
                <w:sz w:val="20"/>
                <w:szCs w:val="20"/>
                <w:lang w:val="sr-Cyrl-RS"/>
              </w:rPr>
              <w:t xml:space="preserve"> било потребно додатно време за </w:t>
            </w:r>
            <w:r w:rsidRPr="002725CC">
              <w:rPr>
                <w:sz w:val="20"/>
                <w:szCs w:val="20"/>
                <w:lang w:val="sr-Cyrl-RS"/>
              </w:rPr>
              <w:t>припрему понудe или пријаве, а наро</w:t>
            </w:r>
            <w:r>
              <w:rPr>
                <w:sz w:val="20"/>
                <w:szCs w:val="20"/>
                <w:lang w:val="sr-Cyrl-RS"/>
              </w:rPr>
              <w:t xml:space="preserve">чито ако се те измене односе на </w:t>
            </w:r>
            <w:r w:rsidRPr="002725CC">
              <w:rPr>
                <w:sz w:val="20"/>
                <w:szCs w:val="20"/>
                <w:lang w:val="sr-Cyrl-RS"/>
              </w:rPr>
              <w:t>критеријуме за квалитативни избор привредног субјекта, критеријуме за доделу</w:t>
            </w:r>
          </w:p>
          <w:p w:rsidR="00A75A88" w:rsidRDefault="00A75A88" w:rsidP="003F6884">
            <w:pPr>
              <w:jc w:val="both"/>
              <w:rPr>
                <w:sz w:val="20"/>
                <w:szCs w:val="20"/>
                <w:lang w:val="sr-Cyrl-RS"/>
              </w:rPr>
            </w:pPr>
            <w:r w:rsidRPr="002725CC">
              <w:rPr>
                <w:sz w:val="20"/>
                <w:szCs w:val="20"/>
                <w:lang w:val="sr-Cyrl-RS"/>
              </w:rPr>
              <w:t xml:space="preserve">уговора или техничке </w:t>
            </w:r>
            <w:r>
              <w:rPr>
                <w:sz w:val="20"/>
                <w:szCs w:val="20"/>
                <w:lang w:val="sr-Cyrl-RS"/>
              </w:rPr>
              <w:t>спецификације предмета набавке.</w:t>
            </w:r>
          </w:p>
          <w:p w:rsidR="00A75A88" w:rsidRPr="00A92CB6" w:rsidRDefault="00A75A88" w:rsidP="003F6884">
            <w:pPr>
              <w:jc w:val="both"/>
              <w:rPr>
                <w:sz w:val="20"/>
                <w:szCs w:val="20"/>
                <w:lang w:val="sr-Cyrl-RS"/>
              </w:rPr>
            </w:pPr>
          </w:p>
        </w:tc>
      </w:tr>
      <w:tr w:rsidR="00A75A88" w:rsidRPr="005E723C" w:rsidTr="00A75A88">
        <w:trPr>
          <w:trHeight w:val="629"/>
        </w:trPr>
        <w:tc>
          <w:tcPr>
            <w:tcW w:w="2875" w:type="dxa"/>
          </w:tcPr>
          <w:p w:rsidR="00A75A88" w:rsidRDefault="00A75A88" w:rsidP="003F6884">
            <w:pPr>
              <w:jc w:val="both"/>
              <w:rPr>
                <w:sz w:val="20"/>
                <w:szCs w:val="20"/>
                <w:lang w:val="sr-Cyrl-RS"/>
              </w:rPr>
            </w:pPr>
            <w:r>
              <w:rPr>
                <w:sz w:val="20"/>
                <w:szCs w:val="20"/>
                <w:lang w:val="sr-Cyrl-RS"/>
              </w:rPr>
              <w:t xml:space="preserve">Шта треба написати у образложењу при обележавању који документи се достављају уз понуду? </w:t>
            </w:r>
          </w:p>
          <w:p w:rsidR="00A75A88" w:rsidRDefault="00A75A88" w:rsidP="003F6884">
            <w:pPr>
              <w:jc w:val="both"/>
              <w:rPr>
                <w:sz w:val="20"/>
                <w:szCs w:val="20"/>
                <w:lang w:val="sr-Cyrl-RS"/>
              </w:rPr>
            </w:pPr>
          </w:p>
        </w:tc>
        <w:tc>
          <w:tcPr>
            <w:tcW w:w="4324" w:type="dxa"/>
            <w:gridSpan w:val="3"/>
          </w:tcPr>
          <w:p w:rsidR="00A75A88" w:rsidRDefault="00A75A88" w:rsidP="003F6884">
            <w:pPr>
              <w:jc w:val="both"/>
              <w:rPr>
                <w:sz w:val="20"/>
                <w:szCs w:val="20"/>
                <w:lang w:val="sr-Cyrl-RS"/>
              </w:rPr>
            </w:pPr>
            <w:r>
              <w:rPr>
                <w:sz w:val="20"/>
                <w:szCs w:val="20"/>
                <w:lang w:val="sr-Cyrl-RS"/>
              </w:rPr>
              <w:t xml:space="preserve">Кратко појашњење понуђачима на који начин и у ком облику треба да доставе тражени документ (попуњен, непопуњен,.. и сл.).   </w:t>
            </w:r>
          </w:p>
        </w:tc>
      </w:tr>
      <w:tr w:rsidR="00A75A88" w:rsidRPr="00A33171" w:rsidTr="00A75A88">
        <w:trPr>
          <w:gridAfter w:val="1"/>
          <w:wAfter w:w="42"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Pr>
                <w:sz w:val="20"/>
                <w:szCs w:val="20"/>
                <w:lang w:val="sr-Cyrl-RS"/>
              </w:rPr>
              <w:t>Потребно је да продуже рок након измене документације о набавци. Постављају питање за колико највише могу да продуже рок за подношење понуда.</w:t>
            </w:r>
          </w:p>
        </w:tc>
        <w:tc>
          <w:tcPr>
            <w:tcW w:w="4253" w:type="dxa"/>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Pr>
                <w:sz w:val="20"/>
                <w:szCs w:val="20"/>
                <w:lang w:val="sr-Cyrl-RS"/>
              </w:rPr>
              <w:t xml:space="preserve">Одговорено да не постоји горња граница у смислу новог рока за подношење понуда. Једино ограничење се односи на то да рок не може бити мањи од 13 дана. </w:t>
            </w:r>
          </w:p>
        </w:tc>
      </w:tr>
      <w:tr w:rsidR="00A75A88" w:rsidRPr="00A33171" w:rsidTr="00A75A88">
        <w:trPr>
          <w:gridAfter w:val="1"/>
          <w:wAfter w:w="42"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Pr>
                <w:rFonts w:cstheme="minorHAnsi"/>
                <w:sz w:val="20"/>
                <w:szCs w:val="20"/>
                <w:lang w:val="sr-Cyrl-RS"/>
              </w:rPr>
              <w:t xml:space="preserve">Два понуђач им нису попунила у потпуности образац структуре цене, тачније код једног је учитана само једна од десет страна, а код другог је учитан замрљан, неразумљив документ. Како да третирају такве понуде? </w:t>
            </w:r>
          </w:p>
        </w:tc>
        <w:tc>
          <w:tcPr>
            <w:tcW w:w="4253" w:type="dxa"/>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Pr>
                <w:rFonts w:cstheme="minorHAnsi"/>
                <w:sz w:val="20"/>
                <w:szCs w:val="20"/>
                <w:lang w:val="sr-Cyrl-RS"/>
              </w:rPr>
              <w:t>Указано на одредбе члана 144. ЗЈН, којим су прописани основи за одбијање понуде као неприхватљиве.</w:t>
            </w:r>
          </w:p>
        </w:tc>
      </w:tr>
      <w:tr w:rsidR="00A75A88" w:rsidRPr="00A33171" w:rsidTr="00A75A88">
        <w:trPr>
          <w:gridAfter w:val="1"/>
          <w:wAfter w:w="42" w:type="dxa"/>
          <w:trHeight w:val="1345"/>
        </w:trPr>
        <w:tc>
          <w:tcPr>
            <w:tcW w:w="2904"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jc w:val="both"/>
              <w:rPr>
                <w:sz w:val="20"/>
                <w:szCs w:val="20"/>
                <w:lang w:val="sr-Cyrl-RS"/>
              </w:rPr>
            </w:pPr>
            <w:r>
              <w:rPr>
                <w:sz w:val="20"/>
                <w:szCs w:val="20"/>
                <w:lang w:val="sr-Cyrl-RS"/>
              </w:rPr>
              <w:t>Наручилац је спровео набавку намирница по партијама у о.п., за коју није добио ниједну понуду, те га интересује да ли да понови о.п. за исту...</w:t>
            </w:r>
          </w:p>
        </w:tc>
        <w:tc>
          <w:tcPr>
            <w:tcW w:w="4253" w:type="dxa"/>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suppressAutoHyphens/>
              <w:ind w:right="48"/>
              <w:jc w:val="both"/>
              <w:rPr>
                <w:rFonts w:cstheme="minorHAnsi"/>
                <w:sz w:val="20"/>
                <w:szCs w:val="20"/>
                <w:lang w:val="sr-Cyrl-RS"/>
              </w:rPr>
            </w:pPr>
            <w:r>
              <w:rPr>
                <w:rFonts w:cstheme="minorHAnsi"/>
                <w:sz w:val="20"/>
                <w:szCs w:val="20"/>
                <w:lang w:val="sr-Cyrl-RS"/>
              </w:rPr>
              <w:t>Одговорено да наручилац за конкретну партију за коју није добио ниједну понуду може поново да покрене о.п., а има и могућност да покрене преговарачки поступак по чл. 61. ст. 7. ЗЈН, под условима које тај члан закона предвиђа.</w:t>
            </w:r>
          </w:p>
          <w:p w:rsidR="00A75A88" w:rsidRDefault="00A75A88" w:rsidP="003F6884">
            <w:pPr>
              <w:tabs>
                <w:tab w:val="left" w:pos="720"/>
              </w:tabs>
              <w:suppressAutoHyphens/>
              <w:ind w:right="48"/>
              <w:jc w:val="both"/>
              <w:rPr>
                <w:rFonts w:cstheme="minorHAnsi"/>
                <w:sz w:val="20"/>
                <w:szCs w:val="20"/>
                <w:lang w:val="sr-Cyrl-RS"/>
              </w:rPr>
            </w:pPr>
          </w:p>
        </w:tc>
      </w:tr>
      <w:tr w:rsidR="00A75A88" w:rsidRPr="00A33171" w:rsidTr="00A75A88">
        <w:trPr>
          <w:gridAfter w:val="1"/>
          <w:wAfter w:w="42" w:type="dxa"/>
          <w:trHeight w:val="1345"/>
        </w:trPr>
        <w:tc>
          <w:tcPr>
            <w:tcW w:w="2904" w:type="dxa"/>
            <w:gridSpan w:val="2"/>
            <w:tcBorders>
              <w:top w:val="single" w:sz="4" w:space="0" w:color="auto"/>
              <w:left w:val="single" w:sz="4" w:space="0" w:color="auto"/>
              <w:bottom w:val="single" w:sz="4" w:space="0" w:color="auto"/>
              <w:right w:val="single" w:sz="4" w:space="0" w:color="auto"/>
            </w:tcBorders>
          </w:tcPr>
          <w:p w:rsidR="00A75A88" w:rsidRPr="00847583" w:rsidRDefault="00A75A88" w:rsidP="003F6884">
            <w:pPr>
              <w:tabs>
                <w:tab w:val="left" w:pos="720"/>
              </w:tabs>
              <w:suppressAutoHyphens/>
              <w:ind w:right="48"/>
              <w:jc w:val="both"/>
              <w:rPr>
                <w:sz w:val="20"/>
                <w:szCs w:val="20"/>
                <w:lang w:val="sr-Cyrl-RS"/>
              </w:rPr>
            </w:pPr>
            <w:r>
              <w:rPr>
                <w:sz w:val="20"/>
                <w:szCs w:val="20"/>
                <w:lang w:val="sr-Cyrl-RS"/>
              </w:rPr>
              <w:t xml:space="preserve">Позвали ради документације/предмета у вези ЗЗП одн. тражили  РКЈН. </w:t>
            </w:r>
          </w:p>
        </w:tc>
        <w:tc>
          <w:tcPr>
            <w:tcW w:w="4253" w:type="dxa"/>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jc w:val="both"/>
              <w:rPr>
                <w:rFonts w:cstheme="minorHAnsi"/>
                <w:bCs/>
                <w:sz w:val="20"/>
                <w:szCs w:val="20"/>
                <w:shd w:val="clear" w:color="auto" w:fill="FFFFFF"/>
                <w:lang w:val="sr-Cyrl-RS"/>
              </w:rPr>
            </w:pPr>
            <w:r>
              <w:rPr>
                <w:rFonts w:cstheme="minorHAnsi"/>
                <w:bCs/>
                <w:sz w:val="20"/>
                <w:szCs w:val="20"/>
                <w:shd w:val="clear" w:color="auto" w:fill="FFFFFF"/>
                <w:lang w:val="sr-Cyrl-RS"/>
              </w:rPr>
              <w:t>Одговорено да су грешком позвали КЈН и упућени на РКЈН  (писарницу).</w:t>
            </w:r>
          </w:p>
        </w:tc>
      </w:tr>
      <w:tr w:rsidR="00A75A88" w:rsidRPr="00A33171" w:rsidTr="00A75A88">
        <w:trPr>
          <w:gridAfter w:val="1"/>
          <w:wAfter w:w="42" w:type="dxa"/>
          <w:trHeight w:val="1345"/>
        </w:trPr>
        <w:tc>
          <w:tcPr>
            <w:tcW w:w="2904"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suppressAutoHyphens/>
              <w:ind w:right="48"/>
              <w:jc w:val="both"/>
              <w:rPr>
                <w:sz w:val="20"/>
                <w:szCs w:val="20"/>
                <w:lang w:val="sr-Cyrl-RS"/>
              </w:rPr>
            </w:pPr>
            <w:r>
              <w:rPr>
                <w:sz w:val="20"/>
                <w:szCs w:val="20"/>
                <w:lang w:val="sr-Cyrl-RS"/>
              </w:rPr>
              <w:t>Наручилац планира нову јн. С тим у вези, поставља питање да ли се то сматра изменом плана јн.</w:t>
            </w:r>
          </w:p>
        </w:tc>
        <w:tc>
          <w:tcPr>
            <w:tcW w:w="4253" w:type="dxa"/>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Pr>
                <w:sz w:val="20"/>
                <w:szCs w:val="20"/>
                <w:lang w:val="sr-Cyrl-RS"/>
              </w:rPr>
              <w:t>Да, у складу са чл. 88. ст. 4. ЗЈН.</w:t>
            </w:r>
          </w:p>
        </w:tc>
      </w:tr>
      <w:tr w:rsidR="00A75A88" w:rsidRPr="00A33171" w:rsidTr="00A75A88">
        <w:trPr>
          <w:gridAfter w:val="1"/>
          <w:wAfter w:w="42" w:type="dxa"/>
          <w:trHeight w:val="1345"/>
        </w:trPr>
        <w:tc>
          <w:tcPr>
            <w:tcW w:w="2904"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suppressAutoHyphens/>
              <w:ind w:right="48"/>
              <w:jc w:val="both"/>
              <w:rPr>
                <w:sz w:val="20"/>
                <w:szCs w:val="20"/>
                <w:lang w:val="sr-Cyrl-RS"/>
              </w:rPr>
            </w:pPr>
            <w:r>
              <w:rPr>
                <w:sz w:val="20"/>
                <w:szCs w:val="20"/>
                <w:lang w:val="sr-Cyrl-RS"/>
              </w:rPr>
              <w:lastRenderedPageBreak/>
              <w:t xml:space="preserve">Питање у вези увида у документацију о јн (рок, преузимање документације о јн...). </w:t>
            </w:r>
          </w:p>
        </w:tc>
        <w:tc>
          <w:tcPr>
            <w:tcW w:w="4253" w:type="dxa"/>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Pr>
                <w:sz w:val="20"/>
                <w:szCs w:val="20"/>
                <w:lang w:val="sr-Cyrl-RS"/>
              </w:rPr>
              <w:t>Наручиоцу је указано у ком року може да изврши увид у документацију о јн и указано на могућност преузимања документације о јн, те је наручилац упућен на чл. 149. ЗЈН.</w:t>
            </w:r>
          </w:p>
        </w:tc>
      </w:tr>
      <w:tr w:rsidR="00A75A88" w:rsidRPr="00A33171" w:rsidTr="00A75A88">
        <w:trPr>
          <w:gridAfter w:val="1"/>
          <w:wAfter w:w="42" w:type="dxa"/>
          <w:trHeight w:val="1927"/>
        </w:trPr>
        <w:tc>
          <w:tcPr>
            <w:tcW w:w="2904" w:type="dxa"/>
            <w:gridSpan w:val="2"/>
          </w:tcPr>
          <w:p w:rsidR="00A75A88" w:rsidRPr="004B35D6" w:rsidRDefault="00A75A88" w:rsidP="003F6884">
            <w:pPr>
              <w:jc w:val="both"/>
              <w:rPr>
                <w:rFonts w:cstheme="minorHAnsi"/>
                <w:sz w:val="20"/>
                <w:szCs w:val="20"/>
                <w:lang w:val="sr-Latn-RS"/>
              </w:rPr>
            </w:pPr>
            <w:r w:rsidRPr="004B35D6">
              <w:rPr>
                <w:rFonts w:cstheme="minorHAnsi"/>
                <w:sz w:val="20"/>
                <w:szCs w:val="20"/>
                <w:lang w:val="sr-Cyrl-RS"/>
              </w:rPr>
              <w:t>Да ли објављују измене огласа (јавног позива) у Службеном гласнику?</w:t>
            </w:r>
          </w:p>
          <w:p w:rsidR="00A75A88" w:rsidRPr="004B35D6" w:rsidRDefault="00A75A88" w:rsidP="003F6884">
            <w:pPr>
              <w:jc w:val="both"/>
              <w:rPr>
                <w:rFonts w:cstheme="minorHAnsi"/>
                <w:sz w:val="20"/>
                <w:szCs w:val="20"/>
                <w:lang w:val="sr-Latn-RS"/>
              </w:rPr>
            </w:pPr>
          </w:p>
        </w:tc>
        <w:tc>
          <w:tcPr>
            <w:tcW w:w="4253" w:type="dxa"/>
          </w:tcPr>
          <w:p w:rsidR="00A75A88" w:rsidRPr="004B35D6" w:rsidRDefault="00A75A88" w:rsidP="003F6884">
            <w:pPr>
              <w:tabs>
                <w:tab w:val="left" w:pos="1425"/>
              </w:tabs>
              <w:rPr>
                <w:rFonts w:cstheme="minorHAnsi"/>
                <w:sz w:val="20"/>
                <w:szCs w:val="20"/>
                <w:lang w:val="sr-Cyrl-RS"/>
              </w:rPr>
            </w:pPr>
            <w:r w:rsidRPr="004B35D6">
              <w:rPr>
                <w:rFonts w:cstheme="minorHAnsi"/>
                <w:sz w:val="20"/>
                <w:szCs w:val="20"/>
                <w:lang w:val="sr-Cyrl-RS"/>
              </w:rPr>
              <w:t>Речено да објаљују само огласе из члана 105. став 1. тач. 1-4. ако је пр. вредност једнака или већа од 5.000.000 динара.</w:t>
            </w:r>
          </w:p>
        </w:tc>
      </w:tr>
    </w:tbl>
    <w:tbl>
      <w:tblPr>
        <w:tblStyle w:val="TableGrid11"/>
        <w:tblW w:w="7158" w:type="dxa"/>
        <w:tblLook w:val="04A0" w:firstRow="1" w:lastRow="0" w:firstColumn="1" w:lastColumn="0" w:noHBand="0" w:noVBand="1"/>
      </w:tblPr>
      <w:tblGrid>
        <w:gridCol w:w="2905"/>
        <w:gridCol w:w="4253"/>
      </w:tblGrid>
      <w:tr w:rsidR="00A75A88" w:rsidRPr="00A33171" w:rsidTr="00A75A88">
        <w:trPr>
          <w:trHeight w:val="432"/>
        </w:trPr>
        <w:tc>
          <w:tcPr>
            <w:tcW w:w="2905" w:type="dxa"/>
            <w:tcBorders>
              <w:top w:val="single" w:sz="4" w:space="0" w:color="auto"/>
              <w:left w:val="single" w:sz="4" w:space="0" w:color="auto"/>
              <w:bottom w:val="single" w:sz="4" w:space="0" w:color="auto"/>
              <w:right w:val="single" w:sz="4" w:space="0" w:color="auto"/>
            </w:tcBorders>
          </w:tcPr>
          <w:p w:rsidR="00A75A88" w:rsidRPr="00821312" w:rsidRDefault="00A75A88" w:rsidP="003F6884">
            <w:pPr>
              <w:spacing w:after="100"/>
              <w:rPr>
                <w:sz w:val="20"/>
                <w:szCs w:val="20"/>
                <w:lang w:val="sr-Cyrl-RS"/>
              </w:rPr>
            </w:pPr>
            <w:r>
              <w:rPr>
                <w:sz w:val="20"/>
                <w:szCs w:val="20"/>
                <w:lang w:val="sr-Cyrl-RS"/>
              </w:rPr>
              <w:t xml:space="preserve">Наручилац је претходне године по одредбама раније важећег ЗЈН/2015 спровео поступак јавне набавке за услугу мобилне телефоније и закључио уговор који истиче у марту 2022. године. Обзиром да су утрошили финансијска средства, односно да су искористили уговорене количине предметне услуге, постављају питање да ли могу да измене уговор, до спровођења новог поступка јавне набавке за предметну услугу. </w:t>
            </w:r>
          </w:p>
        </w:tc>
        <w:tc>
          <w:tcPr>
            <w:tcW w:w="4253" w:type="dxa"/>
            <w:tcBorders>
              <w:top w:val="single" w:sz="4" w:space="0" w:color="auto"/>
              <w:left w:val="single" w:sz="4" w:space="0" w:color="auto"/>
              <w:bottom w:val="single" w:sz="4" w:space="0" w:color="auto"/>
              <w:right w:val="single" w:sz="4" w:space="0" w:color="auto"/>
            </w:tcBorders>
          </w:tcPr>
          <w:p w:rsidR="00A75A88" w:rsidRPr="00A43166" w:rsidRDefault="00A75A88" w:rsidP="003F6884">
            <w:pPr>
              <w:autoSpaceDE w:val="0"/>
              <w:autoSpaceDN w:val="0"/>
              <w:adjustRightInd w:val="0"/>
              <w:rPr>
                <w:rFonts w:cs="Arial"/>
                <w:sz w:val="20"/>
                <w:szCs w:val="20"/>
                <w:lang w:val="sr-Cyrl-RS"/>
              </w:rPr>
            </w:pPr>
            <w:r>
              <w:rPr>
                <w:rFonts w:cs="Arial"/>
                <w:sz w:val="20"/>
                <w:szCs w:val="20"/>
                <w:lang w:val="sr-Cyrl-RS"/>
              </w:rPr>
              <w:t>Наручиоцу одговорено да се уговор за</w:t>
            </w:r>
            <w:r>
              <w:rPr>
                <w:rFonts w:cs="Arial"/>
                <w:sz w:val="20"/>
                <w:szCs w:val="20"/>
                <w:lang w:val="sr-Latn-RS"/>
              </w:rPr>
              <w:t>kq</w:t>
            </w:r>
            <w:r>
              <w:rPr>
                <w:rFonts w:cs="Arial"/>
                <w:sz w:val="20"/>
                <w:szCs w:val="20"/>
                <w:lang w:val="sr-Cyrl-RS"/>
              </w:rPr>
              <w:t>учен по одредбама раније важећег ЗЈН/2015, мења у складу са одредбама новог и важећег ЗЈН. У складу са нведеним, могућа је измена или на основу уговорених одредби из члана 156. ЗЈН, или на основу повећања обима набавке у складу са одредбама члана 160. ЗЈН, уз кумулативно испуњење услова из наведеног члана. Скренута пажња наручиоцу да за овакву измену уговора и уопште измену уговора, мора постојати оправдан разлог за измену, за коју наручилац поседује неспорне доказе. Посебно наглашене одредбе члана 154. ЗЈН које дефинишу шта се сматра битном изменом уговора тј. у којим случајевима се не би сматрало оправданим и дозвољеним измена уговора о јавној набавци.</w:t>
            </w:r>
          </w:p>
        </w:tc>
      </w:tr>
    </w:tbl>
    <w:tbl>
      <w:tblPr>
        <w:tblStyle w:val="TableGrid"/>
        <w:tblW w:w="7221" w:type="dxa"/>
        <w:tblLook w:val="04A0" w:firstRow="1" w:lastRow="0" w:firstColumn="1" w:lastColumn="0" w:noHBand="0" w:noVBand="1"/>
      </w:tblPr>
      <w:tblGrid>
        <w:gridCol w:w="3020"/>
        <w:gridCol w:w="64"/>
        <w:gridCol w:w="4073"/>
        <w:gridCol w:w="64"/>
      </w:tblGrid>
      <w:tr w:rsidR="00A75A88" w:rsidRPr="00A33171" w:rsidTr="00A75A88">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lang w:val="sr-Cyrl-RS"/>
              </w:rPr>
            </w:pPr>
            <w:r>
              <w:rPr>
                <w:sz w:val="20"/>
                <w:szCs w:val="20"/>
                <w:lang w:val="sr-Cyrl-RS"/>
              </w:rPr>
              <w:t>Имају потешкоће у вези са учитавањем документа на Порталу јн.</w:t>
            </w:r>
          </w:p>
        </w:tc>
        <w:tc>
          <w:tcPr>
            <w:tcW w:w="4137" w:type="dxa"/>
            <w:gridSpan w:val="2"/>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lang w:val="sr-Cyrl-RS"/>
              </w:rPr>
            </w:pPr>
            <w:r>
              <w:rPr>
                <w:sz w:val="20"/>
                <w:szCs w:val="20"/>
                <w:lang w:val="sr-Cyrl-RS"/>
              </w:rPr>
              <w:t>Упућени на колеге из техничке службе.</w:t>
            </w:r>
          </w:p>
        </w:tc>
      </w:tr>
      <w:tr w:rsidR="00A75A88" w:rsidRPr="00A33171" w:rsidTr="00A75A88">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lang w:val="sr-Cyrl-RS"/>
              </w:rPr>
            </w:pPr>
            <w:r>
              <w:rPr>
                <w:sz w:val="20"/>
                <w:szCs w:val="20"/>
                <w:lang w:val="sr-Cyrl-RS"/>
              </w:rPr>
              <w:t xml:space="preserve">Поставили питање да ли могу у оквирном споразуму да промене подизвођача.  </w:t>
            </w:r>
          </w:p>
        </w:tc>
        <w:tc>
          <w:tcPr>
            <w:tcW w:w="4137" w:type="dxa"/>
            <w:gridSpan w:val="2"/>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lang w:val="sr-Cyrl-RS"/>
              </w:rPr>
            </w:pPr>
            <w:r>
              <w:rPr>
                <w:sz w:val="20"/>
                <w:szCs w:val="20"/>
                <w:lang w:val="sr-Cyrl-RS"/>
              </w:rPr>
              <w:t>Указано да се измене оквирног споразума врше у складу са чл. 162. ЗЈН, па самим и тим и промена подизвођача се спроводи у складу са чл.161. ЗЈН.</w:t>
            </w:r>
          </w:p>
        </w:tc>
      </w:tr>
      <w:tr w:rsidR="00A75A88" w:rsidRPr="00A33171" w:rsidTr="00A75A88">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lang w:val="sr-Cyrl-RS"/>
              </w:rPr>
            </w:pPr>
            <w:r>
              <w:rPr>
                <w:sz w:val="20"/>
                <w:szCs w:val="20"/>
                <w:lang w:val="sr-Cyrl-RS"/>
              </w:rPr>
              <w:t>Поставили питање да ли у Одлуци о обустави поступка треба да наведу да ће спровести конкурентни поступак са преговарањем, након отвореног поступка.</w:t>
            </w:r>
          </w:p>
        </w:tc>
        <w:tc>
          <w:tcPr>
            <w:tcW w:w="4137" w:type="dxa"/>
            <w:gridSpan w:val="2"/>
            <w:tcBorders>
              <w:top w:val="single" w:sz="4" w:space="0" w:color="auto"/>
              <w:left w:val="single" w:sz="4" w:space="0" w:color="auto"/>
              <w:bottom w:val="single" w:sz="4" w:space="0" w:color="auto"/>
              <w:right w:val="single" w:sz="4" w:space="0" w:color="auto"/>
            </w:tcBorders>
            <w:hideMark/>
          </w:tcPr>
          <w:p w:rsidR="00A75A88" w:rsidRPr="003B7CDE" w:rsidRDefault="00A75A88" w:rsidP="003F6884">
            <w:pPr>
              <w:tabs>
                <w:tab w:val="left" w:pos="720"/>
              </w:tabs>
              <w:suppressAutoHyphens/>
              <w:spacing w:after="120"/>
              <w:ind w:right="48"/>
              <w:jc w:val="both"/>
              <w:rPr>
                <w:rFonts w:eastAsia="SimSun" w:cstheme="minorHAnsi"/>
                <w:kern w:val="1"/>
                <w:sz w:val="20"/>
                <w:szCs w:val="20"/>
                <w:lang w:val="sr-Cyrl-CS" w:eastAsia="zh-CN" w:bidi="hi-IN"/>
              </w:rPr>
            </w:pPr>
            <w:r w:rsidRPr="003B7CDE">
              <w:rPr>
                <w:rFonts w:eastAsia="SimSun" w:cstheme="minorHAnsi"/>
                <w:kern w:val="1"/>
                <w:sz w:val="20"/>
                <w:szCs w:val="20"/>
                <w:lang w:val="sr-Cyrl-RS" w:eastAsia="zh-CN" w:bidi="hi-IN"/>
              </w:rPr>
              <w:t xml:space="preserve">Одлука о обустави поступка јн мора да буде образложена, да садржи нарочито податке из извештаја о поступку јн, тј. разлоге обустављања и упутство о правном леку. </w:t>
            </w:r>
            <w:r>
              <w:rPr>
                <w:rFonts w:eastAsia="SimSun" w:cstheme="minorHAnsi"/>
                <w:kern w:val="1"/>
                <w:sz w:val="20"/>
                <w:szCs w:val="20"/>
                <w:lang w:val="sr-Cyrl-RS" w:eastAsia="zh-CN" w:bidi="hi-IN"/>
              </w:rPr>
              <w:t xml:space="preserve">Дакле, у Одлуци се не наводи како ће наручилац поступати у будућности. </w:t>
            </w:r>
          </w:p>
        </w:tc>
      </w:tr>
      <w:tr w:rsidR="00A75A88" w:rsidRPr="00A33171" w:rsidTr="00A75A88">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lang w:val="sr-Cyrl-RS"/>
              </w:rPr>
            </w:pPr>
            <w:r>
              <w:rPr>
                <w:sz w:val="20"/>
                <w:szCs w:val="20"/>
                <w:lang w:val="sr-Cyrl-RS"/>
              </w:rPr>
              <w:t xml:space="preserve">Поставили питање на који начин спроводе поступак на који се ЗЈН не примењује. </w:t>
            </w:r>
          </w:p>
        </w:tc>
        <w:tc>
          <w:tcPr>
            <w:tcW w:w="4137" w:type="dxa"/>
            <w:gridSpan w:val="2"/>
            <w:tcBorders>
              <w:top w:val="single" w:sz="4" w:space="0" w:color="auto"/>
              <w:left w:val="single" w:sz="4" w:space="0" w:color="auto"/>
              <w:bottom w:val="single" w:sz="4" w:space="0" w:color="auto"/>
              <w:right w:val="single" w:sz="4" w:space="0" w:color="auto"/>
            </w:tcBorders>
            <w:hideMark/>
          </w:tcPr>
          <w:p w:rsidR="00A75A88" w:rsidRPr="006F6E8F" w:rsidRDefault="00A75A88" w:rsidP="003F6884">
            <w:pPr>
              <w:jc w:val="both"/>
              <w:rPr>
                <w:sz w:val="20"/>
                <w:szCs w:val="20"/>
                <w:lang w:val="sr-Cyrl-RS"/>
              </w:rPr>
            </w:pPr>
            <w:r>
              <w:rPr>
                <w:sz w:val="20"/>
                <w:szCs w:val="20"/>
                <w:lang w:val="sr-Cyrl-RS"/>
              </w:rPr>
              <w:t>Указано на чл. 49. став 2. ЗЈН.</w:t>
            </w:r>
          </w:p>
        </w:tc>
      </w:tr>
      <w:tr w:rsidR="00A75A88" w:rsidRPr="00A33171" w:rsidTr="00A75A88">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Pr>
                <w:sz w:val="20"/>
                <w:szCs w:val="20"/>
                <w:lang w:val="sr-Cyrl-RS"/>
              </w:rPr>
              <w:t xml:space="preserve">Поставили питање када могу да покрену нови поступак након доношења Одлуке о обустави. </w:t>
            </w:r>
          </w:p>
        </w:tc>
        <w:tc>
          <w:tcPr>
            <w:tcW w:w="4137"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lang w:val="sr-Cyrl-RS"/>
              </w:rPr>
            </w:pPr>
            <w:r>
              <w:rPr>
                <w:sz w:val="20"/>
                <w:szCs w:val="20"/>
                <w:lang w:val="sr-Cyrl-RS"/>
              </w:rPr>
              <w:t xml:space="preserve">Након протека рока од 10 дана за ззп. </w:t>
            </w:r>
          </w:p>
        </w:tc>
      </w:tr>
      <w:tr w:rsidR="00A75A88" w:rsidRPr="00A33171" w:rsidTr="00A75A88">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jc w:val="both"/>
              <w:rPr>
                <w:sz w:val="20"/>
                <w:szCs w:val="20"/>
                <w:lang w:val="sr-Cyrl-RS"/>
              </w:rPr>
            </w:pPr>
            <w:r>
              <w:rPr>
                <w:sz w:val="20"/>
                <w:szCs w:val="20"/>
                <w:lang w:val="sr-Cyrl-RS"/>
              </w:rPr>
              <w:lastRenderedPageBreak/>
              <w:t>Да ли наручилац има могућност да искључи привредног субјекта из поступка јн уколико утврди да исти није испуњавао обавезе из раније закључених уговора о јн, чија је последица била раскид уговора о јн?</w:t>
            </w:r>
          </w:p>
          <w:p w:rsidR="00A75A88" w:rsidRPr="00DA4CE9" w:rsidRDefault="00A75A88" w:rsidP="003F6884">
            <w:pPr>
              <w:tabs>
                <w:tab w:val="left" w:pos="720"/>
              </w:tabs>
              <w:jc w:val="both"/>
              <w:rPr>
                <w:sz w:val="20"/>
                <w:szCs w:val="20"/>
                <w:lang w:val="sr-Cyrl-RS"/>
              </w:rPr>
            </w:pPr>
          </w:p>
        </w:tc>
        <w:tc>
          <w:tcPr>
            <w:tcW w:w="4137" w:type="dxa"/>
            <w:gridSpan w:val="2"/>
          </w:tcPr>
          <w:p w:rsidR="00A75A88" w:rsidRDefault="00A75A88" w:rsidP="003F6884">
            <w:pPr>
              <w:jc w:val="both"/>
              <w:rPr>
                <w:sz w:val="20"/>
                <w:szCs w:val="20"/>
                <w:lang w:val="sr-Cyrl-RS"/>
              </w:rPr>
            </w:pPr>
            <w:r>
              <w:rPr>
                <w:sz w:val="20"/>
                <w:szCs w:val="20"/>
                <w:lang w:val="sr-Cyrl-RS"/>
              </w:rPr>
              <w:t>Указано да наручилац у складу са чл. 112. ст. 1. тач. 5) ЗЈН има могућност да искључи таквог привредног субјекта из поступка јн у сваком тренутку, уколико утврди да исти у периоду од претходне три године од дана истека рока за подношење понуда није испуњавао обавезе из раније закључених уговора о јн, а неизвршавање обавеза је резултирало раскидом уговора о јн, накнадом штете..., с тим да ту могућност предвиди у документацији о набавци.</w:t>
            </w:r>
          </w:p>
          <w:p w:rsidR="00A75A88" w:rsidRPr="00C66D9D" w:rsidRDefault="00A75A88" w:rsidP="003F6884">
            <w:pPr>
              <w:jc w:val="both"/>
              <w:rPr>
                <w:rFonts w:cstheme="minorHAnsi"/>
                <w:sz w:val="20"/>
                <w:szCs w:val="20"/>
                <w:lang w:val="sr-Cyrl-RS"/>
              </w:rPr>
            </w:pPr>
          </w:p>
        </w:tc>
      </w:tr>
      <w:tr w:rsidR="00A75A88" w:rsidRPr="00A33171" w:rsidTr="00A75A88">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jc w:val="both"/>
              <w:rPr>
                <w:sz w:val="20"/>
                <w:szCs w:val="20"/>
                <w:lang w:val="sr-Cyrl-RS"/>
              </w:rPr>
            </w:pPr>
            <w:r>
              <w:rPr>
                <w:sz w:val="20"/>
                <w:szCs w:val="20"/>
                <w:lang w:val="sr-Cyrl-RS"/>
              </w:rPr>
              <w:t>У о.п. за набавку превоза ученика и запослених обликовану у две партије, изабрани понуђач који је једини поднео понуду за обе партије, одбија да закључи уговор о јн, те наручилац поставља питање како даље да поступи.</w:t>
            </w:r>
          </w:p>
          <w:p w:rsidR="00A75A88" w:rsidRDefault="00A75A88" w:rsidP="003F6884">
            <w:pPr>
              <w:tabs>
                <w:tab w:val="left" w:pos="720"/>
              </w:tabs>
              <w:jc w:val="both"/>
              <w:rPr>
                <w:sz w:val="20"/>
                <w:szCs w:val="20"/>
                <w:lang w:val="sr-Cyrl-RS"/>
              </w:rPr>
            </w:pPr>
          </w:p>
        </w:tc>
        <w:tc>
          <w:tcPr>
            <w:tcW w:w="4137"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jc w:val="both"/>
              <w:rPr>
                <w:rFonts w:ascii="Calibri" w:eastAsia="Calibri" w:hAnsi="Calibri" w:cs="Calibri"/>
                <w:sz w:val="20"/>
                <w:szCs w:val="20"/>
                <w:lang w:val="sr-Cyrl-RS"/>
              </w:rPr>
            </w:pPr>
            <w:r>
              <w:rPr>
                <w:rFonts w:cstheme="minorHAnsi"/>
                <w:sz w:val="20"/>
                <w:szCs w:val="20"/>
                <w:lang w:val="sr-Cyrl-RS"/>
              </w:rPr>
              <w:t>Дат одговор</w:t>
            </w:r>
            <w:r>
              <w:rPr>
                <w:rFonts w:ascii="Calibri" w:eastAsia="Calibri" w:hAnsi="Calibri" w:cs="Calibri"/>
                <w:sz w:val="20"/>
                <w:szCs w:val="20"/>
                <w:lang w:val="sr-Cyrl-RS"/>
              </w:rPr>
              <w:t xml:space="preserve"> да </w:t>
            </w:r>
            <w:r>
              <w:rPr>
                <w:rFonts w:ascii="Calibri" w:eastAsia="Calibri" w:hAnsi="Calibri" w:cs="Calibri"/>
                <w:sz w:val="20"/>
                <w:szCs w:val="20"/>
              </w:rPr>
              <w:t xml:space="preserve">уколико понуђач који је поднео економски најповољнију понуду </w:t>
            </w:r>
            <w:r>
              <w:rPr>
                <w:rFonts w:cstheme="minorHAnsi"/>
                <w:sz w:val="20"/>
                <w:szCs w:val="20"/>
              </w:rPr>
              <w:t>одбије да закључи уговор о јн</w:t>
            </w:r>
            <w:r>
              <w:rPr>
                <w:rFonts w:ascii="Calibri" w:eastAsia="Calibri" w:hAnsi="Calibri" w:cs="Calibri"/>
                <w:sz w:val="20"/>
                <w:szCs w:val="20"/>
              </w:rPr>
              <w:t>, наручилац у том случају може позвати следећег понуђача који је поднео најповољнију понуду</w:t>
            </w:r>
            <w:r>
              <w:rPr>
                <w:rFonts w:ascii="Calibri" w:eastAsia="Calibri" w:hAnsi="Calibri" w:cs="Calibri"/>
                <w:sz w:val="20"/>
                <w:szCs w:val="20"/>
                <w:lang w:val="sr-Cyrl-RS"/>
              </w:rPr>
              <w:t>, уколико их има,</w:t>
            </w:r>
            <w:r>
              <w:rPr>
                <w:rFonts w:ascii="Calibri" w:eastAsia="Calibri" w:hAnsi="Calibri" w:cs="Calibri"/>
                <w:sz w:val="20"/>
                <w:szCs w:val="20"/>
              </w:rPr>
              <w:t xml:space="preserve"> и са њим закључити уговор о јн. </w:t>
            </w:r>
            <w:r>
              <w:rPr>
                <w:rFonts w:ascii="Calibri" w:eastAsia="Calibri" w:hAnsi="Calibri" w:cs="Calibri"/>
                <w:sz w:val="20"/>
                <w:szCs w:val="20"/>
                <w:lang w:val="sr-Cyrl-RS"/>
              </w:rPr>
              <w:t>С обзиром да то овде није случај, наручилац мора да понови о.п. за предметну набавку.</w:t>
            </w:r>
          </w:p>
          <w:p w:rsidR="00A75A88" w:rsidRDefault="00A75A88" w:rsidP="003F6884">
            <w:pPr>
              <w:tabs>
                <w:tab w:val="left" w:pos="720"/>
              </w:tabs>
              <w:suppressAutoHyphens/>
              <w:ind w:right="48"/>
              <w:jc w:val="both"/>
              <w:rPr>
                <w:rFonts w:cstheme="minorHAnsi"/>
                <w:sz w:val="20"/>
                <w:szCs w:val="20"/>
                <w:lang w:val="sr-Cyrl-RS"/>
              </w:rPr>
            </w:pPr>
          </w:p>
        </w:tc>
      </w:tr>
      <w:tr w:rsidR="00A75A88" w:rsidRPr="00A33171" w:rsidTr="00A75A88">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suppressAutoHyphens/>
              <w:ind w:right="48"/>
              <w:jc w:val="both"/>
              <w:rPr>
                <w:sz w:val="20"/>
                <w:szCs w:val="20"/>
                <w:lang w:val="sr-Cyrl-RS"/>
              </w:rPr>
            </w:pPr>
            <w:r>
              <w:rPr>
                <w:sz w:val="20"/>
                <w:szCs w:val="20"/>
                <w:lang w:val="sr-Cyrl-RS"/>
              </w:rPr>
              <w:t>У о.п. за набавку елабората за израду депоа, наручилац је добио само једну понуду која прелази процењену вредност набавке, за коју наручилац не поседује расположива финансијска средства. С тим у вези, пита да ли је дужан да прихвати такву понуду.</w:t>
            </w:r>
          </w:p>
          <w:p w:rsidR="00A75A88" w:rsidRDefault="00A75A88" w:rsidP="003F6884">
            <w:pPr>
              <w:tabs>
                <w:tab w:val="left" w:pos="720"/>
              </w:tabs>
              <w:suppressAutoHyphens/>
              <w:ind w:right="48"/>
              <w:jc w:val="both"/>
              <w:rPr>
                <w:sz w:val="20"/>
                <w:szCs w:val="20"/>
                <w:lang w:val="sr-Cyrl-RS"/>
              </w:rPr>
            </w:pPr>
          </w:p>
        </w:tc>
        <w:tc>
          <w:tcPr>
            <w:tcW w:w="4137"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suppressAutoHyphens/>
              <w:ind w:right="48"/>
              <w:jc w:val="both"/>
              <w:rPr>
                <w:rFonts w:cstheme="minorHAnsi"/>
                <w:sz w:val="20"/>
                <w:szCs w:val="20"/>
                <w:lang w:val="sr-Cyrl-RS"/>
              </w:rPr>
            </w:pPr>
            <w:r>
              <w:rPr>
                <w:rFonts w:cstheme="minorHAnsi"/>
                <w:bCs/>
                <w:sz w:val="20"/>
                <w:szCs w:val="20"/>
                <w:shd w:val="clear" w:color="auto" w:fill="FFFFFF"/>
              </w:rPr>
              <w:t>Одговорено да</w:t>
            </w:r>
            <w:r>
              <w:rPr>
                <w:sz w:val="20"/>
                <w:szCs w:val="20"/>
                <w:lang w:val="sr-Cyrl-RS"/>
              </w:rPr>
              <w:t xml:space="preserve">, </w:t>
            </w:r>
            <w:r>
              <w:rPr>
                <w:sz w:val="20"/>
                <w:szCs w:val="20"/>
              </w:rPr>
              <w:t xml:space="preserve">у складу са чл. 144. ЗЈН ст. 2. наручилац </w:t>
            </w:r>
            <w:r>
              <w:rPr>
                <w:sz w:val="20"/>
                <w:szCs w:val="20"/>
                <w:lang w:val="sr-Cyrl-RS"/>
              </w:rPr>
              <w:t xml:space="preserve">има могућност да </w:t>
            </w:r>
            <w:r>
              <w:rPr>
                <w:sz w:val="20"/>
                <w:szCs w:val="20"/>
              </w:rPr>
              <w:t xml:space="preserve">одбије као </w:t>
            </w:r>
            <w:r>
              <w:rPr>
                <w:i/>
                <w:sz w:val="20"/>
                <w:szCs w:val="20"/>
              </w:rPr>
              <w:t xml:space="preserve"> </w:t>
            </w:r>
            <w:r>
              <w:rPr>
                <w:sz w:val="20"/>
                <w:szCs w:val="20"/>
              </w:rPr>
              <w:t>неприхватљиву понуду која прелази износ процењене вредности предмета јн или расположивих средстава</w:t>
            </w:r>
            <w:r>
              <w:rPr>
                <w:sz w:val="20"/>
                <w:szCs w:val="20"/>
                <w:lang w:val="sr-Cyrl-RS"/>
              </w:rPr>
              <w:t xml:space="preserve">. </w:t>
            </w:r>
          </w:p>
          <w:p w:rsidR="00A75A88" w:rsidRDefault="00A75A88" w:rsidP="003F6884">
            <w:pPr>
              <w:jc w:val="both"/>
              <w:rPr>
                <w:sz w:val="20"/>
                <w:szCs w:val="20"/>
                <w:lang w:val="sr-Cyrl-RS"/>
              </w:rPr>
            </w:pPr>
          </w:p>
        </w:tc>
      </w:tr>
      <w:tr w:rsidR="00A75A88" w:rsidRPr="00A33171" w:rsidTr="00A75A88">
        <w:trPr>
          <w:trHeight w:val="1927"/>
        </w:trPr>
        <w:tc>
          <w:tcPr>
            <w:tcW w:w="3084" w:type="dxa"/>
            <w:gridSpan w:val="2"/>
          </w:tcPr>
          <w:p w:rsidR="00A75A88" w:rsidRPr="00772615" w:rsidRDefault="00A75A88" w:rsidP="003F6884">
            <w:pPr>
              <w:jc w:val="both"/>
              <w:rPr>
                <w:rFonts w:cstheme="minorHAnsi"/>
                <w:sz w:val="20"/>
                <w:szCs w:val="20"/>
                <w:lang w:val="sr-Latn-RS"/>
              </w:rPr>
            </w:pPr>
            <w:r w:rsidRPr="00772615">
              <w:rPr>
                <w:rFonts w:cstheme="minorHAnsi"/>
                <w:sz w:val="20"/>
                <w:szCs w:val="20"/>
                <w:lang w:val="sr-Cyrl-RS"/>
              </w:rPr>
              <w:t>Да ли могу да траже додатна појашњења уколико је техничком грешком наведена јединична цена 60.000  уместо 600.000 динара, ако је у понуди све остало исправно наведено?</w:t>
            </w:r>
          </w:p>
          <w:p w:rsidR="00A75A88" w:rsidRPr="00772615" w:rsidRDefault="00A75A88" w:rsidP="003F6884">
            <w:pPr>
              <w:jc w:val="both"/>
              <w:rPr>
                <w:rFonts w:cstheme="minorHAnsi"/>
                <w:sz w:val="20"/>
                <w:szCs w:val="20"/>
                <w:lang w:val="sr-Latn-RS"/>
              </w:rPr>
            </w:pPr>
          </w:p>
        </w:tc>
        <w:tc>
          <w:tcPr>
            <w:tcW w:w="4137" w:type="dxa"/>
            <w:gridSpan w:val="2"/>
            <w:hideMark/>
          </w:tcPr>
          <w:p w:rsidR="00A75A88" w:rsidRPr="00772615" w:rsidRDefault="00A75A88" w:rsidP="003F6884">
            <w:pPr>
              <w:tabs>
                <w:tab w:val="left" w:pos="1425"/>
              </w:tabs>
              <w:jc w:val="both"/>
              <w:rPr>
                <w:rFonts w:cstheme="minorHAnsi"/>
                <w:sz w:val="20"/>
                <w:szCs w:val="20"/>
                <w:lang w:val="sr-Cyrl-RS"/>
              </w:rPr>
            </w:pPr>
            <w:r w:rsidRPr="00772615">
              <w:rPr>
                <w:rFonts w:cstheme="minorHAnsi"/>
                <w:sz w:val="20"/>
                <w:szCs w:val="20"/>
                <w:lang w:val="sr-Cyrl-RS"/>
              </w:rPr>
              <w:t>Речено да не могу да мењају јединичне цене понуде, али да наручилац доноси одлуку о стручној оцени понуда.</w:t>
            </w:r>
          </w:p>
        </w:tc>
      </w:tr>
      <w:tr w:rsidR="00A75A88" w:rsidRPr="00353199" w:rsidTr="00A75A88">
        <w:trPr>
          <w:trHeight w:val="1064"/>
        </w:trPr>
        <w:tc>
          <w:tcPr>
            <w:tcW w:w="3084" w:type="dxa"/>
            <w:gridSpan w:val="2"/>
          </w:tcPr>
          <w:p w:rsidR="00A75A88" w:rsidRPr="00772615" w:rsidRDefault="00A75A88" w:rsidP="003F6884">
            <w:pPr>
              <w:jc w:val="both"/>
              <w:rPr>
                <w:rFonts w:cstheme="minorHAnsi"/>
                <w:sz w:val="20"/>
                <w:szCs w:val="20"/>
                <w:lang w:val="sr-Cyrl-RS"/>
              </w:rPr>
            </w:pPr>
            <w:r w:rsidRPr="00772615">
              <w:rPr>
                <w:rFonts w:cstheme="minorHAnsi"/>
                <w:sz w:val="20"/>
                <w:szCs w:val="20"/>
                <w:lang w:val="sr-Cyrl-RS"/>
              </w:rPr>
              <w:t>Имају закључен оквирни споразум са три понуђача-туристичке агенције за услуге хотелског смештаја. Након што је један од понуђача дао понуду која је у знатном већем износу од цене коју хотел нуди, питају да ли би могли да одбију понуду као неприхватљиву и закључе уговор са хотелом?</w:t>
            </w:r>
          </w:p>
        </w:tc>
        <w:tc>
          <w:tcPr>
            <w:tcW w:w="4137" w:type="dxa"/>
            <w:gridSpan w:val="2"/>
          </w:tcPr>
          <w:p w:rsidR="00A75A88" w:rsidRPr="00772615" w:rsidRDefault="00A75A88" w:rsidP="003F6884">
            <w:pPr>
              <w:tabs>
                <w:tab w:val="left" w:pos="1425"/>
              </w:tabs>
              <w:jc w:val="both"/>
              <w:rPr>
                <w:rFonts w:cstheme="minorHAnsi"/>
                <w:sz w:val="20"/>
                <w:szCs w:val="20"/>
                <w:lang w:val="sr-Cyrl-RS"/>
              </w:rPr>
            </w:pPr>
            <w:r w:rsidRPr="00772615">
              <w:rPr>
                <w:rFonts w:cstheme="minorHAnsi"/>
                <w:sz w:val="20"/>
                <w:szCs w:val="20"/>
                <w:lang w:val="sr-Cyrl-RS"/>
              </w:rPr>
              <w:t>Речено да могу да одбију понуду као неприхватљиву јер прелази износ процењене вредности, али да морају поново да позову понуђаче са којима имају закључен оквирни споразум да поднесу понуде. Такође, речено да наручилац није дужан да спроводи јавну набавку друштвених услуга из Прилога 7. ако  је процењена вредност тих услуга мања од 15.000.000 динара.</w:t>
            </w:r>
          </w:p>
        </w:tc>
      </w:tr>
    </w:tbl>
    <w:tbl>
      <w:tblPr>
        <w:tblStyle w:val="TableGrid11"/>
        <w:tblW w:w="7221" w:type="dxa"/>
        <w:tblLook w:val="04A0" w:firstRow="1" w:lastRow="0" w:firstColumn="1" w:lastColumn="0" w:noHBand="0" w:noVBand="1"/>
      </w:tblPr>
      <w:tblGrid>
        <w:gridCol w:w="3033"/>
        <w:gridCol w:w="4188"/>
      </w:tblGrid>
      <w:tr w:rsidR="00A75A88" w:rsidRPr="00A33171" w:rsidTr="00A75A88">
        <w:trPr>
          <w:trHeight w:val="432"/>
        </w:trPr>
        <w:tc>
          <w:tcPr>
            <w:tcW w:w="3033" w:type="dxa"/>
            <w:tcBorders>
              <w:top w:val="single" w:sz="4" w:space="0" w:color="auto"/>
              <w:left w:val="single" w:sz="4" w:space="0" w:color="auto"/>
              <w:bottom w:val="single" w:sz="4" w:space="0" w:color="auto"/>
              <w:right w:val="single" w:sz="4" w:space="0" w:color="auto"/>
            </w:tcBorders>
          </w:tcPr>
          <w:p w:rsidR="00A75A88" w:rsidRPr="00821312" w:rsidRDefault="00A75A88" w:rsidP="003F6884">
            <w:pPr>
              <w:spacing w:after="100"/>
              <w:rPr>
                <w:sz w:val="20"/>
                <w:szCs w:val="20"/>
                <w:lang w:val="sr-Cyrl-RS"/>
              </w:rPr>
            </w:pPr>
            <w:r>
              <w:rPr>
                <w:sz w:val="20"/>
                <w:szCs w:val="20"/>
                <w:lang w:val="sr-Cyrl-RS"/>
              </w:rPr>
              <w:t xml:space="preserve">Наручилац је спровео отворени поступак јавне набавке радова, који је окончан обуставом, </w:t>
            </w:r>
            <w:r>
              <w:rPr>
                <w:sz w:val="20"/>
                <w:szCs w:val="20"/>
                <w:lang w:val="sr-Cyrl-RS"/>
              </w:rPr>
              <w:lastRenderedPageBreak/>
              <w:t>обзиром да није поднета нити једна понуда у предметном поступку. Наручилац поставља питање када може покренути поново исти поступак јавне набавке, као и да ли може спровести преговарачки поступак јавне набавке без објављивања јавног позива из члана 61. став 7. ЗЈН.</w:t>
            </w:r>
          </w:p>
        </w:tc>
        <w:tc>
          <w:tcPr>
            <w:tcW w:w="4188" w:type="dxa"/>
            <w:tcBorders>
              <w:top w:val="single" w:sz="4" w:space="0" w:color="auto"/>
              <w:left w:val="single" w:sz="4" w:space="0" w:color="auto"/>
              <w:bottom w:val="single" w:sz="4" w:space="0" w:color="auto"/>
              <w:right w:val="single" w:sz="4" w:space="0" w:color="auto"/>
            </w:tcBorders>
          </w:tcPr>
          <w:p w:rsidR="00A75A88" w:rsidRPr="00A43166" w:rsidRDefault="00A75A88" w:rsidP="003F6884">
            <w:pPr>
              <w:autoSpaceDE w:val="0"/>
              <w:autoSpaceDN w:val="0"/>
              <w:adjustRightInd w:val="0"/>
              <w:rPr>
                <w:rFonts w:cs="Arial"/>
                <w:sz w:val="20"/>
                <w:szCs w:val="20"/>
                <w:lang w:val="sr-Cyrl-RS"/>
              </w:rPr>
            </w:pPr>
            <w:r>
              <w:rPr>
                <w:rFonts w:cs="Arial"/>
                <w:sz w:val="20"/>
                <w:szCs w:val="20"/>
                <w:lang w:val="sr-Cyrl-RS"/>
              </w:rPr>
              <w:lastRenderedPageBreak/>
              <w:t xml:space="preserve">Наручиоцу одговорено, да сходно одредбама члана 147. став 3. ЗЈН одлука о обустави поступка мора имати упутство о правном </w:t>
            </w:r>
            <w:r>
              <w:rPr>
                <w:rFonts w:cs="Arial"/>
                <w:sz w:val="20"/>
                <w:szCs w:val="20"/>
                <w:lang w:val="sr-Cyrl-RS"/>
              </w:rPr>
              <w:lastRenderedPageBreak/>
              <w:t>средству, те је сходно наведеном најисправније сачекати проток рока од 10 дана од дана објављивања одлуке о обустави поступка, након чега се објављује обавештење о обустави предметног поступка јавне набавке. Од тог тренутка наручилац има могућност да понови предметни поступка јавне набавке, или да спроведе преговарачки поступка без објављивања јавног позива из члана 61. став 7. ЗЈН, обзиром да су испуњени законски услови за вођење ове врсте поступка. Скренута пажња наручиоцу да свакако у одлуци о спровођењу поступка наведе негде у обаразложењу да наручилац понавља поступак јавне набавке услед обуставе претходно покренутаог поступка.</w:t>
            </w:r>
          </w:p>
        </w:tc>
      </w:tr>
      <w:tr w:rsidR="00A75A88" w:rsidRPr="00A33171" w:rsidTr="00A75A88">
        <w:trPr>
          <w:trHeight w:val="432"/>
        </w:trPr>
        <w:tc>
          <w:tcPr>
            <w:tcW w:w="3033" w:type="dxa"/>
            <w:tcBorders>
              <w:top w:val="single" w:sz="4" w:space="0" w:color="auto"/>
              <w:left w:val="single" w:sz="4" w:space="0" w:color="auto"/>
              <w:bottom w:val="single" w:sz="4" w:space="0" w:color="auto"/>
              <w:right w:val="single" w:sz="4" w:space="0" w:color="auto"/>
            </w:tcBorders>
          </w:tcPr>
          <w:p w:rsidR="00A75A88" w:rsidRDefault="00A75A88" w:rsidP="003F6884">
            <w:pPr>
              <w:spacing w:after="100"/>
              <w:rPr>
                <w:sz w:val="20"/>
                <w:szCs w:val="20"/>
                <w:lang w:val="sr-Cyrl-RS"/>
              </w:rPr>
            </w:pPr>
            <w:r>
              <w:rPr>
                <w:sz w:val="20"/>
                <w:szCs w:val="20"/>
                <w:lang w:val="sr-Cyrl-RS"/>
              </w:rPr>
              <w:lastRenderedPageBreak/>
              <w:t>Наручилац планира спровођење поступка јавне набавке радова, који представља комплексну набавку за пуштање у рад постројења за прераду отпадне воде (у претходним годинама је на основу фидик уговора ЕУ финасирала и спровела набавку за пројектовање и изградњу постројења, али услед непостојања техничких услова није извршено пуштање у рад постројења). Наручилац има дилему да ли критеријум за избор (стручног капацитета) могу привредни субјекти да испуњавају преко других субјеката.</w:t>
            </w:r>
          </w:p>
          <w:p w:rsidR="00A75A88" w:rsidRDefault="00A75A88" w:rsidP="003F6884">
            <w:pPr>
              <w:spacing w:after="100"/>
              <w:rPr>
                <w:sz w:val="20"/>
                <w:szCs w:val="20"/>
                <w:lang w:val="sr-Cyrl-RS"/>
              </w:rPr>
            </w:pPr>
            <w:r>
              <w:rPr>
                <w:sz w:val="20"/>
                <w:szCs w:val="20"/>
                <w:lang w:val="sr-Cyrl-RS"/>
              </w:rPr>
              <w:t>Поред наведеног наручилац има део документације који може бити од значаја за израду понуда, али који је преобиман за објављивање на Порталу, те  постављају питање како да поступе.</w:t>
            </w:r>
          </w:p>
        </w:tc>
        <w:tc>
          <w:tcPr>
            <w:tcW w:w="4188" w:type="dxa"/>
            <w:tcBorders>
              <w:top w:val="single" w:sz="4" w:space="0" w:color="auto"/>
              <w:left w:val="single" w:sz="4" w:space="0" w:color="auto"/>
              <w:bottom w:val="single" w:sz="4" w:space="0" w:color="auto"/>
              <w:right w:val="single" w:sz="4" w:space="0" w:color="auto"/>
            </w:tcBorders>
          </w:tcPr>
          <w:p w:rsidR="00A75A88" w:rsidRDefault="00A75A88" w:rsidP="003F6884">
            <w:pPr>
              <w:autoSpaceDE w:val="0"/>
              <w:autoSpaceDN w:val="0"/>
              <w:adjustRightInd w:val="0"/>
              <w:rPr>
                <w:rFonts w:cs="Arial"/>
                <w:sz w:val="20"/>
                <w:szCs w:val="20"/>
                <w:lang w:val="sr-Cyrl-RS"/>
              </w:rPr>
            </w:pPr>
            <w:r>
              <w:rPr>
                <w:rFonts w:cs="Arial"/>
                <w:sz w:val="20"/>
                <w:szCs w:val="20"/>
                <w:lang w:val="sr-Cyrl-RS"/>
              </w:rPr>
              <w:t>Наручиоцу одговорено, односно цитирана одредба члана 130. став 3. ЗЈН, из које произилази да привредни субјекти могу да ради доказивања критеријума из члана 117. ЗЈН овог закона да користе капацитете других субјеката. Са друге стране, сходно одредбама члана 130. став 5. ЗЈН објашњењно наручиоцу да докази из члана 124. став 1. тачка 1), 2) и 5) могу бити коришћени од других субјеката само уколико ће се они јавити као подизвођачи у извршењу услуга или радова.</w:t>
            </w:r>
          </w:p>
          <w:p w:rsidR="00A75A88" w:rsidRDefault="00A75A88" w:rsidP="003F6884">
            <w:pPr>
              <w:autoSpaceDE w:val="0"/>
              <w:autoSpaceDN w:val="0"/>
              <w:adjustRightInd w:val="0"/>
              <w:rPr>
                <w:rFonts w:cs="Arial"/>
                <w:sz w:val="20"/>
                <w:szCs w:val="20"/>
                <w:lang w:val="sr-Cyrl-RS"/>
              </w:rPr>
            </w:pPr>
            <w:r>
              <w:rPr>
                <w:rFonts w:cs="Arial"/>
                <w:sz w:val="20"/>
                <w:szCs w:val="20"/>
                <w:lang w:val="sr-Cyrl-RS"/>
              </w:rPr>
              <w:t>У погледу другог питања, одговорено наручиоцу тј. објашњењене следеће две ситуације:</w:t>
            </w:r>
          </w:p>
          <w:p w:rsidR="00A75A88" w:rsidRDefault="00A75A88" w:rsidP="003F6884">
            <w:pPr>
              <w:autoSpaceDE w:val="0"/>
              <w:autoSpaceDN w:val="0"/>
              <w:adjustRightInd w:val="0"/>
              <w:rPr>
                <w:rFonts w:cs="Arial"/>
                <w:sz w:val="20"/>
                <w:szCs w:val="20"/>
                <w:lang w:val="sr-Cyrl-RS"/>
              </w:rPr>
            </w:pPr>
            <w:r>
              <w:rPr>
                <w:rFonts w:cs="Arial"/>
                <w:sz w:val="20"/>
                <w:szCs w:val="20"/>
                <w:lang w:val="sr-Cyrl-RS"/>
              </w:rPr>
              <w:t>1) Уколико наведена документација представља део документације (спецификације, планова и др.) неоходно је да у јавном позиву наведе начин преузимања документације, сходно одредбама члана 45. став 6. ЗЈН, као и да продужи рок за подношење понуда за 5 дана (осим уколико се не ради о хитности), сходно члану 52. став 7. ЗЈН. Наравно да наручилац може и у делу документације (нпр. Плановима и техничкој документацији)  да прецизира нпр. називе те документације и упутства како се иста преузима код наручиоца.</w:t>
            </w:r>
          </w:p>
          <w:p w:rsidR="00A75A88" w:rsidRDefault="00A75A88" w:rsidP="003F6884">
            <w:pPr>
              <w:autoSpaceDE w:val="0"/>
              <w:autoSpaceDN w:val="0"/>
              <w:adjustRightInd w:val="0"/>
              <w:rPr>
                <w:rFonts w:cs="Arial"/>
                <w:sz w:val="20"/>
                <w:szCs w:val="20"/>
                <w:lang w:val="sr-Cyrl-RS"/>
              </w:rPr>
            </w:pPr>
            <w:r>
              <w:rPr>
                <w:rFonts w:cs="Arial"/>
                <w:sz w:val="20"/>
                <w:szCs w:val="20"/>
                <w:lang w:val="sr-Cyrl-RS"/>
              </w:rPr>
              <w:t xml:space="preserve">2) Уколико наведена документација није део документације неопходне за припрему понуде, али може да користи понуђачима, наручилац може омогућити свим заинтересованим лицима да изврше увид у локацију као и документацију, где ће у неком делу документације (техничкој спецификацији) или општем делу, дефинисати начин вршења увида (временски оквир, начин </w:t>
            </w:r>
            <w:r>
              <w:rPr>
                <w:rFonts w:cs="Arial"/>
                <w:sz w:val="20"/>
                <w:szCs w:val="20"/>
                <w:lang w:val="sr-Cyrl-RS"/>
              </w:rPr>
              <w:lastRenderedPageBreak/>
              <w:t xml:space="preserve">комуникације по наведеном, контак лице, контакт адресу, телефон и др.). </w:t>
            </w:r>
          </w:p>
          <w:p w:rsidR="00A75A88" w:rsidRDefault="00A75A88" w:rsidP="003F6884">
            <w:pPr>
              <w:autoSpaceDE w:val="0"/>
              <w:autoSpaceDN w:val="0"/>
              <w:adjustRightInd w:val="0"/>
              <w:rPr>
                <w:rFonts w:cs="Arial"/>
                <w:sz w:val="20"/>
                <w:szCs w:val="20"/>
                <w:lang w:val="sr-Cyrl-RS"/>
              </w:rPr>
            </w:pPr>
            <w:r>
              <w:rPr>
                <w:rFonts w:cs="Arial"/>
                <w:sz w:val="20"/>
                <w:szCs w:val="20"/>
                <w:lang w:val="sr-Cyrl-RS"/>
              </w:rPr>
              <w:t>У оба случаја наручилац мора обезбедити поверљивост, односно да усклади термине за свако заинтерсовано лице како се исти не би међусобно сусретали.</w:t>
            </w:r>
          </w:p>
        </w:tc>
      </w:tr>
      <w:tr w:rsidR="00A75A88" w:rsidRPr="00A33171" w:rsidTr="00A75A88">
        <w:tc>
          <w:tcPr>
            <w:tcW w:w="3033" w:type="dxa"/>
            <w:hideMark/>
          </w:tcPr>
          <w:p w:rsidR="00A75A88" w:rsidRPr="00A402DA" w:rsidRDefault="00A75A88" w:rsidP="003F6884">
            <w:pPr>
              <w:spacing w:after="200"/>
              <w:rPr>
                <w:rFonts w:cstheme="minorHAnsi"/>
                <w:sz w:val="20"/>
                <w:szCs w:val="20"/>
                <w:lang w:val="sr-Cyrl-RS"/>
              </w:rPr>
            </w:pPr>
            <w:r w:rsidRPr="00A402DA">
              <w:rPr>
                <w:rFonts w:cstheme="minorHAnsi"/>
                <w:sz w:val="20"/>
                <w:szCs w:val="20"/>
                <w:lang w:val="sr-Cyrl-RS"/>
              </w:rPr>
              <w:lastRenderedPageBreak/>
              <w:t>Постављају питање да ли могу да скрате рок за подношење понуда за 5 дана, уколико су тражили достављање менице за озбиљност понуде?</w:t>
            </w:r>
          </w:p>
        </w:tc>
        <w:tc>
          <w:tcPr>
            <w:tcW w:w="4188" w:type="dxa"/>
            <w:hideMark/>
          </w:tcPr>
          <w:p w:rsidR="00A75A88" w:rsidRPr="00A402DA" w:rsidRDefault="00A75A88" w:rsidP="003F6884">
            <w:pPr>
              <w:spacing w:after="200"/>
              <w:rPr>
                <w:rFonts w:cstheme="minorHAnsi"/>
                <w:sz w:val="20"/>
                <w:szCs w:val="20"/>
                <w:lang w:val="sr-Cyrl-RS"/>
              </w:rPr>
            </w:pPr>
            <w:r w:rsidRPr="00A402DA">
              <w:rPr>
                <w:rFonts w:cstheme="minorHAnsi"/>
                <w:sz w:val="20"/>
                <w:szCs w:val="20"/>
                <w:lang w:val="sr-Cyrl-RS"/>
              </w:rPr>
              <w:t>Наручиоцу указано да увек може да се скрати рок за подношење понуда, без обзира на средство обезбеђења за озбиљност понуде, узорке и сл.</w:t>
            </w:r>
          </w:p>
        </w:tc>
      </w:tr>
      <w:tr w:rsidR="00A75A88" w:rsidRPr="00A33171" w:rsidTr="00A75A88">
        <w:trPr>
          <w:trHeight w:val="1745"/>
        </w:trPr>
        <w:tc>
          <w:tcPr>
            <w:tcW w:w="3033" w:type="dxa"/>
          </w:tcPr>
          <w:p w:rsidR="00A75A88" w:rsidRPr="00A402DA" w:rsidRDefault="00A75A88" w:rsidP="003F6884">
            <w:pPr>
              <w:spacing w:after="200"/>
              <w:rPr>
                <w:rFonts w:cstheme="minorHAnsi"/>
                <w:sz w:val="20"/>
                <w:szCs w:val="20"/>
                <w:lang w:val="sr-Cyrl-RS"/>
              </w:rPr>
            </w:pPr>
            <w:r w:rsidRPr="00A402DA">
              <w:rPr>
                <w:rFonts w:cstheme="minorHAnsi"/>
                <w:sz w:val="20"/>
                <w:szCs w:val="20"/>
                <w:lang w:val="sr-Cyrl-RS"/>
              </w:rPr>
              <w:t>Постављају питање да ли морају да примењују одредбе ЗЈН, уколико укупно на годишњем нивоу за сва културна дешавања треба да издвоје 1.350.000 динара?</w:t>
            </w:r>
          </w:p>
        </w:tc>
        <w:tc>
          <w:tcPr>
            <w:tcW w:w="4188" w:type="dxa"/>
          </w:tcPr>
          <w:p w:rsidR="00A75A88" w:rsidRPr="00A402DA" w:rsidRDefault="00A75A88" w:rsidP="003F6884">
            <w:pPr>
              <w:spacing w:after="200"/>
              <w:rPr>
                <w:rFonts w:cstheme="minorHAnsi"/>
                <w:sz w:val="20"/>
                <w:szCs w:val="20"/>
                <w:lang w:val="sr-Cyrl-RS"/>
              </w:rPr>
            </w:pPr>
            <w:r w:rsidRPr="00A402DA">
              <w:rPr>
                <w:rFonts w:cstheme="minorHAnsi"/>
                <w:sz w:val="20"/>
                <w:szCs w:val="20"/>
                <w:lang w:val="sr-Cyrl-RS"/>
              </w:rPr>
              <w:t>Наручиоцу указано на одредбе члана 27. став 3. ЗЈН, те да у конкретном случају не морају да примењују одредбе ЗЈН, већ да дате набавке спроводе на начин предвиђен Интерним актом у складу са чланом 49. ЗЈН уз поштовање начела ЗЈН.</w:t>
            </w:r>
          </w:p>
        </w:tc>
      </w:tr>
    </w:tbl>
    <w:tbl>
      <w:tblPr>
        <w:tblStyle w:val="TableGrid"/>
        <w:tblW w:w="7403" w:type="dxa"/>
        <w:tblInd w:w="-113" w:type="dxa"/>
        <w:tblLook w:val="04A0" w:firstRow="1" w:lastRow="0" w:firstColumn="1" w:lastColumn="0" w:noHBand="0" w:noVBand="1"/>
      </w:tblPr>
      <w:tblGrid>
        <w:gridCol w:w="113"/>
        <w:gridCol w:w="2907"/>
        <w:gridCol w:w="64"/>
        <w:gridCol w:w="89"/>
        <w:gridCol w:w="3984"/>
        <w:gridCol w:w="64"/>
        <w:gridCol w:w="182"/>
      </w:tblGrid>
      <w:tr w:rsidR="00A75A88" w:rsidRPr="005E723C" w:rsidTr="00A75A88">
        <w:trPr>
          <w:gridBefore w:val="1"/>
          <w:wBefore w:w="113" w:type="dxa"/>
          <w:trHeight w:val="867"/>
        </w:trPr>
        <w:tc>
          <w:tcPr>
            <w:tcW w:w="3060" w:type="dxa"/>
            <w:gridSpan w:val="3"/>
          </w:tcPr>
          <w:p w:rsidR="00A75A88" w:rsidRPr="00A402DA" w:rsidRDefault="00A75A88" w:rsidP="003F6884">
            <w:pPr>
              <w:spacing w:after="160" w:line="259" w:lineRule="auto"/>
              <w:jc w:val="both"/>
              <w:rPr>
                <w:rFonts w:cstheme="minorHAnsi"/>
                <w:sz w:val="20"/>
                <w:szCs w:val="20"/>
                <w:lang w:val="sr-Cyrl-RS"/>
              </w:rPr>
            </w:pPr>
            <w:r w:rsidRPr="00A402DA">
              <w:rPr>
                <w:rFonts w:cstheme="minorHAnsi"/>
                <w:sz w:val="20"/>
                <w:szCs w:val="20"/>
                <w:lang w:val="sr-Cyrl-RS"/>
              </w:rPr>
              <w:t>Да ли јавно предузеће може да предвиди конкурсном документацијом да ће се плаћање извршити у ратама?</w:t>
            </w:r>
          </w:p>
        </w:tc>
        <w:tc>
          <w:tcPr>
            <w:tcW w:w="4230" w:type="dxa"/>
            <w:gridSpan w:val="3"/>
          </w:tcPr>
          <w:p w:rsidR="00A75A88" w:rsidRPr="00A402DA" w:rsidRDefault="00A75A88" w:rsidP="003F6884">
            <w:pPr>
              <w:jc w:val="both"/>
              <w:rPr>
                <w:rFonts w:cstheme="minorHAnsi"/>
                <w:sz w:val="20"/>
                <w:szCs w:val="20"/>
                <w:lang w:val="sr-Cyrl-RS"/>
              </w:rPr>
            </w:pPr>
            <w:r w:rsidRPr="00A402DA">
              <w:rPr>
                <w:rFonts w:cstheme="minorHAnsi"/>
                <w:sz w:val="20"/>
                <w:szCs w:val="20"/>
                <w:lang w:val="sr-Cyrl-RS"/>
              </w:rPr>
              <w:t>Одредбама ЗЈН није регулисано наведено питање, те указано на Закон о роковима измирења новчаних обавеза у комерцијалним трансакцијама (члан 4.).</w:t>
            </w:r>
          </w:p>
          <w:p w:rsidR="00A75A88" w:rsidRPr="00A402DA" w:rsidRDefault="00A75A88" w:rsidP="003F6884">
            <w:pPr>
              <w:jc w:val="both"/>
              <w:rPr>
                <w:rFonts w:cstheme="minorHAnsi"/>
                <w:sz w:val="20"/>
                <w:szCs w:val="20"/>
                <w:lang w:val="sr-Cyrl-RS"/>
              </w:rPr>
            </w:pPr>
          </w:p>
        </w:tc>
      </w:tr>
      <w:tr w:rsidR="00A75A88" w:rsidRPr="005E723C" w:rsidTr="00A75A88">
        <w:trPr>
          <w:gridBefore w:val="1"/>
          <w:wBefore w:w="113" w:type="dxa"/>
          <w:trHeight w:val="629"/>
        </w:trPr>
        <w:tc>
          <w:tcPr>
            <w:tcW w:w="3060" w:type="dxa"/>
            <w:gridSpan w:val="3"/>
          </w:tcPr>
          <w:p w:rsidR="00A75A88" w:rsidRPr="00A402DA" w:rsidRDefault="00A75A88" w:rsidP="003F6884">
            <w:pPr>
              <w:jc w:val="both"/>
              <w:rPr>
                <w:rFonts w:cstheme="minorHAnsi"/>
                <w:sz w:val="20"/>
                <w:szCs w:val="20"/>
                <w:lang w:val="sr-Cyrl-RS"/>
              </w:rPr>
            </w:pPr>
            <w:r w:rsidRPr="00A402DA">
              <w:rPr>
                <w:rFonts w:cstheme="minorHAnsi"/>
                <w:sz w:val="20"/>
                <w:szCs w:val="20"/>
                <w:lang w:val="sr-Cyrl-RS"/>
              </w:rPr>
              <w:t xml:space="preserve">Да ли може захтевати да за услугу сервисирања возила понуду могу поднети само овлашћени сервисери (возила нису у гарантном року)? </w:t>
            </w:r>
          </w:p>
          <w:p w:rsidR="00A75A88" w:rsidRPr="00A402DA" w:rsidRDefault="00A75A88" w:rsidP="003F6884">
            <w:pPr>
              <w:jc w:val="both"/>
              <w:rPr>
                <w:rFonts w:cstheme="minorHAnsi"/>
                <w:sz w:val="20"/>
                <w:szCs w:val="20"/>
                <w:lang w:val="sr-Cyrl-RS"/>
              </w:rPr>
            </w:pPr>
          </w:p>
        </w:tc>
        <w:tc>
          <w:tcPr>
            <w:tcW w:w="4230" w:type="dxa"/>
            <w:gridSpan w:val="3"/>
          </w:tcPr>
          <w:p w:rsidR="00A75A88" w:rsidRPr="00A402DA" w:rsidRDefault="00A75A88" w:rsidP="003F6884">
            <w:pPr>
              <w:jc w:val="both"/>
              <w:rPr>
                <w:rFonts w:cstheme="minorHAnsi"/>
                <w:sz w:val="20"/>
                <w:szCs w:val="20"/>
                <w:lang w:val="sr-Cyrl-RS"/>
              </w:rPr>
            </w:pPr>
            <w:r w:rsidRPr="00A402DA">
              <w:rPr>
                <w:rFonts w:cstheme="minorHAnsi"/>
                <w:sz w:val="20"/>
                <w:szCs w:val="20"/>
                <w:lang w:val="sr-Cyrl-RS"/>
              </w:rPr>
              <w:t xml:space="preserve">Сваки захтев који наручилац одређује у кд мора бити оправдан и не сме бити дискриминаторски, односно не сме се давати предност одређеним привредним субјектима без оправданог разлога.   </w:t>
            </w:r>
          </w:p>
        </w:tc>
      </w:tr>
      <w:tr w:rsidR="00A75A88" w:rsidRPr="005E723C" w:rsidTr="00A75A88">
        <w:trPr>
          <w:gridBefore w:val="1"/>
          <w:wBefore w:w="113" w:type="dxa"/>
          <w:trHeight w:val="629"/>
        </w:trPr>
        <w:tc>
          <w:tcPr>
            <w:tcW w:w="3060" w:type="dxa"/>
            <w:gridSpan w:val="3"/>
          </w:tcPr>
          <w:p w:rsidR="00A75A88" w:rsidRPr="00A402DA" w:rsidRDefault="00A75A88" w:rsidP="003F6884">
            <w:pPr>
              <w:jc w:val="both"/>
              <w:rPr>
                <w:rFonts w:cstheme="minorHAnsi"/>
                <w:sz w:val="20"/>
                <w:szCs w:val="20"/>
                <w:lang w:val="sr-Cyrl-RS"/>
              </w:rPr>
            </w:pPr>
            <w:r w:rsidRPr="00A402DA">
              <w:rPr>
                <w:rFonts w:cstheme="minorHAnsi"/>
                <w:sz w:val="20"/>
                <w:szCs w:val="20"/>
                <w:lang w:val="sr-Cyrl-RS"/>
              </w:rPr>
              <w:t>Да ли се уговор о јавној набавци може закључити на период од 6 месеци?</w:t>
            </w:r>
          </w:p>
        </w:tc>
        <w:tc>
          <w:tcPr>
            <w:tcW w:w="4230" w:type="dxa"/>
            <w:gridSpan w:val="3"/>
          </w:tcPr>
          <w:p w:rsidR="00A75A88" w:rsidRPr="00A402DA" w:rsidRDefault="00A75A88" w:rsidP="003F6884">
            <w:pPr>
              <w:jc w:val="both"/>
              <w:rPr>
                <w:rFonts w:cstheme="minorHAnsi"/>
                <w:sz w:val="20"/>
                <w:szCs w:val="20"/>
                <w:lang w:val="sr-Cyrl-RS"/>
              </w:rPr>
            </w:pPr>
            <w:r w:rsidRPr="00A402DA">
              <w:rPr>
                <w:rFonts w:cstheme="minorHAnsi"/>
                <w:sz w:val="20"/>
                <w:szCs w:val="20"/>
                <w:lang w:val="sr-Cyrl-RS"/>
              </w:rPr>
              <w:t>Може.</w:t>
            </w:r>
          </w:p>
        </w:tc>
      </w:tr>
      <w:tr w:rsidR="00A75A88" w:rsidRPr="00A33171" w:rsidTr="00A75A88">
        <w:trPr>
          <w:gridAfter w:val="2"/>
          <w:wAfter w:w="246" w:type="dxa"/>
          <w:trHeight w:val="877"/>
        </w:trPr>
        <w:tc>
          <w:tcPr>
            <w:tcW w:w="3020" w:type="dxa"/>
            <w:gridSpan w:val="2"/>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rPr>
            </w:pPr>
            <w:r>
              <w:rPr>
                <w:sz w:val="20"/>
                <w:szCs w:val="20"/>
              </w:rPr>
              <w:t xml:space="preserve">Нису користили Портал неколико месеци и сад не могу да се улогују. </w:t>
            </w:r>
          </w:p>
        </w:tc>
        <w:tc>
          <w:tcPr>
            <w:tcW w:w="4137" w:type="dxa"/>
            <w:gridSpan w:val="3"/>
            <w:tcBorders>
              <w:top w:val="single" w:sz="4" w:space="0" w:color="auto"/>
              <w:left w:val="single" w:sz="4" w:space="0" w:color="auto"/>
              <w:bottom w:val="single" w:sz="4" w:space="0" w:color="auto"/>
              <w:right w:val="single" w:sz="4" w:space="0" w:color="auto"/>
            </w:tcBorders>
            <w:hideMark/>
          </w:tcPr>
          <w:p w:rsidR="00A75A88" w:rsidRPr="002460C0" w:rsidRDefault="00A75A88" w:rsidP="003F6884">
            <w:pPr>
              <w:rPr>
                <w:sz w:val="20"/>
                <w:szCs w:val="20"/>
              </w:rPr>
            </w:pPr>
            <w:r>
              <w:rPr>
                <w:sz w:val="20"/>
                <w:szCs w:val="20"/>
              </w:rPr>
              <w:t>Упућени на колеге из техничке службе.</w:t>
            </w:r>
          </w:p>
        </w:tc>
      </w:tr>
      <w:tr w:rsidR="00A75A88" w:rsidRPr="00A33171" w:rsidTr="00A75A88">
        <w:trPr>
          <w:gridAfter w:val="2"/>
          <w:wAfter w:w="246" w:type="dxa"/>
          <w:trHeight w:val="877"/>
        </w:trPr>
        <w:tc>
          <w:tcPr>
            <w:tcW w:w="3020" w:type="dxa"/>
            <w:gridSpan w:val="2"/>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rPr>
            </w:pPr>
            <w:r>
              <w:rPr>
                <w:sz w:val="20"/>
                <w:szCs w:val="20"/>
              </w:rPr>
              <w:t xml:space="preserve">Поставили питање да ли могу да одбију понуђача који није доставио тражени сертификат. </w:t>
            </w:r>
          </w:p>
        </w:tc>
        <w:tc>
          <w:tcPr>
            <w:tcW w:w="4137" w:type="dxa"/>
            <w:gridSpan w:val="3"/>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rPr>
            </w:pPr>
            <w:r>
              <w:rPr>
                <w:sz w:val="20"/>
                <w:szCs w:val="20"/>
              </w:rPr>
              <w:t>Указано да КЈН није надлежна да врши стручну оцену понуда, већ то чини комисија односно лице које је наручилац одредио. Понуђачи треба да доставе све доказе које је наручилац тражио.</w:t>
            </w:r>
          </w:p>
          <w:p w:rsidR="00A75A88" w:rsidRPr="00DD4773" w:rsidRDefault="00A75A88" w:rsidP="003F6884">
            <w:pPr>
              <w:jc w:val="both"/>
              <w:rPr>
                <w:sz w:val="20"/>
                <w:szCs w:val="20"/>
              </w:rPr>
            </w:pPr>
          </w:p>
        </w:tc>
      </w:tr>
      <w:tr w:rsidR="00A75A88" w:rsidRPr="00A33171" w:rsidTr="00A75A88">
        <w:trPr>
          <w:gridAfter w:val="2"/>
          <w:wAfter w:w="246" w:type="dxa"/>
          <w:trHeight w:val="877"/>
        </w:trPr>
        <w:tc>
          <w:tcPr>
            <w:tcW w:w="3020" w:type="dxa"/>
            <w:gridSpan w:val="2"/>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rPr>
            </w:pPr>
            <w:r>
              <w:rPr>
                <w:sz w:val="20"/>
                <w:szCs w:val="20"/>
              </w:rPr>
              <w:t>Тражили појашњење члана 142. ЗЈН.</w:t>
            </w:r>
          </w:p>
        </w:tc>
        <w:tc>
          <w:tcPr>
            <w:tcW w:w="4137" w:type="dxa"/>
            <w:gridSpan w:val="3"/>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rPr>
            </w:pPr>
            <w:r>
              <w:rPr>
                <w:sz w:val="20"/>
                <w:szCs w:val="20"/>
              </w:rPr>
              <w:t>Појашњено да се додатна објашњења могу тражити само кад је понуђач доставио непотпуне и нејасне податке. Дакле, ово не сме да доведе до промене елемената понуде који су од значаја за примену критеријума за доделу уговора или до измене понуђеног предмета набавке.</w:t>
            </w:r>
          </w:p>
          <w:p w:rsidR="00A75A88" w:rsidRPr="00DD4773" w:rsidRDefault="00A75A88" w:rsidP="003F6884">
            <w:pPr>
              <w:jc w:val="both"/>
              <w:rPr>
                <w:sz w:val="20"/>
                <w:szCs w:val="20"/>
              </w:rPr>
            </w:pPr>
          </w:p>
        </w:tc>
      </w:tr>
      <w:tr w:rsidR="00A75A88" w:rsidRPr="00A33171" w:rsidTr="00A75A88">
        <w:trPr>
          <w:gridAfter w:val="2"/>
          <w:wAfter w:w="246" w:type="dxa"/>
          <w:trHeight w:val="877"/>
        </w:trPr>
        <w:tc>
          <w:tcPr>
            <w:tcW w:w="3020" w:type="dxa"/>
            <w:gridSpan w:val="2"/>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rPr>
            </w:pPr>
            <w:r>
              <w:rPr>
                <w:sz w:val="20"/>
                <w:szCs w:val="20"/>
              </w:rPr>
              <w:lastRenderedPageBreak/>
              <w:t xml:space="preserve">Треба да покрену нови поступак након обуставе претходног поступка. Постављају питање како то чине. </w:t>
            </w:r>
          </w:p>
        </w:tc>
        <w:tc>
          <w:tcPr>
            <w:tcW w:w="4137" w:type="dxa"/>
            <w:gridSpan w:val="3"/>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rPr>
            </w:pPr>
            <w:r>
              <w:rPr>
                <w:sz w:val="20"/>
                <w:szCs w:val="20"/>
              </w:rPr>
              <w:t xml:space="preserve">Указано да након објављивања Одлуке о обустави поступка треба да сачекају да прође рок од 10 дана за ззп и након тога покрену нови поступак. </w:t>
            </w:r>
          </w:p>
          <w:p w:rsidR="00A75A88" w:rsidRPr="00DD4773" w:rsidRDefault="00A75A88" w:rsidP="003F6884">
            <w:pPr>
              <w:jc w:val="both"/>
              <w:rPr>
                <w:sz w:val="20"/>
                <w:szCs w:val="20"/>
              </w:rPr>
            </w:pPr>
          </w:p>
        </w:tc>
      </w:tr>
      <w:tr w:rsidR="00A75A88" w:rsidRPr="00A33171" w:rsidTr="00A75A88">
        <w:trPr>
          <w:gridAfter w:val="1"/>
          <w:wAfter w:w="182" w:type="dxa"/>
          <w:trHeight w:val="1345"/>
        </w:trPr>
        <w:tc>
          <w:tcPr>
            <w:tcW w:w="3084" w:type="dxa"/>
            <w:gridSpan w:val="3"/>
            <w:tcBorders>
              <w:top w:val="single" w:sz="4" w:space="0" w:color="auto"/>
              <w:left w:val="single" w:sz="4" w:space="0" w:color="auto"/>
              <w:bottom w:val="single" w:sz="4" w:space="0" w:color="auto"/>
              <w:right w:val="single" w:sz="4" w:space="0" w:color="auto"/>
            </w:tcBorders>
          </w:tcPr>
          <w:p w:rsidR="00A75A88" w:rsidRPr="00DA4CE9" w:rsidRDefault="00A75A88" w:rsidP="003F6884">
            <w:pPr>
              <w:tabs>
                <w:tab w:val="left" w:pos="720"/>
              </w:tabs>
              <w:jc w:val="both"/>
              <w:rPr>
                <w:sz w:val="20"/>
                <w:szCs w:val="20"/>
              </w:rPr>
            </w:pPr>
            <w:r w:rsidRPr="009863C5">
              <w:rPr>
                <w:sz w:val="20"/>
                <w:szCs w:val="20"/>
              </w:rPr>
              <w:t>Да ли чланови комисије за јн требају да имају заменике?</w:t>
            </w:r>
          </w:p>
        </w:tc>
        <w:tc>
          <w:tcPr>
            <w:tcW w:w="4137" w:type="dxa"/>
            <w:gridSpan w:val="3"/>
          </w:tcPr>
          <w:p w:rsidR="00A75A88" w:rsidRPr="009863C5" w:rsidRDefault="00A75A88" w:rsidP="003F6884">
            <w:pPr>
              <w:jc w:val="both"/>
              <w:rPr>
                <w:rFonts w:cstheme="minorHAnsi"/>
                <w:sz w:val="20"/>
                <w:szCs w:val="20"/>
              </w:rPr>
            </w:pPr>
            <w:r>
              <w:rPr>
                <w:rFonts w:cstheme="minorHAnsi"/>
                <w:sz w:val="20"/>
                <w:szCs w:val="20"/>
              </w:rPr>
              <w:t xml:space="preserve">Да, пожељно је да наручилац приликом именовања чланова комисије за јн, </w:t>
            </w:r>
            <w:r w:rsidRPr="009863C5">
              <w:rPr>
                <w:rFonts w:cstheme="minorHAnsi"/>
                <w:sz w:val="20"/>
                <w:szCs w:val="20"/>
              </w:rPr>
              <w:t>истовремено именује и њихове заменике.</w:t>
            </w:r>
          </w:p>
          <w:p w:rsidR="00A75A88" w:rsidRPr="00C66D9D" w:rsidRDefault="00A75A88" w:rsidP="003F6884">
            <w:pPr>
              <w:jc w:val="both"/>
              <w:rPr>
                <w:rFonts w:cstheme="minorHAnsi"/>
                <w:sz w:val="20"/>
                <w:szCs w:val="20"/>
              </w:rPr>
            </w:pPr>
          </w:p>
        </w:tc>
      </w:tr>
      <w:tr w:rsidR="00A75A88" w:rsidRPr="00A33171" w:rsidTr="00A75A88">
        <w:trPr>
          <w:gridAfter w:val="1"/>
          <w:wAfter w:w="182" w:type="dxa"/>
          <w:trHeight w:val="1345"/>
        </w:trPr>
        <w:tc>
          <w:tcPr>
            <w:tcW w:w="3084" w:type="dxa"/>
            <w:gridSpan w:val="3"/>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suppressAutoHyphens/>
              <w:ind w:right="48"/>
              <w:jc w:val="both"/>
              <w:rPr>
                <w:sz w:val="20"/>
                <w:szCs w:val="20"/>
              </w:rPr>
            </w:pPr>
            <w:r>
              <w:rPr>
                <w:sz w:val="20"/>
                <w:szCs w:val="20"/>
              </w:rPr>
              <w:t>Наручилац има питање у вези начина обраћања КЈН ради добијања мишљења о основаности примене преговарачког поступка.</w:t>
            </w:r>
          </w:p>
        </w:tc>
        <w:tc>
          <w:tcPr>
            <w:tcW w:w="4137" w:type="dxa"/>
            <w:gridSpan w:val="3"/>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rPr>
            </w:pPr>
            <w:r>
              <w:rPr>
                <w:sz w:val="20"/>
                <w:szCs w:val="20"/>
              </w:rPr>
              <w:t xml:space="preserve">Објашњено на који начин се наручилац обраћа КЈН захтевом за мишљење ради испитивања основаности преговарачког поступка, у складу са чл. 62. ЗЈН. </w:t>
            </w:r>
          </w:p>
          <w:p w:rsidR="00A75A88" w:rsidRDefault="00A75A88" w:rsidP="003F6884">
            <w:pPr>
              <w:jc w:val="both"/>
              <w:rPr>
                <w:sz w:val="20"/>
                <w:szCs w:val="20"/>
              </w:rPr>
            </w:pPr>
          </w:p>
        </w:tc>
      </w:tr>
      <w:tr w:rsidR="00A75A88" w:rsidRPr="00A33171" w:rsidTr="00A75A88">
        <w:trPr>
          <w:gridAfter w:val="1"/>
          <w:wAfter w:w="182" w:type="dxa"/>
          <w:trHeight w:val="1345"/>
        </w:trPr>
        <w:tc>
          <w:tcPr>
            <w:tcW w:w="3084" w:type="dxa"/>
            <w:gridSpan w:val="3"/>
            <w:tcBorders>
              <w:top w:val="single" w:sz="4" w:space="0" w:color="auto"/>
              <w:left w:val="single" w:sz="4" w:space="0" w:color="auto"/>
              <w:bottom w:val="single" w:sz="4" w:space="0" w:color="auto"/>
              <w:right w:val="single" w:sz="4" w:space="0" w:color="auto"/>
            </w:tcBorders>
          </w:tcPr>
          <w:p w:rsidR="00A75A88" w:rsidRPr="0015386D" w:rsidRDefault="00A75A88" w:rsidP="003F6884">
            <w:pPr>
              <w:jc w:val="both"/>
              <w:rPr>
                <w:rFonts w:cstheme="minorHAnsi"/>
                <w:sz w:val="20"/>
                <w:szCs w:val="20"/>
              </w:rPr>
            </w:pPr>
            <w:r>
              <w:rPr>
                <w:rFonts w:cstheme="minorHAnsi"/>
                <w:sz w:val="20"/>
                <w:szCs w:val="20"/>
              </w:rPr>
              <w:t>Наручилац је нашао недостатке у понуди које су такве природе да је не може упоредити са другим понудама...</w:t>
            </w:r>
          </w:p>
        </w:tc>
        <w:tc>
          <w:tcPr>
            <w:tcW w:w="4137" w:type="dxa"/>
            <w:gridSpan w:val="3"/>
            <w:tcBorders>
              <w:top w:val="single" w:sz="4" w:space="0" w:color="auto"/>
              <w:left w:val="single" w:sz="4" w:space="0" w:color="auto"/>
              <w:bottom w:val="single" w:sz="4" w:space="0" w:color="auto"/>
              <w:right w:val="single" w:sz="4" w:space="0" w:color="auto"/>
            </w:tcBorders>
          </w:tcPr>
          <w:p w:rsidR="00A75A88" w:rsidRDefault="00A75A88" w:rsidP="003F6884">
            <w:pPr>
              <w:jc w:val="both"/>
              <w:rPr>
                <w:rFonts w:cstheme="minorHAnsi"/>
                <w:sz w:val="20"/>
                <w:szCs w:val="20"/>
              </w:rPr>
            </w:pPr>
            <w:r>
              <w:rPr>
                <w:rFonts w:cstheme="minorHAnsi"/>
                <w:sz w:val="20"/>
                <w:szCs w:val="20"/>
              </w:rPr>
              <w:t>Одговорено да наручилац након прегледа и стручне оцене одбија такву понуду као неприхватљиву, у складу са чл. 144. ст. 1. тач. 6) ЗЈН.</w:t>
            </w:r>
          </w:p>
        </w:tc>
      </w:tr>
      <w:tr w:rsidR="00A75A88" w:rsidRPr="00A33171" w:rsidTr="00A75A88">
        <w:trPr>
          <w:gridAfter w:val="1"/>
          <w:wAfter w:w="182" w:type="dxa"/>
          <w:trHeight w:val="1345"/>
        </w:trPr>
        <w:tc>
          <w:tcPr>
            <w:tcW w:w="3084" w:type="dxa"/>
            <w:gridSpan w:val="3"/>
            <w:tcBorders>
              <w:top w:val="single" w:sz="4" w:space="0" w:color="auto"/>
              <w:left w:val="single" w:sz="4" w:space="0" w:color="auto"/>
              <w:bottom w:val="single" w:sz="4" w:space="0" w:color="auto"/>
              <w:right w:val="single" w:sz="4" w:space="0" w:color="auto"/>
            </w:tcBorders>
          </w:tcPr>
          <w:p w:rsidR="00A75A88" w:rsidRPr="0015386D" w:rsidRDefault="00A75A88" w:rsidP="003F6884">
            <w:pPr>
              <w:jc w:val="both"/>
              <w:rPr>
                <w:rFonts w:cstheme="minorHAnsi"/>
                <w:sz w:val="20"/>
                <w:szCs w:val="20"/>
              </w:rPr>
            </w:pPr>
            <w:r w:rsidRPr="0015386D">
              <w:rPr>
                <w:rFonts w:cstheme="minorHAnsi"/>
                <w:sz w:val="20"/>
                <w:szCs w:val="20"/>
              </w:rPr>
              <w:t>У случају примене чл. 156. ЗЈН (измена уговора о јн по основу уговорних одредаба), да ли је наручилац у обавези да објави обавештење о измени уговора о јн на Порталу јн?</w:t>
            </w:r>
          </w:p>
        </w:tc>
        <w:tc>
          <w:tcPr>
            <w:tcW w:w="4137" w:type="dxa"/>
            <w:gridSpan w:val="3"/>
            <w:tcBorders>
              <w:top w:val="single" w:sz="4" w:space="0" w:color="auto"/>
              <w:left w:val="single" w:sz="4" w:space="0" w:color="auto"/>
              <w:bottom w:val="single" w:sz="4" w:space="0" w:color="auto"/>
              <w:right w:val="single" w:sz="4" w:space="0" w:color="auto"/>
            </w:tcBorders>
          </w:tcPr>
          <w:p w:rsidR="00A75A88" w:rsidRDefault="00A75A88" w:rsidP="003F6884">
            <w:pPr>
              <w:jc w:val="both"/>
              <w:rPr>
                <w:rFonts w:cstheme="minorHAnsi"/>
                <w:sz w:val="20"/>
                <w:szCs w:val="20"/>
              </w:rPr>
            </w:pPr>
            <w:r>
              <w:rPr>
                <w:rFonts w:cstheme="minorHAnsi"/>
                <w:sz w:val="20"/>
                <w:szCs w:val="20"/>
              </w:rPr>
              <w:t>Не, с</w:t>
            </w:r>
            <w:r w:rsidRPr="00B6752F">
              <w:rPr>
                <w:rFonts w:cstheme="minorHAnsi"/>
                <w:sz w:val="20"/>
                <w:szCs w:val="20"/>
              </w:rPr>
              <w:t>амо у случају примене чл. 157. ЗЈН (измене угов</w:t>
            </w:r>
            <w:r>
              <w:rPr>
                <w:rFonts w:cstheme="minorHAnsi"/>
                <w:sz w:val="20"/>
                <w:szCs w:val="20"/>
              </w:rPr>
              <w:t>ора о јн у погледу додатних добара, услуга или радова) и чл 15</w:t>
            </w:r>
            <w:r w:rsidRPr="00B6752F">
              <w:rPr>
                <w:rFonts w:cstheme="minorHAnsi"/>
                <w:sz w:val="20"/>
                <w:szCs w:val="20"/>
              </w:rPr>
              <w:t>8. ЗЈН (измене угов</w:t>
            </w:r>
            <w:r>
              <w:rPr>
                <w:rFonts w:cstheme="minorHAnsi"/>
                <w:sz w:val="20"/>
                <w:szCs w:val="20"/>
              </w:rPr>
              <w:t xml:space="preserve">ора о јн </w:t>
            </w:r>
            <w:r w:rsidRPr="00B6752F">
              <w:rPr>
                <w:rFonts w:cstheme="minorHAnsi"/>
                <w:sz w:val="20"/>
                <w:szCs w:val="20"/>
              </w:rPr>
              <w:t>услед не</w:t>
            </w:r>
            <w:r>
              <w:rPr>
                <w:rFonts w:cstheme="minorHAnsi"/>
                <w:sz w:val="20"/>
                <w:szCs w:val="20"/>
              </w:rPr>
              <w:t xml:space="preserve">предвиђених околности), </w:t>
            </w:r>
            <w:r w:rsidRPr="0015386D">
              <w:rPr>
                <w:rFonts w:cstheme="minorHAnsi"/>
                <w:sz w:val="20"/>
                <w:szCs w:val="20"/>
              </w:rPr>
              <w:t xml:space="preserve">наручилац </w:t>
            </w:r>
            <w:r>
              <w:rPr>
                <w:rFonts w:cstheme="minorHAnsi"/>
                <w:sz w:val="20"/>
                <w:szCs w:val="20"/>
              </w:rPr>
              <w:t xml:space="preserve">има обавезу </w:t>
            </w:r>
            <w:r w:rsidRPr="0015386D">
              <w:rPr>
                <w:rFonts w:cstheme="minorHAnsi"/>
                <w:sz w:val="20"/>
                <w:szCs w:val="20"/>
              </w:rPr>
              <w:t>да објави обавештење о измени уговора о јн на Порталу јн</w:t>
            </w:r>
            <w:r>
              <w:rPr>
                <w:rFonts w:cstheme="minorHAnsi"/>
                <w:sz w:val="20"/>
                <w:szCs w:val="20"/>
              </w:rPr>
              <w:t>.</w:t>
            </w:r>
          </w:p>
          <w:p w:rsidR="00A75A88" w:rsidRPr="00DD4773" w:rsidRDefault="00A75A88" w:rsidP="003F6884">
            <w:pPr>
              <w:jc w:val="both"/>
              <w:rPr>
                <w:rFonts w:cstheme="minorHAnsi"/>
                <w:sz w:val="20"/>
                <w:szCs w:val="20"/>
              </w:rPr>
            </w:pPr>
          </w:p>
        </w:tc>
      </w:tr>
      <w:tr w:rsidR="00A75A88" w:rsidRPr="00A33171" w:rsidTr="00A75A88">
        <w:trPr>
          <w:gridAfter w:val="1"/>
          <w:wAfter w:w="182" w:type="dxa"/>
          <w:trHeight w:val="1927"/>
        </w:trPr>
        <w:tc>
          <w:tcPr>
            <w:tcW w:w="3084" w:type="dxa"/>
            <w:gridSpan w:val="3"/>
          </w:tcPr>
          <w:p w:rsidR="00A75A88" w:rsidRDefault="00A75A88" w:rsidP="003F6884">
            <w:pPr>
              <w:jc w:val="both"/>
            </w:pPr>
            <w:r>
              <w:t>Да ли морају да приликом измене одлуке о додели уговора у погледу цене да чекају да протекне рок за ззп?</w:t>
            </w:r>
          </w:p>
          <w:p w:rsidR="00A75A88" w:rsidRDefault="00A75A88" w:rsidP="003F6884">
            <w:pPr>
              <w:ind w:left="360"/>
              <w:jc w:val="both"/>
            </w:pPr>
          </w:p>
        </w:tc>
        <w:tc>
          <w:tcPr>
            <w:tcW w:w="4137" w:type="dxa"/>
            <w:gridSpan w:val="3"/>
            <w:hideMark/>
          </w:tcPr>
          <w:p w:rsidR="00A75A88" w:rsidRDefault="00A75A88" w:rsidP="003F6884">
            <w:pPr>
              <w:jc w:val="both"/>
            </w:pPr>
            <w:r>
              <w:t>Да.</w:t>
            </w:r>
          </w:p>
        </w:tc>
      </w:tr>
      <w:tr w:rsidR="00A75A88" w:rsidRPr="00353199" w:rsidTr="00A75A88">
        <w:trPr>
          <w:gridAfter w:val="1"/>
          <w:wAfter w:w="182" w:type="dxa"/>
          <w:trHeight w:val="1064"/>
        </w:trPr>
        <w:tc>
          <w:tcPr>
            <w:tcW w:w="3084" w:type="dxa"/>
            <w:gridSpan w:val="3"/>
          </w:tcPr>
          <w:p w:rsidR="00A75A88" w:rsidRDefault="00A75A88" w:rsidP="003F6884">
            <w:pPr>
              <w:jc w:val="both"/>
            </w:pPr>
            <w:r>
              <w:t>Наручилац је закључио уговор по спроведеном поступку јавне набавке. Будући да понуђач уопште не извршава уговор, наручилац је раскинуо уговор. Постављају питање да ли могу да поново покрену набавку из исте ставке плана?</w:t>
            </w:r>
          </w:p>
        </w:tc>
        <w:tc>
          <w:tcPr>
            <w:tcW w:w="4137" w:type="dxa"/>
            <w:gridSpan w:val="3"/>
          </w:tcPr>
          <w:p w:rsidR="00A75A88" w:rsidRDefault="00A75A88" w:rsidP="003F6884">
            <w:pPr>
              <w:jc w:val="both"/>
            </w:pPr>
            <w:r>
              <w:t>Након консултације са колегама са Портала дат одговор да може тако да поступи.</w:t>
            </w:r>
          </w:p>
        </w:tc>
      </w:tr>
      <w:tr w:rsidR="00A75A88" w:rsidRPr="00353199" w:rsidTr="00A75A88">
        <w:trPr>
          <w:gridAfter w:val="1"/>
          <w:wAfter w:w="182" w:type="dxa"/>
          <w:trHeight w:val="1064"/>
        </w:trPr>
        <w:tc>
          <w:tcPr>
            <w:tcW w:w="3084" w:type="dxa"/>
            <w:gridSpan w:val="3"/>
          </w:tcPr>
          <w:p w:rsidR="00A75A88" w:rsidRDefault="00A75A88" w:rsidP="003F6884">
            <w:pPr>
              <w:jc w:val="both"/>
            </w:pPr>
            <w:r>
              <w:t xml:space="preserve">Наручилац је добио обавештење од Министарства здравља о одобрењу додатних средстава за поправку апарата. Међутим, </w:t>
            </w:r>
            <w:r>
              <w:lastRenderedPageBreak/>
              <w:t>поправка подразумева и набавку електронских модула који се уграђују, а чија вредност износи преко 95 % саме набавке. Да ли да наведену набавку одреде као набавку добара или услуга?</w:t>
            </w:r>
          </w:p>
        </w:tc>
        <w:tc>
          <w:tcPr>
            <w:tcW w:w="4137" w:type="dxa"/>
            <w:gridSpan w:val="3"/>
          </w:tcPr>
          <w:p w:rsidR="00A75A88" w:rsidRPr="00C5197F" w:rsidRDefault="00A75A88" w:rsidP="003F6884">
            <w:pPr>
              <w:jc w:val="both"/>
            </w:pPr>
            <w:r w:rsidRPr="00C5197F">
              <w:lastRenderedPageBreak/>
              <w:t xml:space="preserve">Наручиоцу </w:t>
            </w:r>
            <w:r>
              <w:t>указано на члан 23. став 2. ЗЈН</w:t>
            </w:r>
          </w:p>
        </w:tc>
      </w:tr>
      <w:tr w:rsidR="00A75A88" w:rsidRPr="00353199" w:rsidTr="00A75A88">
        <w:trPr>
          <w:gridAfter w:val="1"/>
          <w:wAfter w:w="182" w:type="dxa"/>
          <w:trHeight w:val="1064"/>
        </w:trPr>
        <w:tc>
          <w:tcPr>
            <w:tcW w:w="3084" w:type="dxa"/>
            <w:gridSpan w:val="3"/>
          </w:tcPr>
          <w:p w:rsidR="00A75A88" w:rsidRDefault="00A75A88" w:rsidP="003F6884">
            <w:pPr>
              <w:jc w:val="both"/>
            </w:pPr>
            <w:r>
              <w:t>Добили су од КЈН мишљење да није основана примена преговарачког поступка без објављивања јавног позива. Нису упутили позив привредним субјектима, да ли доносе одлуку о обустави поступка?</w:t>
            </w:r>
          </w:p>
        </w:tc>
        <w:tc>
          <w:tcPr>
            <w:tcW w:w="4137" w:type="dxa"/>
            <w:gridSpan w:val="3"/>
          </w:tcPr>
          <w:p w:rsidR="00A75A88" w:rsidRDefault="00A75A88" w:rsidP="003F6884">
            <w:pPr>
              <w:jc w:val="both"/>
            </w:pPr>
            <w:r>
              <w:t>Наручиоцу одговорено да будући да позив није послат, не доноси одлуку о обустави поступка, јер се поступак у том случају и не сматра покренутим. У таквим ситуацијама наручилац на Порталу јавних набавки овај корак почиње избором поља „Процеси поступак“, а затим означава „Одустанак“.</w:t>
            </w:r>
          </w:p>
          <w:p w:rsidR="00A75A88" w:rsidRPr="00C5197F" w:rsidRDefault="00A75A88" w:rsidP="003F6884">
            <w:pPr>
              <w:jc w:val="both"/>
            </w:pPr>
          </w:p>
        </w:tc>
      </w:tr>
    </w:tbl>
    <w:tbl>
      <w:tblPr>
        <w:tblStyle w:val="TableGrid11"/>
        <w:tblW w:w="7221" w:type="dxa"/>
        <w:tblLook w:val="04A0" w:firstRow="1" w:lastRow="0" w:firstColumn="1" w:lastColumn="0" w:noHBand="0" w:noVBand="1"/>
      </w:tblPr>
      <w:tblGrid>
        <w:gridCol w:w="3033"/>
        <w:gridCol w:w="4188"/>
      </w:tblGrid>
      <w:tr w:rsidR="00A75A88" w:rsidRPr="00A33171" w:rsidTr="00A75A88">
        <w:trPr>
          <w:trHeight w:val="432"/>
        </w:trPr>
        <w:tc>
          <w:tcPr>
            <w:tcW w:w="3033" w:type="dxa"/>
            <w:tcBorders>
              <w:top w:val="single" w:sz="4" w:space="0" w:color="auto"/>
              <w:left w:val="single" w:sz="4" w:space="0" w:color="auto"/>
              <w:bottom w:val="single" w:sz="4" w:space="0" w:color="auto"/>
              <w:right w:val="single" w:sz="4" w:space="0" w:color="auto"/>
            </w:tcBorders>
          </w:tcPr>
          <w:p w:rsidR="00A75A88" w:rsidRDefault="00A75A88" w:rsidP="003F6884">
            <w:r>
              <w:t xml:space="preserve">Понуђач је у изјави навео да подноси понуду самостално. </w:t>
            </w:r>
          </w:p>
          <w:p w:rsidR="00A75A88" w:rsidRPr="00F96204" w:rsidRDefault="00A75A88" w:rsidP="003F6884">
            <w:r>
              <w:t>Из обрасца понуде произилази да су понуду поднели као група понуђача. Да ли могу да им траже додатна појашњења?</w:t>
            </w:r>
          </w:p>
        </w:tc>
        <w:tc>
          <w:tcPr>
            <w:tcW w:w="4188" w:type="dxa"/>
            <w:tcBorders>
              <w:top w:val="single" w:sz="4" w:space="0" w:color="auto"/>
              <w:left w:val="single" w:sz="4" w:space="0" w:color="auto"/>
              <w:bottom w:val="single" w:sz="4" w:space="0" w:color="auto"/>
              <w:right w:val="single" w:sz="4" w:space="0" w:color="auto"/>
            </w:tcBorders>
          </w:tcPr>
          <w:p w:rsidR="00A75A88" w:rsidRDefault="00A75A88" w:rsidP="003F6884">
            <w:pPr>
              <w:tabs>
                <w:tab w:val="left" w:pos="1425"/>
              </w:tabs>
              <w:rPr>
                <w:rFonts w:cstheme="minorHAnsi"/>
                <w:sz w:val="20"/>
                <w:szCs w:val="20"/>
              </w:rPr>
            </w:pPr>
            <w:r>
              <w:rPr>
                <w:rFonts w:cstheme="minorHAnsi"/>
                <w:sz w:val="20"/>
                <w:szCs w:val="20"/>
              </w:rPr>
              <w:t>Речено дане би требало да им траже додатна појашњења за оно што наведу у Изјави о испуњености критеријума јер на тај начин наручилац сугерише понуђачима шта треба да наведу у изјави.</w:t>
            </w:r>
          </w:p>
          <w:p w:rsidR="00A75A88" w:rsidRPr="00503E6B" w:rsidRDefault="00A75A88" w:rsidP="003F6884">
            <w:pPr>
              <w:tabs>
                <w:tab w:val="left" w:pos="1425"/>
              </w:tabs>
              <w:rPr>
                <w:rFonts w:cstheme="minorHAnsi"/>
                <w:sz w:val="20"/>
                <w:szCs w:val="20"/>
              </w:rPr>
            </w:pPr>
            <w:r>
              <w:rPr>
                <w:rFonts w:cstheme="minorHAnsi"/>
                <w:sz w:val="20"/>
                <w:szCs w:val="20"/>
              </w:rPr>
              <w:t>Речено и да је понуђач уз понуду био дужан да достави и засебне изјаве сваког члана групе, уколико подносе понуду као група понуђача, те да не би могло да се тражи да их накнадно достављају кроз додатна појашњења.</w:t>
            </w:r>
          </w:p>
        </w:tc>
      </w:tr>
      <w:tr w:rsidR="00A75A88" w:rsidRPr="00A33171" w:rsidTr="00A75A88">
        <w:trPr>
          <w:trHeight w:val="432"/>
        </w:trPr>
        <w:tc>
          <w:tcPr>
            <w:tcW w:w="3033" w:type="dxa"/>
            <w:tcBorders>
              <w:top w:val="single" w:sz="4" w:space="0" w:color="auto"/>
              <w:left w:val="single" w:sz="4" w:space="0" w:color="auto"/>
              <w:bottom w:val="single" w:sz="4" w:space="0" w:color="auto"/>
              <w:right w:val="single" w:sz="4" w:space="0" w:color="auto"/>
            </w:tcBorders>
          </w:tcPr>
          <w:p w:rsidR="00A75A88" w:rsidRDefault="00A75A88" w:rsidP="003F6884">
            <w:r>
              <w:t>Да ли наручиоци узимају у обзир вредност понуде са или без ПДВ - ом?</w:t>
            </w:r>
          </w:p>
        </w:tc>
        <w:tc>
          <w:tcPr>
            <w:tcW w:w="4188" w:type="dxa"/>
            <w:tcBorders>
              <w:top w:val="single" w:sz="4" w:space="0" w:color="auto"/>
              <w:left w:val="single" w:sz="4" w:space="0" w:color="auto"/>
              <w:bottom w:val="single" w:sz="4" w:space="0" w:color="auto"/>
              <w:right w:val="single" w:sz="4" w:space="0" w:color="auto"/>
            </w:tcBorders>
          </w:tcPr>
          <w:p w:rsidR="00A75A88" w:rsidRDefault="00A75A88" w:rsidP="003F6884">
            <w:pPr>
              <w:tabs>
                <w:tab w:val="left" w:pos="1425"/>
              </w:tabs>
              <w:rPr>
                <w:rFonts w:cstheme="minorHAnsi"/>
                <w:sz w:val="20"/>
                <w:szCs w:val="20"/>
              </w:rPr>
            </w:pPr>
            <w:r>
              <w:rPr>
                <w:rFonts w:cstheme="minorHAnsi"/>
                <w:sz w:val="20"/>
                <w:szCs w:val="20"/>
              </w:rPr>
              <w:t>Одговорено да узимају у обзир вредност понуде без ПДВ-а.</w:t>
            </w:r>
          </w:p>
        </w:tc>
      </w:tr>
      <w:tr w:rsidR="00A75A88" w:rsidRPr="00A33171" w:rsidTr="00A75A88">
        <w:trPr>
          <w:trHeight w:val="432"/>
        </w:trPr>
        <w:tc>
          <w:tcPr>
            <w:tcW w:w="3033" w:type="dxa"/>
            <w:tcBorders>
              <w:top w:val="single" w:sz="4" w:space="0" w:color="auto"/>
              <w:left w:val="single" w:sz="4" w:space="0" w:color="auto"/>
              <w:bottom w:val="single" w:sz="4" w:space="0" w:color="auto"/>
              <w:right w:val="single" w:sz="4" w:space="0" w:color="auto"/>
            </w:tcBorders>
          </w:tcPr>
          <w:p w:rsidR="00A75A88" w:rsidRDefault="00A75A88" w:rsidP="003F6884">
            <w:r>
              <w:t>Спровели набавку немедицинског намештаја. Да ли могу поједине ставке (комаде намештаја) да замене у оквиру предвиђених позиција јер нису унапред знали тачне количине по комаду? Укупна вредност набавке остаје непромењена.</w:t>
            </w:r>
          </w:p>
          <w:p w:rsidR="00A75A88" w:rsidRPr="00DD4773" w:rsidRDefault="00A75A88" w:rsidP="003F6884"/>
        </w:tc>
        <w:tc>
          <w:tcPr>
            <w:tcW w:w="4188" w:type="dxa"/>
            <w:tcBorders>
              <w:top w:val="single" w:sz="4" w:space="0" w:color="auto"/>
              <w:left w:val="single" w:sz="4" w:space="0" w:color="auto"/>
              <w:bottom w:val="single" w:sz="4" w:space="0" w:color="auto"/>
              <w:right w:val="single" w:sz="4" w:space="0" w:color="auto"/>
            </w:tcBorders>
          </w:tcPr>
          <w:p w:rsidR="00A75A88" w:rsidRDefault="00A75A88" w:rsidP="003F6884">
            <w:pPr>
              <w:tabs>
                <w:tab w:val="left" w:pos="1425"/>
              </w:tabs>
              <w:rPr>
                <w:rFonts w:cstheme="minorHAnsi"/>
                <w:sz w:val="20"/>
                <w:szCs w:val="20"/>
              </w:rPr>
            </w:pPr>
            <w:r>
              <w:rPr>
                <w:rFonts w:cstheme="minorHAnsi"/>
                <w:sz w:val="20"/>
                <w:szCs w:val="20"/>
              </w:rPr>
              <w:t>Речено да могу да изврше наведену измену, уколико су наведене ставке биле предвиђене конкурсном документацијом.</w:t>
            </w:r>
          </w:p>
        </w:tc>
      </w:tr>
      <w:tr w:rsidR="00A75A88" w:rsidRPr="00A33171" w:rsidTr="00A75A88">
        <w:tc>
          <w:tcPr>
            <w:tcW w:w="3033" w:type="dxa"/>
            <w:hideMark/>
          </w:tcPr>
          <w:p w:rsidR="00A75A88" w:rsidRPr="00A402DA" w:rsidRDefault="00A75A88" w:rsidP="003F6884">
            <w:pPr>
              <w:spacing w:after="200"/>
              <w:rPr>
                <w:rFonts w:cstheme="minorHAnsi"/>
                <w:sz w:val="20"/>
                <w:szCs w:val="20"/>
              </w:rPr>
            </w:pPr>
          </w:p>
        </w:tc>
        <w:tc>
          <w:tcPr>
            <w:tcW w:w="4188" w:type="dxa"/>
            <w:hideMark/>
          </w:tcPr>
          <w:p w:rsidR="00A75A88" w:rsidRPr="00A402DA" w:rsidRDefault="00A75A88" w:rsidP="003F6884">
            <w:pPr>
              <w:spacing w:after="200"/>
              <w:rPr>
                <w:rFonts w:cstheme="minorHAnsi"/>
                <w:sz w:val="20"/>
                <w:szCs w:val="20"/>
              </w:rPr>
            </w:pPr>
          </w:p>
        </w:tc>
      </w:tr>
      <w:tr w:rsidR="00A75A88" w:rsidRPr="00A33171" w:rsidTr="00A75A88">
        <w:trPr>
          <w:trHeight w:val="1745"/>
        </w:trPr>
        <w:tc>
          <w:tcPr>
            <w:tcW w:w="3033" w:type="dxa"/>
          </w:tcPr>
          <w:p w:rsidR="00A75A88" w:rsidRPr="00A92CB6" w:rsidRDefault="00A75A88" w:rsidP="003F6884">
            <w:pPr>
              <w:spacing w:after="160" w:line="259" w:lineRule="auto"/>
              <w:rPr>
                <w:sz w:val="20"/>
                <w:szCs w:val="20"/>
              </w:rPr>
            </w:pPr>
            <w:r>
              <w:rPr>
                <w:sz w:val="20"/>
                <w:szCs w:val="20"/>
              </w:rPr>
              <w:t>Да ли наручилац може кроз додатна појашњења тражити понуђачу да исправи одговор на питање које се тиче основа за искључење (непримерени утицај)?</w:t>
            </w:r>
          </w:p>
        </w:tc>
        <w:tc>
          <w:tcPr>
            <w:tcW w:w="4188" w:type="dxa"/>
          </w:tcPr>
          <w:p w:rsidR="00A75A88" w:rsidRDefault="00A75A88" w:rsidP="003F6884">
            <w:pPr>
              <w:rPr>
                <w:sz w:val="20"/>
                <w:szCs w:val="20"/>
              </w:rPr>
            </w:pPr>
            <w:r>
              <w:rPr>
                <w:sz w:val="20"/>
                <w:szCs w:val="20"/>
              </w:rPr>
              <w:t>Наведено није у складу са ЗЈН, јер би у том случају дошло до измене првобитне понуде.</w:t>
            </w:r>
          </w:p>
          <w:p w:rsidR="00A75A88" w:rsidRPr="00A92CB6" w:rsidRDefault="00A75A88" w:rsidP="003F6884">
            <w:pPr>
              <w:rPr>
                <w:sz w:val="20"/>
                <w:szCs w:val="20"/>
              </w:rPr>
            </w:pPr>
          </w:p>
        </w:tc>
      </w:tr>
      <w:tr w:rsidR="00A75A88" w:rsidRPr="00A33171" w:rsidTr="00A75A88">
        <w:trPr>
          <w:trHeight w:val="1745"/>
        </w:trPr>
        <w:tc>
          <w:tcPr>
            <w:tcW w:w="3033" w:type="dxa"/>
          </w:tcPr>
          <w:p w:rsidR="00A75A88" w:rsidRDefault="00A75A88" w:rsidP="003F6884">
            <w:pPr>
              <w:rPr>
                <w:sz w:val="20"/>
                <w:szCs w:val="20"/>
              </w:rPr>
            </w:pPr>
            <w:r>
              <w:rPr>
                <w:sz w:val="20"/>
                <w:szCs w:val="20"/>
              </w:rPr>
              <w:lastRenderedPageBreak/>
              <w:t>Како наручилац да поступи са понудом у којој су садржани  само подаци везано за основе за искључење, док део Изјаве где су подаци  у вези са критеријумима за избор привредног субјекта, уопште није достављен?</w:t>
            </w:r>
          </w:p>
        </w:tc>
        <w:tc>
          <w:tcPr>
            <w:tcW w:w="4188" w:type="dxa"/>
          </w:tcPr>
          <w:p w:rsidR="00A75A88" w:rsidRDefault="00A75A88" w:rsidP="003F6884">
            <w:pPr>
              <w:rPr>
                <w:sz w:val="20"/>
                <w:szCs w:val="20"/>
              </w:rPr>
            </w:pPr>
            <w:r>
              <w:rPr>
                <w:sz w:val="20"/>
                <w:szCs w:val="20"/>
              </w:rPr>
              <w:t>Одговорено да је таква понуда неприхватљива у смислу члана 144. став 1. ЗЈН, те препоручено да исту одбије.</w:t>
            </w:r>
          </w:p>
        </w:tc>
      </w:tr>
    </w:tbl>
    <w:tbl>
      <w:tblPr>
        <w:tblStyle w:val="TableGrid"/>
        <w:tblW w:w="7221" w:type="dxa"/>
        <w:tblInd w:w="-113" w:type="dxa"/>
        <w:tblLook w:val="04A0" w:firstRow="1" w:lastRow="0" w:firstColumn="1" w:lastColumn="0" w:noHBand="0" w:noVBand="1"/>
      </w:tblPr>
      <w:tblGrid>
        <w:gridCol w:w="3020"/>
        <w:gridCol w:w="64"/>
        <w:gridCol w:w="4073"/>
        <w:gridCol w:w="64"/>
      </w:tblGrid>
      <w:tr w:rsidR="00A75A88" w:rsidRPr="00A33171" w:rsidTr="00A75A88">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rPr>
            </w:pPr>
            <w:r>
              <w:rPr>
                <w:sz w:val="20"/>
                <w:szCs w:val="20"/>
              </w:rPr>
              <w:t>Покренута набавка услуге сервиса возила. Процењена вредност се односи на редовни сервис, цена резервног сервиса је постављена као додатни критеријум. Један од девет понуђача је грешком сабрао ова два критеријума. Да ли могу да му траже додатна појашњења?</w:t>
            </w:r>
          </w:p>
          <w:p w:rsidR="00A75A88" w:rsidRDefault="00A75A88" w:rsidP="003F6884">
            <w:pPr>
              <w:jc w:val="both"/>
              <w:rPr>
                <w:sz w:val="20"/>
                <w:szCs w:val="20"/>
              </w:rPr>
            </w:pPr>
            <w:r>
              <w:rPr>
                <w:sz w:val="20"/>
                <w:szCs w:val="20"/>
              </w:rPr>
              <w:t xml:space="preserve"> </w:t>
            </w:r>
          </w:p>
        </w:tc>
        <w:tc>
          <w:tcPr>
            <w:tcW w:w="4137" w:type="dxa"/>
            <w:gridSpan w:val="2"/>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rPr>
            </w:pPr>
            <w:r>
              <w:rPr>
                <w:sz w:val="20"/>
                <w:szCs w:val="20"/>
              </w:rPr>
              <w:t xml:space="preserve">Одговорено да могу, у складу са чланом 142. ЗЈН. </w:t>
            </w:r>
          </w:p>
        </w:tc>
      </w:tr>
      <w:tr w:rsidR="00A75A88" w:rsidRPr="00A33171" w:rsidTr="00A75A88">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rPr>
            </w:pPr>
            <w:r>
              <w:rPr>
                <w:sz w:val="20"/>
                <w:szCs w:val="20"/>
              </w:rPr>
              <w:t xml:space="preserve">Поставили питање да ли могу да доделе уговор понуђачу који је понудио цену вишу од процењене. </w:t>
            </w:r>
          </w:p>
          <w:p w:rsidR="00A75A88" w:rsidRPr="00675203" w:rsidRDefault="00A75A88" w:rsidP="003F6884">
            <w:pPr>
              <w:jc w:val="both"/>
              <w:rPr>
                <w:sz w:val="20"/>
                <w:szCs w:val="20"/>
              </w:rPr>
            </w:pPr>
          </w:p>
        </w:tc>
        <w:tc>
          <w:tcPr>
            <w:tcW w:w="4137" w:type="dxa"/>
            <w:gridSpan w:val="2"/>
            <w:tcBorders>
              <w:top w:val="single" w:sz="4" w:space="0" w:color="auto"/>
              <w:left w:val="single" w:sz="4" w:space="0" w:color="auto"/>
              <w:bottom w:val="single" w:sz="4" w:space="0" w:color="auto"/>
              <w:right w:val="single" w:sz="4" w:space="0" w:color="auto"/>
            </w:tcBorders>
            <w:hideMark/>
          </w:tcPr>
          <w:p w:rsidR="00A75A88" w:rsidRDefault="00A75A88" w:rsidP="003F6884">
            <w:pPr>
              <w:jc w:val="both"/>
              <w:rPr>
                <w:sz w:val="20"/>
                <w:szCs w:val="20"/>
              </w:rPr>
            </w:pPr>
            <w:r>
              <w:rPr>
                <w:sz w:val="20"/>
                <w:szCs w:val="20"/>
              </w:rPr>
              <w:t xml:space="preserve">Могу уколико имају средства, у складу са 146. ЗЈН. </w:t>
            </w:r>
          </w:p>
        </w:tc>
      </w:tr>
      <w:tr w:rsidR="00A75A88" w:rsidRPr="00A33171" w:rsidTr="00A75A88">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tabs>
                <w:tab w:val="left" w:pos="720"/>
              </w:tabs>
              <w:jc w:val="both"/>
              <w:rPr>
                <w:sz w:val="20"/>
                <w:szCs w:val="20"/>
              </w:rPr>
            </w:pPr>
            <w:r>
              <w:rPr>
                <w:sz w:val="20"/>
                <w:szCs w:val="20"/>
              </w:rPr>
              <w:t>Наручилац планира нову јн (мед. инструмената за нови Пејсмејкер центар), проц. вредности изнад прага, те га интересује да ли мора да измени план јн.</w:t>
            </w:r>
          </w:p>
          <w:p w:rsidR="00A75A88" w:rsidRPr="00DA4CE9" w:rsidRDefault="00A75A88" w:rsidP="003F6884">
            <w:pPr>
              <w:tabs>
                <w:tab w:val="left" w:pos="720"/>
              </w:tabs>
              <w:jc w:val="both"/>
              <w:rPr>
                <w:sz w:val="20"/>
                <w:szCs w:val="20"/>
              </w:rPr>
            </w:pPr>
          </w:p>
        </w:tc>
        <w:tc>
          <w:tcPr>
            <w:tcW w:w="4137" w:type="dxa"/>
            <w:gridSpan w:val="2"/>
          </w:tcPr>
          <w:p w:rsidR="00A75A88" w:rsidRPr="00C66D9D" w:rsidRDefault="00A75A88" w:rsidP="003F6884">
            <w:pPr>
              <w:jc w:val="both"/>
              <w:rPr>
                <w:rFonts w:cstheme="minorHAnsi"/>
                <w:sz w:val="20"/>
                <w:szCs w:val="20"/>
              </w:rPr>
            </w:pPr>
            <w:r>
              <w:rPr>
                <w:rFonts w:cstheme="minorHAnsi"/>
                <w:sz w:val="20"/>
                <w:szCs w:val="20"/>
              </w:rPr>
              <w:t>У случају планирања нове јн, наручилац је дужан да измени план јн  у складу са чл. 88. ЗЈН.</w:t>
            </w:r>
          </w:p>
        </w:tc>
      </w:tr>
      <w:tr w:rsidR="00A75A88" w:rsidRPr="00A33171" w:rsidTr="00A75A88">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A75A88" w:rsidRPr="007D7F30" w:rsidRDefault="00A75A88" w:rsidP="003F6884">
            <w:pPr>
              <w:tabs>
                <w:tab w:val="left" w:pos="720"/>
              </w:tabs>
              <w:jc w:val="both"/>
              <w:rPr>
                <w:sz w:val="20"/>
                <w:szCs w:val="20"/>
              </w:rPr>
            </w:pPr>
            <w:r>
              <w:rPr>
                <w:sz w:val="20"/>
                <w:szCs w:val="20"/>
              </w:rPr>
              <w:t xml:space="preserve">Наручилац је у дилеми како да поступи са понудом која садржи техничку грешку у обрасцу структуре цене. </w:t>
            </w:r>
          </w:p>
          <w:p w:rsidR="00A75A88" w:rsidRPr="00DA4CE9" w:rsidRDefault="00A75A88" w:rsidP="003F6884">
            <w:pPr>
              <w:tabs>
                <w:tab w:val="left" w:pos="720"/>
              </w:tabs>
              <w:jc w:val="both"/>
              <w:rPr>
                <w:sz w:val="20"/>
                <w:szCs w:val="20"/>
              </w:rPr>
            </w:pPr>
          </w:p>
        </w:tc>
        <w:tc>
          <w:tcPr>
            <w:tcW w:w="4137"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jc w:val="both"/>
              <w:rPr>
                <w:sz w:val="20"/>
                <w:szCs w:val="20"/>
              </w:rPr>
            </w:pPr>
            <w:r>
              <w:rPr>
                <w:sz w:val="20"/>
                <w:szCs w:val="20"/>
              </w:rPr>
              <w:t xml:space="preserve">Наручиоцу је одговорено да може да захтева додатна објашњења у складу са чл. 142. ЗЈН </w:t>
            </w:r>
          </w:p>
        </w:tc>
      </w:tr>
      <w:tr w:rsidR="00A75A88" w:rsidRPr="00A33171" w:rsidTr="00A75A88">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A75A88" w:rsidRPr="0015386D" w:rsidRDefault="00A75A88" w:rsidP="003F6884">
            <w:pPr>
              <w:jc w:val="both"/>
              <w:rPr>
                <w:rFonts w:cstheme="minorHAnsi"/>
                <w:sz w:val="20"/>
                <w:szCs w:val="20"/>
              </w:rPr>
            </w:pPr>
            <w:r>
              <w:rPr>
                <w:rFonts w:cstheme="minorHAnsi"/>
                <w:sz w:val="20"/>
                <w:szCs w:val="20"/>
              </w:rPr>
              <w:t>Када је наручилац у обавези да продужи рок за подношење понуда након измене документације о јн?</w:t>
            </w:r>
          </w:p>
        </w:tc>
        <w:tc>
          <w:tcPr>
            <w:tcW w:w="4137" w:type="dxa"/>
            <w:gridSpan w:val="2"/>
            <w:tcBorders>
              <w:top w:val="single" w:sz="4" w:space="0" w:color="auto"/>
              <w:left w:val="single" w:sz="4" w:space="0" w:color="auto"/>
              <w:bottom w:val="single" w:sz="4" w:space="0" w:color="auto"/>
              <w:right w:val="single" w:sz="4" w:space="0" w:color="auto"/>
            </w:tcBorders>
          </w:tcPr>
          <w:p w:rsidR="00A75A88" w:rsidRDefault="00A75A88" w:rsidP="003F6884">
            <w:pPr>
              <w:jc w:val="both"/>
              <w:rPr>
                <w:rFonts w:cstheme="minorHAnsi"/>
                <w:sz w:val="20"/>
                <w:szCs w:val="20"/>
              </w:rPr>
            </w:pPr>
            <w:r>
              <w:rPr>
                <w:rFonts w:cstheme="minorHAnsi"/>
                <w:sz w:val="20"/>
                <w:szCs w:val="20"/>
              </w:rPr>
              <w:t xml:space="preserve">Уколико се ради о битно измењеној документацији у смислу чл. 87.  ЗЈН, наручилац је у обавези да продужи рок за подношење понуда сразмерно значају измене која се објављује,  при чему до </w:t>
            </w:r>
            <w:r w:rsidRPr="00E06A8B">
              <w:rPr>
                <w:rFonts w:cstheme="minorHAnsi"/>
                <w:bCs/>
                <w:sz w:val="20"/>
                <w:szCs w:val="20"/>
                <w:shd w:val="clear" w:color="auto" w:fill="FFFFFF"/>
              </w:rPr>
              <w:t>истека рока за подношење ЗЗП из чл. 214. ст. 2. ЗЈН не може да преостане мање од десет дана (дес</w:t>
            </w:r>
            <w:r>
              <w:rPr>
                <w:rFonts w:cstheme="minorHAnsi"/>
                <w:bCs/>
                <w:sz w:val="20"/>
                <w:szCs w:val="20"/>
                <w:shd w:val="clear" w:color="auto" w:fill="FFFFFF"/>
              </w:rPr>
              <w:t xml:space="preserve">ет + три дана  = тринаест дана), </w:t>
            </w:r>
            <w:r>
              <w:rPr>
                <w:rFonts w:cstheme="minorHAnsi"/>
                <w:sz w:val="20"/>
                <w:szCs w:val="20"/>
              </w:rPr>
              <w:t>те да пошаље на објављивање исправку - обавештење о изменама документације о јн.</w:t>
            </w:r>
          </w:p>
          <w:p w:rsidR="00A75A88" w:rsidRPr="00B6752F" w:rsidRDefault="00A75A88" w:rsidP="003F6884">
            <w:pPr>
              <w:jc w:val="both"/>
              <w:rPr>
                <w:rFonts w:cstheme="minorHAnsi"/>
                <w:sz w:val="20"/>
                <w:szCs w:val="20"/>
              </w:rPr>
            </w:pPr>
          </w:p>
        </w:tc>
      </w:tr>
      <w:tr w:rsidR="00A75A88" w:rsidRPr="00A33171" w:rsidTr="00A75A88">
        <w:trPr>
          <w:trHeight w:val="1927"/>
        </w:trPr>
        <w:tc>
          <w:tcPr>
            <w:tcW w:w="3084" w:type="dxa"/>
            <w:gridSpan w:val="2"/>
          </w:tcPr>
          <w:p w:rsidR="00A75A88" w:rsidRDefault="00A75A88" w:rsidP="003F6884">
            <w:pPr>
              <w:jc w:val="both"/>
            </w:pPr>
            <w:r>
              <w:lastRenderedPageBreak/>
              <w:t>Закључили су уговор о набавци пилећег меса. Понуђач  их је обавестио да је дошло до повећања цена меса на тржишту, да ли могу да измене уговор?</w:t>
            </w:r>
          </w:p>
          <w:p w:rsidR="00A75A88" w:rsidRDefault="00A75A88" w:rsidP="003F6884">
            <w:pPr>
              <w:ind w:left="360"/>
              <w:jc w:val="both"/>
            </w:pPr>
          </w:p>
        </w:tc>
        <w:tc>
          <w:tcPr>
            <w:tcW w:w="4137" w:type="dxa"/>
            <w:gridSpan w:val="2"/>
            <w:hideMark/>
          </w:tcPr>
          <w:p w:rsidR="00A75A88" w:rsidRDefault="00A75A88" w:rsidP="003F6884">
            <w:pPr>
              <w:jc w:val="both"/>
            </w:pPr>
            <w:r>
              <w:t>Наручиоцу одговорено да је вршење измене уговора предвиђено чл. 155-161. ЗЈН, те да у случају измене у складу са чл. 158. ЗЈН, наручилац је дужан да објави обавештење о измени на Порталу.</w:t>
            </w:r>
          </w:p>
        </w:tc>
      </w:tr>
      <w:tr w:rsidR="00A75A88" w:rsidRPr="00353199" w:rsidTr="00A75A88">
        <w:trPr>
          <w:trHeight w:val="1064"/>
        </w:trPr>
        <w:tc>
          <w:tcPr>
            <w:tcW w:w="3084" w:type="dxa"/>
            <w:gridSpan w:val="2"/>
          </w:tcPr>
          <w:p w:rsidR="00A75A88" w:rsidRDefault="00A75A88" w:rsidP="003F6884">
            <w:pPr>
              <w:jc w:val="both"/>
            </w:pPr>
            <w:r>
              <w:t>Понуђач поставља питање о начину упућивања захтева за мишљење о примени одредаба ЗЈН?</w:t>
            </w:r>
          </w:p>
        </w:tc>
        <w:tc>
          <w:tcPr>
            <w:tcW w:w="4137" w:type="dxa"/>
            <w:gridSpan w:val="2"/>
          </w:tcPr>
          <w:p w:rsidR="00A75A88" w:rsidRDefault="00A75A88" w:rsidP="003F6884">
            <w:pPr>
              <w:jc w:val="both"/>
            </w:pPr>
            <w:r>
              <w:t>Понуђачу објашњена процедура.</w:t>
            </w:r>
          </w:p>
        </w:tc>
      </w:tr>
      <w:tr w:rsidR="00A75A88" w:rsidRPr="00353199" w:rsidTr="00A75A88">
        <w:trPr>
          <w:trHeight w:val="1064"/>
        </w:trPr>
        <w:tc>
          <w:tcPr>
            <w:tcW w:w="3084" w:type="dxa"/>
            <w:gridSpan w:val="2"/>
          </w:tcPr>
          <w:p w:rsidR="00A75A88" w:rsidRDefault="00A75A88" w:rsidP="003F6884">
            <w:pPr>
              <w:jc w:val="both"/>
            </w:pPr>
            <w:r>
              <w:t>Понуђач поставља питање да ли преко подизвођача може да доказује критеријуме предвиђене чл. 115. ЗЈН?</w:t>
            </w:r>
          </w:p>
        </w:tc>
        <w:tc>
          <w:tcPr>
            <w:tcW w:w="4137" w:type="dxa"/>
            <w:gridSpan w:val="2"/>
          </w:tcPr>
          <w:p w:rsidR="00A75A88" w:rsidRDefault="00A75A88" w:rsidP="003F6884">
            <w:pPr>
              <w:jc w:val="both"/>
            </w:pPr>
            <w:r>
              <w:t>Указано да подизвођач мора испунити наведени критеријум, уколико ће бити ангажован на пословима за чије обављање је потребно поседовати предметну дозволу.</w:t>
            </w:r>
          </w:p>
          <w:p w:rsidR="00A75A88" w:rsidRPr="00C5197F" w:rsidRDefault="00A75A88" w:rsidP="003F6884">
            <w:pPr>
              <w:jc w:val="both"/>
            </w:pPr>
          </w:p>
        </w:tc>
      </w:tr>
    </w:tbl>
    <w:tbl>
      <w:tblPr>
        <w:tblStyle w:val="TableGrid11"/>
        <w:tblW w:w="7221" w:type="dxa"/>
        <w:tblLook w:val="04A0" w:firstRow="1" w:lastRow="0" w:firstColumn="1" w:lastColumn="0" w:noHBand="0" w:noVBand="1"/>
      </w:tblPr>
      <w:tblGrid>
        <w:gridCol w:w="3033"/>
        <w:gridCol w:w="4188"/>
      </w:tblGrid>
      <w:tr w:rsidR="00A75A88" w:rsidRPr="00A33171" w:rsidTr="00A75A88">
        <w:trPr>
          <w:trHeight w:val="432"/>
        </w:trPr>
        <w:tc>
          <w:tcPr>
            <w:tcW w:w="3033" w:type="dxa"/>
            <w:tcBorders>
              <w:top w:val="single" w:sz="4" w:space="0" w:color="auto"/>
              <w:left w:val="single" w:sz="4" w:space="0" w:color="auto"/>
              <w:bottom w:val="single" w:sz="4" w:space="0" w:color="auto"/>
              <w:right w:val="single" w:sz="4" w:space="0" w:color="auto"/>
            </w:tcBorders>
          </w:tcPr>
          <w:p w:rsidR="00A75A88" w:rsidRPr="00F96204" w:rsidRDefault="00A75A88" w:rsidP="003F6884">
            <w:r>
              <w:t>Да ли је потребно да наручилац врши измену Плана због смањивања вредности набавке?</w:t>
            </w:r>
          </w:p>
        </w:tc>
        <w:tc>
          <w:tcPr>
            <w:tcW w:w="4188" w:type="dxa"/>
            <w:tcBorders>
              <w:top w:val="single" w:sz="4" w:space="0" w:color="auto"/>
              <w:left w:val="single" w:sz="4" w:space="0" w:color="auto"/>
              <w:bottom w:val="single" w:sz="4" w:space="0" w:color="auto"/>
              <w:right w:val="single" w:sz="4" w:space="0" w:color="auto"/>
            </w:tcBorders>
          </w:tcPr>
          <w:p w:rsidR="00A75A88" w:rsidRPr="00503E6B" w:rsidRDefault="00A75A88" w:rsidP="003F6884">
            <w:pPr>
              <w:tabs>
                <w:tab w:val="left" w:pos="1425"/>
              </w:tabs>
              <w:rPr>
                <w:rFonts w:cstheme="minorHAnsi"/>
                <w:sz w:val="20"/>
                <w:szCs w:val="20"/>
              </w:rPr>
            </w:pPr>
            <w:r>
              <w:rPr>
                <w:rFonts w:cstheme="minorHAnsi"/>
                <w:sz w:val="20"/>
                <w:szCs w:val="20"/>
              </w:rPr>
              <w:t>Речено да је наручилац дужан да врши измену Плана само у случајевима предвиђеним чланом 88. став 4. ЗЈН.</w:t>
            </w:r>
          </w:p>
          <w:p w:rsidR="00A75A88" w:rsidRPr="00503E6B" w:rsidRDefault="00A75A88" w:rsidP="003F6884">
            <w:pPr>
              <w:tabs>
                <w:tab w:val="left" w:pos="1425"/>
              </w:tabs>
              <w:rPr>
                <w:rFonts w:cstheme="minorHAnsi"/>
                <w:sz w:val="20"/>
                <w:szCs w:val="20"/>
              </w:rPr>
            </w:pPr>
          </w:p>
        </w:tc>
      </w:tr>
      <w:tr w:rsidR="00A75A88" w:rsidRPr="00A33171" w:rsidTr="00A75A88">
        <w:trPr>
          <w:trHeight w:val="432"/>
        </w:trPr>
        <w:tc>
          <w:tcPr>
            <w:tcW w:w="3033" w:type="dxa"/>
            <w:tcBorders>
              <w:top w:val="single" w:sz="4" w:space="0" w:color="auto"/>
              <w:left w:val="single" w:sz="4" w:space="0" w:color="auto"/>
              <w:bottom w:val="single" w:sz="4" w:space="0" w:color="auto"/>
              <w:right w:val="single" w:sz="4" w:space="0" w:color="auto"/>
            </w:tcBorders>
          </w:tcPr>
          <w:p w:rsidR="00A75A88" w:rsidRPr="00FF6A19" w:rsidRDefault="00A75A88" w:rsidP="003F6884">
            <w:r>
              <w:t>Да ли се продужава рок за подношење понуда за 5 дана ако је наручилац тражио достављање узорака?</w:t>
            </w:r>
          </w:p>
        </w:tc>
        <w:tc>
          <w:tcPr>
            <w:tcW w:w="4188" w:type="dxa"/>
            <w:tcBorders>
              <w:top w:val="single" w:sz="4" w:space="0" w:color="auto"/>
              <w:left w:val="single" w:sz="4" w:space="0" w:color="auto"/>
              <w:bottom w:val="single" w:sz="4" w:space="0" w:color="auto"/>
              <w:right w:val="single" w:sz="4" w:space="0" w:color="auto"/>
            </w:tcBorders>
          </w:tcPr>
          <w:p w:rsidR="00A75A88" w:rsidRDefault="00A75A88" w:rsidP="003F6884">
            <w:pPr>
              <w:tabs>
                <w:tab w:val="left" w:pos="1425"/>
              </w:tabs>
              <w:rPr>
                <w:rFonts w:cstheme="minorHAnsi"/>
                <w:sz w:val="20"/>
                <w:szCs w:val="20"/>
              </w:rPr>
            </w:pPr>
            <w:r>
              <w:rPr>
                <w:rFonts w:cstheme="minorHAnsi"/>
                <w:sz w:val="20"/>
                <w:szCs w:val="20"/>
              </w:rPr>
              <w:t>Одговорено да се не продужава,да се продужава једино у случају уколико не може да се обезбеди бесплатан, неограничен  и несметан директан приступ конкурсној документацији из разлога предвиђених чланом 45. став 3. и 6. ЗЈН.</w:t>
            </w:r>
          </w:p>
          <w:p w:rsidR="00A75A88" w:rsidRDefault="00A75A88" w:rsidP="003F6884">
            <w:pPr>
              <w:tabs>
                <w:tab w:val="left" w:pos="1425"/>
              </w:tabs>
              <w:rPr>
                <w:rFonts w:cstheme="minorHAnsi"/>
                <w:sz w:val="20"/>
                <w:szCs w:val="20"/>
              </w:rPr>
            </w:pPr>
          </w:p>
        </w:tc>
      </w:tr>
      <w:tr w:rsidR="00A75A88" w:rsidRPr="00A33171" w:rsidTr="00A75A88">
        <w:tc>
          <w:tcPr>
            <w:tcW w:w="3033" w:type="dxa"/>
            <w:hideMark/>
          </w:tcPr>
          <w:p w:rsidR="00A75A88" w:rsidRPr="00A402DA" w:rsidRDefault="00A75A88" w:rsidP="003F6884">
            <w:pPr>
              <w:spacing w:after="200"/>
              <w:rPr>
                <w:rFonts w:cstheme="minorHAnsi"/>
                <w:sz w:val="20"/>
                <w:szCs w:val="20"/>
              </w:rPr>
            </w:pPr>
          </w:p>
        </w:tc>
        <w:tc>
          <w:tcPr>
            <w:tcW w:w="4188" w:type="dxa"/>
            <w:hideMark/>
          </w:tcPr>
          <w:p w:rsidR="00A75A88" w:rsidRPr="00A402DA" w:rsidRDefault="00A75A88" w:rsidP="003F6884">
            <w:pPr>
              <w:spacing w:after="200"/>
              <w:rPr>
                <w:rFonts w:cstheme="minorHAnsi"/>
                <w:sz w:val="20"/>
                <w:szCs w:val="20"/>
              </w:rPr>
            </w:pPr>
          </w:p>
        </w:tc>
      </w:tr>
      <w:tr w:rsidR="00A75A88" w:rsidRPr="00A33171" w:rsidTr="00A75A88">
        <w:trPr>
          <w:trHeight w:val="1745"/>
        </w:trPr>
        <w:tc>
          <w:tcPr>
            <w:tcW w:w="3033" w:type="dxa"/>
          </w:tcPr>
          <w:p w:rsidR="00A75A88" w:rsidRPr="00A92CB6" w:rsidRDefault="00A75A88" w:rsidP="003F6884">
            <w:pPr>
              <w:spacing w:after="160" w:line="259" w:lineRule="auto"/>
              <w:rPr>
                <w:sz w:val="20"/>
                <w:szCs w:val="20"/>
              </w:rPr>
            </w:pPr>
            <w:r>
              <w:rPr>
                <w:sz w:val="20"/>
                <w:szCs w:val="20"/>
              </w:rPr>
              <w:t>Наручилац сматра да је понуђач грешком у своју понуду унео погрешне цене (и укупну и појединачну). Да ли може тражити појашњење цена на основу члана 142. ЗЈН?</w:t>
            </w:r>
          </w:p>
        </w:tc>
        <w:tc>
          <w:tcPr>
            <w:tcW w:w="4188" w:type="dxa"/>
          </w:tcPr>
          <w:p w:rsidR="00A75A88" w:rsidRDefault="00A75A88" w:rsidP="003F6884">
            <w:pPr>
              <w:rPr>
                <w:sz w:val="20"/>
                <w:szCs w:val="20"/>
              </w:rPr>
            </w:pPr>
            <w:r>
              <w:rPr>
                <w:sz w:val="20"/>
                <w:szCs w:val="20"/>
              </w:rPr>
              <w:t>Наведено није у складу са ЗЈН, јер би у том случају дошло до измене првобитне понуде.</w:t>
            </w:r>
          </w:p>
          <w:p w:rsidR="00A75A88" w:rsidRPr="00A92CB6" w:rsidRDefault="00A75A88" w:rsidP="003F6884">
            <w:pPr>
              <w:rPr>
                <w:sz w:val="20"/>
                <w:szCs w:val="20"/>
              </w:rPr>
            </w:pPr>
          </w:p>
        </w:tc>
      </w:tr>
      <w:tr w:rsidR="00A75A88" w:rsidRPr="00A33171" w:rsidTr="00A75A88">
        <w:trPr>
          <w:trHeight w:val="1745"/>
        </w:trPr>
        <w:tc>
          <w:tcPr>
            <w:tcW w:w="3033" w:type="dxa"/>
          </w:tcPr>
          <w:p w:rsidR="00A75A88" w:rsidRDefault="00A75A88" w:rsidP="003F6884">
            <w:pPr>
              <w:rPr>
                <w:sz w:val="20"/>
                <w:szCs w:val="20"/>
              </w:rPr>
            </w:pPr>
            <w:r>
              <w:rPr>
                <w:sz w:val="20"/>
                <w:szCs w:val="20"/>
              </w:rPr>
              <w:t>Којим чланом ЗЈН је регулчисана заједничка понуда?</w:t>
            </w:r>
          </w:p>
        </w:tc>
        <w:tc>
          <w:tcPr>
            <w:tcW w:w="4188" w:type="dxa"/>
          </w:tcPr>
          <w:p w:rsidR="00A75A88" w:rsidRDefault="00A75A88" w:rsidP="003F6884">
            <w:pPr>
              <w:rPr>
                <w:sz w:val="20"/>
                <w:szCs w:val="20"/>
              </w:rPr>
            </w:pPr>
            <w:r>
              <w:rPr>
                <w:sz w:val="20"/>
                <w:szCs w:val="20"/>
              </w:rPr>
              <w:t>Упућени на члан 130. ЗЈН.</w:t>
            </w:r>
          </w:p>
        </w:tc>
      </w:tr>
      <w:tr w:rsidR="00A75A88" w:rsidRPr="00A33171" w:rsidTr="00A75A88">
        <w:trPr>
          <w:trHeight w:val="1745"/>
        </w:trPr>
        <w:tc>
          <w:tcPr>
            <w:tcW w:w="3033" w:type="dxa"/>
          </w:tcPr>
          <w:p w:rsidR="00A75A88" w:rsidRDefault="00A75A88" w:rsidP="003F6884">
            <w:pPr>
              <w:rPr>
                <w:sz w:val="20"/>
                <w:szCs w:val="20"/>
              </w:rPr>
            </w:pPr>
            <w:r>
              <w:rPr>
                <w:sz w:val="20"/>
                <w:szCs w:val="20"/>
              </w:rPr>
              <w:t>Да ли могу прихватити понуду која садржи цену већу од процењене вредности јавне набавке?</w:t>
            </w:r>
          </w:p>
          <w:p w:rsidR="00A75A88" w:rsidRDefault="00A75A88" w:rsidP="003F6884">
            <w:pPr>
              <w:rPr>
                <w:sz w:val="20"/>
                <w:szCs w:val="20"/>
              </w:rPr>
            </w:pPr>
          </w:p>
        </w:tc>
        <w:tc>
          <w:tcPr>
            <w:tcW w:w="4188" w:type="dxa"/>
          </w:tcPr>
          <w:p w:rsidR="00A75A88" w:rsidRDefault="00A75A88" w:rsidP="003F6884">
            <w:pPr>
              <w:rPr>
                <w:sz w:val="20"/>
                <w:szCs w:val="20"/>
              </w:rPr>
            </w:pPr>
            <w:r>
              <w:rPr>
                <w:sz w:val="20"/>
                <w:szCs w:val="20"/>
              </w:rPr>
              <w:t>Могу. Упућени на члан 146. став 2. ЗЈН.</w:t>
            </w:r>
          </w:p>
        </w:tc>
      </w:tr>
      <w:tr w:rsidR="00A75A88" w:rsidRPr="00A33171" w:rsidTr="00A75A88">
        <w:trPr>
          <w:trHeight w:val="1745"/>
        </w:trPr>
        <w:tc>
          <w:tcPr>
            <w:tcW w:w="3033" w:type="dxa"/>
          </w:tcPr>
          <w:p w:rsidR="00A75A88" w:rsidRDefault="00A75A88" w:rsidP="003F6884">
            <w:pPr>
              <w:rPr>
                <w:sz w:val="20"/>
                <w:szCs w:val="20"/>
              </w:rPr>
            </w:pPr>
            <w:r>
              <w:rPr>
                <w:sz w:val="20"/>
                <w:szCs w:val="20"/>
              </w:rPr>
              <w:lastRenderedPageBreak/>
              <w:t>Наручилац наводи да је у понуди групе понуђача која је најповољнија у поступку јн означено да наступају са подизвођачем, а у изјави о испуњености критеријума за квал. избор привредног субјекта не стоји више ниједан податак везано за подизвођача (изјава). Да ли може поставити питање на основу члана 142. ЗЈН?</w:t>
            </w:r>
          </w:p>
        </w:tc>
        <w:tc>
          <w:tcPr>
            <w:tcW w:w="4188" w:type="dxa"/>
          </w:tcPr>
          <w:p w:rsidR="00A75A88" w:rsidRDefault="00A75A88" w:rsidP="003F6884">
            <w:pPr>
              <w:rPr>
                <w:sz w:val="20"/>
                <w:szCs w:val="20"/>
              </w:rPr>
            </w:pPr>
            <w:r>
              <w:rPr>
                <w:sz w:val="20"/>
                <w:szCs w:val="20"/>
              </w:rPr>
              <w:t xml:space="preserve">Одговорено да наручилац, уколико су сви захтеви набавке испуњени, и ако се из </w:t>
            </w:r>
            <w:r w:rsidRPr="00BA5989">
              <w:rPr>
                <w:sz w:val="20"/>
                <w:szCs w:val="20"/>
              </w:rPr>
              <w:t>изјав</w:t>
            </w:r>
            <w:r>
              <w:rPr>
                <w:sz w:val="20"/>
                <w:szCs w:val="20"/>
              </w:rPr>
              <w:t>е</w:t>
            </w:r>
            <w:r w:rsidRPr="00BA5989">
              <w:rPr>
                <w:sz w:val="20"/>
                <w:szCs w:val="20"/>
              </w:rPr>
              <w:t xml:space="preserve"> о испуњености критеријума за квал. избор привредног субјекта</w:t>
            </w:r>
            <w:r>
              <w:rPr>
                <w:sz w:val="20"/>
                <w:szCs w:val="20"/>
              </w:rPr>
              <w:t xml:space="preserve"> закључује да група понуђача нема потребу за подизвођачем, може упутити захтев за додатно појашњење. Међутим, указано да уколико понуђач заиста наступа са подизвођачем таква понуда је неприхватљива.</w:t>
            </w:r>
          </w:p>
        </w:tc>
      </w:tr>
    </w:tbl>
    <w:tbl>
      <w:tblPr>
        <w:tblStyle w:val="TableGrid"/>
        <w:tblW w:w="7221" w:type="dxa"/>
        <w:tblInd w:w="-113" w:type="dxa"/>
        <w:tblLook w:val="04A0" w:firstRow="1" w:lastRow="0" w:firstColumn="1" w:lastColumn="0" w:noHBand="0" w:noVBand="1"/>
      </w:tblPr>
      <w:tblGrid>
        <w:gridCol w:w="3020"/>
        <w:gridCol w:w="64"/>
        <w:gridCol w:w="4073"/>
        <w:gridCol w:w="64"/>
      </w:tblGrid>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Постављају питање да ли могу да шаљу наруџбенице на мејл, као и до сад, на основу отвореног поступка. У питању је набавка услуга туристичких агенција.</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Pr="001D1BEC" w:rsidRDefault="004C6C4B" w:rsidP="003F6884">
            <w:pPr>
              <w:jc w:val="both"/>
              <w:rPr>
                <w:sz w:val="20"/>
                <w:szCs w:val="20"/>
              </w:rPr>
            </w:pPr>
            <w:r>
              <w:rPr>
                <w:sz w:val="20"/>
                <w:szCs w:val="20"/>
              </w:rPr>
              <w:t>Одговорено да могу. Указано на члан 152. став 6. ЗЈН, наруџбеница има исто правно дејство као и уговор, уколико садржи све битне елементе уговора.</w:t>
            </w:r>
          </w:p>
        </w:tc>
      </w:tr>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Да ли могу да скрате рок за подношење понуда за пет дана на основу члана 52. став 5. ЗЈН. ако је саставни део понуде и меница, која се не доставља електронски?</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 xml:space="preserve">Одговорено да могу јер се понуде свакако подносе електронски, без обзира на меницу која је део понуде и доставља се поштом. </w:t>
            </w:r>
          </w:p>
        </w:tc>
      </w:tr>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 xml:space="preserve">Питање у вези са Порталом јавних набавки. </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Упућени на колеге из техничке подршке.</w:t>
            </w:r>
          </w:p>
        </w:tc>
      </w:tr>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751C85">
            <w:pPr>
              <w:pStyle w:val="ListParagraph"/>
              <w:numPr>
                <w:ilvl w:val="0"/>
                <w:numId w:val="28"/>
              </w:numPr>
              <w:spacing w:after="200" w:line="276" w:lineRule="auto"/>
              <w:jc w:val="both"/>
              <w:rPr>
                <w:sz w:val="20"/>
                <w:szCs w:val="20"/>
              </w:rPr>
            </w:pPr>
            <w:r>
              <w:rPr>
                <w:sz w:val="20"/>
                <w:szCs w:val="20"/>
              </w:rPr>
              <w:t xml:space="preserve">Изабрани понуђач им је вратио уговор који су му послали на потпис и телефонски им је саопштио да одустаје од закључења уговора због промењених околности. Постављају питање да ли у Одлуци о обустави поступка образлажу обуставу чланом 147. став 1. тачка 1) ЗЈН. </w:t>
            </w:r>
          </w:p>
          <w:p w:rsidR="004C6C4B" w:rsidRPr="00B36519" w:rsidRDefault="004C6C4B" w:rsidP="00751C85">
            <w:pPr>
              <w:pStyle w:val="ListParagraph"/>
              <w:numPr>
                <w:ilvl w:val="0"/>
                <w:numId w:val="28"/>
              </w:numPr>
              <w:spacing w:after="200" w:line="276" w:lineRule="auto"/>
              <w:jc w:val="both"/>
              <w:rPr>
                <w:sz w:val="20"/>
                <w:szCs w:val="20"/>
              </w:rPr>
            </w:pPr>
            <w:r>
              <w:rPr>
                <w:sz w:val="20"/>
                <w:szCs w:val="20"/>
              </w:rPr>
              <w:t xml:space="preserve">Уколико буду хтели да примене члан 237. став 1. тачка 4) ЗЈН, како треба да поступе? </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Default="004C6C4B" w:rsidP="00751C85">
            <w:pPr>
              <w:pStyle w:val="ListParagraph"/>
              <w:numPr>
                <w:ilvl w:val="0"/>
                <w:numId w:val="29"/>
              </w:numPr>
              <w:spacing w:after="200" w:line="276" w:lineRule="auto"/>
              <w:jc w:val="both"/>
              <w:rPr>
                <w:sz w:val="20"/>
                <w:szCs w:val="20"/>
              </w:rPr>
            </w:pPr>
            <w:r>
              <w:rPr>
                <w:sz w:val="20"/>
                <w:szCs w:val="20"/>
              </w:rPr>
              <w:t xml:space="preserve">Да. </w:t>
            </w:r>
          </w:p>
          <w:p w:rsidR="004C6C4B" w:rsidRPr="00B36519" w:rsidRDefault="004C6C4B" w:rsidP="00751C85">
            <w:pPr>
              <w:pStyle w:val="ListParagraph"/>
              <w:numPr>
                <w:ilvl w:val="0"/>
                <w:numId w:val="29"/>
              </w:numPr>
              <w:spacing w:after="200" w:line="276" w:lineRule="auto"/>
              <w:jc w:val="both"/>
              <w:rPr>
                <w:sz w:val="20"/>
                <w:szCs w:val="20"/>
              </w:rPr>
            </w:pPr>
            <w:r>
              <w:rPr>
                <w:sz w:val="20"/>
                <w:szCs w:val="20"/>
              </w:rPr>
              <w:t xml:space="preserve">Пре свега, саветовано да утврде да ли је понуђач из заиста оправданог разлога одустао од закључења уговора. Уколико сматрају да јесте, послаће допис КЈН која процењује да ли постоје услови за покретање поступка пред Прекршајним судом. </w:t>
            </w:r>
          </w:p>
        </w:tc>
      </w:tr>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751C85">
            <w:pPr>
              <w:pStyle w:val="ListParagraph"/>
              <w:numPr>
                <w:ilvl w:val="0"/>
                <w:numId w:val="30"/>
              </w:numPr>
              <w:spacing w:after="200" w:line="276" w:lineRule="auto"/>
              <w:jc w:val="both"/>
              <w:rPr>
                <w:sz w:val="20"/>
                <w:szCs w:val="20"/>
              </w:rPr>
            </w:pPr>
            <w:r w:rsidRPr="00FB52BC">
              <w:rPr>
                <w:sz w:val="20"/>
                <w:szCs w:val="20"/>
              </w:rPr>
              <w:t xml:space="preserve">Постављају питање да ли су истоврсне набавке израде пројектне документације за грађење и </w:t>
            </w:r>
            <w:r>
              <w:rPr>
                <w:sz w:val="20"/>
                <w:szCs w:val="20"/>
              </w:rPr>
              <w:t xml:space="preserve">израде </w:t>
            </w:r>
            <w:r w:rsidRPr="00FB52BC">
              <w:rPr>
                <w:sz w:val="20"/>
                <w:szCs w:val="20"/>
              </w:rPr>
              <w:t xml:space="preserve">пројектне </w:t>
            </w:r>
            <w:r w:rsidRPr="00FB52BC">
              <w:rPr>
                <w:sz w:val="20"/>
                <w:szCs w:val="20"/>
              </w:rPr>
              <w:lastRenderedPageBreak/>
              <w:t xml:space="preserve">документације за рушење. </w:t>
            </w:r>
          </w:p>
          <w:p w:rsidR="004C6C4B" w:rsidRPr="00E470BF" w:rsidRDefault="004C6C4B" w:rsidP="00751C85">
            <w:pPr>
              <w:pStyle w:val="ListParagraph"/>
              <w:numPr>
                <w:ilvl w:val="0"/>
                <w:numId w:val="30"/>
              </w:numPr>
              <w:spacing w:after="200" w:line="276" w:lineRule="auto"/>
              <w:jc w:val="both"/>
              <w:rPr>
                <w:sz w:val="20"/>
                <w:szCs w:val="20"/>
              </w:rPr>
            </w:pPr>
            <w:r>
              <w:rPr>
                <w:sz w:val="20"/>
                <w:szCs w:val="20"/>
              </w:rPr>
              <w:t>Постављају питање да ли могу да сматрају хитним рушење зида да не би дошло до урушавања.</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Pr="005245AA" w:rsidRDefault="004C6C4B" w:rsidP="00751C85">
            <w:pPr>
              <w:pStyle w:val="ListParagraph"/>
              <w:numPr>
                <w:ilvl w:val="0"/>
                <w:numId w:val="31"/>
              </w:numPr>
              <w:spacing w:after="200" w:line="276" w:lineRule="auto"/>
              <w:jc w:val="both"/>
              <w:rPr>
                <w:sz w:val="20"/>
                <w:szCs w:val="20"/>
              </w:rPr>
            </w:pPr>
            <w:r w:rsidRPr="005245AA">
              <w:rPr>
                <w:sz w:val="20"/>
                <w:szCs w:val="20"/>
              </w:rPr>
              <w:lastRenderedPageBreak/>
              <w:t xml:space="preserve">Појашњено на који начин утврђују истоврсност. Указано на члан 29. став 3. ЗЈН. </w:t>
            </w:r>
          </w:p>
          <w:p w:rsidR="004C6C4B" w:rsidRDefault="004C6C4B" w:rsidP="003F6884">
            <w:pPr>
              <w:jc w:val="both"/>
              <w:rPr>
                <w:sz w:val="20"/>
                <w:szCs w:val="20"/>
              </w:rPr>
            </w:pPr>
          </w:p>
          <w:p w:rsidR="004C6C4B" w:rsidRDefault="004C6C4B" w:rsidP="003F6884">
            <w:pPr>
              <w:rPr>
                <w:sz w:val="20"/>
                <w:szCs w:val="20"/>
              </w:rPr>
            </w:pPr>
          </w:p>
          <w:p w:rsidR="004C6C4B" w:rsidRPr="005245AA" w:rsidRDefault="004C6C4B" w:rsidP="00751C85">
            <w:pPr>
              <w:pStyle w:val="ListParagraph"/>
              <w:numPr>
                <w:ilvl w:val="0"/>
                <w:numId w:val="31"/>
              </w:numPr>
              <w:spacing w:after="200" w:line="276" w:lineRule="auto"/>
              <w:jc w:val="both"/>
              <w:rPr>
                <w:sz w:val="20"/>
                <w:szCs w:val="20"/>
              </w:rPr>
            </w:pPr>
            <w:r>
              <w:rPr>
                <w:sz w:val="20"/>
                <w:szCs w:val="20"/>
              </w:rPr>
              <w:t xml:space="preserve">Указано да се хитност посматра на тај начин да наручилац није </w:t>
            </w:r>
            <w:r>
              <w:rPr>
                <w:sz w:val="20"/>
                <w:szCs w:val="20"/>
              </w:rPr>
              <w:lastRenderedPageBreak/>
              <w:t xml:space="preserve">проузроковао разлоге хитности, као и да има ваљане доказе. </w:t>
            </w:r>
          </w:p>
        </w:tc>
      </w:tr>
      <w:tr w:rsidR="004C6C4B" w:rsidRPr="00A33171" w:rsidTr="004C6C4B">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4C6C4B" w:rsidRDefault="004C6C4B" w:rsidP="00751C85">
            <w:pPr>
              <w:pStyle w:val="ListParagraph"/>
              <w:numPr>
                <w:ilvl w:val="0"/>
                <w:numId w:val="32"/>
              </w:numPr>
              <w:tabs>
                <w:tab w:val="left" w:pos="720"/>
              </w:tabs>
              <w:spacing w:before="100" w:beforeAutospacing="1" w:afterAutospacing="1"/>
              <w:jc w:val="both"/>
              <w:rPr>
                <w:sz w:val="20"/>
                <w:szCs w:val="20"/>
              </w:rPr>
            </w:pPr>
            <w:r>
              <w:rPr>
                <w:sz w:val="20"/>
                <w:szCs w:val="20"/>
              </w:rPr>
              <w:lastRenderedPageBreak/>
              <w:t>Да ли је обавезно мишљење КЈН у случају примене преговарачког поступка ускладу са чл. 61. ст. 7. ЗЈН?</w:t>
            </w:r>
          </w:p>
          <w:p w:rsidR="004C6C4B" w:rsidRPr="00BB6CE1" w:rsidRDefault="004C6C4B" w:rsidP="003F6884">
            <w:pPr>
              <w:pStyle w:val="ListParagraph"/>
              <w:tabs>
                <w:tab w:val="left" w:pos="720"/>
              </w:tabs>
              <w:jc w:val="both"/>
              <w:rPr>
                <w:sz w:val="20"/>
                <w:szCs w:val="20"/>
              </w:rPr>
            </w:pPr>
          </w:p>
          <w:p w:rsidR="004C6C4B" w:rsidRPr="00DA4CE9" w:rsidRDefault="004C6C4B" w:rsidP="00751C85">
            <w:pPr>
              <w:pStyle w:val="ListParagraph"/>
              <w:numPr>
                <w:ilvl w:val="0"/>
                <w:numId w:val="32"/>
              </w:numPr>
              <w:tabs>
                <w:tab w:val="left" w:pos="720"/>
              </w:tabs>
              <w:spacing w:before="100" w:beforeAutospacing="1" w:afterAutospacing="1"/>
              <w:jc w:val="both"/>
              <w:rPr>
                <w:sz w:val="20"/>
                <w:szCs w:val="20"/>
              </w:rPr>
            </w:pPr>
            <w:r>
              <w:rPr>
                <w:sz w:val="20"/>
                <w:szCs w:val="20"/>
              </w:rPr>
              <w:t xml:space="preserve">Лице које се јавило у име наручиоца има питања у вези са процедуром преговарачког поступка </w:t>
            </w:r>
            <w:r>
              <w:rPr>
                <w:rFonts w:cstheme="minorHAnsi"/>
                <w:sz w:val="20"/>
                <w:szCs w:val="20"/>
              </w:rPr>
              <w:t>без објављивања јавног позива</w:t>
            </w:r>
            <w:r>
              <w:rPr>
                <w:sz w:val="20"/>
                <w:szCs w:val="20"/>
              </w:rPr>
              <w:t>(рок...),  с обзиром да, како је истакло, први пут спроводи ту врсту поступка јн.</w:t>
            </w:r>
          </w:p>
        </w:tc>
        <w:tc>
          <w:tcPr>
            <w:tcW w:w="4137" w:type="dxa"/>
            <w:gridSpan w:val="2"/>
          </w:tcPr>
          <w:p w:rsidR="004C6C4B" w:rsidRPr="00D746A4" w:rsidRDefault="004C6C4B" w:rsidP="003F6884">
            <w:pPr>
              <w:jc w:val="both"/>
              <w:rPr>
                <w:rFonts w:cstheme="minorHAnsi"/>
                <w:sz w:val="20"/>
                <w:szCs w:val="20"/>
              </w:rPr>
            </w:pPr>
            <w:r w:rsidRPr="00D746A4">
              <w:rPr>
                <w:rFonts w:cstheme="minorHAnsi"/>
                <w:sz w:val="20"/>
                <w:szCs w:val="20"/>
              </w:rPr>
              <w:t xml:space="preserve">Не. Сходно чл. 62. ЗЈН мишљење КЈН је обавезно само у случају примене преговарачког поступка </w:t>
            </w:r>
            <w:r>
              <w:rPr>
                <w:rFonts w:cstheme="minorHAnsi"/>
                <w:sz w:val="20"/>
                <w:szCs w:val="20"/>
              </w:rPr>
              <w:t>без објављивања јавног позива</w:t>
            </w:r>
            <w:r w:rsidRPr="00D746A4">
              <w:rPr>
                <w:rFonts w:cstheme="minorHAnsi"/>
                <w:sz w:val="20"/>
                <w:szCs w:val="20"/>
              </w:rPr>
              <w:t xml:space="preserve">у складу са чл. 61. ст. 1. тач. 1) и 2) ЗЈН. </w:t>
            </w:r>
          </w:p>
          <w:p w:rsidR="004C6C4B" w:rsidRDefault="004C6C4B" w:rsidP="003F6884">
            <w:pPr>
              <w:ind w:left="360"/>
              <w:jc w:val="both"/>
              <w:rPr>
                <w:rFonts w:cstheme="minorHAnsi"/>
                <w:sz w:val="20"/>
                <w:szCs w:val="20"/>
              </w:rPr>
            </w:pPr>
          </w:p>
          <w:p w:rsidR="004C6C4B" w:rsidRDefault="004C6C4B" w:rsidP="003F6884">
            <w:pPr>
              <w:jc w:val="both"/>
              <w:rPr>
                <w:rFonts w:cstheme="minorHAnsi"/>
                <w:sz w:val="20"/>
                <w:szCs w:val="20"/>
              </w:rPr>
            </w:pPr>
            <w:r>
              <w:rPr>
                <w:rFonts w:cstheme="minorHAnsi"/>
                <w:sz w:val="20"/>
                <w:szCs w:val="20"/>
              </w:rPr>
              <w:t xml:space="preserve">Објашњена је процедура преговарачког поступкабез објављивања јавног позива, укратко. Наручилац је упућен на одредбе чл. 62. ЗЈН, Смернице које је издала КЈН и Упутство за кориснике Портала јн, а у вези са применом преговарачког поступка без објављивања јавног позива. </w:t>
            </w:r>
          </w:p>
          <w:p w:rsidR="004C6C4B" w:rsidRPr="00C66D9D" w:rsidRDefault="004C6C4B" w:rsidP="003F6884">
            <w:pPr>
              <w:jc w:val="both"/>
              <w:rPr>
                <w:rFonts w:cstheme="minorHAnsi"/>
                <w:sz w:val="20"/>
                <w:szCs w:val="20"/>
              </w:rPr>
            </w:pPr>
          </w:p>
        </w:tc>
      </w:tr>
      <w:tr w:rsidR="004C6C4B" w:rsidRPr="00A33171" w:rsidTr="004C6C4B">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4C6C4B" w:rsidRPr="00DA4CE9" w:rsidRDefault="004C6C4B" w:rsidP="003F6884">
            <w:pPr>
              <w:tabs>
                <w:tab w:val="left" w:pos="720"/>
              </w:tabs>
              <w:jc w:val="both"/>
              <w:rPr>
                <w:sz w:val="20"/>
                <w:szCs w:val="20"/>
              </w:rPr>
            </w:pPr>
            <w:r>
              <w:rPr>
                <w:sz w:val="20"/>
                <w:szCs w:val="20"/>
              </w:rPr>
              <w:t xml:space="preserve">Захтевали техничку подршку за Портал јн. </w:t>
            </w:r>
          </w:p>
        </w:tc>
        <w:tc>
          <w:tcPr>
            <w:tcW w:w="4137" w:type="dxa"/>
            <w:gridSpan w:val="2"/>
            <w:tcBorders>
              <w:top w:val="single" w:sz="4" w:space="0" w:color="auto"/>
              <w:left w:val="single" w:sz="4" w:space="0" w:color="auto"/>
              <w:bottom w:val="single" w:sz="4" w:space="0" w:color="auto"/>
              <w:right w:val="single" w:sz="4" w:space="0" w:color="auto"/>
            </w:tcBorders>
          </w:tcPr>
          <w:p w:rsidR="004C6C4B" w:rsidRDefault="004C6C4B" w:rsidP="003F6884">
            <w:pPr>
              <w:jc w:val="both"/>
              <w:rPr>
                <w:sz w:val="20"/>
                <w:szCs w:val="20"/>
              </w:rPr>
            </w:pPr>
            <w:r>
              <w:rPr>
                <w:sz w:val="20"/>
                <w:szCs w:val="20"/>
              </w:rPr>
              <w:t>Упућени на контакт телефоне за консултације у вези са применом Портала јн.</w:t>
            </w:r>
          </w:p>
        </w:tc>
      </w:tr>
      <w:tr w:rsidR="004C6C4B" w:rsidRPr="00A33171" w:rsidTr="004C6C4B">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4C6C4B" w:rsidRDefault="004C6C4B" w:rsidP="003F6884">
            <w:pPr>
              <w:tabs>
                <w:tab w:val="left" w:pos="720"/>
              </w:tabs>
              <w:jc w:val="both"/>
              <w:rPr>
                <w:sz w:val="20"/>
                <w:szCs w:val="20"/>
              </w:rPr>
            </w:pPr>
            <w:r>
              <w:rPr>
                <w:sz w:val="20"/>
                <w:szCs w:val="20"/>
              </w:rPr>
              <w:t xml:space="preserve">Наручилац планира набавку спортске опреме, чија је процењена вредност преко 2.000.000,00 дин.. С тим у вези, наручилац је у дилеми да ли предметну набавку мора да обликује по партијама. </w:t>
            </w:r>
          </w:p>
          <w:p w:rsidR="004C6C4B" w:rsidRPr="00DA4CE9" w:rsidRDefault="004C6C4B" w:rsidP="003F6884">
            <w:pPr>
              <w:tabs>
                <w:tab w:val="left" w:pos="720"/>
              </w:tabs>
              <w:jc w:val="both"/>
              <w:rPr>
                <w:sz w:val="20"/>
                <w:szCs w:val="20"/>
              </w:rPr>
            </w:pPr>
          </w:p>
        </w:tc>
        <w:tc>
          <w:tcPr>
            <w:tcW w:w="4137" w:type="dxa"/>
            <w:gridSpan w:val="2"/>
            <w:tcBorders>
              <w:top w:val="single" w:sz="4" w:space="0" w:color="auto"/>
              <w:left w:val="single" w:sz="4" w:space="0" w:color="auto"/>
              <w:bottom w:val="single" w:sz="4" w:space="0" w:color="auto"/>
              <w:right w:val="single" w:sz="4" w:space="0" w:color="auto"/>
            </w:tcBorders>
          </w:tcPr>
          <w:p w:rsidR="004C6C4B" w:rsidRPr="00FC124A" w:rsidRDefault="004C6C4B" w:rsidP="003F6884">
            <w:pPr>
              <w:jc w:val="both"/>
              <w:rPr>
                <w:sz w:val="20"/>
                <w:szCs w:val="20"/>
              </w:rPr>
            </w:pPr>
            <w:r>
              <w:rPr>
                <w:sz w:val="20"/>
                <w:szCs w:val="20"/>
              </w:rPr>
              <w:t>Дато објашњење да је н</w:t>
            </w:r>
            <w:r w:rsidRPr="00FC124A">
              <w:rPr>
                <w:sz w:val="20"/>
                <w:szCs w:val="20"/>
              </w:rPr>
              <w:t>аручилац у обавези да размотри прикладност обликовања предмета јн у више партија уколико је проц. вредност јн једнака или ве</w:t>
            </w:r>
            <w:r>
              <w:rPr>
                <w:sz w:val="20"/>
                <w:szCs w:val="20"/>
              </w:rPr>
              <w:t>ћа од износа европских прагова, те да у</w:t>
            </w:r>
            <w:r w:rsidRPr="00FC124A">
              <w:rPr>
                <w:sz w:val="20"/>
                <w:szCs w:val="20"/>
              </w:rPr>
              <w:t>колико сматра да није прикладно да обликује предмет јн у партије, то образложи у извештају о поступку јн уз навођење разлога из којих предмет јн није обликован у више партија. Указано на одредбе чл. 35. и чл. 36. ЗЈН, које се односе на одређивање проц. вредности набавке по партијама и поделу набавке у партије.</w:t>
            </w:r>
          </w:p>
          <w:p w:rsidR="004C6C4B" w:rsidRDefault="004C6C4B" w:rsidP="003F6884">
            <w:pPr>
              <w:jc w:val="both"/>
              <w:rPr>
                <w:sz w:val="20"/>
                <w:szCs w:val="20"/>
              </w:rPr>
            </w:pPr>
          </w:p>
        </w:tc>
      </w:tr>
      <w:tr w:rsidR="004C6C4B" w:rsidRPr="00353199" w:rsidTr="004C6C4B">
        <w:trPr>
          <w:trHeight w:val="1064"/>
        </w:trPr>
        <w:tc>
          <w:tcPr>
            <w:tcW w:w="3084" w:type="dxa"/>
            <w:gridSpan w:val="2"/>
          </w:tcPr>
          <w:p w:rsidR="004C6C4B" w:rsidRPr="00E208E1" w:rsidRDefault="004C6C4B" w:rsidP="003F6884">
            <w:pPr>
              <w:jc w:val="both"/>
            </w:pPr>
            <w:r w:rsidRPr="00E208E1">
              <w:t>Наручилац је навео да је понуђач</w:t>
            </w:r>
            <w:r>
              <w:t xml:space="preserve"> у једној партији</w:t>
            </w:r>
            <w:r w:rsidRPr="00E208E1">
              <w:t xml:space="preserve"> навео неисправне јединичне цене</w:t>
            </w:r>
            <w:r>
              <w:t xml:space="preserve">, а у другој партији је други понуђач понудио неуобичајено нису понуду?  Да ли могу  у првом случају да </w:t>
            </w:r>
            <w:r>
              <w:lastRenderedPageBreak/>
              <w:t>траже додатна појашњења? А шта у другом случају?</w:t>
            </w:r>
          </w:p>
          <w:p w:rsidR="004C6C4B" w:rsidRDefault="004C6C4B" w:rsidP="003F6884">
            <w:pPr>
              <w:ind w:left="360"/>
              <w:jc w:val="both"/>
            </w:pPr>
          </w:p>
        </w:tc>
        <w:tc>
          <w:tcPr>
            <w:tcW w:w="4137" w:type="dxa"/>
            <w:gridSpan w:val="2"/>
          </w:tcPr>
          <w:p w:rsidR="004C6C4B" w:rsidRDefault="004C6C4B" w:rsidP="003F6884">
            <w:pPr>
              <w:jc w:val="both"/>
              <w:rPr>
                <w:rFonts w:cstheme="minorHAnsi"/>
              </w:rPr>
            </w:pPr>
            <w:r w:rsidRPr="00E208E1">
              <w:rPr>
                <w:rFonts w:cstheme="minorHAnsi"/>
              </w:rPr>
              <w:lastRenderedPageBreak/>
              <w:t>Речено да понуђач не може да мења вредност јединичне цене након подношења понуде и указано на члан 142. став 6. ЗЈН.</w:t>
            </w:r>
          </w:p>
          <w:p w:rsidR="004C6C4B" w:rsidRPr="00E208E1" w:rsidRDefault="004C6C4B" w:rsidP="003F6884">
            <w:pPr>
              <w:jc w:val="both"/>
            </w:pPr>
            <w:r>
              <w:rPr>
                <w:rFonts w:cstheme="minorHAnsi"/>
              </w:rPr>
              <w:t xml:space="preserve">У другом случају указано да ако наручилац процени да је понуда неуобичајено ниска, дужан је да захтева од понуђача да у примереном року, </w:t>
            </w:r>
            <w:r>
              <w:rPr>
                <w:rFonts w:cstheme="minorHAnsi"/>
              </w:rPr>
              <w:lastRenderedPageBreak/>
              <w:t>образложи цену или трошак наведен у понуди. Упућен на чл. 143. ст.2. и чл. 143. ст. 4. ЗЈН</w:t>
            </w:r>
          </w:p>
        </w:tc>
      </w:tr>
      <w:tr w:rsidR="004C6C4B" w:rsidRPr="00353199" w:rsidTr="004C6C4B">
        <w:trPr>
          <w:trHeight w:val="1064"/>
        </w:trPr>
        <w:tc>
          <w:tcPr>
            <w:tcW w:w="3084" w:type="dxa"/>
            <w:gridSpan w:val="2"/>
          </w:tcPr>
          <w:p w:rsidR="004C6C4B" w:rsidRDefault="004C6C4B" w:rsidP="003F6884">
            <w:pPr>
              <w:jc w:val="both"/>
            </w:pPr>
            <w:r>
              <w:lastRenderedPageBreak/>
              <w:t>Поставили су питање везано за спровођење п.п. без објављивања јавног позива, на самом Порталу?</w:t>
            </w:r>
          </w:p>
          <w:p w:rsidR="004C6C4B" w:rsidRDefault="004C6C4B" w:rsidP="003F6884">
            <w:pPr>
              <w:jc w:val="both"/>
            </w:pPr>
          </w:p>
        </w:tc>
        <w:tc>
          <w:tcPr>
            <w:tcW w:w="4137" w:type="dxa"/>
            <w:gridSpan w:val="2"/>
          </w:tcPr>
          <w:p w:rsidR="004C6C4B" w:rsidRDefault="004C6C4B" w:rsidP="003F6884">
            <w:pPr>
              <w:jc w:val="both"/>
            </w:pPr>
            <w:r>
              <w:t>Објашњен цео поступак.</w:t>
            </w:r>
          </w:p>
        </w:tc>
      </w:tr>
    </w:tbl>
    <w:tbl>
      <w:tblPr>
        <w:tblStyle w:val="TableGrid11"/>
        <w:tblW w:w="7221" w:type="dxa"/>
        <w:tblLook w:val="04A0" w:firstRow="1" w:lastRow="0" w:firstColumn="1" w:lastColumn="0" w:noHBand="0" w:noVBand="1"/>
      </w:tblPr>
      <w:tblGrid>
        <w:gridCol w:w="3033"/>
        <w:gridCol w:w="4188"/>
      </w:tblGrid>
      <w:tr w:rsidR="004C6C4B" w:rsidRPr="00A33171"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Default="004C6C4B" w:rsidP="003F6884">
            <w:r>
              <w:t xml:space="preserve">Технички не могу да отворе Образац структуре понуђене цене од једног понуђача. </w:t>
            </w:r>
          </w:p>
          <w:p w:rsidR="004C6C4B" w:rsidRPr="00CF5FC1" w:rsidRDefault="004C6C4B" w:rsidP="003F6884"/>
        </w:tc>
        <w:tc>
          <w:tcPr>
            <w:tcW w:w="4188" w:type="dxa"/>
            <w:tcBorders>
              <w:top w:val="single" w:sz="4" w:space="0" w:color="auto"/>
              <w:left w:val="single" w:sz="4" w:space="0" w:color="auto"/>
              <w:bottom w:val="single" w:sz="4" w:space="0" w:color="auto"/>
              <w:right w:val="single" w:sz="4" w:space="0" w:color="auto"/>
            </w:tcBorders>
          </w:tcPr>
          <w:p w:rsidR="004C6C4B" w:rsidRPr="00503E6B" w:rsidRDefault="004C6C4B" w:rsidP="003F6884">
            <w:pPr>
              <w:tabs>
                <w:tab w:val="left" w:pos="1425"/>
              </w:tabs>
              <w:rPr>
                <w:rFonts w:cstheme="minorHAnsi"/>
                <w:sz w:val="20"/>
                <w:szCs w:val="20"/>
              </w:rPr>
            </w:pPr>
            <w:r>
              <w:rPr>
                <w:rFonts w:cstheme="minorHAnsi"/>
                <w:sz w:val="20"/>
                <w:szCs w:val="20"/>
              </w:rPr>
              <w:t>Упућени на групу за давање консултација у вези са применом Портала јавних набавки.</w:t>
            </w:r>
          </w:p>
          <w:p w:rsidR="004C6C4B" w:rsidRPr="00503E6B" w:rsidRDefault="004C6C4B" w:rsidP="003F6884">
            <w:pPr>
              <w:tabs>
                <w:tab w:val="left" w:pos="1425"/>
              </w:tabs>
              <w:rPr>
                <w:rFonts w:cstheme="minorHAnsi"/>
                <w:sz w:val="20"/>
                <w:szCs w:val="20"/>
              </w:rPr>
            </w:pPr>
          </w:p>
        </w:tc>
      </w:tr>
      <w:tr w:rsidR="004C6C4B" w:rsidRPr="00A33171" w:rsidTr="004C6C4B">
        <w:tc>
          <w:tcPr>
            <w:tcW w:w="3033" w:type="dxa"/>
            <w:hideMark/>
          </w:tcPr>
          <w:p w:rsidR="004C6C4B" w:rsidRPr="00A402DA" w:rsidRDefault="004C6C4B" w:rsidP="003F6884">
            <w:pPr>
              <w:spacing w:after="200"/>
              <w:rPr>
                <w:rFonts w:cstheme="minorHAnsi"/>
                <w:sz w:val="20"/>
                <w:szCs w:val="20"/>
              </w:rPr>
            </w:pPr>
          </w:p>
        </w:tc>
        <w:tc>
          <w:tcPr>
            <w:tcW w:w="4188" w:type="dxa"/>
            <w:hideMark/>
          </w:tcPr>
          <w:p w:rsidR="004C6C4B" w:rsidRPr="00A402DA" w:rsidRDefault="004C6C4B" w:rsidP="003F6884">
            <w:pPr>
              <w:spacing w:after="200"/>
              <w:rPr>
                <w:rFonts w:cstheme="minorHAnsi"/>
                <w:sz w:val="20"/>
                <w:szCs w:val="20"/>
              </w:rPr>
            </w:pPr>
          </w:p>
        </w:tc>
      </w:tr>
      <w:tr w:rsidR="004C6C4B" w:rsidRPr="00A33171" w:rsidTr="004C6C4B">
        <w:trPr>
          <w:trHeight w:val="1745"/>
        </w:trPr>
        <w:tc>
          <w:tcPr>
            <w:tcW w:w="3033" w:type="dxa"/>
          </w:tcPr>
          <w:p w:rsidR="004C6C4B" w:rsidRPr="00A92CB6" w:rsidRDefault="004C6C4B" w:rsidP="003F6884">
            <w:pPr>
              <w:spacing w:after="160" w:line="259" w:lineRule="auto"/>
              <w:rPr>
                <w:sz w:val="20"/>
                <w:szCs w:val="20"/>
              </w:rPr>
            </w:pPr>
            <w:r>
              <w:rPr>
                <w:sz w:val="20"/>
                <w:szCs w:val="20"/>
              </w:rPr>
              <w:t>Да ли наручилац може за технички и стручни капацитет захтевати списак пружених услуга за период од преко три године? Такође наводи да не постоји специјалан разлог за то.</w:t>
            </w:r>
          </w:p>
        </w:tc>
        <w:tc>
          <w:tcPr>
            <w:tcW w:w="4188" w:type="dxa"/>
          </w:tcPr>
          <w:p w:rsidR="004C6C4B" w:rsidRPr="00A92CB6" w:rsidRDefault="004C6C4B" w:rsidP="003F6884">
            <w:pPr>
              <w:rPr>
                <w:sz w:val="20"/>
                <w:szCs w:val="20"/>
              </w:rPr>
            </w:pPr>
            <w:r>
              <w:rPr>
                <w:sz w:val="20"/>
                <w:szCs w:val="20"/>
              </w:rPr>
              <w:t>Н</w:t>
            </w:r>
            <w:r w:rsidRPr="006E3401">
              <w:rPr>
                <w:sz w:val="20"/>
                <w:szCs w:val="20"/>
              </w:rPr>
              <w:t xml:space="preserve">аручилац може за технички и стручни капацитет захтевати списак пружених услуга за период </w:t>
            </w:r>
            <w:r>
              <w:rPr>
                <w:sz w:val="20"/>
                <w:szCs w:val="20"/>
              </w:rPr>
              <w:t>дужи од</w:t>
            </w:r>
            <w:r w:rsidRPr="006E3401">
              <w:rPr>
                <w:sz w:val="20"/>
                <w:szCs w:val="20"/>
              </w:rPr>
              <w:t xml:space="preserve"> три године </w:t>
            </w:r>
            <w:r>
              <w:rPr>
                <w:sz w:val="20"/>
                <w:szCs w:val="20"/>
              </w:rPr>
              <w:t>уколико је то потребно да би се обезбедио одговарајући ниво конкуренције.</w:t>
            </w:r>
          </w:p>
        </w:tc>
      </w:tr>
      <w:tr w:rsidR="004C6C4B" w:rsidRPr="00A33171" w:rsidTr="004C6C4B">
        <w:trPr>
          <w:trHeight w:val="1745"/>
        </w:trPr>
        <w:tc>
          <w:tcPr>
            <w:tcW w:w="3033" w:type="dxa"/>
          </w:tcPr>
          <w:p w:rsidR="004C6C4B" w:rsidRDefault="004C6C4B" w:rsidP="003F6884">
            <w:pPr>
              <w:rPr>
                <w:sz w:val="20"/>
                <w:szCs w:val="20"/>
              </w:rPr>
            </w:pPr>
            <w:r>
              <w:rPr>
                <w:sz w:val="20"/>
                <w:szCs w:val="20"/>
              </w:rPr>
              <w:t>Привредни субјект је упутио наручиоцу списак услова које захтева да се измене у конкурсној документацији и Моделу уговора кроз опцију додатних појашњења. Како да поступе?</w:t>
            </w:r>
          </w:p>
          <w:p w:rsidR="004C6C4B" w:rsidRDefault="004C6C4B" w:rsidP="003F6884">
            <w:pPr>
              <w:rPr>
                <w:sz w:val="20"/>
                <w:szCs w:val="20"/>
              </w:rPr>
            </w:pPr>
          </w:p>
        </w:tc>
        <w:tc>
          <w:tcPr>
            <w:tcW w:w="4188" w:type="dxa"/>
          </w:tcPr>
          <w:p w:rsidR="004C6C4B" w:rsidRDefault="004C6C4B" w:rsidP="003F6884">
            <w:pPr>
              <w:rPr>
                <w:sz w:val="20"/>
                <w:szCs w:val="20"/>
              </w:rPr>
            </w:pPr>
            <w:r>
              <w:rPr>
                <w:sz w:val="20"/>
                <w:szCs w:val="20"/>
              </w:rPr>
              <w:t xml:space="preserve">Указано да уколико наручилац сматра да су неки од тих услова оправдани, може поступати на начин на који понуђач предлаже, те изменити кд. У супротном наручилац ће образложити у одговору понуђачу зашто је кд одредио на тај начин. </w:t>
            </w:r>
          </w:p>
        </w:tc>
      </w:tr>
      <w:tr w:rsidR="004C6C4B" w:rsidRPr="00A33171" w:rsidTr="004C6C4B">
        <w:trPr>
          <w:trHeight w:val="1745"/>
        </w:trPr>
        <w:tc>
          <w:tcPr>
            <w:tcW w:w="3033" w:type="dxa"/>
          </w:tcPr>
          <w:p w:rsidR="004C6C4B" w:rsidRPr="004930FD" w:rsidRDefault="004C6C4B" w:rsidP="003F6884">
            <w:pPr>
              <w:rPr>
                <w:sz w:val="20"/>
                <w:szCs w:val="20"/>
              </w:rPr>
            </w:pPr>
            <w:r>
              <w:rPr>
                <w:sz w:val="20"/>
                <w:szCs w:val="20"/>
              </w:rPr>
              <w:t>Да ли наручилац може прихватити понуду уколико је средство обезбеђења стигло пола сата након истека рока за подношење понуда које је било заказано у 11h, aко је отварање понуда заказано у 13</w:t>
            </w:r>
            <w:r w:rsidRPr="004930FD">
              <w:rPr>
                <w:sz w:val="20"/>
                <w:szCs w:val="20"/>
              </w:rPr>
              <w:t>h</w:t>
            </w:r>
            <w:r>
              <w:rPr>
                <w:sz w:val="20"/>
                <w:szCs w:val="20"/>
              </w:rPr>
              <w:t>?</w:t>
            </w:r>
          </w:p>
          <w:p w:rsidR="004C6C4B" w:rsidRDefault="004C6C4B" w:rsidP="003F6884">
            <w:pPr>
              <w:rPr>
                <w:sz w:val="20"/>
                <w:szCs w:val="20"/>
              </w:rPr>
            </w:pPr>
          </w:p>
        </w:tc>
        <w:tc>
          <w:tcPr>
            <w:tcW w:w="4188" w:type="dxa"/>
          </w:tcPr>
          <w:p w:rsidR="004C6C4B" w:rsidRDefault="004C6C4B" w:rsidP="003F6884">
            <w:pPr>
              <w:rPr>
                <w:sz w:val="20"/>
                <w:szCs w:val="20"/>
              </w:rPr>
            </w:pPr>
            <w:r>
              <w:rPr>
                <w:sz w:val="20"/>
                <w:szCs w:val="20"/>
              </w:rPr>
              <w:t>Не, наведена понуда се не може сматрати благовременом.</w:t>
            </w:r>
          </w:p>
        </w:tc>
      </w:tr>
      <w:tr w:rsidR="004C6C4B" w:rsidRPr="00A33171" w:rsidTr="004C6C4B">
        <w:trPr>
          <w:trHeight w:val="1745"/>
        </w:trPr>
        <w:tc>
          <w:tcPr>
            <w:tcW w:w="3033" w:type="dxa"/>
          </w:tcPr>
          <w:p w:rsidR="004C6C4B" w:rsidRDefault="004C6C4B" w:rsidP="003F6884">
            <w:pPr>
              <w:rPr>
                <w:sz w:val="20"/>
                <w:szCs w:val="20"/>
              </w:rPr>
            </w:pPr>
            <w:r>
              <w:rPr>
                <w:sz w:val="20"/>
                <w:szCs w:val="20"/>
              </w:rPr>
              <w:t>На који начин се Републичкој комисији за заштиту права доставља документација у вези са захтевом за заштиту права?</w:t>
            </w:r>
          </w:p>
          <w:p w:rsidR="004C6C4B" w:rsidRDefault="004C6C4B" w:rsidP="003F6884">
            <w:pPr>
              <w:rPr>
                <w:sz w:val="20"/>
                <w:szCs w:val="20"/>
              </w:rPr>
            </w:pPr>
          </w:p>
        </w:tc>
        <w:tc>
          <w:tcPr>
            <w:tcW w:w="4188" w:type="dxa"/>
          </w:tcPr>
          <w:p w:rsidR="004C6C4B" w:rsidRDefault="004C6C4B" w:rsidP="003F6884">
            <w:pPr>
              <w:rPr>
                <w:sz w:val="20"/>
                <w:szCs w:val="20"/>
              </w:rPr>
            </w:pPr>
            <w:r>
              <w:rPr>
                <w:sz w:val="20"/>
                <w:szCs w:val="20"/>
              </w:rPr>
              <w:t>Путем поште.</w:t>
            </w:r>
          </w:p>
        </w:tc>
      </w:tr>
      <w:tr w:rsidR="004C6C4B" w:rsidRPr="00A33171" w:rsidTr="004C6C4B">
        <w:trPr>
          <w:trHeight w:val="1745"/>
        </w:trPr>
        <w:tc>
          <w:tcPr>
            <w:tcW w:w="3033" w:type="dxa"/>
          </w:tcPr>
          <w:p w:rsidR="004C6C4B" w:rsidRDefault="004C6C4B" w:rsidP="003F6884">
            <w:pPr>
              <w:rPr>
                <w:sz w:val="20"/>
                <w:szCs w:val="20"/>
              </w:rPr>
            </w:pPr>
            <w:r>
              <w:rPr>
                <w:sz w:val="20"/>
                <w:szCs w:val="20"/>
              </w:rPr>
              <w:t>Да ли уколико продуже рок за подношење понуда истовремено продужавају рок за одговор на питање понуђача које им је достављено пре продужења рока?</w:t>
            </w:r>
          </w:p>
        </w:tc>
        <w:tc>
          <w:tcPr>
            <w:tcW w:w="4188" w:type="dxa"/>
          </w:tcPr>
          <w:p w:rsidR="004C6C4B" w:rsidRDefault="004C6C4B" w:rsidP="003F6884">
            <w:pPr>
              <w:rPr>
                <w:sz w:val="20"/>
                <w:szCs w:val="20"/>
              </w:rPr>
            </w:pPr>
            <w:r>
              <w:rPr>
                <w:sz w:val="20"/>
                <w:szCs w:val="20"/>
              </w:rPr>
              <w:t>Наручилац је дужан да одговор на питање понуђача објави најкасније 6./4. дана пре истека рока за подношење понуда, одакле следи да је одговор потврдан.</w:t>
            </w:r>
          </w:p>
        </w:tc>
      </w:tr>
    </w:tbl>
    <w:tbl>
      <w:tblPr>
        <w:tblStyle w:val="TableGrid"/>
        <w:tblW w:w="7221" w:type="dxa"/>
        <w:tblInd w:w="-113" w:type="dxa"/>
        <w:tblLook w:val="04A0" w:firstRow="1" w:lastRow="0" w:firstColumn="1" w:lastColumn="0" w:noHBand="0" w:noVBand="1"/>
      </w:tblPr>
      <w:tblGrid>
        <w:gridCol w:w="3020"/>
        <w:gridCol w:w="64"/>
        <w:gridCol w:w="4073"/>
        <w:gridCol w:w="64"/>
      </w:tblGrid>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3F6884">
            <w:pPr>
              <w:tabs>
                <w:tab w:val="left" w:pos="720"/>
              </w:tabs>
              <w:suppressAutoHyphens/>
              <w:ind w:right="48"/>
              <w:jc w:val="both"/>
              <w:rPr>
                <w:sz w:val="20"/>
                <w:szCs w:val="20"/>
              </w:rPr>
            </w:pPr>
            <w:r>
              <w:rPr>
                <w:sz w:val="20"/>
                <w:szCs w:val="20"/>
              </w:rPr>
              <w:lastRenderedPageBreak/>
              <w:t>Као средство обезбеђења тражили су меницу. Понуђач је меницу доставио путем поште, али у техничком делу понуде, није навео меницу код докумената који се не достављају електронским путем. Шта могу да ураде, да ли је то прихватљива понуда?</w:t>
            </w:r>
          </w:p>
          <w:p w:rsidR="004C6C4B" w:rsidRDefault="004C6C4B" w:rsidP="003F6884">
            <w:pPr>
              <w:jc w:val="both"/>
              <w:rPr>
                <w:sz w:val="20"/>
                <w:szCs w:val="20"/>
              </w:rPr>
            </w:pP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Указано на одредбе члана 142. ЗЈН и 144. ЗЈН, те речено да је сва одговорност на наручиоцу како ће извршити стручну оцену понуда и поступати у конкретном случају, с обзиром да КЈН не врши стручну оцену понуда.</w:t>
            </w:r>
          </w:p>
          <w:p w:rsidR="004C6C4B" w:rsidRDefault="004C6C4B" w:rsidP="003F6884">
            <w:pPr>
              <w:jc w:val="both"/>
              <w:rPr>
                <w:sz w:val="20"/>
                <w:szCs w:val="20"/>
              </w:rPr>
            </w:pPr>
          </w:p>
        </w:tc>
      </w:tr>
      <w:tr w:rsidR="004C6C4B" w:rsidRPr="00A33171" w:rsidTr="004C6C4B">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4C6C4B" w:rsidRPr="00937AF3" w:rsidRDefault="004C6C4B" w:rsidP="003F6884">
            <w:pPr>
              <w:tabs>
                <w:tab w:val="left" w:pos="720"/>
              </w:tabs>
              <w:jc w:val="both"/>
              <w:rPr>
                <w:sz w:val="20"/>
                <w:szCs w:val="20"/>
              </w:rPr>
            </w:pPr>
            <w:r>
              <w:rPr>
                <w:sz w:val="20"/>
                <w:szCs w:val="20"/>
              </w:rPr>
              <w:t>Питање у вези са регистрацијом предузетника на Порталу јн.</w:t>
            </w:r>
          </w:p>
        </w:tc>
        <w:tc>
          <w:tcPr>
            <w:tcW w:w="4137" w:type="dxa"/>
            <w:gridSpan w:val="2"/>
          </w:tcPr>
          <w:p w:rsidR="004C6C4B" w:rsidRPr="00C66D9D" w:rsidRDefault="004C6C4B" w:rsidP="003F6884">
            <w:pPr>
              <w:jc w:val="both"/>
              <w:rPr>
                <w:rFonts w:cstheme="minorHAnsi"/>
                <w:sz w:val="20"/>
                <w:szCs w:val="20"/>
              </w:rPr>
            </w:pPr>
            <w:r>
              <w:rPr>
                <w:rFonts w:cstheme="minorHAnsi"/>
                <w:sz w:val="20"/>
                <w:szCs w:val="20"/>
              </w:rPr>
              <w:t xml:space="preserve">Упућен на Упутство за кориснике Портала јн (део који се односи на регистрацију привредног субјекта на Порталу јн). </w:t>
            </w:r>
          </w:p>
        </w:tc>
      </w:tr>
      <w:tr w:rsidR="004C6C4B" w:rsidRPr="00A33171" w:rsidTr="004C6C4B">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4C6C4B" w:rsidRPr="00DA4CE9" w:rsidRDefault="004C6C4B" w:rsidP="003F6884">
            <w:pPr>
              <w:tabs>
                <w:tab w:val="left" w:pos="720"/>
              </w:tabs>
              <w:jc w:val="both"/>
              <w:rPr>
                <w:sz w:val="20"/>
                <w:szCs w:val="20"/>
              </w:rPr>
            </w:pPr>
            <w:r>
              <w:rPr>
                <w:sz w:val="20"/>
                <w:szCs w:val="20"/>
              </w:rPr>
              <w:t>Понуђача интересује процедура преговарачког поступка по хитности.</w:t>
            </w:r>
          </w:p>
        </w:tc>
        <w:tc>
          <w:tcPr>
            <w:tcW w:w="4137" w:type="dxa"/>
            <w:gridSpan w:val="2"/>
            <w:tcBorders>
              <w:top w:val="single" w:sz="4" w:space="0" w:color="auto"/>
              <w:left w:val="single" w:sz="4" w:space="0" w:color="auto"/>
              <w:bottom w:val="single" w:sz="4" w:space="0" w:color="auto"/>
              <w:right w:val="single" w:sz="4" w:space="0" w:color="auto"/>
            </w:tcBorders>
          </w:tcPr>
          <w:p w:rsidR="004C6C4B" w:rsidRDefault="004C6C4B" w:rsidP="003F6884">
            <w:pPr>
              <w:jc w:val="both"/>
              <w:rPr>
                <w:rFonts w:cstheme="minorHAnsi"/>
                <w:sz w:val="20"/>
                <w:szCs w:val="20"/>
              </w:rPr>
            </w:pPr>
            <w:r>
              <w:rPr>
                <w:rFonts w:cstheme="minorHAnsi"/>
                <w:sz w:val="20"/>
                <w:szCs w:val="20"/>
              </w:rPr>
              <w:t xml:space="preserve">Дато је објашњење процедуре преговарачког поступка без објављивања јавног позива по хитности, укратко. Такође, понуђач је упућен на одредбе чл. 62. ЗЈН, Смернице које је издала КЈН и Упутство за кориснике Портала јн, а у вези са применом преговарачког поступка без објављивања јавног позива. </w:t>
            </w:r>
          </w:p>
          <w:p w:rsidR="004C6C4B" w:rsidRDefault="004C6C4B" w:rsidP="003F6884">
            <w:pPr>
              <w:jc w:val="both"/>
              <w:rPr>
                <w:sz w:val="20"/>
                <w:szCs w:val="20"/>
              </w:rPr>
            </w:pPr>
          </w:p>
        </w:tc>
      </w:tr>
      <w:tr w:rsidR="004C6C4B" w:rsidRPr="00A33171" w:rsidTr="004C6C4B">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4C6C4B" w:rsidRPr="00DA4CE9" w:rsidRDefault="004C6C4B" w:rsidP="003F6884">
            <w:pPr>
              <w:tabs>
                <w:tab w:val="left" w:pos="720"/>
              </w:tabs>
              <w:jc w:val="both"/>
              <w:rPr>
                <w:sz w:val="20"/>
                <w:szCs w:val="20"/>
              </w:rPr>
            </w:pPr>
            <w:r>
              <w:rPr>
                <w:sz w:val="20"/>
                <w:szCs w:val="20"/>
              </w:rPr>
              <w:t xml:space="preserve">Намеравају да упутезахтев за тумачење ЗЈН, те их интересује начин на који то могу да учине. </w:t>
            </w:r>
          </w:p>
        </w:tc>
        <w:tc>
          <w:tcPr>
            <w:tcW w:w="4137" w:type="dxa"/>
            <w:gridSpan w:val="2"/>
            <w:tcBorders>
              <w:top w:val="single" w:sz="4" w:space="0" w:color="auto"/>
              <w:left w:val="single" w:sz="4" w:space="0" w:color="auto"/>
              <w:bottom w:val="single" w:sz="4" w:space="0" w:color="auto"/>
              <w:right w:val="single" w:sz="4" w:space="0" w:color="auto"/>
            </w:tcBorders>
          </w:tcPr>
          <w:p w:rsidR="004C6C4B" w:rsidRDefault="004C6C4B" w:rsidP="003F6884">
            <w:pPr>
              <w:jc w:val="both"/>
              <w:rPr>
                <w:sz w:val="20"/>
                <w:szCs w:val="20"/>
              </w:rPr>
            </w:pPr>
            <w:r>
              <w:rPr>
                <w:sz w:val="20"/>
                <w:szCs w:val="20"/>
              </w:rPr>
              <w:t xml:space="preserve">Дато упутство како да пошаљу захтев ѕа тумачење ЗЈН. </w:t>
            </w:r>
          </w:p>
        </w:tc>
      </w:tr>
      <w:tr w:rsidR="004C6C4B" w:rsidRPr="00353199" w:rsidTr="004C6C4B">
        <w:trPr>
          <w:trHeight w:val="1064"/>
        </w:trPr>
        <w:tc>
          <w:tcPr>
            <w:tcW w:w="3084" w:type="dxa"/>
            <w:gridSpan w:val="2"/>
          </w:tcPr>
          <w:p w:rsidR="004C6C4B" w:rsidRPr="00E208E1" w:rsidRDefault="004C6C4B" w:rsidP="003F6884">
            <w:pPr>
              <w:jc w:val="both"/>
            </w:pPr>
            <w:r w:rsidRPr="00E208E1">
              <w:t xml:space="preserve">Наручилац </w:t>
            </w:r>
            <w:r>
              <w:t>наводи да су му понуђачи указали да у једна одредба модела уговора није у складу са захтевима из к.д. Наручилац жели то да исправи па поставља питање да ли мора да продужи рок за подношење понуда?</w:t>
            </w:r>
          </w:p>
          <w:p w:rsidR="004C6C4B" w:rsidRDefault="004C6C4B" w:rsidP="003F6884">
            <w:pPr>
              <w:ind w:left="360"/>
              <w:jc w:val="both"/>
            </w:pPr>
          </w:p>
        </w:tc>
        <w:tc>
          <w:tcPr>
            <w:tcW w:w="4137" w:type="dxa"/>
            <w:gridSpan w:val="2"/>
          </w:tcPr>
          <w:p w:rsidR="004C6C4B" w:rsidRPr="00E208E1" w:rsidRDefault="004C6C4B" w:rsidP="003F6884">
            <w:pPr>
              <w:jc w:val="both"/>
            </w:pPr>
            <w:r>
              <w:rPr>
                <w:rFonts w:cstheme="minorHAnsi"/>
              </w:rPr>
              <w:t>Наручиоцу указано на одредба чл. 87. ст. 1. ЗЈН, односно у којим ситуацијама постоји обавеза наручиоца да продужи рок за подношење пријава или понуда.</w:t>
            </w:r>
          </w:p>
        </w:tc>
      </w:tr>
      <w:tr w:rsidR="004C6C4B" w:rsidRPr="00353199" w:rsidTr="004C6C4B">
        <w:trPr>
          <w:trHeight w:val="1064"/>
        </w:trPr>
        <w:tc>
          <w:tcPr>
            <w:tcW w:w="3084" w:type="dxa"/>
            <w:gridSpan w:val="2"/>
          </w:tcPr>
          <w:p w:rsidR="004C6C4B" w:rsidRDefault="004C6C4B" w:rsidP="003F6884">
            <w:pPr>
              <w:jc w:val="both"/>
            </w:pPr>
            <w:r>
              <w:t>Да ли уколико набавка коју спроводе спада у друштвене и друге посебне услуге имају обавезу да примењују ЗЈН?</w:t>
            </w:r>
          </w:p>
          <w:p w:rsidR="004C6C4B" w:rsidRPr="0046068E" w:rsidRDefault="004C6C4B" w:rsidP="003F6884">
            <w:pPr>
              <w:jc w:val="both"/>
            </w:pPr>
          </w:p>
          <w:p w:rsidR="004C6C4B" w:rsidRDefault="004C6C4B" w:rsidP="003F6884">
            <w:pPr>
              <w:jc w:val="both"/>
            </w:pPr>
          </w:p>
        </w:tc>
        <w:tc>
          <w:tcPr>
            <w:tcW w:w="4137" w:type="dxa"/>
            <w:gridSpan w:val="2"/>
          </w:tcPr>
          <w:p w:rsidR="004C6C4B" w:rsidRDefault="004C6C4B" w:rsidP="003F6884">
            <w:pPr>
              <w:jc w:val="both"/>
            </w:pPr>
            <w:r>
              <w:t>Наручилац упућен на чл. 27. ст. 1. тач. 3. ЗЈН.</w:t>
            </w:r>
          </w:p>
        </w:tc>
      </w:tr>
    </w:tbl>
    <w:tbl>
      <w:tblPr>
        <w:tblStyle w:val="TableGrid11"/>
        <w:tblW w:w="7221" w:type="dxa"/>
        <w:tblLook w:val="04A0" w:firstRow="1" w:lastRow="0" w:firstColumn="1" w:lastColumn="0" w:noHBand="0" w:noVBand="1"/>
      </w:tblPr>
      <w:tblGrid>
        <w:gridCol w:w="3033"/>
        <w:gridCol w:w="4188"/>
      </w:tblGrid>
      <w:tr w:rsidR="004C6C4B" w:rsidRPr="00A33171"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Default="004C6C4B" w:rsidP="003F6884">
            <w:r>
              <w:t>Наручилац није одговорио на питање које су поставили благовремено, како даље да поступе?</w:t>
            </w:r>
          </w:p>
          <w:p w:rsidR="004C6C4B" w:rsidRPr="00CF5FC1" w:rsidRDefault="004C6C4B" w:rsidP="003F6884"/>
        </w:tc>
        <w:tc>
          <w:tcPr>
            <w:tcW w:w="4188" w:type="dxa"/>
            <w:tcBorders>
              <w:top w:val="single" w:sz="4" w:space="0" w:color="auto"/>
              <w:left w:val="single" w:sz="4" w:space="0" w:color="auto"/>
              <w:bottom w:val="single" w:sz="4" w:space="0" w:color="auto"/>
              <w:right w:val="single" w:sz="4" w:space="0" w:color="auto"/>
            </w:tcBorders>
          </w:tcPr>
          <w:p w:rsidR="004C6C4B" w:rsidRPr="00533190" w:rsidRDefault="004C6C4B" w:rsidP="003F6884">
            <w:pPr>
              <w:tabs>
                <w:tab w:val="left" w:pos="1425"/>
              </w:tabs>
              <w:rPr>
                <w:rFonts w:cstheme="minorHAnsi"/>
                <w:sz w:val="20"/>
                <w:szCs w:val="20"/>
              </w:rPr>
            </w:pPr>
            <w:r>
              <w:rPr>
                <w:rFonts w:cstheme="minorHAnsi"/>
                <w:sz w:val="20"/>
                <w:szCs w:val="20"/>
              </w:rPr>
              <w:t>Наручиоцу дат одговор да има могућност подношења захтева за заштиту права.</w:t>
            </w:r>
          </w:p>
          <w:p w:rsidR="004C6C4B" w:rsidRPr="00503E6B" w:rsidRDefault="004C6C4B" w:rsidP="003F6884">
            <w:pPr>
              <w:tabs>
                <w:tab w:val="left" w:pos="1425"/>
              </w:tabs>
              <w:rPr>
                <w:rFonts w:cstheme="minorHAnsi"/>
                <w:sz w:val="20"/>
                <w:szCs w:val="20"/>
              </w:rPr>
            </w:pPr>
          </w:p>
        </w:tc>
      </w:tr>
      <w:tr w:rsidR="004C6C4B" w:rsidRPr="00A33171"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Default="004C6C4B" w:rsidP="003F6884">
            <w:r>
              <w:lastRenderedPageBreak/>
              <w:t>Да ли морају да чекају 10 дана за покретање новог поступка уколико нису добили ниједну понуду?</w:t>
            </w:r>
          </w:p>
        </w:tc>
        <w:tc>
          <w:tcPr>
            <w:tcW w:w="4188" w:type="dxa"/>
            <w:tcBorders>
              <w:top w:val="single" w:sz="4" w:space="0" w:color="auto"/>
              <w:left w:val="single" w:sz="4" w:space="0" w:color="auto"/>
              <w:bottom w:val="single" w:sz="4" w:space="0" w:color="auto"/>
              <w:right w:val="single" w:sz="4" w:space="0" w:color="auto"/>
            </w:tcBorders>
          </w:tcPr>
          <w:p w:rsidR="004C6C4B" w:rsidRDefault="004C6C4B" w:rsidP="003F6884">
            <w:pPr>
              <w:tabs>
                <w:tab w:val="left" w:pos="1425"/>
              </w:tabs>
              <w:rPr>
                <w:rFonts w:cstheme="minorHAnsi"/>
                <w:sz w:val="20"/>
                <w:szCs w:val="20"/>
              </w:rPr>
            </w:pPr>
            <w:r>
              <w:rPr>
                <w:rFonts w:cstheme="minorHAnsi"/>
                <w:sz w:val="20"/>
                <w:szCs w:val="20"/>
              </w:rPr>
              <w:t>Одговорено да с обзиром на то да је законом прописано да нису дужни да чекају да истекне рок од 10 дана када су добили 1 прихватљиву понуду, у конкретном случају не би морали да чекају да истекне рок од 10 дана.</w:t>
            </w:r>
          </w:p>
        </w:tc>
      </w:tr>
      <w:tr w:rsidR="004C6C4B" w:rsidRPr="00A33171"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Default="004C6C4B" w:rsidP="003F6884">
            <w:r>
              <w:t>Понуђач није доставио Образац структруре понуђене цене. Да ли наручилац може да захтева да му накнадно доставе кроз додатна појашњења?</w:t>
            </w:r>
          </w:p>
        </w:tc>
        <w:tc>
          <w:tcPr>
            <w:tcW w:w="4188" w:type="dxa"/>
            <w:tcBorders>
              <w:top w:val="single" w:sz="4" w:space="0" w:color="auto"/>
              <w:left w:val="single" w:sz="4" w:space="0" w:color="auto"/>
              <w:bottom w:val="single" w:sz="4" w:space="0" w:color="auto"/>
              <w:right w:val="single" w:sz="4" w:space="0" w:color="auto"/>
            </w:tcBorders>
          </w:tcPr>
          <w:p w:rsidR="004C6C4B" w:rsidRDefault="004C6C4B" w:rsidP="003F6884">
            <w:pPr>
              <w:tabs>
                <w:tab w:val="left" w:pos="1425"/>
              </w:tabs>
              <w:rPr>
                <w:rFonts w:cstheme="minorHAnsi"/>
                <w:sz w:val="20"/>
                <w:szCs w:val="20"/>
              </w:rPr>
            </w:pPr>
            <w:r>
              <w:rPr>
                <w:rFonts w:cstheme="minorHAnsi"/>
                <w:sz w:val="20"/>
                <w:szCs w:val="20"/>
              </w:rPr>
              <w:t>Указано на члан 142. став 2. ЗЈН. И речено да се путем додатних појашњења могу захтевати само допуне понуде, исправке техничких грешки и објашњење нејасноћа, али не и достављање делова понуде које је понуђач био дужан да достави приликом подношења понуде. Речено и да се не сме мењати првобитна понуда.</w:t>
            </w:r>
          </w:p>
        </w:tc>
      </w:tr>
      <w:tr w:rsidR="004C6C4B" w:rsidRPr="00A33171"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Default="004C6C4B" w:rsidP="003F6884">
            <w:r>
              <w:t>Наручиоцу је достављен Образац структуре понуђене цене без унетих јединичних цена, при чему су наведене укупне цене. Да ли може да захтева допуну понуде путем додатних појашњења?</w:t>
            </w:r>
          </w:p>
          <w:p w:rsidR="004C6C4B" w:rsidRDefault="004C6C4B" w:rsidP="003F6884"/>
        </w:tc>
        <w:tc>
          <w:tcPr>
            <w:tcW w:w="4188" w:type="dxa"/>
            <w:tcBorders>
              <w:top w:val="single" w:sz="4" w:space="0" w:color="auto"/>
              <w:left w:val="single" w:sz="4" w:space="0" w:color="auto"/>
              <w:bottom w:val="single" w:sz="4" w:space="0" w:color="auto"/>
              <w:right w:val="single" w:sz="4" w:space="0" w:color="auto"/>
            </w:tcBorders>
          </w:tcPr>
          <w:p w:rsidR="004C6C4B" w:rsidRDefault="004C6C4B" w:rsidP="003F6884">
            <w:pPr>
              <w:tabs>
                <w:tab w:val="left" w:pos="1425"/>
              </w:tabs>
              <w:rPr>
                <w:rFonts w:cstheme="minorHAnsi"/>
                <w:sz w:val="20"/>
                <w:szCs w:val="20"/>
              </w:rPr>
            </w:pPr>
            <w:r>
              <w:rPr>
                <w:rFonts w:cstheme="minorHAnsi"/>
                <w:sz w:val="20"/>
                <w:szCs w:val="20"/>
              </w:rPr>
              <w:t>Наручиоцу је указано да се јединичне цене морају унети приликом подношења понуде и не могу се мењати и уносити након отварања понуда.</w:t>
            </w:r>
          </w:p>
        </w:tc>
      </w:tr>
      <w:tr w:rsidR="004C6C4B" w:rsidRPr="00A33171"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Default="004C6C4B" w:rsidP="003F6884">
            <w:r>
              <w:t>1 . Предвидели су уговором измену уговора на основу дописа извођача за продужење рока извођења радова, да ли могу анекс уговора да закључе на основу тога?</w:t>
            </w:r>
          </w:p>
          <w:p w:rsidR="004C6C4B" w:rsidRDefault="004C6C4B" w:rsidP="003F6884">
            <w:r>
              <w:t>2. Да ли могу из исте позиције Плана више пута да спроводе јавну набавку?</w:t>
            </w:r>
          </w:p>
          <w:p w:rsidR="004C6C4B" w:rsidRDefault="004C6C4B" w:rsidP="003F6884"/>
        </w:tc>
        <w:tc>
          <w:tcPr>
            <w:tcW w:w="4188" w:type="dxa"/>
            <w:tcBorders>
              <w:top w:val="single" w:sz="4" w:space="0" w:color="auto"/>
              <w:left w:val="single" w:sz="4" w:space="0" w:color="auto"/>
              <w:bottom w:val="single" w:sz="4" w:space="0" w:color="auto"/>
              <w:right w:val="single" w:sz="4" w:space="0" w:color="auto"/>
            </w:tcBorders>
          </w:tcPr>
          <w:p w:rsidR="004C6C4B" w:rsidRDefault="004C6C4B" w:rsidP="003F6884">
            <w:pPr>
              <w:tabs>
                <w:tab w:val="left" w:pos="1425"/>
              </w:tabs>
              <w:rPr>
                <w:rFonts w:cstheme="minorHAnsi"/>
                <w:sz w:val="20"/>
                <w:szCs w:val="20"/>
              </w:rPr>
            </w:pPr>
            <w:r>
              <w:rPr>
                <w:rFonts w:cstheme="minorHAnsi"/>
                <w:sz w:val="20"/>
                <w:szCs w:val="20"/>
              </w:rPr>
              <w:t>1. Указано на члан 156. ЗЈН.</w:t>
            </w:r>
          </w:p>
          <w:p w:rsidR="004C6C4B" w:rsidRDefault="004C6C4B" w:rsidP="003F6884">
            <w:pPr>
              <w:tabs>
                <w:tab w:val="left" w:pos="1425"/>
              </w:tabs>
              <w:rPr>
                <w:rFonts w:cstheme="minorHAnsi"/>
                <w:sz w:val="20"/>
                <w:szCs w:val="20"/>
              </w:rPr>
            </w:pPr>
            <w:r>
              <w:rPr>
                <w:rFonts w:cstheme="minorHAnsi"/>
                <w:sz w:val="20"/>
                <w:szCs w:val="20"/>
              </w:rPr>
              <w:t>2. Одговорено да могу.</w:t>
            </w:r>
          </w:p>
        </w:tc>
      </w:tr>
      <w:tr w:rsidR="004C6C4B" w:rsidRPr="00A33171"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Default="004C6C4B" w:rsidP="003F6884">
            <w:r>
              <w:t>Наручиоцу су преостала средства од набавке рачунарског материјала и имају потребу за набавком новог рутера. Да ли могу да покрену као нову набавку или могу да покрену из исте ставке Плана?</w:t>
            </w:r>
          </w:p>
          <w:p w:rsidR="004C6C4B" w:rsidRDefault="004C6C4B" w:rsidP="003F6884"/>
          <w:p w:rsidR="004C6C4B" w:rsidRDefault="004C6C4B" w:rsidP="003F6884"/>
        </w:tc>
        <w:tc>
          <w:tcPr>
            <w:tcW w:w="4188" w:type="dxa"/>
            <w:tcBorders>
              <w:top w:val="single" w:sz="4" w:space="0" w:color="auto"/>
              <w:left w:val="single" w:sz="4" w:space="0" w:color="auto"/>
              <w:bottom w:val="single" w:sz="4" w:space="0" w:color="auto"/>
              <w:right w:val="single" w:sz="4" w:space="0" w:color="auto"/>
            </w:tcBorders>
          </w:tcPr>
          <w:p w:rsidR="004C6C4B" w:rsidRDefault="004C6C4B" w:rsidP="003F6884">
            <w:pPr>
              <w:tabs>
                <w:tab w:val="left" w:pos="1425"/>
              </w:tabs>
              <w:rPr>
                <w:rFonts w:cstheme="minorHAnsi"/>
                <w:sz w:val="20"/>
                <w:szCs w:val="20"/>
              </w:rPr>
            </w:pPr>
            <w:r>
              <w:rPr>
                <w:rFonts w:cstheme="minorHAnsi"/>
                <w:sz w:val="20"/>
                <w:szCs w:val="20"/>
              </w:rPr>
              <w:t>Речено да ако су предвидели у оквиру спроведене набавке и ту ставку, могу да покрену из те позиције Плана нову набавку, уколико нису, дужни су да покрену нови поступак јавне набавке.</w:t>
            </w:r>
          </w:p>
        </w:tc>
      </w:tr>
      <w:tr w:rsidR="004C6C4B" w:rsidRPr="00A33171" w:rsidTr="004C6C4B">
        <w:tc>
          <w:tcPr>
            <w:tcW w:w="3033" w:type="dxa"/>
            <w:hideMark/>
          </w:tcPr>
          <w:p w:rsidR="004C6C4B" w:rsidRPr="00A402DA" w:rsidRDefault="004C6C4B" w:rsidP="003F6884">
            <w:pPr>
              <w:spacing w:after="200"/>
              <w:rPr>
                <w:rFonts w:cstheme="minorHAnsi"/>
                <w:sz w:val="20"/>
                <w:szCs w:val="20"/>
              </w:rPr>
            </w:pPr>
          </w:p>
        </w:tc>
        <w:tc>
          <w:tcPr>
            <w:tcW w:w="4188" w:type="dxa"/>
            <w:hideMark/>
          </w:tcPr>
          <w:p w:rsidR="004C6C4B" w:rsidRPr="00A402DA" w:rsidRDefault="004C6C4B" w:rsidP="003F6884">
            <w:pPr>
              <w:spacing w:after="200"/>
              <w:rPr>
                <w:rFonts w:cstheme="minorHAnsi"/>
                <w:sz w:val="20"/>
                <w:szCs w:val="20"/>
              </w:rPr>
            </w:pPr>
          </w:p>
        </w:tc>
      </w:tr>
      <w:tr w:rsidR="004C6C4B" w:rsidRPr="00A33171" w:rsidTr="004C6C4B">
        <w:trPr>
          <w:trHeight w:val="1745"/>
        </w:trPr>
        <w:tc>
          <w:tcPr>
            <w:tcW w:w="3033" w:type="dxa"/>
          </w:tcPr>
          <w:p w:rsidR="004C6C4B" w:rsidRPr="00A92CB6" w:rsidRDefault="004C6C4B" w:rsidP="003F6884">
            <w:pPr>
              <w:spacing w:after="160" w:line="259" w:lineRule="auto"/>
              <w:rPr>
                <w:sz w:val="20"/>
                <w:szCs w:val="20"/>
              </w:rPr>
            </w:pPr>
            <w:r>
              <w:rPr>
                <w:sz w:val="20"/>
                <w:szCs w:val="20"/>
              </w:rPr>
              <w:t>Наручилац захтевао додатна објашњења од понуђача, међутим понуђач му ништа није одговорио. Како да поступи?</w:t>
            </w:r>
          </w:p>
        </w:tc>
        <w:tc>
          <w:tcPr>
            <w:tcW w:w="4188" w:type="dxa"/>
          </w:tcPr>
          <w:p w:rsidR="004C6C4B" w:rsidRPr="00A92CB6" w:rsidRDefault="004C6C4B" w:rsidP="003F6884">
            <w:pPr>
              <w:rPr>
                <w:sz w:val="20"/>
                <w:szCs w:val="20"/>
              </w:rPr>
            </w:pPr>
            <w:r>
              <w:rPr>
                <w:sz w:val="20"/>
                <w:szCs w:val="20"/>
              </w:rPr>
              <w:t>Уколико без тражених података не може да оцени понуду, наручилац ће исту одбити као неприхватљиву.</w:t>
            </w:r>
          </w:p>
        </w:tc>
      </w:tr>
      <w:tr w:rsidR="004C6C4B" w:rsidRPr="00A33171" w:rsidTr="004C6C4B">
        <w:trPr>
          <w:trHeight w:val="1745"/>
        </w:trPr>
        <w:tc>
          <w:tcPr>
            <w:tcW w:w="3033" w:type="dxa"/>
          </w:tcPr>
          <w:p w:rsidR="004C6C4B" w:rsidRDefault="004C6C4B" w:rsidP="003F6884">
            <w:pPr>
              <w:rPr>
                <w:sz w:val="20"/>
                <w:szCs w:val="20"/>
              </w:rPr>
            </w:pPr>
            <w:r>
              <w:rPr>
                <w:sz w:val="20"/>
                <w:szCs w:val="20"/>
              </w:rPr>
              <w:lastRenderedPageBreak/>
              <w:t>Да ли наручилац у случају измене уговора у смислу проширења кадровског капацитета,може као доказ за испуњеност критеријума прихватити друга документа у односу на првобитно тражена ако иста доказују захтевани критеријум?</w:t>
            </w:r>
          </w:p>
          <w:p w:rsidR="004C6C4B" w:rsidRDefault="004C6C4B" w:rsidP="003F6884">
            <w:pPr>
              <w:rPr>
                <w:sz w:val="20"/>
                <w:szCs w:val="20"/>
              </w:rPr>
            </w:pPr>
          </w:p>
        </w:tc>
        <w:tc>
          <w:tcPr>
            <w:tcW w:w="4188" w:type="dxa"/>
          </w:tcPr>
          <w:p w:rsidR="004C6C4B" w:rsidRDefault="004C6C4B" w:rsidP="003F6884">
            <w:pPr>
              <w:rPr>
                <w:sz w:val="20"/>
                <w:szCs w:val="20"/>
              </w:rPr>
            </w:pPr>
            <w:r>
              <w:rPr>
                <w:sz w:val="20"/>
                <w:szCs w:val="20"/>
              </w:rPr>
              <w:t xml:space="preserve">Указано да КЈН нема овлашћења да врши стручну оцену понуда, али да наручилац мора водити рачуна да сви услови из кд морају бити испуњени на описан начин. </w:t>
            </w:r>
          </w:p>
        </w:tc>
      </w:tr>
      <w:tr w:rsidR="004C6C4B" w:rsidRPr="00A33171" w:rsidTr="004C6C4B">
        <w:trPr>
          <w:trHeight w:val="1745"/>
        </w:trPr>
        <w:tc>
          <w:tcPr>
            <w:tcW w:w="3033" w:type="dxa"/>
          </w:tcPr>
          <w:p w:rsidR="004C6C4B" w:rsidRPr="004930FD" w:rsidRDefault="004C6C4B" w:rsidP="003F6884">
            <w:pPr>
              <w:rPr>
                <w:sz w:val="20"/>
                <w:szCs w:val="20"/>
              </w:rPr>
            </w:pPr>
            <w:r>
              <w:rPr>
                <w:sz w:val="20"/>
                <w:szCs w:val="20"/>
              </w:rPr>
              <w:t>Да ли је наручилац дужан да приликом набавке на коју се закон не примењује,објављује неки документ?</w:t>
            </w:r>
          </w:p>
          <w:p w:rsidR="004C6C4B" w:rsidRDefault="004C6C4B" w:rsidP="003F6884">
            <w:pPr>
              <w:rPr>
                <w:sz w:val="20"/>
                <w:szCs w:val="20"/>
              </w:rPr>
            </w:pPr>
          </w:p>
        </w:tc>
        <w:tc>
          <w:tcPr>
            <w:tcW w:w="4188" w:type="dxa"/>
          </w:tcPr>
          <w:p w:rsidR="004C6C4B" w:rsidRDefault="004C6C4B" w:rsidP="003F6884">
            <w:pPr>
              <w:rPr>
                <w:sz w:val="20"/>
                <w:szCs w:val="20"/>
              </w:rPr>
            </w:pPr>
            <w:r>
              <w:rPr>
                <w:sz w:val="20"/>
                <w:szCs w:val="20"/>
              </w:rPr>
              <w:t>Не постоји таква обавеза.</w:t>
            </w:r>
          </w:p>
        </w:tc>
      </w:tr>
    </w:tbl>
    <w:tbl>
      <w:tblPr>
        <w:tblStyle w:val="TableGrid"/>
        <w:tblW w:w="7221" w:type="dxa"/>
        <w:tblInd w:w="-113" w:type="dxa"/>
        <w:tblLook w:val="04A0" w:firstRow="1" w:lastRow="0" w:firstColumn="1" w:lastColumn="0" w:noHBand="0" w:noVBand="1"/>
      </w:tblPr>
      <w:tblGrid>
        <w:gridCol w:w="3084"/>
        <w:gridCol w:w="4137"/>
      </w:tblGrid>
      <w:tr w:rsidR="004C6C4B" w:rsidRPr="00A33171" w:rsidTr="004C6C4B">
        <w:trPr>
          <w:trHeight w:val="1345"/>
        </w:trPr>
        <w:tc>
          <w:tcPr>
            <w:tcW w:w="3084" w:type="dxa"/>
            <w:tcBorders>
              <w:top w:val="single" w:sz="4" w:space="0" w:color="auto"/>
              <w:left w:val="single" w:sz="4" w:space="0" w:color="auto"/>
              <w:bottom w:val="single" w:sz="4" w:space="0" w:color="auto"/>
              <w:right w:val="single" w:sz="4" w:space="0" w:color="auto"/>
            </w:tcBorders>
          </w:tcPr>
          <w:p w:rsidR="004C6C4B" w:rsidRPr="00937AF3" w:rsidRDefault="004C6C4B" w:rsidP="003F6884">
            <w:pPr>
              <w:tabs>
                <w:tab w:val="left" w:pos="720"/>
              </w:tabs>
              <w:jc w:val="both"/>
              <w:rPr>
                <w:sz w:val="20"/>
                <w:szCs w:val="20"/>
              </w:rPr>
            </w:pPr>
            <w:r>
              <w:rPr>
                <w:sz w:val="20"/>
                <w:szCs w:val="20"/>
              </w:rPr>
              <w:t xml:space="preserve">Наручилац поставља питање како да поступи са једном од добијених понуда која садржи рачунску грешку у обрасцу структуре цене. </w:t>
            </w:r>
          </w:p>
        </w:tc>
        <w:tc>
          <w:tcPr>
            <w:tcW w:w="4137" w:type="dxa"/>
          </w:tcPr>
          <w:p w:rsidR="004C6C4B" w:rsidRDefault="004C6C4B" w:rsidP="003F6884">
            <w:pPr>
              <w:jc w:val="both"/>
              <w:rPr>
                <w:rFonts w:cstheme="minorHAnsi"/>
                <w:sz w:val="20"/>
                <w:szCs w:val="20"/>
              </w:rPr>
            </w:pPr>
            <w:r>
              <w:rPr>
                <w:rFonts w:cstheme="minorHAnsi"/>
                <w:sz w:val="20"/>
                <w:szCs w:val="20"/>
              </w:rPr>
              <w:t xml:space="preserve">Дат одговор да наручилац у том случају поступа у складу са чланом 142. ЗЈН. у циљу исправке рачунске грешке. </w:t>
            </w:r>
          </w:p>
          <w:p w:rsidR="004C6C4B" w:rsidRPr="00C66D9D" w:rsidRDefault="004C6C4B" w:rsidP="003F6884">
            <w:pPr>
              <w:jc w:val="both"/>
              <w:rPr>
                <w:rFonts w:cstheme="minorHAnsi"/>
                <w:sz w:val="20"/>
                <w:szCs w:val="20"/>
              </w:rPr>
            </w:pPr>
          </w:p>
        </w:tc>
      </w:tr>
      <w:tr w:rsidR="004C6C4B" w:rsidRPr="00A33171" w:rsidTr="004C6C4B">
        <w:trPr>
          <w:trHeight w:val="1345"/>
        </w:trPr>
        <w:tc>
          <w:tcPr>
            <w:tcW w:w="3084" w:type="dxa"/>
            <w:tcBorders>
              <w:top w:val="single" w:sz="4" w:space="0" w:color="auto"/>
              <w:left w:val="single" w:sz="4" w:space="0" w:color="auto"/>
              <w:bottom w:val="single" w:sz="4" w:space="0" w:color="auto"/>
              <w:right w:val="single" w:sz="4" w:space="0" w:color="auto"/>
            </w:tcBorders>
          </w:tcPr>
          <w:p w:rsidR="004C6C4B" w:rsidRDefault="004C6C4B" w:rsidP="003F6884">
            <w:pPr>
              <w:tabs>
                <w:tab w:val="left" w:pos="720"/>
              </w:tabs>
              <w:suppressAutoHyphens/>
              <w:ind w:right="48"/>
              <w:jc w:val="both"/>
              <w:rPr>
                <w:sz w:val="20"/>
                <w:szCs w:val="20"/>
              </w:rPr>
            </w:pPr>
            <w:r>
              <w:rPr>
                <w:sz w:val="20"/>
                <w:szCs w:val="20"/>
              </w:rPr>
              <w:t>Како је поступање представника наручиоца у случају сазнања о постојању сукоба интереса у поступку јн?</w:t>
            </w:r>
          </w:p>
          <w:p w:rsidR="004C6C4B" w:rsidRPr="00274837" w:rsidRDefault="004C6C4B" w:rsidP="003F6884">
            <w:pPr>
              <w:tabs>
                <w:tab w:val="left" w:pos="720"/>
              </w:tabs>
              <w:suppressAutoHyphens/>
              <w:ind w:right="48"/>
              <w:jc w:val="both"/>
              <w:rPr>
                <w:sz w:val="20"/>
                <w:szCs w:val="20"/>
              </w:rPr>
            </w:pPr>
          </w:p>
        </w:tc>
        <w:tc>
          <w:tcPr>
            <w:tcW w:w="4137" w:type="dxa"/>
            <w:tcBorders>
              <w:top w:val="single" w:sz="4" w:space="0" w:color="auto"/>
              <w:left w:val="single" w:sz="4" w:space="0" w:color="auto"/>
              <w:bottom w:val="single" w:sz="4" w:space="0" w:color="auto"/>
              <w:right w:val="single" w:sz="4" w:space="0" w:color="auto"/>
            </w:tcBorders>
          </w:tcPr>
          <w:p w:rsidR="004C6C4B" w:rsidRPr="003C7B43" w:rsidRDefault="004C6C4B" w:rsidP="003F6884">
            <w:pPr>
              <w:tabs>
                <w:tab w:val="left" w:pos="720"/>
              </w:tabs>
              <w:suppressAutoHyphens/>
              <w:ind w:right="48"/>
              <w:jc w:val="both"/>
              <w:rPr>
                <w:sz w:val="20"/>
                <w:szCs w:val="20"/>
              </w:rPr>
            </w:pPr>
            <w:r>
              <w:rPr>
                <w:rFonts w:cstheme="minorHAnsi"/>
                <w:sz w:val="20"/>
                <w:szCs w:val="20"/>
              </w:rPr>
              <w:t>Указано да је о</w:t>
            </w:r>
            <w:r>
              <w:rPr>
                <w:sz w:val="20"/>
                <w:szCs w:val="20"/>
              </w:rPr>
              <w:t>дговорно лице наручиоца одн. представник наручиоца дужан да се изузме из поступка јн уколико у било којој фази поступка јн дође до сазнања о постојању сукоба интереса, а у складу са чл. 50. ст. 7.  ЗЈН.</w:t>
            </w:r>
          </w:p>
          <w:p w:rsidR="004C6C4B" w:rsidRPr="007B33B4" w:rsidRDefault="004C6C4B" w:rsidP="003F6884">
            <w:pPr>
              <w:tabs>
                <w:tab w:val="left" w:pos="720"/>
              </w:tabs>
              <w:jc w:val="both"/>
              <w:rPr>
                <w:rFonts w:cstheme="minorHAnsi"/>
                <w:sz w:val="20"/>
                <w:szCs w:val="20"/>
              </w:rPr>
            </w:pPr>
          </w:p>
        </w:tc>
      </w:tr>
      <w:tr w:rsidR="004C6C4B" w:rsidRPr="00A33171" w:rsidTr="004C6C4B">
        <w:trPr>
          <w:trHeight w:val="1345"/>
        </w:trPr>
        <w:tc>
          <w:tcPr>
            <w:tcW w:w="3084" w:type="dxa"/>
            <w:tcBorders>
              <w:top w:val="single" w:sz="4" w:space="0" w:color="auto"/>
              <w:left w:val="single" w:sz="4" w:space="0" w:color="auto"/>
              <w:bottom w:val="single" w:sz="4" w:space="0" w:color="auto"/>
              <w:right w:val="single" w:sz="4" w:space="0" w:color="auto"/>
            </w:tcBorders>
          </w:tcPr>
          <w:p w:rsidR="004C6C4B" w:rsidRPr="007F6200" w:rsidRDefault="004C6C4B" w:rsidP="003F6884">
            <w:pPr>
              <w:jc w:val="both"/>
              <w:rPr>
                <w:sz w:val="20"/>
                <w:szCs w:val="20"/>
              </w:rPr>
            </w:pPr>
            <w:r w:rsidRPr="007F6200">
              <w:rPr>
                <w:sz w:val="20"/>
                <w:szCs w:val="20"/>
              </w:rPr>
              <w:t xml:space="preserve">Да ли је привредни субјект </w:t>
            </w:r>
            <w:r>
              <w:rPr>
                <w:sz w:val="20"/>
                <w:szCs w:val="20"/>
              </w:rPr>
              <w:t xml:space="preserve">у обавези да </w:t>
            </w:r>
            <w:r w:rsidRPr="007F6200">
              <w:rPr>
                <w:sz w:val="20"/>
                <w:szCs w:val="20"/>
              </w:rPr>
              <w:t>достави засебну изјаву из чл. 118. ЗЈН</w:t>
            </w:r>
            <w:r>
              <w:rPr>
                <w:sz w:val="20"/>
                <w:szCs w:val="20"/>
              </w:rPr>
              <w:t xml:space="preserve"> за другог субјекта чије капацитете </w:t>
            </w:r>
            <w:r w:rsidRPr="007F6200">
              <w:rPr>
                <w:sz w:val="20"/>
                <w:szCs w:val="20"/>
              </w:rPr>
              <w:t>користи?</w:t>
            </w:r>
          </w:p>
        </w:tc>
        <w:tc>
          <w:tcPr>
            <w:tcW w:w="4137" w:type="dxa"/>
            <w:tcBorders>
              <w:top w:val="single" w:sz="4" w:space="0" w:color="auto"/>
              <w:left w:val="single" w:sz="4" w:space="0" w:color="auto"/>
              <w:bottom w:val="single" w:sz="4" w:space="0" w:color="auto"/>
              <w:right w:val="single" w:sz="4" w:space="0" w:color="auto"/>
            </w:tcBorders>
          </w:tcPr>
          <w:p w:rsidR="004C6C4B" w:rsidRPr="007F6200" w:rsidRDefault="004C6C4B" w:rsidP="003F6884">
            <w:pPr>
              <w:jc w:val="both"/>
              <w:rPr>
                <w:sz w:val="20"/>
                <w:szCs w:val="20"/>
              </w:rPr>
            </w:pPr>
            <w:r w:rsidRPr="007F6200">
              <w:rPr>
                <w:sz w:val="20"/>
                <w:szCs w:val="20"/>
                <w:lang w:val="sr-Cyrl-CS"/>
              </w:rPr>
              <w:t>У</w:t>
            </w:r>
            <w:r w:rsidRPr="007F6200">
              <w:rPr>
                <w:sz w:val="20"/>
                <w:szCs w:val="20"/>
              </w:rPr>
              <w:t xml:space="preserve">колико привредни субјект користи капацитете другог субјекта дужан је да за истог достави засебну изјаву о испуњености критеријума за квалитативни избор привредног субјекта, која садржи податке из чл. 118. ЗЈН ст. 1. тач. 1) и ст. 1. тач. 2) </w:t>
            </w:r>
            <w:r w:rsidRPr="007F6200">
              <w:rPr>
                <w:sz w:val="20"/>
                <w:szCs w:val="20"/>
                <w:lang w:val="sr-Cyrl-CS"/>
              </w:rPr>
              <w:t>за релевантне капацитете</w:t>
            </w:r>
            <w:r w:rsidRPr="007F6200">
              <w:rPr>
                <w:sz w:val="20"/>
                <w:szCs w:val="20"/>
              </w:rPr>
              <w:t>.</w:t>
            </w:r>
          </w:p>
          <w:p w:rsidR="004C6C4B" w:rsidRPr="007F6200" w:rsidRDefault="004C6C4B" w:rsidP="003F6884">
            <w:pPr>
              <w:jc w:val="both"/>
              <w:rPr>
                <w:sz w:val="20"/>
                <w:szCs w:val="20"/>
              </w:rPr>
            </w:pPr>
          </w:p>
        </w:tc>
      </w:tr>
      <w:tr w:rsidR="004C6C4B" w:rsidRPr="00353199" w:rsidTr="004C6C4B">
        <w:trPr>
          <w:trHeight w:val="1064"/>
        </w:trPr>
        <w:tc>
          <w:tcPr>
            <w:tcW w:w="3084" w:type="dxa"/>
          </w:tcPr>
          <w:p w:rsidR="004C6C4B" w:rsidRPr="00E208E1" w:rsidRDefault="004C6C4B" w:rsidP="003F6884">
            <w:pPr>
              <w:jc w:val="both"/>
            </w:pPr>
            <w:r>
              <w:t>Постављају питање да ли могу два привредна субјекта која имају исте законске заступнике, тј. директоре, али различите власнике, да се јаве на исти тендер?</w:t>
            </w:r>
          </w:p>
          <w:p w:rsidR="004C6C4B" w:rsidRDefault="004C6C4B" w:rsidP="003F6884">
            <w:pPr>
              <w:ind w:left="360"/>
              <w:jc w:val="both"/>
            </w:pPr>
          </w:p>
        </w:tc>
        <w:tc>
          <w:tcPr>
            <w:tcW w:w="4137" w:type="dxa"/>
          </w:tcPr>
          <w:p w:rsidR="004C6C4B" w:rsidRDefault="004C6C4B" w:rsidP="003F6884">
            <w:pPr>
              <w:jc w:val="both"/>
              <w:rPr>
                <w:rFonts w:cstheme="minorHAnsi"/>
              </w:rPr>
            </w:pPr>
            <w:r>
              <w:rPr>
                <w:rFonts w:cstheme="minorHAnsi"/>
              </w:rPr>
              <w:t>Одговорено да ЗЈН не регулише овакву ситуацију, те да КЈН не може да даје мишљење о наведеној ситуацији будући да се тиме бави Организација надлежна за заштиту конкуренције. Указано и на одредбе чл. 135. ст. 2,7 и 8. ЗЈН.</w:t>
            </w:r>
          </w:p>
          <w:p w:rsidR="004C6C4B" w:rsidRPr="00E208E1" w:rsidRDefault="004C6C4B" w:rsidP="003F6884">
            <w:pPr>
              <w:jc w:val="both"/>
            </w:pPr>
            <w:r>
              <w:rPr>
                <w:rFonts w:cstheme="minorHAnsi"/>
              </w:rPr>
              <w:t xml:space="preserve"> Такође скренута пажња на Закон о заштити конкуренције и чл. 5. наведеног Закона. </w:t>
            </w:r>
          </w:p>
        </w:tc>
      </w:tr>
      <w:tr w:rsidR="004C6C4B" w:rsidRPr="00353199" w:rsidTr="004C6C4B">
        <w:trPr>
          <w:trHeight w:val="1064"/>
        </w:trPr>
        <w:tc>
          <w:tcPr>
            <w:tcW w:w="3084" w:type="dxa"/>
          </w:tcPr>
          <w:p w:rsidR="004C6C4B" w:rsidRDefault="004C6C4B" w:rsidP="003F6884">
            <w:pPr>
              <w:jc w:val="both"/>
            </w:pPr>
            <w:r>
              <w:t xml:space="preserve">Наручилац спроводи јавну набавку услуге штампања, па поставља питање да ли може </w:t>
            </w:r>
            <w:r>
              <w:lastRenderedPageBreak/>
              <w:t>да постави додатне услове, како би смањио број понуда?</w:t>
            </w:r>
          </w:p>
        </w:tc>
        <w:tc>
          <w:tcPr>
            <w:tcW w:w="4137" w:type="dxa"/>
          </w:tcPr>
          <w:p w:rsidR="004C6C4B" w:rsidRPr="004B3875" w:rsidRDefault="004C6C4B" w:rsidP="003F6884">
            <w:pPr>
              <w:jc w:val="both"/>
              <w:rPr>
                <w:rFonts w:cstheme="minorHAnsi"/>
              </w:rPr>
            </w:pPr>
            <w:r w:rsidRPr="004B3875">
              <w:rPr>
                <w:rFonts w:cstheme="minorHAnsi"/>
              </w:rPr>
              <w:lastRenderedPageBreak/>
              <w:t xml:space="preserve">Одговорено да сваки захтев који наручилац одређује у кд мора бити оправдан и не сме бити дискриминаторски, односно не сме се </w:t>
            </w:r>
            <w:r w:rsidRPr="004B3875">
              <w:rPr>
                <w:rFonts w:cstheme="minorHAnsi"/>
              </w:rPr>
              <w:lastRenderedPageBreak/>
              <w:t xml:space="preserve">давати предност одређеним привредним субјектима без оправданог разлога.   </w:t>
            </w:r>
          </w:p>
        </w:tc>
      </w:tr>
      <w:tr w:rsidR="004C6C4B" w:rsidRPr="00353199" w:rsidTr="004C6C4B">
        <w:trPr>
          <w:trHeight w:val="1064"/>
        </w:trPr>
        <w:tc>
          <w:tcPr>
            <w:tcW w:w="3084" w:type="dxa"/>
          </w:tcPr>
          <w:p w:rsidR="004C6C4B" w:rsidRDefault="004C6C4B" w:rsidP="003F6884">
            <w:pPr>
              <w:jc w:val="both"/>
            </w:pPr>
            <w:r>
              <w:lastRenderedPageBreak/>
              <w:t>Поднета им је понуда путем поште, да ли исту узимају у обзир?</w:t>
            </w:r>
          </w:p>
        </w:tc>
        <w:tc>
          <w:tcPr>
            <w:tcW w:w="4137" w:type="dxa"/>
          </w:tcPr>
          <w:p w:rsidR="004C6C4B" w:rsidRPr="004B3875" w:rsidRDefault="004C6C4B" w:rsidP="003F6884">
            <w:pPr>
              <w:jc w:val="both"/>
              <w:rPr>
                <w:rFonts w:cstheme="minorHAnsi"/>
              </w:rPr>
            </w:pPr>
            <w:r>
              <w:rPr>
                <w:rFonts w:cstheme="minorHAnsi"/>
              </w:rPr>
              <w:t>Указано на чл. 135. ст. 1. ЗЈН</w:t>
            </w:r>
          </w:p>
        </w:tc>
      </w:tr>
    </w:tbl>
    <w:tbl>
      <w:tblPr>
        <w:tblStyle w:val="TableGrid11"/>
        <w:tblW w:w="7221" w:type="dxa"/>
        <w:tblLook w:val="04A0" w:firstRow="1" w:lastRow="0" w:firstColumn="1" w:lastColumn="0" w:noHBand="0" w:noVBand="1"/>
      </w:tblPr>
      <w:tblGrid>
        <w:gridCol w:w="3033"/>
        <w:gridCol w:w="4188"/>
      </w:tblGrid>
      <w:tr w:rsidR="004C6C4B" w:rsidRPr="00A33171"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Pr="00CF5FC1" w:rsidRDefault="004C6C4B" w:rsidP="003F6884">
            <w:r>
              <w:t>Изјава о испуњености критеријума за квалитативни избор пр. субјекта не садржи све елементе које је наручилац захтевао конк. документацијом, да ли могу додатна појашњења?</w:t>
            </w:r>
          </w:p>
        </w:tc>
        <w:tc>
          <w:tcPr>
            <w:tcW w:w="4188" w:type="dxa"/>
            <w:tcBorders>
              <w:top w:val="single" w:sz="4" w:space="0" w:color="auto"/>
              <w:left w:val="single" w:sz="4" w:space="0" w:color="auto"/>
              <w:bottom w:val="single" w:sz="4" w:space="0" w:color="auto"/>
              <w:right w:val="single" w:sz="4" w:space="0" w:color="auto"/>
            </w:tcBorders>
          </w:tcPr>
          <w:p w:rsidR="004C6C4B" w:rsidRPr="00533190" w:rsidRDefault="004C6C4B" w:rsidP="003F6884">
            <w:pPr>
              <w:tabs>
                <w:tab w:val="left" w:pos="1425"/>
              </w:tabs>
              <w:rPr>
                <w:rFonts w:cstheme="minorHAnsi"/>
                <w:sz w:val="20"/>
                <w:szCs w:val="20"/>
              </w:rPr>
            </w:pPr>
            <w:r>
              <w:rPr>
                <w:rFonts w:cstheme="minorHAnsi"/>
                <w:sz w:val="20"/>
                <w:szCs w:val="20"/>
              </w:rPr>
              <w:t>Наручиоцу дат одговор да не би могло да се сматра додатним појашњењем накнадно попуњавање Обрасца изјаве о испуњености критеријума за квалитативни избор привредног субјекта.</w:t>
            </w:r>
          </w:p>
          <w:p w:rsidR="004C6C4B" w:rsidRPr="00503E6B" w:rsidRDefault="004C6C4B" w:rsidP="003F6884">
            <w:pPr>
              <w:tabs>
                <w:tab w:val="left" w:pos="1425"/>
              </w:tabs>
              <w:rPr>
                <w:rFonts w:cstheme="minorHAnsi"/>
                <w:sz w:val="20"/>
                <w:szCs w:val="20"/>
              </w:rPr>
            </w:pPr>
          </w:p>
        </w:tc>
      </w:tr>
      <w:tr w:rsidR="004C6C4B" w:rsidRPr="00A33171"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Default="004C6C4B" w:rsidP="003F6884">
            <w:r>
              <w:t>Шта значи одредница да почетни услови набавке нису битно измењени у смислу члана 61. став 7. ЗЈН?</w:t>
            </w:r>
          </w:p>
        </w:tc>
        <w:tc>
          <w:tcPr>
            <w:tcW w:w="4188" w:type="dxa"/>
            <w:tcBorders>
              <w:top w:val="single" w:sz="4" w:space="0" w:color="auto"/>
              <w:left w:val="single" w:sz="4" w:space="0" w:color="auto"/>
              <w:bottom w:val="single" w:sz="4" w:space="0" w:color="auto"/>
              <w:right w:val="single" w:sz="4" w:space="0" w:color="auto"/>
            </w:tcBorders>
          </w:tcPr>
          <w:p w:rsidR="004C6C4B" w:rsidRDefault="004C6C4B" w:rsidP="003F6884">
            <w:pPr>
              <w:tabs>
                <w:tab w:val="left" w:pos="1425"/>
              </w:tabs>
              <w:rPr>
                <w:rFonts w:cstheme="minorHAnsi"/>
                <w:sz w:val="20"/>
                <w:szCs w:val="20"/>
              </w:rPr>
            </w:pPr>
            <w:r>
              <w:rPr>
                <w:rFonts w:cstheme="minorHAnsi"/>
                <w:sz w:val="20"/>
                <w:szCs w:val="20"/>
              </w:rPr>
              <w:t xml:space="preserve">Наручиоцу дат одговор да се под тиме сматра да у преговарачком поступку не могу бити измењени основни услови набавке која је претходно спроведена – предмет набавке, критеријуми за избор и доделу, техничке спецификације.  </w:t>
            </w:r>
          </w:p>
        </w:tc>
      </w:tr>
      <w:tr w:rsidR="004C6C4B" w:rsidRPr="00A33171"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Default="004C6C4B" w:rsidP="003F6884">
            <w:r>
              <w:t>Добили су две понуде са истом ценом за набавку на коју се ЗЈН не примењује, а нису предвидели резервне критеријуме. Како да поступе?</w:t>
            </w:r>
          </w:p>
          <w:p w:rsidR="004C6C4B" w:rsidRDefault="004C6C4B" w:rsidP="003F6884"/>
        </w:tc>
        <w:tc>
          <w:tcPr>
            <w:tcW w:w="4188" w:type="dxa"/>
            <w:tcBorders>
              <w:top w:val="single" w:sz="4" w:space="0" w:color="auto"/>
              <w:left w:val="single" w:sz="4" w:space="0" w:color="auto"/>
              <w:bottom w:val="single" w:sz="4" w:space="0" w:color="auto"/>
              <w:right w:val="single" w:sz="4" w:space="0" w:color="auto"/>
            </w:tcBorders>
          </w:tcPr>
          <w:p w:rsidR="004C6C4B" w:rsidRDefault="004C6C4B" w:rsidP="003F6884">
            <w:pPr>
              <w:tabs>
                <w:tab w:val="left" w:pos="1425"/>
              </w:tabs>
              <w:rPr>
                <w:rFonts w:cstheme="minorHAnsi"/>
                <w:sz w:val="20"/>
                <w:szCs w:val="20"/>
              </w:rPr>
            </w:pPr>
            <w:r>
              <w:rPr>
                <w:rFonts w:cstheme="minorHAnsi"/>
                <w:sz w:val="20"/>
                <w:szCs w:val="20"/>
              </w:rPr>
              <w:t>Одговорено да наручилац поступа на начин како је предвидео интерним актом, по основу члана 49. став 2. ЗЈН, уз поштовање начела ЗЈН примерено конкретним околностима набавке.</w:t>
            </w:r>
          </w:p>
        </w:tc>
      </w:tr>
    </w:tbl>
    <w:p w:rsidR="00BD5159" w:rsidRPr="00BD4FC3" w:rsidRDefault="00BD5159" w:rsidP="00BD5159"/>
    <w:p w:rsidR="00BD5159" w:rsidRPr="00A33171" w:rsidRDefault="00BD5159" w:rsidP="00BD5159"/>
    <w:tbl>
      <w:tblPr>
        <w:tblStyle w:val="TableGrid"/>
        <w:tblW w:w="7221" w:type="dxa"/>
        <w:tblLook w:val="04A0" w:firstRow="1" w:lastRow="0" w:firstColumn="1" w:lastColumn="0" w:noHBand="0" w:noVBand="1"/>
      </w:tblPr>
      <w:tblGrid>
        <w:gridCol w:w="3020"/>
        <w:gridCol w:w="64"/>
        <w:gridCol w:w="4073"/>
        <w:gridCol w:w="64"/>
      </w:tblGrid>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Послали су мејл у ком су поставили питање, па се интересују да ли ће добити одговор. Питање је гласило да ли имају обавезу да мењају план јавних набавки уколико желе једну ставку да избришу с обзиром да су накнадно утврдили да ће процењена вредност те набавке бити испод прага прописаног чланом 27. ЗЈН.</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Утврђено да су послали мејл на погрешну адресу, указано на коју адресу да шаљу убудуће. Одговорено да немају обавезу да мењају План, мада могу уколико желе.</w:t>
            </w:r>
          </w:p>
        </w:tc>
      </w:tr>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751C85">
            <w:pPr>
              <w:pStyle w:val="ListParagraph"/>
              <w:numPr>
                <w:ilvl w:val="0"/>
                <w:numId w:val="33"/>
              </w:numPr>
              <w:spacing w:after="200" w:line="276" w:lineRule="auto"/>
              <w:jc w:val="both"/>
              <w:rPr>
                <w:sz w:val="20"/>
                <w:szCs w:val="20"/>
              </w:rPr>
            </w:pPr>
            <w:r>
              <w:rPr>
                <w:sz w:val="20"/>
                <w:szCs w:val="20"/>
              </w:rPr>
              <w:t xml:space="preserve">Уплатили су таксу за ззп у јуну месецу, међутим тај новац није искоришћен јер је захтев поднет на основу </w:t>
            </w:r>
            <w:r>
              <w:rPr>
                <w:sz w:val="20"/>
                <w:szCs w:val="20"/>
              </w:rPr>
              <w:lastRenderedPageBreak/>
              <w:t>ззп неког другог субјекта. Сада хоће они да уложе за ззп за исти поступак, па постављају питање да ли могу да искористе тај новац који су првобитно уплатили.</w:t>
            </w:r>
          </w:p>
          <w:p w:rsidR="004C6C4B" w:rsidRPr="009F7F13" w:rsidRDefault="004C6C4B" w:rsidP="00751C85">
            <w:pPr>
              <w:pStyle w:val="ListParagraph"/>
              <w:numPr>
                <w:ilvl w:val="0"/>
                <w:numId w:val="33"/>
              </w:numPr>
              <w:spacing w:after="200" w:line="276" w:lineRule="auto"/>
              <w:jc w:val="both"/>
              <w:rPr>
                <w:sz w:val="20"/>
                <w:szCs w:val="20"/>
              </w:rPr>
            </w:pPr>
            <w:r>
              <w:rPr>
                <w:sz w:val="20"/>
                <w:szCs w:val="20"/>
              </w:rPr>
              <w:t>Подносе ззп преко пуномоћника. Да ли је пуноважно пуномоћје оверено код нотара?</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Default="004C6C4B" w:rsidP="00751C85">
            <w:pPr>
              <w:pStyle w:val="ListParagraph"/>
              <w:numPr>
                <w:ilvl w:val="0"/>
                <w:numId w:val="34"/>
              </w:numPr>
              <w:spacing w:after="200" w:line="276" w:lineRule="auto"/>
              <w:jc w:val="both"/>
              <w:rPr>
                <w:sz w:val="20"/>
                <w:szCs w:val="20"/>
              </w:rPr>
            </w:pPr>
            <w:r>
              <w:rPr>
                <w:sz w:val="20"/>
                <w:szCs w:val="20"/>
              </w:rPr>
              <w:lastRenderedPageBreak/>
              <w:t>Одговорено да могу.</w:t>
            </w:r>
          </w:p>
          <w:p w:rsidR="004C6C4B" w:rsidRPr="009F7F13" w:rsidRDefault="004C6C4B" w:rsidP="00751C85">
            <w:pPr>
              <w:pStyle w:val="ListParagraph"/>
              <w:numPr>
                <w:ilvl w:val="0"/>
                <w:numId w:val="34"/>
              </w:numPr>
              <w:spacing w:after="200" w:line="276" w:lineRule="auto"/>
              <w:jc w:val="both"/>
              <w:rPr>
                <w:sz w:val="20"/>
                <w:szCs w:val="20"/>
              </w:rPr>
            </w:pPr>
            <w:r>
              <w:rPr>
                <w:sz w:val="20"/>
                <w:szCs w:val="20"/>
              </w:rPr>
              <w:t>Од</w:t>
            </w:r>
            <w:r w:rsidRPr="009F7F13">
              <w:rPr>
                <w:sz w:val="20"/>
                <w:szCs w:val="20"/>
              </w:rPr>
              <w:t>говорено да јесте.</w:t>
            </w:r>
          </w:p>
        </w:tc>
      </w:tr>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Поставили питање у вези са стручном оценом понуда.</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Указано да КЈН није надлежна да врши стручну оцену понуда, већ то чини комисија односно лице које наручилац именује.</w:t>
            </w:r>
          </w:p>
        </w:tc>
      </w:tr>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Један од понуђача није доставио тражене доказе, односно доставио је неку изјаву у којој само наводи да гарантује да може да испуни оно што наручилац тражи. Како да третирају такву понуду?</w:t>
            </w:r>
          </w:p>
          <w:p w:rsidR="004C6C4B" w:rsidRDefault="004C6C4B" w:rsidP="003F6884">
            <w:pPr>
              <w:jc w:val="both"/>
              <w:rPr>
                <w:sz w:val="20"/>
                <w:szCs w:val="20"/>
              </w:rPr>
            </w:pPr>
          </w:p>
          <w:p w:rsidR="004C6C4B" w:rsidRDefault="004C6C4B" w:rsidP="003F6884">
            <w:pPr>
              <w:jc w:val="both"/>
              <w:rPr>
                <w:sz w:val="20"/>
                <w:szCs w:val="20"/>
              </w:rPr>
            </w:pPr>
          </w:p>
          <w:p w:rsidR="004C6C4B" w:rsidRDefault="004C6C4B" w:rsidP="003F6884">
            <w:pPr>
              <w:jc w:val="both"/>
              <w:rPr>
                <w:sz w:val="20"/>
                <w:szCs w:val="20"/>
              </w:rPr>
            </w:pPr>
          </w:p>
          <w:p w:rsidR="004C6C4B" w:rsidRDefault="004C6C4B" w:rsidP="003F6884">
            <w:pPr>
              <w:jc w:val="both"/>
              <w:rPr>
                <w:sz w:val="20"/>
                <w:szCs w:val="20"/>
              </w:rPr>
            </w:pPr>
          </w:p>
          <w:p w:rsidR="004C6C4B" w:rsidRPr="00B56033" w:rsidRDefault="004C6C4B" w:rsidP="003F6884">
            <w:pPr>
              <w:jc w:val="both"/>
              <w:rPr>
                <w:sz w:val="20"/>
                <w:szCs w:val="20"/>
              </w:rPr>
            </w:pPr>
          </w:p>
          <w:p w:rsidR="004C6C4B" w:rsidRPr="00B253AA" w:rsidRDefault="004C6C4B" w:rsidP="003F6884">
            <w:pPr>
              <w:jc w:val="both"/>
              <w:rPr>
                <w:sz w:val="20"/>
                <w:szCs w:val="20"/>
              </w:rPr>
            </w:pP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Default="004C6C4B" w:rsidP="003F6884">
            <w:pPr>
              <w:jc w:val="both"/>
              <w:rPr>
                <w:sz w:val="20"/>
                <w:szCs w:val="20"/>
              </w:rPr>
            </w:pPr>
            <w:r>
              <w:rPr>
                <w:sz w:val="20"/>
                <w:szCs w:val="20"/>
              </w:rPr>
              <w:t xml:space="preserve">Указано да КЈН није надлежна да врши стручну оцену понуда, већ то чини комисија односно лице које наручилац именује. Међутим, понуђач је дужан да приложи све доказе које је наручилац тражио. </w:t>
            </w:r>
          </w:p>
          <w:p w:rsidR="004C6C4B" w:rsidRPr="00B56033" w:rsidRDefault="004C6C4B" w:rsidP="003F6884">
            <w:pPr>
              <w:jc w:val="both"/>
              <w:rPr>
                <w:sz w:val="20"/>
                <w:szCs w:val="20"/>
              </w:rPr>
            </w:pPr>
          </w:p>
        </w:tc>
      </w:tr>
      <w:tr w:rsidR="004C6C4B" w:rsidRPr="00A33171" w:rsidTr="004C6C4B">
        <w:trPr>
          <w:trHeight w:val="1927"/>
        </w:trPr>
        <w:tc>
          <w:tcPr>
            <w:tcW w:w="3084" w:type="dxa"/>
            <w:gridSpan w:val="2"/>
          </w:tcPr>
          <w:p w:rsidR="004C6C4B" w:rsidRDefault="004C6C4B" w:rsidP="003F6884">
            <w:pPr>
              <w:jc w:val="both"/>
            </w:pPr>
            <w:r>
              <w:t>Да ли доказ захтеван техничким капацитетом може бити датумиран на март, ако се поступак јавне набавке спроводи у септембру?</w:t>
            </w:r>
          </w:p>
        </w:tc>
        <w:tc>
          <w:tcPr>
            <w:tcW w:w="4137" w:type="dxa"/>
            <w:gridSpan w:val="2"/>
            <w:hideMark/>
          </w:tcPr>
          <w:p w:rsidR="004C6C4B" w:rsidRPr="00E208E1" w:rsidRDefault="004C6C4B" w:rsidP="003F6884">
            <w:pPr>
              <w:jc w:val="both"/>
            </w:pPr>
            <w:r>
              <w:rPr>
                <w:rFonts w:cstheme="minorHAnsi"/>
              </w:rPr>
              <w:t>Одговорено да је једино релевантно да наведени доказ се односи на период који је наручилац захтевао.</w:t>
            </w:r>
          </w:p>
        </w:tc>
      </w:tr>
      <w:tr w:rsidR="004C6C4B" w:rsidRPr="00353199" w:rsidTr="004C6C4B">
        <w:trPr>
          <w:trHeight w:val="1064"/>
        </w:trPr>
        <w:tc>
          <w:tcPr>
            <w:tcW w:w="3084" w:type="dxa"/>
            <w:gridSpan w:val="2"/>
          </w:tcPr>
          <w:p w:rsidR="004C6C4B" w:rsidRDefault="004C6C4B" w:rsidP="003F6884">
            <w:pPr>
              <w:jc w:val="both"/>
            </w:pPr>
            <w:r>
              <w:t>Спроводе ј.н. испод лимита и добили су три понуде. Један од понуђача није у систему пдв-а, да ли је то проблем када се врши стручна оцена?</w:t>
            </w:r>
          </w:p>
          <w:p w:rsidR="004C6C4B" w:rsidRPr="00220D6F" w:rsidRDefault="004C6C4B" w:rsidP="003F6884">
            <w:pPr>
              <w:jc w:val="both"/>
            </w:pPr>
          </w:p>
        </w:tc>
        <w:tc>
          <w:tcPr>
            <w:tcW w:w="4137" w:type="dxa"/>
            <w:gridSpan w:val="2"/>
          </w:tcPr>
          <w:p w:rsidR="004C6C4B" w:rsidRPr="004B3875" w:rsidRDefault="004C6C4B" w:rsidP="003F6884">
            <w:pPr>
              <w:jc w:val="both"/>
              <w:rPr>
                <w:rFonts w:cstheme="minorHAnsi"/>
              </w:rPr>
            </w:pPr>
            <w:r>
              <w:rPr>
                <w:rFonts w:cstheme="minorHAnsi"/>
              </w:rPr>
              <w:t>Упућени на члан 30. став 1. ЗЈН</w:t>
            </w:r>
          </w:p>
        </w:tc>
      </w:tr>
    </w:tbl>
    <w:tbl>
      <w:tblPr>
        <w:tblStyle w:val="TableGrid11"/>
        <w:tblW w:w="7221" w:type="dxa"/>
        <w:tblLook w:val="04A0" w:firstRow="1" w:lastRow="0" w:firstColumn="1" w:lastColumn="0" w:noHBand="0" w:noVBand="1"/>
      </w:tblPr>
      <w:tblGrid>
        <w:gridCol w:w="3033"/>
        <w:gridCol w:w="4188"/>
      </w:tblGrid>
      <w:tr w:rsidR="004C6C4B" w:rsidRPr="00A33171"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Pr="00CF5FC1" w:rsidRDefault="004C6C4B" w:rsidP="003F6884">
            <w:r>
              <w:t>Понуђач није доставио Образац структуре понуђене цене. Да ли наручилац може да захтева додатна појашњења?</w:t>
            </w:r>
          </w:p>
        </w:tc>
        <w:tc>
          <w:tcPr>
            <w:tcW w:w="4188" w:type="dxa"/>
            <w:tcBorders>
              <w:top w:val="single" w:sz="4" w:space="0" w:color="auto"/>
              <w:left w:val="single" w:sz="4" w:space="0" w:color="auto"/>
              <w:bottom w:val="single" w:sz="4" w:space="0" w:color="auto"/>
              <w:right w:val="single" w:sz="4" w:space="0" w:color="auto"/>
            </w:tcBorders>
          </w:tcPr>
          <w:p w:rsidR="004C6C4B" w:rsidRPr="00503E6B" w:rsidRDefault="004C6C4B" w:rsidP="003F6884">
            <w:pPr>
              <w:tabs>
                <w:tab w:val="left" w:pos="1425"/>
              </w:tabs>
              <w:rPr>
                <w:rFonts w:cstheme="minorHAnsi"/>
                <w:sz w:val="20"/>
                <w:szCs w:val="20"/>
              </w:rPr>
            </w:pPr>
            <w:r>
              <w:rPr>
                <w:rFonts w:cstheme="minorHAnsi"/>
                <w:sz w:val="20"/>
                <w:szCs w:val="20"/>
              </w:rPr>
              <w:t>Наручиоцу дат одговор да не би могло да се сматра додатним појашњењем накнадно достављање документације коју је понуђач био дужан да достави приликом подношења понуде. Речено да се кроз додатна појашњења не може вршити измена понуде.</w:t>
            </w:r>
          </w:p>
        </w:tc>
      </w:tr>
    </w:tbl>
    <w:tbl>
      <w:tblPr>
        <w:tblStyle w:val="TableGrid3"/>
        <w:tblW w:w="7221" w:type="dxa"/>
        <w:tblInd w:w="0" w:type="dxa"/>
        <w:tblLook w:val="04A0" w:firstRow="1" w:lastRow="0" w:firstColumn="1" w:lastColumn="0" w:noHBand="0" w:noVBand="1"/>
      </w:tblPr>
      <w:tblGrid>
        <w:gridCol w:w="3020"/>
        <w:gridCol w:w="64"/>
        <w:gridCol w:w="4073"/>
        <w:gridCol w:w="64"/>
      </w:tblGrid>
      <w:tr w:rsidR="004C6C4B" w:rsidRPr="005A4EF2"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spacing w:after="200" w:line="276" w:lineRule="auto"/>
              <w:jc w:val="both"/>
              <w:rPr>
                <w:sz w:val="20"/>
                <w:szCs w:val="20"/>
              </w:rPr>
            </w:pPr>
            <w:r w:rsidRPr="005A4EF2">
              <w:rPr>
                <w:sz w:val="20"/>
                <w:szCs w:val="20"/>
              </w:rPr>
              <w:lastRenderedPageBreak/>
              <w:t>Да ли могу да скрате рок за понуду за 5 дана, уколико се делови понуде достављају поштом, нпр. меница?</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spacing w:after="200" w:line="276" w:lineRule="auto"/>
              <w:jc w:val="both"/>
              <w:rPr>
                <w:sz w:val="20"/>
                <w:szCs w:val="20"/>
              </w:rPr>
            </w:pPr>
            <w:r w:rsidRPr="005A4EF2">
              <w:rPr>
                <w:sz w:val="20"/>
                <w:szCs w:val="20"/>
              </w:rPr>
              <w:t>Могу, указано на члан 52. став 5. ЗЈН. Иако се поједини делови понуде подносе поштом, понуда се подноси путем Портала те се тако сматра да је целокупна понуда поднета електронски.</w:t>
            </w:r>
          </w:p>
        </w:tc>
      </w:tr>
      <w:tr w:rsidR="004C6C4B" w:rsidRPr="005A4EF2" w:rsidTr="004C6C4B">
        <w:trPr>
          <w:trHeight w:val="1064"/>
        </w:trPr>
        <w:tc>
          <w:tcPr>
            <w:tcW w:w="3084" w:type="dxa"/>
            <w:gridSpan w:val="2"/>
            <w:tcBorders>
              <w:top w:val="single" w:sz="4" w:space="0" w:color="auto"/>
              <w:left w:val="single" w:sz="4" w:space="0" w:color="auto"/>
              <w:bottom w:val="single" w:sz="4" w:space="0" w:color="auto"/>
              <w:right w:val="single" w:sz="4" w:space="0" w:color="auto"/>
            </w:tcBorders>
          </w:tcPr>
          <w:p w:rsidR="004C6C4B" w:rsidRPr="005A4EF2" w:rsidRDefault="004C6C4B" w:rsidP="005A4EF2">
            <w:pPr>
              <w:jc w:val="both"/>
            </w:pPr>
            <w:r w:rsidRPr="005A4EF2">
              <w:t>Наручилац сутра има отварање понуда и данас хоће да изврше измену која  се односи на техничку спецификацију. За колико треба да продуже рок?</w:t>
            </w:r>
          </w:p>
          <w:p w:rsidR="004C6C4B" w:rsidRPr="005A4EF2" w:rsidRDefault="004C6C4B" w:rsidP="005A4EF2">
            <w:pPr>
              <w:jc w:val="both"/>
            </w:pP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jc w:val="both"/>
            </w:pPr>
            <w:r w:rsidRPr="005A4EF2">
              <w:rPr>
                <w:rFonts w:cs="Calibri"/>
              </w:rPr>
              <w:t>Наручилац упућен на члан 87. став 3. ЗЈН.</w:t>
            </w:r>
          </w:p>
        </w:tc>
      </w:tr>
      <w:tr w:rsidR="004C6C4B" w:rsidRPr="005A4EF2" w:rsidTr="004C6C4B">
        <w:trPr>
          <w:trHeight w:val="1064"/>
        </w:trPr>
        <w:tc>
          <w:tcPr>
            <w:tcW w:w="3084" w:type="dxa"/>
            <w:gridSpan w:val="2"/>
            <w:tcBorders>
              <w:top w:val="single" w:sz="4" w:space="0" w:color="auto"/>
              <w:left w:val="single" w:sz="4" w:space="0" w:color="auto"/>
              <w:bottom w:val="single" w:sz="4" w:space="0" w:color="auto"/>
              <w:right w:val="single" w:sz="4" w:space="0" w:color="auto"/>
            </w:tcBorders>
          </w:tcPr>
          <w:p w:rsidR="004C6C4B" w:rsidRPr="005A4EF2" w:rsidRDefault="004C6C4B" w:rsidP="005A4EF2">
            <w:pPr>
              <w:jc w:val="both"/>
            </w:pPr>
            <w:r w:rsidRPr="005A4EF2">
              <w:t>Наручилац спроводи ј.н. чија је проц. вредност испод европских прагова и отварање понуда је заказано за 17.9.2021. Понуђач је тражио додатне информације 13.9.2021. године, како је захтев понуђача неблаговремен да ли морају да му одговоре?</w:t>
            </w:r>
          </w:p>
          <w:p w:rsidR="004C6C4B" w:rsidRPr="005A4EF2" w:rsidRDefault="004C6C4B" w:rsidP="005A4EF2">
            <w:pPr>
              <w:jc w:val="both"/>
            </w:pP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jc w:val="both"/>
              <w:rPr>
                <w:rFonts w:cs="Calibri"/>
              </w:rPr>
            </w:pPr>
            <w:r w:rsidRPr="005A4EF2">
              <w:rPr>
                <w:rFonts w:cs="Calibri"/>
              </w:rPr>
              <w:t>Одговорено да немају такву обавезу.</w:t>
            </w:r>
          </w:p>
        </w:tc>
      </w:tr>
      <w:tr w:rsidR="004C6C4B" w:rsidRPr="005A4EF2" w:rsidTr="004C6C4B">
        <w:trPr>
          <w:trHeight w:val="1064"/>
        </w:trPr>
        <w:tc>
          <w:tcPr>
            <w:tcW w:w="3084" w:type="dxa"/>
            <w:gridSpan w:val="2"/>
            <w:tcBorders>
              <w:top w:val="single" w:sz="4" w:space="0" w:color="auto"/>
              <w:left w:val="single" w:sz="4" w:space="0" w:color="auto"/>
              <w:bottom w:val="single" w:sz="4" w:space="0" w:color="auto"/>
              <w:right w:val="single" w:sz="4" w:space="0" w:color="auto"/>
            </w:tcBorders>
          </w:tcPr>
          <w:p w:rsidR="004C6C4B" w:rsidRPr="005A4EF2" w:rsidRDefault="004C6C4B" w:rsidP="005A4EF2">
            <w:pPr>
              <w:jc w:val="both"/>
            </w:pPr>
            <w:r w:rsidRPr="005A4EF2">
              <w:t>Наручилац спроводи конкурс за дизајн и није им јасно на који начин покреће поступак из Плана ј.н.</w:t>
            </w:r>
          </w:p>
          <w:p w:rsidR="004C6C4B" w:rsidRPr="005A4EF2" w:rsidRDefault="004C6C4B" w:rsidP="005A4EF2">
            <w:pPr>
              <w:jc w:val="both"/>
            </w:pP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jc w:val="both"/>
              <w:rPr>
                <w:rFonts w:cs="Calibri"/>
              </w:rPr>
            </w:pPr>
            <w:r w:rsidRPr="005A4EF2">
              <w:rPr>
                <w:rFonts w:cs="Calibri"/>
              </w:rPr>
              <w:t>Уз консултацију са колегама, објашњен поступак на Порталу.</w:t>
            </w:r>
          </w:p>
        </w:tc>
      </w:tr>
      <w:tr w:rsidR="004C6C4B" w:rsidRPr="005A4EF2" w:rsidTr="004C6C4B">
        <w:trPr>
          <w:trHeight w:val="1064"/>
        </w:trPr>
        <w:tc>
          <w:tcPr>
            <w:tcW w:w="3084" w:type="dxa"/>
            <w:gridSpan w:val="2"/>
            <w:tcBorders>
              <w:top w:val="single" w:sz="4" w:space="0" w:color="auto"/>
              <w:left w:val="single" w:sz="4" w:space="0" w:color="auto"/>
              <w:bottom w:val="single" w:sz="4" w:space="0" w:color="auto"/>
              <w:right w:val="single" w:sz="4" w:space="0" w:color="auto"/>
            </w:tcBorders>
          </w:tcPr>
          <w:p w:rsidR="004C6C4B" w:rsidRPr="005A4EF2" w:rsidRDefault="004C6C4B" w:rsidP="005A4EF2">
            <w:pPr>
              <w:jc w:val="both"/>
            </w:pPr>
            <w:r w:rsidRPr="005A4EF2">
              <w:t>Уз понуду нису доставили банкарску гаранцију коју је наручилац тражио, јер им банка није на време издала. Да ли би могли кроз додатне податке  исту да доставе наручиоцу.</w:t>
            </w:r>
          </w:p>
          <w:p w:rsidR="004C6C4B" w:rsidRPr="005A4EF2" w:rsidRDefault="004C6C4B" w:rsidP="005A4EF2">
            <w:pPr>
              <w:jc w:val="both"/>
            </w:pP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jc w:val="both"/>
              <w:rPr>
                <w:rFonts w:cs="Calibri"/>
              </w:rPr>
            </w:pPr>
            <w:r w:rsidRPr="005A4EF2">
              <w:rPr>
                <w:rFonts w:cs="Calibri"/>
              </w:rPr>
              <w:t>Одговорено да то није у складу са ЗЈН.</w:t>
            </w:r>
          </w:p>
        </w:tc>
      </w:tr>
    </w:tbl>
    <w:tbl>
      <w:tblPr>
        <w:tblStyle w:val="TableGrid111"/>
        <w:tblW w:w="7221" w:type="dxa"/>
        <w:tblInd w:w="0" w:type="dxa"/>
        <w:tblLook w:val="04A0" w:firstRow="1" w:lastRow="0" w:firstColumn="1" w:lastColumn="0" w:noHBand="0" w:noVBand="1"/>
      </w:tblPr>
      <w:tblGrid>
        <w:gridCol w:w="3033"/>
        <w:gridCol w:w="4188"/>
      </w:tblGrid>
      <w:tr w:rsidR="004C6C4B" w:rsidRPr="005A4EF2"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Pr="005A4EF2" w:rsidRDefault="004C6C4B" w:rsidP="005A4EF2">
            <w:r w:rsidRPr="005A4EF2">
              <w:t>Понуђач није доставио Образац структуре понуђене цене. Да ли наручилац може да захтева додатна појашњења?</w:t>
            </w:r>
          </w:p>
          <w:p w:rsidR="004C6C4B" w:rsidRPr="005A4EF2" w:rsidRDefault="004C6C4B" w:rsidP="005A4EF2"/>
          <w:p w:rsidR="004C6C4B" w:rsidRPr="005A4EF2" w:rsidRDefault="004C6C4B" w:rsidP="005A4EF2"/>
        </w:tc>
        <w:tc>
          <w:tcPr>
            <w:tcW w:w="4188" w:type="dxa"/>
            <w:tcBorders>
              <w:top w:val="single" w:sz="4" w:space="0" w:color="auto"/>
              <w:left w:val="single" w:sz="4" w:space="0" w:color="auto"/>
              <w:bottom w:val="single" w:sz="4" w:space="0" w:color="auto"/>
              <w:right w:val="single" w:sz="4" w:space="0" w:color="auto"/>
            </w:tcBorders>
          </w:tcPr>
          <w:p w:rsidR="004C6C4B" w:rsidRPr="005A4EF2" w:rsidRDefault="004C6C4B" w:rsidP="005A4EF2">
            <w:pPr>
              <w:tabs>
                <w:tab w:val="left" w:pos="1425"/>
              </w:tabs>
              <w:rPr>
                <w:rFonts w:cs="Calibri"/>
                <w:sz w:val="20"/>
                <w:szCs w:val="20"/>
              </w:rPr>
            </w:pPr>
            <w:r w:rsidRPr="005A4EF2">
              <w:rPr>
                <w:rFonts w:cs="Calibri"/>
                <w:sz w:val="20"/>
                <w:szCs w:val="20"/>
              </w:rPr>
              <w:t>Наручиоцу дат одговор да не би могло да се сматра додатним појашњењем накнадно достављање документације коју је понуђач био дужан да достави приликом подношења понуде. Речено да се кроз додатна појашњења не може вршити измена понуде.</w:t>
            </w:r>
          </w:p>
          <w:p w:rsidR="004C6C4B" w:rsidRPr="005A4EF2" w:rsidRDefault="004C6C4B" w:rsidP="005A4EF2">
            <w:pPr>
              <w:tabs>
                <w:tab w:val="left" w:pos="1425"/>
              </w:tabs>
              <w:rPr>
                <w:rFonts w:cs="Calibri"/>
                <w:sz w:val="20"/>
                <w:szCs w:val="20"/>
              </w:rPr>
            </w:pPr>
          </w:p>
        </w:tc>
      </w:tr>
      <w:tr w:rsidR="004C6C4B" w:rsidRPr="005A4EF2"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Pr="005A4EF2" w:rsidRDefault="004C6C4B" w:rsidP="005A4EF2">
            <w:r w:rsidRPr="005A4EF2">
              <w:t xml:space="preserve">Наручилац је као захтев набавке одредио да ће у случају донације доћи до </w:t>
            </w:r>
            <w:r w:rsidRPr="005A4EF2">
              <w:lastRenderedPageBreak/>
              <w:t>умањења уговорених количина намирница, али да се не зна унапред износ. Понуђачи су наводили различите вредности. На који начин да узме у обзир тако попуњене вредности?</w:t>
            </w:r>
          </w:p>
          <w:p w:rsidR="004C6C4B" w:rsidRPr="005A4EF2" w:rsidRDefault="004C6C4B" w:rsidP="005A4EF2"/>
        </w:tc>
        <w:tc>
          <w:tcPr>
            <w:tcW w:w="4188"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tabs>
                <w:tab w:val="left" w:pos="1425"/>
              </w:tabs>
              <w:rPr>
                <w:rFonts w:cs="Calibri"/>
                <w:sz w:val="20"/>
                <w:szCs w:val="20"/>
              </w:rPr>
            </w:pPr>
            <w:r w:rsidRPr="005A4EF2">
              <w:rPr>
                <w:rFonts w:cs="Calibri"/>
                <w:sz w:val="20"/>
                <w:szCs w:val="20"/>
              </w:rPr>
              <w:lastRenderedPageBreak/>
              <w:t>Речено да је наручилац могао да то предвиди и у оквиру модела уговора.</w:t>
            </w:r>
          </w:p>
          <w:p w:rsidR="004C6C4B" w:rsidRPr="005A4EF2" w:rsidRDefault="004C6C4B" w:rsidP="005A4EF2">
            <w:pPr>
              <w:tabs>
                <w:tab w:val="left" w:pos="1425"/>
              </w:tabs>
              <w:rPr>
                <w:rFonts w:cs="Calibri"/>
                <w:sz w:val="20"/>
                <w:szCs w:val="20"/>
              </w:rPr>
            </w:pPr>
            <w:r w:rsidRPr="005A4EF2">
              <w:rPr>
                <w:rFonts w:cs="Calibri"/>
                <w:sz w:val="20"/>
                <w:szCs w:val="20"/>
              </w:rPr>
              <w:lastRenderedPageBreak/>
              <w:t>Такође, указано да би тако попуњене вредности значиле да су понуђачи сагласни са таквим захтевом набавке.</w:t>
            </w:r>
          </w:p>
        </w:tc>
      </w:tr>
      <w:tr w:rsidR="004C6C4B" w:rsidRPr="005A4EF2" w:rsidTr="004C6C4B">
        <w:trPr>
          <w:trHeight w:val="432"/>
        </w:trPr>
        <w:tc>
          <w:tcPr>
            <w:tcW w:w="3033" w:type="dxa"/>
            <w:tcBorders>
              <w:top w:val="single" w:sz="4" w:space="0" w:color="auto"/>
              <w:left w:val="single" w:sz="4" w:space="0" w:color="auto"/>
              <w:bottom w:val="single" w:sz="4" w:space="0" w:color="auto"/>
              <w:right w:val="single" w:sz="4" w:space="0" w:color="auto"/>
            </w:tcBorders>
          </w:tcPr>
          <w:p w:rsidR="004C6C4B" w:rsidRPr="005A4EF2" w:rsidRDefault="004C6C4B" w:rsidP="005A4EF2">
            <w:r w:rsidRPr="005A4EF2">
              <w:lastRenderedPageBreak/>
              <w:t>Да ли може да се подели по партијама набавка истог добра?</w:t>
            </w:r>
          </w:p>
          <w:p w:rsidR="004C6C4B" w:rsidRPr="005A4EF2" w:rsidRDefault="004C6C4B" w:rsidP="005A4EF2"/>
        </w:tc>
        <w:tc>
          <w:tcPr>
            <w:tcW w:w="4188"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tabs>
                <w:tab w:val="left" w:pos="1425"/>
              </w:tabs>
              <w:rPr>
                <w:rFonts w:cs="Calibri"/>
                <w:sz w:val="20"/>
                <w:szCs w:val="20"/>
              </w:rPr>
            </w:pPr>
            <w:r w:rsidRPr="005A4EF2">
              <w:rPr>
                <w:rFonts w:cs="Calibri"/>
                <w:sz w:val="20"/>
                <w:szCs w:val="20"/>
              </w:rPr>
              <w:t>Дат одговор наручоцу да би то било могуће, на основу поделе набавке по количинама, у складу са чланом 36. став 1. ЗЈН.</w:t>
            </w:r>
          </w:p>
        </w:tc>
      </w:tr>
      <w:tr w:rsidR="004C6C4B" w:rsidRPr="005A4EF2" w:rsidTr="004C6C4B">
        <w:trPr>
          <w:trHeight w:val="432"/>
        </w:trPr>
        <w:tc>
          <w:tcPr>
            <w:tcW w:w="3033"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r w:rsidRPr="005A4EF2">
              <w:t>Спроводе набавку половног микроскопа. Да ли имају основа за преговарачки поступак?</w:t>
            </w:r>
          </w:p>
        </w:tc>
        <w:tc>
          <w:tcPr>
            <w:tcW w:w="4188" w:type="dxa"/>
            <w:tcBorders>
              <w:top w:val="single" w:sz="4" w:space="0" w:color="auto"/>
              <w:left w:val="single" w:sz="4" w:space="0" w:color="auto"/>
              <w:bottom w:val="single" w:sz="4" w:space="0" w:color="auto"/>
              <w:right w:val="single" w:sz="4" w:space="0" w:color="auto"/>
            </w:tcBorders>
          </w:tcPr>
          <w:p w:rsidR="004C6C4B" w:rsidRPr="005A4EF2" w:rsidRDefault="004C6C4B" w:rsidP="005A4EF2">
            <w:pPr>
              <w:tabs>
                <w:tab w:val="left" w:pos="1425"/>
              </w:tabs>
              <w:rPr>
                <w:rFonts w:cs="Calibri"/>
                <w:sz w:val="20"/>
                <w:szCs w:val="20"/>
              </w:rPr>
            </w:pPr>
            <w:r w:rsidRPr="005A4EF2">
              <w:rPr>
                <w:rFonts w:cs="Calibri"/>
                <w:sz w:val="20"/>
                <w:szCs w:val="20"/>
              </w:rPr>
              <w:t xml:space="preserve">Указано на члан 61. став 1. тач 1. ЗЈН. </w:t>
            </w:r>
          </w:p>
          <w:p w:rsidR="004C6C4B" w:rsidRPr="005A4EF2" w:rsidRDefault="004C6C4B" w:rsidP="005A4EF2">
            <w:pPr>
              <w:tabs>
                <w:tab w:val="left" w:pos="1425"/>
              </w:tabs>
              <w:rPr>
                <w:rFonts w:cs="Calibri"/>
                <w:sz w:val="20"/>
                <w:szCs w:val="20"/>
              </w:rPr>
            </w:pPr>
            <w:r w:rsidRPr="005A4EF2">
              <w:rPr>
                <w:rFonts w:cs="Calibri"/>
                <w:sz w:val="20"/>
                <w:szCs w:val="20"/>
              </w:rPr>
              <w:t>Речено и да уколико немају могућност да спроведу по неком од тих основа, могу да позову одређене привредне субјекте да поднесу понуде на оснoву члана 52. став 8. ЗЈН.</w:t>
            </w:r>
          </w:p>
          <w:p w:rsidR="004C6C4B" w:rsidRPr="005A4EF2" w:rsidRDefault="004C6C4B" w:rsidP="005A4EF2">
            <w:pPr>
              <w:tabs>
                <w:tab w:val="left" w:pos="1425"/>
              </w:tabs>
              <w:rPr>
                <w:rFonts w:cs="Calibri"/>
                <w:sz w:val="20"/>
                <w:szCs w:val="20"/>
              </w:rPr>
            </w:pPr>
          </w:p>
        </w:tc>
      </w:tr>
      <w:tr w:rsidR="004C6C4B" w:rsidRPr="005A4EF2" w:rsidTr="004C6C4B">
        <w:tc>
          <w:tcPr>
            <w:tcW w:w="3033"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rPr>
                <w:sz w:val="20"/>
                <w:szCs w:val="20"/>
              </w:rPr>
            </w:pPr>
          </w:p>
        </w:tc>
        <w:tc>
          <w:tcPr>
            <w:tcW w:w="4188"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rPr>
                <w:sz w:val="20"/>
                <w:szCs w:val="20"/>
              </w:rPr>
            </w:pPr>
          </w:p>
        </w:tc>
      </w:tr>
      <w:tr w:rsidR="004C6C4B" w:rsidRPr="005A4EF2" w:rsidTr="004C6C4B">
        <w:trPr>
          <w:trHeight w:val="1745"/>
        </w:trPr>
        <w:tc>
          <w:tcPr>
            <w:tcW w:w="3033"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spacing w:line="256" w:lineRule="auto"/>
              <w:rPr>
                <w:sz w:val="20"/>
                <w:szCs w:val="20"/>
              </w:rPr>
            </w:pPr>
            <w:r w:rsidRPr="005A4EF2">
              <w:rPr>
                <w:sz w:val="20"/>
                <w:szCs w:val="20"/>
              </w:rPr>
              <w:t xml:space="preserve">Наручилац у Плану јн има набавку процењене вредности 5.000.000 динара. Поставља питање да ли може покренути ту набавку на вредност од 3.000.000 динара и да ли мора вршити измену Плана у том случају. </w:t>
            </w:r>
          </w:p>
        </w:tc>
        <w:tc>
          <w:tcPr>
            <w:tcW w:w="4188"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rPr>
                <w:sz w:val="20"/>
                <w:szCs w:val="20"/>
              </w:rPr>
            </w:pPr>
            <w:r w:rsidRPr="005A4EF2">
              <w:rPr>
                <w:sz w:val="20"/>
                <w:szCs w:val="20"/>
              </w:rPr>
              <w:t>Одговорена да може покренути поступак јн на 3.000.000 динара, те да не постоји обавеза измене Плана јн.</w:t>
            </w:r>
          </w:p>
        </w:tc>
      </w:tr>
      <w:tr w:rsidR="004C6C4B" w:rsidRPr="005A4EF2" w:rsidTr="004C6C4B">
        <w:trPr>
          <w:trHeight w:val="1745"/>
        </w:trPr>
        <w:tc>
          <w:tcPr>
            <w:tcW w:w="3033" w:type="dxa"/>
            <w:tcBorders>
              <w:top w:val="single" w:sz="4" w:space="0" w:color="auto"/>
              <w:left w:val="single" w:sz="4" w:space="0" w:color="auto"/>
              <w:bottom w:val="single" w:sz="4" w:space="0" w:color="auto"/>
              <w:right w:val="single" w:sz="4" w:space="0" w:color="auto"/>
            </w:tcBorders>
          </w:tcPr>
          <w:p w:rsidR="004C6C4B" w:rsidRPr="005A4EF2" w:rsidRDefault="004C6C4B" w:rsidP="005A4EF2">
            <w:pPr>
              <w:rPr>
                <w:sz w:val="20"/>
                <w:szCs w:val="20"/>
              </w:rPr>
            </w:pPr>
            <w:r w:rsidRPr="005A4EF2">
              <w:rPr>
                <w:sz w:val="20"/>
                <w:szCs w:val="20"/>
              </w:rPr>
              <w:t>Наручилац наводи да му је понуђач који је учествовао у поступку јн, доставио путем Портала,у делу који се односи на захтев за заштиту права, Захтев за сторнирање јавне набавке у коме му указује на неправилности учињене приликом стручне оцене понуда и позива га на састанак како би расправили о истим. Такође, понуђач наводи да се наведено питање не решава пред Републичком комисијом за заштиту права, већ пред другим органима. Како наручилац да поступи  вези са овим захтевом?</w:t>
            </w:r>
          </w:p>
          <w:p w:rsidR="004C6C4B" w:rsidRPr="005A4EF2" w:rsidRDefault="004C6C4B" w:rsidP="005A4EF2">
            <w:pPr>
              <w:rPr>
                <w:sz w:val="20"/>
                <w:szCs w:val="20"/>
              </w:rPr>
            </w:pPr>
          </w:p>
        </w:tc>
        <w:tc>
          <w:tcPr>
            <w:tcW w:w="4188"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rPr>
                <w:sz w:val="20"/>
                <w:szCs w:val="20"/>
              </w:rPr>
            </w:pPr>
            <w:r w:rsidRPr="005A4EF2">
              <w:rPr>
                <w:sz w:val="20"/>
                <w:szCs w:val="20"/>
              </w:rPr>
              <w:t>Препоручено да наручилац упути понуђачу захтев да се изјасни да ли се ради о захтеву о заштити права, те да на основу тога поступи.</w:t>
            </w:r>
          </w:p>
        </w:tc>
      </w:tr>
      <w:tr w:rsidR="004C6C4B" w:rsidRPr="005A4EF2" w:rsidTr="004C6C4B">
        <w:trPr>
          <w:trHeight w:val="1745"/>
        </w:trPr>
        <w:tc>
          <w:tcPr>
            <w:tcW w:w="3033" w:type="dxa"/>
            <w:tcBorders>
              <w:top w:val="single" w:sz="4" w:space="0" w:color="auto"/>
              <w:left w:val="single" w:sz="4" w:space="0" w:color="auto"/>
              <w:bottom w:val="single" w:sz="4" w:space="0" w:color="auto"/>
              <w:right w:val="single" w:sz="4" w:space="0" w:color="auto"/>
            </w:tcBorders>
          </w:tcPr>
          <w:p w:rsidR="004C6C4B" w:rsidRPr="005A4EF2" w:rsidRDefault="004C6C4B" w:rsidP="005A4EF2">
            <w:pPr>
              <w:rPr>
                <w:sz w:val="20"/>
                <w:szCs w:val="20"/>
              </w:rPr>
            </w:pPr>
            <w:r w:rsidRPr="005A4EF2">
              <w:rPr>
                <w:sz w:val="20"/>
                <w:szCs w:val="20"/>
              </w:rPr>
              <w:lastRenderedPageBreak/>
              <w:t>Наручилац наводи да је 6.9. добио питање привредног субјекта у вези са кд, а да је отварање понуда било заказано за 11.9. На основу тог питања наручилац је 8.9. изменио кд и продужио рок за подношење понуда. Поставља питање да ли је дужан да одговара на питања које су привредни субјекти слали у периоду између 6.9. и 8.9. обзиром да би иста била неблаговремена да није продужен рок за подношење понуда.</w:t>
            </w:r>
          </w:p>
          <w:p w:rsidR="004C6C4B" w:rsidRPr="005A4EF2" w:rsidRDefault="004C6C4B" w:rsidP="005A4EF2">
            <w:pPr>
              <w:rPr>
                <w:sz w:val="20"/>
                <w:szCs w:val="20"/>
              </w:rPr>
            </w:pPr>
          </w:p>
        </w:tc>
        <w:tc>
          <w:tcPr>
            <w:tcW w:w="4188"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rPr>
                <w:sz w:val="20"/>
                <w:szCs w:val="20"/>
              </w:rPr>
            </w:pPr>
            <w:r w:rsidRPr="005A4EF2">
              <w:rPr>
                <w:sz w:val="20"/>
                <w:szCs w:val="20"/>
              </w:rPr>
              <w:t>Наручилац упућен да одговори на сва пристигла питања.</w:t>
            </w:r>
          </w:p>
        </w:tc>
      </w:tr>
      <w:tr w:rsidR="004C6C4B" w:rsidRPr="005A4EF2" w:rsidTr="004C6C4B">
        <w:trPr>
          <w:trHeight w:val="1745"/>
        </w:trPr>
        <w:tc>
          <w:tcPr>
            <w:tcW w:w="3033"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rPr>
                <w:sz w:val="20"/>
                <w:szCs w:val="20"/>
              </w:rPr>
            </w:pPr>
            <w:r w:rsidRPr="005A4EF2">
              <w:rPr>
                <w:sz w:val="20"/>
                <w:szCs w:val="20"/>
              </w:rPr>
              <w:t>Да ли је наручилац дужан да продужи рок за подношење понуда уколико би извршио измену техничке спецификације али на начин који би понуђачимаолакшао поступање.</w:t>
            </w:r>
          </w:p>
        </w:tc>
        <w:tc>
          <w:tcPr>
            <w:tcW w:w="4188" w:type="dxa"/>
            <w:tcBorders>
              <w:top w:val="single" w:sz="4" w:space="0" w:color="auto"/>
              <w:left w:val="single" w:sz="4" w:space="0" w:color="auto"/>
              <w:bottom w:val="single" w:sz="4" w:space="0" w:color="auto"/>
              <w:right w:val="single" w:sz="4" w:space="0" w:color="auto"/>
            </w:tcBorders>
            <w:hideMark/>
          </w:tcPr>
          <w:p w:rsidR="004C6C4B" w:rsidRPr="005A4EF2" w:rsidRDefault="004C6C4B" w:rsidP="005A4EF2">
            <w:pPr>
              <w:rPr>
                <w:sz w:val="20"/>
                <w:szCs w:val="20"/>
              </w:rPr>
            </w:pPr>
            <w:r w:rsidRPr="005A4EF2">
              <w:rPr>
                <w:sz w:val="20"/>
                <w:szCs w:val="20"/>
              </w:rPr>
              <w:t>Наручилац је дужан да продужи рок уколико је док. о набавци битно измењена. Сматра се да је документација о набавци битно измењена ако би због измена привредним субјектима нужно било потребно додатно време за припрему понудe или пријаве, а нарочито ако се те измене односе на критеријуме за квалитативни избор привредног субјекта, критеријуме за доделу</w:t>
            </w:r>
          </w:p>
          <w:p w:rsidR="004C6C4B" w:rsidRPr="005A4EF2" w:rsidRDefault="004C6C4B" w:rsidP="005A4EF2">
            <w:pPr>
              <w:rPr>
                <w:sz w:val="20"/>
                <w:szCs w:val="20"/>
              </w:rPr>
            </w:pPr>
            <w:r w:rsidRPr="005A4EF2">
              <w:rPr>
                <w:sz w:val="20"/>
                <w:szCs w:val="20"/>
              </w:rPr>
              <w:t>уговора или техничке спецификације предмета набавке.</w:t>
            </w:r>
          </w:p>
        </w:tc>
      </w:tr>
    </w:tbl>
    <w:tbl>
      <w:tblPr>
        <w:tblStyle w:val="TableGrid"/>
        <w:tblW w:w="7221" w:type="dxa"/>
        <w:tblInd w:w="-113" w:type="dxa"/>
        <w:tblLook w:val="04A0" w:firstRow="1" w:lastRow="0" w:firstColumn="1" w:lastColumn="0" w:noHBand="0" w:noVBand="1"/>
      </w:tblPr>
      <w:tblGrid>
        <w:gridCol w:w="3020"/>
        <w:gridCol w:w="64"/>
        <w:gridCol w:w="4073"/>
        <w:gridCol w:w="64"/>
      </w:tblGrid>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Pr="00911FAD" w:rsidRDefault="004C6C4B" w:rsidP="003F6884">
            <w:pPr>
              <w:spacing w:after="200" w:line="276" w:lineRule="auto"/>
              <w:jc w:val="both"/>
              <w:rPr>
                <w:sz w:val="20"/>
                <w:szCs w:val="20"/>
              </w:rPr>
            </w:pPr>
            <w:r>
              <w:rPr>
                <w:sz w:val="20"/>
                <w:szCs w:val="20"/>
              </w:rPr>
              <w:t>Поставили питање у вези са чланом 142. став 2. ЗЈН, тачније да им се појасни рок не краћи од 5 дана.</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Pr="00911FAD" w:rsidRDefault="004C6C4B" w:rsidP="003F6884">
            <w:pPr>
              <w:spacing w:after="200" w:line="276" w:lineRule="auto"/>
              <w:jc w:val="both"/>
              <w:rPr>
                <w:sz w:val="20"/>
                <w:szCs w:val="20"/>
              </w:rPr>
            </w:pPr>
            <w:r>
              <w:rPr>
                <w:sz w:val="20"/>
                <w:szCs w:val="20"/>
              </w:rPr>
              <w:t xml:space="preserve">Појашњено да је наручилац дужан да понуђачу одреди примерени рок за давање одговора, који није краћи од 5 дана, дакле одредиће му рок који је 5 дана или дужи. </w:t>
            </w:r>
          </w:p>
        </w:tc>
      </w:tr>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3F6884">
            <w:pPr>
              <w:spacing w:after="200" w:line="276" w:lineRule="auto"/>
              <w:jc w:val="both"/>
              <w:rPr>
                <w:sz w:val="20"/>
                <w:szCs w:val="20"/>
              </w:rPr>
            </w:pPr>
            <w:r>
              <w:rPr>
                <w:sz w:val="20"/>
                <w:szCs w:val="20"/>
              </w:rPr>
              <w:t xml:space="preserve">Поставили питање у вези са изменом оквирног споразума. </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Default="004C6C4B" w:rsidP="003F6884">
            <w:pPr>
              <w:spacing w:after="200" w:line="276" w:lineRule="auto"/>
              <w:jc w:val="both"/>
              <w:rPr>
                <w:sz w:val="20"/>
                <w:szCs w:val="20"/>
              </w:rPr>
            </w:pPr>
            <w:r>
              <w:rPr>
                <w:sz w:val="20"/>
                <w:szCs w:val="20"/>
              </w:rPr>
              <w:t xml:space="preserve">Указано на члан. 162 ЗЈН. Дакле, све измене оквирног споразума спроводе у складу са одредбама чл. 154-161. ЗЈН, односно одредбама на основу којих се мењају и уговори. </w:t>
            </w:r>
          </w:p>
        </w:tc>
      </w:tr>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3F6884">
            <w:pPr>
              <w:spacing w:after="200" w:line="276" w:lineRule="auto"/>
              <w:jc w:val="both"/>
              <w:rPr>
                <w:sz w:val="20"/>
                <w:szCs w:val="20"/>
              </w:rPr>
            </w:pPr>
            <w:r>
              <w:rPr>
                <w:sz w:val="20"/>
                <w:szCs w:val="20"/>
              </w:rPr>
              <w:t>Питање у вези са стручном оценом понуда, понуђач није попунио поједине ставке.</w:t>
            </w: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Default="004C6C4B" w:rsidP="003F6884">
            <w:pPr>
              <w:spacing w:after="200" w:line="276" w:lineRule="auto"/>
              <w:jc w:val="both"/>
              <w:rPr>
                <w:sz w:val="20"/>
                <w:szCs w:val="20"/>
              </w:rPr>
            </w:pPr>
            <w:r>
              <w:rPr>
                <w:sz w:val="20"/>
                <w:szCs w:val="20"/>
              </w:rPr>
              <w:t>Указано да КЈН није надлежна да врши стручну оцену понуда, већ то чини комисија односно лице које наручилац именује.</w:t>
            </w:r>
          </w:p>
        </w:tc>
      </w:tr>
      <w:tr w:rsidR="004C6C4B" w:rsidRPr="00A33171" w:rsidTr="004C6C4B">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4C6C4B" w:rsidRDefault="004C6C4B" w:rsidP="00751C85">
            <w:pPr>
              <w:pStyle w:val="ListParagraph"/>
              <w:numPr>
                <w:ilvl w:val="0"/>
                <w:numId w:val="35"/>
              </w:numPr>
              <w:spacing w:after="200" w:line="276" w:lineRule="auto"/>
              <w:jc w:val="both"/>
              <w:rPr>
                <w:sz w:val="20"/>
                <w:szCs w:val="20"/>
              </w:rPr>
            </w:pPr>
            <w:r>
              <w:rPr>
                <w:sz w:val="20"/>
                <w:szCs w:val="20"/>
              </w:rPr>
              <w:t xml:space="preserve">Послали су узорке на експертизу. Понуђач се буни јер је експертиза требало да буде најављена и предвиђена конкурсном документацијом. </w:t>
            </w:r>
          </w:p>
          <w:p w:rsidR="004C6C4B" w:rsidRDefault="004C6C4B" w:rsidP="00751C85">
            <w:pPr>
              <w:pStyle w:val="ListParagraph"/>
              <w:numPr>
                <w:ilvl w:val="0"/>
                <w:numId w:val="35"/>
              </w:numPr>
              <w:spacing w:after="200" w:line="276" w:lineRule="auto"/>
              <w:jc w:val="both"/>
              <w:rPr>
                <w:sz w:val="20"/>
                <w:szCs w:val="20"/>
              </w:rPr>
            </w:pPr>
            <w:r>
              <w:rPr>
                <w:sz w:val="20"/>
                <w:szCs w:val="20"/>
              </w:rPr>
              <w:lastRenderedPageBreak/>
              <w:t xml:space="preserve">Понуђач сматра да је било неопходно да га позову на отварање понуда. </w:t>
            </w:r>
          </w:p>
          <w:p w:rsidR="004C6C4B" w:rsidRDefault="004C6C4B" w:rsidP="00751C85">
            <w:pPr>
              <w:pStyle w:val="ListParagraph"/>
              <w:numPr>
                <w:ilvl w:val="0"/>
                <w:numId w:val="35"/>
              </w:numPr>
              <w:spacing w:after="200" w:line="276" w:lineRule="auto"/>
              <w:jc w:val="both"/>
              <w:rPr>
                <w:sz w:val="20"/>
                <w:szCs w:val="20"/>
              </w:rPr>
            </w:pPr>
            <w:r>
              <w:rPr>
                <w:sz w:val="20"/>
                <w:szCs w:val="20"/>
              </w:rPr>
              <w:t>Након измене конкурсне документације, колико треба да продуже рок за подношење понуда?</w:t>
            </w:r>
          </w:p>
          <w:p w:rsidR="004C6C4B" w:rsidRPr="001F4DBA" w:rsidRDefault="004C6C4B" w:rsidP="003F6884">
            <w:pPr>
              <w:pStyle w:val="ListParagraph"/>
              <w:spacing w:after="200" w:line="276" w:lineRule="auto"/>
              <w:jc w:val="both"/>
              <w:rPr>
                <w:sz w:val="20"/>
                <w:szCs w:val="20"/>
              </w:rPr>
            </w:pPr>
          </w:p>
        </w:tc>
        <w:tc>
          <w:tcPr>
            <w:tcW w:w="4137" w:type="dxa"/>
            <w:gridSpan w:val="2"/>
            <w:tcBorders>
              <w:top w:val="single" w:sz="4" w:space="0" w:color="auto"/>
              <w:left w:val="single" w:sz="4" w:space="0" w:color="auto"/>
              <w:bottom w:val="single" w:sz="4" w:space="0" w:color="auto"/>
              <w:right w:val="single" w:sz="4" w:space="0" w:color="auto"/>
            </w:tcBorders>
            <w:hideMark/>
          </w:tcPr>
          <w:p w:rsidR="004C6C4B" w:rsidRDefault="004C6C4B" w:rsidP="00751C85">
            <w:pPr>
              <w:pStyle w:val="ListParagraph"/>
              <w:numPr>
                <w:ilvl w:val="0"/>
                <w:numId w:val="36"/>
              </w:numPr>
              <w:spacing w:after="200" w:line="276" w:lineRule="auto"/>
              <w:jc w:val="both"/>
              <w:rPr>
                <w:sz w:val="20"/>
                <w:szCs w:val="20"/>
              </w:rPr>
            </w:pPr>
            <w:r>
              <w:rPr>
                <w:sz w:val="20"/>
                <w:szCs w:val="20"/>
              </w:rPr>
              <w:lastRenderedPageBreak/>
              <w:t>Наручилац процењује да ли узорак одговара ономе што траже и што су навели у техн.спецификацији. На наручиоцу је да одлучи на који начин ће то утврдити.</w:t>
            </w:r>
          </w:p>
          <w:p w:rsidR="004C6C4B" w:rsidRDefault="004C6C4B" w:rsidP="00751C85">
            <w:pPr>
              <w:pStyle w:val="ListParagraph"/>
              <w:numPr>
                <w:ilvl w:val="0"/>
                <w:numId w:val="36"/>
              </w:numPr>
              <w:spacing w:after="200" w:line="276" w:lineRule="auto"/>
              <w:jc w:val="both"/>
              <w:rPr>
                <w:sz w:val="20"/>
                <w:szCs w:val="20"/>
              </w:rPr>
            </w:pPr>
            <w:r>
              <w:rPr>
                <w:sz w:val="20"/>
                <w:szCs w:val="20"/>
              </w:rPr>
              <w:t xml:space="preserve">На основу члана 140. став 2. ЗЈН, отварање понуда је јавно. Понуђач је </w:t>
            </w:r>
            <w:r>
              <w:rPr>
                <w:sz w:val="20"/>
                <w:szCs w:val="20"/>
              </w:rPr>
              <w:lastRenderedPageBreak/>
              <w:t xml:space="preserve">био обавештен када и где ће бити отварање понуда. </w:t>
            </w:r>
          </w:p>
          <w:p w:rsidR="004C6C4B" w:rsidRPr="00EF0D96" w:rsidRDefault="004C6C4B" w:rsidP="00751C85">
            <w:pPr>
              <w:pStyle w:val="ListParagraph"/>
              <w:numPr>
                <w:ilvl w:val="0"/>
                <w:numId w:val="36"/>
              </w:numPr>
              <w:spacing w:after="200" w:line="276" w:lineRule="auto"/>
              <w:jc w:val="both"/>
              <w:rPr>
                <w:sz w:val="20"/>
                <w:szCs w:val="20"/>
              </w:rPr>
            </w:pPr>
            <w:r>
              <w:rPr>
                <w:sz w:val="20"/>
                <w:szCs w:val="20"/>
              </w:rPr>
              <w:t>Указано на рок 10+3 дана.</w:t>
            </w:r>
          </w:p>
        </w:tc>
      </w:tr>
      <w:tr w:rsidR="004C6C4B" w:rsidRPr="00A33171" w:rsidTr="004C6C4B">
        <w:trPr>
          <w:trHeight w:val="1927"/>
        </w:trPr>
        <w:tc>
          <w:tcPr>
            <w:tcW w:w="3084" w:type="dxa"/>
            <w:gridSpan w:val="2"/>
          </w:tcPr>
          <w:p w:rsidR="004C6C4B" w:rsidRDefault="004C6C4B" w:rsidP="003F6884">
            <w:pPr>
              <w:jc w:val="both"/>
            </w:pPr>
            <w:r>
              <w:lastRenderedPageBreak/>
              <w:t>Наручилац је раскинуо уговор закључен по основу о.с. зато што понуђач није испоручивао средства за хигијену, те постављају питање да ли могу да поново покрену поступак из те исте ставке?</w:t>
            </w:r>
          </w:p>
        </w:tc>
        <w:tc>
          <w:tcPr>
            <w:tcW w:w="4137" w:type="dxa"/>
            <w:gridSpan w:val="2"/>
            <w:hideMark/>
          </w:tcPr>
          <w:p w:rsidR="004C6C4B" w:rsidRPr="00E208E1" w:rsidRDefault="004C6C4B" w:rsidP="003F6884">
            <w:pPr>
              <w:jc w:val="both"/>
            </w:pPr>
            <w:r>
              <w:rPr>
                <w:rFonts w:cstheme="minorHAnsi"/>
              </w:rPr>
              <w:t>Одговорено да могу да покрену и објашњен поступак на самом Порталу.</w:t>
            </w:r>
          </w:p>
        </w:tc>
      </w:tr>
      <w:tr w:rsidR="004C6C4B" w:rsidRPr="00353199" w:rsidTr="004C6C4B">
        <w:trPr>
          <w:trHeight w:val="1064"/>
        </w:trPr>
        <w:tc>
          <w:tcPr>
            <w:tcW w:w="3084" w:type="dxa"/>
            <w:gridSpan w:val="2"/>
          </w:tcPr>
          <w:p w:rsidR="004C6C4B" w:rsidRDefault="004C6C4B" w:rsidP="003F6884">
            <w:pPr>
              <w:jc w:val="both"/>
            </w:pPr>
            <w:r>
              <w:t>Постављају питање да ли могу уговорити авансно плаћање за оквирни споразум или је то могуће само код појединачних уговора?</w:t>
            </w:r>
          </w:p>
          <w:p w:rsidR="004C6C4B" w:rsidRPr="00042207" w:rsidRDefault="004C6C4B" w:rsidP="003F6884">
            <w:pPr>
              <w:jc w:val="both"/>
            </w:pPr>
          </w:p>
        </w:tc>
        <w:tc>
          <w:tcPr>
            <w:tcW w:w="4137" w:type="dxa"/>
            <w:gridSpan w:val="2"/>
          </w:tcPr>
          <w:p w:rsidR="004C6C4B" w:rsidRPr="004B3875" w:rsidRDefault="004C6C4B" w:rsidP="003F6884">
            <w:pPr>
              <w:jc w:val="both"/>
              <w:rPr>
                <w:rFonts w:cstheme="minorHAnsi"/>
              </w:rPr>
            </w:pPr>
            <w:r>
              <w:rPr>
                <w:rFonts w:cstheme="minorHAnsi"/>
              </w:rPr>
              <w:t>Одговорено да авансно плаћање може бити предвиђено оквирним споразумом, али се плаћање врши само код појединачних уговора.</w:t>
            </w:r>
          </w:p>
        </w:tc>
      </w:tr>
      <w:tr w:rsidR="004C6C4B" w:rsidRPr="00353199" w:rsidTr="004C6C4B">
        <w:trPr>
          <w:trHeight w:val="1064"/>
        </w:trPr>
        <w:tc>
          <w:tcPr>
            <w:tcW w:w="3084" w:type="dxa"/>
            <w:gridSpan w:val="2"/>
          </w:tcPr>
          <w:p w:rsidR="004C6C4B" w:rsidRDefault="004C6C4B" w:rsidP="003F6884">
            <w:pPr>
              <w:jc w:val="both"/>
            </w:pPr>
            <w:r>
              <w:t>Добили су кроз чл. 142. ЗЈН од наручиоца захтев за исправком рачунске грешке, како сада поступају?</w:t>
            </w:r>
          </w:p>
        </w:tc>
        <w:tc>
          <w:tcPr>
            <w:tcW w:w="4137" w:type="dxa"/>
            <w:gridSpan w:val="2"/>
          </w:tcPr>
          <w:p w:rsidR="004C6C4B" w:rsidRDefault="004C6C4B" w:rsidP="003F6884">
            <w:pPr>
              <w:jc w:val="both"/>
              <w:rPr>
                <w:rFonts w:cstheme="minorHAnsi"/>
              </w:rPr>
            </w:pPr>
            <w:r>
              <w:rPr>
                <w:rFonts w:cstheme="minorHAnsi"/>
              </w:rPr>
              <w:t>Објашњено да су дужни да доставе одговор у року од 5 дана од дана пријема захтева, а ако се на сагласе са исправком рачунске грешке, наручилац ће одбити њихову понуду.</w:t>
            </w:r>
          </w:p>
          <w:p w:rsidR="004C6C4B" w:rsidRPr="00441BBB" w:rsidRDefault="004C6C4B" w:rsidP="003F6884">
            <w:pPr>
              <w:jc w:val="both"/>
              <w:rPr>
                <w:rFonts w:cstheme="minorHAnsi"/>
              </w:rPr>
            </w:pPr>
          </w:p>
        </w:tc>
      </w:tr>
    </w:tbl>
    <w:tbl>
      <w:tblPr>
        <w:tblStyle w:val="TableGrid11"/>
        <w:tblW w:w="7221" w:type="dxa"/>
        <w:tblLook w:val="04A0" w:firstRow="1" w:lastRow="0" w:firstColumn="1" w:lastColumn="0" w:noHBand="0" w:noVBand="1"/>
      </w:tblPr>
      <w:tblGrid>
        <w:gridCol w:w="3033"/>
        <w:gridCol w:w="4188"/>
      </w:tblGrid>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Pr="00CF5FC1" w:rsidRDefault="00D20763" w:rsidP="003F6884">
            <w:r>
              <w:t xml:space="preserve">Да ли је потребно да картон депо потписа буде оверен на исти дан кад је меница регистрована? </w:t>
            </w:r>
          </w:p>
        </w:tc>
        <w:tc>
          <w:tcPr>
            <w:tcW w:w="4188" w:type="dxa"/>
            <w:tcBorders>
              <w:top w:val="single" w:sz="4" w:space="0" w:color="auto"/>
              <w:left w:val="single" w:sz="4" w:space="0" w:color="auto"/>
              <w:bottom w:val="single" w:sz="4" w:space="0" w:color="auto"/>
              <w:right w:val="single" w:sz="4" w:space="0" w:color="auto"/>
            </w:tcBorders>
          </w:tcPr>
          <w:p w:rsidR="00D20763" w:rsidRPr="00503E6B" w:rsidRDefault="00D20763" w:rsidP="003F6884">
            <w:pPr>
              <w:tabs>
                <w:tab w:val="left" w:pos="1425"/>
              </w:tabs>
              <w:rPr>
                <w:rFonts w:cstheme="minorHAnsi"/>
                <w:sz w:val="20"/>
                <w:szCs w:val="20"/>
              </w:rPr>
            </w:pPr>
            <w:r>
              <w:rPr>
                <w:rFonts w:cstheme="minorHAnsi"/>
                <w:sz w:val="20"/>
                <w:szCs w:val="20"/>
              </w:rPr>
              <w:t>Наручиоцу одговрено да није неопходно да буде оверен на исти дан кад је меница регистрована.</w:t>
            </w: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Поднели су понуду као група понуђача, при чему су грешком навели и подизвођача. Након додатних појашњења, навели су да нема подизвођача у понуди, али Портал генерише и подизвођача у Одлуци о додели уговора. Да ли може да измени документ у Word и окачи на Портал?</w:t>
            </w:r>
          </w:p>
          <w:p w:rsidR="00D20763" w:rsidRPr="00042207" w:rsidRDefault="00D20763" w:rsidP="003F6884"/>
        </w:tc>
        <w:tc>
          <w:tcPr>
            <w:tcW w:w="4188" w:type="dxa"/>
            <w:tcBorders>
              <w:top w:val="single" w:sz="4" w:space="0" w:color="auto"/>
              <w:left w:val="single" w:sz="4" w:space="0" w:color="auto"/>
              <w:bottom w:val="single" w:sz="4" w:space="0" w:color="auto"/>
              <w:right w:val="single" w:sz="4" w:space="0" w:color="auto"/>
            </w:tcBorders>
          </w:tcPr>
          <w:p w:rsidR="00D20763" w:rsidRPr="00ED189E" w:rsidRDefault="00D20763" w:rsidP="003F6884">
            <w:pPr>
              <w:tabs>
                <w:tab w:val="left" w:pos="1425"/>
              </w:tabs>
              <w:rPr>
                <w:rFonts w:cstheme="minorHAnsi"/>
                <w:sz w:val="20"/>
                <w:szCs w:val="20"/>
              </w:rPr>
            </w:pPr>
            <w:r>
              <w:rPr>
                <w:rFonts w:cstheme="minorHAnsi"/>
                <w:sz w:val="20"/>
                <w:szCs w:val="20"/>
              </w:rPr>
              <w:t>Речено да могу да измене Одлуку о додели уговора у том делу. Упућени на Упутство на Порталу на део Одлука о додели уговора – Измена објављене одлуке.</w:t>
            </w: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 xml:space="preserve">Понуђач није идентично попунио Образац структуре </w:t>
            </w:r>
            <w:r>
              <w:lastRenderedPageBreak/>
              <w:t xml:space="preserve">понуђене цене и Образац понуде у погледу рока плаћања и гаранције. </w:t>
            </w:r>
          </w:p>
          <w:p w:rsidR="00D20763" w:rsidRDefault="00D20763" w:rsidP="003F6884">
            <w:r>
              <w:t>Да ли да наручилац захтева додатна појашњења?</w:t>
            </w:r>
          </w:p>
        </w:tc>
        <w:tc>
          <w:tcPr>
            <w:tcW w:w="4188" w:type="dxa"/>
            <w:tcBorders>
              <w:top w:val="single" w:sz="4" w:space="0" w:color="auto"/>
              <w:left w:val="single" w:sz="4" w:space="0" w:color="auto"/>
              <w:bottom w:val="single" w:sz="4" w:space="0" w:color="auto"/>
              <w:right w:val="single" w:sz="4" w:space="0" w:color="auto"/>
            </w:tcBorders>
          </w:tcPr>
          <w:p w:rsidR="00D20763" w:rsidRDefault="00D20763" w:rsidP="003F6884">
            <w:pPr>
              <w:tabs>
                <w:tab w:val="left" w:pos="1425"/>
              </w:tabs>
              <w:rPr>
                <w:rFonts w:cstheme="minorHAnsi"/>
                <w:sz w:val="20"/>
                <w:szCs w:val="20"/>
              </w:rPr>
            </w:pPr>
            <w:r>
              <w:rPr>
                <w:rFonts w:cstheme="minorHAnsi"/>
                <w:sz w:val="20"/>
                <w:szCs w:val="20"/>
              </w:rPr>
              <w:lastRenderedPageBreak/>
              <w:t xml:space="preserve">Дат одговор наручоцу да би могли да захтевају додатна појашњења уколико утврди да су </w:t>
            </w:r>
            <w:r>
              <w:rPr>
                <w:rFonts w:cstheme="minorHAnsi"/>
                <w:sz w:val="20"/>
                <w:szCs w:val="20"/>
              </w:rPr>
              <w:lastRenderedPageBreak/>
              <w:t>подаци у понуди нејасни и непотпуни, али на начин да се њиховом изменом или допуном не мења садржина понуде. Наручилац сам утврђује да ли да пошаље захтев за додатним појашњењима, зависно од конкретних околности и података који се додатно захтевају.</w:t>
            </w: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lastRenderedPageBreak/>
              <w:t>Да ли су дужни да продуже рок за подношење понуда ако су захтевали достављање менице путем поште?</w:t>
            </w:r>
          </w:p>
          <w:p w:rsidR="00D20763" w:rsidRPr="00042207" w:rsidRDefault="00D20763" w:rsidP="003F6884"/>
        </w:tc>
        <w:tc>
          <w:tcPr>
            <w:tcW w:w="4188" w:type="dxa"/>
            <w:tcBorders>
              <w:top w:val="single" w:sz="4" w:space="0" w:color="auto"/>
              <w:left w:val="single" w:sz="4" w:space="0" w:color="auto"/>
              <w:bottom w:val="single" w:sz="4" w:space="0" w:color="auto"/>
              <w:right w:val="single" w:sz="4" w:space="0" w:color="auto"/>
            </w:tcBorders>
          </w:tcPr>
          <w:p w:rsidR="00D20763" w:rsidRDefault="00D20763" w:rsidP="003F6884">
            <w:pPr>
              <w:tabs>
                <w:tab w:val="left" w:pos="1425"/>
              </w:tabs>
              <w:rPr>
                <w:rFonts w:cstheme="minorHAnsi"/>
                <w:sz w:val="20"/>
                <w:szCs w:val="20"/>
              </w:rPr>
            </w:pPr>
            <w:r>
              <w:rPr>
                <w:rFonts w:cstheme="minorHAnsi"/>
                <w:sz w:val="20"/>
                <w:szCs w:val="20"/>
              </w:rPr>
              <w:t>Одговорено да нису дужни да продуже рок, осим у случају члана 45. став 6. ЗЈН.</w:t>
            </w:r>
          </w:p>
          <w:p w:rsidR="00D20763" w:rsidRDefault="00D20763" w:rsidP="003F6884">
            <w:pPr>
              <w:tabs>
                <w:tab w:val="left" w:pos="1425"/>
              </w:tabs>
              <w:rPr>
                <w:rFonts w:cstheme="minorHAnsi"/>
                <w:sz w:val="20"/>
                <w:szCs w:val="20"/>
              </w:rPr>
            </w:pP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Да ли могу да закључе уговор на две године и како спроводе такву набавку?</w:t>
            </w:r>
          </w:p>
          <w:p w:rsidR="00D20763" w:rsidRPr="00042207" w:rsidRDefault="00D20763" w:rsidP="003F6884"/>
        </w:tc>
        <w:tc>
          <w:tcPr>
            <w:tcW w:w="4188" w:type="dxa"/>
            <w:tcBorders>
              <w:top w:val="single" w:sz="4" w:space="0" w:color="auto"/>
              <w:left w:val="single" w:sz="4" w:space="0" w:color="auto"/>
              <w:bottom w:val="single" w:sz="4" w:space="0" w:color="auto"/>
              <w:right w:val="single" w:sz="4" w:space="0" w:color="auto"/>
            </w:tcBorders>
          </w:tcPr>
          <w:p w:rsidR="00D20763" w:rsidRDefault="00D20763" w:rsidP="003F6884">
            <w:pPr>
              <w:tabs>
                <w:tab w:val="left" w:pos="1425"/>
              </w:tabs>
              <w:rPr>
                <w:rFonts w:cstheme="minorHAnsi"/>
                <w:sz w:val="20"/>
                <w:szCs w:val="20"/>
              </w:rPr>
            </w:pPr>
            <w:r>
              <w:rPr>
                <w:rFonts w:cstheme="minorHAnsi"/>
                <w:sz w:val="20"/>
                <w:szCs w:val="20"/>
              </w:rPr>
              <w:t>ОДговорено да могу, указано на чланове 32-33. ЗЈН. Речено да уносе ставку у План за годину у којој спроводе поступак.</w:t>
            </w: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Који је рок за подношење понуда у конкурентном поступку са преговарањем?</w:t>
            </w:r>
          </w:p>
          <w:p w:rsidR="00D20763" w:rsidRPr="00042207" w:rsidRDefault="00D20763" w:rsidP="003F6884"/>
        </w:tc>
        <w:tc>
          <w:tcPr>
            <w:tcW w:w="4188" w:type="dxa"/>
            <w:tcBorders>
              <w:top w:val="single" w:sz="4" w:space="0" w:color="auto"/>
              <w:left w:val="single" w:sz="4" w:space="0" w:color="auto"/>
              <w:bottom w:val="single" w:sz="4" w:space="0" w:color="auto"/>
              <w:right w:val="single" w:sz="4" w:space="0" w:color="auto"/>
            </w:tcBorders>
          </w:tcPr>
          <w:p w:rsidR="00D20763" w:rsidRDefault="00D20763" w:rsidP="003F6884">
            <w:pPr>
              <w:tabs>
                <w:tab w:val="left" w:pos="1425"/>
              </w:tabs>
              <w:rPr>
                <w:rFonts w:cstheme="minorHAnsi"/>
                <w:sz w:val="20"/>
                <w:szCs w:val="20"/>
              </w:rPr>
            </w:pPr>
            <w:r>
              <w:rPr>
                <w:rFonts w:cstheme="minorHAnsi"/>
                <w:sz w:val="20"/>
                <w:szCs w:val="20"/>
              </w:rPr>
              <w:t>Указано на члан 56. став 2. ЗЈН.</w:t>
            </w: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 xml:space="preserve">Подносилац ЗЗП одустао од захтева након жалбе због одбацивања од стране наручиоца. Наручилац хоће да обустави поступак, али му Портал не дозвољава. Како даље да поступи?                                                                                                                                                                                                                                                                                                                                                                                                                                                                                                                                                                                                                                                                                                                                                                                                                                                                                                                                                                                                                                                                                                                                                                                                                                                                                                                                                                                                                                                                                                                                                                                                                                                                                                                                                                                                                                                                                                                                                                                                                                                                                                                                                                                                                                                                                                                                                                                                                                                                                                                                                                                                                                                                                                                                                                                                                                                                                                                                                                                                                                                                                                                                                                                                                                                                                                                                                                                                                                                                                                                                                                                                                                                                 </w:t>
            </w:r>
          </w:p>
        </w:tc>
        <w:tc>
          <w:tcPr>
            <w:tcW w:w="4188" w:type="dxa"/>
            <w:tcBorders>
              <w:top w:val="single" w:sz="4" w:space="0" w:color="auto"/>
              <w:left w:val="single" w:sz="4" w:space="0" w:color="auto"/>
              <w:bottom w:val="single" w:sz="4" w:space="0" w:color="auto"/>
              <w:right w:val="single" w:sz="4" w:space="0" w:color="auto"/>
            </w:tcBorders>
          </w:tcPr>
          <w:p w:rsidR="00D20763" w:rsidRDefault="00D20763" w:rsidP="003F6884">
            <w:pPr>
              <w:tabs>
                <w:tab w:val="left" w:pos="1425"/>
              </w:tabs>
              <w:rPr>
                <w:rFonts w:cstheme="minorHAnsi"/>
                <w:sz w:val="20"/>
                <w:szCs w:val="20"/>
              </w:rPr>
            </w:pPr>
            <w:r>
              <w:rPr>
                <w:rFonts w:cstheme="minorHAnsi"/>
                <w:sz w:val="20"/>
                <w:szCs w:val="20"/>
              </w:rPr>
              <w:t>Указано да наручилац треба да донесе решење о обустави поступка уколико је од понуђача примио писано обавештење о одустанку од ЗЗП. Након тога ће му Портал дозволити да настави даље и обустави поступак у складу са чланом 147. ЗЈН.</w:t>
            </w:r>
          </w:p>
        </w:tc>
      </w:tr>
    </w:tbl>
    <w:tbl>
      <w:tblPr>
        <w:tblStyle w:val="TableGrid"/>
        <w:tblW w:w="7221" w:type="dxa"/>
        <w:tblInd w:w="-113" w:type="dxa"/>
        <w:tblLook w:val="04A0" w:firstRow="1" w:lastRow="0" w:firstColumn="1" w:lastColumn="0" w:noHBand="0" w:noVBand="1"/>
      </w:tblPr>
      <w:tblGrid>
        <w:gridCol w:w="3020"/>
        <w:gridCol w:w="64"/>
        <w:gridCol w:w="4073"/>
        <w:gridCol w:w="64"/>
      </w:tblGrid>
      <w:tr w:rsidR="00D20763" w:rsidRPr="00A33171" w:rsidTr="00D20763">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D20763" w:rsidRPr="00911FAD" w:rsidRDefault="00D20763" w:rsidP="003F6884">
            <w:pPr>
              <w:spacing w:after="200" w:line="276" w:lineRule="auto"/>
              <w:jc w:val="both"/>
              <w:rPr>
                <w:sz w:val="20"/>
                <w:szCs w:val="20"/>
              </w:rPr>
            </w:pPr>
            <w:r>
              <w:rPr>
                <w:sz w:val="20"/>
                <w:szCs w:val="20"/>
              </w:rPr>
              <w:t>Поставили питање како да третирају одређену понуду.</w:t>
            </w:r>
          </w:p>
        </w:tc>
        <w:tc>
          <w:tcPr>
            <w:tcW w:w="4137" w:type="dxa"/>
            <w:gridSpan w:val="2"/>
            <w:tcBorders>
              <w:top w:val="single" w:sz="4" w:space="0" w:color="auto"/>
              <w:left w:val="single" w:sz="4" w:space="0" w:color="auto"/>
              <w:bottom w:val="single" w:sz="4" w:space="0" w:color="auto"/>
              <w:right w:val="single" w:sz="4" w:space="0" w:color="auto"/>
            </w:tcBorders>
            <w:hideMark/>
          </w:tcPr>
          <w:p w:rsidR="00D20763" w:rsidRPr="00911FAD" w:rsidRDefault="00D20763" w:rsidP="003F6884">
            <w:pPr>
              <w:spacing w:after="200" w:line="276" w:lineRule="auto"/>
              <w:jc w:val="both"/>
              <w:rPr>
                <w:sz w:val="20"/>
                <w:szCs w:val="20"/>
              </w:rPr>
            </w:pPr>
            <w:r>
              <w:rPr>
                <w:sz w:val="20"/>
                <w:szCs w:val="20"/>
              </w:rPr>
              <w:t>Указано да КЈН није надлежна да врши стручну оцену понуда, већ то чини комисија односно лице које наручилац именује.</w:t>
            </w:r>
          </w:p>
        </w:tc>
      </w:tr>
      <w:tr w:rsidR="00D20763" w:rsidRPr="00A33171" w:rsidTr="00D20763">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D20763" w:rsidRDefault="00D20763" w:rsidP="003F6884">
            <w:pPr>
              <w:spacing w:after="200" w:line="276" w:lineRule="auto"/>
              <w:jc w:val="both"/>
              <w:rPr>
                <w:sz w:val="20"/>
                <w:szCs w:val="20"/>
              </w:rPr>
            </w:pPr>
            <w:r>
              <w:rPr>
                <w:sz w:val="20"/>
                <w:szCs w:val="20"/>
              </w:rPr>
              <w:t>Поставили питање за колико дана продужавају рок за подношење понуда након што је поступак био обустављен због ззп, а нису мењали конкурсну документацију (ург. Министарсва здравља).</w:t>
            </w:r>
          </w:p>
        </w:tc>
        <w:tc>
          <w:tcPr>
            <w:tcW w:w="4137" w:type="dxa"/>
            <w:gridSpan w:val="2"/>
            <w:tcBorders>
              <w:top w:val="single" w:sz="4" w:space="0" w:color="auto"/>
              <w:left w:val="single" w:sz="4" w:space="0" w:color="auto"/>
              <w:bottom w:val="single" w:sz="4" w:space="0" w:color="auto"/>
              <w:right w:val="single" w:sz="4" w:space="0" w:color="auto"/>
            </w:tcBorders>
            <w:hideMark/>
          </w:tcPr>
          <w:p w:rsidR="00D20763" w:rsidRDefault="00D20763" w:rsidP="003F6884">
            <w:pPr>
              <w:spacing w:after="200" w:line="276" w:lineRule="auto"/>
              <w:jc w:val="both"/>
              <w:rPr>
                <w:sz w:val="20"/>
                <w:szCs w:val="20"/>
              </w:rPr>
            </w:pPr>
            <w:r>
              <w:rPr>
                <w:sz w:val="20"/>
                <w:szCs w:val="20"/>
              </w:rPr>
              <w:t>Продужавају рок за онолико дана колико је поступак био обустављен.</w:t>
            </w:r>
          </w:p>
        </w:tc>
      </w:tr>
      <w:tr w:rsidR="00D20763" w:rsidRPr="00A33171" w:rsidTr="00D20763">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D20763" w:rsidRDefault="00D20763" w:rsidP="003F6884">
            <w:pPr>
              <w:spacing w:after="200" w:line="276" w:lineRule="auto"/>
              <w:jc w:val="both"/>
              <w:rPr>
                <w:sz w:val="20"/>
                <w:szCs w:val="20"/>
              </w:rPr>
            </w:pPr>
            <w:r>
              <w:rPr>
                <w:sz w:val="20"/>
                <w:szCs w:val="20"/>
              </w:rPr>
              <w:t>Поставили питање да ли постоји могућност да доделе уговор понуђачу који има негативну референцу.</w:t>
            </w:r>
          </w:p>
        </w:tc>
        <w:tc>
          <w:tcPr>
            <w:tcW w:w="4137" w:type="dxa"/>
            <w:gridSpan w:val="2"/>
            <w:tcBorders>
              <w:top w:val="single" w:sz="4" w:space="0" w:color="auto"/>
              <w:left w:val="single" w:sz="4" w:space="0" w:color="auto"/>
              <w:bottom w:val="single" w:sz="4" w:space="0" w:color="auto"/>
              <w:right w:val="single" w:sz="4" w:space="0" w:color="auto"/>
            </w:tcBorders>
            <w:hideMark/>
          </w:tcPr>
          <w:p w:rsidR="00D20763" w:rsidRDefault="00D20763" w:rsidP="003F6884">
            <w:pPr>
              <w:spacing w:after="200" w:line="276" w:lineRule="auto"/>
              <w:jc w:val="both"/>
              <w:rPr>
                <w:sz w:val="20"/>
                <w:szCs w:val="20"/>
              </w:rPr>
            </w:pPr>
            <w:r>
              <w:rPr>
                <w:sz w:val="20"/>
                <w:szCs w:val="20"/>
              </w:rPr>
              <w:t>Појашњено да нови ЗЈН не садржи појам негативне референце. Указано на чланове 112. и 113. ЗЈН.</w:t>
            </w:r>
          </w:p>
        </w:tc>
      </w:tr>
      <w:tr w:rsidR="00D20763" w:rsidRPr="00A33171" w:rsidTr="00D20763">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D20763" w:rsidRPr="00205BD6" w:rsidRDefault="00D20763" w:rsidP="003F6884">
            <w:pPr>
              <w:spacing w:after="200" w:line="276" w:lineRule="auto"/>
              <w:jc w:val="both"/>
              <w:rPr>
                <w:sz w:val="20"/>
                <w:szCs w:val="20"/>
              </w:rPr>
            </w:pPr>
            <w:r w:rsidRPr="0039057F">
              <w:rPr>
                <w:sz w:val="20"/>
                <w:szCs w:val="20"/>
              </w:rPr>
              <w:lastRenderedPageBreak/>
              <w:t xml:space="preserve">Наручилац </w:t>
            </w:r>
            <w:r>
              <w:rPr>
                <w:sz w:val="20"/>
                <w:szCs w:val="20"/>
              </w:rPr>
              <w:t xml:space="preserve">је поставио </w:t>
            </w:r>
            <w:r w:rsidRPr="0039057F">
              <w:rPr>
                <w:sz w:val="20"/>
                <w:szCs w:val="20"/>
              </w:rPr>
              <w:t xml:space="preserve">питање да ли мора увек да тражи да понуђачи попуњавају и достављају образац трошкова припреме понуде, чак и када немају додатне трошкове.   </w:t>
            </w:r>
          </w:p>
        </w:tc>
        <w:tc>
          <w:tcPr>
            <w:tcW w:w="4137" w:type="dxa"/>
            <w:gridSpan w:val="2"/>
          </w:tcPr>
          <w:p w:rsidR="00D20763" w:rsidRPr="00544AA2" w:rsidRDefault="00D20763" w:rsidP="003F6884">
            <w:pPr>
              <w:jc w:val="both"/>
              <w:rPr>
                <w:sz w:val="20"/>
                <w:szCs w:val="20"/>
              </w:rPr>
            </w:pPr>
            <w:r w:rsidRPr="0039057F">
              <w:rPr>
                <w:sz w:val="20"/>
                <w:szCs w:val="20"/>
              </w:rPr>
              <w:t>У тим случајевима (када нису захтевани узорци, модели, макете, банкарска гаранција...) наручилац не би ни требало да захтева обавезно достављање овог обрасца.</w:t>
            </w:r>
          </w:p>
        </w:tc>
      </w:tr>
      <w:tr w:rsidR="00D20763" w:rsidRPr="00A33171" w:rsidTr="00D20763">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D20763" w:rsidRDefault="00D20763" w:rsidP="003F6884">
            <w:pPr>
              <w:jc w:val="both"/>
              <w:rPr>
                <w:sz w:val="20"/>
                <w:szCs w:val="20"/>
              </w:rPr>
            </w:pPr>
            <w:r w:rsidRPr="0039057F">
              <w:rPr>
                <w:sz w:val="20"/>
                <w:szCs w:val="20"/>
              </w:rPr>
              <w:t>Наручилац је добио понуду у којој је изражена цена која је већа од процењене вредности.</w:t>
            </w:r>
          </w:p>
          <w:p w:rsidR="00D20763" w:rsidRDefault="00D20763" w:rsidP="003F6884">
            <w:pPr>
              <w:jc w:val="both"/>
              <w:rPr>
                <w:sz w:val="20"/>
                <w:szCs w:val="20"/>
              </w:rPr>
            </w:pPr>
          </w:p>
        </w:tc>
        <w:tc>
          <w:tcPr>
            <w:tcW w:w="4137" w:type="dxa"/>
            <w:gridSpan w:val="2"/>
            <w:tcBorders>
              <w:top w:val="single" w:sz="4" w:space="0" w:color="auto"/>
              <w:left w:val="single" w:sz="4" w:space="0" w:color="auto"/>
              <w:bottom w:val="single" w:sz="4" w:space="0" w:color="auto"/>
              <w:right w:val="single" w:sz="4" w:space="0" w:color="auto"/>
            </w:tcBorders>
          </w:tcPr>
          <w:p w:rsidR="00D20763" w:rsidRDefault="00D20763" w:rsidP="003F6884">
            <w:pPr>
              <w:jc w:val="both"/>
              <w:rPr>
                <w:sz w:val="20"/>
                <w:szCs w:val="20"/>
              </w:rPr>
            </w:pPr>
            <w:r w:rsidRPr="0039057F">
              <w:rPr>
                <w:sz w:val="20"/>
                <w:szCs w:val="20"/>
              </w:rPr>
              <w:t>Сходно одредбама члана 146. Закона о јавним набавкама, наручилац може да додели уговор понуђачу чија понуда садржи понуђену цену већу од процењене вредности јавне набавке. Таква понуда не сматра се аутоматски неприхватљивом, а такође не подразумева ни услове и обавезу извештавања који су били предвиђени чланом 107. старог Закона о јавним набавкама.</w:t>
            </w:r>
          </w:p>
          <w:p w:rsidR="00D20763" w:rsidRDefault="00D20763" w:rsidP="003F6884">
            <w:pPr>
              <w:jc w:val="both"/>
              <w:rPr>
                <w:sz w:val="20"/>
                <w:szCs w:val="20"/>
              </w:rPr>
            </w:pPr>
          </w:p>
        </w:tc>
      </w:tr>
      <w:tr w:rsidR="00D20763" w:rsidRPr="00A33171" w:rsidTr="00D20763">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D20763" w:rsidRDefault="00D20763" w:rsidP="003F6884">
            <w:pPr>
              <w:jc w:val="both"/>
              <w:rPr>
                <w:sz w:val="20"/>
                <w:szCs w:val="20"/>
              </w:rPr>
            </w:pPr>
            <w:r>
              <w:rPr>
                <w:sz w:val="20"/>
                <w:szCs w:val="20"/>
              </w:rPr>
              <w:t>Обавезно попуњавање модела уговора.</w:t>
            </w:r>
          </w:p>
        </w:tc>
        <w:tc>
          <w:tcPr>
            <w:tcW w:w="4137" w:type="dxa"/>
            <w:gridSpan w:val="2"/>
            <w:tcBorders>
              <w:top w:val="single" w:sz="4" w:space="0" w:color="auto"/>
              <w:left w:val="single" w:sz="4" w:space="0" w:color="auto"/>
              <w:bottom w:val="single" w:sz="4" w:space="0" w:color="auto"/>
              <w:right w:val="single" w:sz="4" w:space="0" w:color="auto"/>
            </w:tcBorders>
          </w:tcPr>
          <w:p w:rsidR="00D20763" w:rsidRDefault="00D20763" w:rsidP="003F6884">
            <w:pPr>
              <w:jc w:val="both"/>
              <w:rPr>
                <w:sz w:val="20"/>
                <w:szCs w:val="20"/>
              </w:rPr>
            </w:pPr>
            <w:r>
              <w:rPr>
                <w:sz w:val="20"/>
                <w:szCs w:val="20"/>
              </w:rPr>
              <w:t>Н</w:t>
            </w:r>
            <w:r w:rsidRPr="00FE6AF7">
              <w:rPr>
                <w:sz w:val="20"/>
                <w:szCs w:val="20"/>
              </w:rPr>
              <w:t xml:space="preserve">аручилац у </w:t>
            </w:r>
            <w:r>
              <w:rPr>
                <w:sz w:val="20"/>
                <w:szCs w:val="20"/>
              </w:rPr>
              <w:t>конкурсној документацији</w:t>
            </w:r>
            <w:r w:rsidRPr="00FE6AF7">
              <w:rPr>
                <w:sz w:val="20"/>
                <w:szCs w:val="20"/>
              </w:rPr>
              <w:t xml:space="preserve">, у делу под називом „Документи који се захтевају у понуди/пријави“, означава модел уговора само ако је потребно да понуђачи попуне модел уговора, </w:t>
            </w:r>
            <w:r>
              <w:rPr>
                <w:sz w:val="20"/>
                <w:szCs w:val="20"/>
              </w:rPr>
              <w:t>у смислу података</w:t>
            </w:r>
            <w:r w:rsidRPr="00FE6AF7">
              <w:rPr>
                <w:sz w:val="20"/>
                <w:szCs w:val="20"/>
              </w:rPr>
              <w:t xml:space="preserve"> који неће бити садржани у другим деловима понуде које ће понуђачи да поднесу, након чега га учитавају у оквиру своје е-понуде. </w:t>
            </w:r>
            <w:r>
              <w:rPr>
                <w:sz w:val="20"/>
                <w:szCs w:val="20"/>
              </w:rPr>
              <w:t xml:space="preserve">У супротном, понуђачи изражавају своју сагласност са садржином будућег уговора једноставно чекирањем. </w:t>
            </w:r>
            <w:r w:rsidRPr="00FE6AF7">
              <w:rPr>
                <w:sz w:val="20"/>
                <w:szCs w:val="20"/>
              </w:rPr>
              <w:t>Указано</w:t>
            </w:r>
            <w:r>
              <w:rPr>
                <w:sz w:val="20"/>
                <w:szCs w:val="20"/>
              </w:rPr>
              <w:t xml:space="preserve"> је</w:t>
            </w:r>
            <w:r w:rsidRPr="00FE6AF7">
              <w:rPr>
                <w:sz w:val="20"/>
                <w:szCs w:val="20"/>
              </w:rPr>
              <w:t xml:space="preserve"> да у упутству за сачињавање понуде наручилац не тражи од понуђача да потписују модел уговора, већ да, уколико је то захтевано конкурсном документацијом, попуне модел уговора и тако попуњени модел уговора учитају у оквиру своје е-понуде.</w:t>
            </w:r>
          </w:p>
          <w:p w:rsidR="00D20763" w:rsidRDefault="00D20763" w:rsidP="003F6884">
            <w:pPr>
              <w:jc w:val="both"/>
              <w:rPr>
                <w:sz w:val="20"/>
                <w:szCs w:val="20"/>
              </w:rPr>
            </w:pPr>
          </w:p>
        </w:tc>
      </w:tr>
      <w:tr w:rsidR="00D20763" w:rsidRPr="00A33171" w:rsidTr="00D20763">
        <w:trPr>
          <w:trHeight w:val="1927"/>
        </w:trPr>
        <w:tc>
          <w:tcPr>
            <w:tcW w:w="3084" w:type="dxa"/>
            <w:gridSpan w:val="2"/>
          </w:tcPr>
          <w:p w:rsidR="00D20763" w:rsidRDefault="00D20763" w:rsidP="003F6884">
            <w:pPr>
              <w:jc w:val="both"/>
            </w:pPr>
            <w:r>
              <w:t>Учествују као група понуђача у поступку где је наручилац кроз финансијски капацитет захтевао да су у последње з године имали приход у одређеном износу. Како они појединачно не испуњавају тај услов, постављају питање да ли могу да сабирају капацитете чланова групе понуђача?</w:t>
            </w:r>
          </w:p>
          <w:p w:rsidR="00D20763" w:rsidRPr="00A766CC" w:rsidRDefault="00D20763" w:rsidP="003F6884">
            <w:pPr>
              <w:jc w:val="both"/>
            </w:pPr>
          </w:p>
        </w:tc>
        <w:tc>
          <w:tcPr>
            <w:tcW w:w="4137" w:type="dxa"/>
            <w:gridSpan w:val="2"/>
            <w:hideMark/>
          </w:tcPr>
          <w:p w:rsidR="00D20763" w:rsidRPr="00E208E1" w:rsidRDefault="00D20763" w:rsidP="003F6884">
            <w:pPr>
              <w:jc w:val="both"/>
            </w:pPr>
            <w:r>
              <w:rPr>
                <w:rFonts w:cstheme="minorHAnsi"/>
              </w:rPr>
              <w:t xml:space="preserve">Указано на одредбу чл. 130. ст.1. ЗЈН </w:t>
            </w:r>
          </w:p>
        </w:tc>
      </w:tr>
      <w:tr w:rsidR="00D20763" w:rsidRPr="00353199" w:rsidTr="00D20763">
        <w:trPr>
          <w:trHeight w:val="1064"/>
        </w:trPr>
        <w:tc>
          <w:tcPr>
            <w:tcW w:w="3084" w:type="dxa"/>
            <w:gridSpan w:val="2"/>
          </w:tcPr>
          <w:p w:rsidR="00D20763" w:rsidRDefault="00D20763" w:rsidP="003F6884">
            <w:pPr>
              <w:jc w:val="both"/>
            </w:pPr>
            <w:r>
              <w:lastRenderedPageBreak/>
              <w:t>Постављају питање да ли могу уговорити авансно плаћање за оквирни споразум или је то могуће само код појединачних уговора?</w:t>
            </w:r>
          </w:p>
          <w:p w:rsidR="00D20763" w:rsidRPr="00A766CC" w:rsidRDefault="00D20763" w:rsidP="003F6884">
            <w:pPr>
              <w:jc w:val="both"/>
            </w:pPr>
          </w:p>
        </w:tc>
        <w:tc>
          <w:tcPr>
            <w:tcW w:w="4137" w:type="dxa"/>
            <w:gridSpan w:val="2"/>
          </w:tcPr>
          <w:p w:rsidR="00D20763" w:rsidRPr="004B3875" w:rsidRDefault="00D20763" w:rsidP="003F6884">
            <w:pPr>
              <w:jc w:val="both"/>
              <w:rPr>
                <w:rFonts w:cstheme="minorHAnsi"/>
              </w:rPr>
            </w:pPr>
            <w:r>
              <w:rPr>
                <w:rFonts w:cstheme="minorHAnsi"/>
              </w:rPr>
              <w:t>Одговорено да авансно плаћање може бити предвиђено оквирним споразумом, али се плаћање врши само код појединачних уговора.</w:t>
            </w:r>
          </w:p>
        </w:tc>
      </w:tr>
      <w:tr w:rsidR="00D20763" w:rsidRPr="00353199" w:rsidTr="00D20763">
        <w:trPr>
          <w:trHeight w:val="1064"/>
        </w:trPr>
        <w:tc>
          <w:tcPr>
            <w:tcW w:w="3084" w:type="dxa"/>
            <w:gridSpan w:val="2"/>
          </w:tcPr>
          <w:p w:rsidR="00D20763" w:rsidRDefault="00D20763" w:rsidP="003F6884">
            <w:pPr>
              <w:jc w:val="both"/>
            </w:pPr>
            <w:r>
              <w:t>Добили су кроз чл. 142. ЗЈН од наручиоца захтев за исправком рачунске грешке, како сада поступају?</w:t>
            </w:r>
          </w:p>
        </w:tc>
        <w:tc>
          <w:tcPr>
            <w:tcW w:w="4137" w:type="dxa"/>
            <w:gridSpan w:val="2"/>
          </w:tcPr>
          <w:p w:rsidR="00D20763" w:rsidRDefault="00D20763" w:rsidP="003F6884">
            <w:pPr>
              <w:jc w:val="both"/>
              <w:rPr>
                <w:rFonts w:cstheme="minorHAnsi"/>
              </w:rPr>
            </w:pPr>
            <w:r>
              <w:rPr>
                <w:rFonts w:cstheme="minorHAnsi"/>
              </w:rPr>
              <w:t>Објашњено да су дужни да доставе одговор у року од 5 дана од дана пријема захтева, а ако се на сагласе са исправком рачунске грешке, наручилац ће одбити њихову понуду.</w:t>
            </w:r>
          </w:p>
          <w:p w:rsidR="00D20763" w:rsidRDefault="00D20763" w:rsidP="003F6884">
            <w:pPr>
              <w:jc w:val="both"/>
              <w:rPr>
                <w:rFonts w:cstheme="minorHAnsi"/>
              </w:rPr>
            </w:pPr>
          </w:p>
        </w:tc>
      </w:tr>
    </w:tbl>
    <w:tbl>
      <w:tblPr>
        <w:tblStyle w:val="TableGrid11"/>
        <w:tblW w:w="7221" w:type="dxa"/>
        <w:tblLook w:val="04A0" w:firstRow="1" w:lastRow="0" w:firstColumn="1" w:lastColumn="0" w:noHBand="0" w:noVBand="1"/>
      </w:tblPr>
      <w:tblGrid>
        <w:gridCol w:w="3033"/>
        <w:gridCol w:w="4188"/>
      </w:tblGrid>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Имају закључен уговор са ЕТФ- ом о набавци софтвера. Да ли треба за одржаваље софтвера да спроводе преговарачки поступак или могу одмах да закључе уговор без спровођења поступка?</w:t>
            </w:r>
          </w:p>
          <w:p w:rsidR="00D20763" w:rsidRPr="00CF5FC1" w:rsidRDefault="00D20763" w:rsidP="003F6884"/>
        </w:tc>
        <w:tc>
          <w:tcPr>
            <w:tcW w:w="4188" w:type="dxa"/>
            <w:tcBorders>
              <w:top w:val="single" w:sz="4" w:space="0" w:color="auto"/>
              <w:left w:val="single" w:sz="4" w:space="0" w:color="auto"/>
              <w:bottom w:val="single" w:sz="4" w:space="0" w:color="auto"/>
              <w:right w:val="single" w:sz="4" w:space="0" w:color="auto"/>
            </w:tcBorders>
          </w:tcPr>
          <w:p w:rsidR="00D20763" w:rsidRPr="00503E6B" w:rsidRDefault="00D20763" w:rsidP="003F6884">
            <w:pPr>
              <w:tabs>
                <w:tab w:val="left" w:pos="1425"/>
              </w:tabs>
              <w:rPr>
                <w:rFonts w:cstheme="minorHAnsi"/>
                <w:sz w:val="20"/>
                <w:szCs w:val="20"/>
              </w:rPr>
            </w:pPr>
            <w:r>
              <w:rPr>
                <w:rFonts w:cstheme="minorHAnsi"/>
                <w:sz w:val="20"/>
                <w:szCs w:val="20"/>
              </w:rPr>
              <w:t>Речено да би требало да спроведу преговарачки поступак на основу члана 61. став 1. тач. 1. подтач. 1 или 2. ЗЈН.</w:t>
            </w: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Да ли су дужни да мењају конкурсну документацију ако је у додатним појашњењима наведено да  понуђачи могу да поднесу и доказе на енеглеском језику?</w:t>
            </w:r>
          </w:p>
          <w:p w:rsidR="00D20763" w:rsidRPr="00A80C80" w:rsidRDefault="00D20763" w:rsidP="003F6884"/>
        </w:tc>
        <w:tc>
          <w:tcPr>
            <w:tcW w:w="4188" w:type="dxa"/>
            <w:tcBorders>
              <w:top w:val="single" w:sz="4" w:space="0" w:color="auto"/>
              <w:left w:val="single" w:sz="4" w:space="0" w:color="auto"/>
              <w:bottom w:val="single" w:sz="4" w:space="0" w:color="auto"/>
              <w:right w:val="single" w:sz="4" w:space="0" w:color="auto"/>
            </w:tcBorders>
          </w:tcPr>
          <w:p w:rsidR="00D20763" w:rsidRPr="00ED189E" w:rsidRDefault="00D20763" w:rsidP="003F6884">
            <w:pPr>
              <w:tabs>
                <w:tab w:val="left" w:pos="1425"/>
              </w:tabs>
              <w:rPr>
                <w:rFonts w:cstheme="minorHAnsi"/>
                <w:sz w:val="20"/>
                <w:szCs w:val="20"/>
              </w:rPr>
            </w:pPr>
            <w:r>
              <w:rPr>
                <w:rFonts w:cstheme="minorHAnsi"/>
                <w:sz w:val="20"/>
                <w:szCs w:val="20"/>
              </w:rPr>
              <w:t>Речено да нису дужни да мењају конкурсну документацију.</w:t>
            </w: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Како спроводе набавку друштвених услуга на које се ЗЈН не примењује?</w:t>
            </w:r>
          </w:p>
        </w:tc>
        <w:tc>
          <w:tcPr>
            <w:tcW w:w="4188" w:type="dxa"/>
            <w:tcBorders>
              <w:top w:val="single" w:sz="4" w:space="0" w:color="auto"/>
              <w:left w:val="single" w:sz="4" w:space="0" w:color="auto"/>
              <w:bottom w:val="single" w:sz="4" w:space="0" w:color="auto"/>
              <w:right w:val="single" w:sz="4" w:space="0" w:color="auto"/>
            </w:tcBorders>
          </w:tcPr>
          <w:p w:rsidR="00D20763" w:rsidRDefault="00D20763" w:rsidP="003F6884">
            <w:pPr>
              <w:tabs>
                <w:tab w:val="left" w:pos="1425"/>
              </w:tabs>
              <w:rPr>
                <w:rFonts w:cstheme="minorHAnsi"/>
                <w:sz w:val="20"/>
                <w:szCs w:val="20"/>
              </w:rPr>
            </w:pPr>
            <w:r>
              <w:rPr>
                <w:rFonts w:cstheme="minorHAnsi"/>
                <w:sz w:val="20"/>
                <w:szCs w:val="20"/>
              </w:rPr>
              <w:t>Дат одговор наручоцу данабавке на које се ЗЈН не примењује спроводе у складу са интерним актом, на основу члана 49. став 2. ЗЈН.</w:t>
            </w: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 xml:space="preserve">Да ли се сматра изменом уговора усклађивање цена на основу извештаја Реп. завода за статистику? </w:t>
            </w:r>
          </w:p>
          <w:p w:rsidR="00D20763" w:rsidRDefault="00D20763" w:rsidP="003F6884"/>
        </w:tc>
        <w:tc>
          <w:tcPr>
            <w:tcW w:w="4188" w:type="dxa"/>
            <w:tcBorders>
              <w:top w:val="single" w:sz="4" w:space="0" w:color="auto"/>
              <w:left w:val="single" w:sz="4" w:space="0" w:color="auto"/>
              <w:bottom w:val="single" w:sz="4" w:space="0" w:color="auto"/>
              <w:right w:val="single" w:sz="4" w:space="0" w:color="auto"/>
            </w:tcBorders>
          </w:tcPr>
          <w:p w:rsidR="00D20763" w:rsidRDefault="00D20763" w:rsidP="003F6884">
            <w:pPr>
              <w:tabs>
                <w:tab w:val="left" w:pos="1425"/>
              </w:tabs>
              <w:rPr>
                <w:rFonts w:cstheme="minorHAnsi"/>
                <w:sz w:val="20"/>
                <w:szCs w:val="20"/>
              </w:rPr>
            </w:pPr>
            <w:r>
              <w:rPr>
                <w:rFonts w:cstheme="minorHAnsi"/>
                <w:sz w:val="20"/>
                <w:szCs w:val="20"/>
              </w:rPr>
              <w:t>Одговорено да се не сматра изменом уговора уколико су предвидели уговором параметре са којима ће се усклашивати цена.</w:t>
            </w:r>
          </w:p>
          <w:p w:rsidR="00D20763" w:rsidRDefault="00D20763" w:rsidP="003F6884">
            <w:pPr>
              <w:tabs>
                <w:tab w:val="left" w:pos="1425"/>
              </w:tabs>
              <w:rPr>
                <w:rFonts w:cstheme="minorHAnsi"/>
                <w:sz w:val="20"/>
                <w:szCs w:val="20"/>
              </w:rPr>
            </w:pPr>
          </w:p>
        </w:tc>
      </w:tr>
    </w:tbl>
    <w:tbl>
      <w:tblPr>
        <w:tblStyle w:val="TableGrid"/>
        <w:tblW w:w="7221" w:type="dxa"/>
        <w:tblInd w:w="-113" w:type="dxa"/>
        <w:tblLook w:val="04A0" w:firstRow="1" w:lastRow="0" w:firstColumn="1" w:lastColumn="0" w:noHBand="0" w:noVBand="1"/>
      </w:tblPr>
      <w:tblGrid>
        <w:gridCol w:w="3020"/>
        <w:gridCol w:w="64"/>
        <w:gridCol w:w="4073"/>
        <w:gridCol w:w="64"/>
      </w:tblGrid>
      <w:tr w:rsidR="00D20763" w:rsidRPr="00A33171" w:rsidTr="00D20763">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D20763" w:rsidRPr="00911FAD" w:rsidRDefault="00D20763" w:rsidP="003F6884">
            <w:pPr>
              <w:spacing w:after="200" w:line="276" w:lineRule="auto"/>
              <w:jc w:val="both"/>
              <w:rPr>
                <w:sz w:val="20"/>
                <w:szCs w:val="20"/>
              </w:rPr>
            </w:pPr>
            <w:r>
              <w:rPr>
                <w:sz w:val="20"/>
                <w:szCs w:val="20"/>
              </w:rPr>
              <w:t>Постављају питање да ли услуге хотела представљају друштвене и друге посебне услуге.</w:t>
            </w:r>
          </w:p>
        </w:tc>
        <w:tc>
          <w:tcPr>
            <w:tcW w:w="4137" w:type="dxa"/>
            <w:gridSpan w:val="2"/>
            <w:tcBorders>
              <w:top w:val="single" w:sz="4" w:space="0" w:color="auto"/>
              <w:left w:val="single" w:sz="4" w:space="0" w:color="auto"/>
              <w:bottom w:val="single" w:sz="4" w:space="0" w:color="auto"/>
              <w:right w:val="single" w:sz="4" w:space="0" w:color="auto"/>
            </w:tcBorders>
            <w:hideMark/>
          </w:tcPr>
          <w:p w:rsidR="00D20763" w:rsidRPr="00911FAD" w:rsidRDefault="00D20763" w:rsidP="003F6884">
            <w:pPr>
              <w:spacing w:after="200" w:line="276" w:lineRule="auto"/>
              <w:jc w:val="both"/>
              <w:rPr>
                <w:sz w:val="20"/>
                <w:szCs w:val="20"/>
              </w:rPr>
            </w:pPr>
            <w:r>
              <w:rPr>
                <w:sz w:val="20"/>
                <w:szCs w:val="20"/>
              </w:rPr>
              <w:t>Указано на Прилог 7 и тачан део где се налазе хотелске услуге.</w:t>
            </w:r>
          </w:p>
        </w:tc>
      </w:tr>
      <w:tr w:rsidR="00D20763" w:rsidRPr="00A33171" w:rsidTr="00D20763">
        <w:trPr>
          <w:gridAfter w:val="1"/>
          <w:wAfter w:w="64" w:type="dxa"/>
          <w:trHeight w:val="877"/>
        </w:trPr>
        <w:tc>
          <w:tcPr>
            <w:tcW w:w="3020" w:type="dxa"/>
            <w:tcBorders>
              <w:top w:val="single" w:sz="4" w:space="0" w:color="auto"/>
              <w:left w:val="single" w:sz="4" w:space="0" w:color="auto"/>
              <w:bottom w:val="single" w:sz="4" w:space="0" w:color="auto"/>
              <w:right w:val="single" w:sz="4" w:space="0" w:color="auto"/>
            </w:tcBorders>
            <w:hideMark/>
          </w:tcPr>
          <w:p w:rsidR="00D20763" w:rsidRPr="00911FAD" w:rsidRDefault="00D20763" w:rsidP="003F6884">
            <w:pPr>
              <w:spacing w:after="200" w:line="276" w:lineRule="auto"/>
              <w:jc w:val="both"/>
              <w:rPr>
                <w:sz w:val="20"/>
                <w:szCs w:val="20"/>
              </w:rPr>
            </w:pPr>
            <w:r>
              <w:rPr>
                <w:sz w:val="20"/>
                <w:szCs w:val="20"/>
              </w:rPr>
              <w:t>Постављају питање у вези са стручном оценом понуда и када могу да траже додатна објашњења.</w:t>
            </w:r>
          </w:p>
        </w:tc>
        <w:tc>
          <w:tcPr>
            <w:tcW w:w="4137" w:type="dxa"/>
            <w:gridSpan w:val="2"/>
            <w:tcBorders>
              <w:top w:val="single" w:sz="4" w:space="0" w:color="auto"/>
              <w:left w:val="single" w:sz="4" w:space="0" w:color="auto"/>
              <w:bottom w:val="single" w:sz="4" w:space="0" w:color="auto"/>
              <w:right w:val="single" w:sz="4" w:space="0" w:color="auto"/>
            </w:tcBorders>
            <w:hideMark/>
          </w:tcPr>
          <w:p w:rsidR="00D20763" w:rsidRDefault="00D20763" w:rsidP="003F6884">
            <w:pPr>
              <w:spacing w:after="200" w:line="276" w:lineRule="auto"/>
              <w:jc w:val="both"/>
              <w:rPr>
                <w:sz w:val="20"/>
                <w:szCs w:val="20"/>
              </w:rPr>
            </w:pPr>
            <w:r>
              <w:rPr>
                <w:sz w:val="20"/>
                <w:szCs w:val="20"/>
              </w:rPr>
              <w:t>Указано да КЈН није надлежна да врши стручну оцену понуда, већ то чини комисија односно лице које наручилац именује. Указано и на члан 142. ЗЈН и појашњено када наручилац може да тражи додатна објашњења.</w:t>
            </w:r>
          </w:p>
          <w:p w:rsidR="00D20763" w:rsidRPr="00EA0B85" w:rsidRDefault="00D20763" w:rsidP="003F6884">
            <w:pPr>
              <w:spacing w:after="200" w:line="276" w:lineRule="auto"/>
              <w:jc w:val="both"/>
              <w:rPr>
                <w:sz w:val="20"/>
                <w:szCs w:val="20"/>
              </w:rPr>
            </w:pPr>
          </w:p>
        </w:tc>
      </w:tr>
      <w:tr w:rsidR="00D20763" w:rsidRPr="00A33171" w:rsidTr="00D20763">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D20763" w:rsidRPr="00205BD6" w:rsidRDefault="00D20763" w:rsidP="003F6884">
            <w:pPr>
              <w:spacing w:after="200" w:line="276" w:lineRule="auto"/>
              <w:jc w:val="both"/>
              <w:rPr>
                <w:sz w:val="20"/>
                <w:szCs w:val="20"/>
              </w:rPr>
            </w:pPr>
            <w:r>
              <w:rPr>
                <w:sz w:val="20"/>
                <w:szCs w:val="20"/>
              </w:rPr>
              <w:lastRenderedPageBreak/>
              <w:t>Наручилац је поставио питање које се односи на измене уговора.</w:t>
            </w:r>
          </w:p>
        </w:tc>
        <w:tc>
          <w:tcPr>
            <w:tcW w:w="4137" w:type="dxa"/>
            <w:gridSpan w:val="2"/>
          </w:tcPr>
          <w:p w:rsidR="00D20763" w:rsidRDefault="00D20763" w:rsidP="003F6884">
            <w:pPr>
              <w:jc w:val="both"/>
              <w:rPr>
                <w:sz w:val="20"/>
                <w:szCs w:val="20"/>
              </w:rPr>
            </w:pPr>
            <w:r w:rsidRPr="005710A3">
              <w:rPr>
                <w:sz w:val="20"/>
                <w:szCs w:val="20"/>
              </w:rPr>
              <w:t>Протумачене су одредбе члана 157. Закона о јавним набавкама, којима су уређене измене у погледу додатних добара, услуга или радова.</w:t>
            </w:r>
          </w:p>
          <w:p w:rsidR="00D20763" w:rsidRDefault="00D20763" w:rsidP="003F6884">
            <w:pPr>
              <w:jc w:val="both"/>
              <w:rPr>
                <w:sz w:val="20"/>
                <w:szCs w:val="20"/>
              </w:rPr>
            </w:pPr>
            <w:r>
              <w:rPr>
                <w:sz w:val="20"/>
                <w:szCs w:val="20"/>
              </w:rPr>
              <w:t>Такође, објашњено да се измене истог уговора могу вршити по више основа, наравно, уколико су испуњени законски услови за сваки појединачни основ.</w:t>
            </w:r>
          </w:p>
          <w:p w:rsidR="00D20763" w:rsidRDefault="00D20763" w:rsidP="003F6884">
            <w:pPr>
              <w:jc w:val="both"/>
              <w:rPr>
                <w:sz w:val="20"/>
                <w:szCs w:val="20"/>
              </w:rPr>
            </w:pPr>
            <w:r>
              <w:rPr>
                <w:sz w:val="20"/>
                <w:szCs w:val="20"/>
              </w:rPr>
              <w:t>Указано да уговорени вишкови радови не представљају измену уговора.</w:t>
            </w:r>
          </w:p>
          <w:p w:rsidR="00D20763" w:rsidRPr="00EA0B85" w:rsidRDefault="00D20763" w:rsidP="003F6884">
            <w:pPr>
              <w:jc w:val="both"/>
              <w:rPr>
                <w:sz w:val="20"/>
                <w:szCs w:val="20"/>
              </w:rPr>
            </w:pPr>
          </w:p>
          <w:p w:rsidR="00D20763" w:rsidRPr="00544AA2" w:rsidRDefault="00D20763" w:rsidP="003F6884">
            <w:pPr>
              <w:jc w:val="both"/>
              <w:rPr>
                <w:sz w:val="20"/>
                <w:szCs w:val="20"/>
              </w:rPr>
            </w:pPr>
          </w:p>
        </w:tc>
      </w:tr>
      <w:tr w:rsidR="00D20763" w:rsidRPr="00A33171" w:rsidTr="00D20763">
        <w:trPr>
          <w:trHeight w:val="1345"/>
        </w:trPr>
        <w:tc>
          <w:tcPr>
            <w:tcW w:w="3084" w:type="dxa"/>
            <w:gridSpan w:val="2"/>
            <w:tcBorders>
              <w:top w:val="single" w:sz="4" w:space="0" w:color="auto"/>
              <w:left w:val="single" w:sz="4" w:space="0" w:color="auto"/>
              <w:bottom w:val="single" w:sz="4" w:space="0" w:color="auto"/>
              <w:right w:val="single" w:sz="4" w:space="0" w:color="auto"/>
            </w:tcBorders>
          </w:tcPr>
          <w:p w:rsidR="00D20763" w:rsidRDefault="00D20763" w:rsidP="003F6884">
            <w:pPr>
              <w:jc w:val="both"/>
              <w:rPr>
                <w:sz w:val="20"/>
                <w:szCs w:val="20"/>
              </w:rPr>
            </w:pPr>
            <w:r>
              <w:rPr>
                <w:sz w:val="20"/>
                <w:szCs w:val="20"/>
              </w:rPr>
              <w:t>Н</w:t>
            </w:r>
            <w:r w:rsidRPr="005710A3">
              <w:rPr>
                <w:sz w:val="20"/>
                <w:szCs w:val="20"/>
              </w:rPr>
              <w:t xml:space="preserve">аручилац </w:t>
            </w:r>
            <w:r>
              <w:rPr>
                <w:sz w:val="20"/>
                <w:szCs w:val="20"/>
              </w:rPr>
              <w:t xml:space="preserve">се интересовао да ли </w:t>
            </w:r>
            <w:r w:rsidRPr="005710A3">
              <w:rPr>
                <w:sz w:val="20"/>
                <w:szCs w:val="20"/>
              </w:rPr>
              <w:t>треба конкурсном документацијом да захтева од понуђача да попуне</w:t>
            </w:r>
            <w:r>
              <w:rPr>
                <w:sz w:val="20"/>
                <w:szCs w:val="20"/>
              </w:rPr>
              <w:t xml:space="preserve"> модел уговора о јавној набавци.</w:t>
            </w:r>
          </w:p>
        </w:tc>
        <w:tc>
          <w:tcPr>
            <w:tcW w:w="4137" w:type="dxa"/>
            <w:gridSpan w:val="2"/>
            <w:tcBorders>
              <w:top w:val="single" w:sz="4" w:space="0" w:color="auto"/>
              <w:left w:val="single" w:sz="4" w:space="0" w:color="auto"/>
              <w:bottom w:val="single" w:sz="4" w:space="0" w:color="auto"/>
              <w:right w:val="single" w:sz="4" w:space="0" w:color="auto"/>
            </w:tcBorders>
          </w:tcPr>
          <w:p w:rsidR="00D20763" w:rsidRDefault="00D20763" w:rsidP="003F6884">
            <w:pPr>
              <w:jc w:val="both"/>
              <w:rPr>
                <w:sz w:val="20"/>
                <w:szCs w:val="20"/>
              </w:rPr>
            </w:pPr>
            <w:r w:rsidRPr="005710A3">
              <w:rPr>
                <w:sz w:val="20"/>
                <w:szCs w:val="20"/>
              </w:rPr>
              <w:t>Наручилац у конкурсној документацији, у делу под називом „Документи који се захтевају у понуди/пријави“, означава модел уговора само ако је потребно да понуђачи попуне модел уговора, у смислу података који неће бити садржани у другим деловима понуде које ће понуђачи да поднесу, након чега га учитавају у оквиру своје е-понуде. У супротном, понуђачи изражавају своју сагласност са садржином будућег уговора једноставно чекирањем. Указано је да у упутству за сачињавање понуде наручилац не тражи од понуђача да потписују модел уговора, већ да, уколико је то захтевано конкурсном документацијом, попуне модел уговора и тако попуњени модел уговора учитају у оквиру своје е-понуде.</w:t>
            </w:r>
          </w:p>
          <w:p w:rsidR="00D20763" w:rsidRDefault="00D20763" w:rsidP="003F6884">
            <w:pPr>
              <w:jc w:val="both"/>
              <w:rPr>
                <w:sz w:val="20"/>
                <w:szCs w:val="20"/>
              </w:rPr>
            </w:pPr>
          </w:p>
          <w:p w:rsidR="00D20763" w:rsidRDefault="00D20763" w:rsidP="003F6884">
            <w:pPr>
              <w:jc w:val="both"/>
              <w:rPr>
                <w:sz w:val="20"/>
                <w:szCs w:val="20"/>
              </w:rPr>
            </w:pPr>
          </w:p>
          <w:p w:rsidR="00D20763" w:rsidRDefault="00D20763" w:rsidP="003F6884">
            <w:pPr>
              <w:jc w:val="both"/>
              <w:rPr>
                <w:sz w:val="20"/>
                <w:szCs w:val="20"/>
              </w:rPr>
            </w:pPr>
          </w:p>
          <w:p w:rsidR="00D20763" w:rsidRPr="00EA0B85" w:rsidRDefault="00D20763" w:rsidP="003F6884">
            <w:pPr>
              <w:jc w:val="both"/>
              <w:rPr>
                <w:sz w:val="20"/>
                <w:szCs w:val="20"/>
              </w:rPr>
            </w:pPr>
          </w:p>
        </w:tc>
      </w:tr>
      <w:tr w:rsidR="00D20763" w:rsidRPr="00A33171" w:rsidTr="00D20763">
        <w:trPr>
          <w:trHeight w:val="1927"/>
        </w:trPr>
        <w:tc>
          <w:tcPr>
            <w:tcW w:w="3084" w:type="dxa"/>
            <w:gridSpan w:val="2"/>
          </w:tcPr>
          <w:p w:rsidR="00D20763" w:rsidRDefault="00D20763" w:rsidP="003F6884">
            <w:pPr>
              <w:jc w:val="both"/>
            </w:pPr>
            <w:r>
              <w:t>Да ли код доделе уговора у складу са чланом 146. ст.2 ЗЈН, постоји ограничење у смислу до ког процента понуђена цена сме да буде већа од процењене вредности јавне набавке?</w:t>
            </w:r>
          </w:p>
          <w:p w:rsidR="00D20763" w:rsidRPr="00F1720C" w:rsidRDefault="00D20763" w:rsidP="003F6884">
            <w:pPr>
              <w:jc w:val="both"/>
            </w:pPr>
          </w:p>
        </w:tc>
        <w:tc>
          <w:tcPr>
            <w:tcW w:w="4137" w:type="dxa"/>
            <w:gridSpan w:val="2"/>
            <w:hideMark/>
          </w:tcPr>
          <w:p w:rsidR="00D20763" w:rsidRPr="00E208E1" w:rsidRDefault="00D20763" w:rsidP="003F6884">
            <w:pPr>
              <w:jc w:val="both"/>
            </w:pPr>
            <w:r>
              <w:rPr>
                <w:rFonts w:cstheme="minorHAnsi"/>
              </w:rPr>
              <w:t>Одговорено да закон не прописује такво ограничење.</w:t>
            </w:r>
          </w:p>
        </w:tc>
      </w:tr>
      <w:tr w:rsidR="00D20763" w:rsidRPr="00353199" w:rsidTr="00D20763">
        <w:trPr>
          <w:trHeight w:val="1064"/>
        </w:trPr>
        <w:tc>
          <w:tcPr>
            <w:tcW w:w="3084" w:type="dxa"/>
            <w:gridSpan w:val="2"/>
          </w:tcPr>
          <w:p w:rsidR="00D20763" w:rsidRDefault="00D20763" w:rsidP="003F6884">
            <w:pPr>
              <w:jc w:val="both"/>
            </w:pPr>
            <w:r>
              <w:t>Постављају питање да ли за сваку фазу преговора мора да иде извештај?</w:t>
            </w:r>
          </w:p>
        </w:tc>
        <w:tc>
          <w:tcPr>
            <w:tcW w:w="4137" w:type="dxa"/>
            <w:gridSpan w:val="2"/>
          </w:tcPr>
          <w:p w:rsidR="00D20763" w:rsidRDefault="00D20763" w:rsidP="003F6884">
            <w:pPr>
              <w:jc w:val="both"/>
              <w:rPr>
                <w:rFonts w:cstheme="minorHAnsi"/>
              </w:rPr>
            </w:pPr>
            <w:r>
              <w:rPr>
                <w:rFonts w:cstheme="minorHAnsi"/>
              </w:rPr>
              <w:t>Одговорено да на Порталу јавних набавки се унутар фазе преговора спроводи отварање нових понуда и креира записник о отварању. Приликом учитавања записника о преговарању наручилац ће у оквиру поља „Кратак опис тока преговора“ унети податке о току преговора који ће бити саставни део Извештаја о поступку који се креира на Порталу јавних набавки.</w:t>
            </w:r>
          </w:p>
          <w:p w:rsidR="00D20763" w:rsidRPr="00F1720C" w:rsidRDefault="00D20763" w:rsidP="003F6884">
            <w:pPr>
              <w:jc w:val="both"/>
              <w:rPr>
                <w:rFonts w:cstheme="minorHAnsi"/>
              </w:rPr>
            </w:pPr>
          </w:p>
        </w:tc>
      </w:tr>
      <w:tr w:rsidR="00D20763" w:rsidRPr="00353199" w:rsidTr="00D20763">
        <w:trPr>
          <w:trHeight w:val="1064"/>
        </w:trPr>
        <w:tc>
          <w:tcPr>
            <w:tcW w:w="3084" w:type="dxa"/>
            <w:gridSpan w:val="2"/>
          </w:tcPr>
          <w:p w:rsidR="00D20763" w:rsidRDefault="00D20763" w:rsidP="003F6884">
            <w:pPr>
              <w:jc w:val="both"/>
            </w:pPr>
            <w:r>
              <w:lastRenderedPageBreak/>
              <w:t>Постављају питање да ли могу да наставе поступак ј.н. иако им је уложен ЗЗП?</w:t>
            </w:r>
          </w:p>
        </w:tc>
        <w:tc>
          <w:tcPr>
            <w:tcW w:w="4137" w:type="dxa"/>
            <w:gridSpan w:val="2"/>
          </w:tcPr>
          <w:p w:rsidR="00D20763" w:rsidRDefault="00D20763" w:rsidP="003F6884">
            <w:pPr>
              <w:jc w:val="both"/>
              <w:rPr>
                <w:rFonts w:cstheme="minorHAnsi"/>
              </w:rPr>
            </w:pPr>
            <w:r>
              <w:rPr>
                <w:rFonts w:cstheme="minorHAnsi"/>
              </w:rPr>
              <w:t>Објашњено да једини начин да наставе поступак је предвиђен чланом 216. став 2. ЗЈН, односно да РК на образложени предлог наручиоца може дозволити наручиоцу да настави спровођење поступка јавне набавке пре окончања поступака заштите права уколико докаже или учини вероватним постојање разлога предвиђених наведеним чланом.</w:t>
            </w:r>
          </w:p>
          <w:p w:rsidR="00D20763" w:rsidRPr="00F1720C" w:rsidRDefault="00D20763" w:rsidP="003F6884">
            <w:pPr>
              <w:jc w:val="both"/>
              <w:rPr>
                <w:rFonts w:cstheme="minorHAnsi"/>
              </w:rPr>
            </w:pPr>
          </w:p>
        </w:tc>
      </w:tr>
      <w:tr w:rsidR="00D20763" w:rsidRPr="00353199" w:rsidTr="00D20763">
        <w:trPr>
          <w:trHeight w:val="1064"/>
        </w:trPr>
        <w:tc>
          <w:tcPr>
            <w:tcW w:w="3084" w:type="dxa"/>
            <w:gridSpan w:val="2"/>
          </w:tcPr>
          <w:p w:rsidR="00D20763" w:rsidRDefault="00D20763" w:rsidP="003F6884">
            <w:pPr>
              <w:jc w:val="both"/>
            </w:pPr>
            <w:r>
              <w:t>Постављају питање везано за додатне радове и могућност измене уговора.</w:t>
            </w:r>
          </w:p>
        </w:tc>
        <w:tc>
          <w:tcPr>
            <w:tcW w:w="4137" w:type="dxa"/>
            <w:gridSpan w:val="2"/>
          </w:tcPr>
          <w:p w:rsidR="00D20763" w:rsidRDefault="00D20763" w:rsidP="003F6884">
            <w:pPr>
              <w:jc w:val="both"/>
              <w:rPr>
                <w:rFonts w:cstheme="minorHAnsi"/>
              </w:rPr>
            </w:pPr>
            <w:r>
              <w:rPr>
                <w:rFonts w:cstheme="minorHAnsi"/>
              </w:rPr>
              <w:t>Упућени на члан 157. ЗЈН и напоменута обавеза објављивања обавештења о измени уговора на Порталу.</w:t>
            </w:r>
          </w:p>
        </w:tc>
      </w:tr>
    </w:tbl>
    <w:tbl>
      <w:tblPr>
        <w:tblStyle w:val="TableGrid11"/>
        <w:tblW w:w="7221" w:type="dxa"/>
        <w:tblLook w:val="04A0" w:firstRow="1" w:lastRow="0" w:firstColumn="1" w:lastColumn="0" w:noHBand="0" w:noVBand="1"/>
      </w:tblPr>
      <w:tblGrid>
        <w:gridCol w:w="3033"/>
        <w:gridCol w:w="4188"/>
      </w:tblGrid>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1. Да ли може истовремено да објави на Порталу Одлуку о измени Плана и покрене набавку из те ставке?</w:t>
            </w:r>
          </w:p>
          <w:p w:rsidR="00D20763" w:rsidRPr="00CF5FC1" w:rsidRDefault="00D20763" w:rsidP="003F6884"/>
        </w:tc>
        <w:tc>
          <w:tcPr>
            <w:tcW w:w="4188" w:type="dxa"/>
            <w:tcBorders>
              <w:top w:val="single" w:sz="4" w:space="0" w:color="auto"/>
              <w:left w:val="single" w:sz="4" w:space="0" w:color="auto"/>
              <w:bottom w:val="single" w:sz="4" w:space="0" w:color="auto"/>
              <w:right w:val="single" w:sz="4" w:space="0" w:color="auto"/>
            </w:tcBorders>
          </w:tcPr>
          <w:p w:rsidR="00D20763" w:rsidRPr="00503E6B" w:rsidRDefault="00D20763" w:rsidP="003F6884">
            <w:pPr>
              <w:tabs>
                <w:tab w:val="left" w:pos="1425"/>
              </w:tabs>
              <w:rPr>
                <w:rFonts w:cstheme="minorHAnsi"/>
                <w:sz w:val="20"/>
                <w:szCs w:val="20"/>
              </w:rPr>
            </w:pPr>
            <w:r>
              <w:rPr>
                <w:rFonts w:cstheme="minorHAnsi"/>
                <w:sz w:val="20"/>
                <w:szCs w:val="20"/>
              </w:rPr>
              <w:t>1. Речено да наручилац може одмах да покрене поступак након што објави измењени План јавних набавки.</w:t>
            </w: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Да ли могу понуђачу пошаљу захтев за додатним појашњењима ако је због техничке грешке испустио да наведе правилно марку производа из каталога?</w:t>
            </w:r>
          </w:p>
          <w:p w:rsidR="00D20763" w:rsidRPr="00F1720C" w:rsidRDefault="00D20763" w:rsidP="003F6884"/>
        </w:tc>
        <w:tc>
          <w:tcPr>
            <w:tcW w:w="4188" w:type="dxa"/>
            <w:tcBorders>
              <w:top w:val="single" w:sz="4" w:space="0" w:color="auto"/>
              <w:left w:val="single" w:sz="4" w:space="0" w:color="auto"/>
              <w:bottom w:val="single" w:sz="4" w:space="0" w:color="auto"/>
              <w:right w:val="single" w:sz="4" w:space="0" w:color="auto"/>
            </w:tcBorders>
          </w:tcPr>
          <w:p w:rsidR="00D20763" w:rsidRPr="00ED189E" w:rsidRDefault="00D20763" w:rsidP="003F6884">
            <w:pPr>
              <w:tabs>
                <w:tab w:val="left" w:pos="1425"/>
              </w:tabs>
              <w:rPr>
                <w:rFonts w:cstheme="minorHAnsi"/>
                <w:sz w:val="20"/>
                <w:szCs w:val="20"/>
              </w:rPr>
            </w:pPr>
            <w:r>
              <w:rPr>
                <w:rFonts w:cstheme="minorHAnsi"/>
                <w:sz w:val="20"/>
                <w:szCs w:val="20"/>
              </w:rPr>
              <w:t>Речено да би могли уколико се тиме не мења садржина понуде.</w:t>
            </w: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Како спроводе набавку друштвених услуга на које се ЗЈН не примењује?</w:t>
            </w:r>
          </w:p>
        </w:tc>
        <w:tc>
          <w:tcPr>
            <w:tcW w:w="4188" w:type="dxa"/>
            <w:tcBorders>
              <w:top w:val="single" w:sz="4" w:space="0" w:color="auto"/>
              <w:left w:val="single" w:sz="4" w:space="0" w:color="auto"/>
              <w:bottom w:val="single" w:sz="4" w:space="0" w:color="auto"/>
              <w:right w:val="single" w:sz="4" w:space="0" w:color="auto"/>
            </w:tcBorders>
          </w:tcPr>
          <w:p w:rsidR="00D20763" w:rsidRDefault="00D20763" w:rsidP="003F6884">
            <w:pPr>
              <w:tabs>
                <w:tab w:val="left" w:pos="1425"/>
              </w:tabs>
              <w:rPr>
                <w:rFonts w:cstheme="minorHAnsi"/>
                <w:sz w:val="20"/>
                <w:szCs w:val="20"/>
              </w:rPr>
            </w:pPr>
            <w:r>
              <w:rPr>
                <w:rFonts w:cstheme="minorHAnsi"/>
                <w:sz w:val="20"/>
                <w:szCs w:val="20"/>
              </w:rPr>
              <w:t>Дат одговор наручоцу данабавке на које се ЗЈН не примењује спроводе у складу са интерним актом, на основу члана 49. став 2. ЗЈН.</w:t>
            </w:r>
          </w:p>
          <w:p w:rsidR="00D20763" w:rsidRPr="00F1720C" w:rsidRDefault="00D20763" w:rsidP="003F6884">
            <w:pPr>
              <w:tabs>
                <w:tab w:val="left" w:pos="1425"/>
              </w:tabs>
              <w:rPr>
                <w:rFonts w:cstheme="minorHAnsi"/>
                <w:sz w:val="20"/>
                <w:szCs w:val="20"/>
              </w:rPr>
            </w:pP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 xml:space="preserve">Да ли се сматра изменом уговора усклађивање цена на основу извештаја Реп. завода за статистику? </w:t>
            </w:r>
          </w:p>
          <w:p w:rsidR="00D20763" w:rsidRPr="00F1720C" w:rsidRDefault="00D20763" w:rsidP="003F6884"/>
        </w:tc>
        <w:tc>
          <w:tcPr>
            <w:tcW w:w="4188" w:type="dxa"/>
            <w:tcBorders>
              <w:top w:val="single" w:sz="4" w:space="0" w:color="auto"/>
              <w:left w:val="single" w:sz="4" w:space="0" w:color="auto"/>
              <w:bottom w:val="single" w:sz="4" w:space="0" w:color="auto"/>
              <w:right w:val="single" w:sz="4" w:space="0" w:color="auto"/>
            </w:tcBorders>
          </w:tcPr>
          <w:p w:rsidR="00D20763" w:rsidRDefault="00D20763" w:rsidP="003F6884">
            <w:pPr>
              <w:tabs>
                <w:tab w:val="left" w:pos="1425"/>
              </w:tabs>
              <w:rPr>
                <w:rFonts w:cstheme="minorHAnsi"/>
                <w:sz w:val="20"/>
                <w:szCs w:val="20"/>
              </w:rPr>
            </w:pPr>
            <w:r>
              <w:rPr>
                <w:rFonts w:cstheme="minorHAnsi"/>
                <w:sz w:val="20"/>
                <w:szCs w:val="20"/>
              </w:rPr>
              <w:t>Одговорено да се не сматра изменом уговора уколико су предвидели уговором параметре са којима ће се усклађивати цена.</w:t>
            </w:r>
          </w:p>
          <w:p w:rsidR="00D20763" w:rsidRDefault="00D20763" w:rsidP="003F6884">
            <w:pPr>
              <w:tabs>
                <w:tab w:val="left" w:pos="1425"/>
              </w:tabs>
              <w:rPr>
                <w:rFonts w:cstheme="minorHAnsi"/>
                <w:sz w:val="20"/>
                <w:szCs w:val="20"/>
              </w:rPr>
            </w:pPr>
          </w:p>
        </w:tc>
      </w:tr>
      <w:tr w:rsidR="00D20763" w:rsidRPr="00A33171" w:rsidTr="00D20763">
        <w:trPr>
          <w:trHeight w:val="432"/>
        </w:trPr>
        <w:tc>
          <w:tcPr>
            <w:tcW w:w="3033" w:type="dxa"/>
            <w:tcBorders>
              <w:top w:val="single" w:sz="4" w:space="0" w:color="auto"/>
              <w:left w:val="single" w:sz="4" w:space="0" w:color="auto"/>
              <w:bottom w:val="single" w:sz="4" w:space="0" w:color="auto"/>
              <w:right w:val="single" w:sz="4" w:space="0" w:color="auto"/>
            </w:tcBorders>
          </w:tcPr>
          <w:p w:rsidR="00D20763" w:rsidRDefault="00D20763" w:rsidP="003F6884">
            <w:r>
              <w:t>Који је рок за подношење понуда у отвореном поступку ако је процењена вредност јавне набавке 28.000.000 динара?</w:t>
            </w:r>
          </w:p>
        </w:tc>
        <w:tc>
          <w:tcPr>
            <w:tcW w:w="4188" w:type="dxa"/>
            <w:tcBorders>
              <w:top w:val="single" w:sz="4" w:space="0" w:color="auto"/>
              <w:left w:val="single" w:sz="4" w:space="0" w:color="auto"/>
              <w:bottom w:val="single" w:sz="4" w:space="0" w:color="auto"/>
              <w:right w:val="single" w:sz="4" w:space="0" w:color="auto"/>
            </w:tcBorders>
          </w:tcPr>
          <w:p w:rsidR="00D20763" w:rsidRDefault="00D20763" w:rsidP="003F6884">
            <w:pPr>
              <w:tabs>
                <w:tab w:val="left" w:pos="1425"/>
              </w:tabs>
              <w:rPr>
                <w:rFonts w:cstheme="minorHAnsi"/>
                <w:sz w:val="20"/>
                <w:szCs w:val="20"/>
              </w:rPr>
            </w:pPr>
            <w:r>
              <w:rPr>
                <w:rFonts w:cstheme="minorHAnsi"/>
                <w:sz w:val="20"/>
                <w:szCs w:val="20"/>
              </w:rPr>
              <w:t xml:space="preserve">Речено да би у том случају важио рок наведену члану 52. став 3. тач. 3. ЗЈН. </w:t>
            </w:r>
          </w:p>
          <w:p w:rsidR="00D20763" w:rsidRDefault="00D20763" w:rsidP="003F6884">
            <w:pPr>
              <w:tabs>
                <w:tab w:val="left" w:pos="1425"/>
              </w:tabs>
              <w:rPr>
                <w:rFonts w:cstheme="minorHAnsi"/>
                <w:sz w:val="20"/>
                <w:szCs w:val="20"/>
              </w:rPr>
            </w:pPr>
            <w:r>
              <w:rPr>
                <w:rFonts w:cstheme="minorHAnsi"/>
                <w:sz w:val="20"/>
                <w:szCs w:val="20"/>
              </w:rPr>
              <w:t>Наручиоцу указано и на члан 52. став 8. ЗЈН.</w:t>
            </w:r>
          </w:p>
        </w:tc>
      </w:tr>
    </w:tbl>
    <w:tbl>
      <w:tblPr>
        <w:tblStyle w:val="TableGrid"/>
        <w:tblW w:w="7221" w:type="dxa"/>
        <w:tblLook w:val="04A0" w:firstRow="1" w:lastRow="0" w:firstColumn="1" w:lastColumn="0" w:noHBand="0" w:noVBand="1"/>
      </w:tblPr>
      <w:tblGrid>
        <w:gridCol w:w="2875"/>
        <w:gridCol w:w="29"/>
        <w:gridCol w:w="64"/>
        <w:gridCol w:w="4018"/>
        <w:gridCol w:w="171"/>
        <w:gridCol w:w="64"/>
      </w:tblGrid>
      <w:tr w:rsidR="00D20763"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D20763" w:rsidRPr="000043E2" w:rsidRDefault="00D20763" w:rsidP="003F6884">
            <w:pPr>
              <w:spacing w:after="200" w:line="276" w:lineRule="auto"/>
              <w:jc w:val="both"/>
              <w:rPr>
                <w:rFonts w:cstheme="minorHAnsi"/>
                <w:sz w:val="20"/>
                <w:szCs w:val="20"/>
              </w:rPr>
            </w:pPr>
            <w:r w:rsidRPr="000043E2">
              <w:rPr>
                <w:rFonts w:cstheme="minorHAnsi"/>
                <w:sz w:val="20"/>
                <w:szCs w:val="20"/>
              </w:rPr>
              <w:t xml:space="preserve">Закључили су уговор са правним лицем које није било у систему ПДВ, након закључења уговора ушао је у </w:t>
            </w:r>
            <w:r w:rsidRPr="000043E2">
              <w:rPr>
                <w:rFonts w:cstheme="minorHAnsi"/>
                <w:sz w:val="20"/>
                <w:szCs w:val="20"/>
              </w:rPr>
              <w:lastRenderedPageBreak/>
              <w:t>систем ПДВ. Како да поступе, да ли треба да анексирају уговор?</w:t>
            </w:r>
          </w:p>
        </w:tc>
        <w:tc>
          <w:tcPr>
            <w:tcW w:w="4253" w:type="dxa"/>
            <w:gridSpan w:val="3"/>
            <w:tcBorders>
              <w:top w:val="single" w:sz="4" w:space="0" w:color="auto"/>
              <w:left w:val="single" w:sz="4" w:space="0" w:color="auto"/>
              <w:bottom w:val="single" w:sz="4" w:space="0" w:color="auto"/>
              <w:right w:val="single" w:sz="4" w:space="0" w:color="auto"/>
            </w:tcBorders>
          </w:tcPr>
          <w:p w:rsidR="00D20763" w:rsidRPr="000043E2" w:rsidRDefault="00D20763" w:rsidP="003F6884">
            <w:pPr>
              <w:spacing w:after="200" w:line="276" w:lineRule="auto"/>
              <w:jc w:val="both"/>
              <w:rPr>
                <w:rFonts w:cstheme="minorHAnsi"/>
                <w:sz w:val="20"/>
                <w:szCs w:val="20"/>
              </w:rPr>
            </w:pPr>
            <w:r w:rsidRPr="000043E2">
              <w:rPr>
                <w:rFonts w:cstheme="minorHAnsi"/>
                <w:sz w:val="20"/>
                <w:szCs w:val="20"/>
              </w:rPr>
              <w:lastRenderedPageBreak/>
              <w:t>Одговорено да нису у обавези да мењају уговор, али могу уколико желе.</w:t>
            </w:r>
          </w:p>
        </w:tc>
      </w:tr>
      <w:tr w:rsidR="00D20763"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D20763" w:rsidRPr="000043E2" w:rsidRDefault="00D20763" w:rsidP="003F6884">
            <w:pPr>
              <w:spacing w:after="200" w:line="276" w:lineRule="auto"/>
              <w:jc w:val="both"/>
              <w:rPr>
                <w:rFonts w:cstheme="minorHAnsi"/>
                <w:sz w:val="20"/>
                <w:szCs w:val="20"/>
              </w:rPr>
            </w:pPr>
            <w:r w:rsidRPr="000043E2">
              <w:rPr>
                <w:rFonts w:cstheme="minorHAnsi"/>
                <w:sz w:val="20"/>
                <w:szCs w:val="20"/>
              </w:rPr>
              <w:t>Након закључења уговора, наручилац тражи од понуђача лиценцу која није била предвиђена ни у условима за подношење понуде нити касније у уговору. Постављају питање да ли су они у обавези да набаве и доставе лиценцу или је та обавеза на инвеститору.</w:t>
            </w:r>
          </w:p>
        </w:tc>
        <w:tc>
          <w:tcPr>
            <w:tcW w:w="4253" w:type="dxa"/>
            <w:gridSpan w:val="3"/>
            <w:tcBorders>
              <w:top w:val="single" w:sz="4" w:space="0" w:color="auto"/>
              <w:left w:val="single" w:sz="4" w:space="0" w:color="auto"/>
              <w:bottom w:val="single" w:sz="4" w:space="0" w:color="auto"/>
              <w:right w:val="single" w:sz="4" w:space="0" w:color="auto"/>
            </w:tcBorders>
          </w:tcPr>
          <w:p w:rsidR="00D20763" w:rsidRPr="000043E2" w:rsidRDefault="00D20763" w:rsidP="003F6884">
            <w:pPr>
              <w:spacing w:after="200" w:line="276" w:lineRule="auto"/>
              <w:jc w:val="both"/>
              <w:rPr>
                <w:rFonts w:cstheme="minorHAnsi"/>
                <w:sz w:val="20"/>
                <w:szCs w:val="20"/>
              </w:rPr>
            </w:pPr>
            <w:r w:rsidRPr="000043E2">
              <w:rPr>
                <w:rFonts w:cstheme="minorHAnsi"/>
                <w:sz w:val="20"/>
                <w:szCs w:val="20"/>
              </w:rPr>
              <w:t xml:space="preserve">Извршење уговора је на уговорним странама. КЈН није надлежна да процењује да ли је одређена лиценца неопходна, која лиценца је у питању и ко је дужан да је прибави. Упућени да се обрате наручиоцу. </w:t>
            </w:r>
          </w:p>
        </w:tc>
      </w:tr>
      <w:tr w:rsidR="00D20763"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D20763" w:rsidRPr="000043E2" w:rsidRDefault="00D20763" w:rsidP="003F6884">
            <w:pPr>
              <w:spacing w:after="200" w:line="276" w:lineRule="auto"/>
              <w:jc w:val="both"/>
              <w:rPr>
                <w:rFonts w:cstheme="minorHAnsi"/>
                <w:sz w:val="20"/>
                <w:szCs w:val="20"/>
              </w:rPr>
            </w:pPr>
            <w:r w:rsidRPr="000043E2">
              <w:rPr>
                <w:rFonts w:cstheme="minorHAnsi"/>
                <w:sz w:val="20"/>
                <w:szCs w:val="20"/>
              </w:rPr>
              <w:t xml:space="preserve">Спровели су поступак на који се ЗЈН не примењује, процењена вредност 560.000, услуга хватање паса луталица. Накнадно, јавила се потреба за још једном истом таквом набавком, процењена вредност око 560.000. Постављају питање како поступају уколико укупна процењена вредност прелази износ од 1.000.000 динара, а како ако не прелази. </w:t>
            </w:r>
          </w:p>
        </w:tc>
        <w:tc>
          <w:tcPr>
            <w:tcW w:w="4253" w:type="dxa"/>
            <w:gridSpan w:val="3"/>
            <w:tcBorders>
              <w:top w:val="single" w:sz="4" w:space="0" w:color="auto"/>
              <w:left w:val="single" w:sz="4" w:space="0" w:color="auto"/>
              <w:bottom w:val="single" w:sz="4" w:space="0" w:color="auto"/>
              <w:right w:val="single" w:sz="4" w:space="0" w:color="auto"/>
            </w:tcBorders>
          </w:tcPr>
          <w:p w:rsidR="00D20763" w:rsidRPr="000043E2" w:rsidRDefault="00D20763" w:rsidP="003F6884">
            <w:pPr>
              <w:spacing w:after="200" w:line="276" w:lineRule="auto"/>
              <w:jc w:val="both"/>
              <w:rPr>
                <w:rFonts w:cstheme="minorHAnsi"/>
                <w:sz w:val="20"/>
                <w:szCs w:val="20"/>
              </w:rPr>
            </w:pPr>
            <w:r w:rsidRPr="000043E2">
              <w:rPr>
                <w:rFonts w:cstheme="minorHAnsi"/>
                <w:sz w:val="20"/>
                <w:szCs w:val="20"/>
              </w:rPr>
              <w:t xml:space="preserve">Уколико укупна процењена вредност не прелази износ од 1.000.000 динара спровешће поступак као и претходни, у складу са интерним актом. А уколико прелази 1.000.000 динара, покренуће поступак јавне набавке у складу са ЗЈН. </w:t>
            </w:r>
          </w:p>
        </w:tc>
      </w:tr>
      <w:tr w:rsidR="00D20763"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hideMark/>
          </w:tcPr>
          <w:p w:rsidR="00D20763" w:rsidRPr="00596706" w:rsidRDefault="00D20763" w:rsidP="003F6884">
            <w:pPr>
              <w:jc w:val="both"/>
              <w:rPr>
                <w:sz w:val="20"/>
                <w:szCs w:val="20"/>
                <w:lang w:val="sr-Cyrl-RS"/>
              </w:rPr>
            </w:pPr>
            <w:r w:rsidRPr="00596706">
              <w:rPr>
                <w:sz w:val="20"/>
                <w:szCs w:val="20"/>
                <w:lang w:val="sr-Cyrl-RS"/>
              </w:rPr>
              <w:t>Консултација се односила на питање упућено путем мејла.</w:t>
            </w:r>
          </w:p>
        </w:tc>
        <w:tc>
          <w:tcPr>
            <w:tcW w:w="4253" w:type="dxa"/>
            <w:gridSpan w:val="3"/>
            <w:tcBorders>
              <w:top w:val="single" w:sz="4" w:space="0" w:color="auto"/>
              <w:left w:val="single" w:sz="4" w:space="0" w:color="auto"/>
              <w:bottom w:val="single" w:sz="4" w:space="0" w:color="auto"/>
              <w:right w:val="single" w:sz="4" w:space="0" w:color="auto"/>
            </w:tcBorders>
            <w:hideMark/>
          </w:tcPr>
          <w:p w:rsidR="00D20763" w:rsidRPr="00596706" w:rsidRDefault="00D20763" w:rsidP="003F6884">
            <w:pPr>
              <w:jc w:val="both"/>
              <w:rPr>
                <w:sz w:val="20"/>
                <w:szCs w:val="20"/>
                <w:lang w:val="sr-Cyrl-RS"/>
              </w:rPr>
            </w:pPr>
            <w:r w:rsidRPr="00596706">
              <w:rPr>
                <w:rFonts w:cstheme="minorHAnsi"/>
                <w:sz w:val="20"/>
                <w:szCs w:val="20"/>
                <w:lang w:val="sr-Cyrl-RS"/>
              </w:rPr>
              <w:t xml:space="preserve">Консултација прослеђена колегиници Марији Петковић. </w:t>
            </w:r>
          </w:p>
        </w:tc>
      </w:tr>
      <w:tr w:rsidR="00D20763"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D20763" w:rsidRPr="00596706" w:rsidRDefault="00D20763" w:rsidP="003F6884">
            <w:pPr>
              <w:jc w:val="both"/>
              <w:rPr>
                <w:sz w:val="20"/>
                <w:szCs w:val="20"/>
                <w:lang w:val="sr-Cyrl-RS"/>
              </w:rPr>
            </w:pPr>
            <w:r w:rsidRPr="00596706">
              <w:rPr>
                <w:sz w:val="20"/>
                <w:szCs w:val="20"/>
                <w:lang w:val="sr-Cyrl-RS"/>
              </w:rPr>
              <w:t>Планирају да учествују на тендеру где је проц. вред. јавне набавке 5 000 000 без ПДВ, а 6 000 000 са ПДВ. Да ли они могу да понуде 5 500 000, будући да није у систему ПДВ?</w:t>
            </w:r>
          </w:p>
        </w:tc>
        <w:tc>
          <w:tcPr>
            <w:tcW w:w="4253" w:type="dxa"/>
            <w:gridSpan w:val="3"/>
            <w:tcBorders>
              <w:top w:val="single" w:sz="4" w:space="0" w:color="auto"/>
              <w:left w:val="single" w:sz="4" w:space="0" w:color="auto"/>
              <w:bottom w:val="single" w:sz="4" w:space="0" w:color="auto"/>
              <w:right w:val="single" w:sz="4" w:space="0" w:color="auto"/>
            </w:tcBorders>
          </w:tcPr>
          <w:p w:rsidR="00D20763" w:rsidRPr="00596706" w:rsidRDefault="00D20763" w:rsidP="003F6884">
            <w:pPr>
              <w:jc w:val="both"/>
              <w:rPr>
                <w:rFonts w:cstheme="minorHAnsi"/>
                <w:sz w:val="20"/>
                <w:szCs w:val="20"/>
                <w:lang w:val="sr-Cyrl-RS"/>
              </w:rPr>
            </w:pPr>
            <w:r w:rsidRPr="00596706">
              <w:rPr>
                <w:rFonts w:cstheme="minorHAnsi"/>
                <w:sz w:val="20"/>
                <w:szCs w:val="20"/>
                <w:lang w:val="sr-Cyrl-RS"/>
              </w:rPr>
              <w:t>Одговорено да понуђач сам формира своју понуду на начин да може да изврши јавну набавку.</w:t>
            </w:r>
          </w:p>
        </w:tc>
      </w:tr>
      <w:tr w:rsidR="00D20763"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D20763" w:rsidRDefault="00D20763" w:rsidP="003F6884">
            <w:pPr>
              <w:jc w:val="both"/>
              <w:rPr>
                <w:sz w:val="20"/>
                <w:szCs w:val="20"/>
                <w:lang w:val="sr-Cyrl-RS"/>
              </w:rPr>
            </w:pPr>
            <w:r w:rsidRPr="00596706">
              <w:rPr>
                <w:sz w:val="20"/>
                <w:szCs w:val="20"/>
                <w:lang w:val="sr-Cyrl-RS"/>
              </w:rPr>
              <w:lastRenderedPageBreak/>
              <w:t>Током стручне оцене понуда утврдили су да је понуђач направио рачунску грешку те су у складу са чланом 142. ЗЈН упутили захтев за исправком исте. Међутим понуђач уопште није одговорио на захтев, шта да раде?</w:t>
            </w:r>
          </w:p>
          <w:p w:rsidR="00D20763" w:rsidRPr="00596706" w:rsidRDefault="00D20763" w:rsidP="003F6884">
            <w:pPr>
              <w:jc w:val="both"/>
              <w:rPr>
                <w:sz w:val="20"/>
                <w:szCs w:val="20"/>
                <w:lang w:val="sr-Cyrl-RS"/>
              </w:rPr>
            </w:pPr>
          </w:p>
        </w:tc>
        <w:tc>
          <w:tcPr>
            <w:tcW w:w="4253" w:type="dxa"/>
            <w:gridSpan w:val="3"/>
            <w:tcBorders>
              <w:top w:val="single" w:sz="4" w:space="0" w:color="auto"/>
              <w:left w:val="single" w:sz="4" w:space="0" w:color="auto"/>
              <w:bottom w:val="single" w:sz="4" w:space="0" w:color="auto"/>
              <w:right w:val="single" w:sz="4" w:space="0" w:color="auto"/>
            </w:tcBorders>
          </w:tcPr>
          <w:p w:rsidR="00D20763" w:rsidRPr="00596706" w:rsidRDefault="00D20763" w:rsidP="003F6884">
            <w:pPr>
              <w:jc w:val="both"/>
              <w:rPr>
                <w:rFonts w:cstheme="minorHAnsi"/>
                <w:sz w:val="20"/>
                <w:szCs w:val="20"/>
                <w:lang w:val="sr-Cyrl-RS"/>
              </w:rPr>
            </w:pPr>
            <w:r w:rsidRPr="00596706">
              <w:rPr>
                <w:rFonts w:cstheme="minorHAnsi"/>
                <w:sz w:val="20"/>
                <w:szCs w:val="20"/>
                <w:lang w:val="sr-Cyrl-RS"/>
              </w:rPr>
              <w:t>Наручилац упућен на чл. 142. став 5. ЗЈН.</w:t>
            </w:r>
          </w:p>
        </w:tc>
      </w:tr>
      <w:tr w:rsidR="00D20763"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D20763" w:rsidRPr="00596706" w:rsidRDefault="00D20763" w:rsidP="003F6884">
            <w:pPr>
              <w:jc w:val="both"/>
              <w:rPr>
                <w:sz w:val="20"/>
                <w:szCs w:val="20"/>
                <w:lang w:val="sr-Cyrl-RS"/>
              </w:rPr>
            </w:pPr>
            <w:r w:rsidRPr="00596706">
              <w:rPr>
                <w:sz w:val="20"/>
                <w:szCs w:val="20"/>
                <w:lang w:val="sr-Cyrl-RS"/>
              </w:rPr>
              <w:t>Хоће да изврше измену уговора како би извршили исправку техничке грешке. Да ли то представља основ за измену уговора по ЗЈН?</w:t>
            </w:r>
          </w:p>
        </w:tc>
        <w:tc>
          <w:tcPr>
            <w:tcW w:w="4253" w:type="dxa"/>
            <w:gridSpan w:val="3"/>
            <w:tcBorders>
              <w:top w:val="single" w:sz="4" w:space="0" w:color="auto"/>
              <w:left w:val="single" w:sz="4" w:space="0" w:color="auto"/>
              <w:bottom w:val="single" w:sz="4" w:space="0" w:color="auto"/>
              <w:right w:val="single" w:sz="4" w:space="0" w:color="auto"/>
            </w:tcBorders>
          </w:tcPr>
          <w:p w:rsidR="00D20763" w:rsidRPr="00596706" w:rsidRDefault="00D20763" w:rsidP="003F6884">
            <w:pPr>
              <w:jc w:val="both"/>
              <w:rPr>
                <w:rFonts w:cstheme="minorHAnsi"/>
                <w:sz w:val="20"/>
                <w:szCs w:val="20"/>
                <w:lang w:val="sr-Cyrl-RS"/>
              </w:rPr>
            </w:pPr>
            <w:r w:rsidRPr="00596706">
              <w:rPr>
                <w:rFonts w:cstheme="minorHAnsi"/>
                <w:sz w:val="20"/>
                <w:szCs w:val="20"/>
                <w:lang w:val="sr-Cyrl-RS"/>
              </w:rPr>
              <w:t>Не.</w:t>
            </w:r>
          </w:p>
        </w:tc>
      </w:tr>
      <w:tr w:rsidR="00D20763"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D20763" w:rsidRDefault="00D20763" w:rsidP="003F6884">
            <w:pPr>
              <w:jc w:val="both"/>
              <w:rPr>
                <w:sz w:val="20"/>
                <w:szCs w:val="20"/>
                <w:lang w:val="sr-Cyrl-RS"/>
              </w:rPr>
            </w:pPr>
            <w:r w:rsidRPr="00596706">
              <w:rPr>
                <w:sz w:val="20"/>
                <w:szCs w:val="20"/>
                <w:lang w:val="sr-Cyrl-RS"/>
              </w:rPr>
              <w:t>Закључили су уговор по спроведеном поступку за ј.н. намирница за исхрану деце. У току реализације уговора понуђач им се обратио са захтевом за повећање цена на који они нису пристали и дошло је до раскида уговора. Шта да раде немају времена да спроведу поступак?</w:t>
            </w:r>
          </w:p>
          <w:p w:rsidR="00D20763" w:rsidRPr="00596706" w:rsidRDefault="00D20763" w:rsidP="003F6884">
            <w:pPr>
              <w:jc w:val="both"/>
              <w:rPr>
                <w:sz w:val="20"/>
                <w:szCs w:val="20"/>
                <w:lang w:val="sr-Cyrl-RS"/>
              </w:rPr>
            </w:pPr>
          </w:p>
        </w:tc>
        <w:tc>
          <w:tcPr>
            <w:tcW w:w="4253" w:type="dxa"/>
            <w:gridSpan w:val="3"/>
            <w:tcBorders>
              <w:top w:val="single" w:sz="4" w:space="0" w:color="auto"/>
              <w:left w:val="single" w:sz="4" w:space="0" w:color="auto"/>
              <w:bottom w:val="single" w:sz="4" w:space="0" w:color="auto"/>
              <w:right w:val="single" w:sz="4" w:space="0" w:color="auto"/>
            </w:tcBorders>
          </w:tcPr>
          <w:p w:rsidR="00D20763" w:rsidRPr="00596706" w:rsidRDefault="00D20763" w:rsidP="003F6884">
            <w:pPr>
              <w:jc w:val="both"/>
              <w:rPr>
                <w:rFonts w:cstheme="minorHAnsi"/>
                <w:sz w:val="20"/>
                <w:szCs w:val="20"/>
                <w:lang w:val="sr-Cyrl-RS"/>
              </w:rPr>
            </w:pPr>
            <w:r w:rsidRPr="00596706">
              <w:rPr>
                <w:rFonts w:cstheme="minorHAnsi"/>
                <w:sz w:val="20"/>
                <w:szCs w:val="20"/>
                <w:lang w:val="sr-Cyrl-RS"/>
              </w:rPr>
              <w:t>Указано на чл. 52. ст. 6  ЗЈН и на чл.61.ст.</w:t>
            </w:r>
            <w:r>
              <w:rPr>
                <w:rFonts w:cstheme="minorHAnsi"/>
                <w:sz w:val="20"/>
                <w:szCs w:val="20"/>
              </w:rPr>
              <w:t xml:space="preserve"> </w:t>
            </w:r>
            <w:r w:rsidRPr="00596706">
              <w:rPr>
                <w:rFonts w:cstheme="minorHAnsi"/>
                <w:sz w:val="20"/>
                <w:szCs w:val="20"/>
                <w:lang w:val="sr-Cyrl-RS"/>
              </w:rPr>
              <w:t>1. тач. 2) ЗЈН под условом да су испуњени сви услови предвиђени наведеним члановима.</w:t>
            </w:r>
          </w:p>
        </w:tc>
      </w:tr>
      <w:tr w:rsidR="00D20763" w:rsidRPr="00A33171" w:rsidTr="00D20763">
        <w:trPr>
          <w:trHeight w:val="1927"/>
        </w:trPr>
        <w:tc>
          <w:tcPr>
            <w:tcW w:w="2968" w:type="dxa"/>
            <w:gridSpan w:val="3"/>
          </w:tcPr>
          <w:p w:rsidR="00D20763" w:rsidRPr="00D7742E" w:rsidRDefault="00D20763" w:rsidP="003F6884">
            <w:pPr>
              <w:jc w:val="both"/>
              <w:rPr>
                <w:sz w:val="20"/>
                <w:szCs w:val="20"/>
                <w:lang w:val="sr-Cyrl-RS"/>
              </w:rPr>
            </w:pPr>
            <w:r w:rsidRPr="00D7742E">
              <w:rPr>
                <w:sz w:val="20"/>
                <w:szCs w:val="20"/>
                <w:lang w:val="sr-Cyrl-RS"/>
              </w:rPr>
              <w:t>Како врше измену уговора када се та измена односи на усклађивање цена?</w:t>
            </w:r>
          </w:p>
          <w:p w:rsidR="00D20763" w:rsidRPr="00D7742E" w:rsidRDefault="00D20763" w:rsidP="003F6884">
            <w:pPr>
              <w:jc w:val="both"/>
              <w:rPr>
                <w:sz w:val="20"/>
                <w:szCs w:val="20"/>
                <w:lang w:val="sr-Cyrl-RS"/>
              </w:rPr>
            </w:pPr>
          </w:p>
        </w:tc>
        <w:tc>
          <w:tcPr>
            <w:tcW w:w="4253" w:type="dxa"/>
            <w:gridSpan w:val="3"/>
            <w:hideMark/>
          </w:tcPr>
          <w:p w:rsidR="00D20763" w:rsidRPr="00D7742E" w:rsidRDefault="00D20763" w:rsidP="003F6884">
            <w:pPr>
              <w:tabs>
                <w:tab w:val="left" w:pos="1425"/>
              </w:tabs>
              <w:jc w:val="both"/>
              <w:rPr>
                <w:rFonts w:cstheme="minorHAnsi"/>
                <w:sz w:val="20"/>
                <w:szCs w:val="20"/>
                <w:lang w:val="sr-Cyrl-RS"/>
              </w:rPr>
            </w:pPr>
            <w:r w:rsidRPr="00D7742E">
              <w:rPr>
                <w:rFonts w:cstheme="minorHAnsi"/>
                <w:sz w:val="20"/>
                <w:szCs w:val="20"/>
                <w:lang w:val="sr-Cyrl-RS"/>
              </w:rPr>
              <w:t>Указано да уколико су уговором прецизно одредили на који начин се врши усклађивање цена, таква промена цене се неће сматрати изменом уговора.</w:t>
            </w:r>
          </w:p>
        </w:tc>
      </w:tr>
      <w:tr w:rsidR="00D20763" w:rsidRPr="00A33171" w:rsidTr="00D20763">
        <w:trPr>
          <w:trHeight w:val="1927"/>
        </w:trPr>
        <w:tc>
          <w:tcPr>
            <w:tcW w:w="2968" w:type="dxa"/>
            <w:gridSpan w:val="3"/>
            <w:hideMark/>
          </w:tcPr>
          <w:p w:rsidR="00D20763" w:rsidRPr="00D7742E" w:rsidRDefault="00D20763" w:rsidP="003F6884">
            <w:pPr>
              <w:jc w:val="both"/>
              <w:rPr>
                <w:sz w:val="20"/>
                <w:szCs w:val="20"/>
                <w:lang w:val="sr-Latn-RS"/>
              </w:rPr>
            </w:pPr>
            <w:r w:rsidRPr="00D7742E">
              <w:rPr>
                <w:sz w:val="20"/>
                <w:szCs w:val="20"/>
                <w:lang w:val="sr-Cyrl-RS"/>
              </w:rPr>
              <w:t xml:space="preserve">Понуђач је у Обрасцу понуде навео да је рок за извођење радова 0 дана, док је у моделу уговора навео да је рок 45 дана. </w:t>
            </w:r>
          </w:p>
        </w:tc>
        <w:tc>
          <w:tcPr>
            <w:tcW w:w="4253" w:type="dxa"/>
            <w:gridSpan w:val="3"/>
            <w:hideMark/>
          </w:tcPr>
          <w:p w:rsidR="00D20763" w:rsidRPr="00D7742E" w:rsidRDefault="00D20763" w:rsidP="003F6884">
            <w:pPr>
              <w:tabs>
                <w:tab w:val="left" w:pos="1425"/>
              </w:tabs>
              <w:jc w:val="both"/>
              <w:rPr>
                <w:rFonts w:cstheme="minorHAnsi"/>
                <w:sz w:val="20"/>
                <w:szCs w:val="20"/>
                <w:lang w:val="sr-Latn-RS"/>
              </w:rPr>
            </w:pPr>
            <w:r w:rsidRPr="00D7742E">
              <w:rPr>
                <w:rFonts w:cstheme="minorHAnsi"/>
                <w:sz w:val="20"/>
                <w:szCs w:val="20"/>
                <w:lang w:val="sr-Cyrl-RS"/>
              </w:rPr>
              <w:t>Речено да уколико наручилац процењује да је техничком грешком погрешно наведен рок у Обрасцу понуде, може да захтева додатна појашњења.</w:t>
            </w:r>
          </w:p>
        </w:tc>
      </w:tr>
      <w:tr w:rsidR="00D20763" w:rsidRPr="00A33171" w:rsidTr="00D20763">
        <w:trPr>
          <w:trHeight w:val="1927"/>
        </w:trPr>
        <w:tc>
          <w:tcPr>
            <w:tcW w:w="2968" w:type="dxa"/>
            <w:gridSpan w:val="3"/>
          </w:tcPr>
          <w:p w:rsidR="00D20763" w:rsidRPr="00D7742E" w:rsidRDefault="00D20763" w:rsidP="003F6884">
            <w:pPr>
              <w:jc w:val="both"/>
              <w:rPr>
                <w:sz w:val="20"/>
                <w:szCs w:val="20"/>
                <w:lang w:val="sr-Cyrl-RS"/>
              </w:rPr>
            </w:pPr>
            <w:r w:rsidRPr="00D7742E">
              <w:rPr>
                <w:sz w:val="20"/>
                <w:szCs w:val="20"/>
                <w:lang w:val="sr-Cyrl-RS"/>
              </w:rPr>
              <w:t>Дошло је до промене назива понуђача са којим је закључен уговор, да ли наручилац треба само да закључи Анекс уговора?</w:t>
            </w:r>
          </w:p>
        </w:tc>
        <w:tc>
          <w:tcPr>
            <w:tcW w:w="4253" w:type="dxa"/>
            <w:gridSpan w:val="3"/>
          </w:tcPr>
          <w:p w:rsidR="00D20763" w:rsidRPr="00D7742E" w:rsidRDefault="00D20763" w:rsidP="003F6884">
            <w:pPr>
              <w:tabs>
                <w:tab w:val="left" w:pos="1425"/>
              </w:tabs>
              <w:jc w:val="both"/>
              <w:rPr>
                <w:rFonts w:cstheme="minorHAnsi"/>
                <w:sz w:val="20"/>
                <w:szCs w:val="20"/>
                <w:lang w:val="sr-Cyrl-RS"/>
              </w:rPr>
            </w:pPr>
            <w:r w:rsidRPr="00D7742E">
              <w:rPr>
                <w:rFonts w:cstheme="minorHAnsi"/>
                <w:sz w:val="20"/>
                <w:szCs w:val="20"/>
                <w:lang w:val="sr-Cyrl-RS"/>
              </w:rPr>
              <w:t>Дат одговор наручоцу да се таква измена не сматра изменом уговора у смислу одредби ЗЈН-а и да такву измену могу да констатују на начин који сматрају одговарајућим.</w:t>
            </w:r>
          </w:p>
        </w:tc>
      </w:tr>
      <w:tr w:rsidR="00D20763"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D20763" w:rsidRPr="00B54EF2" w:rsidRDefault="00D20763" w:rsidP="00751C85">
            <w:pPr>
              <w:pStyle w:val="ListParagraph"/>
              <w:numPr>
                <w:ilvl w:val="0"/>
                <w:numId w:val="37"/>
              </w:numPr>
              <w:spacing w:after="200" w:line="276" w:lineRule="auto"/>
              <w:jc w:val="both"/>
              <w:rPr>
                <w:sz w:val="20"/>
                <w:szCs w:val="20"/>
              </w:rPr>
            </w:pPr>
            <w:r w:rsidRPr="00B54EF2">
              <w:rPr>
                <w:sz w:val="20"/>
                <w:szCs w:val="20"/>
              </w:rPr>
              <w:lastRenderedPageBreak/>
              <w:t>Понуђач у изјави није попунио додатне услове. Како да поступају?</w:t>
            </w:r>
          </w:p>
          <w:p w:rsidR="00D20763" w:rsidRPr="00B54EF2" w:rsidRDefault="00D20763" w:rsidP="00751C85">
            <w:pPr>
              <w:pStyle w:val="ListParagraph"/>
              <w:numPr>
                <w:ilvl w:val="0"/>
                <w:numId w:val="37"/>
              </w:numPr>
              <w:spacing w:after="200" w:line="276" w:lineRule="auto"/>
              <w:jc w:val="both"/>
              <w:rPr>
                <w:sz w:val="20"/>
                <w:szCs w:val="20"/>
              </w:rPr>
            </w:pPr>
            <w:r w:rsidRPr="00B54EF2">
              <w:rPr>
                <w:sz w:val="20"/>
                <w:szCs w:val="20"/>
              </w:rPr>
              <w:t>Шта да раде у ситуацији када члан комисије не може да буде присутан на отварању понуда и не може да потпише изјаву о сукобу интереса?</w:t>
            </w:r>
          </w:p>
          <w:p w:rsidR="00D20763" w:rsidRDefault="00D20763" w:rsidP="00751C85">
            <w:pPr>
              <w:pStyle w:val="ListParagraph"/>
              <w:numPr>
                <w:ilvl w:val="0"/>
                <w:numId w:val="37"/>
              </w:numPr>
              <w:spacing w:after="200" w:line="276" w:lineRule="auto"/>
              <w:jc w:val="both"/>
              <w:rPr>
                <w:sz w:val="20"/>
                <w:szCs w:val="20"/>
              </w:rPr>
            </w:pPr>
            <w:r w:rsidRPr="00B54EF2">
              <w:rPr>
                <w:sz w:val="20"/>
                <w:szCs w:val="20"/>
              </w:rPr>
              <w:t>На који начин рачунају рок за подношење ззп?</w:t>
            </w:r>
          </w:p>
          <w:p w:rsidR="00D20763" w:rsidRPr="00B54EF2" w:rsidRDefault="00D20763" w:rsidP="00751C85">
            <w:pPr>
              <w:pStyle w:val="ListParagraph"/>
              <w:numPr>
                <w:ilvl w:val="0"/>
                <w:numId w:val="37"/>
              </w:numPr>
              <w:spacing w:after="200" w:line="276" w:lineRule="auto"/>
              <w:jc w:val="both"/>
              <w:rPr>
                <w:sz w:val="20"/>
                <w:szCs w:val="20"/>
              </w:rPr>
            </w:pPr>
          </w:p>
        </w:tc>
        <w:tc>
          <w:tcPr>
            <w:tcW w:w="4253" w:type="dxa"/>
            <w:gridSpan w:val="3"/>
            <w:tcBorders>
              <w:top w:val="single" w:sz="4" w:space="0" w:color="auto"/>
              <w:left w:val="single" w:sz="4" w:space="0" w:color="auto"/>
              <w:bottom w:val="single" w:sz="4" w:space="0" w:color="auto"/>
              <w:right w:val="single" w:sz="4" w:space="0" w:color="auto"/>
            </w:tcBorders>
          </w:tcPr>
          <w:p w:rsidR="00D20763" w:rsidRPr="00B54EF2" w:rsidRDefault="00D20763" w:rsidP="00751C85">
            <w:pPr>
              <w:pStyle w:val="ListParagraph"/>
              <w:numPr>
                <w:ilvl w:val="0"/>
                <w:numId w:val="38"/>
              </w:numPr>
              <w:spacing w:after="200" w:line="276" w:lineRule="auto"/>
              <w:jc w:val="both"/>
              <w:rPr>
                <w:sz w:val="20"/>
                <w:szCs w:val="20"/>
              </w:rPr>
            </w:pPr>
            <w:r w:rsidRPr="00B54EF2">
              <w:rPr>
                <w:sz w:val="20"/>
                <w:szCs w:val="20"/>
              </w:rPr>
              <w:t>Понуђач не мора да попуни додатне услове.</w:t>
            </w:r>
          </w:p>
          <w:p w:rsidR="00D20763" w:rsidRPr="00B54EF2" w:rsidRDefault="00D20763" w:rsidP="00751C85">
            <w:pPr>
              <w:pStyle w:val="ListParagraph"/>
              <w:numPr>
                <w:ilvl w:val="0"/>
                <w:numId w:val="38"/>
              </w:numPr>
              <w:spacing w:after="200" w:line="276" w:lineRule="auto"/>
              <w:jc w:val="both"/>
              <w:rPr>
                <w:sz w:val="20"/>
                <w:szCs w:val="20"/>
              </w:rPr>
            </w:pPr>
            <w:r w:rsidRPr="00B54EF2">
              <w:rPr>
                <w:sz w:val="20"/>
                <w:szCs w:val="20"/>
              </w:rPr>
              <w:t>Сви чланови комисије морају да потпишу изјаву о сукобу интереса.</w:t>
            </w:r>
          </w:p>
          <w:p w:rsidR="00D20763" w:rsidRPr="00B54EF2" w:rsidRDefault="00D20763" w:rsidP="00751C85">
            <w:pPr>
              <w:pStyle w:val="ListParagraph"/>
              <w:numPr>
                <w:ilvl w:val="0"/>
                <w:numId w:val="38"/>
              </w:numPr>
              <w:spacing w:after="200" w:line="276" w:lineRule="auto"/>
              <w:jc w:val="both"/>
              <w:rPr>
                <w:sz w:val="20"/>
                <w:szCs w:val="20"/>
              </w:rPr>
            </w:pPr>
            <w:r w:rsidRPr="00B54EF2">
              <w:rPr>
                <w:sz w:val="20"/>
                <w:szCs w:val="20"/>
              </w:rPr>
              <w:t>Појашњен члан 214. ЗЈН.</w:t>
            </w:r>
          </w:p>
        </w:tc>
      </w:tr>
      <w:tr w:rsidR="00D20763"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D20763" w:rsidRPr="00B54EF2" w:rsidRDefault="00D20763" w:rsidP="003F6884">
            <w:pPr>
              <w:spacing w:after="200" w:line="276" w:lineRule="auto"/>
              <w:jc w:val="both"/>
              <w:rPr>
                <w:sz w:val="20"/>
                <w:szCs w:val="20"/>
              </w:rPr>
            </w:pPr>
            <w:r w:rsidRPr="00B54EF2">
              <w:rPr>
                <w:sz w:val="20"/>
                <w:szCs w:val="20"/>
              </w:rPr>
              <w:t xml:space="preserve">Поставили питање на који начин могу да измене оквирни споразум. </w:t>
            </w:r>
          </w:p>
        </w:tc>
        <w:tc>
          <w:tcPr>
            <w:tcW w:w="4253" w:type="dxa"/>
            <w:gridSpan w:val="3"/>
            <w:tcBorders>
              <w:top w:val="single" w:sz="4" w:space="0" w:color="auto"/>
              <w:left w:val="single" w:sz="4" w:space="0" w:color="auto"/>
              <w:bottom w:val="single" w:sz="4" w:space="0" w:color="auto"/>
              <w:right w:val="single" w:sz="4" w:space="0" w:color="auto"/>
            </w:tcBorders>
          </w:tcPr>
          <w:p w:rsidR="00D20763" w:rsidRPr="00B54EF2" w:rsidRDefault="00D20763" w:rsidP="003F6884">
            <w:pPr>
              <w:spacing w:after="200" w:line="276" w:lineRule="auto"/>
              <w:jc w:val="both"/>
              <w:rPr>
                <w:sz w:val="20"/>
                <w:szCs w:val="20"/>
              </w:rPr>
            </w:pPr>
            <w:r w:rsidRPr="00B54EF2">
              <w:rPr>
                <w:sz w:val="20"/>
                <w:szCs w:val="20"/>
              </w:rPr>
              <w:t>Указано на члан 162. ЗЈН.  Дакле, све измене оквирног споразума спроводе у складу са одредбама чл. 154-161. ЗЈН, односно одредбама на основу којих се мењају и уговори.</w:t>
            </w:r>
          </w:p>
        </w:tc>
      </w:tr>
      <w:tr w:rsidR="00D20763"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D20763" w:rsidRPr="00B54EF2" w:rsidRDefault="00D20763" w:rsidP="003F6884">
            <w:pPr>
              <w:spacing w:after="200" w:line="276" w:lineRule="auto"/>
              <w:jc w:val="both"/>
              <w:rPr>
                <w:sz w:val="20"/>
                <w:szCs w:val="20"/>
              </w:rPr>
            </w:pPr>
            <w:r w:rsidRPr="00B54EF2">
              <w:rPr>
                <w:sz w:val="20"/>
                <w:szCs w:val="20"/>
              </w:rPr>
              <w:t>Спроводе поступак на који се ЗЈН не примењује, у складу са чл. 12. ЗЈН. Постављају питање да ли је потребно да примене члан 35. ЗЈН.</w:t>
            </w:r>
          </w:p>
        </w:tc>
        <w:tc>
          <w:tcPr>
            <w:tcW w:w="4253" w:type="dxa"/>
            <w:gridSpan w:val="3"/>
            <w:tcBorders>
              <w:top w:val="single" w:sz="4" w:space="0" w:color="auto"/>
              <w:left w:val="single" w:sz="4" w:space="0" w:color="auto"/>
              <w:bottom w:val="single" w:sz="4" w:space="0" w:color="auto"/>
              <w:right w:val="single" w:sz="4" w:space="0" w:color="auto"/>
            </w:tcBorders>
          </w:tcPr>
          <w:p w:rsidR="00D20763" w:rsidRPr="00B54EF2" w:rsidRDefault="00D20763" w:rsidP="003F6884">
            <w:pPr>
              <w:spacing w:after="200" w:line="276" w:lineRule="auto"/>
              <w:jc w:val="both"/>
              <w:rPr>
                <w:sz w:val="20"/>
                <w:szCs w:val="20"/>
              </w:rPr>
            </w:pPr>
            <w:r w:rsidRPr="00B54EF2">
              <w:rPr>
                <w:sz w:val="20"/>
                <w:szCs w:val="20"/>
              </w:rPr>
              <w:t>Наручилац поступа искључиво у складу са својим интерним актом, поштујући основна начела јавних набавки.</w:t>
            </w:r>
          </w:p>
        </w:tc>
      </w:tr>
      <w:tr w:rsidR="00D20763"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D20763" w:rsidRPr="00B54EF2" w:rsidRDefault="00D20763" w:rsidP="003F6884">
            <w:pPr>
              <w:spacing w:after="200" w:line="276" w:lineRule="auto"/>
              <w:jc w:val="both"/>
              <w:rPr>
                <w:sz w:val="20"/>
                <w:szCs w:val="20"/>
              </w:rPr>
            </w:pPr>
            <w:r>
              <w:rPr>
                <w:sz w:val="20"/>
                <w:szCs w:val="20"/>
              </w:rPr>
              <w:t>Постављају питање на који начин огранак страног правног лица може да учествује у поступку јавне набавке као понуђач.</w:t>
            </w:r>
          </w:p>
        </w:tc>
        <w:tc>
          <w:tcPr>
            <w:tcW w:w="4253" w:type="dxa"/>
            <w:gridSpan w:val="3"/>
            <w:tcBorders>
              <w:top w:val="single" w:sz="4" w:space="0" w:color="auto"/>
              <w:left w:val="single" w:sz="4" w:space="0" w:color="auto"/>
              <w:bottom w:val="single" w:sz="4" w:space="0" w:color="auto"/>
              <w:right w:val="single" w:sz="4" w:space="0" w:color="auto"/>
            </w:tcBorders>
          </w:tcPr>
          <w:p w:rsidR="00D20763" w:rsidRDefault="00D20763" w:rsidP="003F6884">
            <w:pPr>
              <w:jc w:val="both"/>
              <w:rPr>
                <w:rFonts w:cstheme="minorHAnsi"/>
                <w:sz w:val="20"/>
                <w:szCs w:val="20"/>
              </w:rPr>
            </w:pPr>
            <w:r>
              <w:rPr>
                <w:rFonts w:cstheme="minorHAnsi"/>
                <w:sz w:val="20"/>
                <w:szCs w:val="20"/>
              </w:rPr>
              <w:t xml:space="preserve">Указано да </w:t>
            </w:r>
            <w:r w:rsidRPr="00244DBA">
              <w:rPr>
                <w:rFonts w:cstheme="minorHAnsi"/>
                <w:sz w:val="20"/>
                <w:szCs w:val="20"/>
              </w:rPr>
              <w:t xml:space="preserve">огранак привредног друштва нема својство правног лица, </w:t>
            </w:r>
            <w:r>
              <w:rPr>
                <w:rFonts w:cstheme="minorHAnsi"/>
                <w:sz w:val="20"/>
                <w:szCs w:val="20"/>
              </w:rPr>
              <w:t xml:space="preserve">те да би </w:t>
            </w:r>
            <w:r w:rsidRPr="00244DBA">
              <w:rPr>
                <w:rFonts w:cstheme="minorHAnsi"/>
                <w:sz w:val="20"/>
                <w:szCs w:val="20"/>
              </w:rPr>
              <w:t>матично друштво треба</w:t>
            </w:r>
            <w:r>
              <w:rPr>
                <w:rFonts w:cstheme="minorHAnsi"/>
                <w:sz w:val="20"/>
                <w:szCs w:val="20"/>
              </w:rPr>
              <w:t>ло</w:t>
            </w:r>
            <w:r w:rsidRPr="00244DBA">
              <w:rPr>
                <w:rFonts w:cstheme="minorHAnsi"/>
                <w:sz w:val="20"/>
                <w:szCs w:val="20"/>
              </w:rPr>
              <w:t xml:space="preserve"> да докаже да не постоје основи за искључење ни са његове стране ни за огранак правног лица.</w:t>
            </w:r>
            <w:r>
              <w:rPr>
                <w:rFonts w:cstheme="minorHAnsi"/>
                <w:sz w:val="20"/>
                <w:szCs w:val="20"/>
              </w:rPr>
              <w:t xml:space="preserve"> Што се тиче регистрације на Порталу и подношења понуде, не постоје никакве сметње да огранак учествује као понуђач.</w:t>
            </w:r>
          </w:p>
          <w:p w:rsidR="00D20763" w:rsidRDefault="00D20763" w:rsidP="003F6884">
            <w:pPr>
              <w:jc w:val="both"/>
              <w:rPr>
                <w:rFonts w:cstheme="minorHAnsi"/>
                <w:sz w:val="20"/>
                <w:szCs w:val="20"/>
              </w:rPr>
            </w:pPr>
          </w:p>
          <w:p w:rsidR="00D20763" w:rsidRDefault="00D20763" w:rsidP="003F6884">
            <w:pPr>
              <w:jc w:val="both"/>
              <w:rPr>
                <w:rFonts w:cstheme="minorHAnsi"/>
                <w:sz w:val="20"/>
                <w:szCs w:val="20"/>
              </w:rPr>
            </w:pPr>
          </w:p>
          <w:p w:rsidR="00D20763" w:rsidRDefault="00D20763" w:rsidP="003F6884">
            <w:pPr>
              <w:jc w:val="both"/>
              <w:rPr>
                <w:rFonts w:cstheme="minorHAnsi"/>
                <w:sz w:val="20"/>
                <w:szCs w:val="20"/>
              </w:rPr>
            </w:pPr>
          </w:p>
          <w:p w:rsidR="00D20763" w:rsidRDefault="00D20763" w:rsidP="003F6884">
            <w:pPr>
              <w:jc w:val="both"/>
              <w:rPr>
                <w:rFonts w:cstheme="minorHAnsi"/>
                <w:sz w:val="20"/>
                <w:szCs w:val="20"/>
              </w:rPr>
            </w:pPr>
          </w:p>
          <w:p w:rsidR="00D20763" w:rsidRDefault="00D20763" w:rsidP="003F6884">
            <w:pPr>
              <w:jc w:val="both"/>
              <w:rPr>
                <w:rFonts w:cstheme="minorHAnsi"/>
                <w:sz w:val="20"/>
                <w:szCs w:val="20"/>
              </w:rPr>
            </w:pPr>
          </w:p>
          <w:p w:rsidR="00D20763" w:rsidRDefault="00D20763" w:rsidP="003F6884">
            <w:pPr>
              <w:jc w:val="both"/>
              <w:rPr>
                <w:rFonts w:cstheme="minorHAnsi"/>
                <w:sz w:val="20"/>
                <w:szCs w:val="20"/>
              </w:rPr>
            </w:pPr>
          </w:p>
          <w:p w:rsidR="00D20763" w:rsidRDefault="00D20763" w:rsidP="003F6884">
            <w:pPr>
              <w:jc w:val="both"/>
              <w:rPr>
                <w:rFonts w:cstheme="minorHAnsi"/>
                <w:sz w:val="20"/>
                <w:szCs w:val="20"/>
              </w:rPr>
            </w:pPr>
          </w:p>
          <w:p w:rsidR="00D20763" w:rsidRPr="00244DBA" w:rsidRDefault="00D20763" w:rsidP="003F6884">
            <w:pPr>
              <w:jc w:val="both"/>
              <w:rPr>
                <w:rFonts w:cstheme="minorHAnsi"/>
                <w:sz w:val="20"/>
                <w:szCs w:val="20"/>
              </w:rPr>
            </w:pPr>
          </w:p>
          <w:p w:rsidR="00D20763" w:rsidRPr="00B54EF2" w:rsidRDefault="00D20763" w:rsidP="003F6884">
            <w:pPr>
              <w:ind w:left="720" w:hanging="720"/>
              <w:jc w:val="both"/>
              <w:rPr>
                <w:sz w:val="20"/>
                <w:szCs w:val="20"/>
              </w:rPr>
            </w:pPr>
          </w:p>
        </w:tc>
      </w:tr>
      <w:tr w:rsidR="00D20763"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hideMark/>
          </w:tcPr>
          <w:p w:rsidR="00D20763" w:rsidRPr="00B40D53" w:rsidRDefault="00D20763" w:rsidP="003F6884">
            <w:pPr>
              <w:jc w:val="both"/>
              <w:rPr>
                <w:rFonts w:cstheme="minorHAnsi"/>
                <w:sz w:val="20"/>
                <w:szCs w:val="20"/>
                <w:lang w:val="sr-Cyrl-RS"/>
              </w:rPr>
            </w:pPr>
            <w:r w:rsidRPr="00B40D53">
              <w:rPr>
                <w:rFonts w:cstheme="minorHAnsi"/>
                <w:sz w:val="20"/>
                <w:szCs w:val="20"/>
                <w:lang w:val="sr-Cyrl-RS"/>
              </w:rPr>
              <w:lastRenderedPageBreak/>
              <w:t>Постављају питање да ли је проблем што је понуђач по упућеном захтеву за исправком рачунске грешке, у року од 5 дана доставио исправљени образац структуре цене, али није написао да је сагласан.</w:t>
            </w:r>
          </w:p>
        </w:tc>
        <w:tc>
          <w:tcPr>
            <w:tcW w:w="4253" w:type="dxa"/>
            <w:gridSpan w:val="3"/>
            <w:tcBorders>
              <w:top w:val="single" w:sz="4" w:space="0" w:color="auto"/>
              <w:left w:val="single" w:sz="4" w:space="0" w:color="auto"/>
              <w:bottom w:val="single" w:sz="4" w:space="0" w:color="auto"/>
              <w:right w:val="single" w:sz="4" w:space="0" w:color="auto"/>
            </w:tcBorders>
            <w:hideMark/>
          </w:tcPr>
          <w:p w:rsidR="00D20763" w:rsidRPr="00B40D53" w:rsidRDefault="00D20763" w:rsidP="003F6884">
            <w:pPr>
              <w:jc w:val="both"/>
              <w:rPr>
                <w:rFonts w:cstheme="minorHAnsi"/>
                <w:sz w:val="20"/>
                <w:szCs w:val="20"/>
                <w:lang w:val="sr-Cyrl-RS"/>
              </w:rPr>
            </w:pPr>
            <w:r w:rsidRPr="00B40D53">
              <w:rPr>
                <w:rFonts w:cstheme="minorHAnsi"/>
                <w:sz w:val="20"/>
                <w:szCs w:val="20"/>
                <w:lang w:val="sr-Cyrl-RS"/>
              </w:rPr>
              <w:t>У реду је, будући да се исправком сагласио.</w:t>
            </w:r>
          </w:p>
        </w:tc>
      </w:tr>
      <w:tr w:rsidR="00D20763"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D20763" w:rsidRPr="00B40D53" w:rsidRDefault="00D20763" w:rsidP="003F6884">
            <w:pPr>
              <w:jc w:val="both"/>
              <w:rPr>
                <w:rFonts w:cstheme="minorHAnsi"/>
                <w:sz w:val="20"/>
                <w:szCs w:val="20"/>
                <w:lang w:val="sr-Cyrl-RS"/>
              </w:rPr>
            </w:pPr>
            <w:r w:rsidRPr="00B40D53">
              <w:rPr>
                <w:rFonts w:cstheme="minorHAnsi"/>
                <w:sz w:val="20"/>
                <w:szCs w:val="20"/>
                <w:lang w:val="sr-Cyrl-RS"/>
              </w:rPr>
              <w:t>Закључили су уговор о извођењу радова и након тога понуђач је упутио захтев за измену уговора у погледу повећања цена, зато што је дошло до промене цена грађевинског материјала на тржишту. Они ништа нису предвидели основним уговором, какве су им сада могућности?</w:t>
            </w:r>
          </w:p>
          <w:p w:rsidR="00D20763" w:rsidRPr="00B40D53" w:rsidRDefault="00D20763" w:rsidP="003F6884">
            <w:pPr>
              <w:jc w:val="both"/>
              <w:rPr>
                <w:rFonts w:cstheme="minorHAnsi"/>
                <w:sz w:val="20"/>
                <w:szCs w:val="20"/>
                <w:lang w:val="sr-Cyrl-RS"/>
              </w:rPr>
            </w:pPr>
          </w:p>
        </w:tc>
        <w:tc>
          <w:tcPr>
            <w:tcW w:w="4253" w:type="dxa"/>
            <w:gridSpan w:val="3"/>
            <w:tcBorders>
              <w:top w:val="single" w:sz="4" w:space="0" w:color="auto"/>
              <w:left w:val="single" w:sz="4" w:space="0" w:color="auto"/>
              <w:bottom w:val="single" w:sz="4" w:space="0" w:color="auto"/>
              <w:right w:val="single" w:sz="4" w:space="0" w:color="auto"/>
            </w:tcBorders>
          </w:tcPr>
          <w:p w:rsidR="00D20763" w:rsidRPr="00B40D53" w:rsidRDefault="00D20763" w:rsidP="003F6884">
            <w:pPr>
              <w:jc w:val="both"/>
              <w:rPr>
                <w:rFonts w:cstheme="minorHAnsi"/>
                <w:sz w:val="20"/>
                <w:szCs w:val="20"/>
                <w:lang w:val="sr-Cyrl-RS"/>
              </w:rPr>
            </w:pPr>
            <w:r w:rsidRPr="00B40D53">
              <w:rPr>
                <w:rFonts w:cstheme="minorHAnsi"/>
                <w:sz w:val="20"/>
                <w:szCs w:val="20"/>
                <w:lang w:val="sr-Cyrl-RS"/>
              </w:rPr>
              <w:t>Упућени на чл. 158. ЗЈН и напоменуто да су дужни да објаве обавештење о измени уговора.</w:t>
            </w:r>
          </w:p>
        </w:tc>
      </w:tr>
      <w:tr w:rsidR="00D20763"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D20763" w:rsidRPr="00B40D53" w:rsidRDefault="00D20763" w:rsidP="003F6884">
            <w:pPr>
              <w:jc w:val="both"/>
              <w:rPr>
                <w:rFonts w:cstheme="minorHAnsi"/>
                <w:sz w:val="20"/>
                <w:szCs w:val="20"/>
                <w:lang w:val="sr-Cyrl-RS"/>
              </w:rPr>
            </w:pPr>
            <w:r w:rsidRPr="00B40D53">
              <w:rPr>
                <w:rFonts w:cstheme="minorHAnsi"/>
                <w:sz w:val="20"/>
                <w:szCs w:val="20"/>
                <w:lang w:val="sr-Cyrl-RS"/>
              </w:rPr>
              <w:t>Понуде су им отворене, међутим један од понуђача је у изјави, за непримерени утицај на поступак штиклирао одговор НЕ, уместо ДА. Постављају питање шта у конкретној ситуацији да раде?</w:t>
            </w:r>
          </w:p>
        </w:tc>
        <w:tc>
          <w:tcPr>
            <w:tcW w:w="4253" w:type="dxa"/>
            <w:gridSpan w:val="3"/>
            <w:tcBorders>
              <w:top w:val="single" w:sz="4" w:space="0" w:color="auto"/>
              <w:left w:val="single" w:sz="4" w:space="0" w:color="auto"/>
              <w:bottom w:val="single" w:sz="4" w:space="0" w:color="auto"/>
              <w:right w:val="single" w:sz="4" w:space="0" w:color="auto"/>
            </w:tcBorders>
          </w:tcPr>
          <w:p w:rsidR="00D20763" w:rsidRPr="00B40D53" w:rsidRDefault="00D20763" w:rsidP="003F6884">
            <w:pPr>
              <w:jc w:val="both"/>
              <w:rPr>
                <w:rFonts w:cstheme="minorHAnsi"/>
                <w:sz w:val="20"/>
                <w:szCs w:val="20"/>
                <w:lang w:val="sr-Cyrl-RS"/>
              </w:rPr>
            </w:pPr>
            <w:r w:rsidRPr="00B40D53">
              <w:rPr>
                <w:rFonts w:cstheme="minorHAnsi"/>
                <w:sz w:val="20"/>
                <w:szCs w:val="20"/>
                <w:lang w:val="sr-Cyrl-RS"/>
              </w:rPr>
              <w:t>Наручиоцу указано на одредбе члана 144. ЗЈН.</w:t>
            </w:r>
          </w:p>
        </w:tc>
      </w:tr>
      <w:tr w:rsidR="00D20763"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D20763" w:rsidRPr="00B40D53" w:rsidRDefault="00D20763" w:rsidP="00751C85">
            <w:pPr>
              <w:pStyle w:val="ListParagraph"/>
              <w:numPr>
                <w:ilvl w:val="0"/>
                <w:numId w:val="39"/>
              </w:numPr>
              <w:jc w:val="both"/>
              <w:rPr>
                <w:rFonts w:cstheme="minorHAnsi"/>
                <w:sz w:val="20"/>
                <w:szCs w:val="20"/>
                <w:lang w:val="sr-Cyrl-RS"/>
              </w:rPr>
            </w:pPr>
            <w:r w:rsidRPr="00B40D53">
              <w:rPr>
                <w:rFonts w:cstheme="minorHAnsi"/>
                <w:sz w:val="20"/>
                <w:szCs w:val="20"/>
                <w:lang w:val="sr-Cyrl-RS"/>
              </w:rPr>
              <w:t>Постављају питање да ли видимо да је наручилац објавио обавештење о ззп-у који су уложили?</w:t>
            </w:r>
          </w:p>
          <w:p w:rsidR="00D20763" w:rsidRPr="00B40D53" w:rsidRDefault="00D20763" w:rsidP="00751C85">
            <w:pPr>
              <w:pStyle w:val="ListParagraph"/>
              <w:numPr>
                <w:ilvl w:val="0"/>
                <w:numId w:val="39"/>
              </w:numPr>
              <w:jc w:val="both"/>
              <w:rPr>
                <w:rFonts w:cstheme="minorHAnsi"/>
                <w:sz w:val="20"/>
                <w:szCs w:val="20"/>
                <w:lang w:val="sr-Cyrl-RS"/>
              </w:rPr>
            </w:pPr>
            <w:r w:rsidRPr="00B40D53">
              <w:rPr>
                <w:rFonts w:cstheme="minorHAnsi"/>
                <w:sz w:val="20"/>
                <w:szCs w:val="20"/>
                <w:lang w:val="sr-Cyrl-RS"/>
              </w:rPr>
              <w:t>Који је рок за одлучивање РК?</w:t>
            </w:r>
          </w:p>
        </w:tc>
        <w:tc>
          <w:tcPr>
            <w:tcW w:w="4253" w:type="dxa"/>
            <w:gridSpan w:val="3"/>
            <w:tcBorders>
              <w:top w:val="single" w:sz="4" w:space="0" w:color="auto"/>
              <w:left w:val="single" w:sz="4" w:space="0" w:color="auto"/>
              <w:bottom w:val="single" w:sz="4" w:space="0" w:color="auto"/>
              <w:right w:val="single" w:sz="4" w:space="0" w:color="auto"/>
            </w:tcBorders>
          </w:tcPr>
          <w:p w:rsidR="00D20763" w:rsidRPr="00B40D53" w:rsidRDefault="00D20763" w:rsidP="00751C85">
            <w:pPr>
              <w:pStyle w:val="ListParagraph"/>
              <w:numPr>
                <w:ilvl w:val="0"/>
                <w:numId w:val="40"/>
              </w:numPr>
              <w:spacing w:line="256" w:lineRule="auto"/>
              <w:jc w:val="both"/>
              <w:rPr>
                <w:rFonts w:cstheme="minorHAnsi"/>
                <w:sz w:val="20"/>
                <w:szCs w:val="20"/>
                <w:lang w:val="sr-Cyrl-RS"/>
              </w:rPr>
            </w:pPr>
            <w:r w:rsidRPr="00B40D53">
              <w:rPr>
                <w:rFonts w:cstheme="minorHAnsi"/>
                <w:sz w:val="20"/>
                <w:szCs w:val="20"/>
                <w:lang w:val="sr-Cyrl-RS"/>
              </w:rPr>
              <w:t>Увидом на Портал констатовано да је наручилац објавио обавештење.</w:t>
            </w:r>
          </w:p>
          <w:p w:rsidR="00D20763" w:rsidRPr="00B40D53" w:rsidRDefault="00D20763" w:rsidP="00751C85">
            <w:pPr>
              <w:pStyle w:val="ListParagraph"/>
              <w:numPr>
                <w:ilvl w:val="0"/>
                <w:numId w:val="40"/>
              </w:numPr>
              <w:spacing w:line="256" w:lineRule="auto"/>
              <w:jc w:val="both"/>
              <w:rPr>
                <w:rFonts w:cstheme="minorHAnsi"/>
                <w:sz w:val="20"/>
                <w:szCs w:val="20"/>
                <w:lang w:val="sr-Cyrl-RS"/>
              </w:rPr>
            </w:pPr>
            <w:r w:rsidRPr="00B40D53">
              <w:rPr>
                <w:rFonts w:cstheme="minorHAnsi"/>
                <w:sz w:val="20"/>
                <w:szCs w:val="20"/>
                <w:lang w:val="sr-Cyrl-RS"/>
              </w:rPr>
              <w:t>Упућени на чл. 227. ст. 1. ЗЈН.</w:t>
            </w:r>
          </w:p>
        </w:tc>
      </w:tr>
      <w:tr w:rsidR="00D20763"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D20763" w:rsidRPr="00B40D53" w:rsidRDefault="00D20763" w:rsidP="003F6884">
            <w:pPr>
              <w:jc w:val="both"/>
              <w:rPr>
                <w:rFonts w:cstheme="minorHAnsi"/>
                <w:sz w:val="20"/>
                <w:szCs w:val="20"/>
                <w:lang w:val="sr-Cyrl-RS"/>
              </w:rPr>
            </w:pPr>
            <w:r w:rsidRPr="00B40D53">
              <w:rPr>
                <w:rFonts w:cstheme="minorHAnsi"/>
                <w:sz w:val="20"/>
                <w:szCs w:val="20"/>
                <w:lang w:val="sr-Cyrl-RS"/>
              </w:rPr>
              <w:t>Постављају питање истоврсности, односно да ли је фотокондуктор исто што и тонери?</w:t>
            </w:r>
          </w:p>
        </w:tc>
        <w:tc>
          <w:tcPr>
            <w:tcW w:w="4253" w:type="dxa"/>
            <w:gridSpan w:val="3"/>
            <w:tcBorders>
              <w:top w:val="single" w:sz="4" w:space="0" w:color="auto"/>
              <w:left w:val="single" w:sz="4" w:space="0" w:color="auto"/>
              <w:bottom w:val="single" w:sz="4" w:space="0" w:color="auto"/>
              <w:right w:val="single" w:sz="4" w:space="0" w:color="auto"/>
            </w:tcBorders>
          </w:tcPr>
          <w:p w:rsidR="00D20763" w:rsidRPr="00B40D53" w:rsidRDefault="00D20763" w:rsidP="003F6884">
            <w:pPr>
              <w:jc w:val="both"/>
              <w:rPr>
                <w:rFonts w:cstheme="minorHAnsi"/>
                <w:sz w:val="20"/>
                <w:szCs w:val="20"/>
                <w:lang w:val="sr-Cyrl-RS"/>
              </w:rPr>
            </w:pPr>
            <w:r w:rsidRPr="00B40D53">
              <w:rPr>
                <w:rFonts w:cstheme="minorHAnsi"/>
                <w:sz w:val="20"/>
                <w:szCs w:val="20"/>
                <w:lang w:val="sr-Cyrl-RS"/>
              </w:rPr>
              <w:t>Упућени да пошаљу захтев за тумачење.</w:t>
            </w:r>
          </w:p>
        </w:tc>
      </w:tr>
      <w:tr w:rsidR="00D20763" w:rsidRPr="00A33171" w:rsidTr="00D20763">
        <w:trPr>
          <w:trHeight w:val="1345"/>
        </w:trPr>
        <w:tc>
          <w:tcPr>
            <w:tcW w:w="2968" w:type="dxa"/>
            <w:gridSpan w:val="3"/>
          </w:tcPr>
          <w:p w:rsidR="00D20763" w:rsidRPr="00205BD6" w:rsidRDefault="00D20763" w:rsidP="003F6884">
            <w:pPr>
              <w:spacing w:after="200" w:line="276" w:lineRule="auto"/>
              <w:jc w:val="both"/>
              <w:rPr>
                <w:sz w:val="20"/>
                <w:szCs w:val="20"/>
                <w:lang w:val="sr-Cyrl-RS"/>
              </w:rPr>
            </w:pPr>
            <w:r w:rsidRPr="00EF713A">
              <w:rPr>
                <w:sz w:val="20"/>
                <w:szCs w:val="20"/>
                <w:lang w:val="sr-Cyrl-RS"/>
              </w:rPr>
              <w:t xml:space="preserve">Наручилац је поставио питање које се односи на измене уговора.   </w:t>
            </w:r>
          </w:p>
        </w:tc>
        <w:tc>
          <w:tcPr>
            <w:tcW w:w="4253" w:type="dxa"/>
            <w:gridSpan w:val="3"/>
          </w:tcPr>
          <w:p w:rsidR="00D20763" w:rsidRPr="00EF713A" w:rsidRDefault="00D20763" w:rsidP="003F6884">
            <w:pPr>
              <w:jc w:val="both"/>
              <w:rPr>
                <w:sz w:val="20"/>
                <w:szCs w:val="20"/>
                <w:lang w:val="sr-Cyrl-RS"/>
              </w:rPr>
            </w:pPr>
            <w:r w:rsidRPr="00EF713A">
              <w:rPr>
                <w:sz w:val="20"/>
                <w:szCs w:val="20"/>
                <w:lang w:val="sr-Cyrl-RS"/>
              </w:rPr>
              <w:t>Протумачене су одредбе члана 157. Закона о јавним набавкама, којима су уређене измене у погледу додатних добара, услуга или радова.</w:t>
            </w:r>
          </w:p>
          <w:p w:rsidR="00D20763" w:rsidRPr="00EF713A" w:rsidRDefault="00D20763" w:rsidP="003F6884">
            <w:pPr>
              <w:jc w:val="both"/>
              <w:rPr>
                <w:sz w:val="20"/>
                <w:szCs w:val="20"/>
                <w:lang w:val="sr-Cyrl-RS"/>
              </w:rPr>
            </w:pPr>
            <w:r w:rsidRPr="00EF713A">
              <w:rPr>
                <w:sz w:val="20"/>
                <w:szCs w:val="20"/>
                <w:lang w:val="sr-Cyrl-RS"/>
              </w:rPr>
              <w:t>Такође, објашњено да се измене истог уговора могу вршити по више основа, наравно, уколико су испуњени законски услови за сваки појединачни основ.</w:t>
            </w:r>
          </w:p>
          <w:p w:rsidR="00D20763" w:rsidRPr="00544AA2" w:rsidRDefault="00D20763" w:rsidP="003F6884">
            <w:pPr>
              <w:jc w:val="both"/>
              <w:rPr>
                <w:sz w:val="20"/>
                <w:szCs w:val="20"/>
                <w:lang w:val="sr-Cyrl-RS"/>
              </w:rPr>
            </w:pPr>
            <w:r w:rsidRPr="00EF713A">
              <w:rPr>
                <w:sz w:val="20"/>
                <w:szCs w:val="20"/>
                <w:lang w:val="sr-Cyrl-RS"/>
              </w:rPr>
              <w:lastRenderedPageBreak/>
              <w:t>Указано да уговорени вишкови радови не представљају измену уговора.</w:t>
            </w:r>
          </w:p>
        </w:tc>
      </w:tr>
      <w:tr w:rsidR="00D20763" w:rsidRPr="00A33171" w:rsidTr="00D20763">
        <w:trPr>
          <w:trHeight w:val="1345"/>
        </w:trPr>
        <w:tc>
          <w:tcPr>
            <w:tcW w:w="2968" w:type="dxa"/>
            <w:gridSpan w:val="3"/>
            <w:hideMark/>
          </w:tcPr>
          <w:p w:rsidR="00D20763" w:rsidRDefault="00D20763" w:rsidP="003F6884">
            <w:pPr>
              <w:jc w:val="both"/>
              <w:rPr>
                <w:sz w:val="20"/>
                <w:szCs w:val="20"/>
                <w:lang w:val="sr-Cyrl-RS"/>
              </w:rPr>
            </w:pPr>
            <w:r w:rsidRPr="002F00EF">
              <w:rPr>
                <w:sz w:val="20"/>
                <w:szCs w:val="20"/>
                <w:lang w:val="sr-Cyrl-RS"/>
              </w:rPr>
              <w:lastRenderedPageBreak/>
              <w:t>Приликом сачињавања Одлуке о додели уговора дошло је до техничке грешке, која је, међутим, уочена тек након објављивања.</w:t>
            </w:r>
          </w:p>
        </w:tc>
        <w:tc>
          <w:tcPr>
            <w:tcW w:w="4253" w:type="dxa"/>
            <w:gridSpan w:val="3"/>
            <w:hideMark/>
          </w:tcPr>
          <w:p w:rsidR="00D20763" w:rsidRDefault="00D20763" w:rsidP="003F6884">
            <w:pPr>
              <w:jc w:val="both"/>
              <w:rPr>
                <w:sz w:val="20"/>
                <w:szCs w:val="20"/>
                <w:lang w:val="sr-Cyrl-RS"/>
              </w:rPr>
            </w:pPr>
            <w:r w:rsidRPr="002F00EF">
              <w:rPr>
                <w:sz w:val="20"/>
                <w:szCs w:val="20"/>
                <w:lang w:val="sr-Cyrl-RS"/>
              </w:rPr>
              <w:t>Након констатације да је заиста у питању техничка грешка, да иста није од значаја, нити мења ситуацију у поступку/рангирању, указано је да се може извршити исправка одлуке.</w:t>
            </w:r>
          </w:p>
          <w:p w:rsidR="00D20763" w:rsidRDefault="00D20763" w:rsidP="003F6884">
            <w:pPr>
              <w:jc w:val="both"/>
              <w:rPr>
                <w:sz w:val="20"/>
                <w:szCs w:val="20"/>
                <w:lang w:val="sr-Cyrl-RS"/>
              </w:rPr>
            </w:pPr>
          </w:p>
        </w:tc>
      </w:tr>
      <w:tr w:rsidR="00D20763" w:rsidRPr="00A33171" w:rsidTr="00D20763">
        <w:trPr>
          <w:trHeight w:val="1927"/>
        </w:trPr>
        <w:tc>
          <w:tcPr>
            <w:tcW w:w="2968" w:type="dxa"/>
            <w:gridSpan w:val="3"/>
          </w:tcPr>
          <w:p w:rsidR="00D20763" w:rsidRPr="007B12D4" w:rsidRDefault="00D20763" w:rsidP="003F6884">
            <w:pPr>
              <w:jc w:val="both"/>
              <w:rPr>
                <w:sz w:val="20"/>
                <w:szCs w:val="20"/>
                <w:lang w:val="sr-Cyrl-RS"/>
              </w:rPr>
            </w:pPr>
            <w:r w:rsidRPr="007B12D4">
              <w:rPr>
                <w:sz w:val="20"/>
                <w:szCs w:val="20"/>
                <w:lang w:val="sr-Cyrl-RS"/>
              </w:rPr>
              <w:t>Ако у току поступка члан комисије буде спречен да спроведе поступак набавке до краја, да ли могу да именују друга лица као чланове комисије?</w:t>
            </w:r>
          </w:p>
          <w:p w:rsidR="00D20763" w:rsidRPr="007B12D4" w:rsidRDefault="00D20763" w:rsidP="003F6884">
            <w:pPr>
              <w:jc w:val="both"/>
              <w:rPr>
                <w:sz w:val="20"/>
                <w:szCs w:val="20"/>
                <w:lang w:val="sr-Cyrl-RS"/>
              </w:rPr>
            </w:pPr>
          </w:p>
        </w:tc>
        <w:tc>
          <w:tcPr>
            <w:tcW w:w="4253" w:type="dxa"/>
            <w:gridSpan w:val="3"/>
            <w:hideMark/>
          </w:tcPr>
          <w:p w:rsidR="00D20763" w:rsidRPr="007B12D4" w:rsidRDefault="00D20763" w:rsidP="003F6884">
            <w:pPr>
              <w:tabs>
                <w:tab w:val="left" w:pos="1425"/>
              </w:tabs>
              <w:rPr>
                <w:rFonts w:cstheme="minorHAnsi"/>
                <w:sz w:val="20"/>
                <w:szCs w:val="20"/>
                <w:lang w:val="sr-Cyrl-RS"/>
              </w:rPr>
            </w:pPr>
            <w:r w:rsidRPr="007B12D4">
              <w:rPr>
                <w:rFonts w:cstheme="minorHAnsi"/>
                <w:sz w:val="20"/>
                <w:szCs w:val="20"/>
                <w:lang w:val="sr-Cyrl-RS"/>
              </w:rPr>
              <w:t>Наручиоцу одговорено да заменик тог члана комисије наставља поступак јавне набавке уместо одсутног члана.</w:t>
            </w:r>
          </w:p>
        </w:tc>
      </w:tr>
      <w:tr w:rsidR="00D20763" w:rsidRPr="00A33171" w:rsidTr="00D20763">
        <w:trPr>
          <w:trHeight w:val="1927"/>
        </w:trPr>
        <w:tc>
          <w:tcPr>
            <w:tcW w:w="2968" w:type="dxa"/>
            <w:gridSpan w:val="3"/>
            <w:hideMark/>
          </w:tcPr>
          <w:p w:rsidR="00D20763" w:rsidRPr="007B12D4" w:rsidRDefault="00D20763" w:rsidP="003F6884">
            <w:pPr>
              <w:jc w:val="both"/>
              <w:rPr>
                <w:sz w:val="20"/>
                <w:szCs w:val="20"/>
                <w:lang w:val="sr-Latn-RS"/>
              </w:rPr>
            </w:pPr>
            <w:r w:rsidRPr="007B12D4">
              <w:rPr>
                <w:sz w:val="20"/>
                <w:szCs w:val="20"/>
                <w:lang w:val="sr-Cyrl-RS"/>
              </w:rPr>
              <w:t xml:space="preserve">Уколико последњи дан рока за подношење ЗЗП-а пада у недељу, да ли се рок продужава и на понедељак? </w:t>
            </w:r>
          </w:p>
        </w:tc>
        <w:tc>
          <w:tcPr>
            <w:tcW w:w="4253" w:type="dxa"/>
            <w:gridSpan w:val="3"/>
            <w:hideMark/>
          </w:tcPr>
          <w:p w:rsidR="00D20763" w:rsidRPr="007B12D4" w:rsidRDefault="00D20763" w:rsidP="003F6884">
            <w:pPr>
              <w:tabs>
                <w:tab w:val="left" w:pos="1425"/>
              </w:tabs>
              <w:rPr>
                <w:rFonts w:cstheme="minorHAnsi"/>
                <w:sz w:val="20"/>
                <w:szCs w:val="20"/>
                <w:lang w:val="sr-Latn-RS"/>
              </w:rPr>
            </w:pPr>
            <w:r w:rsidRPr="007B12D4">
              <w:rPr>
                <w:rFonts w:cstheme="minorHAnsi"/>
                <w:sz w:val="20"/>
                <w:szCs w:val="20"/>
                <w:lang w:val="sr-Cyrl-RS"/>
              </w:rPr>
              <w:t>Речено да се продужава и указано и на члан 85. став 7. ЗЈН.</w:t>
            </w:r>
          </w:p>
        </w:tc>
      </w:tr>
      <w:tr w:rsidR="00D20763" w:rsidRPr="00A33171" w:rsidTr="00D20763">
        <w:trPr>
          <w:trHeight w:val="1927"/>
        </w:trPr>
        <w:tc>
          <w:tcPr>
            <w:tcW w:w="2968" w:type="dxa"/>
            <w:gridSpan w:val="3"/>
            <w:hideMark/>
          </w:tcPr>
          <w:p w:rsidR="00D20763" w:rsidRPr="007B12D4" w:rsidRDefault="00D20763" w:rsidP="003F6884">
            <w:pPr>
              <w:jc w:val="both"/>
              <w:rPr>
                <w:sz w:val="20"/>
                <w:szCs w:val="20"/>
                <w:lang w:val="sr-Cyrl-RS"/>
              </w:rPr>
            </w:pPr>
            <w:r w:rsidRPr="007B12D4">
              <w:rPr>
                <w:sz w:val="20"/>
                <w:szCs w:val="20"/>
                <w:lang w:val="sr-Cyrl-RS"/>
              </w:rPr>
              <w:t>Да ли се изабраном понуђачу ЗЗП доставља путем Портала или путем поште?</w:t>
            </w:r>
          </w:p>
        </w:tc>
        <w:tc>
          <w:tcPr>
            <w:tcW w:w="4253" w:type="dxa"/>
            <w:gridSpan w:val="3"/>
            <w:hideMark/>
          </w:tcPr>
          <w:p w:rsidR="00D20763" w:rsidRPr="007B12D4" w:rsidRDefault="00D20763" w:rsidP="003F6884">
            <w:pPr>
              <w:tabs>
                <w:tab w:val="left" w:pos="1425"/>
              </w:tabs>
              <w:rPr>
                <w:rFonts w:cstheme="minorHAnsi"/>
                <w:sz w:val="20"/>
                <w:szCs w:val="20"/>
                <w:lang w:val="sr-Cyrl-RS"/>
              </w:rPr>
            </w:pPr>
            <w:r w:rsidRPr="007B12D4">
              <w:rPr>
                <w:rFonts w:cstheme="minorHAnsi"/>
                <w:sz w:val="20"/>
                <w:szCs w:val="20"/>
                <w:lang w:val="sr-Cyrl-RS"/>
              </w:rPr>
              <w:t>Дат одговор наручиоцу да се доставља путем Портала уколико је поднет тим путем.</w:t>
            </w:r>
          </w:p>
        </w:tc>
      </w:tr>
      <w:tr w:rsidR="00D20763" w:rsidRPr="00A33171" w:rsidTr="00D20763">
        <w:trPr>
          <w:trHeight w:val="1927"/>
        </w:trPr>
        <w:tc>
          <w:tcPr>
            <w:tcW w:w="2968" w:type="dxa"/>
            <w:gridSpan w:val="3"/>
            <w:hideMark/>
          </w:tcPr>
          <w:p w:rsidR="00D20763" w:rsidRPr="007B12D4" w:rsidRDefault="00D20763" w:rsidP="003F6884">
            <w:pPr>
              <w:jc w:val="both"/>
              <w:rPr>
                <w:sz w:val="20"/>
                <w:szCs w:val="20"/>
                <w:lang w:val="sr-Cyrl-RS"/>
              </w:rPr>
            </w:pPr>
            <w:r w:rsidRPr="007B12D4">
              <w:rPr>
                <w:sz w:val="20"/>
                <w:szCs w:val="20"/>
                <w:lang w:val="sr-Cyrl-RS"/>
              </w:rPr>
              <w:t>Да ли могу да наведу као цену 0 динара?</w:t>
            </w:r>
          </w:p>
        </w:tc>
        <w:tc>
          <w:tcPr>
            <w:tcW w:w="4253" w:type="dxa"/>
            <w:gridSpan w:val="3"/>
            <w:hideMark/>
          </w:tcPr>
          <w:p w:rsidR="00D20763" w:rsidRPr="007B12D4" w:rsidRDefault="00D20763" w:rsidP="003F6884">
            <w:pPr>
              <w:tabs>
                <w:tab w:val="left" w:pos="1425"/>
              </w:tabs>
              <w:rPr>
                <w:rFonts w:cstheme="minorHAnsi"/>
                <w:sz w:val="20"/>
                <w:szCs w:val="20"/>
                <w:lang w:val="sr-Cyrl-RS"/>
              </w:rPr>
            </w:pPr>
            <w:r w:rsidRPr="007B12D4">
              <w:rPr>
                <w:rFonts w:cstheme="minorHAnsi"/>
                <w:sz w:val="20"/>
                <w:szCs w:val="20"/>
                <w:lang w:val="sr-Cyrl-RS"/>
              </w:rPr>
              <w:t>Указано на члан 2. став 1. по којем је уговор о јавној набавци дефинисан као теретни уговор из чега произилази да цена јесте битан елемент тог уговора, као и на члан 143. ЗЈН у којем је дефинисано шта би се сматрало неуобичајено ниском понудом.</w:t>
            </w:r>
          </w:p>
        </w:tc>
      </w:tr>
      <w:tr w:rsidR="00D20763" w:rsidRPr="00A33171" w:rsidTr="00D20763">
        <w:trPr>
          <w:trHeight w:val="1927"/>
        </w:trPr>
        <w:tc>
          <w:tcPr>
            <w:tcW w:w="2968" w:type="dxa"/>
            <w:gridSpan w:val="3"/>
            <w:hideMark/>
          </w:tcPr>
          <w:p w:rsidR="00D20763" w:rsidRPr="007B12D4" w:rsidRDefault="00D20763" w:rsidP="003F6884">
            <w:pPr>
              <w:jc w:val="both"/>
              <w:rPr>
                <w:sz w:val="20"/>
                <w:szCs w:val="20"/>
                <w:lang w:val="sr-Cyrl-RS"/>
              </w:rPr>
            </w:pPr>
            <w:r w:rsidRPr="007B12D4">
              <w:rPr>
                <w:sz w:val="20"/>
                <w:szCs w:val="20"/>
                <w:lang w:val="sr-Cyrl-RS"/>
              </w:rPr>
              <w:t>Уколико се понуђач не одазове преговорима у преговарачком поступку, да ли би се почетна понуда сматрала коначном?</w:t>
            </w:r>
          </w:p>
        </w:tc>
        <w:tc>
          <w:tcPr>
            <w:tcW w:w="4253" w:type="dxa"/>
            <w:gridSpan w:val="3"/>
            <w:hideMark/>
          </w:tcPr>
          <w:p w:rsidR="00D20763" w:rsidRPr="007B12D4" w:rsidRDefault="00D20763" w:rsidP="003F6884">
            <w:pPr>
              <w:tabs>
                <w:tab w:val="left" w:pos="1425"/>
              </w:tabs>
              <w:rPr>
                <w:rFonts w:cstheme="minorHAnsi"/>
                <w:sz w:val="20"/>
                <w:szCs w:val="20"/>
                <w:lang w:val="sr-Cyrl-RS"/>
              </w:rPr>
            </w:pPr>
            <w:r w:rsidRPr="007B12D4">
              <w:rPr>
                <w:rFonts w:cstheme="minorHAnsi"/>
                <w:sz w:val="20"/>
                <w:szCs w:val="20"/>
                <w:lang w:val="sr-Cyrl-RS"/>
              </w:rPr>
              <w:t>Указано да одредбама ЗЈН-а није дефинисана фаза преговарања, већ да њу ближе одређује наручилац у конк. документацији.</w:t>
            </w:r>
          </w:p>
          <w:p w:rsidR="00D20763" w:rsidRPr="007B12D4" w:rsidRDefault="00D20763" w:rsidP="003F6884">
            <w:pPr>
              <w:tabs>
                <w:tab w:val="left" w:pos="1425"/>
              </w:tabs>
              <w:rPr>
                <w:rFonts w:cstheme="minorHAnsi"/>
                <w:sz w:val="20"/>
                <w:szCs w:val="20"/>
                <w:lang w:val="sr-Cyrl-RS"/>
              </w:rPr>
            </w:pPr>
            <w:r w:rsidRPr="007B12D4">
              <w:rPr>
                <w:rFonts w:cstheme="minorHAnsi"/>
                <w:sz w:val="20"/>
                <w:szCs w:val="20"/>
                <w:lang w:val="sr-Cyrl-RS"/>
              </w:rPr>
              <w:t>Речено да  би у том случају почетне понуде требало сматрати коначним.</w:t>
            </w:r>
          </w:p>
        </w:tc>
      </w:tr>
      <w:tr w:rsidR="00D20763" w:rsidRPr="008670D5" w:rsidTr="00D20763">
        <w:tblPrEx>
          <w:tblLook w:val="00A0" w:firstRow="1" w:lastRow="0" w:firstColumn="1" w:lastColumn="0" w:noHBand="0" w:noVBand="0"/>
        </w:tblPrEx>
        <w:trPr>
          <w:gridAfter w:val="2"/>
          <w:wAfter w:w="235" w:type="dxa"/>
        </w:trPr>
        <w:tc>
          <w:tcPr>
            <w:tcW w:w="2875" w:type="dxa"/>
            <w:hideMark/>
          </w:tcPr>
          <w:p w:rsidR="00D20763" w:rsidRPr="00A92CB6" w:rsidRDefault="00D20763" w:rsidP="003F6884">
            <w:pPr>
              <w:spacing w:after="160" w:line="259" w:lineRule="auto"/>
              <w:jc w:val="both"/>
              <w:rPr>
                <w:sz w:val="20"/>
                <w:szCs w:val="20"/>
                <w:lang w:val="sr-Cyrl-RS"/>
              </w:rPr>
            </w:pPr>
            <w:r>
              <w:rPr>
                <w:sz w:val="20"/>
                <w:szCs w:val="20"/>
                <w:lang w:val="sr-Cyrl-RS"/>
              </w:rPr>
              <w:t xml:space="preserve">Да ли могу извршити увид у понуде у поступку у коме су </w:t>
            </w:r>
            <w:r>
              <w:rPr>
                <w:sz w:val="20"/>
                <w:szCs w:val="20"/>
                <w:lang w:val="sr-Cyrl-RS"/>
              </w:rPr>
              <w:lastRenderedPageBreak/>
              <w:t>учествовали, ако су понудили цену која је већа од процењене вредности набавке?</w:t>
            </w:r>
          </w:p>
        </w:tc>
        <w:tc>
          <w:tcPr>
            <w:tcW w:w="4111" w:type="dxa"/>
            <w:gridSpan w:val="3"/>
            <w:hideMark/>
          </w:tcPr>
          <w:p w:rsidR="00D20763" w:rsidRDefault="00D20763" w:rsidP="003F6884">
            <w:pPr>
              <w:jc w:val="both"/>
              <w:rPr>
                <w:sz w:val="20"/>
                <w:szCs w:val="20"/>
                <w:lang w:val="sr-Cyrl-RS"/>
              </w:rPr>
            </w:pPr>
            <w:r>
              <w:rPr>
                <w:sz w:val="20"/>
                <w:szCs w:val="20"/>
                <w:lang w:val="sr-Cyrl-RS"/>
              </w:rPr>
              <w:lastRenderedPageBreak/>
              <w:t>Могу..</w:t>
            </w:r>
          </w:p>
          <w:p w:rsidR="00D20763" w:rsidRPr="00A92CB6" w:rsidRDefault="00D20763" w:rsidP="003F6884">
            <w:pPr>
              <w:jc w:val="both"/>
              <w:rPr>
                <w:sz w:val="20"/>
                <w:szCs w:val="20"/>
                <w:lang w:val="sr-Cyrl-RS"/>
              </w:rPr>
            </w:pPr>
          </w:p>
        </w:tc>
      </w:tr>
      <w:tr w:rsidR="00D20763" w:rsidRPr="008670D5" w:rsidTr="00D20763">
        <w:tblPrEx>
          <w:tblLook w:val="00A0" w:firstRow="1" w:lastRow="0" w:firstColumn="1" w:lastColumn="0" w:noHBand="0" w:noVBand="0"/>
        </w:tblPrEx>
        <w:trPr>
          <w:gridAfter w:val="2"/>
          <w:wAfter w:w="235" w:type="dxa"/>
        </w:trPr>
        <w:tc>
          <w:tcPr>
            <w:tcW w:w="2875" w:type="dxa"/>
            <w:hideMark/>
          </w:tcPr>
          <w:p w:rsidR="00D20763" w:rsidRDefault="00D20763" w:rsidP="003F6884">
            <w:pPr>
              <w:jc w:val="both"/>
              <w:rPr>
                <w:sz w:val="20"/>
                <w:szCs w:val="20"/>
                <w:lang w:val="sr-Cyrl-RS"/>
              </w:rPr>
            </w:pPr>
            <w:r>
              <w:rPr>
                <w:sz w:val="20"/>
                <w:szCs w:val="20"/>
                <w:lang w:val="sr-Cyrl-RS"/>
              </w:rPr>
              <w:t>Наручилац поставља питање да ли као доказ о испуњености критеријума може прихватити одређене сертификате и Извештаје који су издати у Хрватској или Немачкој?</w:t>
            </w:r>
          </w:p>
          <w:p w:rsidR="00D20763" w:rsidRDefault="00D20763" w:rsidP="003F6884">
            <w:pPr>
              <w:jc w:val="both"/>
              <w:rPr>
                <w:sz w:val="20"/>
                <w:szCs w:val="20"/>
                <w:lang w:val="sr-Cyrl-RS"/>
              </w:rPr>
            </w:pPr>
          </w:p>
        </w:tc>
        <w:tc>
          <w:tcPr>
            <w:tcW w:w="4111" w:type="dxa"/>
            <w:gridSpan w:val="3"/>
            <w:hideMark/>
          </w:tcPr>
          <w:p w:rsidR="00D20763" w:rsidRDefault="00D20763" w:rsidP="003F6884">
            <w:pPr>
              <w:jc w:val="both"/>
              <w:rPr>
                <w:sz w:val="20"/>
                <w:szCs w:val="20"/>
                <w:lang w:val="sr-Cyrl-RS"/>
              </w:rPr>
            </w:pPr>
            <w:r>
              <w:rPr>
                <w:sz w:val="20"/>
                <w:szCs w:val="20"/>
                <w:lang w:val="sr-Cyrl-RS"/>
              </w:rPr>
              <w:t>Указано на члан 103. став 2. ЗЈН којим је прописано да к</w:t>
            </w:r>
            <w:r w:rsidRPr="00AA7202">
              <w:rPr>
                <w:sz w:val="20"/>
                <w:szCs w:val="20"/>
                <w:lang w:val="sr-Cyrl-RS"/>
              </w:rPr>
              <w:t>ада наручиоци захтевају дос</w:t>
            </w:r>
            <w:r>
              <w:rPr>
                <w:sz w:val="20"/>
                <w:szCs w:val="20"/>
                <w:lang w:val="sr-Cyrl-RS"/>
              </w:rPr>
              <w:t xml:space="preserve">тављање сертификата које издаје </w:t>
            </w:r>
            <w:r w:rsidRPr="00AA7202">
              <w:rPr>
                <w:sz w:val="20"/>
                <w:szCs w:val="20"/>
                <w:lang w:val="sr-Cyrl-RS"/>
              </w:rPr>
              <w:t>одређено тело за оцењивање усаглашен</w:t>
            </w:r>
            <w:r>
              <w:rPr>
                <w:sz w:val="20"/>
                <w:szCs w:val="20"/>
                <w:lang w:val="sr-Cyrl-RS"/>
              </w:rPr>
              <w:t xml:space="preserve">ости, обавезни су да прихвате и </w:t>
            </w:r>
            <w:r w:rsidRPr="00AA7202">
              <w:rPr>
                <w:sz w:val="20"/>
                <w:szCs w:val="20"/>
                <w:lang w:val="sr-Cyrl-RS"/>
              </w:rPr>
              <w:t>сертификате које су издала друга</w:t>
            </w:r>
            <w:r>
              <w:rPr>
                <w:sz w:val="20"/>
                <w:szCs w:val="20"/>
                <w:lang w:val="sr-Cyrl-RS"/>
              </w:rPr>
              <w:t xml:space="preserve"> одговарајућа тела за оцењивање </w:t>
            </w:r>
            <w:r w:rsidRPr="00AA7202">
              <w:rPr>
                <w:sz w:val="20"/>
                <w:szCs w:val="20"/>
                <w:lang w:val="sr-Cyrl-RS"/>
              </w:rPr>
              <w:t xml:space="preserve">усаглашености. </w:t>
            </w:r>
            <w:r>
              <w:rPr>
                <w:sz w:val="20"/>
                <w:szCs w:val="20"/>
                <w:lang w:val="sr-Cyrl-RS"/>
              </w:rPr>
              <w:t xml:space="preserve"> За питање  која су у конкретном случају </w:t>
            </w:r>
            <w:r w:rsidRPr="00AA7202">
              <w:rPr>
                <w:sz w:val="20"/>
                <w:szCs w:val="20"/>
                <w:lang w:val="sr-Cyrl-RS"/>
              </w:rPr>
              <w:t>друга одговарајућа тела за оцењивање усаглашености</w:t>
            </w:r>
            <w:r>
              <w:rPr>
                <w:sz w:val="20"/>
                <w:szCs w:val="20"/>
                <w:lang w:val="sr-Cyrl-RS"/>
              </w:rPr>
              <w:t xml:space="preserve"> упућени да потраже помоћ од Привредне коморе Србије.</w:t>
            </w:r>
          </w:p>
          <w:p w:rsidR="00D20763" w:rsidRDefault="00D20763" w:rsidP="003F6884">
            <w:pPr>
              <w:jc w:val="both"/>
              <w:rPr>
                <w:sz w:val="20"/>
                <w:szCs w:val="20"/>
                <w:lang w:val="sr-Cyrl-RS"/>
              </w:rPr>
            </w:pPr>
          </w:p>
        </w:tc>
      </w:tr>
      <w:tr w:rsidR="0089637D" w:rsidRPr="008670D5" w:rsidTr="00D20763">
        <w:tblPrEx>
          <w:tblLook w:val="00A0" w:firstRow="1" w:lastRow="0" w:firstColumn="1" w:lastColumn="0" w:noHBand="0" w:noVBand="0"/>
        </w:tblPrEx>
        <w:trPr>
          <w:gridAfter w:val="2"/>
          <w:wAfter w:w="235" w:type="dxa"/>
        </w:trPr>
        <w:tc>
          <w:tcPr>
            <w:tcW w:w="2875" w:type="dxa"/>
            <w:hideMark/>
          </w:tcPr>
          <w:p w:rsidR="0089637D" w:rsidRDefault="0089637D" w:rsidP="003F6884">
            <w:pPr>
              <w:jc w:val="both"/>
              <w:rPr>
                <w:sz w:val="20"/>
                <w:szCs w:val="20"/>
                <w:lang w:val="sr-Cyrl-RS"/>
              </w:rPr>
            </w:pPr>
            <w:r>
              <w:rPr>
                <w:sz w:val="20"/>
                <w:szCs w:val="20"/>
                <w:lang w:val="sr-Cyrl-RS"/>
              </w:rPr>
              <w:t>Наручилац наводи да је наповољнији понуђач није доставио ваљане доказе о испуњености критеријума за избор привредног субекта, док је друга понуда неодговарајућа. Како нема других понуда, а већ је извршио стручну оцену понуда, поставља питање како да поступи?</w:t>
            </w:r>
          </w:p>
        </w:tc>
        <w:tc>
          <w:tcPr>
            <w:tcW w:w="4111" w:type="dxa"/>
            <w:gridSpan w:val="3"/>
            <w:hideMark/>
          </w:tcPr>
          <w:p w:rsidR="0089637D" w:rsidRDefault="0089637D" w:rsidP="003F6884">
            <w:pPr>
              <w:jc w:val="both"/>
              <w:rPr>
                <w:sz w:val="20"/>
                <w:szCs w:val="20"/>
                <w:lang w:val="sr-Cyrl-RS"/>
              </w:rPr>
            </w:pPr>
            <w:r>
              <w:rPr>
                <w:sz w:val="20"/>
                <w:szCs w:val="20"/>
                <w:lang w:val="sr-Cyrl-RS"/>
              </w:rPr>
              <w:t>Указано да поново изврши стручну оцену понуда и на основу тога да донесе Одлуку о обустави поступка.</w:t>
            </w:r>
          </w:p>
        </w:tc>
      </w:tr>
      <w:tr w:rsidR="0089637D"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89637D" w:rsidRPr="00910F60" w:rsidRDefault="0089637D" w:rsidP="003F6884">
            <w:pPr>
              <w:spacing w:after="200" w:line="276" w:lineRule="auto"/>
              <w:jc w:val="both"/>
              <w:rPr>
                <w:rFonts w:cstheme="minorHAnsi"/>
                <w:sz w:val="20"/>
                <w:szCs w:val="20"/>
              </w:rPr>
            </w:pPr>
            <w:r w:rsidRPr="00910F60">
              <w:rPr>
                <w:rFonts w:cstheme="minorHAnsi"/>
                <w:sz w:val="20"/>
                <w:szCs w:val="20"/>
              </w:rPr>
              <w:t>Набавка испод лимита. Имају потребу за набавком адресних таблица и стубића на којима ће стајати те таблице. Постављају питање да ли да покрену један поступак са више партија или два различита поступка јн.</w:t>
            </w:r>
          </w:p>
        </w:tc>
        <w:tc>
          <w:tcPr>
            <w:tcW w:w="4253" w:type="dxa"/>
            <w:gridSpan w:val="3"/>
            <w:tcBorders>
              <w:top w:val="single" w:sz="4" w:space="0" w:color="auto"/>
              <w:left w:val="single" w:sz="4" w:space="0" w:color="auto"/>
              <w:bottom w:val="single" w:sz="4" w:space="0" w:color="auto"/>
              <w:right w:val="single" w:sz="4" w:space="0" w:color="auto"/>
            </w:tcBorders>
          </w:tcPr>
          <w:p w:rsidR="0089637D" w:rsidRPr="00910F60" w:rsidRDefault="0089637D" w:rsidP="003F6884">
            <w:pPr>
              <w:spacing w:after="200" w:line="276" w:lineRule="auto"/>
              <w:jc w:val="both"/>
              <w:rPr>
                <w:rFonts w:cstheme="minorHAnsi"/>
                <w:sz w:val="20"/>
                <w:szCs w:val="20"/>
              </w:rPr>
            </w:pPr>
            <w:r w:rsidRPr="00910F60">
              <w:rPr>
                <w:rFonts w:cstheme="minorHAnsi"/>
                <w:sz w:val="20"/>
                <w:szCs w:val="20"/>
              </w:rPr>
              <w:t>С обзиром да би се у оба случаја радило о набавци испод лимита, наручилац ће у сваком случају примењивати свој интерни акт. Указано на члан 29. став 3. ЗЈН.</w:t>
            </w:r>
          </w:p>
        </w:tc>
      </w:tr>
      <w:tr w:rsidR="0089637D"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89637D" w:rsidRPr="00910F60" w:rsidRDefault="0089637D" w:rsidP="00751C85">
            <w:pPr>
              <w:pStyle w:val="ListParagraph"/>
              <w:numPr>
                <w:ilvl w:val="0"/>
                <w:numId w:val="41"/>
              </w:numPr>
              <w:spacing w:after="200" w:line="276" w:lineRule="auto"/>
              <w:jc w:val="both"/>
              <w:rPr>
                <w:rFonts w:cstheme="minorHAnsi"/>
                <w:sz w:val="20"/>
                <w:szCs w:val="20"/>
              </w:rPr>
            </w:pPr>
            <w:r w:rsidRPr="00910F60">
              <w:rPr>
                <w:rFonts w:cstheme="minorHAnsi"/>
                <w:sz w:val="20"/>
                <w:szCs w:val="20"/>
              </w:rPr>
              <w:t>Тражили су да им се као доказ достави продајни курс у последњих 5 година, један од понуђача је доставио средњи курс. Како да третирају такву понуду?</w:t>
            </w:r>
          </w:p>
          <w:p w:rsidR="0089637D" w:rsidRDefault="0089637D" w:rsidP="00751C85">
            <w:pPr>
              <w:pStyle w:val="ListParagraph"/>
              <w:numPr>
                <w:ilvl w:val="0"/>
                <w:numId w:val="41"/>
              </w:numPr>
              <w:spacing w:after="200" w:line="276" w:lineRule="auto"/>
              <w:jc w:val="both"/>
              <w:rPr>
                <w:rFonts w:cstheme="minorHAnsi"/>
                <w:sz w:val="20"/>
                <w:szCs w:val="20"/>
              </w:rPr>
            </w:pPr>
            <w:r w:rsidRPr="00910F60">
              <w:rPr>
                <w:rFonts w:cstheme="minorHAnsi"/>
                <w:sz w:val="20"/>
                <w:szCs w:val="20"/>
              </w:rPr>
              <w:t xml:space="preserve">Имају потребу за набавком новогодишњих пакетића. На који начин да набаве тачно </w:t>
            </w:r>
            <w:r w:rsidRPr="00910F60">
              <w:rPr>
                <w:rFonts w:cstheme="minorHAnsi"/>
                <w:sz w:val="20"/>
                <w:szCs w:val="20"/>
              </w:rPr>
              <w:lastRenderedPageBreak/>
              <w:t xml:space="preserve">одређене производе одређених произвођача, нпр. Јафу, чоколаду Најлепше жеље итд. </w:t>
            </w:r>
          </w:p>
          <w:p w:rsidR="0089637D" w:rsidRPr="00910F60" w:rsidRDefault="0089637D" w:rsidP="003F6884">
            <w:pPr>
              <w:pStyle w:val="ListParagraph"/>
              <w:spacing w:after="200" w:line="276" w:lineRule="auto"/>
              <w:jc w:val="both"/>
              <w:rPr>
                <w:rFonts w:cstheme="minorHAnsi"/>
                <w:sz w:val="20"/>
                <w:szCs w:val="20"/>
              </w:rPr>
            </w:pPr>
          </w:p>
        </w:tc>
        <w:tc>
          <w:tcPr>
            <w:tcW w:w="4253" w:type="dxa"/>
            <w:gridSpan w:val="3"/>
            <w:tcBorders>
              <w:top w:val="single" w:sz="4" w:space="0" w:color="auto"/>
              <w:left w:val="single" w:sz="4" w:space="0" w:color="auto"/>
              <w:bottom w:val="single" w:sz="4" w:space="0" w:color="auto"/>
              <w:right w:val="single" w:sz="4" w:space="0" w:color="auto"/>
            </w:tcBorders>
          </w:tcPr>
          <w:p w:rsidR="0089637D" w:rsidRPr="00910F60" w:rsidRDefault="0089637D" w:rsidP="00751C85">
            <w:pPr>
              <w:pStyle w:val="ListParagraph"/>
              <w:numPr>
                <w:ilvl w:val="0"/>
                <w:numId w:val="42"/>
              </w:numPr>
              <w:spacing w:after="200" w:line="276" w:lineRule="auto"/>
              <w:jc w:val="both"/>
              <w:rPr>
                <w:rFonts w:cstheme="minorHAnsi"/>
                <w:sz w:val="20"/>
                <w:szCs w:val="20"/>
              </w:rPr>
            </w:pPr>
            <w:r w:rsidRPr="00910F60">
              <w:rPr>
                <w:rFonts w:cstheme="minorHAnsi"/>
                <w:sz w:val="20"/>
                <w:szCs w:val="20"/>
              </w:rPr>
              <w:lastRenderedPageBreak/>
              <w:t>Наручиоцу указано да КЈН не може да врши стручну оцену понуда, већ то чини комисија односно лице које је наручилац именовао. Понуђач треба да достави тачно оне доказе које је наручилац тражио.</w:t>
            </w:r>
          </w:p>
          <w:p w:rsidR="0089637D" w:rsidRPr="00910F60" w:rsidRDefault="0089637D" w:rsidP="00751C85">
            <w:pPr>
              <w:pStyle w:val="ListParagraph"/>
              <w:numPr>
                <w:ilvl w:val="0"/>
                <w:numId w:val="42"/>
              </w:numPr>
              <w:rPr>
                <w:rFonts w:cstheme="minorHAnsi"/>
                <w:sz w:val="20"/>
                <w:szCs w:val="20"/>
              </w:rPr>
            </w:pPr>
            <w:r w:rsidRPr="00910F60">
              <w:rPr>
                <w:rFonts w:cstheme="minorHAnsi"/>
                <w:sz w:val="20"/>
                <w:szCs w:val="20"/>
              </w:rPr>
              <w:t>Појашњено да ће предмет јавне набавке да опишу тако што ће навести нпр. ,,Јафа или одговарајуће“, а на наручиоцима остаје доказивање да ли понуђени производи, а који нису ,,Јафа“, одговарају траженим производима.</w:t>
            </w:r>
          </w:p>
          <w:p w:rsidR="0089637D" w:rsidRPr="00910F60" w:rsidRDefault="0089637D" w:rsidP="003F6884">
            <w:pPr>
              <w:spacing w:after="200" w:line="276" w:lineRule="auto"/>
              <w:ind w:left="360"/>
              <w:jc w:val="both"/>
              <w:rPr>
                <w:rFonts w:cstheme="minorHAnsi"/>
                <w:sz w:val="20"/>
                <w:szCs w:val="20"/>
              </w:rPr>
            </w:pPr>
          </w:p>
        </w:tc>
      </w:tr>
      <w:tr w:rsidR="0089637D"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89637D" w:rsidRDefault="0089637D" w:rsidP="003F6884">
            <w:pPr>
              <w:spacing w:after="200" w:line="276" w:lineRule="auto"/>
              <w:jc w:val="both"/>
              <w:rPr>
                <w:rFonts w:cstheme="minorHAnsi"/>
                <w:sz w:val="20"/>
                <w:szCs w:val="20"/>
              </w:rPr>
            </w:pPr>
            <w:r w:rsidRPr="00910F60">
              <w:rPr>
                <w:rFonts w:cstheme="minorHAnsi"/>
                <w:sz w:val="20"/>
                <w:szCs w:val="20"/>
              </w:rPr>
              <w:t>Накнадно су приметили да им се није учитао један документ из конкурсне документације. Додали су тај документ, објавили измену. Да ли је и у овом случају неопходно да продуже рок 10+3, с обзиром да сматрају да тај документ није од великог значаја за креирање понуде.</w:t>
            </w:r>
          </w:p>
          <w:p w:rsidR="0089637D" w:rsidRDefault="0089637D" w:rsidP="003F6884">
            <w:pPr>
              <w:spacing w:line="276" w:lineRule="auto"/>
              <w:jc w:val="both"/>
              <w:rPr>
                <w:rFonts w:cstheme="minorHAnsi"/>
                <w:sz w:val="20"/>
                <w:szCs w:val="20"/>
              </w:rPr>
            </w:pPr>
          </w:p>
          <w:p w:rsidR="0089637D" w:rsidRDefault="0089637D" w:rsidP="003F6884">
            <w:pPr>
              <w:spacing w:after="200" w:line="276" w:lineRule="auto"/>
              <w:jc w:val="both"/>
              <w:rPr>
                <w:rFonts w:cstheme="minorHAnsi"/>
                <w:sz w:val="20"/>
                <w:szCs w:val="20"/>
              </w:rPr>
            </w:pPr>
          </w:p>
          <w:p w:rsidR="0089637D" w:rsidRPr="00910F60" w:rsidRDefault="0089637D" w:rsidP="003F6884">
            <w:pPr>
              <w:spacing w:after="200" w:line="276" w:lineRule="auto"/>
              <w:jc w:val="both"/>
              <w:rPr>
                <w:rFonts w:cstheme="minorHAnsi"/>
                <w:sz w:val="20"/>
                <w:szCs w:val="20"/>
              </w:rPr>
            </w:pPr>
          </w:p>
        </w:tc>
        <w:tc>
          <w:tcPr>
            <w:tcW w:w="4253" w:type="dxa"/>
            <w:gridSpan w:val="3"/>
            <w:tcBorders>
              <w:top w:val="single" w:sz="4" w:space="0" w:color="auto"/>
              <w:left w:val="single" w:sz="4" w:space="0" w:color="auto"/>
              <w:bottom w:val="single" w:sz="4" w:space="0" w:color="auto"/>
              <w:right w:val="single" w:sz="4" w:space="0" w:color="auto"/>
            </w:tcBorders>
          </w:tcPr>
          <w:p w:rsidR="0089637D" w:rsidRPr="00910F60" w:rsidRDefault="0089637D" w:rsidP="003F6884">
            <w:pPr>
              <w:spacing w:after="200" w:line="276" w:lineRule="auto"/>
              <w:jc w:val="both"/>
              <w:rPr>
                <w:rFonts w:cstheme="minorHAnsi"/>
                <w:sz w:val="20"/>
                <w:szCs w:val="20"/>
              </w:rPr>
            </w:pPr>
            <w:r w:rsidRPr="00910F60">
              <w:rPr>
                <w:rFonts w:cstheme="minorHAnsi"/>
                <w:sz w:val="20"/>
                <w:szCs w:val="20"/>
              </w:rPr>
              <w:t>Одговорено да је потребно да сачекају да прође законом прописан рок од 10+3 дана.</w:t>
            </w:r>
          </w:p>
        </w:tc>
      </w:tr>
      <w:tr w:rsidR="0089637D"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hideMark/>
          </w:tcPr>
          <w:p w:rsidR="0089637D" w:rsidRPr="001F2EB1" w:rsidRDefault="0089637D" w:rsidP="003F6884">
            <w:pPr>
              <w:jc w:val="both"/>
              <w:rPr>
                <w:rFonts w:cstheme="minorHAnsi"/>
                <w:sz w:val="20"/>
                <w:szCs w:val="20"/>
                <w:lang w:val="sr-Cyrl-RS"/>
              </w:rPr>
            </w:pPr>
            <w:r w:rsidRPr="001F2EB1">
              <w:rPr>
                <w:rFonts w:cstheme="minorHAnsi"/>
                <w:sz w:val="20"/>
                <w:szCs w:val="20"/>
                <w:lang w:val="sr-Cyrl-RS"/>
              </w:rPr>
              <w:t>Два понуђача нису уопште попунила критеријуме за квалитативан избор привредног субјекта, шта да раде са таквим понудама?</w:t>
            </w:r>
          </w:p>
        </w:tc>
        <w:tc>
          <w:tcPr>
            <w:tcW w:w="4253" w:type="dxa"/>
            <w:gridSpan w:val="3"/>
            <w:tcBorders>
              <w:top w:val="single" w:sz="4" w:space="0" w:color="auto"/>
              <w:left w:val="single" w:sz="4" w:space="0" w:color="auto"/>
              <w:bottom w:val="single" w:sz="4" w:space="0" w:color="auto"/>
              <w:right w:val="single" w:sz="4" w:space="0" w:color="auto"/>
            </w:tcBorders>
            <w:hideMark/>
          </w:tcPr>
          <w:p w:rsidR="0089637D" w:rsidRPr="001F2EB1" w:rsidRDefault="0089637D" w:rsidP="003F6884">
            <w:pPr>
              <w:jc w:val="both"/>
              <w:rPr>
                <w:rFonts w:cstheme="minorHAnsi"/>
                <w:sz w:val="20"/>
                <w:szCs w:val="20"/>
                <w:lang w:val="sr-Cyrl-RS"/>
              </w:rPr>
            </w:pPr>
            <w:r w:rsidRPr="001F2EB1">
              <w:rPr>
                <w:rFonts w:cstheme="minorHAnsi"/>
                <w:sz w:val="20"/>
                <w:szCs w:val="20"/>
                <w:lang w:val="sr-Cyrl-RS"/>
              </w:rPr>
              <w:t>Наручиоцу указано на одредбе члана 144. ЗЈН.</w:t>
            </w:r>
          </w:p>
        </w:tc>
      </w:tr>
      <w:tr w:rsidR="0089637D"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89637D" w:rsidRPr="001F2EB1" w:rsidRDefault="0089637D" w:rsidP="003F6884">
            <w:pPr>
              <w:jc w:val="both"/>
              <w:rPr>
                <w:rFonts w:cstheme="minorHAnsi"/>
                <w:sz w:val="20"/>
                <w:szCs w:val="20"/>
                <w:lang w:val="sr-Cyrl-RS"/>
              </w:rPr>
            </w:pPr>
            <w:r w:rsidRPr="001F2EB1">
              <w:rPr>
                <w:rFonts w:cstheme="minorHAnsi"/>
                <w:sz w:val="20"/>
                <w:szCs w:val="20"/>
                <w:lang w:val="sr-Cyrl-RS"/>
              </w:rPr>
              <w:t>Спроводе набавку испод лимита, да ли могу да доделе уговор понуђачу чија је понуда преко процењен вредности али и даље испод лимита?</w:t>
            </w:r>
          </w:p>
        </w:tc>
        <w:tc>
          <w:tcPr>
            <w:tcW w:w="4253" w:type="dxa"/>
            <w:gridSpan w:val="3"/>
            <w:tcBorders>
              <w:top w:val="single" w:sz="4" w:space="0" w:color="auto"/>
              <w:left w:val="single" w:sz="4" w:space="0" w:color="auto"/>
              <w:bottom w:val="single" w:sz="4" w:space="0" w:color="auto"/>
              <w:right w:val="single" w:sz="4" w:space="0" w:color="auto"/>
            </w:tcBorders>
          </w:tcPr>
          <w:p w:rsidR="0089637D" w:rsidRPr="001F2EB1" w:rsidRDefault="0089637D" w:rsidP="003F6884">
            <w:pPr>
              <w:jc w:val="both"/>
              <w:rPr>
                <w:rFonts w:cstheme="minorHAnsi"/>
                <w:sz w:val="20"/>
                <w:szCs w:val="20"/>
                <w:lang w:val="sr-Cyrl-RS"/>
              </w:rPr>
            </w:pPr>
            <w:r w:rsidRPr="001F2EB1">
              <w:rPr>
                <w:rFonts w:cstheme="minorHAnsi"/>
                <w:sz w:val="20"/>
                <w:szCs w:val="20"/>
                <w:lang w:val="sr-Cyrl-RS"/>
              </w:rPr>
              <w:t>Одговорено да спроводе набавку у складу са интерним актом и поштујући начела ЗЈН</w:t>
            </w:r>
          </w:p>
        </w:tc>
      </w:tr>
      <w:tr w:rsidR="0089637D"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89637D" w:rsidRPr="001F2EB1" w:rsidRDefault="0089637D" w:rsidP="003F6884">
            <w:pPr>
              <w:jc w:val="both"/>
              <w:rPr>
                <w:rFonts w:cstheme="minorHAnsi"/>
                <w:sz w:val="20"/>
                <w:szCs w:val="20"/>
                <w:lang w:val="sr-Cyrl-RS"/>
              </w:rPr>
            </w:pPr>
            <w:r w:rsidRPr="001F2EB1">
              <w:rPr>
                <w:rFonts w:cstheme="minorHAnsi"/>
                <w:sz w:val="20"/>
                <w:szCs w:val="20"/>
                <w:lang w:val="sr-Cyrl-RS"/>
              </w:rPr>
              <w:t>Поставили питање везано за Портал.</w:t>
            </w:r>
          </w:p>
        </w:tc>
        <w:tc>
          <w:tcPr>
            <w:tcW w:w="4253" w:type="dxa"/>
            <w:gridSpan w:val="3"/>
            <w:tcBorders>
              <w:top w:val="single" w:sz="4" w:space="0" w:color="auto"/>
              <w:left w:val="single" w:sz="4" w:space="0" w:color="auto"/>
              <w:bottom w:val="single" w:sz="4" w:space="0" w:color="auto"/>
              <w:right w:val="single" w:sz="4" w:space="0" w:color="auto"/>
            </w:tcBorders>
          </w:tcPr>
          <w:p w:rsidR="0089637D" w:rsidRPr="001F2EB1" w:rsidRDefault="0089637D" w:rsidP="003F6884">
            <w:pPr>
              <w:jc w:val="both"/>
              <w:rPr>
                <w:rFonts w:cstheme="minorHAnsi"/>
                <w:sz w:val="20"/>
                <w:szCs w:val="20"/>
                <w:lang w:val="sr-Cyrl-RS"/>
              </w:rPr>
            </w:pPr>
            <w:r w:rsidRPr="001F2EB1">
              <w:rPr>
                <w:rFonts w:cstheme="minorHAnsi"/>
                <w:sz w:val="20"/>
                <w:szCs w:val="20"/>
                <w:lang w:val="sr-Cyrl-RS"/>
              </w:rPr>
              <w:t>Прослеђено колегама из техничке подршке.</w:t>
            </w:r>
          </w:p>
        </w:tc>
      </w:tr>
      <w:tr w:rsidR="0089637D" w:rsidRPr="00A33171" w:rsidTr="00D20763">
        <w:trPr>
          <w:trHeight w:val="1345"/>
        </w:trPr>
        <w:tc>
          <w:tcPr>
            <w:tcW w:w="2968" w:type="dxa"/>
            <w:gridSpan w:val="3"/>
          </w:tcPr>
          <w:p w:rsidR="0089637D" w:rsidRPr="00205BD6" w:rsidRDefault="0089637D" w:rsidP="003F6884">
            <w:pPr>
              <w:spacing w:after="200" w:line="276" w:lineRule="auto"/>
              <w:jc w:val="both"/>
              <w:rPr>
                <w:sz w:val="20"/>
                <w:szCs w:val="20"/>
                <w:lang w:val="sr-Cyrl-RS"/>
              </w:rPr>
            </w:pPr>
            <w:r w:rsidRPr="00AA560F">
              <w:rPr>
                <w:sz w:val="20"/>
                <w:szCs w:val="20"/>
                <w:lang w:val="sr-Cyrl-RS"/>
              </w:rPr>
              <w:lastRenderedPageBreak/>
              <w:t>Наведени привредни субјект је у преговорима са Војском Србије у вези са јавном набавком акумулатора за тенкове која ће бити расписана ускоро. Поставља питање да ли мора да буде уписан у Регистар понуђача уколико планира да поднесе понуду у овом поступку јавне набавке.</w:t>
            </w:r>
          </w:p>
        </w:tc>
        <w:tc>
          <w:tcPr>
            <w:tcW w:w="4253" w:type="dxa"/>
            <w:gridSpan w:val="3"/>
          </w:tcPr>
          <w:p w:rsidR="0089637D" w:rsidRDefault="0089637D" w:rsidP="003F6884">
            <w:pPr>
              <w:jc w:val="both"/>
              <w:rPr>
                <w:sz w:val="20"/>
                <w:szCs w:val="20"/>
                <w:lang w:val="sr-Cyrl-RS"/>
              </w:rPr>
            </w:pPr>
            <w:r w:rsidRPr="00AA560F">
              <w:rPr>
                <w:sz w:val="20"/>
                <w:szCs w:val="20"/>
                <w:lang w:val="sr-Cyrl-RS"/>
              </w:rPr>
              <w:t>Објашњен је начин доказивање и из ког разлога је пожељан упис у регистар, који притом није обавезан.</w:t>
            </w:r>
          </w:p>
          <w:p w:rsidR="0089637D" w:rsidRPr="00544AA2" w:rsidRDefault="0089637D" w:rsidP="003F6884">
            <w:pPr>
              <w:jc w:val="both"/>
              <w:rPr>
                <w:sz w:val="20"/>
                <w:szCs w:val="20"/>
                <w:lang w:val="sr-Cyrl-RS"/>
              </w:rPr>
            </w:pPr>
          </w:p>
        </w:tc>
      </w:tr>
      <w:tr w:rsidR="0089637D" w:rsidRPr="00A33171" w:rsidTr="00D20763">
        <w:trPr>
          <w:trHeight w:val="1345"/>
        </w:trPr>
        <w:tc>
          <w:tcPr>
            <w:tcW w:w="2968" w:type="dxa"/>
            <w:gridSpan w:val="3"/>
            <w:hideMark/>
          </w:tcPr>
          <w:p w:rsidR="0089637D" w:rsidRDefault="0089637D" w:rsidP="003F6884">
            <w:pPr>
              <w:jc w:val="both"/>
              <w:rPr>
                <w:sz w:val="20"/>
                <w:szCs w:val="20"/>
                <w:lang w:val="sr-Cyrl-RS"/>
              </w:rPr>
            </w:pPr>
            <w:r w:rsidRPr="00AA560F">
              <w:rPr>
                <w:sz w:val="20"/>
                <w:szCs w:val="20"/>
                <w:lang w:val="sr-Cyrl-RS"/>
              </w:rPr>
              <w:t>Наручилац је направио пропуст приликом припреме конкурсне документације за јавну набавку резервних делова. Конкретно, за једну партију, у обрасцу структуре понуђене цене предвидео је и делове који се односе на друга возила из претходног поступка. Поставља питања да ли може да настави са поступком.</w:t>
            </w:r>
          </w:p>
        </w:tc>
        <w:tc>
          <w:tcPr>
            <w:tcW w:w="4253" w:type="dxa"/>
            <w:gridSpan w:val="3"/>
            <w:hideMark/>
          </w:tcPr>
          <w:p w:rsidR="0089637D" w:rsidRPr="009D0966" w:rsidRDefault="0089637D" w:rsidP="003F6884">
            <w:pPr>
              <w:jc w:val="both"/>
              <w:rPr>
                <w:rFonts w:asciiTheme="majorHAnsi" w:hAnsiTheme="majorHAnsi"/>
                <w:sz w:val="20"/>
                <w:szCs w:val="20"/>
                <w:lang w:val="sr-Cyrl-RS"/>
              </w:rPr>
            </w:pPr>
            <w:r w:rsidRPr="009D0966">
              <w:rPr>
                <w:rFonts w:asciiTheme="majorHAnsi" w:hAnsiTheme="majorHAnsi"/>
                <w:sz w:val="20"/>
                <w:szCs w:val="20"/>
                <w:lang w:val="sr-Cyrl-RS"/>
              </w:rPr>
              <w:t xml:space="preserve">Утврђено је да наручилац није приметио да је дошло до описаног пропуста, као и да нико од заинтересованих лица није поставио питање нити дао сугестију с тим у вези. Поднета је само једна понуда. </w:t>
            </w:r>
          </w:p>
          <w:p w:rsidR="0089637D" w:rsidRPr="009D0966" w:rsidRDefault="0089637D" w:rsidP="003F6884">
            <w:pPr>
              <w:jc w:val="both"/>
              <w:rPr>
                <w:rFonts w:asciiTheme="majorHAnsi" w:hAnsiTheme="majorHAnsi"/>
                <w:sz w:val="20"/>
                <w:szCs w:val="20"/>
                <w:lang w:val="sr-Cyrl-RS"/>
              </w:rPr>
            </w:pPr>
            <w:r w:rsidRPr="009D0966">
              <w:rPr>
                <w:rFonts w:asciiTheme="majorHAnsi" w:hAnsiTheme="majorHAnsi"/>
                <w:sz w:val="20"/>
                <w:szCs w:val="20"/>
                <w:lang w:val="sr-Cyrl-RS"/>
              </w:rPr>
              <w:t>Указано је да је најбоље решење обустава поступка, због тога што постоји могућност да је на овај начин била ограничена конкуренција. Претпоставка је да има понуђача који би могли да понуде делове који се односе на једно возило, али не и на више њих у оквиру исте партије/понуде.</w:t>
            </w:r>
          </w:p>
          <w:p w:rsidR="0089637D" w:rsidRDefault="0089637D" w:rsidP="003F6884">
            <w:pPr>
              <w:jc w:val="both"/>
              <w:rPr>
                <w:sz w:val="20"/>
                <w:szCs w:val="20"/>
                <w:lang w:val="sr-Cyrl-RS"/>
              </w:rPr>
            </w:pPr>
          </w:p>
        </w:tc>
      </w:tr>
      <w:tr w:rsidR="0089637D" w:rsidRPr="00A33171" w:rsidTr="00D20763">
        <w:trPr>
          <w:trHeight w:val="1927"/>
        </w:trPr>
        <w:tc>
          <w:tcPr>
            <w:tcW w:w="2968" w:type="dxa"/>
            <w:gridSpan w:val="3"/>
          </w:tcPr>
          <w:p w:rsidR="0089637D" w:rsidRPr="00E33732" w:rsidRDefault="0089637D" w:rsidP="003F6884">
            <w:pPr>
              <w:jc w:val="both"/>
              <w:rPr>
                <w:rFonts w:cstheme="minorHAnsi"/>
                <w:sz w:val="20"/>
                <w:szCs w:val="20"/>
                <w:lang w:val="sr-Cyrl-RS"/>
              </w:rPr>
            </w:pPr>
            <w:r w:rsidRPr="00E33732">
              <w:rPr>
                <w:rFonts w:cstheme="minorHAnsi"/>
                <w:sz w:val="20"/>
                <w:szCs w:val="20"/>
                <w:lang w:val="sr-Cyrl-RS"/>
              </w:rPr>
              <w:t>У конкретној ситуацији која је изнета у вези за јавном набавком услуге превоза ученика, наручилац поставио питање да ли би требало да анексира уговор по основу члана 156. или 158?</w:t>
            </w:r>
          </w:p>
          <w:p w:rsidR="0089637D" w:rsidRPr="00E33732" w:rsidRDefault="0089637D" w:rsidP="003F6884">
            <w:pPr>
              <w:jc w:val="both"/>
              <w:rPr>
                <w:rFonts w:cstheme="minorHAnsi"/>
                <w:sz w:val="20"/>
                <w:szCs w:val="20"/>
                <w:lang w:val="sr-Cyrl-RS"/>
              </w:rPr>
            </w:pPr>
          </w:p>
        </w:tc>
        <w:tc>
          <w:tcPr>
            <w:tcW w:w="4253" w:type="dxa"/>
            <w:gridSpan w:val="3"/>
            <w:hideMark/>
          </w:tcPr>
          <w:p w:rsidR="0089637D" w:rsidRPr="00E33732" w:rsidRDefault="0089637D" w:rsidP="003F6884">
            <w:pPr>
              <w:tabs>
                <w:tab w:val="left" w:pos="1425"/>
              </w:tabs>
              <w:rPr>
                <w:rFonts w:cstheme="minorHAnsi"/>
                <w:sz w:val="20"/>
                <w:szCs w:val="20"/>
                <w:lang w:val="sr-Cyrl-RS"/>
              </w:rPr>
            </w:pPr>
            <w:r w:rsidRPr="00E33732">
              <w:rPr>
                <w:rFonts w:cstheme="minorHAnsi"/>
                <w:sz w:val="20"/>
                <w:szCs w:val="20"/>
                <w:lang w:val="sr-Cyrl-RS"/>
              </w:rPr>
              <w:t>Наручиоцу указано на релевантне одредбе и одговорено коју одредбу би требало да примени у конкретној ситуацији.</w:t>
            </w:r>
          </w:p>
        </w:tc>
      </w:tr>
      <w:tr w:rsidR="0089637D" w:rsidRPr="00A33171" w:rsidTr="00D20763">
        <w:trPr>
          <w:trHeight w:val="1927"/>
        </w:trPr>
        <w:tc>
          <w:tcPr>
            <w:tcW w:w="2968" w:type="dxa"/>
            <w:gridSpan w:val="3"/>
            <w:hideMark/>
          </w:tcPr>
          <w:p w:rsidR="0089637D" w:rsidRPr="00E33732" w:rsidRDefault="0089637D" w:rsidP="003F6884">
            <w:pPr>
              <w:jc w:val="both"/>
              <w:rPr>
                <w:rFonts w:cstheme="minorHAnsi"/>
                <w:sz w:val="20"/>
                <w:szCs w:val="20"/>
                <w:lang w:val="sr-Cyrl-RS"/>
              </w:rPr>
            </w:pPr>
            <w:r w:rsidRPr="00E33732">
              <w:rPr>
                <w:rFonts w:cstheme="minorHAnsi"/>
                <w:sz w:val="20"/>
                <w:szCs w:val="20"/>
                <w:lang w:val="sr-Cyrl-RS"/>
              </w:rPr>
              <w:t xml:space="preserve">Након потписивања оквирног споразума, направљена је техничка грешка приликом објављиваља  обавештења о додели уговора. </w:t>
            </w:r>
          </w:p>
          <w:p w:rsidR="0089637D" w:rsidRPr="00E33732" w:rsidRDefault="0089637D" w:rsidP="003F6884">
            <w:pPr>
              <w:jc w:val="both"/>
              <w:rPr>
                <w:rFonts w:cstheme="minorHAnsi"/>
                <w:sz w:val="20"/>
                <w:szCs w:val="20"/>
                <w:lang w:val="sr-Latn-RS"/>
              </w:rPr>
            </w:pPr>
            <w:r w:rsidRPr="00E33732">
              <w:rPr>
                <w:rFonts w:cstheme="minorHAnsi"/>
                <w:sz w:val="20"/>
                <w:szCs w:val="20"/>
                <w:lang w:val="sr-Cyrl-RS"/>
              </w:rPr>
              <w:t xml:space="preserve">Да ли може да измени обавештење? </w:t>
            </w:r>
          </w:p>
        </w:tc>
        <w:tc>
          <w:tcPr>
            <w:tcW w:w="4253" w:type="dxa"/>
            <w:gridSpan w:val="3"/>
            <w:hideMark/>
          </w:tcPr>
          <w:p w:rsidR="0089637D" w:rsidRPr="00E33732" w:rsidRDefault="0089637D" w:rsidP="003F6884">
            <w:pPr>
              <w:tabs>
                <w:tab w:val="left" w:pos="1425"/>
              </w:tabs>
              <w:rPr>
                <w:rFonts w:cstheme="minorHAnsi"/>
                <w:sz w:val="20"/>
                <w:szCs w:val="20"/>
                <w:lang w:val="sr-Latn-RS"/>
              </w:rPr>
            </w:pPr>
            <w:r w:rsidRPr="00E33732">
              <w:rPr>
                <w:rFonts w:cstheme="minorHAnsi"/>
                <w:sz w:val="20"/>
                <w:szCs w:val="20"/>
                <w:lang w:val="sr-Cyrl-RS"/>
              </w:rPr>
              <w:t>Упућени да се обрате сектору за примену Портала.</w:t>
            </w:r>
          </w:p>
        </w:tc>
      </w:tr>
      <w:tr w:rsidR="0089637D" w:rsidRPr="00A33171" w:rsidTr="00D20763">
        <w:trPr>
          <w:trHeight w:val="1927"/>
        </w:trPr>
        <w:tc>
          <w:tcPr>
            <w:tcW w:w="2968" w:type="dxa"/>
            <w:gridSpan w:val="3"/>
            <w:hideMark/>
          </w:tcPr>
          <w:p w:rsidR="0089637D" w:rsidRPr="00E33732" w:rsidRDefault="0089637D" w:rsidP="003F6884">
            <w:pPr>
              <w:jc w:val="both"/>
              <w:rPr>
                <w:rFonts w:cstheme="minorHAnsi"/>
                <w:sz w:val="20"/>
                <w:szCs w:val="20"/>
                <w:lang w:val="sr-Cyrl-RS"/>
              </w:rPr>
            </w:pPr>
            <w:r w:rsidRPr="00E33732">
              <w:rPr>
                <w:rFonts w:cstheme="minorHAnsi"/>
                <w:sz w:val="20"/>
                <w:szCs w:val="20"/>
                <w:lang w:val="sr-Cyrl-RS"/>
              </w:rPr>
              <w:t>Спроводе набавку услуге обезбеђења објеката. Нису одредили резервне критеријуме нити предвидели примену жреба. Како да доделе уговор?</w:t>
            </w:r>
          </w:p>
        </w:tc>
        <w:tc>
          <w:tcPr>
            <w:tcW w:w="4253" w:type="dxa"/>
            <w:gridSpan w:val="3"/>
            <w:hideMark/>
          </w:tcPr>
          <w:p w:rsidR="0089637D" w:rsidRPr="00E33732" w:rsidRDefault="0089637D" w:rsidP="003F6884">
            <w:pPr>
              <w:tabs>
                <w:tab w:val="left" w:pos="1425"/>
              </w:tabs>
              <w:rPr>
                <w:rFonts w:cstheme="minorHAnsi"/>
                <w:sz w:val="20"/>
                <w:szCs w:val="20"/>
                <w:lang w:val="sr-Cyrl-RS"/>
              </w:rPr>
            </w:pPr>
            <w:r w:rsidRPr="00E33732">
              <w:rPr>
                <w:rFonts w:cstheme="minorHAnsi"/>
                <w:sz w:val="20"/>
                <w:szCs w:val="20"/>
                <w:lang w:val="sr-Cyrl-RS"/>
              </w:rPr>
              <w:t>Наручиоцу је указано на члан 144. став 5. и 6. ЗЈН, али и речено да у конкретној ситуацији могу да доделе уговор применом жреба.</w:t>
            </w:r>
          </w:p>
        </w:tc>
      </w:tr>
      <w:tr w:rsidR="0089637D"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89637D" w:rsidRPr="00A63A6D" w:rsidRDefault="0089637D" w:rsidP="003F6884">
            <w:pPr>
              <w:spacing w:after="200" w:line="276" w:lineRule="auto"/>
              <w:jc w:val="both"/>
              <w:rPr>
                <w:sz w:val="20"/>
                <w:szCs w:val="20"/>
              </w:rPr>
            </w:pPr>
            <w:r w:rsidRPr="00A63A6D">
              <w:rPr>
                <w:sz w:val="20"/>
                <w:szCs w:val="20"/>
              </w:rPr>
              <w:t xml:space="preserve">Понуђач који није изабран. Поставља питања у вези са стручном оценом понуде </w:t>
            </w:r>
            <w:r w:rsidRPr="00A63A6D">
              <w:rPr>
                <w:sz w:val="20"/>
                <w:szCs w:val="20"/>
              </w:rPr>
              <w:lastRenderedPageBreak/>
              <w:t xml:space="preserve">понуђача који је изабран. Сматра да је наручилац неосновано тражио додатно објашњење од изабраног понуђача. </w:t>
            </w:r>
          </w:p>
        </w:tc>
        <w:tc>
          <w:tcPr>
            <w:tcW w:w="4253" w:type="dxa"/>
            <w:gridSpan w:val="3"/>
            <w:tcBorders>
              <w:top w:val="single" w:sz="4" w:space="0" w:color="auto"/>
              <w:left w:val="single" w:sz="4" w:space="0" w:color="auto"/>
              <w:bottom w:val="single" w:sz="4" w:space="0" w:color="auto"/>
              <w:right w:val="single" w:sz="4" w:space="0" w:color="auto"/>
            </w:tcBorders>
          </w:tcPr>
          <w:p w:rsidR="0089637D" w:rsidRPr="00A63A6D" w:rsidRDefault="0089637D" w:rsidP="003F6884">
            <w:pPr>
              <w:spacing w:after="200" w:line="276" w:lineRule="auto"/>
              <w:jc w:val="both"/>
              <w:rPr>
                <w:sz w:val="20"/>
                <w:szCs w:val="20"/>
              </w:rPr>
            </w:pPr>
            <w:r w:rsidRPr="00A63A6D">
              <w:rPr>
                <w:sz w:val="20"/>
                <w:szCs w:val="20"/>
              </w:rPr>
              <w:lastRenderedPageBreak/>
              <w:t xml:space="preserve">Појашњено да је на наручиоцу стручна оцена понуда. Уколико сматра да су повређена </w:t>
            </w:r>
            <w:r w:rsidRPr="00A63A6D">
              <w:rPr>
                <w:sz w:val="20"/>
                <w:szCs w:val="20"/>
              </w:rPr>
              <w:lastRenderedPageBreak/>
              <w:t>правила поступка, може да уложи ззп, у складу са одредбама ЗЈН.</w:t>
            </w:r>
          </w:p>
        </w:tc>
      </w:tr>
      <w:tr w:rsidR="0089637D"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89637D" w:rsidRPr="00A63A6D" w:rsidRDefault="0089637D" w:rsidP="003F6884">
            <w:pPr>
              <w:spacing w:after="200" w:line="276" w:lineRule="auto"/>
              <w:jc w:val="both"/>
              <w:rPr>
                <w:sz w:val="20"/>
                <w:szCs w:val="20"/>
              </w:rPr>
            </w:pPr>
            <w:r w:rsidRPr="00A63A6D">
              <w:rPr>
                <w:sz w:val="20"/>
                <w:szCs w:val="20"/>
              </w:rPr>
              <w:lastRenderedPageBreak/>
              <w:t>Грешком је у план јн унета набавка чија је процењена вредност испод 1.000.000 динара. Да ли морају да изврше измену плана јн (нема истоврсних).</w:t>
            </w:r>
          </w:p>
        </w:tc>
        <w:tc>
          <w:tcPr>
            <w:tcW w:w="4253" w:type="dxa"/>
            <w:gridSpan w:val="3"/>
            <w:tcBorders>
              <w:top w:val="single" w:sz="4" w:space="0" w:color="auto"/>
              <w:left w:val="single" w:sz="4" w:space="0" w:color="auto"/>
              <w:bottom w:val="single" w:sz="4" w:space="0" w:color="auto"/>
              <w:right w:val="single" w:sz="4" w:space="0" w:color="auto"/>
            </w:tcBorders>
          </w:tcPr>
          <w:p w:rsidR="0089637D" w:rsidRPr="00A63A6D" w:rsidRDefault="0089637D" w:rsidP="003F6884">
            <w:pPr>
              <w:spacing w:after="200" w:line="276" w:lineRule="auto"/>
              <w:jc w:val="both"/>
              <w:rPr>
                <w:sz w:val="20"/>
                <w:szCs w:val="20"/>
              </w:rPr>
            </w:pPr>
            <w:r w:rsidRPr="00A63A6D">
              <w:rPr>
                <w:sz w:val="20"/>
                <w:szCs w:val="20"/>
              </w:rPr>
              <w:t>Нема потребе да мењају план.</w:t>
            </w:r>
          </w:p>
        </w:tc>
      </w:tr>
      <w:tr w:rsidR="0089637D"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89637D" w:rsidRPr="00A63A6D" w:rsidRDefault="0089637D" w:rsidP="003F6884">
            <w:pPr>
              <w:spacing w:after="200" w:line="276" w:lineRule="auto"/>
              <w:jc w:val="both"/>
              <w:rPr>
                <w:sz w:val="20"/>
                <w:szCs w:val="20"/>
              </w:rPr>
            </w:pPr>
            <w:r w:rsidRPr="00A63A6D">
              <w:rPr>
                <w:sz w:val="20"/>
                <w:szCs w:val="20"/>
              </w:rPr>
              <w:t>Поставили питање у вези са стручном оценом понуда. Понуђач није попунио изјаву. Како да третирају такву понуду?</w:t>
            </w:r>
          </w:p>
        </w:tc>
        <w:tc>
          <w:tcPr>
            <w:tcW w:w="4253" w:type="dxa"/>
            <w:gridSpan w:val="3"/>
            <w:tcBorders>
              <w:top w:val="single" w:sz="4" w:space="0" w:color="auto"/>
              <w:left w:val="single" w:sz="4" w:space="0" w:color="auto"/>
              <w:bottom w:val="single" w:sz="4" w:space="0" w:color="auto"/>
              <w:right w:val="single" w:sz="4" w:space="0" w:color="auto"/>
            </w:tcBorders>
          </w:tcPr>
          <w:p w:rsidR="0089637D" w:rsidRPr="00A63A6D" w:rsidRDefault="0089637D" w:rsidP="003F6884">
            <w:pPr>
              <w:spacing w:after="200" w:line="276" w:lineRule="auto"/>
              <w:jc w:val="both"/>
              <w:rPr>
                <w:sz w:val="20"/>
                <w:szCs w:val="20"/>
              </w:rPr>
            </w:pPr>
            <w:r w:rsidRPr="00A63A6D">
              <w:rPr>
                <w:sz w:val="20"/>
                <w:szCs w:val="20"/>
              </w:rPr>
              <w:t xml:space="preserve">Наручиоцу указано да КЈН не може да врши стручну оцену понуда, већ то чини комисија односно лице које је наручилац именовао. Понуђач треба да испуни све захтеве наручиоца. </w:t>
            </w:r>
          </w:p>
          <w:p w:rsidR="0089637D" w:rsidRPr="00A63A6D" w:rsidRDefault="0089637D" w:rsidP="003F6884">
            <w:pPr>
              <w:spacing w:after="200" w:line="276" w:lineRule="auto"/>
              <w:jc w:val="both"/>
              <w:rPr>
                <w:sz w:val="20"/>
                <w:szCs w:val="20"/>
              </w:rPr>
            </w:pPr>
          </w:p>
        </w:tc>
      </w:tr>
      <w:tr w:rsidR="0089637D"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89637D" w:rsidRPr="00A63A6D" w:rsidRDefault="0089637D" w:rsidP="003F6884">
            <w:pPr>
              <w:spacing w:after="200" w:line="276" w:lineRule="auto"/>
              <w:jc w:val="both"/>
              <w:rPr>
                <w:sz w:val="20"/>
                <w:szCs w:val="20"/>
              </w:rPr>
            </w:pPr>
            <w:r w:rsidRPr="00A63A6D">
              <w:rPr>
                <w:sz w:val="20"/>
                <w:szCs w:val="20"/>
              </w:rPr>
              <w:t>Наручилац им је тражио одређени доказ пре доношења Одлуке. Постављају питање да ли остали понуђачи могу да виде тај доказ.</w:t>
            </w:r>
          </w:p>
        </w:tc>
        <w:tc>
          <w:tcPr>
            <w:tcW w:w="4253" w:type="dxa"/>
            <w:gridSpan w:val="3"/>
            <w:tcBorders>
              <w:top w:val="single" w:sz="4" w:space="0" w:color="auto"/>
              <w:left w:val="single" w:sz="4" w:space="0" w:color="auto"/>
              <w:bottom w:val="single" w:sz="4" w:space="0" w:color="auto"/>
              <w:right w:val="single" w:sz="4" w:space="0" w:color="auto"/>
            </w:tcBorders>
          </w:tcPr>
          <w:p w:rsidR="0089637D" w:rsidRPr="00A63A6D" w:rsidRDefault="0089637D" w:rsidP="003F6884">
            <w:pPr>
              <w:spacing w:after="200" w:line="276" w:lineRule="auto"/>
              <w:jc w:val="both"/>
              <w:rPr>
                <w:sz w:val="20"/>
                <w:szCs w:val="20"/>
              </w:rPr>
            </w:pPr>
            <w:r w:rsidRPr="00A63A6D">
              <w:rPr>
                <w:sz w:val="20"/>
                <w:szCs w:val="20"/>
              </w:rPr>
              <w:t xml:space="preserve">Након доношења Одлуке о додели уговора, сви понуђачи могу да траже увид у документацију, и том приликом ће моћи да виде. А и у самој Одлуци, наручилац ће образложити свој избор. </w:t>
            </w:r>
          </w:p>
        </w:tc>
      </w:tr>
      <w:tr w:rsidR="0089637D" w:rsidRPr="00A33171" w:rsidTr="00D20763">
        <w:trPr>
          <w:gridAfter w:val="1"/>
          <w:wAfter w:w="64" w:type="dxa"/>
          <w:trHeight w:val="877"/>
        </w:trPr>
        <w:tc>
          <w:tcPr>
            <w:tcW w:w="2904" w:type="dxa"/>
            <w:gridSpan w:val="2"/>
            <w:tcBorders>
              <w:top w:val="single" w:sz="4" w:space="0" w:color="auto"/>
              <w:left w:val="single" w:sz="4" w:space="0" w:color="auto"/>
              <w:bottom w:val="single" w:sz="4" w:space="0" w:color="auto"/>
              <w:right w:val="single" w:sz="4" w:space="0" w:color="auto"/>
            </w:tcBorders>
          </w:tcPr>
          <w:p w:rsidR="0089637D" w:rsidRPr="00A63A6D" w:rsidRDefault="0089637D" w:rsidP="003F6884">
            <w:pPr>
              <w:spacing w:after="200" w:line="276" w:lineRule="auto"/>
              <w:jc w:val="both"/>
              <w:rPr>
                <w:sz w:val="20"/>
                <w:szCs w:val="20"/>
              </w:rPr>
            </w:pPr>
            <w:r w:rsidRPr="00A63A6D">
              <w:rPr>
                <w:sz w:val="20"/>
                <w:szCs w:val="20"/>
              </w:rPr>
              <w:t xml:space="preserve">Није им видљива на Порталу измена од јуче. </w:t>
            </w:r>
          </w:p>
        </w:tc>
        <w:tc>
          <w:tcPr>
            <w:tcW w:w="4253" w:type="dxa"/>
            <w:gridSpan w:val="3"/>
            <w:tcBorders>
              <w:top w:val="single" w:sz="4" w:space="0" w:color="auto"/>
              <w:left w:val="single" w:sz="4" w:space="0" w:color="auto"/>
              <w:bottom w:val="single" w:sz="4" w:space="0" w:color="auto"/>
              <w:right w:val="single" w:sz="4" w:space="0" w:color="auto"/>
            </w:tcBorders>
          </w:tcPr>
          <w:p w:rsidR="0089637D" w:rsidRPr="00A63A6D" w:rsidRDefault="0089637D" w:rsidP="003F6884">
            <w:pPr>
              <w:spacing w:after="200" w:line="276" w:lineRule="auto"/>
              <w:jc w:val="both"/>
              <w:rPr>
                <w:sz w:val="20"/>
                <w:szCs w:val="20"/>
              </w:rPr>
            </w:pPr>
            <w:r w:rsidRPr="00A63A6D">
              <w:rPr>
                <w:sz w:val="20"/>
                <w:szCs w:val="20"/>
              </w:rPr>
              <w:t>Упућени на колеге који пружају помоћ у раду на Порталу јн.</w:t>
            </w:r>
          </w:p>
        </w:tc>
      </w:tr>
      <w:tr w:rsidR="0089637D"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hideMark/>
          </w:tcPr>
          <w:p w:rsidR="0089637D" w:rsidRPr="00FB6E54" w:rsidRDefault="0089637D" w:rsidP="003F6884">
            <w:pPr>
              <w:jc w:val="both"/>
              <w:rPr>
                <w:sz w:val="20"/>
                <w:szCs w:val="20"/>
                <w:lang w:val="sr-Cyrl-RS"/>
              </w:rPr>
            </w:pPr>
            <w:r w:rsidRPr="00FB6E54">
              <w:rPr>
                <w:sz w:val="20"/>
                <w:szCs w:val="20"/>
                <w:lang w:val="sr-Cyrl-RS"/>
              </w:rPr>
              <w:t>Донето је решење којим се одбија ззп као неоснован који је уложен на поступак који спроводе.  Како сада настављају поступак?</w:t>
            </w:r>
          </w:p>
        </w:tc>
        <w:tc>
          <w:tcPr>
            <w:tcW w:w="4253" w:type="dxa"/>
            <w:gridSpan w:val="3"/>
            <w:tcBorders>
              <w:top w:val="single" w:sz="4" w:space="0" w:color="auto"/>
              <w:left w:val="single" w:sz="4" w:space="0" w:color="auto"/>
              <w:bottom w:val="single" w:sz="4" w:space="0" w:color="auto"/>
              <w:right w:val="single" w:sz="4" w:space="0" w:color="auto"/>
            </w:tcBorders>
            <w:hideMark/>
          </w:tcPr>
          <w:p w:rsidR="0089637D" w:rsidRPr="00FB6E54" w:rsidRDefault="0089637D" w:rsidP="003F6884">
            <w:pPr>
              <w:jc w:val="both"/>
              <w:rPr>
                <w:sz w:val="20"/>
                <w:szCs w:val="20"/>
                <w:lang w:val="sr-Cyrl-RS"/>
              </w:rPr>
            </w:pPr>
            <w:r w:rsidRPr="00FB6E54">
              <w:rPr>
                <w:rFonts w:cstheme="minorHAnsi"/>
                <w:sz w:val="20"/>
                <w:szCs w:val="20"/>
                <w:lang w:val="sr-Cyrl-RS"/>
              </w:rPr>
              <w:t>Наручиоцу одговорено да настављају са поступком тамо где су стали и објашњено како настављају са поступком на Порталу.</w:t>
            </w:r>
          </w:p>
        </w:tc>
      </w:tr>
      <w:tr w:rsidR="0089637D"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89637D" w:rsidRPr="00FB6E54" w:rsidRDefault="0089637D" w:rsidP="003F6884">
            <w:pPr>
              <w:jc w:val="both"/>
              <w:rPr>
                <w:sz w:val="20"/>
                <w:szCs w:val="20"/>
                <w:lang w:val="sr-Cyrl-RS"/>
              </w:rPr>
            </w:pPr>
            <w:r w:rsidRPr="00FB6E54">
              <w:rPr>
                <w:sz w:val="20"/>
                <w:szCs w:val="20"/>
                <w:lang w:val="sr-Cyrl-RS"/>
              </w:rPr>
              <w:t>Постављају питање везано за основе искључења који се односе на чл. 111. ст. 1. тач. 3. ЗЈН, односно који се докази прилажу о испуњености овог критеријума?</w:t>
            </w:r>
          </w:p>
        </w:tc>
        <w:tc>
          <w:tcPr>
            <w:tcW w:w="4253" w:type="dxa"/>
            <w:gridSpan w:val="3"/>
            <w:tcBorders>
              <w:top w:val="single" w:sz="4" w:space="0" w:color="auto"/>
              <w:left w:val="single" w:sz="4" w:space="0" w:color="auto"/>
              <w:bottom w:val="single" w:sz="4" w:space="0" w:color="auto"/>
              <w:right w:val="single" w:sz="4" w:space="0" w:color="auto"/>
            </w:tcBorders>
          </w:tcPr>
          <w:p w:rsidR="0089637D" w:rsidRPr="00FB6E54" w:rsidRDefault="0089637D" w:rsidP="003F6884">
            <w:pPr>
              <w:jc w:val="both"/>
              <w:rPr>
                <w:rFonts w:cstheme="minorHAnsi"/>
                <w:sz w:val="20"/>
                <w:szCs w:val="20"/>
                <w:lang w:val="sr-Cyrl-RS"/>
              </w:rPr>
            </w:pPr>
            <w:r w:rsidRPr="00FB6E54">
              <w:rPr>
                <w:rFonts w:cstheme="minorHAnsi"/>
                <w:sz w:val="20"/>
                <w:szCs w:val="20"/>
                <w:lang w:val="sr-Cyrl-RS"/>
              </w:rPr>
              <w:t>Сама изјава коју буду попуњавали је доказ о испуњености критеријума за избор привредног субјекта.</w:t>
            </w:r>
          </w:p>
        </w:tc>
      </w:tr>
      <w:tr w:rsidR="0089637D"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89637D" w:rsidRDefault="0089637D" w:rsidP="003F6884">
            <w:pPr>
              <w:jc w:val="both"/>
              <w:rPr>
                <w:rFonts w:cstheme="minorHAnsi"/>
                <w:sz w:val="20"/>
                <w:szCs w:val="20"/>
                <w:lang w:val="sr-Cyrl-RS"/>
              </w:rPr>
            </w:pPr>
            <w:r w:rsidRPr="00FB6E54">
              <w:rPr>
                <w:rFonts w:cstheme="minorHAnsi"/>
                <w:sz w:val="20"/>
                <w:szCs w:val="20"/>
                <w:lang w:val="sr-Cyrl-RS"/>
              </w:rPr>
              <w:lastRenderedPageBreak/>
              <w:t>Наручилац је донео решење којим је усвојио њихов ззп и наведено решење доставио и РК. Понуђач поставља питање да ли ће РК одлучити о накнади трошкова који су наведени у усвојеном ззп или они морају да шаљу одвојен захтев за накнаду трошкова?</w:t>
            </w:r>
          </w:p>
          <w:p w:rsidR="0089637D" w:rsidRPr="00FB6E54" w:rsidRDefault="0089637D" w:rsidP="003F6884">
            <w:pPr>
              <w:jc w:val="both"/>
              <w:rPr>
                <w:rFonts w:cstheme="minorHAnsi"/>
                <w:sz w:val="20"/>
                <w:szCs w:val="20"/>
                <w:lang w:val="sr-Cyrl-RS"/>
              </w:rPr>
            </w:pPr>
          </w:p>
        </w:tc>
        <w:tc>
          <w:tcPr>
            <w:tcW w:w="4253" w:type="dxa"/>
            <w:gridSpan w:val="3"/>
            <w:tcBorders>
              <w:top w:val="single" w:sz="4" w:space="0" w:color="auto"/>
              <w:left w:val="single" w:sz="4" w:space="0" w:color="auto"/>
              <w:bottom w:val="single" w:sz="4" w:space="0" w:color="auto"/>
              <w:right w:val="single" w:sz="4" w:space="0" w:color="auto"/>
            </w:tcBorders>
          </w:tcPr>
          <w:p w:rsidR="0089637D" w:rsidRPr="00FB6E54" w:rsidRDefault="0089637D" w:rsidP="003F6884">
            <w:pPr>
              <w:jc w:val="both"/>
              <w:rPr>
                <w:rFonts w:cstheme="minorHAnsi"/>
                <w:sz w:val="20"/>
                <w:szCs w:val="20"/>
                <w:lang w:val="sr-Cyrl-RS"/>
              </w:rPr>
            </w:pPr>
            <w:r w:rsidRPr="00FB6E54">
              <w:rPr>
                <w:rFonts w:cstheme="minorHAnsi"/>
                <w:sz w:val="20"/>
                <w:szCs w:val="20"/>
                <w:lang w:val="sr-Cyrl-RS"/>
              </w:rPr>
              <w:t>Понуђач упућен да контактира РК.</w:t>
            </w:r>
          </w:p>
        </w:tc>
      </w:tr>
      <w:tr w:rsidR="0089637D" w:rsidRPr="00A33171" w:rsidTr="00D20763">
        <w:trPr>
          <w:gridAfter w:val="1"/>
          <w:wAfter w:w="64" w:type="dxa"/>
          <w:trHeight w:val="1963"/>
        </w:trPr>
        <w:tc>
          <w:tcPr>
            <w:tcW w:w="2904" w:type="dxa"/>
            <w:gridSpan w:val="2"/>
            <w:tcBorders>
              <w:top w:val="single" w:sz="4" w:space="0" w:color="auto"/>
              <w:left w:val="single" w:sz="4" w:space="0" w:color="auto"/>
              <w:bottom w:val="single" w:sz="4" w:space="0" w:color="auto"/>
              <w:right w:val="single" w:sz="4" w:space="0" w:color="auto"/>
            </w:tcBorders>
          </w:tcPr>
          <w:p w:rsidR="0089637D" w:rsidRPr="00317B99" w:rsidRDefault="0089637D" w:rsidP="003F6884">
            <w:pPr>
              <w:jc w:val="both"/>
              <w:rPr>
                <w:rFonts w:cstheme="minorHAnsi"/>
                <w:sz w:val="20"/>
                <w:szCs w:val="20"/>
              </w:rPr>
            </w:pPr>
            <w:r w:rsidRPr="00FB6E54">
              <w:rPr>
                <w:rFonts w:cstheme="minorHAnsi"/>
                <w:sz w:val="20"/>
                <w:szCs w:val="20"/>
                <w:lang w:val="sr-Cyrl-RS"/>
              </w:rPr>
              <w:t>Постављају питање везано за начин достављања доказа за стране понуђаче</w:t>
            </w:r>
            <w:r>
              <w:rPr>
                <w:rFonts w:cstheme="minorHAnsi"/>
                <w:sz w:val="20"/>
                <w:szCs w:val="20"/>
              </w:rPr>
              <w:t>.</w:t>
            </w:r>
          </w:p>
        </w:tc>
        <w:tc>
          <w:tcPr>
            <w:tcW w:w="4253" w:type="dxa"/>
            <w:gridSpan w:val="3"/>
            <w:tcBorders>
              <w:top w:val="single" w:sz="4" w:space="0" w:color="auto"/>
              <w:left w:val="single" w:sz="4" w:space="0" w:color="auto"/>
              <w:bottom w:val="single" w:sz="4" w:space="0" w:color="auto"/>
              <w:right w:val="single" w:sz="4" w:space="0" w:color="auto"/>
            </w:tcBorders>
          </w:tcPr>
          <w:p w:rsidR="0089637D" w:rsidRPr="00FB6E54" w:rsidRDefault="0089637D" w:rsidP="003F6884">
            <w:pPr>
              <w:jc w:val="both"/>
              <w:rPr>
                <w:rFonts w:cstheme="minorHAnsi"/>
                <w:sz w:val="20"/>
                <w:szCs w:val="20"/>
                <w:lang w:val="sr-Cyrl-RS"/>
              </w:rPr>
            </w:pPr>
            <w:r w:rsidRPr="00FB6E54">
              <w:rPr>
                <w:rFonts w:cstheme="minorHAnsi"/>
                <w:sz w:val="20"/>
                <w:szCs w:val="20"/>
                <w:lang w:val="sr-Cyrl-RS"/>
              </w:rPr>
              <w:t>Упућени на чл. 121. ЗЈН</w:t>
            </w:r>
          </w:p>
        </w:tc>
      </w:tr>
      <w:tr w:rsidR="0089637D" w:rsidRPr="00A33171" w:rsidTr="00D20763">
        <w:trPr>
          <w:trHeight w:val="1927"/>
        </w:trPr>
        <w:tc>
          <w:tcPr>
            <w:tcW w:w="2968" w:type="dxa"/>
            <w:gridSpan w:val="3"/>
          </w:tcPr>
          <w:p w:rsidR="0089637D" w:rsidRPr="00477C8C" w:rsidRDefault="0089637D" w:rsidP="003F6884">
            <w:pPr>
              <w:jc w:val="both"/>
              <w:rPr>
                <w:sz w:val="20"/>
                <w:szCs w:val="20"/>
                <w:lang w:val="sr-Cyrl-RS"/>
              </w:rPr>
            </w:pPr>
            <w:r w:rsidRPr="00477C8C">
              <w:rPr>
                <w:sz w:val="20"/>
                <w:szCs w:val="20"/>
                <w:lang w:val="sr-Cyrl-RS"/>
              </w:rPr>
              <w:t>Да ли за набавку услуге физичко техничког обезбеђења, процењене вредности 3.000.000 примењују члан 27. став 1. тачка 3. ЗЈН?</w:t>
            </w:r>
          </w:p>
          <w:p w:rsidR="0089637D" w:rsidRPr="00477C8C" w:rsidRDefault="0089637D" w:rsidP="003F6884">
            <w:pPr>
              <w:jc w:val="both"/>
              <w:rPr>
                <w:sz w:val="20"/>
                <w:szCs w:val="20"/>
                <w:lang w:val="sr-Cyrl-RS"/>
              </w:rPr>
            </w:pPr>
          </w:p>
        </w:tc>
        <w:tc>
          <w:tcPr>
            <w:tcW w:w="4253" w:type="dxa"/>
            <w:gridSpan w:val="3"/>
            <w:hideMark/>
          </w:tcPr>
          <w:p w:rsidR="0089637D" w:rsidRPr="00503E6B" w:rsidRDefault="0089637D" w:rsidP="003F6884">
            <w:pPr>
              <w:tabs>
                <w:tab w:val="left" w:pos="1425"/>
              </w:tabs>
              <w:rPr>
                <w:rFonts w:cstheme="minorHAnsi"/>
                <w:sz w:val="20"/>
                <w:szCs w:val="20"/>
                <w:lang w:val="sr-Cyrl-RS"/>
              </w:rPr>
            </w:pPr>
            <w:r>
              <w:rPr>
                <w:rFonts w:cstheme="minorHAnsi"/>
                <w:sz w:val="20"/>
                <w:szCs w:val="20"/>
                <w:lang w:val="sr-Cyrl-RS"/>
              </w:rPr>
              <w:t>Наручиоцу одговорено да могу да примене конкретни члан.</w:t>
            </w:r>
          </w:p>
        </w:tc>
      </w:tr>
      <w:tr w:rsidR="0089637D" w:rsidRPr="00A33171" w:rsidTr="00D20763">
        <w:trPr>
          <w:trHeight w:val="1927"/>
        </w:trPr>
        <w:tc>
          <w:tcPr>
            <w:tcW w:w="2968" w:type="dxa"/>
            <w:gridSpan w:val="3"/>
            <w:hideMark/>
          </w:tcPr>
          <w:p w:rsidR="0089637D" w:rsidRPr="00477C8C" w:rsidRDefault="0089637D" w:rsidP="003F6884">
            <w:pPr>
              <w:jc w:val="both"/>
              <w:rPr>
                <w:sz w:val="20"/>
                <w:szCs w:val="20"/>
                <w:lang w:val="sr-Latn-RS"/>
              </w:rPr>
            </w:pPr>
            <w:r w:rsidRPr="00477C8C">
              <w:rPr>
                <w:sz w:val="20"/>
                <w:szCs w:val="20"/>
                <w:lang w:val="sr-Cyrl-RS"/>
              </w:rPr>
              <w:t xml:space="preserve">Да ли шаљу извештаје за јавне набавке спроведене по старом закону? </w:t>
            </w:r>
          </w:p>
        </w:tc>
        <w:tc>
          <w:tcPr>
            <w:tcW w:w="4253" w:type="dxa"/>
            <w:gridSpan w:val="3"/>
            <w:hideMark/>
          </w:tcPr>
          <w:p w:rsidR="0089637D" w:rsidRPr="00E308A1" w:rsidRDefault="0089637D" w:rsidP="003F6884">
            <w:pPr>
              <w:tabs>
                <w:tab w:val="left" w:pos="1425"/>
              </w:tabs>
              <w:rPr>
                <w:rFonts w:cstheme="minorHAnsi"/>
                <w:sz w:val="20"/>
                <w:szCs w:val="20"/>
                <w:lang w:val="sr-Latn-RS"/>
              </w:rPr>
            </w:pPr>
            <w:r>
              <w:rPr>
                <w:rFonts w:cstheme="minorHAnsi"/>
                <w:sz w:val="20"/>
                <w:szCs w:val="20"/>
                <w:lang w:val="sr-Cyrl-RS"/>
              </w:rPr>
              <w:t>Упућени да се обрате сектору за примену Портала.</w:t>
            </w:r>
          </w:p>
        </w:tc>
      </w:tr>
      <w:tr w:rsidR="0089637D" w:rsidRPr="00A33171" w:rsidTr="00D20763">
        <w:trPr>
          <w:trHeight w:val="1927"/>
        </w:trPr>
        <w:tc>
          <w:tcPr>
            <w:tcW w:w="2968" w:type="dxa"/>
            <w:gridSpan w:val="3"/>
            <w:hideMark/>
          </w:tcPr>
          <w:p w:rsidR="0089637D" w:rsidRPr="00477C8C" w:rsidRDefault="0089637D" w:rsidP="003F6884">
            <w:pPr>
              <w:jc w:val="both"/>
              <w:rPr>
                <w:sz w:val="20"/>
                <w:szCs w:val="20"/>
                <w:lang w:val="sr-Cyrl-RS"/>
              </w:rPr>
            </w:pPr>
            <w:r w:rsidRPr="00477C8C">
              <w:rPr>
                <w:sz w:val="20"/>
                <w:szCs w:val="20"/>
                <w:lang w:val="sr-Cyrl-RS"/>
              </w:rPr>
              <w:t>Поставили питање да ли могу да траже додатна појашњења у конкретној ситуацији.</w:t>
            </w:r>
          </w:p>
          <w:p w:rsidR="0089637D" w:rsidRPr="00477C8C" w:rsidRDefault="0089637D" w:rsidP="003F6884">
            <w:pPr>
              <w:jc w:val="both"/>
              <w:rPr>
                <w:sz w:val="20"/>
                <w:szCs w:val="20"/>
                <w:lang w:val="sr-Cyrl-RS"/>
              </w:rPr>
            </w:pPr>
          </w:p>
          <w:p w:rsidR="0089637D" w:rsidRPr="00477C8C" w:rsidRDefault="0089637D" w:rsidP="003F6884">
            <w:pPr>
              <w:jc w:val="both"/>
              <w:rPr>
                <w:sz w:val="20"/>
                <w:szCs w:val="20"/>
                <w:lang w:val="sr-Cyrl-RS"/>
              </w:rPr>
            </w:pPr>
          </w:p>
          <w:p w:rsidR="0089637D" w:rsidRPr="00477C8C" w:rsidRDefault="0089637D" w:rsidP="003F6884">
            <w:pPr>
              <w:jc w:val="both"/>
              <w:rPr>
                <w:sz w:val="20"/>
                <w:szCs w:val="20"/>
                <w:lang w:val="sr-Cyrl-RS"/>
              </w:rPr>
            </w:pPr>
          </w:p>
          <w:p w:rsidR="0089637D" w:rsidRDefault="0089637D" w:rsidP="003F6884">
            <w:pPr>
              <w:jc w:val="both"/>
              <w:rPr>
                <w:sz w:val="20"/>
                <w:szCs w:val="20"/>
                <w:lang w:val="sr-Cyrl-RS"/>
              </w:rPr>
            </w:pPr>
          </w:p>
          <w:p w:rsidR="0089637D" w:rsidRDefault="0089637D" w:rsidP="003F6884">
            <w:pPr>
              <w:jc w:val="both"/>
              <w:rPr>
                <w:sz w:val="20"/>
                <w:szCs w:val="20"/>
                <w:lang w:val="sr-Cyrl-RS"/>
              </w:rPr>
            </w:pPr>
          </w:p>
          <w:p w:rsidR="0089637D" w:rsidRPr="00477C8C" w:rsidRDefault="0089637D" w:rsidP="003F6884">
            <w:pPr>
              <w:jc w:val="both"/>
              <w:rPr>
                <w:sz w:val="20"/>
                <w:szCs w:val="20"/>
                <w:lang w:val="sr-Cyrl-RS"/>
              </w:rPr>
            </w:pPr>
          </w:p>
        </w:tc>
        <w:tc>
          <w:tcPr>
            <w:tcW w:w="4253" w:type="dxa"/>
            <w:gridSpan w:val="3"/>
            <w:hideMark/>
          </w:tcPr>
          <w:p w:rsidR="0089637D" w:rsidRDefault="0089637D" w:rsidP="003F6884">
            <w:pPr>
              <w:tabs>
                <w:tab w:val="left" w:pos="1425"/>
              </w:tabs>
              <w:rPr>
                <w:rFonts w:cstheme="minorHAnsi"/>
                <w:sz w:val="20"/>
                <w:szCs w:val="20"/>
                <w:lang w:val="sr-Cyrl-RS"/>
              </w:rPr>
            </w:pPr>
            <w:r>
              <w:rPr>
                <w:rFonts w:cstheme="minorHAnsi"/>
                <w:sz w:val="20"/>
                <w:szCs w:val="20"/>
                <w:lang w:val="sr-Cyrl-RS"/>
              </w:rPr>
              <w:t>Наручиоцу је указано на члан 142. став 2. и 3. ЗЈН.</w:t>
            </w:r>
          </w:p>
        </w:tc>
      </w:tr>
    </w:tbl>
    <w:tbl>
      <w:tblPr>
        <w:tblStyle w:val="TableGrid12"/>
        <w:tblW w:w="0" w:type="auto"/>
        <w:tblInd w:w="0" w:type="dxa"/>
        <w:tblLook w:val="04A0" w:firstRow="1" w:lastRow="0" w:firstColumn="1" w:lastColumn="0" w:noHBand="0" w:noVBand="1"/>
      </w:tblPr>
      <w:tblGrid>
        <w:gridCol w:w="2875"/>
        <w:gridCol w:w="4111"/>
      </w:tblGrid>
      <w:tr w:rsidR="0089637D" w:rsidTr="003F6884">
        <w:trPr>
          <w:trHeight w:val="867"/>
        </w:trPr>
        <w:tc>
          <w:tcPr>
            <w:tcW w:w="2875" w:type="dxa"/>
            <w:tcBorders>
              <w:top w:val="single" w:sz="4" w:space="0" w:color="auto"/>
              <w:left w:val="single" w:sz="4" w:space="0" w:color="auto"/>
              <w:bottom w:val="single" w:sz="4" w:space="0" w:color="auto"/>
              <w:right w:val="single" w:sz="4" w:space="0" w:color="auto"/>
            </w:tcBorders>
            <w:hideMark/>
          </w:tcPr>
          <w:p w:rsidR="0089637D" w:rsidRDefault="0089637D" w:rsidP="003F6884">
            <w:pPr>
              <w:jc w:val="both"/>
              <w:rPr>
                <w:sz w:val="20"/>
                <w:szCs w:val="20"/>
                <w:lang w:val="sr-Cyrl-RS"/>
              </w:rPr>
            </w:pPr>
            <w:r>
              <w:rPr>
                <w:sz w:val="20"/>
                <w:szCs w:val="20"/>
                <w:lang w:val="sr-Cyrl-RS"/>
              </w:rPr>
              <w:t>Да ли је понуђач дужан да вади ново менично овлашћење за поступак у коме је поднет ЗЗП у вези са конкурсном документацијом због чега је истекло важење наведеног овлашћења.</w:t>
            </w:r>
          </w:p>
        </w:tc>
        <w:tc>
          <w:tcPr>
            <w:tcW w:w="4111" w:type="dxa"/>
            <w:tcBorders>
              <w:top w:val="single" w:sz="4" w:space="0" w:color="auto"/>
              <w:left w:val="single" w:sz="4" w:space="0" w:color="auto"/>
              <w:bottom w:val="single" w:sz="4" w:space="0" w:color="auto"/>
              <w:right w:val="single" w:sz="4" w:space="0" w:color="auto"/>
            </w:tcBorders>
          </w:tcPr>
          <w:p w:rsidR="0089637D" w:rsidRDefault="0089637D" w:rsidP="003F6884">
            <w:pPr>
              <w:jc w:val="both"/>
              <w:rPr>
                <w:sz w:val="20"/>
                <w:szCs w:val="20"/>
                <w:lang w:val="sr-Cyrl-RS"/>
              </w:rPr>
            </w:pPr>
            <w:r>
              <w:rPr>
                <w:sz w:val="20"/>
                <w:szCs w:val="20"/>
                <w:lang w:val="sr-Cyrl-RS"/>
              </w:rPr>
              <w:t>Како менично овлашћење има исти период важења као и сама меница, указано да меница и овлашћење морају бити валидне у моменту отварања понуда како би наручилац евентуално могао наплатити исту. Дакле, понуђач се мора поново обратити за издавање менице и меничног овлашћења са новим периодом важења.</w:t>
            </w:r>
          </w:p>
          <w:p w:rsidR="0089637D" w:rsidRDefault="0089637D" w:rsidP="003F6884">
            <w:pPr>
              <w:jc w:val="both"/>
              <w:rPr>
                <w:sz w:val="20"/>
                <w:szCs w:val="20"/>
                <w:lang w:val="sr-Cyrl-RS"/>
              </w:rPr>
            </w:pPr>
          </w:p>
        </w:tc>
      </w:tr>
      <w:tr w:rsidR="0089637D" w:rsidTr="003F6884">
        <w:trPr>
          <w:trHeight w:val="867"/>
        </w:trPr>
        <w:tc>
          <w:tcPr>
            <w:tcW w:w="2875" w:type="dxa"/>
            <w:tcBorders>
              <w:top w:val="single" w:sz="4" w:space="0" w:color="auto"/>
              <w:left w:val="single" w:sz="4" w:space="0" w:color="auto"/>
              <w:bottom w:val="single" w:sz="4" w:space="0" w:color="auto"/>
              <w:right w:val="single" w:sz="4" w:space="0" w:color="auto"/>
            </w:tcBorders>
          </w:tcPr>
          <w:p w:rsidR="0089637D" w:rsidRDefault="0089637D" w:rsidP="003F6884">
            <w:pPr>
              <w:jc w:val="both"/>
              <w:rPr>
                <w:sz w:val="20"/>
                <w:szCs w:val="20"/>
                <w:lang w:val="sr-Cyrl-RS"/>
              </w:rPr>
            </w:pPr>
            <w:r>
              <w:rPr>
                <w:sz w:val="20"/>
                <w:szCs w:val="20"/>
                <w:lang w:val="sr-Cyrl-RS"/>
              </w:rPr>
              <w:lastRenderedPageBreak/>
              <w:t>Наручилац наводи да је приликом састављања документације о набавци направљена грешка тако што је пропуштено да се у Упутству понуђачима како да попуне понуду означи Образац структуре цене као документ који је неопходно доставити уз понуду. Такође наводи да је сам Образац о структури цене објавио на порталу јн, међу осталим документима који чине конкурсну документацију.</w:t>
            </w:r>
          </w:p>
          <w:p w:rsidR="0089637D" w:rsidRDefault="0089637D" w:rsidP="003F6884">
            <w:pPr>
              <w:jc w:val="both"/>
              <w:rPr>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89637D" w:rsidRDefault="0089637D" w:rsidP="003F6884">
            <w:pPr>
              <w:jc w:val="both"/>
              <w:rPr>
                <w:sz w:val="20"/>
                <w:szCs w:val="20"/>
                <w:lang w:val="sr-Cyrl-RS"/>
              </w:rPr>
            </w:pPr>
            <w:r>
              <w:rPr>
                <w:sz w:val="20"/>
                <w:szCs w:val="20"/>
                <w:lang w:val="sr-Cyrl-RS"/>
              </w:rPr>
              <w:t>Указано на члан 103. став 2. ЗЈН којим је прописано да када наручиоци захтевају достављање сертификата које издаје одређено тело за оцењивање усаглашености, обавезни су да прихвате и сертификате које су издала друга одговарајућа тела за оцењивање усаглашености.  За питање  која су у конкретном случају друга одговарајућа тела за оцењивање усаглашености упућени да потраже помоћ од Привредне коморе Србије.</w:t>
            </w:r>
          </w:p>
          <w:p w:rsidR="0089637D" w:rsidRDefault="0089637D" w:rsidP="003F6884">
            <w:pPr>
              <w:jc w:val="both"/>
              <w:rPr>
                <w:sz w:val="20"/>
                <w:szCs w:val="20"/>
                <w:lang w:val="sr-Cyrl-RS"/>
              </w:rPr>
            </w:pPr>
          </w:p>
        </w:tc>
      </w:tr>
      <w:tr w:rsidR="0089637D" w:rsidTr="003F6884">
        <w:trPr>
          <w:trHeight w:val="867"/>
        </w:trPr>
        <w:tc>
          <w:tcPr>
            <w:tcW w:w="2875" w:type="dxa"/>
            <w:tcBorders>
              <w:top w:val="single" w:sz="4" w:space="0" w:color="auto"/>
              <w:left w:val="single" w:sz="4" w:space="0" w:color="auto"/>
              <w:bottom w:val="single" w:sz="4" w:space="0" w:color="auto"/>
              <w:right w:val="single" w:sz="4" w:space="0" w:color="auto"/>
            </w:tcBorders>
            <w:hideMark/>
          </w:tcPr>
          <w:p w:rsidR="0089637D" w:rsidRDefault="0089637D" w:rsidP="003F6884">
            <w:pPr>
              <w:jc w:val="both"/>
              <w:rPr>
                <w:sz w:val="20"/>
                <w:szCs w:val="20"/>
                <w:lang w:val="sr-Cyrl-RS"/>
              </w:rPr>
            </w:pPr>
            <w:r>
              <w:rPr>
                <w:sz w:val="20"/>
                <w:szCs w:val="20"/>
                <w:lang w:val="sr-Cyrl-RS"/>
              </w:rPr>
              <w:t>Наручилац наводи да је наповољнији понуђач није доставио ваљане доказе о испуњености критеријума за избор привредног субекта, док је друга понуда неодговарајућа. Како нема других понуда, а већ је извршио стручну оцену понуда, поставља питање како да поступи?</w:t>
            </w:r>
          </w:p>
        </w:tc>
        <w:tc>
          <w:tcPr>
            <w:tcW w:w="4111" w:type="dxa"/>
            <w:tcBorders>
              <w:top w:val="single" w:sz="4" w:space="0" w:color="auto"/>
              <w:left w:val="single" w:sz="4" w:space="0" w:color="auto"/>
              <w:bottom w:val="single" w:sz="4" w:space="0" w:color="auto"/>
              <w:right w:val="single" w:sz="4" w:space="0" w:color="auto"/>
            </w:tcBorders>
            <w:hideMark/>
          </w:tcPr>
          <w:p w:rsidR="0089637D" w:rsidRDefault="0089637D" w:rsidP="003F6884">
            <w:pPr>
              <w:jc w:val="both"/>
              <w:rPr>
                <w:sz w:val="20"/>
                <w:szCs w:val="20"/>
                <w:lang w:val="sr-Cyrl-RS"/>
              </w:rPr>
            </w:pPr>
            <w:r>
              <w:rPr>
                <w:sz w:val="20"/>
                <w:szCs w:val="20"/>
                <w:lang w:val="sr-Cyrl-RS"/>
              </w:rPr>
              <w:t>Указано да поново изврши стручну оцену понуда и на основу тога да донесе Одлуку о обустави поступка.</w:t>
            </w:r>
          </w:p>
        </w:tc>
      </w:tr>
    </w:tbl>
    <w:tbl>
      <w:tblPr>
        <w:tblStyle w:val="TableGrid"/>
        <w:tblW w:w="7221" w:type="dxa"/>
        <w:tblLook w:val="04A0" w:firstRow="1" w:lastRow="0" w:firstColumn="1" w:lastColumn="0" w:noHBand="0" w:noVBand="1"/>
      </w:tblPr>
      <w:tblGrid>
        <w:gridCol w:w="2904"/>
        <w:gridCol w:w="64"/>
        <w:gridCol w:w="270"/>
        <w:gridCol w:w="731"/>
        <w:gridCol w:w="2904"/>
        <w:gridCol w:w="28"/>
        <w:gridCol w:w="256"/>
        <w:gridCol w:w="64"/>
      </w:tblGrid>
      <w:tr w:rsidR="0089637D" w:rsidRPr="00A33171" w:rsidTr="0089637D">
        <w:trPr>
          <w:gridAfter w:val="3"/>
          <w:wAfter w:w="348" w:type="dxa"/>
          <w:trHeight w:val="877"/>
        </w:trPr>
        <w:tc>
          <w:tcPr>
            <w:tcW w:w="2904" w:type="dxa"/>
            <w:tcBorders>
              <w:top w:val="single" w:sz="4" w:space="0" w:color="auto"/>
              <w:left w:val="single" w:sz="4" w:space="0" w:color="auto"/>
              <w:bottom w:val="single" w:sz="4" w:space="0" w:color="auto"/>
              <w:right w:val="single" w:sz="4" w:space="0" w:color="auto"/>
            </w:tcBorders>
          </w:tcPr>
          <w:p w:rsidR="0089637D" w:rsidRPr="00145DB1" w:rsidRDefault="0089637D" w:rsidP="003F6884">
            <w:pPr>
              <w:spacing w:after="200" w:line="276" w:lineRule="auto"/>
              <w:jc w:val="both"/>
              <w:rPr>
                <w:sz w:val="20"/>
                <w:szCs w:val="20"/>
              </w:rPr>
            </w:pPr>
            <w:r w:rsidRPr="00145DB1">
              <w:rPr>
                <w:sz w:val="20"/>
                <w:szCs w:val="20"/>
              </w:rPr>
              <w:t xml:space="preserve">Поставили питање да ли су дужни да одговоре понуђачу на питање које није благовремено. </w:t>
            </w:r>
          </w:p>
        </w:tc>
        <w:tc>
          <w:tcPr>
            <w:tcW w:w="3969" w:type="dxa"/>
            <w:gridSpan w:val="4"/>
            <w:tcBorders>
              <w:top w:val="single" w:sz="4" w:space="0" w:color="auto"/>
              <w:left w:val="single" w:sz="4" w:space="0" w:color="auto"/>
              <w:bottom w:val="single" w:sz="4" w:space="0" w:color="auto"/>
              <w:right w:val="single" w:sz="4" w:space="0" w:color="auto"/>
            </w:tcBorders>
          </w:tcPr>
          <w:p w:rsidR="0089637D" w:rsidRPr="00145DB1" w:rsidRDefault="0089637D" w:rsidP="003F6884">
            <w:pPr>
              <w:spacing w:after="200" w:line="276" w:lineRule="auto"/>
              <w:jc w:val="both"/>
              <w:rPr>
                <w:sz w:val="20"/>
                <w:szCs w:val="20"/>
              </w:rPr>
            </w:pPr>
            <w:r w:rsidRPr="00145DB1">
              <w:rPr>
                <w:sz w:val="20"/>
                <w:szCs w:val="20"/>
              </w:rPr>
              <w:t xml:space="preserve">Одговорено да могу да одговоре али немају обавезу. </w:t>
            </w:r>
          </w:p>
        </w:tc>
      </w:tr>
      <w:tr w:rsidR="0089637D" w:rsidRPr="00A33171" w:rsidTr="0089637D">
        <w:trPr>
          <w:gridAfter w:val="3"/>
          <w:wAfter w:w="348" w:type="dxa"/>
          <w:trHeight w:val="877"/>
        </w:trPr>
        <w:tc>
          <w:tcPr>
            <w:tcW w:w="2904" w:type="dxa"/>
            <w:tcBorders>
              <w:top w:val="single" w:sz="4" w:space="0" w:color="auto"/>
              <w:left w:val="single" w:sz="4" w:space="0" w:color="auto"/>
              <w:bottom w:val="single" w:sz="4" w:space="0" w:color="auto"/>
              <w:right w:val="single" w:sz="4" w:space="0" w:color="auto"/>
            </w:tcBorders>
          </w:tcPr>
          <w:p w:rsidR="0089637D" w:rsidRPr="00145DB1" w:rsidRDefault="0089637D" w:rsidP="003F6884">
            <w:pPr>
              <w:spacing w:after="200" w:line="276" w:lineRule="auto"/>
              <w:jc w:val="both"/>
              <w:rPr>
                <w:sz w:val="20"/>
                <w:szCs w:val="20"/>
              </w:rPr>
            </w:pPr>
            <w:r w:rsidRPr="00145DB1">
              <w:rPr>
                <w:sz w:val="20"/>
                <w:szCs w:val="20"/>
              </w:rPr>
              <w:t>Поставили питање да ли могу у поступку јавне набавке да набаве путнички аутомобил, по принципу „старо за ново“.</w:t>
            </w:r>
          </w:p>
        </w:tc>
        <w:tc>
          <w:tcPr>
            <w:tcW w:w="3969" w:type="dxa"/>
            <w:gridSpan w:val="4"/>
            <w:tcBorders>
              <w:top w:val="single" w:sz="4" w:space="0" w:color="auto"/>
              <w:left w:val="single" w:sz="4" w:space="0" w:color="auto"/>
              <w:bottom w:val="single" w:sz="4" w:space="0" w:color="auto"/>
              <w:right w:val="single" w:sz="4" w:space="0" w:color="auto"/>
            </w:tcBorders>
          </w:tcPr>
          <w:p w:rsidR="0089637D" w:rsidRPr="00145DB1" w:rsidRDefault="0089637D" w:rsidP="003F6884">
            <w:pPr>
              <w:spacing w:after="200" w:line="276" w:lineRule="auto"/>
              <w:jc w:val="both"/>
              <w:rPr>
                <w:color w:val="000000"/>
                <w:sz w:val="20"/>
                <w:szCs w:val="20"/>
              </w:rPr>
            </w:pPr>
            <w:r w:rsidRPr="00145DB1">
              <w:rPr>
                <w:sz w:val="20"/>
                <w:szCs w:val="20"/>
              </w:rPr>
              <w:t>Одговорено да могу.</w:t>
            </w:r>
            <w:r w:rsidRPr="00145DB1">
              <w:rPr>
                <w:color w:val="000000"/>
                <w:sz w:val="20"/>
                <w:szCs w:val="20"/>
                <w:lang w:val="sr-Cyrl-ME"/>
              </w:rPr>
              <w:t xml:space="preserve"> ЗЈН не уређује на посебан начин питање набавке добара по принципу замене</w:t>
            </w:r>
            <w:r w:rsidRPr="00145DB1">
              <w:rPr>
                <w:color w:val="000000"/>
                <w:sz w:val="20"/>
                <w:szCs w:val="20"/>
              </w:rPr>
              <w:t xml:space="preserve"> „старо за ново“. Међутим тиме није искључена могућност наручиоца да спроведе такву </w:t>
            </w:r>
            <w:r w:rsidRPr="00145DB1">
              <w:rPr>
                <w:color w:val="000000"/>
                <w:sz w:val="20"/>
                <w:szCs w:val="20"/>
                <w:lang w:val="sr-Cyrl-ME"/>
              </w:rPr>
              <w:t xml:space="preserve">јавну </w:t>
            </w:r>
            <w:r w:rsidRPr="00145DB1">
              <w:rPr>
                <w:color w:val="000000"/>
                <w:sz w:val="20"/>
                <w:szCs w:val="20"/>
              </w:rPr>
              <w:t>набавку, под условом да се таква набавка спроводи према начелима јавних набавки, са акцентом на обезбеђивање конкуренције. С друге стране, отуђење покретних ствари из јавне својине врши се у складу са одредбама Закона о јавној својини, које КЈН није надлежна да тумачи.</w:t>
            </w:r>
          </w:p>
        </w:tc>
      </w:tr>
      <w:tr w:rsidR="0089637D" w:rsidRPr="00A33171" w:rsidTr="0089637D">
        <w:trPr>
          <w:gridAfter w:val="3"/>
          <w:wAfter w:w="348" w:type="dxa"/>
          <w:trHeight w:val="877"/>
        </w:trPr>
        <w:tc>
          <w:tcPr>
            <w:tcW w:w="2904" w:type="dxa"/>
            <w:tcBorders>
              <w:top w:val="single" w:sz="4" w:space="0" w:color="auto"/>
              <w:left w:val="single" w:sz="4" w:space="0" w:color="auto"/>
              <w:bottom w:val="single" w:sz="4" w:space="0" w:color="auto"/>
              <w:right w:val="single" w:sz="4" w:space="0" w:color="auto"/>
            </w:tcBorders>
          </w:tcPr>
          <w:p w:rsidR="0089637D" w:rsidRPr="00145DB1" w:rsidRDefault="0089637D" w:rsidP="003F6884">
            <w:pPr>
              <w:spacing w:after="200" w:line="276" w:lineRule="auto"/>
              <w:jc w:val="both"/>
              <w:rPr>
                <w:sz w:val="20"/>
                <w:szCs w:val="20"/>
              </w:rPr>
            </w:pPr>
            <w:r w:rsidRPr="00145DB1">
              <w:rPr>
                <w:sz w:val="20"/>
                <w:szCs w:val="20"/>
              </w:rPr>
              <w:t xml:space="preserve">Понуђач поставио питање какве су његове могућности у ситуацији када је одбијен јер није доставио одређени доказ. Наручилац је само у Упутству </w:t>
            </w:r>
            <w:r w:rsidRPr="00145DB1">
              <w:rPr>
                <w:sz w:val="20"/>
                <w:szCs w:val="20"/>
              </w:rPr>
              <w:lastRenderedPageBreak/>
              <w:t>навео да тражи тај доказ, нигде више у конкурсној документацији. Распитао се да би могао да уложи Приговор наручиоцу у ком ће изнети став да је наручилац погрешио јер није тражио додатно објашњење, у складу са 142. ЗЈН, па жели да провери ту информацију.</w:t>
            </w:r>
          </w:p>
        </w:tc>
        <w:tc>
          <w:tcPr>
            <w:tcW w:w="3969" w:type="dxa"/>
            <w:gridSpan w:val="4"/>
            <w:tcBorders>
              <w:top w:val="single" w:sz="4" w:space="0" w:color="auto"/>
              <w:left w:val="single" w:sz="4" w:space="0" w:color="auto"/>
              <w:bottom w:val="single" w:sz="4" w:space="0" w:color="auto"/>
              <w:right w:val="single" w:sz="4" w:space="0" w:color="auto"/>
            </w:tcBorders>
          </w:tcPr>
          <w:p w:rsidR="0089637D" w:rsidRPr="00145DB1" w:rsidRDefault="0089637D" w:rsidP="003F6884">
            <w:pPr>
              <w:spacing w:after="200" w:line="276" w:lineRule="auto"/>
              <w:jc w:val="both"/>
              <w:rPr>
                <w:sz w:val="20"/>
                <w:szCs w:val="20"/>
              </w:rPr>
            </w:pPr>
            <w:r w:rsidRPr="00145DB1">
              <w:rPr>
                <w:sz w:val="20"/>
                <w:szCs w:val="20"/>
              </w:rPr>
              <w:lastRenderedPageBreak/>
              <w:t xml:space="preserve">Понуђачу саветовано да се убудуће обрати наручиоцу уколико му је нешто нејасно, у складу са чланом 97. ЗЈН. Наручилац има могућност да дражи додатна објашњења у складу са 142. ЗЈН, али није у обавези. </w:t>
            </w:r>
            <w:r w:rsidRPr="00145DB1">
              <w:rPr>
                <w:sz w:val="20"/>
                <w:szCs w:val="20"/>
              </w:rPr>
              <w:lastRenderedPageBreak/>
              <w:t>Могућност улагања Приговора ЗЈН не познаје. Једино што њему преостаје јесте ззп, уколико су испуњени услови.</w:t>
            </w:r>
          </w:p>
        </w:tc>
      </w:tr>
      <w:tr w:rsidR="0089637D" w:rsidTr="0089637D">
        <w:trPr>
          <w:gridAfter w:val="2"/>
          <w:wAfter w:w="320" w:type="dxa"/>
          <w:trHeight w:val="1963"/>
        </w:trPr>
        <w:tc>
          <w:tcPr>
            <w:tcW w:w="3238" w:type="dxa"/>
            <w:gridSpan w:val="3"/>
            <w:tcBorders>
              <w:top w:val="single" w:sz="4" w:space="0" w:color="auto"/>
              <w:left w:val="single" w:sz="4" w:space="0" w:color="auto"/>
              <w:bottom w:val="single" w:sz="4" w:space="0" w:color="auto"/>
              <w:right w:val="single" w:sz="4" w:space="0" w:color="auto"/>
            </w:tcBorders>
            <w:hideMark/>
          </w:tcPr>
          <w:p w:rsidR="0089637D" w:rsidRPr="00EB7AD3" w:rsidRDefault="0089637D" w:rsidP="003F6884">
            <w:pPr>
              <w:jc w:val="both"/>
              <w:rPr>
                <w:rFonts w:cstheme="minorHAnsi"/>
                <w:sz w:val="20"/>
                <w:szCs w:val="20"/>
                <w:lang w:val="sr-Cyrl-RS"/>
              </w:rPr>
            </w:pPr>
            <w:r w:rsidRPr="00EB7AD3">
              <w:rPr>
                <w:rFonts w:cstheme="minorHAnsi"/>
                <w:sz w:val="20"/>
                <w:szCs w:val="20"/>
                <w:lang w:val="sr-Cyrl-RS"/>
              </w:rPr>
              <w:lastRenderedPageBreak/>
              <w:t>Поставили питање везано за Портал</w:t>
            </w:r>
          </w:p>
        </w:tc>
        <w:tc>
          <w:tcPr>
            <w:tcW w:w="3663" w:type="dxa"/>
            <w:gridSpan w:val="3"/>
            <w:tcBorders>
              <w:top w:val="single" w:sz="4" w:space="0" w:color="auto"/>
              <w:left w:val="single" w:sz="4" w:space="0" w:color="auto"/>
              <w:bottom w:val="single" w:sz="4" w:space="0" w:color="auto"/>
              <w:right w:val="single" w:sz="4" w:space="0" w:color="auto"/>
            </w:tcBorders>
            <w:hideMark/>
          </w:tcPr>
          <w:p w:rsidR="0089637D" w:rsidRPr="00EB7AD3" w:rsidRDefault="0089637D" w:rsidP="003F6884">
            <w:pPr>
              <w:jc w:val="both"/>
              <w:rPr>
                <w:rFonts w:cstheme="minorHAnsi"/>
                <w:sz w:val="20"/>
                <w:szCs w:val="20"/>
                <w:lang w:val="sr-Cyrl-RS"/>
              </w:rPr>
            </w:pPr>
            <w:r w:rsidRPr="00EB7AD3">
              <w:rPr>
                <w:rFonts w:cstheme="minorHAnsi"/>
                <w:sz w:val="20"/>
                <w:szCs w:val="20"/>
                <w:lang w:val="sr-Cyrl-RS"/>
              </w:rPr>
              <w:t>Упућени на колеге из техничке подршке.</w:t>
            </w:r>
          </w:p>
        </w:tc>
      </w:tr>
      <w:tr w:rsidR="0089637D" w:rsidTr="0089637D">
        <w:trPr>
          <w:gridAfter w:val="2"/>
          <w:wAfter w:w="320" w:type="dxa"/>
          <w:trHeight w:val="1963"/>
        </w:trPr>
        <w:tc>
          <w:tcPr>
            <w:tcW w:w="3238" w:type="dxa"/>
            <w:gridSpan w:val="3"/>
            <w:tcBorders>
              <w:top w:val="single" w:sz="4" w:space="0" w:color="auto"/>
              <w:left w:val="single" w:sz="4" w:space="0" w:color="auto"/>
              <w:bottom w:val="single" w:sz="4" w:space="0" w:color="auto"/>
              <w:right w:val="single" w:sz="4" w:space="0" w:color="auto"/>
            </w:tcBorders>
            <w:hideMark/>
          </w:tcPr>
          <w:p w:rsidR="0089637D" w:rsidRPr="00EB7AD3" w:rsidRDefault="0089637D" w:rsidP="003F6884">
            <w:pPr>
              <w:jc w:val="both"/>
              <w:rPr>
                <w:rFonts w:cstheme="minorHAnsi"/>
                <w:sz w:val="20"/>
                <w:szCs w:val="20"/>
                <w:lang w:val="sr-Cyrl-RS"/>
              </w:rPr>
            </w:pPr>
            <w:r w:rsidRPr="00EB7AD3">
              <w:rPr>
                <w:rFonts w:cstheme="minorHAnsi"/>
                <w:sz w:val="20"/>
                <w:szCs w:val="20"/>
                <w:lang w:val="sr-Cyrl-RS"/>
              </w:rPr>
              <w:t>Покренули су јавну набавку радова и врше измену техничке спецификације, да ли имају обавезу продужења рока?</w:t>
            </w:r>
          </w:p>
        </w:tc>
        <w:tc>
          <w:tcPr>
            <w:tcW w:w="3663" w:type="dxa"/>
            <w:gridSpan w:val="3"/>
            <w:tcBorders>
              <w:top w:val="single" w:sz="4" w:space="0" w:color="auto"/>
              <w:left w:val="single" w:sz="4" w:space="0" w:color="auto"/>
              <w:bottom w:val="single" w:sz="4" w:space="0" w:color="auto"/>
              <w:right w:val="single" w:sz="4" w:space="0" w:color="auto"/>
            </w:tcBorders>
            <w:hideMark/>
          </w:tcPr>
          <w:p w:rsidR="0089637D" w:rsidRPr="00EB7AD3" w:rsidRDefault="0089637D" w:rsidP="003F6884">
            <w:pPr>
              <w:jc w:val="both"/>
              <w:rPr>
                <w:rFonts w:cstheme="minorHAnsi"/>
                <w:sz w:val="20"/>
                <w:szCs w:val="20"/>
                <w:lang w:val="sr-Cyrl-RS"/>
              </w:rPr>
            </w:pPr>
            <w:r w:rsidRPr="00EB7AD3">
              <w:rPr>
                <w:rFonts w:cstheme="minorHAnsi"/>
                <w:sz w:val="20"/>
                <w:szCs w:val="20"/>
                <w:lang w:val="sr-Cyrl-RS"/>
              </w:rPr>
              <w:t>Упућени на чл. 87. став 3. ЗЈН</w:t>
            </w:r>
          </w:p>
        </w:tc>
      </w:tr>
      <w:tr w:rsidR="0089637D" w:rsidTr="0089637D">
        <w:trPr>
          <w:gridAfter w:val="2"/>
          <w:wAfter w:w="320" w:type="dxa"/>
          <w:trHeight w:val="1963"/>
        </w:trPr>
        <w:tc>
          <w:tcPr>
            <w:tcW w:w="3238" w:type="dxa"/>
            <w:gridSpan w:val="3"/>
            <w:tcBorders>
              <w:top w:val="single" w:sz="4" w:space="0" w:color="auto"/>
              <w:left w:val="single" w:sz="4" w:space="0" w:color="auto"/>
              <w:bottom w:val="single" w:sz="4" w:space="0" w:color="auto"/>
              <w:right w:val="single" w:sz="4" w:space="0" w:color="auto"/>
            </w:tcBorders>
            <w:hideMark/>
          </w:tcPr>
          <w:p w:rsidR="0089637D" w:rsidRPr="00EB7AD3" w:rsidRDefault="0089637D" w:rsidP="003F6884">
            <w:pPr>
              <w:jc w:val="both"/>
              <w:rPr>
                <w:rFonts w:cstheme="minorHAnsi"/>
                <w:sz w:val="20"/>
                <w:szCs w:val="20"/>
                <w:lang w:val="sr-Cyrl-RS"/>
              </w:rPr>
            </w:pPr>
            <w:r w:rsidRPr="00EB7AD3">
              <w:rPr>
                <w:rFonts w:cstheme="minorHAnsi"/>
                <w:sz w:val="20"/>
                <w:szCs w:val="20"/>
                <w:lang w:val="sr-Cyrl-RS"/>
              </w:rPr>
              <w:t>Да ли могу да измене Одлуку о покретању поступка кроз исправку на Порталу?</w:t>
            </w:r>
          </w:p>
        </w:tc>
        <w:tc>
          <w:tcPr>
            <w:tcW w:w="3663" w:type="dxa"/>
            <w:gridSpan w:val="3"/>
            <w:tcBorders>
              <w:top w:val="single" w:sz="4" w:space="0" w:color="auto"/>
              <w:left w:val="single" w:sz="4" w:space="0" w:color="auto"/>
              <w:bottom w:val="single" w:sz="4" w:space="0" w:color="auto"/>
              <w:right w:val="single" w:sz="4" w:space="0" w:color="auto"/>
            </w:tcBorders>
            <w:hideMark/>
          </w:tcPr>
          <w:p w:rsidR="0089637D" w:rsidRPr="00EB7AD3" w:rsidRDefault="0089637D" w:rsidP="003F6884">
            <w:pPr>
              <w:jc w:val="both"/>
              <w:rPr>
                <w:rFonts w:cstheme="minorHAnsi"/>
                <w:sz w:val="20"/>
                <w:szCs w:val="20"/>
                <w:lang w:val="sr-Cyrl-RS"/>
              </w:rPr>
            </w:pPr>
            <w:r w:rsidRPr="00EB7AD3">
              <w:rPr>
                <w:rFonts w:cstheme="minorHAnsi"/>
                <w:sz w:val="20"/>
                <w:szCs w:val="20"/>
                <w:lang w:val="sr-Cyrl-RS"/>
              </w:rPr>
              <w:t>Након консултације са колегама из техничке подршке одговорено да не могу кроз исправку већ се Одлука мења кроз опцију додела права на поступак ту имају могућност да избришу постојећу и да ставе нову.</w:t>
            </w:r>
          </w:p>
        </w:tc>
      </w:tr>
      <w:tr w:rsidR="0089637D" w:rsidRPr="00A33171" w:rsidTr="0089637D">
        <w:trPr>
          <w:gridAfter w:val="4"/>
          <w:wAfter w:w="3252" w:type="dxa"/>
          <w:trHeight w:val="1927"/>
        </w:trPr>
        <w:tc>
          <w:tcPr>
            <w:tcW w:w="3969" w:type="dxa"/>
            <w:gridSpan w:val="4"/>
            <w:hideMark/>
          </w:tcPr>
          <w:p w:rsidR="0089637D" w:rsidRPr="004B510C" w:rsidRDefault="0089637D" w:rsidP="003F6884">
            <w:pPr>
              <w:tabs>
                <w:tab w:val="left" w:pos="1425"/>
              </w:tabs>
              <w:jc w:val="both"/>
              <w:rPr>
                <w:rFonts w:cstheme="minorHAnsi"/>
                <w:sz w:val="20"/>
                <w:szCs w:val="20"/>
                <w:lang w:val="sr-Cyrl-RS"/>
              </w:rPr>
            </w:pPr>
            <w:r w:rsidRPr="004B510C">
              <w:rPr>
                <w:rFonts w:cstheme="minorHAnsi"/>
                <w:sz w:val="20"/>
                <w:szCs w:val="20"/>
                <w:lang w:val="sr-Cyrl-RS"/>
              </w:rPr>
              <w:t>1. Наручиоцу одговорено да може да измени Одлуку о покретању поступка као интерни акт наручиоца, али да не може да мења број партија након покренутог поступка на Порталу јавних набавки.</w:t>
            </w:r>
          </w:p>
          <w:p w:rsidR="0089637D" w:rsidRPr="004B510C" w:rsidRDefault="0089637D" w:rsidP="003F6884">
            <w:pPr>
              <w:tabs>
                <w:tab w:val="left" w:pos="1425"/>
              </w:tabs>
              <w:jc w:val="both"/>
              <w:rPr>
                <w:rFonts w:cstheme="minorHAnsi"/>
                <w:sz w:val="20"/>
                <w:szCs w:val="20"/>
              </w:rPr>
            </w:pPr>
            <w:r w:rsidRPr="004B510C">
              <w:rPr>
                <w:rFonts w:cstheme="minorHAnsi"/>
                <w:sz w:val="20"/>
                <w:szCs w:val="20"/>
                <w:lang w:val="sr-Cyrl-RS"/>
              </w:rPr>
              <w:t>2. Да. Указано на члан 158. став 2. ЗЈН</w:t>
            </w:r>
            <w:r>
              <w:rPr>
                <w:rFonts w:cstheme="minorHAnsi"/>
                <w:sz w:val="20"/>
                <w:szCs w:val="20"/>
              </w:rPr>
              <w:t>.</w:t>
            </w:r>
          </w:p>
        </w:tc>
      </w:tr>
      <w:tr w:rsidR="0089637D" w:rsidRPr="00A33171" w:rsidTr="0089637D">
        <w:trPr>
          <w:gridAfter w:val="1"/>
          <w:wAfter w:w="64" w:type="dxa"/>
          <w:trHeight w:val="877"/>
        </w:trPr>
        <w:tc>
          <w:tcPr>
            <w:tcW w:w="2904" w:type="dxa"/>
          </w:tcPr>
          <w:p w:rsidR="0089637D" w:rsidRPr="00CC196D" w:rsidRDefault="0089637D" w:rsidP="003F6884">
            <w:pPr>
              <w:jc w:val="both"/>
              <w:rPr>
                <w:lang w:val="sr-Cyrl-RS"/>
              </w:rPr>
            </w:pPr>
            <w:r w:rsidRPr="00CC196D">
              <w:rPr>
                <w:lang w:val="sr-Cyrl-RS"/>
              </w:rPr>
              <w:t>Како могу да захтевају негативне референце?</w:t>
            </w:r>
          </w:p>
        </w:tc>
        <w:tc>
          <w:tcPr>
            <w:tcW w:w="4253" w:type="dxa"/>
            <w:gridSpan w:val="6"/>
          </w:tcPr>
          <w:p w:rsidR="0089637D" w:rsidRPr="00CC196D" w:rsidRDefault="0089637D" w:rsidP="003F6884">
            <w:pPr>
              <w:tabs>
                <w:tab w:val="left" w:pos="1425"/>
              </w:tabs>
              <w:jc w:val="both"/>
              <w:rPr>
                <w:rFonts w:cstheme="minorHAnsi"/>
                <w:lang w:val="sr-Cyrl-RS"/>
              </w:rPr>
            </w:pPr>
            <w:r w:rsidRPr="00CC196D">
              <w:rPr>
                <w:rFonts w:cstheme="minorHAnsi"/>
                <w:lang w:val="sr-Cyrl-RS"/>
              </w:rPr>
              <w:t>Наручиоцу је указано да на основу члана 112. став 1. тач. 5. ЗЈН могу да предвиде да ће искључити привредног субјекта који није испуљњавао обавезе из ранијег уговора, услед чега је дошло до раскида тог уговора, наплате средства обезбеђења, накнаде штете.</w:t>
            </w:r>
          </w:p>
          <w:p w:rsidR="0089637D" w:rsidRPr="00CC196D" w:rsidRDefault="0089637D" w:rsidP="003F6884">
            <w:pPr>
              <w:tabs>
                <w:tab w:val="left" w:pos="1425"/>
              </w:tabs>
              <w:jc w:val="both"/>
              <w:rPr>
                <w:rFonts w:cstheme="minorHAnsi"/>
                <w:lang w:val="sr-Cyrl-RS"/>
              </w:rPr>
            </w:pPr>
          </w:p>
        </w:tc>
      </w:tr>
      <w:tr w:rsidR="0089637D" w:rsidRPr="00A33171" w:rsidTr="0089637D">
        <w:trPr>
          <w:gridAfter w:val="1"/>
          <w:wAfter w:w="64" w:type="dxa"/>
          <w:trHeight w:val="877"/>
        </w:trPr>
        <w:tc>
          <w:tcPr>
            <w:tcW w:w="2904" w:type="dxa"/>
          </w:tcPr>
          <w:p w:rsidR="0089637D" w:rsidRDefault="0089637D" w:rsidP="003F6884">
            <w:pPr>
              <w:jc w:val="both"/>
              <w:rPr>
                <w:lang w:val="sr-Cyrl-RS"/>
              </w:rPr>
            </w:pPr>
            <w:r w:rsidRPr="00CC196D">
              <w:rPr>
                <w:lang w:val="sr-Cyrl-RS"/>
              </w:rPr>
              <w:lastRenderedPageBreak/>
              <w:t>Да ли наручилац шаље Републичкој комисији целокупну документацију са одговором на поднети ЗЗП?</w:t>
            </w:r>
          </w:p>
          <w:p w:rsidR="0089637D" w:rsidRPr="00CC196D" w:rsidRDefault="0089637D" w:rsidP="003F6884">
            <w:pPr>
              <w:jc w:val="both"/>
              <w:rPr>
                <w:lang w:val="sr-Cyrl-RS"/>
              </w:rPr>
            </w:pPr>
          </w:p>
        </w:tc>
        <w:tc>
          <w:tcPr>
            <w:tcW w:w="4253" w:type="dxa"/>
            <w:gridSpan w:val="6"/>
          </w:tcPr>
          <w:p w:rsidR="0089637D" w:rsidRPr="00CC196D" w:rsidRDefault="0089637D" w:rsidP="003F6884">
            <w:pPr>
              <w:tabs>
                <w:tab w:val="left" w:pos="1425"/>
              </w:tabs>
              <w:jc w:val="both"/>
              <w:rPr>
                <w:rFonts w:cstheme="minorHAnsi"/>
                <w:lang w:val="sr-Cyrl-RS"/>
              </w:rPr>
            </w:pPr>
            <w:r w:rsidRPr="00CC196D">
              <w:rPr>
                <w:rFonts w:cstheme="minorHAnsi"/>
                <w:lang w:val="sr-Cyrl-RS"/>
              </w:rPr>
              <w:t>Речено да је чланом 220. став 1. тач. 2. ЗЈН прописано да шаље комплетну документацију.</w:t>
            </w:r>
          </w:p>
        </w:tc>
      </w:tr>
      <w:tr w:rsidR="0089637D" w:rsidRPr="00A33171" w:rsidTr="0089637D">
        <w:trPr>
          <w:gridAfter w:val="1"/>
          <w:wAfter w:w="64" w:type="dxa"/>
          <w:trHeight w:val="1963"/>
        </w:trPr>
        <w:tc>
          <w:tcPr>
            <w:tcW w:w="2904" w:type="dxa"/>
            <w:tcBorders>
              <w:top w:val="single" w:sz="4" w:space="0" w:color="auto"/>
              <w:left w:val="single" w:sz="4" w:space="0" w:color="auto"/>
              <w:bottom w:val="single" w:sz="4" w:space="0" w:color="auto"/>
              <w:right w:val="single" w:sz="4" w:space="0" w:color="auto"/>
            </w:tcBorders>
            <w:hideMark/>
          </w:tcPr>
          <w:p w:rsidR="0089637D" w:rsidRPr="00CD5E41" w:rsidRDefault="0089637D" w:rsidP="00751C85">
            <w:pPr>
              <w:pStyle w:val="ListParagraph"/>
              <w:numPr>
                <w:ilvl w:val="0"/>
                <w:numId w:val="43"/>
              </w:numPr>
              <w:jc w:val="both"/>
              <w:rPr>
                <w:lang w:val="sr-Cyrl-RS"/>
              </w:rPr>
            </w:pPr>
            <w:r w:rsidRPr="00CD5E41">
              <w:rPr>
                <w:lang w:val="sr-Cyrl-RS"/>
              </w:rPr>
              <w:t>Постављају питање где се налази заједничка понуда у ЗЈН?</w:t>
            </w:r>
          </w:p>
          <w:p w:rsidR="0089637D" w:rsidRPr="00CD5E41" w:rsidRDefault="0089637D" w:rsidP="00751C85">
            <w:pPr>
              <w:pStyle w:val="ListParagraph"/>
              <w:numPr>
                <w:ilvl w:val="0"/>
                <w:numId w:val="43"/>
              </w:numPr>
              <w:spacing w:line="256" w:lineRule="auto"/>
              <w:jc w:val="both"/>
              <w:rPr>
                <w:rFonts w:eastAsia="SimSun" w:cs="Arial"/>
                <w:kern w:val="2"/>
                <w:lang w:val="sr-Cyrl-RS" w:eastAsia="zh-CN" w:bidi="hi-IN"/>
              </w:rPr>
            </w:pPr>
            <w:r w:rsidRPr="00CD5E41">
              <w:rPr>
                <w:rFonts w:eastAsia="SimSun" w:cs="Arial"/>
                <w:kern w:val="2"/>
                <w:lang w:val="sr-Cyrl-RS" w:eastAsia="zh-CN" w:bidi="hi-IN"/>
              </w:rPr>
              <w:t>Да ли постоји споразум између понуђача у заједничкој понуди, као што је постојао по ЗЈН/2015?</w:t>
            </w:r>
          </w:p>
          <w:p w:rsidR="0089637D" w:rsidRPr="00CD5E41" w:rsidRDefault="0089637D" w:rsidP="003F6884">
            <w:pPr>
              <w:pStyle w:val="ListParagraph"/>
              <w:jc w:val="both"/>
              <w:rPr>
                <w:lang w:val="sr-Cyrl-RS"/>
              </w:rPr>
            </w:pPr>
          </w:p>
        </w:tc>
        <w:tc>
          <w:tcPr>
            <w:tcW w:w="4253" w:type="dxa"/>
            <w:gridSpan w:val="6"/>
            <w:tcBorders>
              <w:top w:val="single" w:sz="4" w:space="0" w:color="auto"/>
              <w:left w:val="single" w:sz="4" w:space="0" w:color="auto"/>
              <w:bottom w:val="single" w:sz="4" w:space="0" w:color="auto"/>
              <w:right w:val="single" w:sz="4" w:space="0" w:color="auto"/>
            </w:tcBorders>
            <w:hideMark/>
          </w:tcPr>
          <w:p w:rsidR="0089637D" w:rsidRPr="00CD5E41" w:rsidRDefault="0089637D" w:rsidP="00751C85">
            <w:pPr>
              <w:pStyle w:val="ListParagraph"/>
              <w:numPr>
                <w:ilvl w:val="0"/>
                <w:numId w:val="44"/>
              </w:numPr>
              <w:jc w:val="both"/>
              <w:rPr>
                <w:rFonts w:cstheme="minorHAnsi"/>
                <w:lang w:val="sr-Cyrl-RS"/>
              </w:rPr>
            </w:pPr>
            <w:r w:rsidRPr="00CD5E41">
              <w:rPr>
                <w:rFonts w:cstheme="minorHAnsi"/>
                <w:lang w:val="sr-Cyrl-RS"/>
              </w:rPr>
              <w:t>Упућени на чл. 130. ЗЈН.</w:t>
            </w:r>
          </w:p>
          <w:p w:rsidR="0089637D" w:rsidRPr="00CD5E41" w:rsidRDefault="0089637D" w:rsidP="003F6884">
            <w:pPr>
              <w:jc w:val="both"/>
              <w:rPr>
                <w:rFonts w:cstheme="minorHAnsi"/>
                <w:lang w:val="sr-Cyrl-RS"/>
              </w:rPr>
            </w:pPr>
          </w:p>
          <w:p w:rsidR="0089637D" w:rsidRPr="00CD5E41" w:rsidRDefault="0089637D" w:rsidP="00751C85">
            <w:pPr>
              <w:pStyle w:val="ListParagraph"/>
              <w:numPr>
                <w:ilvl w:val="0"/>
                <w:numId w:val="44"/>
              </w:numPr>
              <w:jc w:val="both"/>
              <w:rPr>
                <w:rFonts w:cstheme="minorHAnsi"/>
                <w:lang w:val="sr-Cyrl-RS"/>
              </w:rPr>
            </w:pPr>
            <w:r w:rsidRPr="00CD5E41">
              <w:rPr>
                <w:rFonts w:eastAsia="SimSun" w:cs="Arial"/>
                <w:kern w:val="2"/>
                <w:lang w:val="sr-Cyrl-RS" w:eastAsia="zh-CN" w:bidi="hi-IN"/>
              </w:rPr>
              <w:t xml:space="preserve">Одговорено је да наведени споразум не постоји у форми у којој је постојао по ЗЈН/2015, али да се приликом попуњавања Изјаве о испуњености критеријума за квалитативни избор привредног субјекта на Порталу уносе одређени подаци у вези са учесницима у заједничкој понуди.      </w:t>
            </w:r>
          </w:p>
          <w:p w:rsidR="0089637D" w:rsidRPr="00CD5E41" w:rsidRDefault="0089637D" w:rsidP="003F6884">
            <w:pPr>
              <w:jc w:val="both"/>
              <w:rPr>
                <w:lang w:val="sr-Cyrl-RS"/>
              </w:rPr>
            </w:pPr>
          </w:p>
        </w:tc>
      </w:tr>
      <w:tr w:rsidR="0089637D" w:rsidRPr="00A33171" w:rsidTr="0089637D">
        <w:trPr>
          <w:trHeight w:val="1345"/>
        </w:trPr>
        <w:tc>
          <w:tcPr>
            <w:tcW w:w="2968" w:type="dxa"/>
            <w:gridSpan w:val="2"/>
          </w:tcPr>
          <w:p w:rsidR="0089637D" w:rsidRPr="00E52C3A" w:rsidRDefault="0089637D" w:rsidP="003F6884">
            <w:pPr>
              <w:spacing w:after="160" w:line="259" w:lineRule="auto"/>
              <w:jc w:val="both"/>
              <w:rPr>
                <w:lang w:val="sr-Cyrl-RS"/>
              </w:rPr>
            </w:pPr>
            <w:r w:rsidRPr="00E52C3A">
              <w:rPr>
                <w:lang w:val="sr-Cyrl-RS"/>
              </w:rPr>
              <w:t>Наручилац од најповољнијег понуђача није добио ваљане доказе, те како нема ниједну прихватљиву понуду мора обуставити поступак. Како то да учини?</w:t>
            </w:r>
          </w:p>
        </w:tc>
        <w:tc>
          <w:tcPr>
            <w:tcW w:w="4253" w:type="dxa"/>
            <w:gridSpan w:val="6"/>
          </w:tcPr>
          <w:p w:rsidR="0089637D" w:rsidRPr="00E52C3A" w:rsidRDefault="0089637D" w:rsidP="003F6884">
            <w:pPr>
              <w:jc w:val="both"/>
              <w:rPr>
                <w:lang w:val="sr-Cyrl-RS"/>
              </w:rPr>
            </w:pPr>
            <w:r w:rsidRPr="00E52C3A">
              <w:rPr>
                <w:lang w:val="sr-Cyrl-RS"/>
              </w:rPr>
              <w:t>Наручилац ће поново извршити стручну оцену понуда где ће понуду оценити као неприхватљиву и донети Одлуку о обустави поступка.</w:t>
            </w:r>
          </w:p>
          <w:p w:rsidR="0089637D" w:rsidRPr="00E52C3A" w:rsidRDefault="0089637D" w:rsidP="003F6884">
            <w:pPr>
              <w:jc w:val="both"/>
              <w:rPr>
                <w:lang w:val="sr-Cyrl-RS"/>
              </w:rPr>
            </w:pPr>
          </w:p>
        </w:tc>
      </w:tr>
      <w:tr w:rsidR="0089637D" w:rsidRPr="00A33171" w:rsidTr="0089637D">
        <w:trPr>
          <w:trHeight w:val="1927"/>
        </w:trPr>
        <w:tc>
          <w:tcPr>
            <w:tcW w:w="2968" w:type="dxa"/>
            <w:gridSpan w:val="2"/>
            <w:tcBorders>
              <w:top w:val="single" w:sz="4" w:space="0" w:color="auto"/>
              <w:left w:val="single" w:sz="4" w:space="0" w:color="auto"/>
              <w:bottom w:val="single" w:sz="4" w:space="0" w:color="auto"/>
              <w:right w:val="single" w:sz="4" w:space="0" w:color="auto"/>
            </w:tcBorders>
          </w:tcPr>
          <w:p w:rsidR="0089637D" w:rsidRPr="002B16FD" w:rsidRDefault="0089637D" w:rsidP="00751C85">
            <w:pPr>
              <w:pStyle w:val="ListParagraph"/>
              <w:numPr>
                <w:ilvl w:val="0"/>
                <w:numId w:val="45"/>
              </w:numPr>
              <w:tabs>
                <w:tab w:val="left" w:pos="720"/>
              </w:tabs>
              <w:spacing w:before="100" w:beforeAutospacing="1" w:afterAutospacing="1"/>
              <w:jc w:val="both"/>
              <w:rPr>
                <w:lang w:val="sr-Cyrl-RS"/>
              </w:rPr>
            </w:pPr>
            <w:r w:rsidRPr="002B16FD">
              <w:rPr>
                <w:lang w:val="sr-Cyrl-RS"/>
              </w:rPr>
              <w:t xml:space="preserve">У ком року је наручилац дужан да омогући понуђачу увид у документацију о јн након донете одлуке о додели уговора о јн? </w:t>
            </w:r>
          </w:p>
          <w:p w:rsidR="0089637D" w:rsidRPr="002B16FD" w:rsidRDefault="0089637D" w:rsidP="003F6884">
            <w:pPr>
              <w:pStyle w:val="ListParagraph"/>
              <w:tabs>
                <w:tab w:val="left" w:pos="720"/>
              </w:tabs>
              <w:spacing w:before="100" w:beforeAutospacing="1" w:afterAutospacing="1"/>
              <w:jc w:val="both"/>
              <w:rPr>
                <w:lang w:val="sr-Cyrl-RS"/>
              </w:rPr>
            </w:pPr>
          </w:p>
          <w:p w:rsidR="0089637D" w:rsidRDefault="0089637D" w:rsidP="003F6884">
            <w:pPr>
              <w:pStyle w:val="ListParagraph"/>
              <w:tabs>
                <w:tab w:val="left" w:pos="720"/>
              </w:tabs>
              <w:jc w:val="both"/>
              <w:rPr>
                <w:lang w:val="sr-Cyrl-RS"/>
              </w:rPr>
            </w:pPr>
          </w:p>
          <w:p w:rsidR="0089637D" w:rsidRPr="002B16FD" w:rsidRDefault="0089637D" w:rsidP="00751C85">
            <w:pPr>
              <w:pStyle w:val="ListParagraph"/>
              <w:numPr>
                <w:ilvl w:val="0"/>
                <w:numId w:val="45"/>
              </w:numPr>
              <w:tabs>
                <w:tab w:val="left" w:pos="720"/>
              </w:tabs>
              <w:jc w:val="both"/>
              <w:rPr>
                <w:lang w:val="sr-Cyrl-RS"/>
              </w:rPr>
            </w:pPr>
            <w:r w:rsidRPr="002B16FD">
              <w:rPr>
                <w:lang w:val="sr-Cyrl-RS"/>
              </w:rPr>
              <w:t>Замолили су за објашњење процедуре увида у документацију о јн на Порталу јн.</w:t>
            </w:r>
          </w:p>
        </w:tc>
        <w:tc>
          <w:tcPr>
            <w:tcW w:w="4253" w:type="dxa"/>
            <w:gridSpan w:val="6"/>
            <w:hideMark/>
          </w:tcPr>
          <w:p w:rsidR="0089637D" w:rsidRPr="002B16FD" w:rsidRDefault="0089637D" w:rsidP="003F6884">
            <w:pPr>
              <w:jc w:val="both"/>
              <w:rPr>
                <w:rFonts w:cstheme="minorHAnsi"/>
                <w:lang w:val="sr-Cyrl-RS"/>
              </w:rPr>
            </w:pPr>
            <w:r w:rsidRPr="002B16FD">
              <w:rPr>
                <w:rFonts w:cstheme="minorHAnsi"/>
                <w:lang w:val="sr-Cyrl-RS"/>
              </w:rPr>
              <w:t>Привредном субјекту који је поднео понуду у поступку јн наручилац је дужан да омогући увид у документацију о јн у року од два дана од дана пријема писаног захтева за увид у документацију о јн. Упућени на чл. 149. ЗЈН.</w:t>
            </w:r>
          </w:p>
          <w:p w:rsidR="0089637D" w:rsidRPr="002B16FD" w:rsidRDefault="0089637D" w:rsidP="003F6884">
            <w:pPr>
              <w:jc w:val="both"/>
              <w:rPr>
                <w:rFonts w:cstheme="minorHAnsi"/>
                <w:lang w:val="sr-Cyrl-RS"/>
              </w:rPr>
            </w:pPr>
          </w:p>
          <w:p w:rsidR="0089637D" w:rsidRDefault="0089637D" w:rsidP="003F6884">
            <w:pPr>
              <w:jc w:val="both"/>
              <w:rPr>
                <w:rFonts w:cstheme="minorHAnsi"/>
                <w:lang w:val="sr-Cyrl-RS"/>
              </w:rPr>
            </w:pPr>
          </w:p>
          <w:p w:rsidR="0089637D" w:rsidRPr="002B16FD" w:rsidRDefault="0089637D" w:rsidP="003F6884">
            <w:pPr>
              <w:jc w:val="both"/>
              <w:rPr>
                <w:rFonts w:cstheme="minorHAnsi"/>
                <w:lang w:val="sr-Cyrl-RS"/>
              </w:rPr>
            </w:pPr>
            <w:r w:rsidRPr="002B16FD">
              <w:rPr>
                <w:rFonts w:cstheme="minorHAnsi"/>
                <w:lang w:val="sr-Cyrl-RS"/>
              </w:rPr>
              <w:t xml:space="preserve">Упућени на Упутство за кориснике Портала јн, део Стручна оцена, одлуке и </w:t>
            </w:r>
            <w:r w:rsidRPr="002B16FD">
              <w:rPr>
                <w:rFonts w:cstheme="minorHAnsi"/>
                <w:i/>
                <w:lang w:val="sr-Cyrl-RS"/>
              </w:rPr>
              <w:t>увид у документацију</w:t>
            </w:r>
            <w:r w:rsidRPr="002B16FD">
              <w:rPr>
                <w:rFonts w:cstheme="minorHAnsi"/>
                <w:lang w:val="sr-Cyrl-RS"/>
              </w:rPr>
              <w:t>.</w:t>
            </w:r>
          </w:p>
          <w:p w:rsidR="0089637D" w:rsidRPr="002B16FD" w:rsidRDefault="0089637D" w:rsidP="003F6884">
            <w:pPr>
              <w:jc w:val="both"/>
              <w:rPr>
                <w:rFonts w:cstheme="minorHAnsi"/>
                <w:lang w:val="sr-Cyrl-RS"/>
              </w:rPr>
            </w:pPr>
          </w:p>
        </w:tc>
      </w:tr>
      <w:tr w:rsidR="0089637D" w:rsidRPr="00A33171" w:rsidTr="0089637D">
        <w:trPr>
          <w:trHeight w:val="1927"/>
        </w:trPr>
        <w:tc>
          <w:tcPr>
            <w:tcW w:w="2968" w:type="dxa"/>
            <w:gridSpan w:val="2"/>
            <w:tcBorders>
              <w:top w:val="single" w:sz="4" w:space="0" w:color="auto"/>
              <w:left w:val="single" w:sz="4" w:space="0" w:color="auto"/>
              <w:bottom w:val="single" w:sz="4" w:space="0" w:color="auto"/>
              <w:right w:val="single" w:sz="4" w:space="0" w:color="auto"/>
            </w:tcBorders>
          </w:tcPr>
          <w:p w:rsidR="0089637D" w:rsidRPr="002B16FD" w:rsidRDefault="0089637D" w:rsidP="003F6884">
            <w:pPr>
              <w:tabs>
                <w:tab w:val="left" w:pos="720"/>
              </w:tabs>
              <w:suppressAutoHyphens/>
              <w:ind w:right="48"/>
              <w:jc w:val="both"/>
              <w:rPr>
                <w:lang w:val="sr-Cyrl-RS"/>
              </w:rPr>
            </w:pPr>
            <w:r w:rsidRPr="002B16FD">
              <w:rPr>
                <w:lang w:val="sr-Cyrl-RS"/>
              </w:rPr>
              <w:lastRenderedPageBreak/>
              <w:t>Да ли је наручилац у случају спровођења конкурса за дизајн у обавези да објави јавни позив?</w:t>
            </w:r>
          </w:p>
        </w:tc>
        <w:tc>
          <w:tcPr>
            <w:tcW w:w="4253" w:type="dxa"/>
            <w:gridSpan w:val="6"/>
            <w:tcBorders>
              <w:top w:val="single" w:sz="4" w:space="0" w:color="auto"/>
              <w:left w:val="single" w:sz="4" w:space="0" w:color="auto"/>
              <w:bottom w:val="single" w:sz="4" w:space="0" w:color="auto"/>
              <w:right w:val="single" w:sz="4" w:space="0" w:color="auto"/>
            </w:tcBorders>
          </w:tcPr>
          <w:p w:rsidR="0089637D" w:rsidRPr="002B16FD" w:rsidRDefault="0089637D" w:rsidP="003F6884">
            <w:pPr>
              <w:tabs>
                <w:tab w:val="left" w:pos="720"/>
              </w:tabs>
              <w:jc w:val="both"/>
              <w:rPr>
                <w:rFonts w:cstheme="minorHAnsi"/>
                <w:lang w:val="sr-Cyrl-RS"/>
              </w:rPr>
            </w:pPr>
            <w:r w:rsidRPr="002B16FD">
              <w:rPr>
                <w:rFonts w:cstheme="minorHAnsi"/>
                <w:lang w:val="sr-Cyrl-RS"/>
              </w:rPr>
              <w:t xml:space="preserve">Не, али је наручилац у обавези да објави обавештење о конкурсу за дизајн. Садржина обавештења о конкурсу за дизајн (за јавне и секторске наручиоце) прописана је ЗЈН-ом и налази се у Прилогу 4., Део Ђ. </w:t>
            </w:r>
          </w:p>
        </w:tc>
      </w:tr>
    </w:tbl>
    <w:tbl>
      <w:tblPr>
        <w:tblStyle w:val="TableGrid11"/>
        <w:tblW w:w="7221" w:type="dxa"/>
        <w:tblLook w:val="04A0" w:firstRow="1" w:lastRow="0" w:firstColumn="1" w:lastColumn="0" w:noHBand="0" w:noVBand="1"/>
      </w:tblPr>
      <w:tblGrid>
        <w:gridCol w:w="2968"/>
        <w:gridCol w:w="4253"/>
      </w:tblGrid>
      <w:tr w:rsidR="0089637D" w:rsidRPr="00A33171" w:rsidTr="0089637D">
        <w:trPr>
          <w:trHeight w:val="432"/>
        </w:trPr>
        <w:tc>
          <w:tcPr>
            <w:tcW w:w="2968" w:type="dxa"/>
          </w:tcPr>
          <w:p w:rsidR="0089637D" w:rsidRDefault="0089637D" w:rsidP="003F6884">
            <w:pPr>
              <w:rPr>
                <w:lang w:val="sr-Cyrl-RS"/>
              </w:rPr>
            </w:pPr>
            <w:r w:rsidRPr="00F36526">
              <w:rPr>
                <w:lang w:val="sr-Cyrl-RS"/>
              </w:rPr>
              <w:t xml:space="preserve">Наручилац наводи да има потребу за набавком лож уља процењене вредности 2.000.000 динара и набавком дрва процењене вредности 50.000 дин. Интересује их да ли могу да набавку дрва спроведу без примене ЗЈН, јер су понуђачи углавном из редова локалног становништва, док би набавку лож уља спровели у отвореном поступку. </w:t>
            </w:r>
          </w:p>
          <w:p w:rsidR="0089637D" w:rsidRPr="00F36526" w:rsidRDefault="0089637D" w:rsidP="003F6884">
            <w:pPr>
              <w:rPr>
                <w:lang w:val="sr-Cyrl-RS"/>
              </w:rPr>
            </w:pPr>
          </w:p>
        </w:tc>
        <w:tc>
          <w:tcPr>
            <w:tcW w:w="4253" w:type="dxa"/>
          </w:tcPr>
          <w:p w:rsidR="0089637D" w:rsidRPr="00F36526" w:rsidRDefault="0089637D" w:rsidP="003F6884">
            <w:pPr>
              <w:pStyle w:val="ListParagraph"/>
              <w:ind w:left="0"/>
              <w:rPr>
                <w:lang w:val="sr-Cyrl-RS"/>
              </w:rPr>
            </w:pPr>
            <w:r w:rsidRPr="00F36526">
              <w:rPr>
                <w:rFonts w:eastAsia="SimSun" w:cs="Arial"/>
                <w:kern w:val="2"/>
                <w:lang w:val="sr-Cyrl-RS" w:eastAsia="zh-CN" w:bidi="hi-IN"/>
              </w:rPr>
              <w:t>Одговорено да је реч о сродним добрима, те да их не могу одвојено спроводити. Такође, указано да имају могућност да</w:t>
            </w:r>
            <w:r w:rsidRPr="00F36526">
              <w:rPr>
                <w:rFonts w:eastAsia="SimSun" w:cs="Arial"/>
                <w:kern w:val="2"/>
                <w:lang w:val="sr-Latn-RS" w:eastAsia="zh-CN" w:bidi="hi-IN"/>
              </w:rPr>
              <w:t xml:space="preserve"> набавку обликују по партијама, те да партију чији је предмет дрва изузму од примене ЗЈН</w:t>
            </w:r>
            <w:r w:rsidRPr="00F36526">
              <w:rPr>
                <w:rFonts w:eastAsia="SimSun" w:cs="Arial"/>
                <w:kern w:val="2"/>
                <w:lang w:val="sr-Cyrl-RS" w:eastAsia="zh-CN" w:bidi="hi-IN"/>
              </w:rPr>
              <w:t>,</w:t>
            </w:r>
            <w:r w:rsidRPr="00F36526">
              <w:rPr>
                <w:rFonts w:eastAsia="SimSun" w:cs="Arial"/>
                <w:kern w:val="2"/>
                <w:lang w:val="sr-Latn-RS" w:eastAsia="zh-CN" w:bidi="hi-IN"/>
              </w:rPr>
              <w:t xml:space="preserve"> у склад</w:t>
            </w:r>
            <w:r w:rsidRPr="00F36526">
              <w:rPr>
                <w:rFonts w:eastAsia="SimSun" w:cs="Arial"/>
                <w:kern w:val="2"/>
                <w:lang w:val="sr-Cyrl-RS" w:eastAsia="zh-CN" w:bidi="hi-IN"/>
              </w:rPr>
              <w:t>у</w:t>
            </w:r>
            <w:r w:rsidRPr="00F36526">
              <w:rPr>
                <w:rFonts w:eastAsia="SimSun" w:cs="Arial"/>
                <w:kern w:val="2"/>
                <w:lang w:val="sr-Latn-RS" w:eastAsia="zh-CN" w:bidi="hi-IN"/>
              </w:rPr>
              <w:t xml:space="preserve"> са чланом 35. став 4. ЗЈН</w:t>
            </w:r>
            <w:r w:rsidRPr="00F36526">
              <w:rPr>
                <w:rFonts w:eastAsia="SimSun" w:cs="Arial"/>
                <w:kern w:val="2"/>
                <w:lang w:val="sr-Cyrl-RS" w:eastAsia="zh-CN" w:bidi="hi-IN"/>
              </w:rPr>
              <w:t>.</w:t>
            </w:r>
          </w:p>
        </w:tc>
      </w:tr>
      <w:tr w:rsidR="0089637D" w:rsidRPr="00A33171" w:rsidTr="0089637D">
        <w:trPr>
          <w:trHeight w:val="432"/>
        </w:trPr>
        <w:tc>
          <w:tcPr>
            <w:tcW w:w="2968" w:type="dxa"/>
          </w:tcPr>
          <w:p w:rsidR="0089637D" w:rsidRPr="00F36526" w:rsidRDefault="0089637D" w:rsidP="003F6884">
            <w:pPr>
              <w:spacing w:after="200" w:line="276" w:lineRule="auto"/>
              <w:rPr>
                <w:lang w:val="sr-Cyrl-RS"/>
              </w:rPr>
            </w:pPr>
            <w:r w:rsidRPr="00F36526">
              <w:rPr>
                <w:lang w:val="sr-Cyrl-RS"/>
              </w:rPr>
              <w:t>1.  Да ли се друштвене и друге посебне услуге изнад 15.000.000 дин морају предвидети у Плану јавних набавки?</w:t>
            </w:r>
          </w:p>
          <w:p w:rsidR="0089637D" w:rsidRPr="00F36526" w:rsidRDefault="0089637D" w:rsidP="003F6884">
            <w:pPr>
              <w:spacing w:after="200" w:line="276" w:lineRule="auto"/>
              <w:rPr>
                <w:lang w:val="sr-Cyrl-RS"/>
              </w:rPr>
            </w:pPr>
            <w:r w:rsidRPr="00F36526">
              <w:rPr>
                <w:lang w:val="sr-Cyrl-RS"/>
              </w:rPr>
              <w:t>2. Да ли се исте могу спровести у класичном отвореном поступку или је обавезна примена члана 75. ЗЈН?</w:t>
            </w:r>
          </w:p>
        </w:tc>
        <w:tc>
          <w:tcPr>
            <w:tcW w:w="4253" w:type="dxa"/>
          </w:tcPr>
          <w:p w:rsidR="0089637D" w:rsidRPr="00F36526" w:rsidRDefault="0089637D" w:rsidP="003F6884">
            <w:pPr>
              <w:rPr>
                <w:lang w:val="sr-Cyrl-RS"/>
              </w:rPr>
            </w:pPr>
            <w:r w:rsidRPr="00F36526">
              <w:rPr>
                <w:lang w:val="sr-Cyrl-RS"/>
              </w:rPr>
              <w:t>1. да.</w:t>
            </w:r>
          </w:p>
          <w:p w:rsidR="0089637D" w:rsidRPr="00F36526" w:rsidRDefault="0089637D" w:rsidP="003F6884">
            <w:pPr>
              <w:rPr>
                <w:lang w:val="sr-Cyrl-RS"/>
              </w:rPr>
            </w:pPr>
          </w:p>
          <w:p w:rsidR="0089637D" w:rsidRPr="00F36526" w:rsidRDefault="0089637D" w:rsidP="003F6884">
            <w:pPr>
              <w:rPr>
                <w:lang w:val="sr-Cyrl-RS"/>
              </w:rPr>
            </w:pPr>
            <w:r w:rsidRPr="00F36526">
              <w:rPr>
                <w:lang w:val="sr-Cyrl-RS"/>
              </w:rPr>
              <w:t>2. Може и у класичном отвореном.</w:t>
            </w:r>
          </w:p>
        </w:tc>
      </w:tr>
      <w:tr w:rsidR="0089637D" w:rsidRPr="00A33171" w:rsidTr="0089637D">
        <w:tc>
          <w:tcPr>
            <w:tcW w:w="2968" w:type="dxa"/>
            <w:tcBorders>
              <w:top w:val="single" w:sz="4" w:space="0" w:color="auto"/>
              <w:left w:val="single" w:sz="4" w:space="0" w:color="auto"/>
              <w:bottom w:val="single" w:sz="4" w:space="0" w:color="auto"/>
              <w:right w:val="single" w:sz="4" w:space="0" w:color="auto"/>
            </w:tcBorders>
            <w:hideMark/>
          </w:tcPr>
          <w:p w:rsidR="0089637D" w:rsidRPr="008D0996" w:rsidRDefault="0089637D" w:rsidP="003F6884">
            <w:pPr>
              <w:spacing w:after="100"/>
              <w:rPr>
                <w:lang w:val="sr-Cyrl-RS"/>
              </w:rPr>
            </w:pPr>
            <w:r w:rsidRPr="008D0996">
              <w:rPr>
                <w:lang w:val="sr-Cyrl-RS"/>
              </w:rPr>
              <w:t>Наручилац је поставио питање да ли поступак јавне набавке, који је обустављен услед околности да није достављена нити једна понуда, покреће поново под истим бројем јавне набавке.</w:t>
            </w:r>
          </w:p>
        </w:tc>
        <w:tc>
          <w:tcPr>
            <w:tcW w:w="4253" w:type="dxa"/>
            <w:tcBorders>
              <w:top w:val="single" w:sz="4" w:space="0" w:color="auto"/>
              <w:left w:val="single" w:sz="4" w:space="0" w:color="auto"/>
              <w:bottom w:val="single" w:sz="4" w:space="0" w:color="auto"/>
              <w:right w:val="single" w:sz="4" w:space="0" w:color="auto"/>
            </w:tcBorders>
            <w:hideMark/>
          </w:tcPr>
          <w:p w:rsidR="0089637D" w:rsidRDefault="0089637D" w:rsidP="003F6884">
            <w:pPr>
              <w:autoSpaceDE w:val="0"/>
              <w:autoSpaceDN w:val="0"/>
              <w:adjustRightInd w:val="0"/>
              <w:rPr>
                <w:rFonts w:cs="Arial"/>
                <w:lang w:val="sr-Cyrl-RS"/>
              </w:rPr>
            </w:pPr>
            <w:r w:rsidRPr="008D0996">
              <w:rPr>
                <w:rFonts w:cs="Arial"/>
                <w:lang w:val="sr-Cyrl-RS"/>
              </w:rPr>
              <w:t>Наручиоцу одговорено да наведено не регулише ЗЈН, већ је наведено ствар интерних процедура наручиоца, који свакако приликом покретања јавне набавке мора унети тзв.референтни број јавне набавке. Поред наведеног, пожељно је да наручилац у одлуци о спровођењу поступка јавне набавке, нагласи да се ради о поновљеном поступку јавне набавке и да се исти понавља услед обуставе раније покренутог поступка јавне набавке.</w:t>
            </w:r>
          </w:p>
          <w:p w:rsidR="0089637D" w:rsidRPr="008D0996" w:rsidRDefault="0089637D" w:rsidP="003F6884">
            <w:pPr>
              <w:autoSpaceDE w:val="0"/>
              <w:autoSpaceDN w:val="0"/>
              <w:adjustRightInd w:val="0"/>
              <w:rPr>
                <w:rFonts w:cs="Arial"/>
                <w:lang w:val="sr-Cyrl-RS"/>
              </w:rPr>
            </w:pPr>
          </w:p>
        </w:tc>
      </w:tr>
      <w:tr w:rsidR="0089637D" w:rsidRPr="00A33171" w:rsidTr="0089637D">
        <w:tc>
          <w:tcPr>
            <w:tcW w:w="2968" w:type="dxa"/>
            <w:tcBorders>
              <w:top w:val="single" w:sz="4" w:space="0" w:color="auto"/>
              <w:left w:val="single" w:sz="4" w:space="0" w:color="auto"/>
              <w:bottom w:val="single" w:sz="4" w:space="0" w:color="auto"/>
              <w:right w:val="single" w:sz="4" w:space="0" w:color="auto"/>
            </w:tcBorders>
            <w:hideMark/>
          </w:tcPr>
          <w:p w:rsidR="0089637D" w:rsidRPr="008D0996" w:rsidRDefault="0089637D" w:rsidP="003F6884">
            <w:pPr>
              <w:spacing w:after="100"/>
              <w:rPr>
                <w:lang w:val="sr-Cyrl-RS"/>
              </w:rPr>
            </w:pPr>
            <w:r w:rsidRPr="008D0996">
              <w:rPr>
                <w:lang w:val="sr-Cyrl-RS"/>
              </w:rPr>
              <w:lastRenderedPageBreak/>
              <w:t>Наручиоцу је у поступку јавне набавке радова постављено питање у вези критеријума техничког и стручног капацитета (захтев за лицем за безбедност и здравље на раду),  где је заинтересовано лице поред предвиђеног доказа (уверења и уговора о правном основу анагажовања за лице) поставило питање да ли доказ за испуњење критеријума може бити и уговор који привредни субјект има заљкучен са правним лицем за вршење услуга безбедности и здравља на раду.</w:t>
            </w:r>
          </w:p>
        </w:tc>
        <w:tc>
          <w:tcPr>
            <w:tcW w:w="4253" w:type="dxa"/>
            <w:tcBorders>
              <w:top w:val="single" w:sz="4" w:space="0" w:color="auto"/>
              <w:left w:val="single" w:sz="4" w:space="0" w:color="auto"/>
              <w:bottom w:val="single" w:sz="4" w:space="0" w:color="auto"/>
              <w:right w:val="single" w:sz="4" w:space="0" w:color="auto"/>
            </w:tcBorders>
            <w:hideMark/>
          </w:tcPr>
          <w:p w:rsidR="0089637D" w:rsidRPr="008D0996" w:rsidRDefault="0089637D" w:rsidP="003F6884">
            <w:pPr>
              <w:autoSpaceDE w:val="0"/>
              <w:autoSpaceDN w:val="0"/>
              <w:adjustRightInd w:val="0"/>
              <w:rPr>
                <w:rFonts w:cs="Arial"/>
                <w:lang w:val="sr-Cyrl-RS"/>
              </w:rPr>
            </w:pPr>
            <w:r w:rsidRPr="008D0996">
              <w:rPr>
                <w:rFonts w:cs="Arial"/>
                <w:lang w:val="sr-Cyrl-RS"/>
              </w:rPr>
              <w:t>Наручиоцу одговорено да наведено питање не регулише ЗЈН, већ други релевантни прописи, пре свега Закон о безбедности и здрављу на раду, као и подзаконски прописи из ове области, у којима су дефинисана сва права и обавезе привредних субјеката, те у том смислу ко и на који начин може вршити услуге које произилазе из наведеног закона и подзаконских аката.</w:t>
            </w:r>
          </w:p>
        </w:tc>
      </w:tr>
    </w:tbl>
    <w:tbl>
      <w:tblPr>
        <w:tblStyle w:val="TableGrid"/>
        <w:tblW w:w="7157" w:type="dxa"/>
        <w:tblLook w:val="04A0" w:firstRow="1" w:lastRow="0" w:firstColumn="1" w:lastColumn="0" w:noHBand="0" w:noVBand="1"/>
      </w:tblPr>
      <w:tblGrid>
        <w:gridCol w:w="2904"/>
        <w:gridCol w:w="1349"/>
        <w:gridCol w:w="2904"/>
      </w:tblGrid>
      <w:tr w:rsidR="0089637D" w:rsidRPr="00A33171" w:rsidTr="0089637D">
        <w:trPr>
          <w:trHeight w:val="877"/>
        </w:trPr>
        <w:tc>
          <w:tcPr>
            <w:tcW w:w="2904" w:type="dxa"/>
          </w:tcPr>
          <w:p w:rsidR="0089637D" w:rsidRPr="00E32AD5" w:rsidRDefault="0089637D" w:rsidP="003F6884">
            <w:pPr>
              <w:jc w:val="both"/>
              <w:rPr>
                <w:lang w:val="sr-Cyrl-RS"/>
              </w:rPr>
            </w:pPr>
            <w:r>
              <w:rPr>
                <w:lang w:val="sr-Cyrl-RS"/>
              </w:rPr>
              <w:t>За колико су дужни да продуже рок у случају измене конкурсне документације?</w:t>
            </w:r>
          </w:p>
        </w:tc>
        <w:tc>
          <w:tcPr>
            <w:tcW w:w="4253" w:type="dxa"/>
            <w:gridSpan w:val="2"/>
          </w:tcPr>
          <w:p w:rsidR="0089637D" w:rsidRDefault="0089637D" w:rsidP="003F6884">
            <w:pPr>
              <w:tabs>
                <w:tab w:val="left" w:pos="1425"/>
              </w:tabs>
              <w:jc w:val="both"/>
              <w:rPr>
                <w:rFonts w:cstheme="minorHAnsi"/>
                <w:lang w:val="sr-Cyrl-RS"/>
              </w:rPr>
            </w:pPr>
            <w:r w:rsidRPr="005B6AF8">
              <w:rPr>
                <w:rFonts w:cstheme="minorHAnsi"/>
                <w:lang w:val="sr-Cyrl-RS"/>
              </w:rPr>
              <w:t>Наручиоцу је указано да су дужни да продуже рок сразмерно значају измене, при чему до истека рока за подношење ЗЗП-а не може да остане мање од десет дана.</w:t>
            </w:r>
          </w:p>
          <w:p w:rsidR="0089637D" w:rsidRPr="005B6AF8" w:rsidRDefault="0089637D" w:rsidP="003F6884">
            <w:pPr>
              <w:tabs>
                <w:tab w:val="left" w:pos="1425"/>
              </w:tabs>
              <w:jc w:val="both"/>
              <w:rPr>
                <w:rFonts w:cstheme="minorHAnsi"/>
                <w:lang w:val="sr-Latn-RS"/>
              </w:rPr>
            </w:pPr>
          </w:p>
        </w:tc>
      </w:tr>
      <w:tr w:rsidR="0089637D" w:rsidRPr="00A33171" w:rsidTr="0089637D">
        <w:trPr>
          <w:trHeight w:val="877"/>
        </w:trPr>
        <w:tc>
          <w:tcPr>
            <w:tcW w:w="2904" w:type="dxa"/>
          </w:tcPr>
          <w:p w:rsidR="0089637D" w:rsidRDefault="0089637D" w:rsidP="003F6884">
            <w:pPr>
              <w:jc w:val="both"/>
              <w:rPr>
                <w:lang w:val="sr-Cyrl-RS"/>
              </w:rPr>
            </w:pPr>
            <w:r>
              <w:rPr>
                <w:lang w:val="sr-Cyrl-RS"/>
              </w:rPr>
              <w:t>Да ли је наручилац дужан да тражи додатна појашњења у случају кад понуђач техничком грешком није доставио све тражене податке?</w:t>
            </w:r>
          </w:p>
        </w:tc>
        <w:tc>
          <w:tcPr>
            <w:tcW w:w="4253" w:type="dxa"/>
            <w:gridSpan w:val="2"/>
          </w:tcPr>
          <w:p w:rsidR="0089637D" w:rsidRDefault="0089637D" w:rsidP="003F6884">
            <w:pPr>
              <w:tabs>
                <w:tab w:val="left" w:pos="1425"/>
              </w:tabs>
              <w:jc w:val="both"/>
              <w:rPr>
                <w:rFonts w:cstheme="minorHAnsi"/>
                <w:lang w:val="sr-Cyrl-RS"/>
              </w:rPr>
            </w:pPr>
            <w:r w:rsidRPr="005B6AF8">
              <w:rPr>
                <w:rFonts w:cstheme="minorHAnsi"/>
                <w:lang w:val="sr-Cyrl-RS"/>
              </w:rPr>
              <w:t>Речено да је чланом 142. ЗЈН предвиђено да наручилац може да тражи додатна појашњења. У којим конкртним ситуацијама ће моћи да тражи појашњења зависи од одлуке наручиоца при чему треба да се води тиме да додатним појашњењима може да захтева само допуне понуде које не подразумевају промене елеменара понуде.</w:t>
            </w:r>
          </w:p>
          <w:p w:rsidR="0089637D" w:rsidRPr="005B6AF8" w:rsidRDefault="0089637D" w:rsidP="003F6884">
            <w:pPr>
              <w:tabs>
                <w:tab w:val="left" w:pos="1425"/>
              </w:tabs>
              <w:jc w:val="both"/>
              <w:rPr>
                <w:rFonts w:cstheme="minorHAnsi"/>
                <w:lang w:val="sr-Cyrl-RS"/>
              </w:rPr>
            </w:pPr>
          </w:p>
        </w:tc>
      </w:tr>
      <w:tr w:rsidR="0089637D" w:rsidRPr="00A33171" w:rsidTr="0089637D">
        <w:trPr>
          <w:trHeight w:val="877"/>
        </w:trPr>
        <w:tc>
          <w:tcPr>
            <w:tcW w:w="2904" w:type="dxa"/>
          </w:tcPr>
          <w:p w:rsidR="0089637D" w:rsidRDefault="0089637D" w:rsidP="003F6884">
            <w:pPr>
              <w:jc w:val="both"/>
              <w:rPr>
                <w:lang w:val="sr-Cyrl-RS"/>
              </w:rPr>
            </w:pPr>
            <w:r>
              <w:rPr>
                <w:lang w:val="sr-Cyrl-RS"/>
              </w:rPr>
              <w:t>Да ли се рок за подношење понуда рачуна од дана слања обавештења о измени конк. документације или од дана објаве?</w:t>
            </w:r>
          </w:p>
          <w:p w:rsidR="0089637D" w:rsidRDefault="0089637D" w:rsidP="003F6884">
            <w:pPr>
              <w:jc w:val="both"/>
              <w:rPr>
                <w:lang w:val="sr-Cyrl-RS"/>
              </w:rPr>
            </w:pPr>
          </w:p>
        </w:tc>
        <w:tc>
          <w:tcPr>
            <w:tcW w:w="4253" w:type="dxa"/>
            <w:gridSpan w:val="2"/>
          </w:tcPr>
          <w:p w:rsidR="0089637D" w:rsidRPr="005B6AF8" w:rsidRDefault="0089637D" w:rsidP="003F6884">
            <w:pPr>
              <w:tabs>
                <w:tab w:val="left" w:pos="1425"/>
              </w:tabs>
              <w:jc w:val="both"/>
              <w:rPr>
                <w:rFonts w:cstheme="minorHAnsi"/>
                <w:lang w:val="sr-Cyrl-RS"/>
              </w:rPr>
            </w:pPr>
            <w:r w:rsidRPr="005B6AF8">
              <w:rPr>
                <w:rFonts w:cstheme="minorHAnsi"/>
                <w:lang w:val="sr-Cyrl-RS"/>
              </w:rPr>
              <w:t>Речено да се рок за подношење понуда рачуна од дана слања на објаву обавештења о измени конкурсне документације.</w:t>
            </w:r>
          </w:p>
        </w:tc>
      </w:tr>
      <w:tr w:rsidR="0089637D" w:rsidRPr="00A33171" w:rsidTr="0089637D">
        <w:trPr>
          <w:trHeight w:val="1963"/>
        </w:trPr>
        <w:tc>
          <w:tcPr>
            <w:tcW w:w="2904" w:type="dxa"/>
            <w:tcBorders>
              <w:top w:val="single" w:sz="4" w:space="0" w:color="auto"/>
              <w:left w:val="single" w:sz="4" w:space="0" w:color="auto"/>
              <w:bottom w:val="single" w:sz="4" w:space="0" w:color="auto"/>
              <w:right w:val="single" w:sz="4" w:space="0" w:color="auto"/>
            </w:tcBorders>
            <w:hideMark/>
          </w:tcPr>
          <w:p w:rsidR="0089637D" w:rsidRDefault="0089637D" w:rsidP="003F6884">
            <w:pPr>
              <w:jc w:val="both"/>
              <w:rPr>
                <w:lang w:val="sr-Cyrl-RS"/>
              </w:rPr>
            </w:pPr>
            <w:r>
              <w:rPr>
                <w:lang w:val="sr-Cyrl-RS"/>
              </w:rPr>
              <w:lastRenderedPageBreak/>
              <w:t>Спровели јавну набавку радова на изградњи надстрешнице и након тога јавила им се потреба за извођењем додатних радова. Планирају да анексирају уговор па поступају сходно ком члану ЗУН?</w:t>
            </w:r>
          </w:p>
          <w:p w:rsidR="0089637D" w:rsidRPr="0069690C" w:rsidRDefault="0089637D" w:rsidP="003F6884">
            <w:pPr>
              <w:jc w:val="both"/>
              <w:rPr>
                <w:lang w:val="sr-Cyrl-RS"/>
              </w:rPr>
            </w:pPr>
          </w:p>
        </w:tc>
        <w:tc>
          <w:tcPr>
            <w:tcW w:w="4253" w:type="dxa"/>
            <w:gridSpan w:val="2"/>
            <w:tcBorders>
              <w:top w:val="single" w:sz="4" w:space="0" w:color="auto"/>
              <w:left w:val="single" w:sz="4" w:space="0" w:color="auto"/>
              <w:bottom w:val="single" w:sz="4" w:space="0" w:color="auto"/>
              <w:right w:val="single" w:sz="4" w:space="0" w:color="auto"/>
            </w:tcBorders>
            <w:hideMark/>
          </w:tcPr>
          <w:p w:rsidR="0089637D" w:rsidRPr="0069690C" w:rsidRDefault="0089637D" w:rsidP="003F6884">
            <w:pPr>
              <w:jc w:val="both"/>
              <w:rPr>
                <w:lang w:val="sr-Cyrl-RS"/>
              </w:rPr>
            </w:pPr>
            <w:r>
              <w:rPr>
                <w:lang w:val="sr-Cyrl-RS"/>
              </w:rPr>
              <w:t>Упућени на члан 157. ЗЈН и напоменуто да имају обавезу да објаве обавештење о измени уговора на Порталу.</w:t>
            </w:r>
          </w:p>
        </w:tc>
      </w:tr>
      <w:tr w:rsidR="0089637D" w:rsidRPr="00A33171" w:rsidTr="0089637D">
        <w:trPr>
          <w:gridAfter w:val="1"/>
          <w:wAfter w:w="2904" w:type="dxa"/>
          <w:trHeight w:val="1345"/>
        </w:trPr>
        <w:tc>
          <w:tcPr>
            <w:tcW w:w="4253" w:type="dxa"/>
            <w:gridSpan w:val="2"/>
          </w:tcPr>
          <w:p w:rsidR="0089637D" w:rsidRPr="00ED7F1D" w:rsidRDefault="0089637D" w:rsidP="003F6884">
            <w:pPr>
              <w:jc w:val="both"/>
              <w:rPr>
                <w:lang w:val="sr-Cyrl-RS"/>
              </w:rPr>
            </w:pPr>
            <w:r w:rsidRPr="00ED7F1D">
              <w:rPr>
                <w:lang w:val="sr-Cyrl-RS"/>
              </w:rPr>
              <w:t>Како још увек није дошло до отварања понуде, понуђач не мора продужавати наведени рок.</w:t>
            </w:r>
          </w:p>
          <w:p w:rsidR="0089637D" w:rsidRPr="00ED7F1D" w:rsidRDefault="0089637D" w:rsidP="003F6884">
            <w:pPr>
              <w:jc w:val="both"/>
              <w:rPr>
                <w:lang w:val="sr-Cyrl-RS"/>
              </w:rPr>
            </w:pPr>
          </w:p>
        </w:tc>
      </w:tr>
      <w:tr w:rsidR="0089637D" w:rsidRPr="00A33171" w:rsidTr="0089637D">
        <w:trPr>
          <w:gridAfter w:val="1"/>
          <w:wAfter w:w="2904" w:type="dxa"/>
          <w:trHeight w:val="1345"/>
        </w:trPr>
        <w:tc>
          <w:tcPr>
            <w:tcW w:w="4253" w:type="dxa"/>
            <w:gridSpan w:val="2"/>
          </w:tcPr>
          <w:p w:rsidR="0089637D" w:rsidRPr="00ED7F1D" w:rsidRDefault="0089637D" w:rsidP="003F6884">
            <w:pPr>
              <w:jc w:val="both"/>
              <w:rPr>
                <w:lang w:val="sr-Cyrl-RS"/>
              </w:rPr>
            </w:pPr>
            <w:r w:rsidRPr="00ED7F1D">
              <w:rPr>
                <w:lang w:val="sr-Cyrl-RS"/>
              </w:rPr>
              <w:t>Моћи ће...</w:t>
            </w:r>
          </w:p>
        </w:tc>
      </w:tr>
      <w:tr w:rsidR="0089637D" w:rsidRPr="00A33171" w:rsidTr="0089637D">
        <w:trPr>
          <w:gridAfter w:val="1"/>
          <w:wAfter w:w="2904" w:type="dxa"/>
          <w:trHeight w:val="1927"/>
        </w:trPr>
        <w:tc>
          <w:tcPr>
            <w:tcW w:w="4253" w:type="dxa"/>
            <w:gridSpan w:val="2"/>
            <w:hideMark/>
          </w:tcPr>
          <w:p w:rsidR="0089637D" w:rsidRPr="00571EC7" w:rsidRDefault="0089637D" w:rsidP="003F6884">
            <w:pPr>
              <w:jc w:val="both"/>
              <w:rPr>
                <w:rFonts w:cstheme="minorHAnsi"/>
                <w:lang w:val="sr-Cyrl-RS"/>
              </w:rPr>
            </w:pPr>
            <w:r w:rsidRPr="00571EC7">
              <w:rPr>
                <w:rFonts w:cstheme="minorHAnsi"/>
                <w:lang w:val="sr-Cyrl-RS"/>
              </w:rPr>
              <w:t>Дат одговор да може од наручиоца да  захтева додатне информације или појашњења у вези са документацијом о јн, при чему може да укаже наручиоцу на неодстатке или неправилности у документацији о јн, у року и на начин прописан чл. 97. ЗЈН. Уколико је захтев за додатним ин</w:t>
            </w:r>
            <w:r w:rsidRPr="00571EC7">
              <w:rPr>
                <w:rFonts w:cstheme="minorHAnsi"/>
              </w:rPr>
              <w:t>ф</w:t>
            </w:r>
            <w:r w:rsidRPr="00571EC7">
              <w:rPr>
                <w:rFonts w:cstheme="minorHAnsi"/>
                <w:lang w:val="sr-Cyrl-RS"/>
              </w:rPr>
              <w:t xml:space="preserve">ормацијама или појашњењима благовремено поднет, наручилац поступа у року и на начин прописан наведеним чл. 97. ЗЈН. </w:t>
            </w:r>
          </w:p>
          <w:p w:rsidR="0089637D" w:rsidRPr="00571EC7" w:rsidRDefault="0089637D" w:rsidP="003F6884">
            <w:pPr>
              <w:jc w:val="both"/>
              <w:rPr>
                <w:rFonts w:cstheme="minorHAnsi"/>
                <w:lang w:val="sr-Cyrl-RS"/>
              </w:rPr>
            </w:pPr>
          </w:p>
        </w:tc>
      </w:tr>
      <w:tr w:rsidR="0089637D" w:rsidRPr="00A33171" w:rsidTr="0089637D">
        <w:trPr>
          <w:gridAfter w:val="1"/>
          <w:wAfter w:w="2904" w:type="dxa"/>
          <w:trHeight w:val="1927"/>
        </w:trPr>
        <w:tc>
          <w:tcPr>
            <w:tcW w:w="4253" w:type="dxa"/>
            <w:gridSpan w:val="2"/>
            <w:tcBorders>
              <w:top w:val="single" w:sz="4" w:space="0" w:color="auto"/>
              <w:left w:val="single" w:sz="4" w:space="0" w:color="auto"/>
              <w:bottom w:val="single" w:sz="4" w:space="0" w:color="auto"/>
              <w:right w:val="single" w:sz="4" w:space="0" w:color="auto"/>
            </w:tcBorders>
          </w:tcPr>
          <w:p w:rsidR="0089637D" w:rsidRPr="00571EC7" w:rsidRDefault="0089637D" w:rsidP="003F6884">
            <w:pPr>
              <w:jc w:val="both"/>
            </w:pPr>
            <w:r w:rsidRPr="00571EC7">
              <w:rPr>
                <w:lang w:val="sr-Cyrl-RS"/>
              </w:rPr>
              <w:t xml:space="preserve">Одговорено </w:t>
            </w:r>
            <w:r w:rsidRPr="00571EC7">
              <w:t>да наручилац може да изврши измену уговора о јн и у погледу промене цене уколико је то јасно предвидео у документацији и уговору о јн. У</w:t>
            </w:r>
            <w:r w:rsidRPr="00571EC7">
              <w:rPr>
                <w:lang w:val="sr-Cyrl-RS"/>
              </w:rPr>
              <w:t xml:space="preserve">пућен на </w:t>
            </w:r>
            <w:r w:rsidRPr="00571EC7">
              <w:t xml:space="preserve">чл. 156. ЗЈН </w:t>
            </w:r>
            <w:r w:rsidRPr="00571EC7">
              <w:rPr>
                <w:lang w:val="sr-Cyrl-RS"/>
              </w:rPr>
              <w:t>којим су прописане</w:t>
            </w:r>
            <w:r w:rsidRPr="00571EC7">
              <w:t xml:space="preserve"> измене по основу уговорних одредаба.</w:t>
            </w:r>
          </w:p>
        </w:tc>
      </w:tr>
      <w:tr w:rsidR="0089637D" w:rsidRPr="00A33171" w:rsidTr="0089637D">
        <w:trPr>
          <w:gridAfter w:val="1"/>
          <w:wAfter w:w="2904" w:type="dxa"/>
          <w:trHeight w:val="1927"/>
        </w:trPr>
        <w:tc>
          <w:tcPr>
            <w:tcW w:w="4253" w:type="dxa"/>
            <w:gridSpan w:val="2"/>
            <w:tcBorders>
              <w:top w:val="single" w:sz="4" w:space="0" w:color="auto"/>
              <w:left w:val="single" w:sz="4" w:space="0" w:color="auto"/>
              <w:bottom w:val="single" w:sz="4" w:space="0" w:color="auto"/>
              <w:right w:val="single" w:sz="4" w:space="0" w:color="auto"/>
            </w:tcBorders>
          </w:tcPr>
          <w:p w:rsidR="0089637D" w:rsidRPr="00571EC7" w:rsidRDefault="0089637D" w:rsidP="003F6884">
            <w:pPr>
              <w:jc w:val="both"/>
              <w:rPr>
                <w:lang w:val="sr-Cyrl-RS"/>
              </w:rPr>
            </w:pPr>
            <w:r w:rsidRPr="00571EC7">
              <w:rPr>
                <w:lang w:val="sr-Cyrl-RS"/>
              </w:rPr>
              <w:t xml:space="preserve">Понуђачу одговорено да су таксе за ЗЗП прописане чл. 225. ЗЈН. </w:t>
            </w:r>
          </w:p>
        </w:tc>
      </w:tr>
    </w:tbl>
    <w:tbl>
      <w:tblPr>
        <w:tblStyle w:val="TableGrid11"/>
        <w:tblW w:w="7221" w:type="dxa"/>
        <w:tblLook w:val="04A0" w:firstRow="1" w:lastRow="0" w:firstColumn="1" w:lastColumn="0" w:noHBand="0" w:noVBand="1"/>
      </w:tblPr>
      <w:tblGrid>
        <w:gridCol w:w="2968"/>
        <w:gridCol w:w="4253"/>
      </w:tblGrid>
      <w:tr w:rsidR="0089637D" w:rsidRPr="00A33171" w:rsidTr="0089637D">
        <w:trPr>
          <w:trHeight w:val="432"/>
        </w:trPr>
        <w:tc>
          <w:tcPr>
            <w:tcW w:w="2968" w:type="dxa"/>
          </w:tcPr>
          <w:p w:rsidR="0089637D" w:rsidRDefault="0089637D" w:rsidP="003F6884">
            <w:pPr>
              <w:rPr>
                <w:lang w:val="sr-Cyrl-RS"/>
              </w:rPr>
            </w:pPr>
            <w:r>
              <w:rPr>
                <w:lang w:val="sr-Cyrl-RS"/>
              </w:rPr>
              <w:lastRenderedPageBreak/>
              <w:t xml:space="preserve">Наручилац је у Плану јавних набавки предвидео набавку екскурзије и наставе у природи, процењене вредности 9.450.000 динара. Наводи да сада жели да покрене предметну набавку на већу процењену вредност, с тим што наглашава да то повећање не прелази 10%. Поставља питање да ли је у конкретном случају потребно извршити измену Плана јавних набавки. </w:t>
            </w:r>
          </w:p>
          <w:p w:rsidR="0089637D" w:rsidRPr="007F4E74" w:rsidRDefault="0089637D" w:rsidP="003F6884">
            <w:pPr>
              <w:rPr>
                <w:lang w:val="sr-Cyrl-RS"/>
              </w:rPr>
            </w:pPr>
          </w:p>
        </w:tc>
        <w:tc>
          <w:tcPr>
            <w:tcW w:w="4253" w:type="dxa"/>
          </w:tcPr>
          <w:p w:rsidR="0089637D" w:rsidRPr="003011F7" w:rsidRDefault="0089637D" w:rsidP="003F6884">
            <w:pPr>
              <w:pStyle w:val="ListParagraph"/>
              <w:ind w:left="0"/>
              <w:rPr>
                <w:lang w:val="sr-Cyrl-RS"/>
              </w:rPr>
            </w:pPr>
            <w:r>
              <w:rPr>
                <w:rFonts w:eastAsia="SimSun" w:cs="Arial"/>
                <w:kern w:val="2"/>
                <w:lang w:val="sr-Cyrl-RS" w:eastAsia="zh-CN" w:bidi="hi-IN"/>
              </w:rPr>
              <w:t xml:space="preserve">Одговорено да у конкретном случају не треба мењати план јавних набавки.        </w:t>
            </w:r>
          </w:p>
        </w:tc>
      </w:tr>
      <w:tr w:rsidR="0089637D" w:rsidRPr="00A33171" w:rsidTr="0089637D">
        <w:trPr>
          <w:trHeight w:val="432"/>
        </w:trPr>
        <w:tc>
          <w:tcPr>
            <w:tcW w:w="2968" w:type="dxa"/>
          </w:tcPr>
          <w:p w:rsidR="0089637D" w:rsidRPr="005526D0" w:rsidRDefault="0089637D" w:rsidP="003F6884">
            <w:pPr>
              <w:spacing w:after="200" w:line="276" w:lineRule="auto"/>
              <w:rPr>
                <w:lang w:val="sr-Cyrl-RS"/>
              </w:rPr>
            </w:pPr>
            <w:r>
              <w:rPr>
                <w:lang w:val="sr-Cyrl-RS"/>
              </w:rPr>
              <w:t xml:space="preserve">Наручилац је утврдио да је одлука о додели уговора донета на основу погрешног утврђеног чињеничног стања и сада желе да је измене. Питају да ли Портал дозвољава да претходну ставе ван снаге, након чега би донели нову одлуку. </w:t>
            </w:r>
          </w:p>
        </w:tc>
        <w:tc>
          <w:tcPr>
            <w:tcW w:w="4253" w:type="dxa"/>
          </w:tcPr>
          <w:p w:rsidR="0089637D" w:rsidRPr="00D1014D" w:rsidRDefault="0089637D" w:rsidP="003F6884">
            <w:pPr>
              <w:rPr>
                <w:lang w:val="sr-Cyrl-RS"/>
              </w:rPr>
            </w:pPr>
            <w:r>
              <w:rPr>
                <w:lang w:val="sr-Cyrl-RS"/>
              </w:rPr>
              <w:t>Одговорено да није предвиђено стављање одлуке о додели уговора ван снаге, већ се једноставно измени претходно донета одлука.</w:t>
            </w:r>
          </w:p>
        </w:tc>
      </w:tr>
      <w:tr w:rsidR="0089637D" w:rsidRPr="00A33171" w:rsidTr="0089637D">
        <w:trPr>
          <w:trHeight w:val="432"/>
        </w:trPr>
        <w:tc>
          <w:tcPr>
            <w:tcW w:w="2968" w:type="dxa"/>
          </w:tcPr>
          <w:p w:rsidR="0089637D" w:rsidRDefault="0089637D" w:rsidP="003F6884">
            <w:pPr>
              <w:rPr>
                <w:lang w:val="sr-Cyrl-RS"/>
              </w:rPr>
            </w:pPr>
            <w:r>
              <w:rPr>
                <w:lang w:val="sr-Cyrl-RS"/>
              </w:rPr>
              <w:t>1. Како се спроводе набавке на које се ЗЈН не примењује?</w:t>
            </w:r>
          </w:p>
          <w:p w:rsidR="0089637D" w:rsidRDefault="0089637D" w:rsidP="003F6884">
            <w:pPr>
              <w:rPr>
                <w:lang w:val="sr-Cyrl-RS"/>
              </w:rPr>
            </w:pPr>
            <w:r>
              <w:rPr>
                <w:lang w:val="sr-Cyrl-RS"/>
              </w:rPr>
              <w:t>2. Да ли је потребно План набавки на које се ЗЈН не примењује објавити на Порталу?</w:t>
            </w:r>
          </w:p>
        </w:tc>
        <w:tc>
          <w:tcPr>
            <w:tcW w:w="4253" w:type="dxa"/>
          </w:tcPr>
          <w:p w:rsidR="0089637D" w:rsidRPr="00651766" w:rsidRDefault="0089637D" w:rsidP="003F6884">
            <w:r>
              <w:t xml:space="preserve">1. </w:t>
            </w:r>
            <w:r>
              <w:rPr>
                <w:lang w:val="sr-Cyrl-RS"/>
              </w:rPr>
              <w:t>Одговорено да начин спровођења набавке на које се ЗЈН не примењује није предвиђен ЗЈН, већ то уређује сам наручилац посебним актом. ЗЈН је само предвиђено да је наручилац дужан да поштује основна начела јавних набавки када спроводи набавку испод лимита</w:t>
            </w:r>
            <w:r>
              <w:t>.</w:t>
            </w:r>
          </w:p>
          <w:p w:rsidR="0089637D" w:rsidRDefault="0089637D" w:rsidP="003F6884">
            <w:pPr>
              <w:rPr>
                <w:lang w:val="sr-Cyrl-RS"/>
              </w:rPr>
            </w:pPr>
          </w:p>
          <w:p w:rsidR="0089637D" w:rsidRDefault="0089637D" w:rsidP="003F6884">
            <w:pPr>
              <w:rPr>
                <w:lang w:val="sr-Cyrl-RS"/>
              </w:rPr>
            </w:pPr>
            <w:r>
              <w:t xml:space="preserve">2. </w:t>
            </w:r>
            <w:r>
              <w:rPr>
                <w:lang w:val="sr-Cyrl-RS"/>
              </w:rPr>
              <w:t>Не, али је потребно објавити посебни акт на својој интернет страници.</w:t>
            </w:r>
          </w:p>
          <w:p w:rsidR="0089637D" w:rsidRPr="00453EA7" w:rsidRDefault="0089637D" w:rsidP="003F6884">
            <w:pPr>
              <w:rPr>
                <w:lang w:val="sr-Cyrl-RS"/>
              </w:rPr>
            </w:pPr>
          </w:p>
        </w:tc>
      </w:tr>
      <w:tr w:rsidR="0089637D" w:rsidRPr="00A33171" w:rsidTr="0089637D">
        <w:trPr>
          <w:trHeight w:val="432"/>
        </w:trPr>
        <w:tc>
          <w:tcPr>
            <w:tcW w:w="2968" w:type="dxa"/>
          </w:tcPr>
          <w:p w:rsidR="0089637D" w:rsidRDefault="0089637D" w:rsidP="003F6884">
            <w:pPr>
              <w:rPr>
                <w:lang w:val="sr-Cyrl-RS"/>
              </w:rPr>
            </w:pPr>
            <w:r>
              <w:rPr>
                <w:lang w:val="sr-Cyrl-RS"/>
              </w:rPr>
              <w:t xml:space="preserve">Наручилац је два пута спровео отворени поступак за набавку игала и оба пута је било безуспешно. Сада намерава да покрене преговарачки поступак без објављивања јавног позива, позивајући се на  члан 62. став 9. тачка 1) ЗЈН. Звали су </w:t>
            </w:r>
            <w:r>
              <w:rPr>
                <w:lang w:val="sr-Cyrl-RS"/>
              </w:rPr>
              <w:lastRenderedPageBreak/>
              <w:t>само да провере да ли је потребно да траже од нас мишљење, јер је наведеним чланом ЗЈН предвиђено да не морају да нам се обраћају.</w:t>
            </w:r>
          </w:p>
          <w:p w:rsidR="0089637D" w:rsidRDefault="0089637D" w:rsidP="003F6884">
            <w:pPr>
              <w:rPr>
                <w:lang w:val="sr-Cyrl-RS"/>
              </w:rPr>
            </w:pPr>
            <w:r>
              <w:rPr>
                <w:lang w:val="sr-Cyrl-RS"/>
              </w:rPr>
              <w:t xml:space="preserve">  </w:t>
            </w:r>
          </w:p>
          <w:p w:rsidR="0089637D" w:rsidRDefault="0089637D" w:rsidP="003F6884">
            <w:pPr>
              <w:rPr>
                <w:lang w:val="sr-Cyrl-RS"/>
              </w:rPr>
            </w:pPr>
          </w:p>
          <w:p w:rsidR="0089637D" w:rsidRDefault="0089637D" w:rsidP="003F6884">
            <w:pPr>
              <w:rPr>
                <w:lang w:val="sr-Cyrl-RS"/>
              </w:rPr>
            </w:pPr>
          </w:p>
        </w:tc>
        <w:tc>
          <w:tcPr>
            <w:tcW w:w="4253" w:type="dxa"/>
          </w:tcPr>
          <w:p w:rsidR="0089637D" w:rsidRDefault="0089637D" w:rsidP="003F6884">
            <w:pPr>
              <w:rPr>
                <w:lang w:val="sr-Cyrl-RS"/>
              </w:rPr>
            </w:pPr>
            <w:r>
              <w:rPr>
                <w:lang w:val="sr-Cyrl-RS"/>
              </w:rPr>
              <w:lastRenderedPageBreak/>
              <w:t>Предочено им је да у њиховом случају нема места примени члана 62. став 9. тачка 1) ЗЈН, већ да једино могу спровести преговарачки по хитности,  с тим да су дужни да се обрате КЈН за мишљење.</w:t>
            </w:r>
          </w:p>
        </w:tc>
      </w:tr>
      <w:tr w:rsidR="0089637D" w:rsidRPr="00A33171" w:rsidTr="0089637D">
        <w:tc>
          <w:tcPr>
            <w:tcW w:w="2968" w:type="dxa"/>
            <w:tcBorders>
              <w:top w:val="single" w:sz="4" w:space="0" w:color="auto"/>
              <w:left w:val="single" w:sz="4" w:space="0" w:color="auto"/>
              <w:bottom w:val="single" w:sz="4" w:space="0" w:color="auto"/>
              <w:right w:val="single" w:sz="4" w:space="0" w:color="auto"/>
            </w:tcBorders>
            <w:hideMark/>
          </w:tcPr>
          <w:p w:rsidR="0089637D" w:rsidRPr="001E647B" w:rsidRDefault="0089637D" w:rsidP="003F6884">
            <w:pPr>
              <w:spacing w:after="100"/>
              <w:rPr>
                <w:lang w:val="sr-Cyrl-RS"/>
              </w:rPr>
            </w:pPr>
            <w:r w:rsidRPr="001E647B">
              <w:rPr>
                <w:lang w:val="sr-Cyrl-RS"/>
              </w:rPr>
              <w:t>Заинтересовано лице је истакло да наручилац у делу техничке спецификације захтева да одређена добра буду урађена у складу са одговарајућим стандардом. Да ли понуђач може испунити наведени захтев учешћем другог субјекта у смислу одредби члана 130. ЗЈН.</w:t>
            </w:r>
          </w:p>
        </w:tc>
        <w:tc>
          <w:tcPr>
            <w:tcW w:w="4253" w:type="dxa"/>
            <w:tcBorders>
              <w:top w:val="single" w:sz="4" w:space="0" w:color="auto"/>
              <w:left w:val="single" w:sz="4" w:space="0" w:color="auto"/>
              <w:bottom w:val="single" w:sz="4" w:space="0" w:color="auto"/>
              <w:right w:val="single" w:sz="4" w:space="0" w:color="auto"/>
            </w:tcBorders>
            <w:hideMark/>
          </w:tcPr>
          <w:p w:rsidR="0089637D" w:rsidRPr="001E647B" w:rsidRDefault="0089637D" w:rsidP="003F6884">
            <w:pPr>
              <w:autoSpaceDE w:val="0"/>
              <w:autoSpaceDN w:val="0"/>
              <w:adjustRightInd w:val="0"/>
              <w:rPr>
                <w:rFonts w:cs="Arial"/>
                <w:lang w:val="sr-Cyrl-RS"/>
              </w:rPr>
            </w:pPr>
            <w:r w:rsidRPr="001E647B">
              <w:rPr>
                <w:rFonts w:cs="Arial"/>
                <w:lang w:val="sr-Cyrl-RS"/>
              </w:rPr>
              <w:t>Заинтерсованом лицу одговорено, да према описаном стању наведено не представља критеријум за квалитатавни избор привредног субјекта, већ захтев техничке спецификације, те у том смислу се не би могло говорити о ослањању на капацитет другог субјекта, како то дефинише одредба члана 130. ЗЈН, посебно имајући у виду да се на наведеном месту мисли на критеријуме за квалитататвни избор привредних субјеката тј. њихове капацитете.</w:t>
            </w:r>
          </w:p>
        </w:tc>
      </w:tr>
    </w:tbl>
    <w:tbl>
      <w:tblPr>
        <w:tblStyle w:val="TableGrid"/>
        <w:tblW w:w="7221" w:type="dxa"/>
        <w:tblLook w:val="04A0" w:firstRow="1" w:lastRow="0" w:firstColumn="1" w:lastColumn="0" w:noHBand="0" w:noVBand="1"/>
      </w:tblPr>
      <w:tblGrid>
        <w:gridCol w:w="2904"/>
        <w:gridCol w:w="64"/>
        <w:gridCol w:w="4189"/>
        <w:gridCol w:w="64"/>
      </w:tblGrid>
      <w:tr w:rsidR="0089637D" w:rsidRPr="00A33171" w:rsidTr="0089637D">
        <w:trPr>
          <w:gridAfter w:val="1"/>
          <w:wAfter w:w="64" w:type="dxa"/>
          <w:trHeight w:val="877"/>
        </w:trPr>
        <w:tc>
          <w:tcPr>
            <w:tcW w:w="2904" w:type="dxa"/>
            <w:hideMark/>
          </w:tcPr>
          <w:p w:rsidR="0089637D" w:rsidRDefault="0089637D" w:rsidP="003F6884">
            <w:pPr>
              <w:jc w:val="both"/>
              <w:rPr>
                <w:lang w:val="sr-Cyrl-RS"/>
              </w:rPr>
            </w:pPr>
            <w:r>
              <w:rPr>
                <w:lang w:val="sr-Cyrl-RS"/>
              </w:rPr>
              <w:t>Спровели су набавку на коју се закон не примењује и закључили уговор. Због тренутне епидемиолошке ситуације не могу да реализују предметни уговор. Да ли да закључе анекс или да следеће године спроведу нову набавку и закључе уговор?</w:t>
            </w:r>
          </w:p>
          <w:p w:rsidR="0089637D" w:rsidRPr="00E32AD5" w:rsidRDefault="0089637D" w:rsidP="003F6884">
            <w:pPr>
              <w:jc w:val="both"/>
              <w:rPr>
                <w:lang w:val="sr-Cyrl-RS"/>
              </w:rPr>
            </w:pPr>
          </w:p>
        </w:tc>
        <w:tc>
          <w:tcPr>
            <w:tcW w:w="4253" w:type="dxa"/>
            <w:gridSpan w:val="2"/>
            <w:hideMark/>
          </w:tcPr>
          <w:p w:rsidR="0089637D" w:rsidRPr="003231AD" w:rsidRDefault="0089637D" w:rsidP="003F6884">
            <w:pPr>
              <w:tabs>
                <w:tab w:val="left" w:pos="1425"/>
              </w:tabs>
              <w:rPr>
                <w:rFonts w:cstheme="minorHAnsi"/>
                <w:lang w:val="sr-Latn-RS"/>
              </w:rPr>
            </w:pPr>
            <w:r w:rsidRPr="003231AD">
              <w:rPr>
                <w:rFonts w:cstheme="minorHAnsi"/>
                <w:lang w:val="sr-Cyrl-RS"/>
              </w:rPr>
              <w:t xml:space="preserve">Наручиоцу је указано да је чланом 49. став 2. ЗЈН предвиђено да на набавке на које се не примењује закон, примењују интерни акт. </w:t>
            </w:r>
          </w:p>
        </w:tc>
      </w:tr>
      <w:tr w:rsidR="0089637D" w:rsidRPr="00A33171" w:rsidTr="0089637D">
        <w:trPr>
          <w:gridAfter w:val="1"/>
          <w:wAfter w:w="64" w:type="dxa"/>
          <w:trHeight w:val="877"/>
        </w:trPr>
        <w:tc>
          <w:tcPr>
            <w:tcW w:w="2904" w:type="dxa"/>
            <w:hideMark/>
          </w:tcPr>
          <w:p w:rsidR="0089637D" w:rsidRDefault="0089637D" w:rsidP="003F6884">
            <w:pPr>
              <w:jc w:val="both"/>
              <w:rPr>
                <w:lang w:val="sr-Cyrl-RS"/>
              </w:rPr>
            </w:pPr>
            <w:r>
              <w:rPr>
                <w:lang w:val="sr-Cyrl-RS"/>
              </w:rPr>
              <w:t>Да ли наручила РК шаље и узорке уз документацију?</w:t>
            </w:r>
          </w:p>
        </w:tc>
        <w:tc>
          <w:tcPr>
            <w:tcW w:w="4253" w:type="dxa"/>
            <w:gridSpan w:val="2"/>
            <w:hideMark/>
          </w:tcPr>
          <w:p w:rsidR="0089637D" w:rsidRDefault="0089637D" w:rsidP="003F6884">
            <w:pPr>
              <w:tabs>
                <w:tab w:val="left" w:pos="1425"/>
              </w:tabs>
              <w:rPr>
                <w:rFonts w:cstheme="minorHAnsi"/>
                <w:lang w:val="sr-Cyrl-RS"/>
              </w:rPr>
            </w:pPr>
            <w:r w:rsidRPr="003231AD">
              <w:rPr>
                <w:rFonts w:cstheme="minorHAnsi"/>
                <w:lang w:val="sr-Cyrl-RS"/>
              </w:rPr>
              <w:t>Наручиоцу је наглашено да је чланом 220. став 1. тач. 2. предвиђено да је дужан да достави комплетну документацију из поступка.</w:t>
            </w:r>
          </w:p>
          <w:p w:rsidR="0089637D" w:rsidRPr="003231AD" w:rsidRDefault="0089637D" w:rsidP="003F6884">
            <w:pPr>
              <w:tabs>
                <w:tab w:val="left" w:pos="1425"/>
              </w:tabs>
              <w:rPr>
                <w:rFonts w:cstheme="minorHAnsi"/>
                <w:lang w:val="sr-Cyrl-RS"/>
              </w:rPr>
            </w:pPr>
          </w:p>
        </w:tc>
      </w:tr>
      <w:tr w:rsidR="0089637D" w:rsidRPr="00A33171" w:rsidTr="0089637D">
        <w:trPr>
          <w:gridAfter w:val="1"/>
          <w:wAfter w:w="64" w:type="dxa"/>
          <w:trHeight w:val="1963"/>
        </w:trPr>
        <w:tc>
          <w:tcPr>
            <w:tcW w:w="2904" w:type="dxa"/>
            <w:tcBorders>
              <w:top w:val="single" w:sz="4" w:space="0" w:color="auto"/>
              <w:left w:val="single" w:sz="4" w:space="0" w:color="auto"/>
              <w:bottom w:val="single" w:sz="4" w:space="0" w:color="auto"/>
              <w:right w:val="single" w:sz="4" w:space="0" w:color="auto"/>
            </w:tcBorders>
            <w:hideMark/>
          </w:tcPr>
          <w:p w:rsidR="0089637D" w:rsidRPr="00EA77BA" w:rsidRDefault="0089637D" w:rsidP="003F6884">
            <w:pPr>
              <w:jc w:val="both"/>
              <w:rPr>
                <w:lang w:val="sr-Cyrl-RS"/>
              </w:rPr>
            </w:pPr>
            <w:r>
              <w:rPr>
                <w:lang w:val="sr-Cyrl-RS"/>
              </w:rPr>
              <w:t xml:space="preserve">Наручилац је у документацији о набавци предвидео да ће искључити привредног субјекта из поступка јавне набавке ако утврди да је привредни субјект у стечају, да је неспособан за плаћање или је у поступку ликвидације, да његовом имовином управља стечајни управник </w:t>
            </w:r>
            <w:r>
              <w:rPr>
                <w:lang w:val="sr-Cyrl-RS"/>
              </w:rPr>
              <w:lastRenderedPageBreak/>
              <w:t xml:space="preserve">или суд, да је у аранжману погодбе са повериоцима, да је престао да обавља пословну делатност или је у било каквој истоврсној ситуацији која произлази из сличног поступка према националним законима и прописима. Понуђач је по наводима наручиоца у Изјави навео само не, а није оставио и линк за проверу тог податка. Шта понуђач када га у складу са чланом 119. ЗЈН буду позвали да достави доказе о испуњености критеријума за квалитативни избор привредног субјекта треба да </w:t>
            </w:r>
            <w:r w:rsidRPr="003E25F4">
              <w:rPr>
                <w:lang w:val="sr-Cyrl-RS"/>
              </w:rPr>
              <w:t>достави?</w:t>
            </w:r>
          </w:p>
        </w:tc>
        <w:tc>
          <w:tcPr>
            <w:tcW w:w="4253" w:type="dxa"/>
            <w:gridSpan w:val="2"/>
            <w:tcBorders>
              <w:top w:val="single" w:sz="4" w:space="0" w:color="auto"/>
              <w:left w:val="single" w:sz="4" w:space="0" w:color="auto"/>
              <w:bottom w:val="single" w:sz="4" w:space="0" w:color="auto"/>
              <w:right w:val="single" w:sz="4" w:space="0" w:color="auto"/>
            </w:tcBorders>
            <w:hideMark/>
          </w:tcPr>
          <w:p w:rsidR="0089637D" w:rsidRPr="0069690C" w:rsidRDefault="0089637D" w:rsidP="003F6884">
            <w:pPr>
              <w:jc w:val="both"/>
              <w:rPr>
                <w:lang w:val="sr-Cyrl-RS"/>
              </w:rPr>
            </w:pPr>
            <w:r>
              <w:rPr>
                <w:lang w:val="sr-Cyrl-RS"/>
              </w:rPr>
              <w:lastRenderedPageBreak/>
              <w:t>Упућени на члан 121. ст. 1. тач.)3. ЗЈН, где је наведено да се непостојање овог основа доказује потврдом надлежног суда, односно другог надлежног органа.</w:t>
            </w:r>
          </w:p>
        </w:tc>
      </w:tr>
      <w:tr w:rsidR="0089637D" w:rsidRPr="00A33171" w:rsidTr="0089637D">
        <w:trPr>
          <w:gridAfter w:val="1"/>
          <w:wAfter w:w="64" w:type="dxa"/>
          <w:trHeight w:val="1963"/>
        </w:trPr>
        <w:tc>
          <w:tcPr>
            <w:tcW w:w="2904" w:type="dxa"/>
            <w:tcBorders>
              <w:top w:val="single" w:sz="4" w:space="0" w:color="auto"/>
              <w:left w:val="single" w:sz="4" w:space="0" w:color="auto"/>
              <w:bottom w:val="single" w:sz="4" w:space="0" w:color="auto"/>
              <w:right w:val="single" w:sz="4" w:space="0" w:color="auto"/>
            </w:tcBorders>
          </w:tcPr>
          <w:p w:rsidR="0089637D" w:rsidRDefault="0089637D" w:rsidP="003F6884">
            <w:pPr>
              <w:jc w:val="both"/>
              <w:rPr>
                <w:lang w:val="sr-Cyrl-RS"/>
              </w:rPr>
            </w:pPr>
            <w:r>
              <w:rPr>
                <w:lang w:val="sr-Cyrl-RS"/>
              </w:rPr>
              <w:t>Постављају питање везано за чл. 15. ст. 1. тач.)1 ЗЈН и такође питају да ли су секторски или јавни наручилац?</w:t>
            </w:r>
          </w:p>
        </w:tc>
        <w:tc>
          <w:tcPr>
            <w:tcW w:w="4253" w:type="dxa"/>
            <w:gridSpan w:val="2"/>
            <w:tcBorders>
              <w:top w:val="single" w:sz="4" w:space="0" w:color="auto"/>
              <w:left w:val="single" w:sz="4" w:space="0" w:color="auto"/>
              <w:bottom w:val="single" w:sz="4" w:space="0" w:color="auto"/>
              <w:right w:val="single" w:sz="4" w:space="0" w:color="auto"/>
            </w:tcBorders>
          </w:tcPr>
          <w:p w:rsidR="0089637D" w:rsidRDefault="0089637D" w:rsidP="003F6884">
            <w:pPr>
              <w:jc w:val="both"/>
              <w:rPr>
                <w:lang w:val="sr-Cyrl-RS"/>
              </w:rPr>
            </w:pPr>
            <w:r>
              <w:rPr>
                <w:lang w:val="sr-Cyrl-RS"/>
              </w:rPr>
              <w:t>Упућени да доставе званичан захтев за тумачење и дати сви подаци који се односе на начин достављања захтева и  плаћања таксе.</w:t>
            </w:r>
          </w:p>
        </w:tc>
      </w:tr>
      <w:tr w:rsidR="0089637D" w:rsidRPr="00A33171" w:rsidTr="0089637D">
        <w:trPr>
          <w:trHeight w:val="1345"/>
        </w:trPr>
        <w:tc>
          <w:tcPr>
            <w:tcW w:w="2968" w:type="dxa"/>
            <w:gridSpan w:val="2"/>
          </w:tcPr>
          <w:p w:rsidR="0089637D" w:rsidRPr="00A56146" w:rsidRDefault="0089637D" w:rsidP="003F6884">
            <w:pPr>
              <w:spacing w:after="160" w:line="259" w:lineRule="auto"/>
              <w:jc w:val="both"/>
              <w:rPr>
                <w:lang w:val="sr-Cyrl-RS"/>
              </w:rPr>
            </w:pPr>
            <w:r w:rsidRPr="00A56146">
              <w:rPr>
                <w:lang w:val="sr-Cyrl-RS"/>
              </w:rPr>
              <w:t>Наручилац наводи да је након отварања понуда уочено да Одлука о спровођењу поступка садржи грешку. Поставља питање да ли исту може изменити.</w:t>
            </w:r>
          </w:p>
        </w:tc>
        <w:tc>
          <w:tcPr>
            <w:tcW w:w="4253" w:type="dxa"/>
            <w:gridSpan w:val="2"/>
          </w:tcPr>
          <w:p w:rsidR="0089637D" w:rsidRPr="00A56146" w:rsidRDefault="0089637D" w:rsidP="003F6884">
            <w:pPr>
              <w:jc w:val="both"/>
              <w:rPr>
                <w:lang w:val="sr-Cyrl-RS"/>
              </w:rPr>
            </w:pPr>
            <w:r w:rsidRPr="00A56146">
              <w:rPr>
                <w:lang w:val="sr-Cyrl-RS"/>
              </w:rPr>
              <w:t>Одговорено да се наведена Одлука не може мењати, али да постоји могућност да се постојећа уклони и објави нова. Напоменуто да је то пожељно урадити до момента доношења Одлуке о додели уговора.</w:t>
            </w:r>
          </w:p>
          <w:p w:rsidR="0089637D" w:rsidRPr="00A56146" w:rsidRDefault="0089637D" w:rsidP="003F6884">
            <w:pPr>
              <w:jc w:val="both"/>
              <w:rPr>
                <w:lang w:val="sr-Cyrl-RS"/>
              </w:rPr>
            </w:pPr>
          </w:p>
        </w:tc>
      </w:tr>
      <w:tr w:rsidR="0089637D" w:rsidRPr="00A33171" w:rsidTr="0089637D">
        <w:trPr>
          <w:trHeight w:val="1345"/>
        </w:trPr>
        <w:tc>
          <w:tcPr>
            <w:tcW w:w="2968" w:type="dxa"/>
            <w:gridSpan w:val="2"/>
            <w:hideMark/>
          </w:tcPr>
          <w:p w:rsidR="0089637D" w:rsidRPr="00A56146" w:rsidRDefault="0089637D" w:rsidP="003F6884">
            <w:pPr>
              <w:jc w:val="both"/>
              <w:rPr>
                <w:lang w:val="sr-Cyrl-RS"/>
              </w:rPr>
            </w:pPr>
            <w:r w:rsidRPr="00A56146">
              <w:rPr>
                <w:lang w:val="sr-Cyrl-RS"/>
              </w:rPr>
              <w:t>Да ли наручилац може да дозволи измену уговора због повећања цена на тржишту?</w:t>
            </w:r>
          </w:p>
        </w:tc>
        <w:tc>
          <w:tcPr>
            <w:tcW w:w="4253" w:type="dxa"/>
            <w:gridSpan w:val="2"/>
            <w:hideMark/>
          </w:tcPr>
          <w:p w:rsidR="0089637D" w:rsidRPr="00A56146" w:rsidRDefault="0089637D" w:rsidP="003F6884">
            <w:pPr>
              <w:jc w:val="both"/>
              <w:rPr>
                <w:lang w:val="sr-Cyrl-RS"/>
              </w:rPr>
            </w:pPr>
            <w:r w:rsidRPr="00A56146">
              <w:rPr>
                <w:lang w:val="sr-Cyrl-RS"/>
              </w:rPr>
              <w:t xml:space="preserve">Постоји могућност измене уговора услед непредвиђених околности уколико су испуњени услови из члана 158. ЗЈН. </w:t>
            </w:r>
          </w:p>
        </w:tc>
      </w:tr>
      <w:tr w:rsidR="0089637D" w:rsidRPr="00A33171" w:rsidTr="0089637D">
        <w:trPr>
          <w:trHeight w:val="1345"/>
        </w:trPr>
        <w:tc>
          <w:tcPr>
            <w:tcW w:w="2968" w:type="dxa"/>
            <w:gridSpan w:val="2"/>
            <w:hideMark/>
          </w:tcPr>
          <w:p w:rsidR="0089637D" w:rsidRDefault="0089637D" w:rsidP="003F6884">
            <w:pPr>
              <w:jc w:val="both"/>
              <w:rPr>
                <w:lang w:val="sr-Cyrl-RS"/>
              </w:rPr>
            </w:pPr>
            <w:r w:rsidRPr="00A56146">
              <w:rPr>
                <w:lang w:val="sr-Cyrl-RS"/>
              </w:rPr>
              <w:t>Наручилац наводи да у отвореном поступку за набавку добара процењене вредности од 1.700.000 динара није добио ниједну понуду. Поставља питање шта му је најбоље чинити.</w:t>
            </w:r>
          </w:p>
          <w:p w:rsidR="0089637D" w:rsidRPr="00A56146" w:rsidRDefault="0089637D" w:rsidP="003F6884">
            <w:pPr>
              <w:jc w:val="both"/>
              <w:rPr>
                <w:lang w:val="sr-Cyrl-RS"/>
              </w:rPr>
            </w:pPr>
          </w:p>
        </w:tc>
        <w:tc>
          <w:tcPr>
            <w:tcW w:w="4253" w:type="dxa"/>
            <w:gridSpan w:val="2"/>
          </w:tcPr>
          <w:p w:rsidR="0089637D" w:rsidRPr="00A56146" w:rsidRDefault="0089637D" w:rsidP="003F6884">
            <w:pPr>
              <w:jc w:val="both"/>
              <w:rPr>
                <w:lang w:val="sr-Cyrl-RS"/>
              </w:rPr>
            </w:pPr>
            <w:r w:rsidRPr="00A56146">
              <w:rPr>
                <w:lang w:val="sr-Cyrl-RS"/>
              </w:rPr>
              <w:lastRenderedPageBreak/>
              <w:t>Указано на могућност покретања преговарачког поступка без објављивања јавног позива на основу члана 61. став 7. ЗЈН.</w:t>
            </w:r>
          </w:p>
        </w:tc>
      </w:tr>
      <w:tr w:rsidR="0089637D" w:rsidRPr="00A33171" w:rsidTr="0089637D">
        <w:trPr>
          <w:trHeight w:val="1927"/>
        </w:trPr>
        <w:tc>
          <w:tcPr>
            <w:tcW w:w="2968" w:type="dxa"/>
            <w:gridSpan w:val="2"/>
            <w:tcBorders>
              <w:top w:val="single" w:sz="4" w:space="0" w:color="auto"/>
              <w:left w:val="single" w:sz="4" w:space="0" w:color="auto"/>
              <w:bottom w:val="single" w:sz="4" w:space="0" w:color="auto"/>
              <w:right w:val="single" w:sz="4" w:space="0" w:color="auto"/>
            </w:tcBorders>
          </w:tcPr>
          <w:p w:rsidR="0089637D" w:rsidRPr="00EE6C70" w:rsidRDefault="0089637D" w:rsidP="003F6884">
            <w:pPr>
              <w:tabs>
                <w:tab w:val="left" w:pos="720"/>
              </w:tabs>
              <w:suppressAutoHyphens/>
              <w:ind w:right="48"/>
              <w:jc w:val="both"/>
              <w:rPr>
                <w:lang w:val="sr-Cyrl-RS"/>
              </w:rPr>
            </w:pPr>
            <w:r w:rsidRPr="00EE6C70">
              <w:t xml:space="preserve">Наручилац је закључио уговор о јн за набавку </w:t>
            </w:r>
            <w:r w:rsidRPr="00EE6C70">
              <w:rPr>
                <w:lang w:val="sr-Cyrl-RS"/>
              </w:rPr>
              <w:t xml:space="preserve">намирница по партијама </w:t>
            </w:r>
            <w:r w:rsidRPr="00EE6C70">
              <w:t xml:space="preserve">у о.п., </w:t>
            </w:r>
            <w:r w:rsidRPr="00EE6C70">
              <w:rPr>
                <w:lang w:val="sr-Cyrl-RS"/>
              </w:rPr>
              <w:t>али му је након одређеног времена добављач за партију - Месо и месне прерађевине (проц. вредности 4.000.000,00 дин.),   упутио захтев за раскид уговора за наведену партију услед немогућности даљег извршења истог. С тим у вези, наручилац је у дилеми како даље да поступи.</w:t>
            </w:r>
          </w:p>
          <w:p w:rsidR="0089637D" w:rsidRPr="00EE6C70" w:rsidRDefault="0089637D" w:rsidP="003F6884">
            <w:pPr>
              <w:tabs>
                <w:tab w:val="left" w:pos="720"/>
              </w:tabs>
              <w:suppressAutoHyphens/>
              <w:ind w:right="48"/>
              <w:jc w:val="both"/>
              <w:rPr>
                <w:lang w:val="sr-Cyrl-RS"/>
              </w:rPr>
            </w:pPr>
          </w:p>
        </w:tc>
        <w:tc>
          <w:tcPr>
            <w:tcW w:w="4253" w:type="dxa"/>
            <w:gridSpan w:val="2"/>
            <w:tcBorders>
              <w:top w:val="single" w:sz="4" w:space="0" w:color="auto"/>
              <w:left w:val="single" w:sz="4" w:space="0" w:color="auto"/>
              <w:bottom w:val="single" w:sz="4" w:space="0" w:color="auto"/>
              <w:right w:val="single" w:sz="4" w:space="0" w:color="auto"/>
            </w:tcBorders>
            <w:hideMark/>
          </w:tcPr>
          <w:p w:rsidR="0089637D" w:rsidRPr="00EE6C70" w:rsidRDefault="0089637D" w:rsidP="003F6884">
            <w:pPr>
              <w:jc w:val="both"/>
              <w:rPr>
                <w:lang w:val="sr-Cyrl-RS"/>
              </w:rPr>
            </w:pPr>
            <w:r w:rsidRPr="00EE6C70">
              <w:rPr>
                <w:lang w:val="sr-Cyrl-RS"/>
              </w:rPr>
              <w:t xml:space="preserve">Упућени да размотре могућност спровођења преговарачког поступка по хитности за неопходне количине до окончања о.п. за предметну партију. </w:t>
            </w:r>
          </w:p>
          <w:p w:rsidR="0089637D" w:rsidRPr="00EE6C70" w:rsidRDefault="0089637D" w:rsidP="003F6884">
            <w:pPr>
              <w:jc w:val="both"/>
            </w:pPr>
          </w:p>
        </w:tc>
      </w:tr>
      <w:tr w:rsidR="0089637D" w:rsidRPr="00A33171" w:rsidTr="0089637D">
        <w:trPr>
          <w:trHeight w:val="1927"/>
        </w:trPr>
        <w:tc>
          <w:tcPr>
            <w:tcW w:w="2968" w:type="dxa"/>
            <w:gridSpan w:val="2"/>
            <w:tcBorders>
              <w:top w:val="single" w:sz="4" w:space="0" w:color="auto"/>
              <w:left w:val="single" w:sz="4" w:space="0" w:color="auto"/>
              <w:bottom w:val="single" w:sz="4" w:space="0" w:color="auto"/>
              <w:right w:val="single" w:sz="4" w:space="0" w:color="auto"/>
            </w:tcBorders>
            <w:hideMark/>
          </w:tcPr>
          <w:p w:rsidR="0089637D" w:rsidRDefault="0089637D" w:rsidP="003F6884">
            <w:pPr>
              <w:tabs>
                <w:tab w:val="left" w:pos="720"/>
              </w:tabs>
              <w:suppressAutoHyphens/>
              <w:ind w:right="48"/>
              <w:jc w:val="both"/>
              <w:rPr>
                <w:lang w:val="sr-Cyrl-RS"/>
              </w:rPr>
            </w:pPr>
            <w:r w:rsidRPr="00EE6C70">
              <w:rPr>
                <w:lang w:val="sr-Cyrl-RS"/>
              </w:rPr>
              <w:t xml:space="preserve">Техничко питање у вези са радом на Порталу јн. </w:t>
            </w:r>
          </w:p>
          <w:p w:rsidR="0089637D" w:rsidRDefault="0089637D" w:rsidP="003F6884">
            <w:pPr>
              <w:tabs>
                <w:tab w:val="left" w:pos="720"/>
              </w:tabs>
              <w:suppressAutoHyphens/>
              <w:ind w:right="48"/>
              <w:jc w:val="both"/>
              <w:rPr>
                <w:lang w:val="sr-Cyrl-RS"/>
              </w:rPr>
            </w:pPr>
          </w:p>
          <w:p w:rsidR="0089637D" w:rsidRDefault="0089637D" w:rsidP="003F6884">
            <w:pPr>
              <w:tabs>
                <w:tab w:val="left" w:pos="720"/>
              </w:tabs>
              <w:suppressAutoHyphens/>
              <w:ind w:right="48"/>
              <w:jc w:val="both"/>
              <w:rPr>
                <w:lang w:val="sr-Cyrl-RS"/>
              </w:rPr>
            </w:pPr>
          </w:p>
          <w:p w:rsidR="0089637D" w:rsidRDefault="0089637D" w:rsidP="003F6884">
            <w:pPr>
              <w:tabs>
                <w:tab w:val="left" w:pos="720"/>
              </w:tabs>
              <w:suppressAutoHyphens/>
              <w:ind w:right="48"/>
              <w:jc w:val="both"/>
              <w:rPr>
                <w:lang w:val="sr-Cyrl-RS"/>
              </w:rPr>
            </w:pPr>
          </w:p>
          <w:p w:rsidR="0089637D" w:rsidRPr="00EE6C70" w:rsidRDefault="0089637D" w:rsidP="003F6884">
            <w:pPr>
              <w:tabs>
                <w:tab w:val="left" w:pos="720"/>
              </w:tabs>
              <w:suppressAutoHyphens/>
              <w:spacing w:before="120" w:after="120"/>
              <w:ind w:right="48"/>
              <w:jc w:val="both"/>
              <w:rPr>
                <w:lang w:val="sr-Cyrl-RS"/>
              </w:rPr>
            </w:pPr>
          </w:p>
        </w:tc>
        <w:tc>
          <w:tcPr>
            <w:tcW w:w="4253" w:type="dxa"/>
            <w:gridSpan w:val="2"/>
            <w:tcBorders>
              <w:top w:val="single" w:sz="4" w:space="0" w:color="auto"/>
              <w:left w:val="single" w:sz="4" w:space="0" w:color="auto"/>
              <w:bottom w:val="single" w:sz="4" w:space="0" w:color="auto"/>
              <w:right w:val="single" w:sz="4" w:space="0" w:color="auto"/>
            </w:tcBorders>
            <w:hideMark/>
          </w:tcPr>
          <w:p w:rsidR="0089637D" w:rsidRPr="00EE6C70" w:rsidRDefault="0089637D" w:rsidP="003F6884">
            <w:pPr>
              <w:jc w:val="both"/>
              <w:rPr>
                <w:lang w:val="sr-Cyrl-RS"/>
              </w:rPr>
            </w:pPr>
            <w:r w:rsidRPr="00EE6C70">
              <w:rPr>
                <w:lang w:val="sr-Cyrl-RS"/>
              </w:rPr>
              <w:t xml:space="preserve">Упућени на контакт тел. за консултације у вези са радом на Порталу јн. </w:t>
            </w:r>
          </w:p>
        </w:tc>
      </w:tr>
      <w:tr w:rsidR="0089637D" w:rsidRPr="00A33171" w:rsidTr="0089637D">
        <w:trPr>
          <w:trHeight w:val="1927"/>
        </w:trPr>
        <w:tc>
          <w:tcPr>
            <w:tcW w:w="2968" w:type="dxa"/>
            <w:gridSpan w:val="2"/>
            <w:tcBorders>
              <w:top w:val="single" w:sz="4" w:space="0" w:color="auto"/>
              <w:left w:val="single" w:sz="4" w:space="0" w:color="auto"/>
              <w:bottom w:val="single" w:sz="4" w:space="0" w:color="auto"/>
              <w:right w:val="single" w:sz="4" w:space="0" w:color="auto"/>
            </w:tcBorders>
            <w:hideMark/>
          </w:tcPr>
          <w:p w:rsidR="0089637D" w:rsidRDefault="0089637D" w:rsidP="003F6884">
            <w:pPr>
              <w:tabs>
                <w:tab w:val="left" w:pos="720"/>
              </w:tabs>
              <w:suppressAutoHyphens/>
              <w:ind w:right="48"/>
              <w:jc w:val="both"/>
              <w:rPr>
                <w:lang w:val="sr-Cyrl-RS"/>
              </w:rPr>
            </w:pPr>
            <w:r w:rsidRPr="00EE6C70">
              <w:rPr>
                <w:lang w:val="sr-Cyrl-RS"/>
              </w:rPr>
              <w:t xml:space="preserve">Уколико прворангирани понуђач одбије да закључи уговор о јн, да ли наручилац може да закључи уговор о јн  са другорангираним понуђачем одн. првим следећим најповољнијим понуђачем, с обзиром да их има. </w:t>
            </w:r>
          </w:p>
          <w:p w:rsidR="0089637D" w:rsidRPr="00EE6C70" w:rsidRDefault="0089637D" w:rsidP="003F6884">
            <w:pPr>
              <w:tabs>
                <w:tab w:val="left" w:pos="720"/>
              </w:tabs>
              <w:suppressAutoHyphens/>
              <w:ind w:right="48"/>
              <w:jc w:val="both"/>
              <w:rPr>
                <w:lang w:val="sr-Cyrl-RS"/>
              </w:rPr>
            </w:pPr>
          </w:p>
        </w:tc>
        <w:tc>
          <w:tcPr>
            <w:tcW w:w="4253" w:type="dxa"/>
            <w:gridSpan w:val="2"/>
            <w:tcBorders>
              <w:top w:val="single" w:sz="4" w:space="0" w:color="auto"/>
              <w:left w:val="single" w:sz="4" w:space="0" w:color="auto"/>
              <w:bottom w:val="single" w:sz="4" w:space="0" w:color="auto"/>
              <w:right w:val="single" w:sz="4" w:space="0" w:color="auto"/>
            </w:tcBorders>
            <w:hideMark/>
          </w:tcPr>
          <w:p w:rsidR="0089637D" w:rsidRPr="00EE6C70" w:rsidRDefault="0089637D" w:rsidP="003F6884">
            <w:pPr>
              <w:jc w:val="both"/>
              <w:rPr>
                <w:lang w:val="sr-Cyrl-RS"/>
              </w:rPr>
            </w:pPr>
            <w:r w:rsidRPr="00EE6C70">
              <w:rPr>
                <w:lang w:val="sr-Cyrl-RS"/>
              </w:rPr>
              <w:t>Да, у складу са чл. 152. ЗЈН.</w:t>
            </w:r>
          </w:p>
        </w:tc>
      </w:tr>
      <w:tr w:rsidR="0089637D" w:rsidRPr="00A33171" w:rsidTr="0089637D">
        <w:tc>
          <w:tcPr>
            <w:tcW w:w="2968" w:type="dxa"/>
            <w:gridSpan w:val="2"/>
            <w:hideMark/>
          </w:tcPr>
          <w:p w:rsidR="0089637D" w:rsidRPr="00EC27E2" w:rsidRDefault="0089637D" w:rsidP="003F6884">
            <w:pPr>
              <w:spacing w:after="200" w:line="276" w:lineRule="auto"/>
              <w:jc w:val="both"/>
              <w:rPr>
                <w:lang w:val="sr-Cyrl-RS"/>
              </w:rPr>
            </w:pPr>
            <w:r w:rsidRPr="00EC27E2">
              <w:rPr>
                <w:lang w:val="sr-Cyrl-RS"/>
              </w:rPr>
              <w:t xml:space="preserve">Наручилац је добио додатна финансијска средства и интересује се да ли може, након што је одређена добра набављао преко наруџбенице у вредности до </w:t>
            </w:r>
            <w:r w:rsidRPr="00EC27E2">
              <w:rPr>
                <w:lang w:val="sr-Cyrl-RS"/>
              </w:rPr>
              <w:lastRenderedPageBreak/>
              <w:t>1.000.000 динара, да спроведе отворени поступак.</w:t>
            </w:r>
          </w:p>
        </w:tc>
        <w:tc>
          <w:tcPr>
            <w:tcW w:w="4253" w:type="dxa"/>
            <w:gridSpan w:val="2"/>
            <w:hideMark/>
          </w:tcPr>
          <w:p w:rsidR="0089637D" w:rsidRPr="00EC27E2" w:rsidRDefault="0089637D" w:rsidP="003F6884">
            <w:pPr>
              <w:jc w:val="both"/>
              <w:rPr>
                <w:lang w:val="sr-Cyrl-RS"/>
              </w:rPr>
            </w:pPr>
            <w:r w:rsidRPr="00EC27E2">
              <w:rPr>
                <w:lang w:val="sr-Cyrl-RS"/>
              </w:rPr>
              <w:lastRenderedPageBreak/>
              <w:t xml:space="preserve">У овој новонасталој ситуацији наручилац је дужан да спроведе одговарајући поступак јавне набавке, имајући у виду да је укупна процењена вредност предметних добара прешла 1.000.000 динара у току текуће године. Може се поставити питање да ли је наручилац могао да претпостави да ће имати потребу за новим количинама, односно да ће успети да обезбеди додатна </w:t>
            </w:r>
            <w:r w:rsidRPr="00EC27E2">
              <w:rPr>
                <w:lang w:val="sr-Cyrl-RS"/>
              </w:rPr>
              <w:lastRenderedPageBreak/>
              <w:t>средства, у ком случају је био дужан да и у првом кораку спроведе поступак јавне набавке (набавка без примене закона).</w:t>
            </w:r>
          </w:p>
          <w:p w:rsidR="0089637D" w:rsidRPr="00EC27E2" w:rsidRDefault="0089637D" w:rsidP="003F6884">
            <w:pPr>
              <w:jc w:val="both"/>
              <w:rPr>
                <w:lang w:val="sr-Cyrl-RS"/>
              </w:rPr>
            </w:pPr>
          </w:p>
        </w:tc>
      </w:tr>
      <w:tr w:rsidR="0089637D" w:rsidRPr="00A33171" w:rsidTr="0089637D">
        <w:tc>
          <w:tcPr>
            <w:tcW w:w="2968" w:type="dxa"/>
            <w:gridSpan w:val="2"/>
            <w:hideMark/>
          </w:tcPr>
          <w:p w:rsidR="0089637D" w:rsidRPr="00EC27E2" w:rsidRDefault="0089637D" w:rsidP="003F6884">
            <w:pPr>
              <w:jc w:val="both"/>
              <w:rPr>
                <w:lang w:val="sr-Cyrl-RS"/>
              </w:rPr>
            </w:pPr>
            <w:r w:rsidRPr="00EC27E2">
              <w:rPr>
                <w:lang w:val="sr-Cyrl-RS"/>
              </w:rPr>
              <w:lastRenderedPageBreak/>
              <w:t>Понуђач је, приликом припреме понуде, у обрасцу структуре понуђене цене  направио рачунску грешку тако што је погрешно обрачунао укупну цену.</w:t>
            </w:r>
          </w:p>
        </w:tc>
        <w:tc>
          <w:tcPr>
            <w:tcW w:w="4253" w:type="dxa"/>
            <w:gridSpan w:val="2"/>
            <w:hideMark/>
          </w:tcPr>
          <w:p w:rsidR="0089637D" w:rsidRPr="00EC27E2" w:rsidRDefault="0089637D" w:rsidP="003F6884">
            <w:pPr>
              <w:jc w:val="both"/>
              <w:rPr>
                <w:lang w:val="sr-Cyrl-RS"/>
              </w:rPr>
            </w:pPr>
            <w:r w:rsidRPr="00EC27E2">
              <w:rPr>
                <w:lang w:val="sr-Cyrl-RS"/>
              </w:rPr>
              <w:t>Указано је на одредбе члана 142. ЗЈН/2019 које омогућавају наручиоцу да захтева додатна објашњења достављених понуда, као и исправку рачунских грешака у понудама, не подразумевајући под тим допуну/измену понуде.</w:t>
            </w:r>
          </w:p>
          <w:p w:rsidR="0089637D" w:rsidRPr="00EC27E2" w:rsidRDefault="0089637D" w:rsidP="003F6884">
            <w:pPr>
              <w:jc w:val="both"/>
              <w:rPr>
                <w:lang w:val="sr-Cyrl-RS"/>
              </w:rPr>
            </w:pPr>
          </w:p>
        </w:tc>
      </w:tr>
      <w:tr w:rsidR="0089637D" w:rsidRPr="00A33171" w:rsidTr="0089637D">
        <w:tc>
          <w:tcPr>
            <w:tcW w:w="2968" w:type="dxa"/>
            <w:gridSpan w:val="2"/>
          </w:tcPr>
          <w:p w:rsidR="0089637D" w:rsidRPr="00EC27E2" w:rsidRDefault="0089637D" w:rsidP="003F6884">
            <w:pPr>
              <w:jc w:val="both"/>
              <w:rPr>
                <w:lang w:val="sr-Cyrl-RS"/>
              </w:rPr>
            </w:pPr>
            <w:r w:rsidRPr="00EC27E2">
              <w:rPr>
                <w:lang w:val="sr-Cyrl-RS"/>
              </w:rPr>
              <w:t>Питање измена уговора.</w:t>
            </w:r>
          </w:p>
        </w:tc>
        <w:tc>
          <w:tcPr>
            <w:tcW w:w="4253" w:type="dxa"/>
            <w:gridSpan w:val="2"/>
          </w:tcPr>
          <w:p w:rsidR="0089637D" w:rsidRPr="00EC27E2" w:rsidRDefault="0089637D" w:rsidP="003F6884">
            <w:pPr>
              <w:jc w:val="both"/>
              <w:rPr>
                <w:lang w:val="sr-Cyrl-RS"/>
              </w:rPr>
            </w:pPr>
            <w:r w:rsidRPr="00EC27E2">
              <w:rPr>
                <w:lang w:val="sr-Cyrl-RS"/>
              </w:rPr>
              <w:t>Указано је да се од дана почетка примене ЗЈН/2019 измене уговора о јавној набавци врше у складу са одредбама чл. 154 – 162. ЗЈН/2019, без обзира на то да ли су уговори закључени након поступка јавне набавке спроведеног по основу овог закона или ЗЈН/2015.</w:t>
            </w:r>
          </w:p>
          <w:p w:rsidR="0089637D" w:rsidRPr="00EC27E2" w:rsidRDefault="0089637D" w:rsidP="003F6884">
            <w:pPr>
              <w:jc w:val="both"/>
              <w:rPr>
                <w:lang w:val="sr-Cyrl-RS"/>
              </w:rPr>
            </w:pPr>
          </w:p>
        </w:tc>
      </w:tr>
    </w:tbl>
    <w:tbl>
      <w:tblPr>
        <w:tblStyle w:val="TableGrid11"/>
        <w:tblW w:w="7221" w:type="dxa"/>
        <w:tblLook w:val="04A0" w:firstRow="1" w:lastRow="0" w:firstColumn="1" w:lastColumn="0" w:noHBand="0" w:noVBand="1"/>
      </w:tblPr>
      <w:tblGrid>
        <w:gridCol w:w="2968"/>
        <w:gridCol w:w="4253"/>
      </w:tblGrid>
      <w:tr w:rsidR="0089637D" w:rsidRPr="00A33171" w:rsidTr="0089637D">
        <w:trPr>
          <w:trHeight w:val="432"/>
        </w:trPr>
        <w:tc>
          <w:tcPr>
            <w:tcW w:w="2968" w:type="dxa"/>
          </w:tcPr>
          <w:p w:rsidR="0089637D" w:rsidRDefault="0089637D" w:rsidP="003F6884">
            <w:pPr>
              <w:rPr>
                <w:lang w:val="sr-Cyrl-RS"/>
              </w:rPr>
            </w:pPr>
            <w:r>
              <w:rPr>
                <w:lang w:val="sr-Cyrl-RS"/>
              </w:rPr>
              <w:t xml:space="preserve">У плану јавних набавки наручилац има предвиђену набавку услуга стручног надзора процењене вредности преко 15.000.000 динара.  У овом тренутку им је хитно потребан стручни надзор над извођењем рударско геолошких радова у вредности око 500.000 динара. Постављају питање да ли предметну набавку могу изузети од примене ЗЈН, јер за њу потребна лиценца коју неће тражити у другим набавкама услуга стручног надзора и управо у томе се, према њиховим наводима, огледа њена специфичност. </w:t>
            </w:r>
          </w:p>
          <w:p w:rsidR="0089637D" w:rsidRPr="007F4E74" w:rsidRDefault="0089637D" w:rsidP="003F6884">
            <w:pPr>
              <w:rPr>
                <w:lang w:val="sr-Cyrl-RS"/>
              </w:rPr>
            </w:pPr>
          </w:p>
        </w:tc>
        <w:tc>
          <w:tcPr>
            <w:tcW w:w="4253" w:type="dxa"/>
          </w:tcPr>
          <w:p w:rsidR="0089637D" w:rsidRPr="003011F7" w:rsidRDefault="0089637D" w:rsidP="003F6884">
            <w:pPr>
              <w:pStyle w:val="ListParagraph"/>
              <w:ind w:left="0"/>
              <w:rPr>
                <w:lang w:val="sr-Cyrl-RS"/>
              </w:rPr>
            </w:pPr>
            <w:r>
              <w:rPr>
                <w:rFonts w:eastAsia="SimSun" w:cs="Arial"/>
                <w:kern w:val="2"/>
                <w:lang w:val="sr-Cyrl-RS" w:eastAsia="zh-CN" w:bidi="hi-IN"/>
              </w:rPr>
              <w:t xml:space="preserve">Нисам била сто посто сигурна, па сам одговорила да бих ја на њиховом месдту спровела јединствен поступак. Саветовала сам да када имају дилему да ли је реч о сродним добрима, услугама или радовима, увек је боље спровести један поступак, него цепкати набавку.          </w:t>
            </w:r>
          </w:p>
        </w:tc>
      </w:tr>
      <w:tr w:rsidR="0089637D" w:rsidRPr="00A33171" w:rsidTr="0089637D">
        <w:tc>
          <w:tcPr>
            <w:tcW w:w="2968" w:type="dxa"/>
            <w:tcBorders>
              <w:top w:val="single" w:sz="4" w:space="0" w:color="auto"/>
              <w:left w:val="single" w:sz="4" w:space="0" w:color="auto"/>
              <w:bottom w:val="single" w:sz="4" w:space="0" w:color="auto"/>
              <w:right w:val="single" w:sz="4" w:space="0" w:color="auto"/>
            </w:tcBorders>
            <w:hideMark/>
          </w:tcPr>
          <w:p w:rsidR="0089637D" w:rsidRPr="00426AFA" w:rsidRDefault="0089637D" w:rsidP="003F6884">
            <w:pPr>
              <w:spacing w:after="100"/>
              <w:rPr>
                <w:lang w:val="sr-Cyrl-RS"/>
              </w:rPr>
            </w:pPr>
            <w:r w:rsidRPr="00426AFA">
              <w:rPr>
                <w:lang w:val="sr-Cyrl-RS"/>
              </w:rPr>
              <w:t>Наручилац је тражио одређене информације у вези функционисања Портала јавних набавки.</w:t>
            </w:r>
          </w:p>
          <w:p w:rsidR="0089637D" w:rsidRPr="00426AFA" w:rsidRDefault="0089637D" w:rsidP="003F6884">
            <w:pPr>
              <w:spacing w:after="100"/>
              <w:rPr>
                <w:lang w:val="sr-Cyrl-RS"/>
              </w:rPr>
            </w:pPr>
            <w:r w:rsidRPr="00426AFA">
              <w:rPr>
                <w:lang w:val="sr-Cyrl-RS"/>
              </w:rPr>
              <w:t xml:space="preserve">Такође је наручилац навео да је у поступку јавне набавке након објављивања одлуке о додели уговора добио захтев </w:t>
            </w:r>
            <w:r w:rsidRPr="00426AFA">
              <w:rPr>
                <w:lang w:val="sr-Cyrl-RS"/>
              </w:rPr>
              <w:lastRenderedPageBreak/>
              <w:t>за увид у документацију, где је понуђач захтевао само увид у понуду једног понуђача, те сходно наведеном није учитавао доказе за испуњеност критеријума за квалитатитвни избор привредних субјеката. Да ли је био дужан да учита и доказе.</w:t>
            </w:r>
          </w:p>
          <w:p w:rsidR="0089637D" w:rsidRPr="00426AFA" w:rsidRDefault="0089637D" w:rsidP="003F6884">
            <w:pPr>
              <w:spacing w:after="100"/>
              <w:rPr>
                <w:lang w:val="sr-Cyrl-RS"/>
              </w:rPr>
            </w:pPr>
            <w:r w:rsidRPr="00426AFA">
              <w:rPr>
                <w:lang w:val="sr-Cyrl-RS"/>
              </w:rPr>
              <w:t>Наручиоцу је упућен приговор путем Портала јавних набавки, те постављају питање како да поступе.</w:t>
            </w:r>
          </w:p>
        </w:tc>
        <w:tc>
          <w:tcPr>
            <w:tcW w:w="4253" w:type="dxa"/>
            <w:tcBorders>
              <w:top w:val="single" w:sz="4" w:space="0" w:color="auto"/>
              <w:left w:val="single" w:sz="4" w:space="0" w:color="auto"/>
              <w:bottom w:val="single" w:sz="4" w:space="0" w:color="auto"/>
              <w:right w:val="single" w:sz="4" w:space="0" w:color="auto"/>
            </w:tcBorders>
            <w:hideMark/>
          </w:tcPr>
          <w:p w:rsidR="0089637D" w:rsidRPr="00426AFA" w:rsidRDefault="0089637D" w:rsidP="003F6884">
            <w:pPr>
              <w:autoSpaceDE w:val="0"/>
              <w:autoSpaceDN w:val="0"/>
              <w:adjustRightInd w:val="0"/>
              <w:rPr>
                <w:rFonts w:cs="Arial"/>
                <w:lang w:val="sr-Cyrl-RS"/>
              </w:rPr>
            </w:pPr>
            <w:r w:rsidRPr="00426AFA">
              <w:rPr>
                <w:rFonts w:cs="Arial"/>
                <w:lang w:val="sr-Cyrl-RS"/>
              </w:rPr>
              <w:lastRenderedPageBreak/>
              <w:t>Наручиоцу дати бројеви телефона колегиница и колега који пружају консултације у вези са функционисањем Портала јавних набавки.</w:t>
            </w:r>
          </w:p>
          <w:p w:rsidR="0089637D" w:rsidRPr="00426AFA" w:rsidRDefault="0089637D" w:rsidP="003F6884">
            <w:pPr>
              <w:autoSpaceDE w:val="0"/>
              <w:autoSpaceDN w:val="0"/>
              <w:adjustRightInd w:val="0"/>
              <w:rPr>
                <w:rFonts w:cs="Arial"/>
                <w:lang w:val="sr-Cyrl-RS"/>
              </w:rPr>
            </w:pPr>
            <w:r w:rsidRPr="00426AFA">
              <w:rPr>
                <w:rFonts w:cs="Arial"/>
                <w:lang w:val="sr-Cyrl-RS"/>
              </w:rPr>
              <w:t xml:space="preserve">У погледу другог питања, наручиоцу цитиране одредбе члана 149. ЗЈН и указано да наручилац има дужност да омогући увид у документацију о набавци понуђачу </w:t>
            </w:r>
            <w:r w:rsidRPr="00426AFA">
              <w:rPr>
                <w:rFonts w:cs="Arial"/>
                <w:lang w:val="sr-Cyrl-RS"/>
              </w:rPr>
              <w:lastRenderedPageBreak/>
              <w:t>који је поднео понуда, а након доношења и објавивања одлуке о додели уговора, и то у року од два дана. У конретном случају, наручилац мора да води рачуна о садржини захтева за увид подносиоца, те да сходно наведеном омогући увид у захтевану документацију (предочена функционланост на Порталу јавних набаваки у погледу наведеног).</w:t>
            </w:r>
          </w:p>
          <w:p w:rsidR="0089637D" w:rsidRDefault="0089637D" w:rsidP="003F6884">
            <w:pPr>
              <w:autoSpaceDE w:val="0"/>
              <w:autoSpaceDN w:val="0"/>
              <w:adjustRightInd w:val="0"/>
              <w:rPr>
                <w:rFonts w:cs="Arial"/>
                <w:lang w:val="sr-Cyrl-RS"/>
              </w:rPr>
            </w:pPr>
            <w:r w:rsidRPr="00426AFA">
              <w:rPr>
                <w:rFonts w:cs="Arial"/>
                <w:lang w:val="sr-Cyrl-RS"/>
              </w:rPr>
              <w:t>Приговор као правно средство у одредбама ЗЈН не постоји. Постоји захтев за заштиту права, који је уређен у посебном делу ЗЈН. Свакако наручилац мора да провери садржину приговора, у смислу да ли исти има елементе које мора да садржи захтев за заштиту права у складу са ЗЈН, те да на основу утврђеног стања наведени приговор евентуално третира као захтев за заштиту права.</w:t>
            </w:r>
          </w:p>
          <w:p w:rsidR="0089637D" w:rsidRPr="00426AFA" w:rsidRDefault="0089637D" w:rsidP="003F6884">
            <w:pPr>
              <w:autoSpaceDE w:val="0"/>
              <w:autoSpaceDN w:val="0"/>
              <w:adjustRightInd w:val="0"/>
              <w:rPr>
                <w:rFonts w:cs="Arial"/>
                <w:lang w:val="sr-Cyrl-RS"/>
              </w:rPr>
            </w:pPr>
          </w:p>
        </w:tc>
      </w:tr>
      <w:tr w:rsidR="0089637D" w:rsidRPr="00A33171" w:rsidTr="0089637D">
        <w:tc>
          <w:tcPr>
            <w:tcW w:w="2968" w:type="dxa"/>
            <w:tcBorders>
              <w:top w:val="single" w:sz="4" w:space="0" w:color="auto"/>
              <w:left w:val="single" w:sz="4" w:space="0" w:color="auto"/>
              <w:bottom w:val="single" w:sz="4" w:space="0" w:color="auto"/>
              <w:right w:val="single" w:sz="4" w:space="0" w:color="auto"/>
            </w:tcBorders>
            <w:hideMark/>
          </w:tcPr>
          <w:p w:rsidR="0089637D" w:rsidRPr="00426AFA" w:rsidRDefault="0089637D" w:rsidP="003F6884">
            <w:pPr>
              <w:spacing w:after="100"/>
              <w:rPr>
                <w:lang w:val="sr-Cyrl-RS"/>
              </w:rPr>
            </w:pPr>
            <w:r w:rsidRPr="00426AFA">
              <w:rPr>
                <w:lang w:val="sr-Cyrl-RS"/>
              </w:rPr>
              <w:lastRenderedPageBreak/>
              <w:t>Наручиоцу је стигао путем Портала јавних набавки захтев за увид у документацију, у поступку јавне набавке, а након објављивања одлуке о додели уговора. Захтевом се тражи увид у банкарску гаранцију за озбиљност понуде и извештај о поступку јавне набавке. Наручилац поставља питање како да поступи.</w:t>
            </w:r>
          </w:p>
        </w:tc>
        <w:tc>
          <w:tcPr>
            <w:tcW w:w="4253" w:type="dxa"/>
            <w:tcBorders>
              <w:top w:val="single" w:sz="4" w:space="0" w:color="auto"/>
              <w:left w:val="single" w:sz="4" w:space="0" w:color="auto"/>
              <w:bottom w:val="single" w:sz="4" w:space="0" w:color="auto"/>
              <w:right w:val="single" w:sz="4" w:space="0" w:color="auto"/>
            </w:tcBorders>
            <w:hideMark/>
          </w:tcPr>
          <w:p w:rsidR="0089637D" w:rsidRPr="00426AFA" w:rsidRDefault="0089637D" w:rsidP="003F6884">
            <w:pPr>
              <w:autoSpaceDE w:val="0"/>
              <w:autoSpaceDN w:val="0"/>
              <w:adjustRightInd w:val="0"/>
              <w:rPr>
                <w:rFonts w:cs="Arial"/>
                <w:lang w:val="sr-Cyrl-RS"/>
              </w:rPr>
            </w:pPr>
            <w:r w:rsidRPr="00426AFA">
              <w:rPr>
                <w:rFonts w:cs="Arial"/>
                <w:lang w:val="sr-Cyrl-RS"/>
              </w:rPr>
              <w:t>Наручиоцу цитиране одредбе члана 149. ЗЈН и објашњена процедура одобравања увида, уношења напомене у вези са начином увида у документацију која није достављена путем Портала јавних набавки и део у којем се учитавају документи које наручилац ставља на увид подносиоцу захтева.</w:t>
            </w:r>
          </w:p>
        </w:tc>
      </w:tr>
    </w:tbl>
    <w:tbl>
      <w:tblPr>
        <w:tblStyle w:val="TableGrid"/>
        <w:tblW w:w="7221" w:type="dxa"/>
        <w:tblLook w:val="04A0" w:firstRow="1" w:lastRow="0" w:firstColumn="1" w:lastColumn="0" w:noHBand="0" w:noVBand="1"/>
      </w:tblPr>
      <w:tblGrid>
        <w:gridCol w:w="2904"/>
        <w:gridCol w:w="64"/>
        <w:gridCol w:w="4189"/>
        <w:gridCol w:w="64"/>
      </w:tblGrid>
      <w:tr w:rsidR="0089637D" w:rsidRPr="00A33171" w:rsidTr="0089637D">
        <w:trPr>
          <w:gridAfter w:val="1"/>
          <w:wAfter w:w="64" w:type="dxa"/>
          <w:trHeight w:val="877"/>
        </w:trPr>
        <w:tc>
          <w:tcPr>
            <w:tcW w:w="2904" w:type="dxa"/>
            <w:hideMark/>
          </w:tcPr>
          <w:p w:rsidR="0089637D" w:rsidRDefault="0089637D" w:rsidP="003F6884">
            <w:pPr>
              <w:jc w:val="both"/>
              <w:rPr>
                <w:lang w:val="sr-Cyrl-RS"/>
              </w:rPr>
            </w:pPr>
            <w:r>
              <w:rPr>
                <w:lang w:val="sr-Cyrl-RS"/>
              </w:rPr>
              <w:t>Да ли може да објави ново обавештење о додели уговора јер је направила тех. грешку при уносу датума?</w:t>
            </w:r>
          </w:p>
          <w:p w:rsidR="0089637D" w:rsidRPr="00E32AD5" w:rsidRDefault="0089637D" w:rsidP="003F6884">
            <w:pPr>
              <w:jc w:val="both"/>
              <w:rPr>
                <w:lang w:val="sr-Cyrl-RS"/>
              </w:rPr>
            </w:pPr>
          </w:p>
        </w:tc>
        <w:tc>
          <w:tcPr>
            <w:tcW w:w="4253" w:type="dxa"/>
            <w:gridSpan w:val="2"/>
            <w:hideMark/>
          </w:tcPr>
          <w:p w:rsidR="0089637D" w:rsidRPr="00F824A3" w:rsidRDefault="0089637D" w:rsidP="003F6884">
            <w:pPr>
              <w:tabs>
                <w:tab w:val="left" w:pos="1425"/>
              </w:tabs>
              <w:jc w:val="both"/>
              <w:rPr>
                <w:rFonts w:cstheme="minorHAnsi"/>
                <w:lang w:val="sr-Latn-RS"/>
              </w:rPr>
            </w:pPr>
            <w:r w:rsidRPr="00F824A3">
              <w:rPr>
                <w:rFonts w:cstheme="minorHAnsi"/>
                <w:lang w:val="sr-Cyrl-RS"/>
              </w:rPr>
              <w:t xml:space="preserve">Речено да не може да изврши исправку објављеног обавештења о додели уговора већ да може да објави ново и да у напомени наведе да је реч о исправци. </w:t>
            </w:r>
          </w:p>
        </w:tc>
      </w:tr>
      <w:tr w:rsidR="0089637D" w:rsidRPr="00A33171" w:rsidTr="0089637D">
        <w:trPr>
          <w:gridAfter w:val="1"/>
          <w:wAfter w:w="64" w:type="dxa"/>
          <w:trHeight w:val="877"/>
        </w:trPr>
        <w:tc>
          <w:tcPr>
            <w:tcW w:w="2904" w:type="dxa"/>
            <w:hideMark/>
          </w:tcPr>
          <w:p w:rsidR="0089637D" w:rsidRDefault="0089637D" w:rsidP="003F6884">
            <w:pPr>
              <w:jc w:val="both"/>
              <w:rPr>
                <w:lang w:val="sr-Cyrl-RS"/>
              </w:rPr>
            </w:pPr>
            <w:r>
              <w:rPr>
                <w:lang w:val="sr-Cyrl-RS"/>
              </w:rPr>
              <w:t xml:space="preserve">Да ли у изјави о испуњености критеријума наводи да испуљава критеријум тех. и стр. Капацитета, ако подноси понуду са другим понуђачем који има капацитет за једну ставку за </w:t>
            </w:r>
            <w:r>
              <w:rPr>
                <w:lang w:val="sr-Cyrl-RS"/>
              </w:rPr>
              <w:lastRenderedPageBreak/>
              <w:t>коју он не поседује тражени капацитет?</w:t>
            </w:r>
          </w:p>
          <w:p w:rsidR="0089637D" w:rsidRDefault="0089637D" w:rsidP="003F6884">
            <w:pPr>
              <w:jc w:val="both"/>
              <w:rPr>
                <w:lang w:val="sr-Cyrl-RS"/>
              </w:rPr>
            </w:pPr>
          </w:p>
        </w:tc>
        <w:tc>
          <w:tcPr>
            <w:tcW w:w="4253" w:type="dxa"/>
            <w:gridSpan w:val="2"/>
            <w:hideMark/>
          </w:tcPr>
          <w:p w:rsidR="0089637D" w:rsidRPr="00F824A3" w:rsidRDefault="0089637D" w:rsidP="003F6884">
            <w:pPr>
              <w:tabs>
                <w:tab w:val="left" w:pos="1425"/>
              </w:tabs>
              <w:jc w:val="both"/>
              <w:rPr>
                <w:rFonts w:cstheme="minorHAnsi"/>
                <w:lang w:val="sr-Cyrl-RS"/>
              </w:rPr>
            </w:pPr>
            <w:r w:rsidRPr="00F824A3">
              <w:rPr>
                <w:rFonts w:cstheme="minorHAnsi"/>
                <w:lang w:val="sr-Cyrl-RS"/>
              </w:rPr>
              <w:lastRenderedPageBreak/>
              <w:t>Наручиоцу је одговорено да би требало да наведе да испуњава тражени критеријум и да појединачно наведе ставке за које испуњава и да други члан групе поступи на исти начин.</w:t>
            </w:r>
          </w:p>
        </w:tc>
      </w:tr>
      <w:tr w:rsidR="0089637D" w:rsidRPr="00A33171" w:rsidTr="0089637D">
        <w:trPr>
          <w:gridAfter w:val="1"/>
          <w:wAfter w:w="64" w:type="dxa"/>
          <w:trHeight w:val="877"/>
        </w:trPr>
        <w:tc>
          <w:tcPr>
            <w:tcW w:w="2904" w:type="dxa"/>
          </w:tcPr>
          <w:p w:rsidR="0089637D" w:rsidRDefault="0089637D" w:rsidP="003F6884">
            <w:pPr>
              <w:jc w:val="both"/>
              <w:rPr>
                <w:lang w:val="sr-Cyrl-RS"/>
              </w:rPr>
            </w:pPr>
            <w:r>
              <w:rPr>
                <w:lang w:val="sr-Cyrl-RS"/>
              </w:rPr>
              <w:t>Да ли могу да измене уговор у погледу повећања обима по основу члана 160. ЗЈН, услед подношења ЗЗП-а за период за који је потребан до окончања поступка, ако је уговор престао да важи?</w:t>
            </w:r>
          </w:p>
          <w:p w:rsidR="0089637D" w:rsidRDefault="0089637D" w:rsidP="003F6884">
            <w:pPr>
              <w:jc w:val="both"/>
              <w:rPr>
                <w:lang w:val="sr-Cyrl-RS"/>
              </w:rPr>
            </w:pPr>
          </w:p>
        </w:tc>
        <w:tc>
          <w:tcPr>
            <w:tcW w:w="4253" w:type="dxa"/>
            <w:gridSpan w:val="2"/>
          </w:tcPr>
          <w:p w:rsidR="0089637D" w:rsidRPr="00F824A3" w:rsidRDefault="0089637D" w:rsidP="003F6884">
            <w:pPr>
              <w:tabs>
                <w:tab w:val="left" w:pos="1425"/>
              </w:tabs>
              <w:jc w:val="both"/>
              <w:rPr>
                <w:rFonts w:cstheme="minorHAnsi"/>
                <w:lang w:val="sr-Cyrl-RS"/>
              </w:rPr>
            </w:pPr>
            <w:r w:rsidRPr="00F824A3">
              <w:rPr>
                <w:rFonts w:cstheme="minorHAnsi"/>
                <w:lang w:val="sr-Cyrl-RS"/>
              </w:rPr>
              <w:t>Речено да не могу да измене уговора могу да врше само уколико уговор и даље важи.</w:t>
            </w:r>
          </w:p>
        </w:tc>
      </w:tr>
      <w:tr w:rsidR="0089637D" w:rsidRPr="00A33171" w:rsidTr="0089637D">
        <w:trPr>
          <w:gridAfter w:val="1"/>
          <w:wAfter w:w="64" w:type="dxa"/>
          <w:trHeight w:val="877"/>
        </w:trPr>
        <w:tc>
          <w:tcPr>
            <w:tcW w:w="2904" w:type="dxa"/>
          </w:tcPr>
          <w:p w:rsidR="0089637D" w:rsidRDefault="0089637D" w:rsidP="003F6884">
            <w:pPr>
              <w:jc w:val="both"/>
              <w:rPr>
                <w:lang w:val="sr-Cyrl-RS"/>
              </w:rPr>
            </w:pPr>
            <w:r>
              <w:rPr>
                <w:lang w:val="sr-Cyrl-RS"/>
              </w:rPr>
              <w:t>Да ли мора да тражи исправку рачунске грешке, ако понуда прелази износ процењене врености и наручилац ће да одбије такву понуду као неприхватљиву?</w:t>
            </w:r>
          </w:p>
          <w:p w:rsidR="0089637D" w:rsidRDefault="0089637D" w:rsidP="003F6884">
            <w:pPr>
              <w:jc w:val="both"/>
              <w:rPr>
                <w:lang w:val="sr-Cyrl-RS"/>
              </w:rPr>
            </w:pPr>
          </w:p>
        </w:tc>
        <w:tc>
          <w:tcPr>
            <w:tcW w:w="4253" w:type="dxa"/>
            <w:gridSpan w:val="2"/>
          </w:tcPr>
          <w:p w:rsidR="0089637D" w:rsidRPr="00F824A3" w:rsidRDefault="0089637D" w:rsidP="003F6884">
            <w:pPr>
              <w:tabs>
                <w:tab w:val="left" w:pos="1425"/>
              </w:tabs>
              <w:jc w:val="both"/>
              <w:rPr>
                <w:rFonts w:cstheme="minorHAnsi"/>
                <w:lang w:val="sr-Cyrl-RS"/>
              </w:rPr>
            </w:pPr>
            <w:r w:rsidRPr="00F824A3">
              <w:rPr>
                <w:rFonts w:cstheme="minorHAnsi"/>
                <w:lang w:val="sr-Cyrl-RS"/>
              </w:rPr>
              <w:t>Речено да члан 142. ЗЈН прописује такву обавезу за наручиоца.</w:t>
            </w:r>
          </w:p>
        </w:tc>
      </w:tr>
      <w:tr w:rsidR="0089637D" w:rsidRPr="00A33171" w:rsidTr="0089637D">
        <w:trPr>
          <w:gridAfter w:val="1"/>
          <w:wAfter w:w="64" w:type="dxa"/>
          <w:trHeight w:val="877"/>
        </w:trPr>
        <w:tc>
          <w:tcPr>
            <w:tcW w:w="2904" w:type="dxa"/>
          </w:tcPr>
          <w:p w:rsidR="0089637D" w:rsidRDefault="0089637D" w:rsidP="003F6884">
            <w:pPr>
              <w:jc w:val="both"/>
              <w:rPr>
                <w:lang w:val="sr-Cyrl-RS"/>
              </w:rPr>
            </w:pPr>
            <w:r>
              <w:rPr>
                <w:lang w:val="sr-Cyrl-RS"/>
              </w:rPr>
              <w:t>Да ли спроводе јавну набавку за додатни износ од 600.000 динара, ако нису сспроводили за 2.950.000 динара, реч је о набавци радова?</w:t>
            </w:r>
          </w:p>
          <w:p w:rsidR="0089637D" w:rsidRDefault="0089637D" w:rsidP="003F6884">
            <w:pPr>
              <w:jc w:val="both"/>
              <w:rPr>
                <w:lang w:val="sr-Cyrl-RS"/>
              </w:rPr>
            </w:pPr>
          </w:p>
        </w:tc>
        <w:tc>
          <w:tcPr>
            <w:tcW w:w="4253" w:type="dxa"/>
            <w:gridSpan w:val="2"/>
          </w:tcPr>
          <w:p w:rsidR="0089637D" w:rsidRPr="00F824A3" w:rsidRDefault="0089637D" w:rsidP="003F6884">
            <w:pPr>
              <w:tabs>
                <w:tab w:val="left" w:pos="1425"/>
              </w:tabs>
              <w:jc w:val="both"/>
              <w:rPr>
                <w:rFonts w:cstheme="minorHAnsi"/>
                <w:lang w:val="sr-Cyrl-RS"/>
              </w:rPr>
            </w:pPr>
            <w:r w:rsidRPr="00F824A3">
              <w:rPr>
                <w:rFonts w:cstheme="minorHAnsi"/>
                <w:lang w:val="sr-Cyrl-RS"/>
              </w:rPr>
              <w:t>Речено да су дужни да спроведу, указаноп на чланове 27. и 29. ЗЈН</w:t>
            </w:r>
          </w:p>
        </w:tc>
      </w:tr>
      <w:tr w:rsidR="0089637D" w:rsidRPr="00A33171" w:rsidTr="0089637D">
        <w:trPr>
          <w:gridAfter w:val="1"/>
          <w:wAfter w:w="64" w:type="dxa"/>
          <w:trHeight w:val="877"/>
        </w:trPr>
        <w:tc>
          <w:tcPr>
            <w:tcW w:w="2904" w:type="dxa"/>
          </w:tcPr>
          <w:p w:rsidR="0089637D" w:rsidRDefault="0089637D" w:rsidP="003F6884">
            <w:pPr>
              <w:jc w:val="both"/>
              <w:rPr>
                <w:lang w:val="sr-Cyrl-RS"/>
              </w:rPr>
            </w:pPr>
            <w:r>
              <w:rPr>
                <w:lang w:val="sr-Cyrl-RS"/>
              </w:rPr>
              <w:t>Како даље да поступе у случају неблаговременог ЗЗП-а?</w:t>
            </w:r>
          </w:p>
          <w:p w:rsidR="0089637D" w:rsidRDefault="0089637D" w:rsidP="003F6884">
            <w:pPr>
              <w:jc w:val="both"/>
              <w:rPr>
                <w:lang w:val="sr-Cyrl-RS"/>
              </w:rPr>
            </w:pPr>
          </w:p>
          <w:p w:rsidR="0089637D" w:rsidRDefault="0089637D" w:rsidP="003F6884">
            <w:pPr>
              <w:jc w:val="both"/>
              <w:rPr>
                <w:lang w:val="sr-Cyrl-RS"/>
              </w:rPr>
            </w:pPr>
          </w:p>
        </w:tc>
        <w:tc>
          <w:tcPr>
            <w:tcW w:w="4253" w:type="dxa"/>
            <w:gridSpan w:val="2"/>
          </w:tcPr>
          <w:p w:rsidR="0089637D" w:rsidRPr="00F824A3" w:rsidRDefault="0089637D" w:rsidP="003F6884">
            <w:pPr>
              <w:tabs>
                <w:tab w:val="left" w:pos="1425"/>
              </w:tabs>
              <w:jc w:val="both"/>
              <w:rPr>
                <w:rFonts w:cstheme="minorHAnsi"/>
                <w:lang w:val="sr-Cyrl-RS"/>
              </w:rPr>
            </w:pPr>
            <w:r w:rsidRPr="00F824A3">
              <w:rPr>
                <w:rFonts w:cstheme="minorHAnsi"/>
                <w:lang w:val="sr-Cyrl-RS"/>
              </w:rPr>
              <w:t>Указано да 219. став 5.ЗЈН и речено да треба да донесе решење којим одбацује ЗЗП и настави даље поступак.</w:t>
            </w:r>
          </w:p>
        </w:tc>
      </w:tr>
      <w:tr w:rsidR="0089637D" w:rsidRPr="00A33171" w:rsidTr="0089637D">
        <w:trPr>
          <w:gridAfter w:val="1"/>
          <w:wAfter w:w="64" w:type="dxa"/>
          <w:trHeight w:val="1963"/>
        </w:trPr>
        <w:tc>
          <w:tcPr>
            <w:tcW w:w="2904" w:type="dxa"/>
            <w:tcBorders>
              <w:top w:val="single" w:sz="4" w:space="0" w:color="auto"/>
              <w:left w:val="single" w:sz="4" w:space="0" w:color="auto"/>
              <w:bottom w:val="single" w:sz="4" w:space="0" w:color="auto"/>
              <w:right w:val="single" w:sz="4" w:space="0" w:color="auto"/>
            </w:tcBorders>
            <w:hideMark/>
          </w:tcPr>
          <w:p w:rsidR="0089637D" w:rsidRPr="00EA77BA" w:rsidRDefault="0089637D" w:rsidP="003F6884">
            <w:pPr>
              <w:jc w:val="both"/>
              <w:rPr>
                <w:lang w:val="sr-Cyrl-RS"/>
              </w:rPr>
            </w:pPr>
            <w:r>
              <w:rPr>
                <w:lang w:val="sr-Cyrl-RS"/>
              </w:rPr>
              <w:t>Наручилац поставља питање будући да спроводи поступак превоза деце у основним школама, да ли могу да зову школе у циљу прикупљања података?</w:t>
            </w:r>
          </w:p>
        </w:tc>
        <w:tc>
          <w:tcPr>
            <w:tcW w:w="4253" w:type="dxa"/>
            <w:gridSpan w:val="2"/>
            <w:tcBorders>
              <w:top w:val="single" w:sz="4" w:space="0" w:color="auto"/>
              <w:left w:val="single" w:sz="4" w:space="0" w:color="auto"/>
              <w:bottom w:val="single" w:sz="4" w:space="0" w:color="auto"/>
              <w:right w:val="single" w:sz="4" w:space="0" w:color="auto"/>
            </w:tcBorders>
            <w:hideMark/>
          </w:tcPr>
          <w:p w:rsidR="0089637D" w:rsidRPr="0069690C" w:rsidRDefault="0089637D" w:rsidP="003F6884">
            <w:pPr>
              <w:jc w:val="both"/>
              <w:rPr>
                <w:lang w:val="sr-Cyrl-RS"/>
              </w:rPr>
            </w:pPr>
            <w:r>
              <w:rPr>
                <w:lang w:val="sr-Cyrl-RS"/>
              </w:rPr>
              <w:t>Наравно да могу, потребно је да се изврши испитивање тржишта како би могли да припреме поступак јавне набавке.</w:t>
            </w:r>
          </w:p>
        </w:tc>
      </w:tr>
      <w:tr w:rsidR="0089637D" w:rsidRPr="00A33171" w:rsidTr="0089637D">
        <w:trPr>
          <w:gridAfter w:val="1"/>
          <w:wAfter w:w="64" w:type="dxa"/>
          <w:trHeight w:val="1963"/>
        </w:trPr>
        <w:tc>
          <w:tcPr>
            <w:tcW w:w="2904" w:type="dxa"/>
            <w:tcBorders>
              <w:top w:val="single" w:sz="4" w:space="0" w:color="auto"/>
              <w:left w:val="single" w:sz="4" w:space="0" w:color="auto"/>
              <w:bottom w:val="single" w:sz="4" w:space="0" w:color="auto"/>
              <w:right w:val="single" w:sz="4" w:space="0" w:color="auto"/>
            </w:tcBorders>
          </w:tcPr>
          <w:p w:rsidR="0089637D" w:rsidRDefault="0089637D" w:rsidP="003F6884">
            <w:pPr>
              <w:jc w:val="both"/>
              <w:rPr>
                <w:lang w:val="sr-Cyrl-RS"/>
              </w:rPr>
            </w:pPr>
            <w:r>
              <w:rPr>
                <w:lang w:val="sr-Cyrl-RS"/>
              </w:rPr>
              <w:t>Понуђач поставио питање везано за подношење ЗЗП-а?</w:t>
            </w:r>
          </w:p>
        </w:tc>
        <w:tc>
          <w:tcPr>
            <w:tcW w:w="4253" w:type="dxa"/>
            <w:gridSpan w:val="2"/>
            <w:tcBorders>
              <w:top w:val="single" w:sz="4" w:space="0" w:color="auto"/>
              <w:left w:val="single" w:sz="4" w:space="0" w:color="auto"/>
              <w:bottom w:val="single" w:sz="4" w:space="0" w:color="auto"/>
              <w:right w:val="single" w:sz="4" w:space="0" w:color="auto"/>
            </w:tcBorders>
          </w:tcPr>
          <w:p w:rsidR="0089637D" w:rsidRDefault="0089637D" w:rsidP="003F6884">
            <w:pPr>
              <w:jc w:val="both"/>
              <w:rPr>
                <w:lang w:val="sr-Cyrl-RS"/>
              </w:rPr>
            </w:pPr>
            <w:r>
              <w:rPr>
                <w:lang w:val="sr-Cyrl-RS"/>
              </w:rPr>
              <w:t>Објашњена процедура и понуђач упућен на чл. 213. ЗЈН</w:t>
            </w:r>
          </w:p>
          <w:p w:rsidR="0089637D" w:rsidRDefault="0089637D" w:rsidP="003F6884">
            <w:pPr>
              <w:jc w:val="both"/>
              <w:rPr>
                <w:lang w:val="sr-Cyrl-RS"/>
              </w:rPr>
            </w:pPr>
          </w:p>
        </w:tc>
      </w:tr>
      <w:tr w:rsidR="0089637D" w:rsidRPr="00A33171" w:rsidTr="0089637D">
        <w:trPr>
          <w:gridAfter w:val="1"/>
          <w:wAfter w:w="64" w:type="dxa"/>
          <w:trHeight w:val="1963"/>
        </w:trPr>
        <w:tc>
          <w:tcPr>
            <w:tcW w:w="2904" w:type="dxa"/>
            <w:tcBorders>
              <w:top w:val="single" w:sz="4" w:space="0" w:color="auto"/>
              <w:left w:val="single" w:sz="4" w:space="0" w:color="auto"/>
              <w:bottom w:val="single" w:sz="4" w:space="0" w:color="auto"/>
              <w:right w:val="single" w:sz="4" w:space="0" w:color="auto"/>
            </w:tcBorders>
          </w:tcPr>
          <w:p w:rsidR="0089637D" w:rsidRDefault="0089637D" w:rsidP="003F6884">
            <w:pPr>
              <w:jc w:val="both"/>
              <w:rPr>
                <w:lang w:val="sr-Cyrl-RS"/>
              </w:rPr>
            </w:pPr>
            <w:r>
              <w:rPr>
                <w:lang w:val="sr-Cyrl-RS"/>
              </w:rPr>
              <w:lastRenderedPageBreak/>
              <w:t>Постављају питање везано за Портал.</w:t>
            </w:r>
          </w:p>
        </w:tc>
        <w:tc>
          <w:tcPr>
            <w:tcW w:w="4253" w:type="dxa"/>
            <w:gridSpan w:val="2"/>
            <w:tcBorders>
              <w:top w:val="single" w:sz="4" w:space="0" w:color="auto"/>
              <w:left w:val="single" w:sz="4" w:space="0" w:color="auto"/>
              <w:bottom w:val="single" w:sz="4" w:space="0" w:color="auto"/>
              <w:right w:val="single" w:sz="4" w:space="0" w:color="auto"/>
            </w:tcBorders>
          </w:tcPr>
          <w:p w:rsidR="0089637D" w:rsidRDefault="0089637D" w:rsidP="003F6884">
            <w:pPr>
              <w:jc w:val="both"/>
              <w:rPr>
                <w:lang w:val="sr-Cyrl-RS"/>
              </w:rPr>
            </w:pPr>
            <w:r>
              <w:rPr>
                <w:lang w:val="sr-Cyrl-RS"/>
              </w:rPr>
              <w:t>Упућени на колеге из техничке подршке.</w:t>
            </w:r>
          </w:p>
        </w:tc>
      </w:tr>
      <w:tr w:rsidR="0089637D" w:rsidRPr="00A33171" w:rsidTr="0089637D">
        <w:trPr>
          <w:gridAfter w:val="1"/>
          <w:wAfter w:w="64" w:type="dxa"/>
          <w:trHeight w:val="1963"/>
        </w:trPr>
        <w:tc>
          <w:tcPr>
            <w:tcW w:w="2904" w:type="dxa"/>
            <w:tcBorders>
              <w:top w:val="single" w:sz="4" w:space="0" w:color="auto"/>
              <w:left w:val="single" w:sz="4" w:space="0" w:color="auto"/>
              <w:bottom w:val="single" w:sz="4" w:space="0" w:color="auto"/>
              <w:right w:val="single" w:sz="4" w:space="0" w:color="auto"/>
            </w:tcBorders>
          </w:tcPr>
          <w:p w:rsidR="0089637D" w:rsidRDefault="0089637D" w:rsidP="003F6884">
            <w:pPr>
              <w:jc w:val="both"/>
              <w:rPr>
                <w:lang w:val="sr-Cyrl-RS"/>
              </w:rPr>
            </w:pPr>
            <w:r>
              <w:rPr>
                <w:lang w:val="sr-Cyrl-RS"/>
              </w:rPr>
              <w:t>Спровели су поступак за јавну набавку радова, за коју нису добили ни једну понуду. Потом су спровели п.п. без објављивања у складу са чл. 61. ст. 7. ЗЈН и ни ту нису добили ниједну понуду. Да ли могу поново да иду у преговарачки?</w:t>
            </w:r>
          </w:p>
          <w:p w:rsidR="0089637D" w:rsidRDefault="0089637D" w:rsidP="003F6884">
            <w:pPr>
              <w:jc w:val="both"/>
              <w:rPr>
                <w:lang w:val="sr-Cyrl-RS"/>
              </w:rPr>
            </w:pPr>
          </w:p>
        </w:tc>
        <w:tc>
          <w:tcPr>
            <w:tcW w:w="4253" w:type="dxa"/>
            <w:gridSpan w:val="2"/>
            <w:tcBorders>
              <w:top w:val="single" w:sz="4" w:space="0" w:color="auto"/>
              <w:left w:val="single" w:sz="4" w:space="0" w:color="auto"/>
              <w:bottom w:val="single" w:sz="4" w:space="0" w:color="auto"/>
              <w:right w:val="single" w:sz="4" w:space="0" w:color="auto"/>
            </w:tcBorders>
          </w:tcPr>
          <w:p w:rsidR="0089637D" w:rsidRDefault="0089637D" w:rsidP="003F6884">
            <w:pPr>
              <w:jc w:val="both"/>
              <w:rPr>
                <w:lang w:val="sr-Cyrl-RS"/>
              </w:rPr>
            </w:pPr>
            <w:r>
              <w:rPr>
                <w:lang w:val="sr-Cyrl-RS"/>
              </w:rPr>
              <w:t>Не, не могу. Могу само поново да покрену отворени поступак.</w:t>
            </w:r>
          </w:p>
        </w:tc>
      </w:tr>
      <w:tr w:rsidR="0089637D" w:rsidRPr="00A33171" w:rsidTr="0089637D">
        <w:trPr>
          <w:gridAfter w:val="1"/>
          <w:wAfter w:w="64" w:type="dxa"/>
          <w:trHeight w:val="1963"/>
        </w:trPr>
        <w:tc>
          <w:tcPr>
            <w:tcW w:w="2904" w:type="dxa"/>
            <w:tcBorders>
              <w:top w:val="single" w:sz="4" w:space="0" w:color="auto"/>
              <w:left w:val="single" w:sz="4" w:space="0" w:color="auto"/>
              <w:bottom w:val="single" w:sz="4" w:space="0" w:color="auto"/>
              <w:right w:val="single" w:sz="4" w:space="0" w:color="auto"/>
            </w:tcBorders>
          </w:tcPr>
          <w:p w:rsidR="0089637D" w:rsidRDefault="0089637D" w:rsidP="003F6884">
            <w:pPr>
              <w:jc w:val="both"/>
              <w:rPr>
                <w:lang w:val="sr-Cyrl-RS"/>
              </w:rPr>
            </w:pPr>
            <w:r>
              <w:rPr>
                <w:lang w:val="sr-Cyrl-RS"/>
              </w:rPr>
              <w:t>Постављају питање да ли претходно информативно обавештење мора да садржи тачан број партија, пошто планирају да спроведу поступак са 200,300 партија па нису сигурни за све?</w:t>
            </w:r>
          </w:p>
          <w:p w:rsidR="0089637D" w:rsidRDefault="0089637D" w:rsidP="003F6884">
            <w:pPr>
              <w:jc w:val="both"/>
              <w:rPr>
                <w:lang w:val="sr-Cyrl-RS"/>
              </w:rPr>
            </w:pPr>
          </w:p>
          <w:p w:rsidR="0089637D" w:rsidRDefault="0089637D" w:rsidP="003F6884">
            <w:pPr>
              <w:jc w:val="both"/>
              <w:rPr>
                <w:lang w:val="sr-Cyrl-RS"/>
              </w:rPr>
            </w:pPr>
          </w:p>
          <w:p w:rsidR="0089637D" w:rsidRDefault="0089637D" w:rsidP="003F6884">
            <w:pPr>
              <w:jc w:val="both"/>
              <w:rPr>
                <w:lang w:val="sr-Cyrl-RS"/>
              </w:rPr>
            </w:pPr>
          </w:p>
          <w:p w:rsidR="0089637D" w:rsidRDefault="0089637D" w:rsidP="003F6884">
            <w:pPr>
              <w:jc w:val="both"/>
              <w:rPr>
                <w:lang w:val="sr-Cyrl-RS"/>
              </w:rPr>
            </w:pPr>
          </w:p>
          <w:p w:rsidR="0089637D" w:rsidRDefault="0089637D" w:rsidP="003F6884">
            <w:pPr>
              <w:spacing w:before="240"/>
              <w:jc w:val="both"/>
              <w:rPr>
                <w:lang w:val="sr-Cyrl-RS"/>
              </w:rPr>
            </w:pPr>
          </w:p>
        </w:tc>
        <w:tc>
          <w:tcPr>
            <w:tcW w:w="4253" w:type="dxa"/>
            <w:gridSpan w:val="2"/>
            <w:tcBorders>
              <w:top w:val="single" w:sz="4" w:space="0" w:color="auto"/>
              <w:left w:val="single" w:sz="4" w:space="0" w:color="auto"/>
              <w:bottom w:val="single" w:sz="4" w:space="0" w:color="auto"/>
              <w:right w:val="single" w:sz="4" w:space="0" w:color="auto"/>
            </w:tcBorders>
          </w:tcPr>
          <w:p w:rsidR="0089637D" w:rsidRDefault="0089637D" w:rsidP="003F6884">
            <w:pPr>
              <w:jc w:val="both"/>
              <w:rPr>
                <w:lang w:val="sr-Cyrl-RS"/>
              </w:rPr>
            </w:pPr>
            <w:r>
              <w:rPr>
                <w:lang w:val="sr-Cyrl-RS"/>
              </w:rPr>
              <w:t>Наручилац упућен на чл. 107. ст. 1 и 6. ЗЈН као и на Прилог 4.</w:t>
            </w:r>
          </w:p>
        </w:tc>
      </w:tr>
      <w:tr w:rsidR="0089637D" w:rsidRPr="00A33171" w:rsidTr="0089637D">
        <w:trPr>
          <w:trHeight w:val="1345"/>
        </w:trPr>
        <w:tc>
          <w:tcPr>
            <w:tcW w:w="2968" w:type="dxa"/>
            <w:gridSpan w:val="2"/>
          </w:tcPr>
          <w:p w:rsidR="0089637D" w:rsidRPr="005F0450" w:rsidRDefault="0089637D" w:rsidP="003F6884">
            <w:pPr>
              <w:spacing w:after="160" w:line="259" w:lineRule="auto"/>
              <w:jc w:val="both"/>
              <w:rPr>
                <w:lang w:val="sr-Cyrl-RS"/>
              </w:rPr>
            </w:pPr>
            <w:r w:rsidRPr="005F0450">
              <w:rPr>
                <w:lang w:val="sr-Cyrl-RS"/>
              </w:rPr>
              <w:t>Наручилац поставља питање да ли може анексирати уговор уколико је већ једном извршио измену уговора?</w:t>
            </w:r>
          </w:p>
        </w:tc>
        <w:tc>
          <w:tcPr>
            <w:tcW w:w="4253" w:type="dxa"/>
            <w:gridSpan w:val="2"/>
          </w:tcPr>
          <w:p w:rsidR="0089637D" w:rsidRPr="005F0450" w:rsidRDefault="0089637D" w:rsidP="003F6884">
            <w:pPr>
              <w:jc w:val="both"/>
              <w:rPr>
                <w:lang w:val="sr-Cyrl-RS"/>
              </w:rPr>
            </w:pPr>
            <w:r w:rsidRPr="005F0450">
              <w:rPr>
                <w:lang w:val="sr-Cyrl-RS"/>
              </w:rPr>
              <w:t>Уколико су испуњени услови за измену уговора, може...</w:t>
            </w:r>
          </w:p>
          <w:p w:rsidR="0089637D" w:rsidRPr="005F0450" w:rsidRDefault="0089637D" w:rsidP="003F6884">
            <w:pPr>
              <w:jc w:val="both"/>
              <w:rPr>
                <w:lang w:val="sr-Cyrl-RS"/>
              </w:rPr>
            </w:pPr>
          </w:p>
        </w:tc>
      </w:tr>
      <w:tr w:rsidR="0089637D" w:rsidRPr="00A33171" w:rsidTr="0089637D">
        <w:trPr>
          <w:trHeight w:val="1345"/>
        </w:trPr>
        <w:tc>
          <w:tcPr>
            <w:tcW w:w="2968" w:type="dxa"/>
            <w:gridSpan w:val="2"/>
          </w:tcPr>
          <w:p w:rsidR="0089637D" w:rsidRPr="005F0450" w:rsidRDefault="0089637D" w:rsidP="003F6884">
            <w:pPr>
              <w:jc w:val="both"/>
              <w:rPr>
                <w:lang w:val="sr-Cyrl-RS"/>
              </w:rPr>
            </w:pPr>
            <w:r w:rsidRPr="005F0450">
              <w:rPr>
                <w:lang w:val="sr-Cyrl-RS"/>
              </w:rPr>
              <w:t>Да ли је члан групе понуђа исправно поступио уколико је Изјаву о испуњености критеријума за квалитативни избор привредног субјекта попунио само у оним деловима који се на њега односе?</w:t>
            </w:r>
          </w:p>
          <w:p w:rsidR="0089637D" w:rsidRPr="005F0450" w:rsidRDefault="0089637D" w:rsidP="003F6884">
            <w:pPr>
              <w:jc w:val="both"/>
              <w:rPr>
                <w:lang w:val="sr-Cyrl-RS"/>
              </w:rPr>
            </w:pPr>
          </w:p>
        </w:tc>
        <w:tc>
          <w:tcPr>
            <w:tcW w:w="4253" w:type="dxa"/>
            <w:gridSpan w:val="2"/>
          </w:tcPr>
          <w:p w:rsidR="0089637D" w:rsidRPr="005F0450" w:rsidRDefault="0089637D" w:rsidP="003F6884">
            <w:pPr>
              <w:jc w:val="both"/>
              <w:rPr>
                <w:lang w:val="sr-Cyrl-RS"/>
              </w:rPr>
            </w:pPr>
            <w:r w:rsidRPr="005F0450">
              <w:rPr>
                <w:lang w:val="sr-Cyrl-RS"/>
              </w:rPr>
              <w:t xml:space="preserve">Јесте. </w:t>
            </w:r>
          </w:p>
        </w:tc>
      </w:tr>
      <w:tr w:rsidR="0089637D" w:rsidRPr="00A33171" w:rsidTr="0089637D">
        <w:trPr>
          <w:trHeight w:val="1345"/>
        </w:trPr>
        <w:tc>
          <w:tcPr>
            <w:tcW w:w="2968" w:type="dxa"/>
            <w:gridSpan w:val="2"/>
          </w:tcPr>
          <w:p w:rsidR="0089637D" w:rsidRDefault="0089637D" w:rsidP="003F6884">
            <w:pPr>
              <w:jc w:val="both"/>
              <w:rPr>
                <w:lang w:val="sr-Cyrl-RS"/>
              </w:rPr>
            </w:pPr>
            <w:r w:rsidRPr="005F0450">
              <w:rPr>
                <w:lang w:val="sr-Cyrl-RS"/>
              </w:rPr>
              <w:lastRenderedPageBreak/>
              <w:t>Наручилац се распитује о датуму клада ће Републичка комисија за заштиту права донети одлуко по поднетом ЗЗП, те каква ће бити њихова одлука.</w:t>
            </w:r>
          </w:p>
          <w:p w:rsidR="0089637D" w:rsidRPr="005F0450" w:rsidRDefault="0089637D" w:rsidP="003F6884">
            <w:pPr>
              <w:jc w:val="both"/>
              <w:rPr>
                <w:lang w:val="sr-Cyrl-RS"/>
              </w:rPr>
            </w:pPr>
          </w:p>
        </w:tc>
        <w:tc>
          <w:tcPr>
            <w:tcW w:w="4253" w:type="dxa"/>
            <w:gridSpan w:val="2"/>
          </w:tcPr>
          <w:p w:rsidR="0089637D" w:rsidRPr="005F0450" w:rsidRDefault="0089637D" w:rsidP="003F6884">
            <w:pPr>
              <w:jc w:val="both"/>
              <w:rPr>
                <w:lang w:val="sr-Cyrl-RS"/>
              </w:rPr>
            </w:pPr>
            <w:r w:rsidRPr="005F0450">
              <w:rPr>
                <w:lang w:val="sr-Cyrl-RS"/>
              </w:rPr>
              <w:t>Указано да КЈН нема овлашћења да одлучује о захтеву за заштиту права који је поднет у конкретном случају.</w:t>
            </w:r>
          </w:p>
        </w:tc>
      </w:tr>
      <w:tr w:rsidR="0089637D" w:rsidRPr="00A33171" w:rsidTr="0089637D">
        <w:trPr>
          <w:trHeight w:val="1927"/>
        </w:trPr>
        <w:tc>
          <w:tcPr>
            <w:tcW w:w="2968" w:type="dxa"/>
            <w:gridSpan w:val="2"/>
            <w:tcBorders>
              <w:top w:val="single" w:sz="4" w:space="0" w:color="auto"/>
              <w:left w:val="single" w:sz="4" w:space="0" w:color="auto"/>
              <w:bottom w:val="single" w:sz="4" w:space="0" w:color="auto"/>
              <w:right w:val="single" w:sz="4" w:space="0" w:color="auto"/>
            </w:tcBorders>
          </w:tcPr>
          <w:p w:rsidR="0089637D" w:rsidRPr="008D44B5" w:rsidRDefault="0089637D" w:rsidP="003F6884">
            <w:pPr>
              <w:jc w:val="both"/>
              <w:rPr>
                <w:rFonts w:cstheme="minorHAnsi"/>
              </w:rPr>
            </w:pPr>
            <w:r w:rsidRPr="008D44B5">
              <w:rPr>
                <w:rFonts w:cstheme="minorHAnsi"/>
                <w:lang w:val="sr-Cyrl-RS"/>
              </w:rPr>
              <w:t xml:space="preserve">Да ли </w:t>
            </w:r>
            <w:r w:rsidRPr="008D44B5">
              <w:rPr>
                <w:rFonts w:cstheme="minorHAnsi"/>
              </w:rPr>
              <w:t xml:space="preserve">ЗЈН садржи </w:t>
            </w:r>
            <w:r w:rsidRPr="008D44B5">
              <w:rPr>
                <w:rFonts w:cstheme="minorHAnsi"/>
                <w:lang w:val="sr-Cyrl-RS"/>
              </w:rPr>
              <w:t xml:space="preserve">појам </w:t>
            </w:r>
            <w:r w:rsidRPr="008D44B5">
              <w:rPr>
                <w:rFonts w:cstheme="minorHAnsi"/>
              </w:rPr>
              <w:t>истоврсност</w:t>
            </w:r>
            <w:r w:rsidRPr="008D44B5">
              <w:rPr>
                <w:rFonts w:cstheme="minorHAnsi"/>
                <w:lang w:val="sr-Cyrl-RS"/>
              </w:rPr>
              <w:t>и</w:t>
            </w:r>
            <w:r w:rsidRPr="008D44B5">
              <w:rPr>
                <w:rFonts w:cstheme="minorHAnsi"/>
              </w:rPr>
              <w:t>?</w:t>
            </w:r>
          </w:p>
          <w:p w:rsidR="0089637D" w:rsidRPr="008D44B5" w:rsidRDefault="0089637D" w:rsidP="003F6884">
            <w:pPr>
              <w:jc w:val="both"/>
              <w:rPr>
                <w:rFonts w:cstheme="minorHAnsi"/>
              </w:rPr>
            </w:pPr>
          </w:p>
          <w:p w:rsidR="0089637D" w:rsidRPr="008D44B5" w:rsidRDefault="0089637D" w:rsidP="003F6884">
            <w:pPr>
              <w:jc w:val="both"/>
              <w:rPr>
                <w:rFonts w:cstheme="minorHAnsi"/>
              </w:rPr>
            </w:pPr>
          </w:p>
          <w:p w:rsidR="0089637D" w:rsidRPr="008D44B5" w:rsidRDefault="0089637D" w:rsidP="003F6884">
            <w:pPr>
              <w:jc w:val="both"/>
              <w:rPr>
                <w:rFonts w:cstheme="minorHAnsi"/>
              </w:rPr>
            </w:pPr>
          </w:p>
          <w:p w:rsidR="0089637D" w:rsidRPr="008D44B5" w:rsidRDefault="0089637D" w:rsidP="003F6884">
            <w:pPr>
              <w:jc w:val="both"/>
              <w:rPr>
                <w:rFonts w:cstheme="minorHAnsi"/>
              </w:rPr>
            </w:pPr>
          </w:p>
          <w:p w:rsidR="0089637D" w:rsidRPr="008D44B5" w:rsidRDefault="0089637D" w:rsidP="003F6884">
            <w:pPr>
              <w:jc w:val="both"/>
              <w:rPr>
                <w:rFonts w:cstheme="minorHAnsi"/>
              </w:rPr>
            </w:pPr>
          </w:p>
          <w:p w:rsidR="0089637D" w:rsidRPr="008D44B5" w:rsidRDefault="0089637D" w:rsidP="003F6884">
            <w:pPr>
              <w:jc w:val="both"/>
              <w:rPr>
                <w:rFonts w:cstheme="minorHAnsi"/>
              </w:rPr>
            </w:pPr>
          </w:p>
          <w:p w:rsidR="0089637D" w:rsidRPr="008D44B5" w:rsidRDefault="0089637D" w:rsidP="003F6884">
            <w:pPr>
              <w:jc w:val="both"/>
              <w:rPr>
                <w:rFonts w:cstheme="minorHAnsi"/>
              </w:rPr>
            </w:pPr>
          </w:p>
          <w:p w:rsidR="0089637D" w:rsidRPr="008D44B5" w:rsidRDefault="0089637D" w:rsidP="003F6884">
            <w:pPr>
              <w:jc w:val="both"/>
              <w:rPr>
                <w:rFonts w:cstheme="minorHAnsi"/>
              </w:rPr>
            </w:pPr>
          </w:p>
          <w:p w:rsidR="0089637D" w:rsidRPr="008D44B5" w:rsidRDefault="0089637D" w:rsidP="003F6884">
            <w:pPr>
              <w:jc w:val="both"/>
              <w:rPr>
                <w:rFonts w:cstheme="minorHAnsi"/>
              </w:rPr>
            </w:pPr>
          </w:p>
          <w:p w:rsidR="0089637D" w:rsidRPr="008D44B5" w:rsidRDefault="0089637D" w:rsidP="003F6884">
            <w:pPr>
              <w:jc w:val="both"/>
              <w:rPr>
                <w:rFonts w:cstheme="minorHAnsi"/>
              </w:rPr>
            </w:pPr>
          </w:p>
        </w:tc>
        <w:tc>
          <w:tcPr>
            <w:tcW w:w="4253" w:type="dxa"/>
            <w:gridSpan w:val="2"/>
            <w:tcBorders>
              <w:top w:val="single" w:sz="4" w:space="0" w:color="auto"/>
              <w:left w:val="single" w:sz="4" w:space="0" w:color="auto"/>
              <w:bottom w:val="single" w:sz="4" w:space="0" w:color="auto"/>
              <w:right w:val="single" w:sz="4" w:space="0" w:color="auto"/>
            </w:tcBorders>
            <w:hideMark/>
          </w:tcPr>
          <w:p w:rsidR="0089637D" w:rsidRPr="008D44B5" w:rsidRDefault="0089637D" w:rsidP="003F6884">
            <w:pPr>
              <w:jc w:val="both"/>
            </w:pPr>
            <w:r w:rsidRPr="008D44B5">
              <w:rPr>
                <w:lang w:val="sr-Cyrl-RS"/>
              </w:rPr>
              <w:t>Д</w:t>
            </w:r>
            <w:r w:rsidRPr="008D44B5">
              <w:t xml:space="preserve">ат одговор да нови ЗЈН не садржи појам истоврсности као такав, али </w:t>
            </w:r>
            <w:r w:rsidRPr="008D44B5">
              <w:rPr>
                <w:lang w:val="sr-Cyrl-RS"/>
              </w:rPr>
              <w:t xml:space="preserve">да </w:t>
            </w:r>
            <w:r w:rsidRPr="008D44B5">
              <w:t xml:space="preserve">постоје одредбе ЗЈН који на одговарајући начин упућују наручиоца како да поступа с тим у вези. </w:t>
            </w:r>
            <w:r w:rsidRPr="008D44B5">
              <w:rPr>
                <w:lang w:val="sr-Cyrl-RS"/>
              </w:rPr>
              <w:t>Тако, с</w:t>
            </w:r>
            <w:r w:rsidRPr="008D44B5">
              <w:t>ходно ставу 3. истог члана, наручилац одређује предмет јавне набавке на начин да представља техничку, технолошку, функционалну и другу објективно одредиву целину.</w:t>
            </w:r>
            <w:r w:rsidRPr="008D44B5">
              <w:rPr>
                <w:lang w:val="sr-Cyrl-RS"/>
              </w:rPr>
              <w:t xml:space="preserve"> </w:t>
            </w:r>
            <w:r w:rsidRPr="008D44B5">
              <w:t xml:space="preserve">Наручиоцу је </w:t>
            </w:r>
            <w:r w:rsidRPr="008D44B5">
              <w:rPr>
                <w:lang w:val="sr-Cyrl-RS"/>
              </w:rPr>
              <w:t xml:space="preserve">напоменуто </w:t>
            </w:r>
            <w:r w:rsidRPr="008D44B5">
              <w:t xml:space="preserve">да је чл. 29. ст. 2. ЗЈН прописано да одређивање процењене вредности предмета јн не може да се врши на начин који има за циљ избегавање примене </w:t>
            </w:r>
            <w:r w:rsidRPr="008D44B5">
              <w:rPr>
                <w:lang w:val="sr-Cyrl-RS"/>
              </w:rPr>
              <w:t>ЗЈН</w:t>
            </w:r>
            <w:r w:rsidRPr="008D44B5">
              <w:t xml:space="preserve">, нити </w:t>
            </w:r>
            <w:r w:rsidRPr="008D44B5">
              <w:rPr>
                <w:lang w:val="sr-Cyrl-RS"/>
              </w:rPr>
              <w:t xml:space="preserve">да </w:t>
            </w:r>
            <w:r w:rsidRPr="008D44B5">
              <w:t xml:space="preserve">у том циљу може да се врши подела предмета јн на више набавки. </w:t>
            </w:r>
          </w:p>
          <w:p w:rsidR="0089637D" w:rsidRPr="008D44B5" w:rsidRDefault="0089637D" w:rsidP="003F6884">
            <w:pPr>
              <w:jc w:val="both"/>
            </w:pPr>
          </w:p>
        </w:tc>
      </w:tr>
      <w:tr w:rsidR="0089637D" w:rsidRPr="00A33171" w:rsidTr="0089637D">
        <w:trPr>
          <w:trHeight w:val="1927"/>
        </w:trPr>
        <w:tc>
          <w:tcPr>
            <w:tcW w:w="2968" w:type="dxa"/>
            <w:gridSpan w:val="2"/>
            <w:tcBorders>
              <w:top w:val="single" w:sz="4" w:space="0" w:color="auto"/>
              <w:left w:val="single" w:sz="4" w:space="0" w:color="auto"/>
              <w:bottom w:val="single" w:sz="4" w:space="0" w:color="auto"/>
              <w:right w:val="single" w:sz="4" w:space="0" w:color="auto"/>
            </w:tcBorders>
            <w:hideMark/>
          </w:tcPr>
          <w:p w:rsidR="0089637D" w:rsidRPr="008D44B5" w:rsidRDefault="0089637D" w:rsidP="003F6884">
            <w:pPr>
              <w:tabs>
                <w:tab w:val="left" w:pos="720"/>
              </w:tabs>
              <w:suppressAutoHyphens/>
              <w:ind w:right="48"/>
              <w:jc w:val="both"/>
              <w:rPr>
                <w:lang w:val="sr-Cyrl-RS"/>
              </w:rPr>
            </w:pPr>
            <w:r w:rsidRPr="008D44B5">
              <w:rPr>
                <w:lang w:val="sr-Cyrl-RS"/>
              </w:rPr>
              <w:t xml:space="preserve">Да ли је наручилац у обавези да одговори на захтев за додатним информацијама или појашњењима, који је неблаговремен? </w:t>
            </w:r>
          </w:p>
        </w:tc>
        <w:tc>
          <w:tcPr>
            <w:tcW w:w="4253" w:type="dxa"/>
            <w:gridSpan w:val="2"/>
            <w:tcBorders>
              <w:top w:val="single" w:sz="4" w:space="0" w:color="auto"/>
              <w:left w:val="single" w:sz="4" w:space="0" w:color="auto"/>
              <w:bottom w:val="single" w:sz="4" w:space="0" w:color="auto"/>
              <w:right w:val="single" w:sz="4" w:space="0" w:color="auto"/>
            </w:tcBorders>
            <w:hideMark/>
          </w:tcPr>
          <w:p w:rsidR="0089637D" w:rsidRPr="008D44B5" w:rsidRDefault="0089637D" w:rsidP="003F6884">
            <w:pPr>
              <w:jc w:val="both"/>
              <w:rPr>
                <w:lang w:val="sr-Cyrl-RS"/>
              </w:rPr>
            </w:pPr>
            <w:r w:rsidRPr="008D44B5">
              <w:rPr>
                <w:lang w:val="sr-Cyrl-RS"/>
              </w:rPr>
              <w:t xml:space="preserve">Не. Наручилац поступа по захтеву за додатним информацијама или појашњењима само уколико је исти благовремен, у складу са чл. 97. ЗЈН. </w:t>
            </w:r>
          </w:p>
        </w:tc>
      </w:tr>
      <w:tr w:rsidR="0089637D" w:rsidRPr="00A33171" w:rsidTr="0089637D">
        <w:trPr>
          <w:trHeight w:val="1927"/>
        </w:trPr>
        <w:tc>
          <w:tcPr>
            <w:tcW w:w="2968" w:type="dxa"/>
            <w:gridSpan w:val="2"/>
            <w:tcBorders>
              <w:top w:val="single" w:sz="4" w:space="0" w:color="auto"/>
              <w:left w:val="single" w:sz="4" w:space="0" w:color="auto"/>
              <w:bottom w:val="single" w:sz="4" w:space="0" w:color="auto"/>
              <w:right w:val="single" w:sz="4" w:space="0" w:color="auto"/>
            </w:tcBorders>
            <w:hideMark/>
          </w:tcPr>
          <w:p w:rsidR="0089637D" w:rsidRPr="008D44B5" w:rsidRDefault="0089637D" w:rsidP="003F6884">
            <w:pPr>
              <w:tabs>
                <w:tab w:val="left" w:pos="720"/>
              </w:tabs>
              <w:jc w:val="both"/>
              <w:rPr>
                <w:lang w:val="sr-Cyrl-RS"/>
              </w:rPr>
            </w:pPr>
            <w:r w:rsidRPr="008D44B5">
              <w:t>Интерес</w:t>
            </w:r>
            <w:r w:rsidRPr="008D44B5">
              <w:rPr>
                <w:lang w:val="sr-Cyrl-RS"/>
              </w:rPr>
              <w:t>ује се</w:t>
            </w:r>
            <w:r w:rsidRPr="008D44B5">
              <w:t xml:space="preserve"> </w:t>
            </w:r>
            <w:r w:rsidRPr="008D44B5">
              <w:rPr>
                <w:lang w:val="sr-Cyrl-RS"/>
              </w:rPr>
              <w:t>докле се стигло у решавању предмета који је упутио КЈН (Групи за мониторинг). Наиме, као физичко лице поднео је КЈН у фебруару о.г. пријаву у вези неправилности у раду Опште болнице „Св. Сава“ у Београду у вези са набавком моб. телефоније. Поменуо је да се обраћао и Агенцији за борбу против корупције у вези поменуте набавке, која је проследила допис КЈН у марту</w:t>
            </w:r>
            <w:r w:rsidRPr="008D44B5">
              <w:t xml:space="preserve"> о.г</w:t>
            </w:r>
            <w:r w:rsidRPr="008D44B5">
              <w:rPr>
                <w:lang w:val="sr-Cyrl-RS"/>
              </w:rPr>
              <w:t xml:space="preserve">. </w:t>
            </w:r>
          </w:p>
          <w:p w:rsidR="0089637D" w:rsidRPr="008D44B5" w:rsidRDefault="0089637D" w:rsidP="003F6884">
            <w:pPr>
              <w:tabs>
                <w:tab w:val="left" w:pos="720"/>
              </w:tabs>
              <w:suppressAutoHyphens/>
              <w:ind w:right="48"/>
              <w:jc w:val="both"/>
              <w:rPr>
                <w:lang w:val="sr-Cyrl-RS"/>
              </w:rPr>
            </w:pPr>
          </w:p>
        </w:tc>
        <w:tc>
          <w:tcPr>
            <w:tcW w:w="4253" w:type="dxa"/>
            <w:gridSpan w:val="2"/>
            <w:tcBorders>
              <w:top w:val="single" w:sz="4" w:space="0" w:color="auto"/>
              <w:left w:val="single" w:sz="4" w:space="0" w:color="auto"/>
              <w:bottom w:val="single" w:sz="4" w:space="0" w:color="auto"/>
              <w:right w:val="single" w:sz="4" w:space="0" w:color="auto"/>
            </w:tcBorders>
            <w:hideMark/>
          </w:tcPr>
          <w:p w:rsidR="0089637D" w:rsidRPr="008D44B5" w:rsidRDefault="0089637D" w:rsidP="003F6884">
            <w:pPr>
              <w:tabs>
                <w:tab w:val="left" w:pos="720"/>
              </w:tabs>
              <w:jc w:val="both"/>
              <w:rPr>
                <w:lang w:val="sr-Cyrl-RS"/>
              </w:rPr>
            </w:pPr>
            <w:r w:rsidRPr="008D44B5">
              <w:rPr>
                <w:lang w:val="sr-Cyrl-RS"/>
              </w:rPr>
              <w:t xml:space="preserve">Након </w:t>
            </w:r>
            <w:r w:rsidRPr="008D44B5">
              <w:t xml:space="preserve">провере </w:t>
            </w:r>
            <w:r w:rsidRPr="008D44B5">
              <w:rPr>
                <w:lang w:val="sr-Cyrl-RS"/>
              </w:rPr>
              <w:t xml:space="preserve">дата је информација да је </w:t>
            </w:r>
            <w:r w:rsidRPr="008D44B5">
              <w:t>предмет у раду.</w:t>
            </w:r>
          </w:p>
        </w:tc>
      </w:tr>
      <w:tr w:rsidR="0089637D" w:rsidRPr="00A33171" w:rsidTr="0089637D">
        <w:trPr>
          <w:trHeight w:val="1927"/>
        </w:trPr>
        <w:tc>
          <w:tcPr>
            <w:tcW w:w="2968" w:type="dxa"/>
            <w:gridSpan w:val="2"/>
            <w:tcBorders>
              <w:top w:val="single" w:sz="4" w:space="0" w:color="auto"/>
              <w:left w:val="single" w:sz="4" w:space="0" w:color="auto"/>
              <w:bottom w:val="single" w:sz="4" w:space="0" w:color="auto"/>
              <w:right w:val="single" w:sz="4" w:space="0" w:color="auto"/>
            </w:tcBorders>
          </w:tcPr>
          <w:p w:rsidR="0089637D" w:rsidRPr="008D44B5" w:rsidRDefault="0089637D" w:rsidP="003F6884">
            <w:pPr>
              <w:tabs>
                <w:tab w:val="left" w:pos="720"/>
              </w:tabs>
              <w:jc w:val="both"/>
              <w:rPr>
                <w:lang w:val="sr-Cyrl-RS"/>
              </w:rPr>
            </w:pPr>
            <w:r w:rsidRPr="008D44B5">
              <w:rPr>
                <w:lang w:val="sr-Cyrl-RS"/>
              </w:rPr>
              <w:lastRenderedPageBreak/>
              <w:t>Да ли може да се измени уговор о јн у смислу промене уговорне стране?</w:t>
            </w:r>
          </w:p>
        </w:tc>
        <w:tc>
          <w:tcPr>
            <w:tcW w:w="4253" w:type="dxa"/>
            <w:gridSpan w:val="2"/>
            <w:tcBorders>
              <w:top w:val="single" w:sz="4" w:space="0" w:color="auto"/>
              <w:left w:val="single" w:sz="4" w:space="0" w:color="auto"/>
              <w:bottom w:val="single" w:sz="4" w:space="0" w:color="auto"/>
              <w:right w:val="single" w:sz="4" w:space="0" w:color="auto"/>
            </w:tcBorders>
          </w:tcPr>
          <w:p w:rsidR="0089637D" w:rsidRPr="008D44B5" w:rsidRDefault="0089637D" w:rsidP="003F6884">
            <w:pPr>
              <w:tabs>
                <w:tab w:val="left" w:pos="720"/>
              </w:tabs>
              <w:jc w:val="both"/>
              <w:rPr>
                <w:lang w:val="sr-Cyrl-RS"/>
              </w:rPr>
            </w:pPr>
            <w:r w:rsidRPr="008D44B5">
              <w:rPr>
                <w:lang w:val="sr-Cyrl-RS"/>
              </w:rPr>
              <w:t>Протумачена одредба чл. 159. ЗЈН.</w:t>
            </w:r>
          </w:p>
        </w:tc>
      </w:tr>
      <w:tr w:rsidR="0089637D" w:rsidRPr="00A33171" w:rsidTr="0089637D">
        <w:tc>
          <w:tcPr>
            <w:tcW w:w="2968" w:type="dxa"/>
            <w:gridSpan w:val="2"/>
            <w:hideMark/>
          </w:tcPr>
          <w:p w:rsidR="0089637D" w:rsidRPr="00D417A6" w:rsidRDefault="0089637D" w:rsidP="003F6884">
            <w:pPr>
              <w:spacing w:after="200" w:line="276" w:lineRule="auto"/>
              <w:jc w:val="both"/>
              <w:rPr>
                <w:lang w:val="sr-Cyrl-RS"/>
              </w:rPr>
            </w:pPr>
            <w:r w:rsidRPr="00D417A6">
              <w:rPr>
                <w:lang w:val="sr-Cyrl-RS"/>
              </w:rPr>
              <w:t xml:space="preserve">Наручилац је поставио питање које се односи на измене уговора.   </w:t>
            </w:r>
          </w:p>
        </w:tc>
        <w:tc>
          <w:tcPr>
            <w:tcW w:w="4253" w:type="dxa"/>
            <w:gridSpan w:val="2"/>
            <w:hideMark/>
          </w:tcPr>
          <w:p w:rsidR="0089637D" w:rsidRPr="00D417A6" w:rsidRDefault="0089637D" w:rsidP="003F6884">
            <w:pPr>
              <w:jc w:val="both"/>
              <w:rPr>
                <w:lang w:val="sr-Cyrl-RS"/>
              </w:rPr>
            </w:pPr>
            <w:r w:rsidRPr="00D417A6">
              <w:rPr>
                <w:lang w:val="sr-Cyrl-RS"/>
              </w:rPr>
              <w:t>Протумачене су одредбе чл. 155-161. Закона о јавним набавкама, којима су уређене измене.</w:t>
            </w:r>
          </w:p>
          <w:p w:rsidR="0089637D" w:rsidRPr="00D417A6" w:rsidRDefault="0089637D" w:rsidP="003F6884">
            <w:pPr>
              <w:jc w:val="both"/>
              <w:rPr>
                <w:lang w:val="sr-Cyrl-RS"/>
              </w:rPr>
            </w:pPr>
            <w:r w:rsidRPr="00D417A6">
              <w:rPr>
                <w:lang w:val="sr-Cyrl-RS"/>
              </w:rPr>
              <w:t>Такође, објашњено је да се измене истог уговора могу вршити по више основа, наравно, уколико су испуњени законски услови за сваки појединачни основ.</w:t>
            </w:r>
          </w:p>
          <w:p w:rsidR="0089637D" w:rsidRPr="00D417A6" w:rsidRDefault="0089637D" w:rsidP="003F6884">
            <w:pPr>
              <w:jc w:val="both"/>
              <w:rPr>
                <w:lang w:val="sr-Cyrl-RS"/>
              </w:rPr>
            </w:pPr>
          </w:p>
        </w:tc>
      </w:tr>
      <w:tr w:rsidR="0089637D" w:rsidRPr="00A33171" w:rsidTr="0089637D">
        <w:tc>
          <w:tcPr>
            <w:tcW w:w="2968" w:type="dxa"/>
            <w:gridSpan w:val="2"/>
            <w:hideMark/>
          </w:tcPr>
          <w:p w:rsidR="0089637D" w:rsidRDefault="0089637D" w:rsidP="003F6884">
            <w:pPr>
              <w:jc w:val="both"/>
              <w:rPr>
                <w:lang w:val="sr-Cyrl-RS"/>
              </w:rPr>
            </w:pPr>
            <w:r w:rsidRPr="00D417A6">
              <w:rPr>
                <w:lang w:val="sr-Cyrl-RS"/>
              </w:rPr>
              <w:t>Наручилац је направио пропуст приликом припреме конкурсне документације. Поставља питање како да поступи.</w:t>
            </w:r>
          </w:p>
          <w:p w:rsidR="0089637D" w:rsidRPr="00D417A6" w:rsidRDefault="0089637D" w:rsidP="003F6884">
            <w:pPr>
              <w:jc w:val="both"/>
              <w:rPr>
                <w:lang w:val="sr-Cyrl-RS"/>
              </w:rPr>
            </w:pPr>
          </w:p>
        </w:tc>
        <w:tc>
          <w:tcPr>
            <w:tcW w:w="4253" w:type="dxa"/>
            <w:gridSpan w:val="2"/>
            <w:hideMark/>
          </w:tcPr>
          <w:p w:rsidR="0089637D" w:rsidRPr="00D417A6" w:rsidRDefault="0089637D" w:rsidP="003F6884">
            <w:pPr>
              <w:jc w:val="both"/>
              <w:rPr>
                <w:lang w:val="sr-Cyrl-RS"/>
              </w:rPr>
            </w:pPr>
            <w:r w:rsidRPr="00D417A6">
              <w:rPr>
                <w:lang w:val="sr-Cyrl-RS"/>
              </w:rPr>
              <w:t>Протумачене су одредбе које се односе на могућност измене конкурсне документације и обавезу продужења рока за подношење понуда у том случају.</w:t>
            </w:r>
          </w:p>
          <w:p w:rsidR="0089637D" w:rsidRPr="00D417A6" w:rsidRDefault="0089637D" w:rsidP="003F6884">
            <w:pPr>
              <w:jc w:val="both"/>
              <w:rPr>
                <w:lang w:val="sr-Cyrl-RS"/>
              </w:rPr>
            </w:pPr>
          </w:p>
        </w:tc>
      </w:tr>
      <w:tr w:rsidR="0089637D" w:rsidRPr="00A33171" w:rsidTr="0089637D">
        <w:tc>
          <w:tcPr>
            <w:tcW w:w="2968" w:type="dxa"/>
            <w:gridSpan w:val="2"/>
          </w:tcPr>
          <w:p w:rsidR="0089637D" w:rsidRPr="00D417A6" w:rsidRDefault="0089637D" w:rsidP="003F6884">
            <w:pPr>
              <w:jc w:val="both"/>
              <w:rPr>
                <w:lang w:val="sr-Cyrl-RS"/>
              </w:rPr>
            </w:pPr>
            <w:r w:rsidRPr="00D417A6">
              <w:rPr>
                <w:lang w:val="sr-Cyrl-RS"/>
              </w:rPr>
              <w:t>Привредни субјекат поставља питање да ли је наручилац, у конкретном случају, био дужан да предмет јавне набавке обликује по партијама.</w:t>
            </w:r>
          </w:p>
        </w:tc>
        <w:tc>
          <w:tcPr>
            <w:tcW w:w="4253" w:type="dxa"/>
            <w:gridSpan w:val="2"/>
          </w:tcPr>
          <w:p w:rsidR="0089637D" w:rsidRPr="00D417A6" w:rsidRDefault="0089637D" w:rsidP="003F6884">
            <w:pPr>
              <w:jc w:val="both"/>
              <w:rPr>
                <w:lang w:val="sr-Cyrl-RS"/>
              </w:rPr>
            </w:pPr>
            <w:r w:rsidRPr="00D417A6">
              <w:rPr>
                <w:lang w:val="sr-Cyrl-RS"/>
              </w:rPr>
              <w:t>Указано је на одредбе</w:t>
            </w:r>
            <w:r w:rsidRPr="00D417A6">
              <w:t xml:space="preserve"> </w:t>
            </w:r>
            <w:r w:rsidRPr="00D417A6">
              <w:rPr>
                <w:lang w:val="sr-Cyrl-RS"/>
              </w:rPr>
              <w:t>Закона о јавним набавкама које се односе на одређивање предмета јавне набавке и његову поделу по партијама, као и обавезу наручиоца да, уколико је процењена вредност јавне набавке једнака или већа од износа европских прагова, размотри прикладност обликовања предмета јавне набавке у више партија.</w:t>
            </w:r>
          </w:p>
          <w:p w:rsidR="0089637D" w:rsidRDefault="0089637D" w:rsidP="003F6884">
            <w:pPr>
              <w:jc w:val="both"/>
              <w:rPr>
                <w:lang w:val="sr-Cyrl-RS"/>
              </w:rPr>
            </w:pPr>
            <w:r w:rsidRPr="00D417A6">
              <w:rPr>
                <w:lang w:val="sr-Cyrl-RS"/>
              </w:rPr>
              <w:t xml:space="preserve">Такође, објашњено је да би, с тим у вези, заинтересовано лице требало да постави питање и да сугестију наручиоцу, а након тога евентуално и поднесе захтев за заштиту права којим би оспорило садржину конкурсне документације. </w:t>
            </w:r>
          </w:p>
          <w:p w:rsidR="0089637D" w:rsidRPr="00D417A6" w:rsidRDefault="0089637D" w:rsidP="003F6884">
            <w:pPr>
              <w:jc w:val="both"/>
              <w:rPr>
                <w:lang w:val="sr-Cyrl-RS"/>
              </w:rPr>
            </w:pPr>
          </w:p>
        </w:tc>
      </w:tr>
    </w:tbl>
    <w:tbl>
      <w:tblPr>
        <w:tblStyle w:val="TableGrid11"/>
        <w:tblW w:w="7221" w:type="dxa"/>
        <w:tblLook w:val="04A0" w:firstRow="1" w:lastRow="0" w:firstColumn="1" w:lastColumn="0" w:noHBand="0" w:noVBand="1"/>
      </w:tblPr>
      <w:tblGrid>
        <w:gridCol w:w="2968"/>
        <w:gridCol w:w="4253"/>
      </w:tblGrid>
      <w:tr w:rsidR="0089637D" w:rsidRPr="00A33171" w:rsidTr="0089637D">
        <w:tc>
          <w:tcPr>
            <w:tcW w:w="2968" w:type="dxa"/>
            <w:tcBorders>
              <w:top w:val="single" w:sz="4" w:space="0" w:color="auto"/>
              <w:left w:val="single" w:sz="4" w:space="0" w:color="auto"/>
              <w:bottom w:val="single" w:sz="4" w:space="0" w:color="auto"/>
              <w:right w:val="single" w:sz="4" w:space="0" w:color="auto"/>
            </w:tcBorders>
            <w:hideMark/>
          </w:tcPr>
          <w:p w:rsidR="0089637D" w:rsidRDefault="0089637D" w:rsidP="003F6884">
            <w:pPr>
              <w:spacing w:after="100"/>
              <w:rPr>
                <w:lang w:val="sr-Cyrl-RS"/>
              </w:rPr>
            </w:pPr>
            <w:r w:rsidRPr="005A33B5">
              <w:rPr>
                <w:lang w:val="sr-Cyrl-RS"/>
              </w:rPr>
              <w:t xml:space="preserve">Пре неколико година спровели су поступак јавне набавке за израду идејног решења и заљкучили уговор. Сада имају потребу измене наведеног решења, те постављају питање да ли могу спровести преговарачки поступка без објављивања јавног позива, </w:t>
            </w:r>
            <w:r w:rsidRPr="005A33B5">
              <w:rPr>
                <w:lang w:val="sr-Cyrl-RS"/>
              </w:rPr>
              <w:lastRenderedPageBreak/>
              <w:t>сходно одредбама члана 61. став 1. тачка 1) подтачка 2) или 3) ЗЈН.</w:t>
            </w:r>
          </w:p>
          <w:p w:rsidR="0089637D" w:rsidRPr="005A33B5" w:rsidRDefault="0089637D" w:rsidP="003F6884">
            <w:pPr>
              <w:spacing w:after="100"/>
              <w:rPr>
                <w:lang w:val="sr-Cyrl-RS"/>
              </w:rPr>
            </w:pPr>
          </w:p>
        </w:tc>
        <w:tc>
          <w:tcPr>
            <w:tcW w:w="4253" w:type="dxa"/>
            <w:tcBorders>
              <w:top w:val="single" w:sz="4" w:space="0" w:color="auto"/>
              <w:left w:val="single" w:sz="4" w:space="0" w:color="auto"/>
              <w:bottom w:val="single" w:sz="4" w:space="0" w:color="auto"/>
              <w:right w:val="single" w:sz="4" w:space="0" w:color="auto"/>
            </w:tcBorders>
            <w:hideMark/>
          </w:tcPr>
          <w:p w:rsidR="0089637D" w:rsidRPr="005A33B5" w:rsidRDefault="0089637D" w:rsidP="003F6884">
            <w:pPr>
              <w:autoSpaceDE w:val="0"/>
              <w:autoSpaceDN w:val="0"/>
              <w:adjustRightInd w:val="0"/>
              <w:rPr>
                <w:rFonts w:cs="Arial"/>
                <w:lang w:val="sr-Cyrl-RS"/>
              </w:rPr>
            </w:pPr>
            <w:r w:rsidRPr="005A33B5">
              <w:rPr>
                <w:rFonts w:cs="Arial"/>
                <w:lang w:val="sr-Cyrl-RS"/>
              </w:rPr>
              <w:lastRenderedPageBreak/>
              <w:t xml:space="preserve">Наручиоцу одговорено да за спровођење наведене врсте поступка, морају постојати разлози, докази који оправдавају спровођење ове вресте поступка, а у вези којих КЈН даје своје мишљење. У том смислу је преопручено наручиоцу да провери да ли у погледу израђеног идејног решења постоје нека права на страни извршиоца услуге, која би представљала доказ за евентуално спровођење </w:t>
            </w:r>
            <w:r w:rsidRPr="005A33B5">
              <w:rPr>
                <w:rFonts w:cs="Arial"/>
                <w:lang w:val="sr-Cyrl-RS"/>
              </w:rPr>
              <w:lastRenderedPageBreak/>
              <w:t>наведеног преговарачког поступка без објављивања јавног позива.</w:t>
            </w:r>
          </w:p>
        </w:tc>
      </w:tr>
      <w:tr w:rsidR="0089637D" w:rsidRPr="00A33171" w:rsidTr="0089637D">
        <w:tc>
          <w:tcPr>
            <w:tcW w:w="2968" w:type="dxa"/>
            <w:tcBorders>
              <w:top w:val="single" w:sz="4" w:space="0" w:color="auto"/>
              <w:left w:val="single" w:sz="4" w:space="0" w:color="auto"/>
              <w:bottom w:val="single" w:sz="4" w:space="0" w:color="auto"/>
              <w:right w:val="single" w:sz="4" w:space="0" w:color="auto"/>
            </w:tcBorders>
          </w:tcPr>
          <w:p w:rsidR="0089637D" w:rsidRPr="005A33B5" w:rsidRDefault="0089637D" w:rsidP="003F6884">
            <w:pPr>
              <w:spacing w:after="100"/>
              <w:rPr>
                <w:lang w:val="sr-Cyrl-RS"/>
              </w:rPr>
            </w:pPr>
            <w:r w:rsidRPr="005A33B5">
              <w:rPr>
                <w:lang w:val="sr-Cyrl-RS"/>
              </w:rPr>
              <w:lastRenderedPageBreak/>
              <w:t>Наручилац има закључен уговор за набавку намирница и добављач им се обратио да није више у могућности да исте испоручује по ценама датим у понуди из разлога што је дошло до пораста цена на мало за предметна добра. У уговору постоји одредба о промени цене. Поред наведеног наручилац је поставио питање да ли се комуникација у погледу измене уговора врши путем Портала јавних набавки.</w:t>
            </w:r>
          </w:p>
        </w:tc>
        <w:tc>
          <w:tcPr>
            <w:tcW w:w="4253" w:type="dxa"/>
            <w:tcBorders>
              <w:top w:val="single" w:sz="4" w:space="0" w:color="auto"/>
              <w:left w:val="single" w:sz="4" w:space="0" w:color="auto"/>
              <w:bottom w:val="single" w:sz="4" w:space="0" w:color="auto"/>
              <w:right w:val="single" w:sz="4" w:space="0" w:color="auto"/>
            </w:tcBorders>
          </w:tcPr>
          <w:p w:rsidR="0089637D" w:rsidRPr="005A33B5" w:rsidRDefault="0089637D" w:rsidP="003F6884">
            <w:pPr>
              <w:autoSpaceDE w:val="0"/>
              <w:autoSpaceDN w:val="0"/>
              <w:adjustRightInd w:val="0"/>
              <w:rPr>
                <w:rFonts w:cs="Arial"/>
                <w:lang w:val="sr-Cyrl-RS"/>
              </w:rPr>
            </w:pPr>
            <w:r w:rsidRPr="005A33B5">
              <w:rPr>
                <w:rFonts w:cs="Arial"/>
                <w:lang w:val="sr-Cyrl-RS"/>
              </w:rPr>
              <w:t>Наручиоцу одговорено, да првенствено мора проверити наводе добављача тј. мора утврдити да је неспорно дошло до промене, тј. повећања цена на тржишту. Тек на основу утврђивања чињеничног стања, наручилац треба да одлучи да ли ће или неће изменити уговор, како је то дефинисано одредбама члана 156. ЗЈН, или евентулано члана 158. ЗЈН. Наручиоцу скренута пажња да се упозна са одредбама члана 154-162. ЗЈН које дефинишу правила везана за измену уговора.</w:t>
            </w:r>
          </w:p>
          <w:p w:rsidR="0089637D" w:rsidRPr="005A33B5" w:rsidRDefault="0089637D" w:rsidP="003F6884">
            <w:pPr>
              <w:autoSpaceDE w:val="0"/>
              <w:autoSpaceDN w:val="0"/>
              <w:adjustRightInd w:val="0"/>
              <w:rPr>
                <w:rFonts w:cs="Arial"/>
                <w:lang w:val="sr-Cyrl-RS"/>
              </w:rPr>
            </w:pPr>
            <w:r w:rsidRPr="005A33B5">
              <w:rPr>
                <w:rFonts w:cs="Arial"/>
                <w:lang w:val="sr-Cyrl-RS"/>
              </w:rPr>
              <w:t>У погледу другог питања, наручиоцу одговорено да не постоји обавеза комуникације путем Портала јавних набавки у вези са изменом закљученог уговора по спроведеном поступку јавне набавке. Постоји једино обавеза објављивања обавештења о измени уговора, уколико је исти измењен на основу одредби члана 157. и 158. ЗЈН, а у складу са обавезом, дефинисаном у члану 155. став 2. ЗЈН.</w:t>
            </w:r>
          </w:p>
        </w:tc>
      </w:tr>
    </w:tbl>
    <w:tbl>
      <w:tblPr>
        <w:tblStyle w:val="TableGrid"/>
        <w:tblW w:w="0" w:type="auto"/>
        <w:tblLook w:val="04A0" w:firstRow="1" w:lastRow="0" w:firstColumn="1" w:lastColumn="0" w:noHBand="0" w:noVBand="1"/>
      </w:tblPr>
      <w:tblGrid>
        <w:gridCol w:w="3238"/>
        <w:gridCol w:w="3723"/>
      </w:tblGrid>
      <w:tr w:rsidR="0089637D" w:rsidRPr="0092288D" w:rsidTr="00DD17E0">
        <w:trPr>
          <w:trHeight w:val="867"/>
        </w:trPr>
        <w:tc>
          <w:tcPr>
            <w:tcW w:w="3238" w:type="dxa"/>
          </w:tcPr>
          <w:p w:rsidR="0089637D" w:rsidRPr="0092288D" w:rsidRDefault="0089637D" w:rsidP="0092288D">
            <w:pPr>
              <w:jc w:val="both"/>
              <w:rPr>
                <w:sz w:val="20"/>
                <w:szCs w:val="20"/>
                <w:lang w:val="sr-Cyrl-RS"/>
              </w:rPr>
            </w:pPr>
            <w:r w:rsidRPr="0092288D">
              <w:rPr>
                <w:sz w:val="20"/>
                <w:szCs w:val="20"/>
                <w:lang w:val="sr-Cyrl-RS"/>
              </w:rPr>
              <w:t xml:space="preserve">Да ли могу да одбију понуду понуђача коме су захтевали додатна појашњења, а исти није доставио никакав одговор? </w:t>
            </w:r>
          </w:p>
          <w:p w:rsidR="0089637D" w:rsidRPr="0092288D" w:rsidRDefault="0089637D" w:rsidP="0092288D">
            <w:pPr>
              <w:jc w:val="both"/>
              <w:rPr>
                <w:sz w:val="20"/>
                <w:szCs w:val="20"/>
                <w:lang w:val="sr-Cyrl-RS"/>
              </w:rPr>
            </w:pPr>
          </w:p>
        </w:tc>
        <w:tc>
          <w:tcPr>
            <w:tcW w:w="3723" w:type="dxa"/>
          </w:tcPr>
          <w:p w:rsidR="0089637D" w:rsidRPr="0092288D" w:rsidRDefault="0089637D" w:rsidP="0092288D">
            <w:pPr>
              <w:jc w:val="both"/>
              <w:rPr>
                <w:sz w:val="20"/>
                <w:szCs w:val="20"/>
                <w:lang w:val="sr-Cyrl-RS"/>
              </w:rPr>
            </w:pPr>
            <w:r w:rsidRPr="0092288D">
              <w:rPr>
                <w:sz w:val="20"/>
                <w:szCs w:val="20"/>
                <w:lang w:val="sr-Cyrl-RS"/>
              </w:rPr>
              <w:t>Уколико постоји разлог из члана 144. ЗЈН, могу...</w:t>
            </w:r>
          </w:p>
        </w:tc>
      </w:tr>
      <w:tr w:rsidR="0089637D" w:rsidRPr="0092288D" w:rsidTr="00DD17E0">
        <w:trPr>
          <w:trHeight w:val="867"/>
        </w:trPr>
        <w:tc>
          <w:tcPr>
            <w:tcW w:w="3238" w:type="dxa"/>
          </w:tcPr>
          <w:p w:rsidR="0089637D" w:rsidRPr="0092288D" w:rsidRDefault="0089637D" w:rsidP="0092288D">
            <w:pPr>
              <w:jc w:val="both"/>
              <w:rPr>
                <w:sz w:val="20"/>
                <w:szCs w:val="20"/>
                <w:lang w:val="sr-Cyrl-RS"/>
              </w:rPr>
            </w:pPr>
            <w:r w:rsidRPr="0092288D">
              <w:rPr>
                <w:sz w:val="20"/>
                <w:szCs w:val="20"/>
                <w:lang w:val="sr-Cyrl-RS"/>
              </w:rPr>
              <w:t>Наручилац поставља питање да ли може да одбије понуде понуђача који су доставили узорке лабораторијског материјала који одговарају у погледу активне материја, али запремина не одговара техничкој спецификацији.</w:t>
            </w:r>
          </w:p>
          <w:p w:rsidR="0089637D" w:rsidRPr="0092288D" w:rsidRDefault="0089637D" w:rsidP="0092288D">
            <w:pPr>
              <w:tabs>
                <w:tab w:val="left" w:pos="915"/>
              </w:tabs>
              <w:rPr>
                <w:sz w:val="20"/>
                <w:szCs w:val="20"/>
                <w:lang w:val="sr-Cyrl-RS"/>
              </w:rPr>
            </w:pPr>
          </w:p>
        </w:tc>
        <w:tc>
          <w:tcPr>
            <w:tcW w:w="3723" w:type="dxa"/>
          </w:tcPr>
          <w:p w:rsidR="0089637D" w:rsidRPr="0092288D" w:rsidRDefault="0089637D" w:rsidP="0092288D">
            <w:pPr>
              <w:jc w:val="both"/>
              <w:rPr>
                <w:sz w:val="20"/>
                <w:szCs w:val="20"/>
                <w:lang w:val="sr-Cyrl-RS"/>
              </w:rPr>
            </w:pPr>
            <w:r w:rsidRPr="0092288D">
              <w:rPr>
                <w:sz w:val="20"/>
                <w:szCs w:val="20"/>
                <w:lang w:val="sr-Cyrl-RS"/>
              </w:rPr>
              <w:t>Указано да наручилац, након прегледа и стручне оцене, одбија понуду, односно пријаву као неприхватљиву, ако нису испуњeни захтеви и услови у вези са предметом набавке и техничким спецификацијама.</w:t>
            </w:r>
          </w:p>
        </w:tc>
      </w:tr>
      <w:tr w:rsidR="0089637D" w:rsidRPr="0092288D" w:rsidTr="00DD17E0">
        <w:trPr>
          <w:trHeight w:val="349"/>
        </w:trPr>
        <w:tc>
          <w:tcPr>
            <w:tcW w:w="3238"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jc w:val="both"/>
              <w:rPr>
                <w:sz w:val="20"/>
                <w:szCs w:val="20"/>
                <w:lang w:val="sr-Cyrl-RS"/>
              </w:rPr>
            </w:pPr>
            <w:r w:rsidRPr="0092288D">
              <w:rPr>
                <w:sz w:val="20"/>
                <w:szCs w:val="20"/>
                <w:lang w:val="sr-Cyrl-RS"/>
              </w:rPr>
              <w:t>Техничко питање</w:t>
            </w:r>
          </w:p>
        </w:tc>
        <w:tc>
          <w:tcPr>
            <w:tcW w:w="3723" w:type="dxa"/>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t>Упућени на колеге са Портала.</w:t>
            </w:r>
          </w:p>
        </w:tc>
      </w:tr>
      <w:tr w:rsidR="0089637D" w:rsidRPr="0092288D" w:rsidTr="00DD17E0">
        <w:trPr>
          <w:trHeight w:val="694"/>
        </w:trPr>
        <w:tc>
          <w:tcPr>
            <w:tcW w:w="3238"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jc w:val="both"/>
              <w:rPr>
                <w:sz w:val="20"/>
                <w:szCs w:val="20"/>
                <w:lang w:val="sr-Cyrl-RS"/>
              </w:rPr>
            </w:pPr>
            <w:r w:rsidRPr="0092288D">
              <w:rPr>
                <w:sz w:val="20"/>
                <w:szCs w:val="20"/>
                <w:lang w:val="sr-Cyrl-RS"/>
              </w:rPr>
              <w:t>Да ли у Извештају о поступку јавне набавке морају да наведу разлоге за обуставу?</w:t>
            </w:r>
          </w:p>
        </w:tc>
        <w:tc>
          <w:tcPr>
            <w:tcW w:w="3723"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jc w:val="both"/>
              <w:rPr>
                <w:sz w:val="20"/>
                <w:szCs w:val="20"/>
                <w:lang w:val="sr-Latn-RS"/>
              </w:rPr>
            </w:pPr>
            <w:r w:rsidRPr="0092288D">
              <w:rPr>
                <w:sz w:val="20"/>
                <w:szCs w:val="20"/>
                <w:lang w:val="sr-Cyrl-RS"/>
              </w:rPr>
              <w:t>Да, сагласно чл. 145. ст. 2 тач. 10) ЗЈН</w:t>
            </w:r>
          </w:p>
        </w:tc>
      </w:tr>
      <w:tr w:rsidR="0089637D" w:rsidRPr="0092288D" w:rsidTr="00DD17E0">
        <w:trPr>
          <w:trHeight w:val="1963"/>
        </w:trPr>
        <w:tc>
          <w:tcPr>
            <w:tcW w:w="3238"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jc w:val="both"/>
              <w:rPr>
                <w:sz w:val="20"/>
                <w:szCs w:val="20"/>
                <w:lang w:val="sr-Cyrl-RS"/>
              </w:rPr>
            </w:pPr>
            <w:r w:rsidRPr="0092288D">
              <w:rPr>
                <w:sz w:val="20"/>
                <w:szCs w:val="20"/>
                <w:lang w:val="sr-Cyrl-RS"/>
              </w:rPr>
              <w:lastRenderedPageBreak/>
              <w:t>У оквиру критеријума за квалитативан избор привредног субјекта тражили су лиценцу за обављање професионалне делатности. Један од понуђача поднео је заједничку понуду, па наручилац поставља питање да ли сви чланови групе морају да поседују наведену лиценцу?</w:t>
            </w:r>
          </w:p>
        </w:tc>
        <w:tc>
          <w:tcPr>
            <w:tcW w:w="3723"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jc w:val="both"/>
              <w:rPr>
                <w:sz w:val="20"/>
                <w:szCs w:val="20"/>
                <w:lang w:val="sr-Cyrl-RS"/>
              </w:rPr>
            </w:pPr>
            <w:r w:rsidRPr="0092288D">
              <w:rPr>
                <w:sz w:val="20"/>
                <w:szCs w:val="20"/>
                <w:lang w:val="sr-Cyrl-RS"/>
              </w:rPr>
              <w:t>Указано на чл. 118. ст. 2 ЗЈН којим је прописано је да ако понуду, односно пријаву подноси група привредних субјеката, у понуди, односно у пријави се доставља засебна изјава сваког члана групе привредних субјеката која садржи податке из става 1. тач. 1) и 2) овог члана за релевантне капацитете члана групе.</w:t>
            </w:r>
          </w:p>
          <w:p w:rsidR="0089637D" w:rsidRPr="0092288D" w:rsidRDefault="0089637D" w:rsidP="0092288D">
            <w:pPr>
              <w:jc w:val="both"/>
              <w:rPr>
                <w:sz w:val="20"/>
                <w:szCs w:val="20"/>
                <w:lang w:val="sr-Cyrl-RS"/>
              </w:rPr>
            </w:pPr>
            <w:r w:rsidRPr="0092288D">
              <w:rPr>
                <w:sz w:val="20"/>
                <w:szCs w:val="20"/>
                <w:lang w:val="sr-Cyrl-RS"/>
              </w:rPr>
              <w:t xml:space="preserve">Из наведеног произилази, да се у понуди, односно пријави доставља посебна изјава сваког члана групе, којом члан групе, између осталог, доказује и да испуњава захтеване критеријуме за избор привредног субјекта, међу којима је и критеријум прописан чланом 115. став 2. ЗЈН.  </w:t>
            </w:r>
          </w:p>
        </w:tc>
      </w:tr>
      <w:tr w:rsidR="0089637D" w:rsidRPr="0092288D" w:rsidTr="00DD17E0">
        <w:trPr>
          <w:trHeight w:val="860"/>
        </w:trPr>
        <w:tc>
          <w:tcPr>
            <w:tcW w:w="3238"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jc w:val="both"/>
              <w:rPr>
                <w:sz w:val="20"/>
                <w:szCs w:val="20"/>
                <w:lang w:val="sr-Cyrl-RS"/>
              </w:rPr>
            </w:pPr>
            <w:r w:rsidRPr="0092288D">
              <w:rPr>
                <w:sz w:val="20"/>
                <w:szCs w:val="20"/>
                <w:lang w:val="sr-Cyrl-RS"/>
              </w:rPr>
              <w:t xml:space="preserve">Постављају питање о начину спровођења п.п. без објављивања јавног позива . </w:t>
            </w:r>
          </w:p>
        </w:tc>
        <w:tc>
          <w:tcPr>
            <w:tcW w:w="3723"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jc w:val="both"/>
              <w:rPr>
                <w:sz w:val="20"/>
                <w:szCs w:val="20"/>
                <w:lang w:val="sr-Cyrl-RS"/>
              </w:rPr>
            </w:pPr>
            <w:r w:rsidRPr="0092288D">
              <w:rPr>
                <w:sz w:val="20"/>
                <w:szCs w:val="20"/>
                <w:lang w:val="sr-Cyrl-RS"/>
              </w:rPr>
              <w:t>Дате инструкције, указано на чл. 61. и 62. ЗЈН и указано на Смернице за припрему п.п. без објављивања јавног позива.</w:t>
            </w:r>
          </w:p>
        </w:tc>
      </w:tr>
    </w:tbl>
    <w:tbl>
      <w:tblPr>
        <w:tblStyle w:val="TableGrid13"/>
        <w:tblW w:w="6946" w:type="dxa"/>
        <w:tblLook w:val="04A0" w:firstRow="1" w:lastRow="0" w:firstColumn="1" w:lastColumn="0" w:noHBand="0" w:noVBand="1"/>
      </w:tblPr>
      <w:tblGrid>
        <w:gridCol w:w="3260"/>
        <w:gridCol w:w="3686"/>
      </w:tblGrid>
      <w:tr w:rsidR="0089637D" w:rsidRPr="0092288D" w:rsidTr="0089637D">
        <w:trPr>
          <w:trHeight w:val="432"/>
        </w:trPr>
        <w:tc>
          <w:tcPr>
            <w:tcW w:w="3260"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spacing w:after="100"/>
              <w:rPr>
                <w:sz w:val="20"/>
                <w:szCs w:val="20"/>
                <w:lang w:val="sr-Cyrl-RS"/>
              </w:rPr>
            </w:pPr>
            <w:r w:rsidRPr="0092288D">
              <w:rPr>
                <w:sz w:val="20"/>
                <w:szCs w:val="20"/>
                <w:lang w:val="sr-Cyrl-RS"/>
              </w:rPr>
              <w:t>Наручилац има намеру да спроведе набавку друштвене услуге која се налази у Прилогу 7. ЗЈН, проц.вредности цца 4 милиона рсд. Постављају питање како морају да поступе у погледу спр</w:t>
            </w:r>
            <w:r w:rsidRPr="0092288D">
              <w:rPr>
                <w:sz w:val="20"/>
                <w:szCs w:val="20"/>
                <w:lang w:val="sr-Latn-RS"/>
              </w:rPr>
              <w:t>o</w:t>
            </w:r>
            <w:r w:rsidRPr="0092288D">
              <w:rPr>
                <w:sz w:val="20"/>
                <w:szCs w:val="20"/>
                <w:lang w:val="sr-Cyrl-RS"/>
              </w:rPr>
              <w:t>вођења предметне набавке и поштовања начела закона. Додатно пит</w:t>
            </w:r>
            <w:r w:rsidRPr="0092288D">
              <w:rPr>
                <w:sz w:val="20"/>
                <w:szCs w:val="20"/>
                <w:lang w:val="sr-Latn-RS"/>
              </w:rPr>
              <w:t>a</w:t>
            </w:r>
            <w:r w:rsidRPr="0092288D">
              <w:rPr>
                <w:sz w:val="20"/>
                <w:szCs w:val="20"/>
                <w:lang w:val="sr-Cyrl-RS"/>
              </w:rPr>
              <w:t>ње се односи на питање транспарентности поступка.</w:t>
            </w:r>
          </w:p>
        </w:tc>
        <w:tc>
          <w:tcPr>
            <w:tcW w:w="3686"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autoSpaceDE w:val="0"/>
              <w:autoSpaceDN w:val="0"/>
              <w:adjustRightInd w:val="0"/>
              <w:rPr>
                <w:rFonts w:cs="Arial"/>
                <w:sz w:val="20"/>
                <w:szCs w:val="20"/>
                <w:lang w:val="sr-Cyrl-RS"/>
              </w:rPr>
            </w:pPr>
            <w:r w:rsidRPr="0092288D">
              <w:rPr>
                <w:rFonts w:cs="Arial"/>
                <w:sz w:val="20"/>
                <w:szCs w:val="20"/>
                <w:lang w:val="sr-Cyrl-RS"/>
              </w:rPr>
              <w:t>Наручиоцу одговорено да се на предметне набавке у наведеној вредности не примењују одредбе ЗЈН, сходно члану 27. став 1. тачка 3) ЗЈН. Наручилац наведене набавке, мора да планира у плану или другом акту</w:t>
            </w:r>
            <w:r w:rsidRPr="0092288D">
              <w:rPr>
                <w:rFonts w:cs="Arial"/>
                <w:sz w:val="20"/>
                <w:szCs w:val="20"/>
                <w:lang w:val="sr-Latn-RS"/>
              </w:rPr>
              <w:t xml:space="preserve"> </w:t>
            </w:r>
            <w:r w:rsidRPr="0092288D">
              <w:rPr>
                <w:rFonts w:cs="Arial"/>
                <w:sz w:val="20"/>
                <w:szCs w:val="20"/>
                <w:lang w:val="sr-Cyrl-RS"/>
              </w:rPr>
              <w:t xml:space="preserve">(за набавке на које не примењује ЗЈН) и да предвиди процедуре за спровођење исте, а све сходно правилима наведеним у интерном акту, како је то дефинисано одредбама члана 49. став 2. ЗЈН. Другим речима, наручилац мора да планира предметну набавку, као и да спроведе процедуру набавке (фаза сачињавања документације: позива, спецификација, понуде, модела уговора, услова, захтева и др. предметне набавке). При том је наручилац у обавези да се држи у мери у којој је то примењиво начела ЗЈН, пре свега начела обезбеђивања конкуренције у поступку јавне набавке (слање позива на што је могуће већи број адреса, минимум 3), затим поштовања једнакост понуђача (под тим се мисли на обезбеђивање једнакости понуђача кроз све фазе поступка набавке), начела пропорционалности (да услови, захтеви и др. буду пропорционални ономе што је предмет набавке тј. да се прописивањем услова не доведе до дискриминације понуђача). У погледу начела транспарентности, одговор би </w:t>
            </w:r>
            <w:r w:rsidRPr="0092288D">
              <w:rPr>
                <w:rFonts w:cs="Arial"/>
                <w:sz w:val="20"/>
                <w:szCs w:val="20"/>
                <w:lang w:val="sr-Cyrl-RS"/>
              </w:rPr>
              <w:lastRenderedPageBreak/>
              <w:t>био да наведено у дословном преводу значи „провидно или прозирно“, али би се у контексту закона наведено могло тумачити да је ро јавност поступања и доступност јавности, а што је заправо објављивање информација (нпр. позива и остале документације из поступка набавке на интренет страници и сл.).</w:t>
            </w:r>
          </w:p>
        </w:tc>
      </w:tr>
      <w:tr w:rsidR="0089637D" w:rsidRPr="0092288D" w:rsidTr="0089637D">
        <w:trPr>
          <w:trHeight w:val="432"/>
        </w:trPr>
        <w:tc>
          <w:tcPr>
            <w:tcW w:w="3260" w:type="dxa"/>
          </w:tcPr>
          <w:p w:rsidR="0089637D" w:rsidRPr="0092288D" w:rsidRDefault="0089637D" w:rsidP="0092288D">
            <w:pPr>
              <w:spacing w:after="100"/>
              <w:rPr>
                <w:sz w:val="20"/>
                <w:szCs w:val="20"/>
                <w:lang w:val="sr-Cyrl-RS"/>
              </w:rPr>
            </w:pPr>
            <w:r w:rsidRPr="0092288D">
              <w:rPr>
                <w:sz w:val="20"/>
                <w:szCs w:val="20"/>
                <w:lang w:val="sr-Cyrl-RS"/>
              </w:rPr>
              <w:t xml:space="preserve">Наручилац је примио захтев за заштиту права преко Портала, објавили су обавештење и доставили захтев изабраном понуђачу. Извршили су проверу захтева (процесну) и сад су у фази оцене захтева и исти ће усвојити решењем, сходно одредбама члана 220. став 1. тачка 1) ЗЈН. Да ли решење мора имати упутство о правном средству и које. </w:t>
            </w:r>
          </w:p>
          <w:p w:rsidR="0089637D" w:rsidRPr="0092288D" w:rsidRDefault="0089637D" w:rsidP="0092288D">
            <w:pPr>
              <w:spacing w:after="100"/>
              <w:rPr>
                <w:sz w:val="20"/>
                <w:szCs w:val="20"/>
                <w:lang w:val="sr-Cyrl-RS"/>
              </w:rPr>
            </w:pPr>
            <w:r w:rsidRPr="0092288D">
              <w:rPr>
                <w:sz w:val="20"/>
                <w:szCs w:val="20"/>
                <w:lang w:val="sr-Cyrl-RS"/>
              </w:rPr>
              <w:t>Поред наведеног, постављено питање да ли решењем одлучују о трошковима заштите права.</w:t>
            </w:r>
          </w:p>
        </w:tc>
        <w:tc>
          <w:tcPr>
            <w:tcW w:w="3686" w:type="dxa"/>
          </w:tcPr>
          <w:p w:rsidR="0089637D" w:rsidRPr="0092288D" w:rsidRDefault="0089637D" w:rsidP="0092288D">
            <w:pPr>
              <w:autoSpaceDE w:val="0"/>
              <w:autoSpaceDN w:val="0"/>
              <w:adjustRightInd w:val="0"/>
              <w:rPr>
                <w:rFonts w:cs="Arial"/>
                <w:sz w:val="20"/>
                <w:szCs w:val="20"/>
                <w:lang w:val="sr-Cyrl-RS"/>
              </w:rPr>
            </w:pPr>
            <w:r w:rsidRPr="0092288D">
              <w:rPr>
                <w:rFonts w:cs="Arial"/>
                <w:sz w:val="20"/>
                <w:szCs w:val="20"/>
                <w:lang w:val="sr-Cyrl-RS"/>
              </w:rPr>
              <w:t>Наручиоцу одговорено, да према одредбама ЗЈН, на наведено решење нема правног лека у смислу жалбе и сл. Постоји право изјашњења подносиоца захтева о наставку поступка заштите права пред Реп.комисијом за заштиту права, сходно одредбама члана 220. став 3. ЗЈН. Свакако је препорука да наручилац не предузима радње у поступку јавне набавке, пре истека рока од два радна дана од слања решења, како би избегле накнадне компликације уколико дође до изјашњења подносиоца захтева.</w:t>
            </w:r>
          </w:p>
          <w:p w:rsidR="0089637D" w:rsidRPr="0092288D" w:rsidRDefault="0089637D" w:rsidP="0092288D">
            <w:pPr>
              <w:autoSpaceDE w:val="0"/>
              <w:autoSpaceDN w:val="0"/>
              <w:adjustRightInd w:val="0"/>
              <w:rPr>
                <w:rFonts w:cs="Arial"/>
                <w:sz w:val="20"/>
                <w:szCs w:val="20"/>
                <w:lang w:val="sr-Cyrl-RS"/>
              </w:rPr>
            </w:pPr>
            <w:r w:rsidRPr="0092288D">
              <w:rPr>
                <w:rFonts w:cs="Arial"/>
                <w:sz w:val="20"/>
                <w:szCs w:val="20"/>
                <w:lang w:val="sr-Cyrl-RS"/>
              </w:rPr>
              <w:t>Правно средство би постојало, у случају да нпр. наручилац решењем одбаци захтев из неког од законских разлога из члана 219. ЗЈН, када је подносилац овлашћен на улагање жалбе на решење у року дефинисаном у ставу 8. претходно наведеног члана закона.</w:t>
            </w:r>
          </w:p>
          <w:p w:rsidR="0089637D" w:rsidRPr="0092288D" w:rsidRDefault="0089637D" w:rsidP="0092288D">
            <w:pPr>
              <w:autoSpaceDE w:val="0"/>
              <w:autoSpaceDN w:val="0"/>
              <w:adjustRightInd w:val="0"/>
              <w:rPr>
                <w:rFonts w:cs="Arial"/>
                <w:sz w:val="20"/>
                <w:szCs w:val="20"/>
                <w:lang w:val="sr-Cyrl-RS"/>
              </w:rPr>
            </w:pPr>
            <w:r w:rsidRPr="0092288D">
              <w:rPr>
                <w:rFonts w:cs="Arial"/>
                <w:sz w:val="20"/>
                <w:szCs w:val="20"/>
                <w:lang w:val="sr-Cyrl-RS"/>
              </w:rPr>
              <w:t>О трошковима поступка заштите права, према одредби члана 225. став 9. одлучује Републичка комисија, чије су одлуке извршни наслов.</w:t>
            </w:r>
          </w:p>
        </w:tc>
      </w:tr>
      <w:tr w:rsidR="0089637D" w:rsidRPr="0092288D" w:rsidTr="0089637D">
        <w:trPr>
          <w:trHeight w:val="432"/>
        </w:trPr>
        <w:tc>
          <w:tcPr>
            <w:tcW w:w="3260" w:type="dxa"/>
          </w:tcPr>
          <w:p w:rsidR="0089637D" w:rsidRPr="0092288D" w:rsidRDefault="0089637D" w:rsidP="0092288D">
            <w:pPr>
              <w:spacing w:after="100"/>
              <w:rPr>
                <w:sz w:val="20"/>
                <w:szCs w:val="20"/>
                <w:lang w:val="sr-Cyrl-RS"/>
              </w:rPr>
            </w:pPr>
            <w:r w:rsidRPr="0092288D">
              <w:rPr>
                <w:sz w:val="20"/>
                <w:szCs w:val="20"/>
                <w:lang w:val="sr-Cyrl-RS"/>
              </w:rPr>
              <w:t>Као део организације наручиоца добили су неку врсту електронске писарнице у коју се уводе сви управни поступци који се спроводе. Да ли имамо неку препоруку у погледу попуњавања исте.</w:t>
            </w:r>
          </w:p>
        </w:tc>
        <w:tc>
          <w:tcPr>
            <w:tcW w:w="3686" w:type="dxa"/>
          </w:tcPr>
          <w:p w:rsidR="0089637D" w:rsidRPr="0092288D" w:rsidRDefault="0089637D" w:rsidP="0092288D">
            <w:pPr>
              <w:autoSpaceDE w:val="0"/>
              <w:autoSpaceDN w:val="0"/>
              <w:adjustRightInd w:val="0"/>
              <w:rPr>
                <w:rFonts w:cs="Arial"/>
                <w:sz w:val="20"/>
                <w:szCs w:val="20"/>
                <w:lang w:val="sr-Cyrl-RS"/>
              </w:rPr>
            </w:pPr>
            <w:r w:rsidRPr="0092288D">
              <w:rPr>
                <w:rFonts w:cs="Arial"/>
                <w:sz w:val="20"/>
                <w:szCs w:val="20"/>
                <w:lang w:val="sr-Cyrl-RS"/>
              </w:rPr>
              <w:t>Наручиоцу одговорено, да одредбама ЗЈН није дефинисано наведено, осим што је описан део у вези са евидентирањем и чувањем документације (члан 41. ЗЈН). Сама додатна евиденција и архивирање документације (те и документације из поступака јавних набавки), спроводи се у складу са релевантним прописима (архивска грађа), као и путем интерних процедура наручиоца.</w:t>
            </w:r>
          </w:p>
        </w:tc>
      </w:tr>
    </w:tbl>
    <w:tbl>
      <w:tblPr>
        <w:tblStyle w:val="TableGrid"/>
        <w:tblW w:w="0" w:type="auto"/>
        <w:tblLook w:val="04A0" w:firstRow="1" w:lastRow="0" w:firstColumn="1" w:lastColumn="0" w:noHBand="0" w:noVBand="1"/>
      </w:tblPr>
      <w:tblGrid>
        <w:gridCol w:w="3260"/>
        <w:gridCol w:w="3657"/>
      </w:tblGrid>
      <w:tr w:rsidR="0089637D" w:rsidRPr="0092288D" w:rsidTr="00DD17E0">
        <w:tc>
          <w:tcPr>
            <w:tcW w:w="3260" w:type="dxa"/>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Странку је интересовало да ли постојање пракршаја може да представља сметњу за учествовање у поступку, не прецизирајући о ком се прекршају ради.</w:t>
            </w:r>
          </w:p>
          <w:p w:rsidR="0089637D" w:rsidRPr="0092288D" w:rsidRDefault="0089637D" w:rsidP="0092288D">
            <w:pPr>
              <w:tabs>
                <w:tab w:val="left" w:pos="720"/>
              </w:tabs>
              <w:jc w:val="both"/>
              <w:rPr>
                <w:rFonts w:cstheme="minorHAnsi"/>
                <w:sz w:val="20"/>
                <w:szCs w:val="20"/>
                <w:lang w:val="sr-Cyrl-RS"/>
              </w:rPr>
            </w:pPr>
          </w:p>
        </w:tc>
        <w:tc>
          <w:tcPr>
            <w:tcW w:w="3657" w:type="dxa"/>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 xml:space="preserve">Речено му је да постојање сметње зависи од врсте прекршаја и упућена је на члан 111 став 1. тачка 3) ЗЈН који наводи је основ за искључење укулико је привредни субјект, у претходне две године, повредио обавезе из заштите животне средине, социјалног и радног права, укључујећи  колективне уговоре, </w:t>
            </w:r>
            <w:r w:rsidRPr="0092288D">
              <w:rPr>
                <w:rFonts w:cstheme="minorHAnsi"/>
                <w:sz w:val="20"/>
                <w:szCs w:val="20"/>
                <w:lang w:val="sr-Cyrl-RS"/>
              </w:rPr>
              <w:lastRenderedPageBreak/>
              <w:t>а нарочито обавезу исплате уговорне зараде или других обавезних исплата, укључујећи и обавезе у складу са одредбама међународних конвенција. Такође је странка упућена на члан 112. став 1. тачка 2) ЗЈН који наводи да Наручилац може у документацији о набавци да предвиди као основ искључења уколико утврди да је привредни субјект правоснажном пресудом или одлуком другог надлежног органа, утврђена одговорност за тежак облик непрофесионалног поступања који у питање доводи његов интегритет у претходне три године. Даље је упућен на члан 237.  став 5. ЗЈН да је могуће због извршења прекршаја из става 1. тачка 2) и 4) истог члана могуће да се привредном субјекту изрекне мера забране учествовања у поступку. Скренута му је пажња да понуђач може да поднесе понуду али уколико Наручилац сазна за постојање једног од поменутих прекршаја одбија понуду и може да покрене поступак против понуђача јер је доставио потписану изјаву под кривичном и материјалном одговорношћу.</w:t>
            </w:r>
          </w:p>
        </w:tc>
      </w:tr>
      <w:tr w:rsidR="0089637D" w:rsidRPr="0092288D" w:rsidTr="00DD17E0">
        <w:tc>
          <w:tcPr>
            <w:tcW w:w="3260" w:type="dxa"/>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lastRenderedPageBreak/>
              <w:t>Наручилац је питао да ли може да закључи уговор са понуђачем који је понудио цену која је преко процењене вредности.</w:t>
            </w:r>
          </w:p>
        </w:tc>
        <w:tc>
          <w:tcPr>
            <w:tcW w:w="3657" w:type="dxa"/>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Скренута му је пажња да би се у том случају излагао опасности о неиспуњену уговора због недостатка средстава. Дат му је предлог да обустави поступак, испита тржиђте још једном због сталних раста цена и да измени Финансијски план или/и План јавних набавки, тиме да повећа процењену вредност набавке и да поново покрене поступак.</w:t>
            </w:r>
          </w:p>
        </w:tc>
      </w:tr>
      <w:tr w:rsidR="0089637D" w:rsidRPr="0092288D" w:rsidTr="00DD17E0">
        <w:trPr>
          <w:trHeight w:val="467"/>
        </w:trPr>
        <w:tc>
          <w:tcPr>
            <w:tcW w:w="3260" w:type="dxa"/>
            <w:hideMark/>
          </w:tcPr>
          <w:p w:rsidR="0089637D" w:rsidRPr="0092288D" w:rsidRDefault="0089637D" w:rsidP="0092288D">
            <w:pPr>
              <w:jc w:val="both"/>
              <w:rPr>
                <w:sz w:val="20"/>
                <w:szCs w:val="20"/>
                <w:lang w:val="sr-Cyrl-RS"/>
              </w:rPr>
            </w:pPr>
            <w:r w:rsidRPr="0092288D">
              <w:rPr>
                <w:sz w:val="20"/>
                <w:szCs w:val="20"/>
                <w:lang w:val="sr-Cyrl-RS"/>
              </w:rPr>
              <w:t xml:space="preserve">Најповољнији понуђач је део понуде доставио поштом. Како да третирају такву понуду? </w:t>
            </w:r>
          </w:p>
        </w:tc>
        <w:tc>
          <w:tcPr>
            <w:tcW w:w="3657" w:type="dxa"/>
            <w:hideMark/>
          </w:tcPr>
          <w:p w:rsidR="0089637D" w:rsidRPr="0092288D" w:rsidRDefault="0089637D" w:rsidP="0092288D">
            <w:pPr>
              <w:jc w:val="both"/>
              <w:rPr>
                <w:sz w:val="20"/>
                <w:szCs w:val="20"/>
                <w:lang w:val="sr-Cyrl-RS"/>
              </w:rPr>
            </w:pPr>
            <w:r w:rsidRPr="0092288D">
              <w:rPr>
                <w:sz w:val="20"/>
                <w:szCs w:val="20"/>
                <w:lang w:val="sr-Cyrl-RS"/>
              </w:rPr>
              <w:t>КЈН није надлежна да врши стручну оцену понуда, већ то чини наручилац. Указано да се понуде подносе искључиво електронски, путем Портала за јавне набавке.</w:t>
            </w:r>
          </w:p>
        </w:tc>
      </w:tr>
      <w:tr w:rsidR="0089637D" w:rsidRPr="0092288D" w:rsidTr="00DD17E0">
        <w:trPr>
          <w:trHeight w:val="467"/>
        </w:trPr>
        <w:tc>
          <w:tcPr>
            <w:tcW w:w="3260" w:type="dxa"/>
            <w:hideMark/>
          </w:tcPr>
          <w:p w:rsidR="0089637D" w:rsidRPr="0092288D" w:rsidRDefault="0089637D" w:rsidP="0092288D">
            <w:pPr>
              <w:jc w:val="both"/>
              <w:rPr>
                <w:sz w:val="20"/>
                <w:szCs w:val="20"/>
                <w:lang w:val="sr-Cyrl-RS"/>
              </w:rPr>
            </w:pPr>
            <w:r w:rsidRPr="0092288D">
              <w:rPr>
                <w:sz w:val="20"/>
                <w:szCs w:val="20"/>
                <w:lang w:val="sr-Cyrl-RS"/>
              </w:rPr>
              <w:t xml:space="preserve">Да ли из једне ставке финансијског плана могу да предвиде две ставке плана јавних набавки из којих би покренули два поступка јавне набавке, са различитим предметом, на један поступак се не би примењивале одредбе ЗЈН или би то представљало цепкање </w:t>
            </w:r>
            <w:r w:rsidRPr="0092288D">
              <w:rPr>
                <w:sz w:val="20"/>
                <w:szCs w:val="20"/>
                <w:lang w:val="sr-Cyrl-RS"/>
              </w:rPr>
              <w:lastRenderedPageBreak/>
              <w:t>набавке у циљу избегавања примене ЗЈН?</w:t>
            </w:r>
          </w:p>
        </w:tc>
        <w:tc>
          <w:tcPr>
            <w:tcW w:w="3657" w:type="dxa"/>
            <w:hideMark/>
          </w:tcPr>
          <w:p w:rsidR="0089637D" w:rsidRPr="0092288D" w:rsidRDefault="0089637D" w:rsidP="0092288D">
            <w:pPr>
              <w:jc w:val="both"/>
              <w:rPr>
                <w:sz w:val="20"/>
                <w:szCs w:val="20"/>
                <w:lang w:val="sr-Cyrl-RS"/>
              </w:rPr>
            </w:pPr>
            <w:r w:rsidRPr="0092288D">
              <w:rPr>
                <w:sz w:val="20"/>
                <w:szCs w:val="20"/>
                <w:lang w:val="sr-Cyrl-RS"/>
              </w:rPr>
              <w:lastRenderedPageBreak/>
              <w:t xml:space="preserve">Појашњено на који начин одређују предмет јавне набавке. Указано на чл. 27. и 29. ЗЈН. Финансијски план је њихова интерна ствар. </w:t>
            </w:r>
          </w:p>
        </w:tc>
      </w:tr>
    </w:tbl>
    <w:tbl>
      <w:tblPr>
        <w:tblStyle w:val="TableGrid21"/>
        <w:tblW w:w="6946" w:type="dxa"/>
        <w:tblLook w:val="04A0" w:firstRow="1" w:lastRow="0" w:firstColumn="1" w:lastColumn="0" w:noHBand="0" w:noVBand="1"/>
      </w:tblPr>
      <w:tblGrid>
        <w:gridCol w:w="3260"/>
        <w:gridCol w:w="3686"/>
      </w:tblGrid>
      <w:tr w:rsidR="0089637D" w:rsidRPr="0092288D" w:rsidTr="0089637D">
        <w:trPr>
          <w:trHeight w:val="2335"/>
        </w:trPr>
        <w:tc>
          <w:tcPr>
            <w:tcW w:w="3260"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rFonts w:cstheme="minorHAnsi"/>
                <w:sz w:val="20"/>
                <w:szCs w:val="20"/>
                <w:lang w:val="sr-Cyrl-RS"/>
              </w:rPr>
            </w:pPr>
            <w:r w:rsidRPr="0092288D">
              <w:rPr>
                <w:rFonts w:cstheme="minorHAnsi"/>
                <w:sz w:val="20"/>
                <w:szCs w:val="20"/>
                <w:lang w:val="sr-Cyrl-RS"/>
              </w:rPr>
              <w:t>У о.п. пристигла је само једна понуда. Понуђач је доставио све осим средства фин. обезбеђења (овде меница за озбиљност понуде) која се доставља неелектронски и пристигла је неблаговремено. С обзиром да је понуда неблаговремена, да ли обустављају поступак по основу чл. 147. ст. 1. тач. 4) или тач. 8) ЗЈН?</w:t>
            </w:r>
          </w:p>
          <w:p w:rsidR="0089637D" w:rsidRPr="0092288D" w:rsidRDefault="0089637D" w:rsidP="0092288D">
            <w:pPr>
              <w:tabs>
                <w:tab w:val="left" w:pos="720"/>
              </w:tabs>
              <w:rPr>
                <w:rFonts w:cstheme="minorHAnsi"/>
                <w:sz w:val="20"/>
                <w:szCs w:val="20"/>
                <w:lang w:val="sr-Cyrl-RS"/>
              </w:rPr>
            </w:pPr>
          </w:p>
        </w:tc>
        <w:tc>
          <w:tcPr>
            <w:tcW w:w="3686"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rFonts w:cstheme="minorHAnsi"/>
                <w:sz w:val="20"/>
                <w:szCs w:val="20"/>
                <w:lang w:val="sr-Cyrl-RS"/>
              </w:rPr>
            </w:pPr>
            <w:r w:rsidRPr="0092288D">
              <w:rPr>
                <w:rFonts w:cstheme="minorHAnsi"/>
                <w:sz w:val="20"/>
                <w:szCs w:val="20"/>
                <w:lang w:val="sr-Cyrl-RS"/>
              </w:rPr>
              <w:t>Пре свега, указано је на чл. 139 ЗЈН. Поред тога, указано на чл. 5. Правилника о отварању</w:t>
            </w:r>
            <w:r w:rsidRPr="0092288D">
              <w:rPr>
                <w:rFonts w:cstheme="minorHAnsi"/>
                <w:sz w:val="20"/>
                <w:szCs w:val="20"/>
              </w:rPr>
              <w:t xml:space="preserve"> </w:t>
            </w:r>
            <w:r w:rsidRPr="0092288D">
              <w:rPr>
                <w:rFonts w:cstheme="minorHAnsi"/>
                <w:sz w:val="20"/>
                <w:szCs w:val="20"/>
                <w:lang w:val="sr-Cyrl-RS"/>
              </w:rPr>
              <w:t xml:space="preserve">понуда, те да уколико су </w:t>
            </w:r>
            <w:r w:rsidRPr="0092288D">
              <w:rPr>
                <w:rFonts w:cstheme="minorHAnsi"/>
                <w:sz w:val="20"/>
                <w:szCs w:val="20"/>
              </w:rPr>
              <w:t>делов</w:t>
            </w:r>
            <w:r w:rsidRPr="0092288D">
              <w:rPr>
                <w:rFonts w:cstheme="minorHAnsi"/>
                <w:sz w:val="20"/>
                <w:szCs w:val="20"/>
                <w:lang w:val="sr-Cyrl-RS"/>
              </w:rPr>
              <w:t>и</w:t>
            </w:r>
            <w:r w:rsidRPr="0092288D">
              <w:rPr>
                <w:rFonts w:cstheme="minorHAnsi"/>
                <w:sz w:val="20"/>
                <w:szCs w:val="20"/>
              </w:rPr>
              <w:t xml:space="preserve"> понуде поднети неблаговремено </w:t>
            </w:r>
            <w:r w:rsidRPr="0092288D">
              <w:rPr>
                <w:rFonts w:cstheme="minorHAnsi"/>
                <w:sz w:val="20"/>
                <w:szCs w:val="20"/>
                <w:lang w:val="sr-Cyrl-RS"/>
              </w:rPr>
              <w:t xml:space="preserve">(овде меница за озбиљност понуде) </w:t>
            </w:r>
            <w:r w:rsidRPr="0092288D">
              <w:rPr>
                <w:rFonts w:cstheme="minorHAnsi"/>
                <w:sz w:val="20"/>
                <w:szCs w:val="20"/>
              </w:rPr>
              <w:t xml:space="preserve">сматра </w:t>
            </w:r>
            <w:r w:rsidRPr="0092288D">
              <w:rPr>
                <w:rFonts w:cstheme="minorHAnsi"/>
                <w:sz w:val="20"/>
                <w:szCs w:val="20"/>
                <w:lang w:val="sr-Cyrl-RS"/>
              </w:rPr>
              <w:t xml:space="preserve">се </w:t>
            </w:r>
            <w:r w:rsidRPr="0092288D">
              <w:rPr>
                <w:rFonts w:cstheme="minorHAnsi"/>
                <w:sz w:val="20"/>
                <w:szCs w:val="20"/>
              </w:rPr>
              <w:t xml:space="preserve">да је </w:t>
            </w:r>
            <w:r w:rsidRPr="0092288D">
              <w:rPr>
                <w:rFonts w:cstheme="minorHAnsi"/>
                <w:sz w:val="20"/>
                <w:szCs w:val="20"/>
                <w:lang w:val="sr-Cyrl-RS"/>
              </w:rPr>
              <w:t xml:space="preserve">(целокупна) </w:t>
            </w:r>
            <w:r w:rsidRPr="0092288D">
              <w:rPr>
                <w:rFonts w:cstheme="minorHAnsi"/>
                <w:sz w:val="20"/>
                <w:szCs w:val="20"/>
              </w:rPr>
              <w:t>понуда неблаговремена</w:t>
            </w:r>
            <w:r w:rsidRPr="0092288D">
              <w:rPr>
                <w:rFonts w:cstheme="minorHAnsi"/>
                <w:sz w:val="20"/>
                <w:szCs w:val="20"/>
                <w:lang w:val="sr-Cyrl-RS"/>
              </w:rPr>
              <w:t xml:space="preserve"> и такву понуду наручилац </w:t>
            </w:r>
            <w:r w:rsidRPr="0092288D">
              <w:rPr>
                <w:rFonts w:cstheme="minorHAnsi"/>
                <w:sz w:val="20"/>
                <w:szCs w:val="20"/>
              </w:rPr>
              <w:br/>
            </w:r>
            <w:r w:rsidRPr="0092288D">
              <w:rPr>
                <w:rFonts w:cstheme="minorHAnsi"/>
                <w:sz w:val="20"/>
                <w:szCs w:val="20"/>
                <w:lang w:val="sr-Cyrl-RS"/>
              </w:rPr>
              <w:t xml:space="preserve">је дужан да </w:t>
            </w:r>
            <w:r w:rsidRPr="0092288D">
              <w:rPr>
                <w:rFonts w:cstheme="minorHAnsi"/>
                <w:sz w:val="20"/>
                <w:szCs w:val="20"/>
              </w:rPr>
              <w:t>констатује у извештају о поступку ј</w:t>
            </w:r>
            <w:r w:rsidRPr="0092288D">
              <w:rPr>
                <w:rFonts w:cstheme="minorHAnsi"/>
                <w:sz w:val="20"/>
                <w:szCs w:val="20"/>
                <w:lang w:val="sr-Cyrl-RS"/>
              </w:rPr>
              <w:t>н</w:t>
            </w:r>
            <w:r w:rsidRPr="0092288D">
              <w:rPr>
                <w:rFonts w:cstheme="minorHAnsi"/>
                <w:sz w:val="20"/>
                <w:szCs w:val="20"/>
              </w:rPr>
              <w:t xml:space="preserve"> из члана 14</w:t>
            </w:r>
            <w:r w:rsidRPr="0092288D">
              <w:rPr>
                <w:rFonts w:cstheme="minorHAnsi"/>
                <w:sz w:val="20"/>
                <w:szCs w:val="20"/>
                <w:lang w:val="sr-Cyrl-RS"/>
              </w:rPr>
              <w:t xml:space="preserve">5. ЗЈН. </w:t>
            </w:r>
          </w:p>
          <w:p w:rsidR="0089637D" w:rsidRPr="0092288D" w:rsidRDefault="0089637D" w:rsidP="0092288D">
            <w:pPr>
              <w:tabs>
                <w:tab w:val="left" w:pos="720"/>
              </w:tabs>
              <w:rPr>
                <w:rFonts w:cstheme="minorHAnsi"/>
                <w:sz w:val="20"/>
                <w:szCs w:val="20"/>
                <w:lang w:val="sr-Cyrl-RS"/>
              </w:rPr>
            </w:pPr>
            <w:r w:rsidRPr="0092288D">
              <w:rPr>
                <w:rFonts w:cstheme="minorHAnsi"/>
                <w:sz w:val="20"/>
                <w:szCs w:val="20"/>
              </w:rPr>
              <w:t xml:space="preserve">На </w:t>
            </w:r>
            <w:r w:rsidRPr="0092288D">
              <w:rPr>
                <w:rFonts w:cstheme="minorHAnsi"/>
                <w:sz w:val="20"/>
                <w:szCs w:val="20"/>
                <w:lang w:val="sr-Cyrl-RS"/>
              </w:rPr>
              <w:t xml:space="preserve">питање да ли се у овом случају приликом доношења одлуке о обустави поступка јн наручилац позива на основ из чл. 147. ст. 1. тач. 4) или 8) ЗЈН, могући одговор је да не би било погрешно позивање наручиоца ни на један од ова два основа, али наручилац мора да се определи тј. наведе само један основ и, свакако, исти образложи на Порталу јн. Наиме, основ за одлуку о обустави поступка јн из чл. 147. ст. 1. тач. 4) ЗЈН односи се на ситуацију када није поднета ниједна понуда/пријава (што овде може тако да се посматра, мада није дефинисано, да ако је пристигла само понуда која је неблаговремена, у ствари није пристигла ниједна понуда).  Основ за одлуку о обустави поступка јн из чл. 147. ст. 1. тач. 8) ЗЈН односи се, пак, на ситуацију када након прегледа и стручне оцене понуда наручилац утврди да су све понуде неприхватљиве (што може да се посматра у складу са претходно наведеним одн. да с обзиром да је пристигла само понуда која је неблаговремена, која је самим тим у складу са чл. 147. ЗЈН - неприхватљива). </w:t>
            </w:r>
          </w:p>
        </w:tc>
      </w:tr>
      <w:tr w:rsidR="0089637D" w:rsidRPr="0092288D" w:rsidTr="0089637D">
        <w:trPr>
          <w:trHeight w:val="2335"/>
        </w:trPr>
        <w:tc>
          <w:tcPr>
            <w:tcW w:w="3260" w:type="dxa"/>
            <w:tcBorders>
              <w:top w:val="single" w:sz="4" w:space="0" w:color="auto"/>
              <w:left w:val="single" w:sz="4" w:space="0" w:color="auto"/>
              <w:bottom w:val="single" w:sz="4" w:space="0" w:color="auto"/>
              <w:right w:val="single" w:sz="4" w:space="0" w:color="auto"/>
            </w:tcBorders>
          </w:tcPr>
          <w:p w:rsidR="0089637D" w:rsidRPr="0092288D" w:rsidRDefault="0089637D" w:rsidP="00751C85">
            <w:pPr>
              <w:numPr>
                <w:ilvl w:val="0"/>
                <w:numId w:val="46"/>
              </w:numPr>
              <w:tabs>
                <w:tab w:val="left" w:pos="720"/>
              </w:tabs>
              <w:spacing w:before="100" w:beforeAutospacing="1" w:afterAutospacing="1"/>
              <w:contextualSpacing/>
              <w:rPr>
                <w:rFonts w:cstheme="minorHAnsi"/>
                <w:sz w:val="20"/>
                <w:szCs w:val="20"/>
                <w:lang w:val="sr-Cyrl-RS"/>
              </w:rPr>
            </w:pPr>
            <w:r w:rsidRPr="0092288D">
              <w:rPr>
                <w:rFonts w:cstheme="minorHAnsi"/>
                <w:sz w:val="20"/>
                <w:szCs w:val="20"/>
                <w:lang w:val="sr-Cyrl-RS"/>
              </w:rPr>
              <w:t>Да ли може да се скрати рок у преговарачком поступку са објављивањем јавног позива</w:t>
            </w:r>
            <w:r w:rsidRPr="0092288D">
              <w:rPr>
                <w:rFonts w:cstheme="minorHAnsi"/>
                <w:sz w:val="20"/>
                <w:szCs w:val="20"/>
              </w:rPr>
              <w:t xml:space="preserve"> </w:t>
            </w:r>
            <w:r w:rsidRPr="0092288D">
              <w:rPr>
                <w:rFonts w:cstheme="minorHAnsi"/>
                <w:sz w:val="20"/>
                <w:szCs w:val="20"/>
                <w:lang w:val="sr-Cyrl-RS"/>
              </w:rPr>
              <w:t>из чл. 63. ЗЈН?</w:t>
            </w:r>
          </w:p>
          <w:p w:rsidR="0089637D" w:rsidRPr="0092288D" w:rsidRDefault="0089637D" w:rsidP="0092288D">
            <w:pPr>
              <w:tabs>
                <w:tab w:val="left" w:pos="720"/>
              </w:tabs>
              <w:rPr>
                <w:rFonts w:cstheme="minorHAnsi"/>
                <w:sz w:val="20"/>
                <w:szCs w:val="20"/>
                <w:lang w:val="sr-Cyrl-RS"/>
              </w:rPr>
            </w:pPr>
          </w:p>
          <w:p w:rsidR="0089637D" w:rsidRPr="0092288D" w:rsidRDefault="0089637D" w:rsidP="0092288D">
            <w:pPr>
              <w:tabs>
                <w:tab w:val="left" w:pos="720"/>
              </w:tabs>
              <w:rPr>
                <w:rFonts w:cstheme="minorHAnsi"/>
                <w:sz w:val="20"/>
                <w:szCs w:val="20"/>
                <w:lang w:val="sr-Cyrl-RS"/>
              </w:rPr>
            </w:pPr>
          </w:p>
          <w:p w:rsidR="0089637D" w:rsidRPr="0092288D" w:rsidRDefault="0089637D" w:rsidP="00751C85">
            <w:pPr>
              <w:numPr>
                <w:ilvl w:val="0"/>
                <w:numId w:val="46"/>
              </w:numPr>
              <w:tabs>
                <w:tab w:val="left" w:pos="720"/>
              </w:tabs>
              <w:spacing w:before="100" w:beforeAutospacing="1" w:afterAutospacing="1"/>
              <w:contextualSpacing/>
              <w:rPr>
                <w:rFonts w:cstheme="minorHAnsi"/>
                <w:sz w:val="20"/>
                <w:szCs w:val="20"/>
                <w:lang w:val="sr-Cyrl-RS"/>
              </w:rPr>
            </w:pPr>
            <w:r w:rsidRPr="0092288D">
              <w:rPr>
                <w:rFonts w:cstheme="minorHAnsi"/>
                <w:sz w:val="20"/>
                <w:szCs w:val="20"/>
                <w:lang w:val="sr-Cyrl-RS"/>
              </w:rPr>
              <w:t>Колики је минимални број кандидата у преговарачком поступку са објављивањем јавног позива</w:t>
            </w:r>
            <w:r w:rsidRPr="0092288D">
              <w:rPr>
                <w:rFonts w:cstheme="minorHAnsi"/>
                <w:sz w:val="20"/>
                <w:szCs w:val="20"/>
              </w:rPr>
              <w:t xml:space="preserve"> </w:t>
            </w:r>
            <w:r w:rsidRPr="0092288D">
              <w:rPr>
                <w:rFonts w:cstheme="minorHAnsi"/>
                <w:sz w:val="20"/>
                <w:szCs w:val="20"/>
                <w:lang w:val="sr-Cyrl-RS"/>
              </w:rPr>
              <w:t>из чл. 63. ЗЈН?</w:t>
            </w:r>
          </w:p>
        </w:tc>
        <w:tc>
          <w:tcPr>
            <w:tcW w:w="3686"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rFonts w:cstheme="minorHAnsi"/>
                <w:sz w:val="20"/>
                <w:szCs w:val="20"/>
                <w:lang w:val="sr-Cyrl-RS"/>
              </w:rPr>
            </w:pPr>
            <w:r w:rsidRPr="0092288D">
              <w:rPr>
                <w:rFonts w:cstheme="minorHAnsi"/>
                <w:sz w:val="20"/>
                <w:szCs w:val="20"/>
                <w:lang w:val="sr-Cyrl-RS"/>
              </w:rPr>
              <w:t xml:space="preserve">Према чл. 63. ст. 3. ЗЈН,  секторски наручилац може да скрати рок за подношење пријава који не може да буде краћи од 15 дана , ако минимални рок за подношење понуда из ст. 2. истог члана  није примерен из разлога оправдане хитности, за коју секторски наручилац поседује ваљане доказе. </w:t>
            </w:r>
          </w:p>
          <w:p w:rsidR="0089637D" w:rsidRPr="0092288D" w:rsidRDefault="0089637D" w:rsidP="0092288D">
            <w:pPr>
              <w:tabs>
                <w:tab w:val="left" w:pos="720"/>
              </w:tabs>
              <w:rPr>
                <w:rFonts w:cstheme="minorHAnsi"/>
                <w:sz w:val="20"/>
                <w:szCs w:val="20"/>
                <w:lang w:val="sr-Cyrl-RS"/>
              </w:rPr>
            </w:pPr>
          </w:p>
          <w:p w:rsidR="0089637D" w:rsidRPr="0092288D" w:rsidRDefault="0089637D" w:rsidP="0092288D">
            <w:pPr>
              <w:tabs>
                <w:tab w:val="left" w:pos="720"/>
              </w:tabs>
              <w:rPr>
                <w:rFonts w:cstheme="minorHAnsi"/>
                <w:sz w:val="20"/>
                <w:szCs w:val="20"/>
                <w:lang w:val="sr-Cyrl-RS"/>
              </w:rPr>
            </w:pPr>
          </w:p>
          <w:p w:rsidR="0089637D" w:rsidRPr="0092288D" w:rsidRDefault="0089637D" w:rsidP="0092288D">
            <w:pPr>
              <w:tabs>
                <w:tab w:val="left" w:pos="720"/>
              </w:tabs>
              <w:rPr>
                <w:rFonts w:cstheme="minorHAnsi"/>
                <w:sz w:val="20"/>
                <w:szCs w:val="20"/>
                <w:lang w:val="sr-Cyrl-RS"/>
              </w:rPr>
            </w:pPr>
            <w:r w:rsidRPr="0092288D">
              <w:rPr>
                <w:rFonts w:cstheme="minorHAnsi"/>
                <w:sz w:val="20"/>
                <w:szCs w:val="20"/>
                <w:lang w:val="sr-Cyrl-RS"/>
              </w:rPr>
              <w:t>Према чл. 64. ЗЈН, минимални број кандидата у преговарачком поступку са објављивањем јавног позива</w:t>
            </w:r>
            <w:r w:rsidRPr="0092288D">
              <w:rPr>
                <w:rFonts w:cstheme="minorHAnsi"/>
                <w:sz w:val="20"/>
                <w:szCs w:val="20"/>
              </w:rPr>
              <w:t xml:space="preserve"> </w:t>
            </w:r>
            <w:r w:rsidRPr="0092288D">
              <w:rPr>
                <w:rFonts w:cstheme="minorHAnsi"/>
                <w:sz w:val="20"/>
                <w:szCs w:val="20"/>
                <w:lang w:val="sr-Cyrl-RS"/>
              </w:rPr>
              <w:t xml:space="preserve">из чл. 63. </w:t>
            </w:r>
            <w:r w:rsidRPr="0092288D">
              <w:rPr>
                <w:rFonts w:cstheme="minorHAnsi"/>
                <w:sz w:val="20"/>
                <w:szCs w:val="20"/>
                <w:lang w:val="sr-Cyrl-RS"/>
              </w:rPr>
              <w:lastRenderedPageBreak/>
              <w:t xml:space="preserve">ЗЈН је  - три кандидата. Указано и на остале одредбе чл. 64. ЗЈН. </w:t>
            </w:r>
          </w:p>
          <w:p w:rsidR="0089637D" w:rsidRPr="0092288D" w:rsidRDefault="0089637D" w:rsidP="0092288D">
            <w:pPr>
              <w:tabs>
                <w:tab w:val="left" w:pos="720"/>
              </w:tabs>
              <w:rPr>
                <w:rFonts w:cstheme="minorHAnsi"/>
                <w:sz w:val="20"/>
                <w:szCs w:val="20"/>
                <w:lang w:val="sr-Cyrl-RS"/>
              </w:rPr>
            </w:pPr>
          </w:p>
          <w:p w:rsidR="0089637D" w:rsidRPr="0092288D" w:rsidRDefault="0089637D" w:rsidP="0092288D">
            <w:pPr>
              <w:tabs>
                <w:tab w:val="left" w:pos="720"/>
              </w:tabs>
              <w:rPr>
                <w:rFonts w:cstheme="minorHAnsi"/>
                <w:sz w:val="20"/>
                <w:szCs w:val="20"/>
                <w:lang w:val="sr-Cyrl-RS"/>
              </w:rPr>
            </w:pPr>
          </w:p>
        </w:tc>
      </w:tr>
      <w:tr w:rsidR="0089637D" w:rsidRPr="0092288D" w:rsidTr="0089637D">
        <w:trPr>
          <w:trHeight w:val="713"/>
        </w:trPr>
        <w:tc>
          <w:tcPr>
            <w:tcW w:w="3260"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sz w:val="20"/>
                <w:szCs w:val="20"/>
                <w:lang w:val="sr-Cyrl-RS"/>
              </w:rPr>
            </w:pPr>
            <w:r w:rsidRPr="0092288D">
              <w:rPr>
                <w:sz w:val="20"/>
                <w:szCs w:val="20"/>
                <w:lang w:val="sr-Cyrl-RS"/>
              </w:rPr>
              <w:lastRenderedPageBreak/>
              <w:t xml:space="preserve">Како да упуте захтев за тумачење ЗЈН? </w:t>
            </w:r>
          </w:p>
        </w:tc>
        <w:tc>
          <w:tcPr>
            <w:tcW w:w="3686"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suppressAutoHyphens/>
              <w:ind w:right="48"/>
              <w:rPr>
                <w:bCs/>
                <w:sz w:val="20"/>
                <w:szCs w:val="20"/>
                <w:lang w:val="sr-Cyrl-RS"/>
              </w:rPr>
            </w:pPr>
            <w:r w:rsidRPr="0092288D">
              <w:rPr>
                <w:bCs/>
                <w:sz w:val="20"/>
                <w:szCs w:val="20"/>
                <w:lang w:val="sr-Cyrl-RS"/>
              </w:rPr>
              <w:t>Дато упутство.</w:t>
            </w:r>
          </w:p>
        </w:tc>
      </w:tr>
      <w:tr w:rsidR="0089637D" w:rsidRPr="0092288D" w:rsidTr="0089637D">
        <w:trPr>
          <w:trHeight w:val="1124"/>
        </w:trPr>
        <w:tc>
          <w:tcPr>
            <w:tcW w:w="3260"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sz w:val="20"/>
                <w:szCs w:val="20"/>
                <w:lang w:val="sr-Cyrl-RS"/>
              </w:rPr>
            </w:pPr>
            <w:r w:rsidRPr="0092288D">
              <w:rPr>
                <w:sz w:val="20"/>
                <w:szCs w:val="20"/>
                <w:lang w:val="sr-Cyrl-RS"/>
              </w:rPr>
              <w:t>Да ли у случају измене уговора по основу чл. 158. ЗЈН, закљученог по основу оквирног споразума,  врше измену</w:t>
            </w:r>
            <w:r w:rsidRPr="0092288D">
              <w:rPr>
                <w:sz w:val="20"/>
                <w:szCs w:val="20"/>
              </w:rPr>
              <w:t xml:space="preserve"> и </w:t>
            </w:r>
            <w:r w:rsidRPr="0092288D">
              <w:rPr>
                <w:sz w:val="20"/>
                <w:szCs w:val="20"/>
                <w:lang w:val="sr-Cyrl-RS"/>
              </w:rPr>
              <w:t>уговора и оквирног споразума?</w:t>
            </w:r>
          </w:p>
        </w:tc>
        <w:tc>
          <w:tcPr>
            <w:tcW w:w="3686"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sz w:val="20"/>
                <w:szCs w:val="20"/>
                <w:lang w:val="sr-Cyrl-RS"/>
              </w:rPr>
            </w:pPr>
            <w:r w:rsidRPr="0092288D">
              <w:rPr>
                <w:sz w:val="20"/>
                <w:szCs w:val="20"/>
                <w:lang w:val="sr-Cyrl-RS"/>
              </w:rPr>
              <w:t xml:space="preserve">Наручилац у том случају врши измену оквирног споразума под условом да су  испуњени услови из чл. 158. ЗЈН. </w:t>
            </w:r>
          </w:p>
        </w:tc>
      </w:tr>
      <w:tr w:rsidR="0089637D" w:rsidRPr="0092288D" w:rsidTr="0089637D">
        <w:trPr>
          <w:trHeight w:val="557"/>
        </w:trPr>
        <w:tc>
          <w:tcPr>
            <w:tcW w:w="3260"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sz w:val="20"/>
                <w:szCs w:val="20"/>
                <w:lang w:val="sr-Cyrl-RS"/>
              </w:rPr>
            </w:pPr>
            <w:r w:rsidRPr="0092288D">
              <w:rPr>
                <w:sz w:val="20"/>
                <w:szCs w:val="20"/>
                <w:lang w:val="sr-Cyrl-RS"/>
              </w:rPr>
              <w:t xml:space="preserve">Техничко питање за Портал јн. </w:t>
            </w:r>
          </w:p>
        </w:tc>
        <w:tc>
          <w:tcPr>
            <w:tcW w:w="3686"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rPr>
                <w:sz w:val="20"/>
                <w:szCs w:val="20"/>
                <w:lang w:val="sr-Cyrl-RS"/>
              </w:rPr>
            </w:pPr>
            <w:r w:rsidRPr="0092288D">
              <w:rPr>
                <w:sz w:val="20"/>
                <w:szCs w:val="20"/>
                <w:lang w:val="sr-Cyrl-RS"/>
              </w:rPr>
              <w:t>Прослеђено колегама који дају консултације у вези са применом Портала јн.</w:t>
            </w:r>
          </w:p>
        </w:tc>
      </w:tr>
      <w:tr w:rsidR="0089637D" w:rsidRPr="0092288D" w:rsidTr="0089637D">
        <w:trPr>
          <w:trHeight w:val="1118"/>
        </w:trPr>
        <w:tc>
          <w:tcPr>
            <w:tcW w:w="3260"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sz w:val="20"/>
                <w:szCs w:val="20"/>
                <w:lang w:val="sr-Cyrl-RS"/>
              </w:rPr>
            </w:pPr>
            <w:r w:rsidRPr="0092288D">
              <w:rPr>
                <w:sz w:val="20"/>
                <w:szCs w:val="20"/>
                <w:lang w:val="sr-Cyrl-RS"/>
              </w:rPr>
              <w:t xml:space="preserve">У ком случају наручилац може да закључи уговор о јн, а да не чека истек рока за подношење ЗЗП? </w:t>
            </w:r>
          </w:p>
        </w:tc>
        <w:tc>
          <w:tcPr>
            <w:tcW w:w="3686"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suppressAutoHyphens/>
              <w:ind w:right="48"/>
              <w:rPr>
                <w:bCs/>
                <w:sz w:val="20"/>
                <w:szCs w:val="20"/>
                <w:lang w:val="sr-Cyrl-RS"/>
              </w:rPr>
            </w:pPr>
            <w:r w:rsidRPr="0092288D">
              <w:rPr>
                <w:bCs/>
                <w:sz w:val="20"/>
                <w:szCs w:val="20"/>
                <w:lang w:val="sr-Cyrl-RS"/>
              </w:rPr>
              <w:t>Може у случајевима из чл. 151. ЗЈН. Уколико наручилац поступи супротно овој одредби и закључи уговор о јн, а да нису испуњени услови из чл. 151</w:t>
            </w:r>
            <w:r w:rsidRPr="0092288D">
              <w:rPr>
                <w:bCs/>
                <w:sz w:val="20"/>
                <w:szCs w:val="20"/>
              </w:rPr>
              <w:t>.</w:t>
            </w:r>
            <w:r w:rsidRPr="0092288D">
              <w:rPr>
                <w:bCs/>
                <w:sz w:val="20"/>
                <w:szCs w:val="20"/>
                <w:lang w:val="sr-Cyrl-RS"/>
              </w:rPr>
              <w:t xml:space="preserve"> ЗЈН, чини прекршај из чл. 236. ст. 1. тач. 12)  ЗЈН.</w:t>
            </w:r>
          </w:p>
        </w:tc>
      </w:tr>
    </w:tbl>
    <w:tbl>
      <w:tblPr>
        <w:tblStyle w:val="TableGrid"/>
        <w:tblW w:w="7087" w:type="dxa"/>
        <w:tblLook w:val="04A0" w:firstRow="1" w:lastRow="0" w:firstColumn="1" w:lastColumn="0" w:noHBand="0" w:noVBand="1"/>
      </w:tblPr>
      <w:tblGrid>
        <w:gridCol w:w="3238"/>
        <w:gridCol w:w="23"/>
        <w:gridCol w:w="3826"/>
      </w:tblGrid>
      <w:tr w:rsidR="0089637D" w:rsidRPr="0092288D" w:rsidTr="0089637D">
        <w:trPr>
          <w:trHeight w:val="867"/>
        </w:trPr>
        <w:tc>
          <w:tcPr>
            <w:tcW w:w="3261" w:type="dxa"/>
            <w:gridSpan w:val="2"/>
          </w:tcPr>
          <w:p w:rsidR="0089637D" w:rsidRPr="0092288D" w:rsidRDefault="0089637D" w:rsidP="0092288D">
            <w:pPr>
              <w:jc w:val="both"/>
              <w:rPr>
                <w:sz w:val="20"/>
                <w:szCs w:val="20"/>
                <w:lang w:val="sr-Cyrl-RS"/>
              </w:rPr>
            </w:pPr>
            <w:r w:rsidRPr="0092288D">
              <w:rPr>
                <w:sz w:val="20"/>
                <w:szCs w:val="20"/>
                <w:lang w:val="sr-Cyrl-RS"/>
              </w:rPr>
              <w:t>Наручилац има дилему да ли да изврши измену по основу члана 157. или 158. ЗЈН.</w:t>
            </w:r>
          </w:p>
        </w:tc>
        <w:tc>
          <w:tcPr>
            <w:tcW w:w="3826" w:type="dxa"/>
          </w:tcPr>
          <w:p w:rsidR="0089637D" w:rsidRPr="0092288D" w:rsidRDefault="0089637D" w:rsidP="0092288D">
            <w:pPr>
              <w:jc w:val="both"/>
              <w:rPr>
                <w:sz w:val="20"/>
                <w:szCs w:val="20"/>
                <w:lang w:val="sr-Cyrl-RS"/>
              </w:rPr>
            </w:pPr>
            <w:r w:rsidRPr="0092288D">
              <w:rPr>
                <w:sz w:val="20"/>
                <w:szCs w:val="20"/>
                <w:lang w:val="sr-Cyrl-RS"/>
              </w:rPr>
              <w:t>Појашњен сваки члан и разлика између њих.</w:t>
            </w:r>
          </w:p>
        </w:tc>
      </w:tr>
      <w:tr w:rsidR="0089637D" w:rsidRPr="0092288D" w:rsidTr="0089637D">
        <w:trPr>
          <w:trHeight w:val="867"/>
        </w:trPr>
        <w:tc>
          <w:tcPr>
            <w:tcW w:w="3261" w:type="dxa"/>
            <w:gridSpan w:val="2"/>
          </w:tcPr>
          <w:p w:rsidR="0089637D" w:rsidRPr="0092288D" w:rsidRDefault="0089637D" w:rsidP="0092288D">
            <w:pPr>
              <w:jc w:val="both"/>
              <w:rPr>
                <w:sz w:val="20"/>
                <w:szCs w:val="20"/>
                <w:lang w:val="sr-Cyrl-RS"/>
              </w:rPr>
            </w:pPr>
            <w:r w:rsidRPr="0092288D">
              <w:rPr>
                <w:sz w:val="20"/>
                <w:szCs w:val="20"/>
                <w:lang w:val="sr-Cyrl-RS"/>
              </w:rPr>
              <w:t>Каква је процедура након што је изабрани понуђач одбио да закључи уговор, а то је била једина понуда?</w:t>
            </w:r>
          </w:p>
          <w:p w:rsidR="0089637D" w:rsidRPr="0092288D" w:rsidRDefault="0089637D" w:rsidP="0092288D">
            <w:pPr>
              <w:jc w:val="both"/>
              <w:rPr>
                <w:sz w:val="20"/>
                <w:szCs w:val="20"/>
                <w:lang w:val="sr-Cyrl-RS"/>
              </w:rPr>
            </w:pPr>
          </w:p>
        </w:tc>
        <w:tc>
          <w:tcPr>
            <w:tcW w:w="3826" w:type="dxa"/>
          </w:tcPr>
          <w:p w:rsidR="0089637D" w:rsidRPr="0092288D" w:rsidRDefault="0089637D" w:rsidP="0092288D">
            <w:pPr>
              <w:jc w:val="both"/>
              <w:rPr>
                <w:sz w:val="20"/>
                <w:szCs w:val="20"/>
                <w:lang w:val="sr-Cyrl-RS"/>
              </w:rPr>
            </w:pPr>
            <w:r w:rsidRPr="0092288D">
              <w:rPr>
                <w:sz w:val="20"/>
                <w:szCs w:val="20"/>
                <w:lang w:val="sr-Cyrl-RS"/>
              </w:rPr>
              <w:t>Потребно је да наручилац поново уђе у стручну оцену понуда, и након тога да донесе одлуку о обустави поступка.</w:t>
            </w:r>
          </w:p>
        </w:tc>
      </w:tr>
      <w:tr w:rsidR="0089637D" w:rsidRPr="0092288D" w:rsidTr="0089637D">
        <w:trPr>
          <w:trHeight w:val="867"/>
        </w:trPr>
        <w:tc>
          <w:tcPr>
            <w:tcW w:w="3261" w:type="dxa"/>
            <w:gridSpan w:val="2"/>
          </w:tcPr>
          <w:p w:rsidR="0089637D" w:rsidRPr="0092288D" w:rsidRDefault="0089637D" w:rsidP="0092288D">
            <w:pPr>
              <w:jc w:val="both"/>
              <w:rPr>
                <w:sz w:val="20"/>
                <w:szCs w:val="20"/>
                <w:lang w:val="sr-Cyrl-RS"/>
              </w:rPr>
            </w:pPr>
            <w:r w:rsidRPr="0092288D">
              <w:rPr>
                <w:sz w:val="20"/>
                <w:szCs w:val="20"/>
                <w:lang w:val="sr-Cyrl-RS"/>
              </w:rPr>
              <w:t xml:space="preserve">Питање везано за лиценце чланова групе понуђача које су престале да постоје али је одређено да важе до истека периода трајања на које су издате (2023. године). Да ли да прихвати то? </w:t>
            </w:r>
          </w:p>
          <w:p w:rsidR="0089637D" w:rsidRPr="0092288D" w:rsidRDefault="0089637D" w:rsidP="0092288D">
            <w:pPr>
              <w:jc w:val="both"/>
              <w:rPr>
                <w:sz w:val="20"/>
                <w:szCs w:val="20"/>
                <w:lang w:val="sr-Cyrl-RS"/>
              </w:rPr>
            </w:pPr>
          </w:p>
        </w:tc>
        <w:tc>
          <w:tcPr>
            <w:tcW w:w="3826" w:type="dxa"/>
          </w:tcPr>
          <w:p w:rsidR="0089637D" w:rsidRPr="0092288D" w:rsidRDefault="0089637D" w:rsidP="0092288D">
            <w:pPr>
              <w:jc w:val="both"/>
              <w:rPr>
                <w:sz w:val="20"/>
                <w:szCs w:val="20"/>
                <w:lang w:val="sr-Cyrl-RS"/>
              </w:rPr>
            </w:pPr>
            <w:r w:rsidRPr="0092288D">
              <w:rPr>
                <w:sz w:val="20"/>
                <w:szCs w:val="20"/>
                <w:lang w:val="sr-Cyrl-RS"/>
              </w:rPr>
              <w:t>Указано да КЈН нема овлашћења да врши стручну оцену понуда, те препоручена да контактирају издаваоца лиценци.</w:t>
            </w:r>
          </w:p>
        </w:tc>
      </w:tr>
      <w:tr w:rsidR="0089637D" w:rsidRPr="0092288D" w:rsidTr="0089637D">
        <w:trPr>
          <w:trHeight w:val="867"/>
        </w:trPr>
        <w:tc>
          <w:tcPr>
            <w:tcW w:w="3261" w:type="dxa"/>
            <w:gridSpan w:val="2"/>
          </w:tcPr>
          <w:p w:rsidR="0089637D" w:rsidRPr="0092288D" w:rsidRDefault="0089637D" w:rsidP="0092288D">
            <w:pPr>
              <w:jc w:val="both"/>
              <w:rPr>
                <w:sz w:val="20"/>
                <w:szCs w:val="20"/>
                <w:lang w:val="sr-Cyrl-RS"/>
              </w:rPr>
            </w:pPr>
            <w:r w:rsidRPr="0092288D">
              <w:rPr>
                <w:sz w:val="20"/>
                <w:szCs w:val="20"/>
                <w:lang w:val="sr-Cyrl-RS"/>
              </w:rPr>
              <w:t>Да ли се позив на жребање врши путем портала јн?</w:t>
            </w:r>
          </w:p>
        </w:tc>
        <w:tc>
          <w:tcPr>
            <w:tcW w:w="3826" w:type="dxa"/>
          </w:tcPr>
          <w:p w:rsidR="0089637D" w:rsidRPr="0092288D" w:rsidRDefault="0089637D" w:rsidP="0092288D">
            <w:pPr>
              <w:jc w:val="both"/>
              <w:rPr>
                <w:sz w:val="20"/>
                <w:szCs w:val="20"/>
                <w:lang w:val="sr-Cyrl-RS"/>
              </w:rPr>
            </w:pPr>
            <w:r w:rsidRPr="0092288D">
              <w:rPr>
                <w:sz w:val="20"/>
                <w:szCs w:val="20"/>
                <w:lang w:val="sr-Cyrl-RS"/>
              </w:rPr>
              <w:t>Не постоји таква могућност на Порталу јн, нека упути позим путем мејла.</w:t>
            </w:r>
          </w:p>
        </w:tc>
      </w:tr>
      <w:tr w:rsidR="0089637D" w:rsidRPr="0092288D" w:rsidTr="0089637D">
        <w:trPr>
          <w:trHeight w:val="867"/>
        </w:trPr>
        <w:tc>
          <w:tcPr>
            <w:tcW w:w="3261" w:type="dxa"/>
            <w:gridSpan w:val="2"/>
          </w:tcPr>
          <w:p w:rsidR="0089637D" w:rsidRPr="0092288D" w:rsidRDefault="0089637D" w:rsidP="0092288D">
            <w:pPr>
              <w:jc w:val="both"/>
              <w:rPr>
                <w:sz w:val="20"/>
                <w:szCs w:val="20"/>
                <w:lang w:val="sr-Cyrl-RS"/>
              </w:rPr>
            </w:pPr>
            <w:r w:rsidRPr="0092288D">
              <w:rPr>
                <w:sz w:val="20"/>
                <w:szCs w:val="20"/>
                <w:lang w:val="sr-Cyrl-RS"/>
              </w:rPr>
              <w:t xml:space="preserve">Наручилац указује да није у складу са законом то што није могућа измена конкурсне документације на дан отварања понуда. </w:t>
            </w:r>
          </w:p>
          <w:p w:rsidR="0089637D" w:rsidRPr="0092288D" w:rsidRDefault="0089637D" w:rsidP="0092288D">
            <w:pPr>
              <w:jc w:val="both"/>
              <w:rPr>
                <w:sz w:val="20"/>
                <w:szCs w:val="20"/>
                <w:lang w:val="sr-Cyrl-RS"/>
              </w:rPr>
            </w:pPr>
          </w:p>
        </w:tc>
        <w:tc>
          <w:tcPr>
            <w:tcW w:w="3826" w:type="dxa"/>
          </w:tcPr>
          <w:p w:rsidR="0089637D" w:rsidRPr="0092288D" w:rsidRDefault="0089637D" w:rsidP="0092288D">
            <w:pPr>
              <w:jc w:val="both"/>
              <w:rPr>
                <w:sz w:val="20"/>
                <w:szCs w:val="20"/>
                <w:lang w:val="sr-Cyrl-RS"/>
              </w:rPr>
            </w:pPr>
            <w:r w:rsidRPr="0092288D">
              <w:rPr>
                <w:sz w:val="20"/>
                <w:szCs w:val="20"/>
                <w:lang w:val="sr-Cyrl-RS"/>
              </w:rPr>
              <w:t>Примљено к знању.</w:t>
            </w:r>
          </w:p>
        </w:tc>
      </w:tr>
      <w:tr w:rsidR="0089637D" w:rsidRPr="0092288D" w:rsidTr="0089637D">
        <w:trPr>
          <w:trHeight w:val="867"/>
        </w:trPr>
        <w:tc>
          <w:tcPr>
            <w:tcW w:w="3261" w:type="dxa"/>
            <w:gridSpan w:val="2"/>
          </w:tcPr>
          <w:p w:rsidR="0089637D" w:rsidRPr="0092288D" w:rsidRDefault="0089637D" w:rsidP="0092288D">
            <w:pPr>
              <w:jc w:val="both"/>
              <w:rPr>
                <w:sz w:val="20"/>
                <w:szCs w:val="20"/>
                <w:lang w:val="sr-Cyrl-RS"/>
              </w:rPr>
            </w:pPr>
            <w:r w:rsidRPr="0092288D">
              <w:rPr>
                <w:sz w:val="20"/>
                <w:szCs w:val="20"/>
                <w:lang w:val="sr-Cyrl-RS"/>
              </w:rPr>
              <w:lastRenderedPageBreak/>
              <w:t>Да ли је наручилац по ЗЈН/15 могао да закључи уговор дан након објављивања одлуке о додели уговор у поступку јавне набавке мале вредности?</w:t>
            </w:r>
          </w:p>
          <w:p w:rsidR="0089637D" w:rsidRPr="0092288D" w:rsidRDefault="0089637D" w:rsidP="0092288D">
            <w:pPr>
              <w:jc w:val="both"/>
              <w:rPr>
                <w:sz w:val="20"/>
                <w:szCs w:val="20"/>
                <w:lang w:val="sr-Cyrl-RS"/>
              </w:rPr>
            </w:pPr>
          </w:p>
          <w:p w:rsidR="0089637D" w:rsidRPr="0092288D" w:rsidRDefault="0089637D" w:rsidP="0092288D">
            <w:pPr>
              <w:jc w:val="both"/>
              <w:rPr>
                <w:sz w:val="20"/>
                <w:szCs w:val="20"/>
                <w:lang w:val="sr-Cyrl-RS"/>
              </w:rPr>
            </w:pPr>
            <w:r w:rsidRPr="0092288D">
              <w:rPr>
                <w:sz w:val="20"/>
                <w:szCs w:val="20"/>
                <w:lang w:val="sr-Cyrl-RS"/>
              </w:rPr>
              <w:t>Да ли је постојала могућност одрицања од права на ззп?</w:t>
            </w:r>
          </w:p>
          <w:p w:rsidR="0089637D" w:rsidRPr="0092288D" w:rsidRDefault="0089637D" w:rsidP="0092288D">
            <w:pPr>
              <w:jc w:val="both"/>
              <w:rPr>
                <w:sz w:val="20"/>
                <w:szCs w:val="20"/>
                <w:lang w:val="sr-Cyrl-RS"/>
              </w:rPr>
            </w:pPr>
          </w:p>
        </w:tc>
        <w:tc>
          <w:tcPr>
            <w:tcW w:w="3826" w:type="dxa"/>
          </w:tcPr>
          <w:p w:rsidR="0089637D" w:rsidRPr="0092288D" w:rsidRDefault="0089637D" w:rsidP="0092288D">
            <w:pPr>
              <w:jc w:val="both"/>
              <w:rPr>
                <w:sz w:val="20"/>
                <w:szCs w:val="20"/>
                <w:lang w:val="sr-Cyrl-RS"/>
              </w:rPr>
            </w:pPr>
            <w:r w:rsidRPr="0092288D">
              <w:rPr>
                <w:sz w:val="20"/>
                <w:szCs w:val="20"/>
                <w:lang w:val="sr-Cyrl-RS"/>
              </w:rPr>
              <w:t>Не, био је дужан да сачека да истекне рок од 5 дана за подношење ззп-а.</w:t>
            </w:r>
          </w:p>
          <w:p w:rsidR="0089637D" w:rsidRPr="0092288D" w:rsidRDefault="0089637D" w:rsidP="0092288D">
            <w:pPr>
              <w:jc w:val="both"/>
              <w:rPr>
                <w:sz w:val="20"/>
                <w:szCs w:val="20"/>
                <w:lang w:val="sr-Cyrl-RS"/>
              </w:rPr>
            </w:pPr>
          </w:p>
          <w:p w:rsidR="0089637D" w:rsidRPr="0092288D" w:rsidRDefault="0089637D" w:rsidP="0092288D">
            <w:pPr>
              <w:jc w:val="both"/>
              <w:rPr>
                <w:sz w:val="20"/>
                <w:szCs w:val="20"/>
                <w:lang w:val="sr-Cyrl-RS"/>
              </w:rPr>
            </w:pPr>
          </w:p>
          <w:p w:rsidR="0089637D" w:rsidRPr="0092288D" w:rsidRDefault="0089637D" w:rsidP="0092288D">
            <w:pPr>
              <w:jc w:val="both"/>
              <w:rPr>
                <w:sz w:val="20"/>
                <w:szCs w:val="20"/>
                <w:lang w:val="sr-Cyrl-RS"/>
              </w:rPr>
            </w:pPr>
          </w:p>
          <w:p w:rsidR="0089637D" w:rsidRPr="0092288D" w:rsidRDefault="0089637D" w:rsidP="0092288D">
            <w:pPr>
              <w:jc w:val="both"/>
              <w:rPr>
                <w:sz w:val="20"/>
                <w:szCs w:val="20"/>
                <w:lang w:val="sr-Cyrl-RS"/>
              </w:rPr>
            </w:pPr>
          </w:p>
          <w:p w:rsidR="0089637D" w:rsidRPr="0092288D" w:rsidRDefault="0089637D" w:rsidP="0092288D">
            <w:pPr>
              <w:jc w:val="both"/>
              <w:rPr>
                <w:sz w:val="20"/>
                <w:szCs w:val="20"/>
                <w:lang w:val="sr-Cyrl-RS"/>
              </w:rPr>
            </w:pPr>
            <w:r w:rsidRPr="0092288D">
              <w:rPr>
                <w:sz w:val="20"/>
                <w:szCs w:val="20"/>
                <w:lang w:val="sr-Cyrl-RS"/>
              </w:rPr>
              <w:t>ЗЈН/15 није предвиђао такву могућност.</w:t>
            </w:r>
          </w:p>
        </w:tc>
      </w:tr>
      <w:tr w:rsidR="0089637D" w:rsidRPr="0092288D" w:rsidTr="0089637D">
        <w:tc>
          <w:tcPr>
            <w:tcW w:w="3261" w:type="dxa"/>
            <w:gridSpan w:val="2"/>
          </w:tcPr>
          <w:p w:rsidR="0089637D" w:rsidRPr="0092288D" w:rsidRDefault="0089637D" w:rsidP="0092288D">
            <w:pPr>
              <w:jc w:val="both"/>
              <w:rPr>
                <w:sz w:val="20"/>
                <w:szCs w:val="20"/>
                <w:lang w:val="sr-Cyrl-RS"/>
              </w:rPr>
            </w:pPr>
            <w:r w:rsidRPr="0092288D">
              <w:rPr>
                <w:sz w:val="20"/>
                <w:szCs w:val="20"/>
                <w:lang w:val="sr-Cyrl-RS"/>
              </w:rPr>
              <w:t>Наручилац није поступио у складу са чланом 181. Закона о јавним набавкама, односно није</w:t>
            </w:r>
            <w:r w:rsidRPr="0092288D">
              <w:rPr>
                <w:sz w:val="20"/>
                <w:szCs w:val="20"/>
              </w:rPr>
              <w:t xml:space="preserve"> </w:t>
            </w:r>
            <w:r w:rsidRPr="0092288D">
              <w:rPr>
                <w:sz w:val="20"/>
                <w:szCs w:val="20"/>
                <w:lang w:val="sr-Cyrl-RS"/>
              </w:rPr>
              <w:t xml:space="preserve">у законском року доставио податке о вредности и врсти јавних набавки из чл. 11 - 21. овог закона, и то по сваком основу за изузеће посебно, као и јавне набавке из члана 27. став 1. овог закона. </w:t>
            </w:r>
          </w:p>
          <w:p w:rsidR="0089637D" w:rsidRPr="0092288D" w:rsidRDefault="0089637D" w:rsidP="0092288D">
            <w:pPr>
              <w:jc w:val="both"/>
              <w:rPr>
                <w:sz w:val="20"/>
                <w:szCs w:val="20"/>
                <w:lang w:val="sr-Cyrl-RS"/>
              </w:rPr>
            </w:pPr>
            <w:r w:rsidRPr="0092288D">
              <w:rPr>
                <w:sz w:val="20"/>
                <w:szCs w:val="20"/>
                <w:lang w:val="sr-Cyrl-RS"/>
              </w:rPr>
              <w:t xml:space="preserve">Добио је захтев Канцеларије за јавне набавке да се изјасни да ли је у току 2021. године имао такве набавке. </w:t>
            </w:r>
          </w:p>
          <w:p w:rsidR="0089637D" w:rsidRPr="0092288D" w:rsidRDefault="0089637D" w:rsidP="0092288D">
            <w:pPr>
              <w:jc w:val="both"/>
              <w:rPr>
                <w:sz w:val="20"/>
                <w:szCs w:val="20"/>
                <w:lang w:val="sr-Cyrl-RS"/>
              </w:rPr>
            </w:pPr>
            <w:r w:rsidRPr="0092288D">
              <w:rPr>
                <w:sz w:val="20"/>
                <w:szCs w:val="20"/>
                <w:lang w:val="sr-Cyrl-RS"/>
              </w:rPr>
              <w:t>Имајући у виду да је наручилац спроводио набавке чија је процењена вредност била испод законског прага, а да му сада систем не дозвољава да приступи, као да је блокиран, поставља питање на који начин је потребно даље да поступи.</w:t>
            </w:r>
          </w:p>
          <w:p w:rsidR="0089637D" w:rsidRPr="0092288D" w:rsidRDefault="0089637D" w:rsidP="0092288D">
            <w:pPr>
              <w:jc w:val="both"/>
              <w:rPr>
                <w:sz w:val="20"/>
                <w:szCs w:val="20"/>
                <w:lang w:val="sr-Cyrl-RS"/>
              </w:rPr>
            </w:pPr>
          </w:p>
        </w:tc>
        <w:tc>
          <w:tcPr>
            <w:tcW w:w="3826" w:type="dxa"/>
          </w:tcPr>
          <w:p w:rsidR="0089637D" w:rsidRPr="0092288D" w:rsidRDefault="0089637D" w:rsidP="0092288D">
            <w:pPr>
              <w:jc w:val="both"/>
              <w:rPr>
                <w:sz w:val="20"/>
                <w:szCs w:val="20"/>
                <w:lang w:val="sr-Cyrl-RS"/>
              </w:rPr>
            </w:pPr>
            <w:r w:rsidRPr="0092288D">
              <w:rPr>
                <w:sz w:val="20"/>
                <w:szCs w:val="20"/>
                <w:lang w:val="sr-Cyrl-RS"/>
              </w:rPr>
              <w:t xml:space="preserve">Дата су потребна упутства и смернице у смислу даљег поступања кад је реч о набавкама изузетим од примене закона по наведеним основима, као и евентуалним техничким сметњама. </w:t>
            </w:r>
          </w:p>
          <w:p w:rsidR="0089637D" w:rsidRPr="0092288D" w:rsidRDefault="0089637D" w:rsidP="0092288D">
            <w:pPr>
              <w:jc w:val="both"/>
              <w:rPr>
                <w:sz w:val="20"/>
                <w:szCs w:val="20"/>
                <w:lang w:val="sr-Cyrl-RS"/>
              </w:rPr>
            </w:pPr>
          </w:p>
        </w:tc>
      </w:tr>
      <w:tr w:rsidR="0089637D" w:rsidRPr="0092288D" w:rsidTr="0089637D">
        <w:tc>
          <w:tcPr>
            <w:tcW w:w="3261" w:type="dxa"/>
            <w:gridSpan w:val="2"/>
          </w:tcPr>
          <w:p w:rsidR="0089637D" w:rsidRPr="0092288D" w:rsidRDefault="0089637D" w:rsidP="0092288D">
            <w:pPr>
              <w:jc w:val="both"/>
              <w:rPr>
                <w:sz w:val="20"/>
                <w:szCs w:val="20"/>
                <w:lang w:val="sr-Cyrl-RS"/>
              </w:rPr>
            </w:pPr>
            <w:r w:rsidRPr="0092288D">
              <w:rPr>
                <w:sz w:val="20"/>
                <w:szCs w:val="20"/>
                <w:lang w:val="sr-Cyrl-RS"/>
              </w:rPr>
              <w:t>Наручилац је након доношења и објављивања одлуке о додели уговора о јавној набавци уочио грешку. Поново је извршио стручну оцену понуда и објавио нову одлуку о додели уговора.</w:t>
            </w:r>
          </w:p>
          <w:p w:rsidR="0089637D" w:rsidRPr="0092288D" w:rsidRDefault="0089637D" w:rsidP="0092288D">
            <w:pPr>
              <w:jc w:val="both"/>
              <w:rPr>
                <w:sz w:val="20"/>
                <w:szCs w:val="20"/>
                <w:lang w:val="sr-Cyrl-RS"/>
              </w:rPr>
            </w:pPr>
            <w:r w:rsidRPr="0092288D">
              <w:rPr>
                <w:sz w:val="20"/>
                <w:szCs w:val="20"/>
                <w:lang w:val="sr-Cyrl-RS"/>
              </w:rPr>
              <w:t>Поставља питање да ли је дужан да чека нових 10 дана за закључење уговора.</w:t>
            </w:r>
          </w:p>
          <w:p w:rsidR="0089637D" w:rsidRPr="0092288D" w:rsidRDefault="0089637D" w:rsidP="0092288D">
            <w:pPr>
              <w:jc w:val="both"/>
              <w:rPr>
                <w:sz w:val="20"/>
                <w:szCs w:val="20"/>
                <w:lang w:val="sr-Cyrl-RS"/>
              </w:rPr>
            </w:pPr>
          </w:p>
        </w:tc>
        <w:tc>
          <w:tcPr>
            <w:tcW w:w="3826" w:type="dxa"/>
            <w:hideMark/>
          </w:tcPr>
          <w:p w:rsidR="0089637D" w:rsidRPr="0092288D" w:rsidRDefault="0089637D" w:rsidP="0092288D">
            <w:pPr>
              <w:jc w:val="both"/>
              <w:rPr>
                <w:sz w:val="20"/>
                <w:szCs w:val="20"/>
                <w:lang w:val="sr-Cyrl-RS"/>
              </w:rPr>
            </w:pPr>
            <w:r w:rsidRPr="0092288D">
              <w:rPr>
                <w:sz w:val="20"/>
                <w:szCs w:val="20"/>
                <w:lang w:val="sr-Cyrl-RS"/>
              </w:rPr>
              <w:t>Објашњено је да од објављивања друге одлуке тече нови рок за подношење захтева за заштиту права.</w:t>
            </w:r>
          </w:p>
        </w:tc>
      </w:tr>
      <w:tr w:rsidR="0089637D" w:rsidRPr="0092288D" w:rsidTr="0089637D">
        <w:trPr>
          <w:trHeight w:val="1348"/>
        </w:trPr>
        <w:tc>
          <w:tcPr>
            <w:tcW w:w="3261" w:type="dxa"/>
            <w:gridSpan w:val="2"/>
            <w:hideMark/>
          </w:tcPr>
          <w:p w:rsidR="0089637D" w:rsidRPr="0092288D" w:rsidRDefault="0089637D" w:rsidP="0092288D">
            <w:pPr>
              <w:jc w:val="both"/>
              <w:rPr>
                <w:sz w:val="20"/>
                <w:szCs w:val="20"/>
                <w:lang w:val="sr-Cyrl-RS"/>
              </w:rPr>
            </w:pPr>
            <w:r w:rsidRPr="0092288D">
              <w:rPr>
                <w:sz w:val="20"/>
                <w:szCs w:val="20"/>
                <w:lang w:val="sr-Cyrl-RS"/>
              </w:rPr>
              <w:t>Да ли је наручилац у обавези да понуђачу одговори на захтев за увид у понуду?</w:t>
            </w:r>
          </w:p>
        </w:tc>
        <w:tc>
          <w:tcPr>
            <w:tcW w:w="3826" w:type="dxa"/>
            <w:hideMark/>
          </w:tcPr>
          <w:p w:rsidR="0089637D" w:rsidRPr="0092288D" w:rsidRDefault="0089637D" w:rsidP="0092288D">
            <w:pPr>
              <w:tabs>
                <w:tab w:val="left" w:pos="1425"/>
              </w:tabs>
              <w:jc w:val="both"/>
              <w:rPr>
                <w:rFonts w:cstheme="minorHAnsi"/>
                <w:sz w:val="20"/>
                <w:szCs w:val="20"/>
                <w:lang w:val="sr-Latn-RS"/>
              </w:rPr>
            </w:pPr>
            <w:r w:rsidRPr="0092288D">
              <w:rPr>
                <w:rFonts w:cstheme="minorHAnsi"/>
                <w:sz w:val="20"/>
                <w:szCs w:val="20"/>
                <w:lang w:val="sr-Cyrl-RS"/>
              </w:rPr>
              <w:t>Речено да је наручилац дужан да у року од 2 радна дана од када је примио захтев за увид у документацију, омогући понуђачу увид у исту.</w:t>
            </w:r>
          </w:p>
        </w:tc>
      </w:tr>
      <w:tr w:rsidR="0089637D" w:rsidRPr="0092288D" w:rsidTr="0089637D">
        <w:trPr>
          <w:trHeight w:val="1963"/>
        </w:trPr>
        <w:tc>
          <w:tcPr>
            <w:tcW w:w="3238" w:type="dxa"/>
            <w:hideMark/>
          </w:tcPr>
          <w:p w:rsidR="0089637D" w:rsidRPr="0092288D" w:rsidRDefault="0089637D" w:rsidP="0092288D">
            <w:pPr>
              <w:jc w:val="both"/>
              <w:rPr>
                <w:sz w:val="20"/>
                <w:szCs w:val="20"/>
                <w:lang w:val="sr-Cyrl-RS"/>
              </w:rPr>
            </w:pPr>
            <w:r w:rsidRPr="0092288D">
              <w:rPr>
                <w:sz w:val="20"/>
                <w:szCs w:val="20"/>
                <w:lang w:val="sr-Cyrl-RS"/>
              </w:rPr>
              <w:lastRenderedPageBreak/>
              <w:t>Наручилац поставља питање измене уговора у погледу вишкова?</w:t>
            </w:r>
          </w:p>
        </w:tc>
        <w:tc>
          <w:tcPr>
            <w:tcW w:w="3849" w:type="dxa"/>
            <w:gridSpan w:val="2"/>
            <w:hideMark/>
          </w:tcPr>
          <w:p w:rsidR="0089637D" w:rsidRPr="0092288D" w:rsidRDefault="0089637D" w:rsidP="0092288D">
            <w:pPr>
              <w:jc w:val="both"/>
              <w:rPr>
                <w:sz w:val="20"/>
                <w:szCs w:val="20"/>
                <w:lang w:val="sr-Cyrl-RS"/>
              </w:rPr>
            </w:pPr>
            <w:r w:rsidRPr="0092288D">
              <w:rPr>
                <w:sz w:val="20"/>
                <w:szCs w:val="20"/>
                <w:lang w:val="sr-Cyrl-RS"/>
              </w:rPr>
              <w:t>Наручиоцу указано да сагласно чл. 157. ст. 5. ЗЈН уговорени вишкови радова не представљају измену уговора о јавној набавци.</w:t>
            </w:r>
          </w:p>
        </w:tc>
      </w:tr>
      <w:tr w:rsidR="0089637D" w:rsidRPr="0092288D" w:rsidTr="0089637D">
        <w:trPr>
          <w:trHeight w:val="1963"/>
        </w:trPr>
        <w:tc>
          <w:tcPr>
            <w:tcW w:w="3238" w:type="dxa"/>
            <w:hideMark/>
          </w:tcPr>
          <w:p w:rsidR="0089637D" w:rsidRPr="0092288D" w:rsidRDefault="0089637D" w:rsidP="0092288D">
            <w:pPr>
              <w:jc w:val="both"/>
              <w:rPr>
                <w:sz w:val="20"/>
                <w:szCs w:val="20"/>
                <w:lang w:val="sr-Cyrl-RS"/>
              </w:rPr>
            </w:pPr>
            <w:r w:rsidRPr="0092288D">
              <w:rPr>
                <w:sz w:val="20"/>
                <w:szCs w:val="20"/>
                <w:lang w:val="sr-Cyrl-RS"/>
              </w:rPr>
              <w:t>Питање стручне оцене понуда</w:t>
            </w:r>
          </w:p>
        </w:tc>
        <w:tc>
          <w:tcPr>
            <w:tcW w:w="3849" w:type="dxa"/>
            <w:gridSpan w:val="2"/>
            <w:hideMark/>
          </w:tcPr>
          <w:p w:rsidR="0089637D" w:rsidRPr="0092288D" w:rsidRDefault="0089637D" w:rsidP="0092288D">
            <w:pPr>
              <w:jc w:val="both"/>
              <w:rPr>
                <w:sz w:val="20"/>
                <w:szCs w:val="20"/>
                <w:lang w:val="sr-Latn-RS"/>
              </w:rPr>
            </w:pPr>
            <w:r w:rsidRPr="0092288D">
              <w:rPr>
                <w:sz w:val="20"/>
                <w:szCs w:val="20"/>
                <w:lang w:val="sr-Cyrl-RS"/>
              </w:rPr>
              <w:t>Указано да КЈН не врши стручну оцену понуда.</w:t>
            </w:r>
          </w:p>
        </w:tc>
      </w:tr>
      <w:tr w:rsidR="0089637D" w:rsidRPr="0092288D" w:rsidTr="0089637D">
        <w:trPr>
          <w:trHeight w:val="1963"/>
        </w:trPr>
        <w:tc>
          <w:tcPr>
            <w:tcW w:w="3238" w:type="dxa"/>
            <w:hideMark/>
          </w:tcPr>
          <w:p w:rsidR="0089637D" w:rsidRPr="0092288D" w:rsidRDefault="0089637D" w:rsidP="0092288D">
            <w:pPr>
              <w:jc w:val="both"/>
              <w:rPr>
                <w:sz w:val="20"/>
                <w:szCs w:val="20"/>
                <w:lang w:val="sr-Cyrl-RS"/>
              </w:rPr>
            </w:pPr>
            <w:r w:rsidRPr="0092288D">
              <w:rPr>
                <w:sz w:val="20"/>
                <w:szCs w:val="20"/>
                <w:lang w:val="sr-Cyrl-RS"/>
              </w:rPr>
              <w:t>Наручилац наводи да је сутра отварање понуда и да они данас врше измену к.д. у делу техничке спецификације. У том смислу постављају питање за колико су дужни да продуже рок за подношење понуда?</w:t>
            </w:r>
          </w:p>
        </w:tc>
        <w:tc>
          <w:tcPr>
            <w:tcW w:w="3849" w:type="dxa"/>
            <w:gridSpan w:val="2"/>
            <w:hideMark/>
          </w:tcPr>
          <w:p w:rsidR="0089637D" w:rsidRPr="0092288D" w:rsidRDefault="0089637D" w:rsidP="0092288D">
            <w:pPr>
              <w:jc w:val="both"/>
              <w:rPr>
                <w:sz w:val="20"/>
                <w:szCs w:val="20"/>
                <w:lang w:val="sr-Cyrl-RS"/>
              </w:rPr>
            </w:pPr>
            <w:r w:rsidRPr="0092288D">
              <w:rPr>
                <w:sz w:val="20"/>
                <w:szCs w:val="20"/>
                <w:lang w:val="sr-Cyrl-RS"/>
              </w:rPr>
              <w:t>Указано на чл. 87. ст. 3. ЗЈН.</w:t>
            </w:r>
          </w:p>
        </w:tc>
      </w:tr>
      <w:tr w:rsidR="0089637D" w:rsidRPr="0092288D" w:rsidTr="0089637D">
        <w:trPr>
          <w:trHeight w:val="1963"/>
        </w:trPr>
        <w:tc>
          <w:tcPr>
            <w:tcW w:w="3238" w:type="dxa"/>
            <w:hideMark/>
          </w:tcPr>
          <w:p w:rsidR="0089637D" w:rsidRPr="0092288D" w:rsidRDefault="0089637D" w:rsidP="0092288D">
            <w:pPr>
              <w:jc w:val="both"/>
              <w:rPr>
                <w:sz w:val="20"/>
                <w:szCs w:val="20"/>
                <w:lang w:val="sr-Cyrl-RS"/>
              </w:rPr>
            </w:pPr>
            <w:r w:rsidRPr="0092288D">
              <w:rPr>
                <w:sz w:val="20"/>
                <w:szCs w:val="20"/>
                <w:lang w:val="sr-Cyrl-RS"/>
              </w:rPr>
              <w:t>Добили су вишеструко већу понуду за набавку ел. енергије, како поступају?</w:t>
            </w:r>
          </w:p>
        </w:tc>
        <w:tc>
          <w:tcPr>
            <w:tcW w:w="3849" w:type="dxa"/>
            <w:gridSpan w:val="2"/>
            <w:hideMark/>
          </w:tcPr>
          <w:p w:rsidR="0089637D" w:rsidRPr="0092288D" w:rsidRDefault="0089637D" w:rsidP="0092288D">
            <w:pPr>
              <w:jc w:val="both"/>
              <w:rPr>
                <w:sz w:val="20"/>
                <w:szCs w:val="20"/>
                <w:lang w:val="sr-Cyrl-RS"/>
              </w:rPr>
            </w:pPr>
            <w:r w:rsidRPr="0092288D">
              <w:rPr>
                <w:sz w:val="20"/>
                <w:szCs w:val="20"/>
                <w:lang w:val="sr-Cyrl-RS"/>
              </w:rPr>
              <w:t>Указано на чл. 144. ст. 2. ЗЈН и чл. 146. ст. 2. ЗЈН</w:t>
            </w:r>
          </w:p>
        </w:tc>
      </w:tr>
      <w:tr w:rsidR="0089637D" w:rsidRPr="0092288D" w:rsidTr="0089637D">
        <w:trPr>
          <w:trHeight w:val="1963"/>
        </w:trPr>
        <w:tc>
          <w:tcPr>
            <w:tcW w:w="3238" w:type="dxa"/>
            <w:hideMark/>
          </w:tcPr>
          <w:p w:rsidR="0089637D" w:rsidRPr="0092288D" w:rsidRDefault="0089637D" w:rsidP="0092288D">
            <w:pPr>
              <w:jc w:val="both"/>
              <w:rPr>
                <w:sz w:val="20"/>
                <w:szCs w:val="20"/>
                <w:lang w:val="sr-Cyrl-RS"/>
              </w:rPr>
            </w:pPr>
            <w:r w:rsidRPr="0092288D">
              <w:rPr>
                <w:sz w:val="20"/>
                <w:szCs w:val="20"/>
                <w:lang w:val="sr-Cyrl-RS"/>
              </w:rPr>
              <w:t>Понуђач преноси сугестију, да наручилац не би требао да види на Порталу ко му тражи додатне информације сагласно чл. 97. ЗЈН, те у том смислу тражи да се таква могућност на Порталу укине.</w:t>
            </w:r>
          </w:p>
        </w:tc>
        <w:tc>
          <w:tcPr>
            <w:tcW w:w="3849" w:type="dxa"/>
            <w:gridSpan w:val="2"/>
          </w:tcPr>
          <w:p w:rsidR="0089637D" w:rsidRPr="0092288D" w:rsidRDefault="0089637D" w:rsidP="0092288D">
            <w:pPr>
              <w:jc w:val="both"/>
              <w:rPr>
                <w:sz w:val="20"/>
                <w:szCs w:val="20"/>
                <w:lang w:val="sr-Cyrl-RS"/>
              </w:rPr>
            </w:pPr>
          </w:p>
        </w:tc>
      </w:tr>
    </w:tbl>
    <w:tbl>
      <w:tblPr>
        <w:tblStyle w:val="TableGrid14"/>
        <w:tblW w:w="7079" w:type="dxa"/>
        <w:tblLook w:val="04A0" w:firstRow="1" w:lastRow="0" w:firstColumn="1" w:lastColumn="0" w:noHBand="0" w:noVBand="1"/>
      </w:tblPr>
      <w:tblGrid>
        <w:gridCol w:w="3252"/>
        <w:gridCol w:w="3827"/>
      </w:tblGrid>
      <w:tr w:rsidR="0089637D" w:rsidRPr="0092288D" w:rsidTr="0089637D">
        <w:trPr>
          <w:trHeight w:val="432"/>
        </w:trPr>
        <w:tc>
          <w:tcPr>
            <w:tcW w:w="3252"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spacing w:after="100"/>
              <w:rPr>
                <w:sz w:val="20"/>
                <w:szCs w:val="20"/>
                <w:lang w:val="sr-Cyrl-RS"/>
              </w:rPr>
            </w:pPr>
            <w:r w:rsidRPr="0092288D">
              <w:rPr>
                <w:sz w:val="20"/>
                <w:szCs w:val="20"/>
                <w:lang w:val="sr-Cyrl-RS"/>
              </w:rPr>
              <w:t xml:space="preserve">Наручилац је покренуо поступак јавне набавке хране (пакети) и  рок за подношење понуда је 14.04.2022. године. Увидели су да је у обарсцу структуре понуђене цене начињена техничка грешка (уместо 10 хиљада, наведено 5 хиљада пакета). Наведени подаци су исправно наведени у обрасцу техничке спецификација. Да ли морају да продужавају рок за пдоношење понуде, уколико </w:t>
            </w:r>
            <w:r w:rsidRPr="0092288D">
              <w:rPr>
                <w:sz w:val="20"/>
                <w:szCs w:val="20"/>
                <w:lang w:val="sr-Cyrl-RS"/>
              </w:rPr>
              <w:lastRenderedPageBreak/>
              <w:t>измене тј. исправе наведену грешку.</w:t>
            </w:r>
          </w:p>
          <w:p w:rsidR="0089637D" w:rsidRPr="0092288D" w:rsidRDefault="0089637D" w:rsidP="0092288D">
            <w:pPr>
              <w:spacing w:after="100"/>
              <w:rPr>
                <w:sz w:val="20"/>
                <w:szCs w:val="20"/>
                <w:lang w:val="sr-Cyrl-RS"/>
              </w:rPr>
            </w:pPr>
            <w:r w:rsidRPr="0092288D">
              <w:rPr>
                <w:sz w:val="20"/>
                <w:szCs w:val="20"/>
                <w:lang w:val="sr-Cyrl-RS"/>
              </w:rPr>
              <w:t>У поступку јавне набавке, примили су понуду у којој је приликом рачунске контроле утврђено да је понуђач пропустио да унесе у једној ставци обрасца стр.понуђене цене, јединичну цену нето и бруто, као и укупну нето и бруто за ову ставку (у обрасцу је наведен захтев  за попуњавањем свих ставки у истом). Како могу да третирају наведену понуду.</w:t>
            </w:r>
          </w:p>
        </w:tc>
        <w:tc>
          <w:tcPr>
            <w:tcW w:w="3827"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autoSpaceDE w:val="0"/>
              <w:autoSpaceDN w:val="0"/>
              <w:adjustRightInd w:val="0"/>
              <w:rPr>
                <w:rFonts w:cs="Arial"/>
                <w:sz w:val="20"/>
                <w:szCs w:val="20"/>
                <w:lang w:val="sr-Cyrl-RS"/>
              </w:rPr>
            </w:pPr>
            <w:r w:rsidRPr="0092288D">
              <w:rPr>
                <w:rFonts w:cs="Arial"/>
                <w:sz w:val="20"/>
                <w:szCs w:val="20"/>
                <w:lang w:val="sr-Cyrl-RS"/>
              </w:rPr>
              <w:lastRenderedPageBreak/>
              <w:t xml:space="preserve">Наручиоцу одговорено, да према одредбама члана 87. став 1. тачка 2) ЗЈН, наручилац има дужност продужења рока за подношење понуда, уколико је документација битно измењена. Дефиниција битне измене документације је наведена у следећем ставу претходно наведеног члана закона. Уколико би наведена измена изискивала нужно додатно време за припрему понуда, наручилац би био у обавези да продужи </w:t>
            </w:r>
            <w:r w:rsidRPr="0092288D">
              <w:rPr>
                <w:rFonts w:cs="Arial"/>
                <w:sz w:val="20"/>
                <w:szCs w:val="20"/>
                <w:lang w:val="sr-Cyrl-RS"/>
              </w:rPr>
              <w:lastRenderedPageBreak/>
              <w:t>рок за подношење понуда, на начин дефинисан чланом 87. став 3. ЗЈН.</w:t>
            </w:r>
          </w:p>
          <w:p w:rsidR="0089637D" w:rsidRPr="0092288D" w:rsidRDefault="0089637D" w:rsidP="0092288D">
            <w:pPr>
              <w:autoSpaceDE w:val="0"/>
              <w:autoSpaceDN w:val="0"/>
              <w:adjustRightInd w:val="0"/>
              <w:rPr>
                <w:rFonts w:cs="Arial"/>
                <w:sz w:val="20"/>
                <w:szCs w:val="20"/>
                <w:lang w:val="sr-Cyrl-RS"/>
              </w:rPr>
            </w:pPr>
            <w:r w:rsidRPr="0092288D">
              <w:rPr>
                <w:rFonts w:cs="Arial"/>
                <w:sz w:val="20"/>
                <w:szCs w:val="20"/>
                <w:lang w:val="sr-Cyrl-RS"/>
              </w:rPr>
              <w:t>У погледу другог питања, скренута пажња наручиоцу да КЈН не врши стручну оцену понуда, већ комисија наручиоца. Према наводима из усменог разговора произилази да наведени понуђач није поступио у складу са захтевом наручиоца, те да из наведене понуде није могуће утврдити стварну садржину, нити је могуће упоредити са другим достављеним понудама, а што је и разлог неприхватљивости понуде сходно одредбама члана 144. став 1. тачка 6) ЗЈН.</w:t>
            </w:r>
          </w:p>
        </w:tc>
      </w:tr>
    </w:tbl>
    <w:tbl>
      <w:tblPr>
        <w:tblStyle w:val="TableGrid"/>
        <w:tblW w:w="7089" w:type="dxa"/>
        <w:tblLook w:val="04A0" w:firstRow="1" w:lastRow="0" w:firstColumn="1" w:lastColumn="0" w:noHBand="0" w:noVBand="1"/>
      </w:tblPr>
      <w:tblGrid>
        <w:gridCol w:w="3237"/>
        <w:gridCol w:w="26"/>
        <w:gridCol w:w="3700"/>
        <w:gridCol w:w="126"/>
      </w:tblGrid>
      <w:tr w:rsidR="0089637D" w:rsidRPr="0092288D" w:rsidTr="0089637D">
        <w:trPr>
          <w:trHeight w:val="432"/>
        </w:trPr>
        <w:tc>
          <w:tcPr>
            <w:tcW w:w="3263"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spacing w:after="100"/>
              <w:jc w:val="both"/>
              <w:rPr>
                <w:sz w:val="20"/>
                <w:szCs w:val="20"/>
                <w:lang w:val="sr-Cyrl-RS"/>
              </w:rPr>
            </w:pPr>
            <w:r w:rsidRPr="0092288D">
              <w:rPr>
                <w:sz w:val="20"/>
                <w:szCs w:val="20"/>
                <w:lang w:val="sr-Cyrl-RS"/>
              </w:rPr>
              <w:t xml:space="preserve">Наручилац је поставио питање у вези увида у документацију, односно понуду изабраног понуђача. Наручилац је захтевао појашњење појма „поверљивих података“ у понуди. </w:t>
            </w:r>
          </w:p>
        </w:tc>
        <w:tc>
          <w:tcPr>
            <w:tcW w:w="3826"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autoSpaceDE w:val="0"/>
              <w:autoSpaceDN w:val="0"/>
              <w:adjustRightInd w:val="0"/>
              <w:jc w:val="both"/>
              <w:rPr>
                <w:rFonts w:cs="Arial"/>
                <w:sz w:val="20"/>
                <w:szCs w:val="20"/>
                <w:lang w:val="sr-Cyrl-RS"/>
              </w:rPr>
            </w:pPr>
            <w:r w:rsidRPr="0092288D">
              <w:rPr>
                <w:rFonts w:cs="Arial"/>
                <w:sz w:val="20"/>
                <w:szCs w:val="20"/>
                <w:lang w:val="sr-Cyrl-RS"/>
              </w:rPr>
              <w:t xml:space="preserve"> Наручиоцу одговорено да је сходно члану 149. ЗЈН у обавези да омогући увид у документацију и копирање документације о трошку подносиоца захтева у року од два дана од дана пријема писаног захтева. Наиме, током телефонске консултације констатовао сам на основу навода наручиоца да привредни субјект који је учествовао у предметном поступку јавне набавке као понуђач није поднео захтев за увидом у документацију сходно члану 149. ЗЈН</w:t>
            </w:r>
            <w:r w:rsidRPr="0092288D">
              <w:rPr>
                <w:rFonts w:cs="Arial"/>
                <w:sz w:val="20"/>
                <w:szCs w:val="20"/>
                <w:lang w:val="sr-Latn-RS"/>
              </w:rPr>
              <w:t xml:space="preserve"> (</w:t>
            </w:r>
            <w:r w:rsidRPr="0092288D">
              <w:rPr>
                <w:rFonts w:cs="Arial"/>
                <w:sz w:val="20"/>
                <w:szCs w:val="20"/>
                <w:lang w:val="sr-Cyrl-RS"/>
              </w:rPr>
              <w:t xml:space="preserve">заинтересовани привредни субјект није захтев за увид поднео нити путем Портала, нити писаним путем на адресу наручиоца, већ телефонским позивом). По питању поверљивих података које је наручилац у обавези да заштити, наручиоцу појашњено да је у обавези да заштити оне податке које је изабрани понуђач у понуди означио као поверљиве, као и да је у обавези да консултује Закон о заштити тајних података и да поступи сходно истом, уколико за то постоји потреба. </w:t>
            </w:r>
          </w:p>
        </w:tc>
      </w:tr>
      <w:tr w:rsidR="0089637D" w:rsidRPr="0092288D" w:rsidTr="0089637D">
        <w:trPr>
          <w:trHeight w:val="432"/>
        </w:trPr>
        <w:tc>
          <w:tcPr>
            <w:tcW w:w="3263"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751C85">
            <w:pPr>
              <w:numPr>
                <w:ilvl w:val="0"/>
                <w:numId w:val="47"/>
              </w:numPr>
              <w:spacing w:before="100" w:beforeAutospacing="1" w:after="100" w:afterAutospacing="1"/>
              <w:contextualSpacing/>
              <w:jc w:val="both"/>
              <w:rPr>
                <w:rFonts w:cs="Times New Roman"/>
                <w:sz w:val="20"/>
                <w:szCs w:val="20"/>
                <w:lang w:val="sr-Cyrl-RS"/>
              </w:rPr>
            </w:pPr>
            <w:r w:rsidRPr="0092288D">
              <w:rPr>
                <w:sz w:val="20"/>
                <w:szCs w:val="20"/>
                <w:lang w:val="sr-Cyrl-RS"/>
              </w:rPr>
              <w:t xml:space="preserve">Наручилац је поставио питање у вези члана 94. ЗЈН, конкретно, у вези активирања менице као средства обезбеђења за испуњење уговорних обавеза. </w:t>
            </w:r>
          </w:p>
          <w:p w:rsidR="0089637D" w:rsidRPr="0092288D" w:rsidRDefault="0089637D" w:rsidP="00751C85">
            <w:pPr>
              <w:numPr>
                <w:ilvl w:val="0"/>
                <w:numId w:val="47"/>
              </w:numPr>
              <w:spacing w:before="100" w:beforeAutospacing="1" w:after="100" w:afterAutospacing="1"/>
              <w:contextualSpacing/>
              <w:jc w:val="both"/>
              <w:rPr>
                <w:sz w:val="20"/>
                <w:szCs w:val="20"/>
                <w:lang w:val="sr-Cyrl-RS"/>
              </w:rPr>
            </w:pPr>
            <w:r w:rsidRPr="0092288D">
              <w:rPr>
                <w:sz w:val="20"/>
                <w:szCs w:val="20"/>
                <w:lang w:val="sr-Cyrl-RS"/>
              </w:rPr>
              <w:t xml:space="preserve">Наручилац је поставио питање у вези рокова за подношење понуда из члана 52. ЗЈН. Процењена вредност планиране јавне </w:t>
            </w:r>
            <w:r w:rsidRPr="0092288D">
              <w:rPr>
                <w:sz w:val="20"/>
                <w:szCs w:val="20"/>
                <w:lang w:val="sr-Cyrl-RS"/>
              </w:rPr>
              <w:lastRenderedPageBreak/>
              <w:t xml:space="preserve">набавке је 60.000.000 динара. </w:t>
            </w:r>
          </w:p>
        </w:tc>
        <w:tc>
          <w:tcPr>
            <w:tcW w:w="3826"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751C85">
            <w:pPr>
              <w:numPr>
                <w:ilvl w:val="0"/>
                <w:numId w:val="48"/>
              </w:numPr>
              <w:autoSpaceDE w:val="0"/>
              <w:autoSpaceDN w:val="0"/>
              <w:adjustRightInd w:val="0"/>
              <w:spacing w:before="100" w:beforeAutospacing="1" w:after="100" w:afterAutospacing="1"/>
              <w:contextualSpacing/>
              <w:jc w:val="both"/>
              <w:rPr>
                <w:rFonts w:cs="Arial"/>
                <w:sz w:val="20"/>
                <w:szCs w:val="20"/>
                <w:lang w:val="sr-Cyrl-RS"/>
              </w:rPr>
            </w:pPr>
            <w:r w:rsidRPr="0092288D">
              <w:rPr>
                <w:rFonts w:cs="Arial"/>
                <w:sz w:val="20"/>
                <w:szCs w:val="20"/>
                <w:lang w:val="sr-Cyrl-RS"/>
              </w:rPr>
              <w:lastRenderedPageBreak/>
              <w:t xml:space="preserve">Наручиоцу појашњења одредба члана 94. ЗЈН, конкретно одредба члана 94. став 3. ЗЈН којим је прописано да срество обезбеђења из става 1. тачка 2) и 3) овог члана не може да буде веће од 10% вредности уговора о јавној набавци без пореза на додату вредност. Наручилац сходно начину на који је предвидео у конкурсној документацији задржава право да активира меницу у случају </w:t>
            </w:r>
            <w:r w:rsidRPr="0092288D">
              <w:rPr>
                <w:rFonts w:cs="Arial"/>
                <w:sz w:val="20"/>
                <w:szCs w:val="20"/>
                <w:lang w:val="sr-Cyrl-RS"/>
              </w:rPr>
              <w:lastRenderedPageBreak/>
              <w:t>неиспуњавања уговорних обавеза. Ако је меница била предвиђена на 10% вредности уговора о јавној набавци, наручилац предметно средство обезбеђења активира на 10%, као и што је било предвиђено конкурсном документацијом, односно уговором о јавној набавци.</w:t>
            </w:r>
          </w:p>
          <w:p w:rsidR="0089637D" w:rsidRPr="0092288D" w:rsidRDefault="0089637D" w:rsidP="00751C85">
            <w:pPr>
              <w:numPr>
                <w:ilvl w:val="0"/>
                <w:numId w:val="48"/>
              </w:numPr>
              <w:autoSpaceDE w:val="0"/>
              <w:autoSpaceDN w:val="0"/>
              <w:adjustRightInd w:val="0"/>
              <w:spacing w:before="100" w:beforeAutospacing="1" w:after="100" w:afterAutospacing="1"/>
              <w:contextualSpacing/>
              <w:jc w:val="both"/>
              <w:rPr>
                <w:rFonts w:cs="Arial"/>
                <w:sz w:val="20"/>
                <w:szCs w:val="20"/>
                <w:lang w:val="sr-Cyrl-RS"/>
              </w:rPr>
            </w:pPr>
            <w:r w:rsidRPr="0092288D">
              <w:rPr>
                <w:rFonts w:cs="Arial"/>
                <w:sz w:val="20"/>
                <w:szCs w:val="20"/>
                <w:lang w:val="sr-Cyrl-RS"/>
              </w:rPr>
              <w:t xml:space="preserve">На основу навода наручиоца током телефонске консултације, констатовао сам да је наручиоцу неопходно хитно набављање одређених добара, у конкретном случају је у питању храна за пацијенте. Наручиоцу предочена могућност из члана 52. став 6. ЗЈН којим је прописано да наручилац може да одреди краћи рок за подношење понуда, али не краћи од 15 дана од дана слања на објављивање јавног позива, ако рок из става 3. тачка 1) и 2) овог члана није примерен из разлога оправдане хитности, за коју наручилац поседује ваљане доказе. Нагласио сам да у случају да наручилац искористи право из члана 52. став 6. ЗЈН, у обавези је да образложи у документацији о набавци разлоге због којих је одредио рок за подношење понуда за предметни поступак јавне набавке. </w:t>
            </w:r>
          </w:p>
        </w:tc>
      </w:tr>
      <w:tr w:rsidR="0089637D" w:rsidRPr="0092288D" w:rsidTr="0089637D">
        <w:trPr>
          <w:trHeight w:val="432"/>
        </w:trPr>
        <w:tc>
          <w:tcPr>
            <w:tcW w:w="3263"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spacing w:after="100"/>
              <w:jc w:val="both"/>
              <w:rPr>
                <w:sz w:val="20"/>
                <w:szCs w:val="20"/>
                <w:lang w:val="sr-Cyrl-RS"/>
              </w:rPr>
            </w:pPr>
            <w:r w:rsidRPr="0092288D">
              <w:rPr>
                <w:sz w:val="20"/>
                <w:szCs w:val="20"/>
                <w:lang w:val="sr-Cyrl-RS"/>
              </w:rPr>
              <w:t>Наручилац је поставио питање у вези измене уговора о јавној набавци услед непредвиђених околности. Конкретно, наручилац је добио захтев за повећањем уговорене вредности из закљученог уговора о јавној набавци.</w:t>
            </w:r>
          </w:p>
        </w:tc>
        <w:tc>
          <w:tcPr>
            <w:tcW w:w="3826"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autoSpaceDE w:val="0"/>
              <w:autoSpaceDN w:val="0"/>
              <w:adjustRightInd w:val="0"/>
              <w:jc w:val="both"/>
              <w:rPr>
                <w:rFonts w:cs="Arial"/>
                <w:sz w:val="20"/>
                <w:szCs w:val="20"/>
                <w:lang w:val="sr-Cyrl-RS"/>
              </w:rPr>
            </w:pPr>
            <w:r w:rsidRPr="0092288D">
              <w:rPr>
                <w:rFonts w:cs="Arial"/>
                <w:sz w:val="20"/>
                <w:szCs w:val="20"/>
                <w:lang w:val="sr-Cyrl-RS"/>
              </w:rPr>
              <w:t xml:space="preserve">Наручиоцу одговорено да сходно члану 158. став 1. ЗЈН уговор о јавној набавци може да се измени када су испуњени сви сви следећи услови: 1) потреба за изменом настала је због околности које савестан наручилац није могао да предвиди; 2) изменом се не мења природа уговора. Наручиоцу такође одговорено да сходно члану 158. став 2. ЗЈН у случају из става 1. овог члана, повећање вредности уговора не може да буде веће од 50% вредности првобитног уговора и не може да има за циљ избегавање примене овог закона. Даље, наручиоцу скренута пажња да се ограничење односи на укупну вредност </w:t>
            </w:r>
            <w:r w:rsidRPr="0092288D">
              <w:rPr>
                <w:rFonts w:cs="Arial"/>
                <w:sz w:val="20"/>
                <w:szCs w:val="20"/>
                <w:lang w:val="sr-Cyrl-RS"/>
              </w:rPr>
              <w:lastRenderedPageBreak/>
              <w:t>свих измена, ако се уговор мења више пута.</w:t>
            </w:r>
          </w:p>
        </w:tc>
      </w:tr>
      <w:tr w:rsidR="0089637D" w:rsidRPr="0092288D" w:rsidTr="0089637D">
        <w:trPr>
          <w:trHeight w:val="432"/>
        </w:trPr>
        <w:tc>
          <w:tcPr>
            <w:tcW w:w="3263"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spacing w:after="100"/>
              <w:jc w:val="both"/>
              <w:rPr>
                <w:sz w:val="20"/>
                <w:szCs w:val="20"/>
                <w:lang w:val="sr-Cyrl-RS"/>
              </w:rPr>
            </w:pPr>
            <w:r w:rsidRPr="0092288D">
              <w:rPr>
                <w:sz w:val="20"/>
                <w:szCs w:val="20"/>
                <w:lang w:val="sr-Cyrl-RS"/>
              </w:rPr>
              <w:t xml:space="preserve">Наручилац је поставио питање у вези измене уговора о јавној набавци услед непредвиђених околности. </w:t>
            </w:r>
          </w:p>
        </w:tc>
        <w:tc>
          <w:tcPr>
            <w:tcW w:w="3826"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autoSpaceDE w:val="0"/>
              <w:autoSpaceDN w:val="0"/>
              <w:adjustRightInd w:val="0"/>
              <w:jc w:val="both"/>
              <w:rPr>
                <w:rFonts w:cs="Arial"/>
                <w:sz w:val="20"/>
                <w:szCs w:val="20"/>
                <w:lang w:val="sr-Cyrl-RS"/>
              </w:rPr>
            </w:pPr>
            <w:r w:rsidRPr="0092288D">
              <w:rPr>
                <w:rFonts w:cs="Arial"/>
                <w:sz w:val="20"/>
                <w:szCs w:val="20"/>
                <w:lang w:val="sr-Cyrl-RS"/>
              </w:rPr>
              <w:t>Наручиоцу одговорено да сходно члану 158. став 1. ЗЈН уговор о јавној набавци може да се измени када су испуњени сви сви следећи услови: 1) потреба за изменом настала је због околности које савестан наручилац није могао да предвиди; 2) изменом се не мења природа уговора. Наручиоцу такође одговорено да сходно члану 158. став 2. ЗЈН у случају из става 1. овог члана, повећање вредности уговора не може да буде веће од 50% вредности првобитног уговора и не може да има за циљ избегавање примене овог закона. Даље, наручиоцу скренута пажња да се ограничење односи на укупну вредност свих измена, ако се уговор мења више пута. Наручиоцу је појашњено да уколико добије захтев од стране добављача у коме се захтева повеђање уговорене вредности услед пораста цена на тржишту, наручилац цени оправданост траженог захтева на основу навода добављача/друге уговорне стране у образложењу захтева. У случају да наручилац сматра да су наводи оправдани, нема никаквих законских сметњи да поступи у складу са чланом 158. ЗЈН.</w:t>
            </w:r>
          </w:p>
        </w:tc>
      </w:tr>
      <w:tr w:rsidR="0089637D" w:rsidRPr="0092288D" w:rsidTr="0089637D">
        <w:tc>
          <w:tcPr>
            <w:tcW w:w="3263" w:type="dxa"/>
            <w:gridSpan w:val="2"/>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Наручилац је спровео јавну набавку електричне енергије. Процењена вредност јавне набавке је 4.000.000,00 динара. Наручилац је једну понуду у вредности преко 10.000.000,00 динара и интересује га да ли да обустави поступак или да закључи уговор.</w:t>
            </w:r>
          </w:p>
        </w:tc>
        <w:tc>
          <w:tcPr>
            <w:tcW w:w="3826" w:type="dxa"/>
            <w:gridSpan w:val="2"/>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 xml:space="preserve">Скренута му је пажња да због разлике у процењеној и понуђеној цени, најбоље решење би било да обустави поступак, поново спроведе истраживање тржишта позивајући потенцијалне понуђаче како би се распитао о потенцијалном порасту цена и потом измени План јавних набавки како би преусмерио средства за ту јавну набавку. Такође му је речено да је оваква ситуација тренутно честа због раста цене електричне енергије. </w:t>
            </w:r>
          </w:p>
        </w:tc>
      </w:tr>
      <w:tr w:rsidR="0089637D" w:rsidRPr="0092288D" w:rsidTr="0089637D">
        <w:tc>
          <w:tcPr>
            <w:tcW w:w="3263" w:type="dxa"/>
            <w:gridSpan w:val="2"/>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Наручиоца интересу је да ли позоришне представе потпадају под друштвене услуге да би знао да ли може да спроведе јавну набавку на коју се закон не примењује из члана 27. став 1. тачка 3).</w:t>
            </w:r>
          </w:p>
        </w:tc>
        <w:tc>
          <w:tcPr>
            <w:tcW w:w="3826" w:type="dxa"/>
            <w:gridSpan w:val="2"/>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 xml:space="preserve">Упућен је на ЦПВ ознаке и да провери да ли услуге за које спроводи јавну набавку потпадају под неку од тих ознака. Речено му је да и у случају да није у обавези да примени одредбе закона на те поступке и даље је у обавези да примењује начела Закона о јавним набавкама. Такође, скренута му је пажња на члан 49. ЗЈН, на основу ког је у обавези да донесе интерни акт о спровођењу поступака на које се </w:t>
            </w:r>
            <w:r w:rsidRPr="0092288D">
              <w:rPr>
                <w:rFonts w:cstheme="minorHAnsi"/>
                <w:sz w:val="20"/>
                <w:szCs w:val="20"/>
                <w:lang w:val="sr-Cyrl-RS"/>
              </w:rPr>
              <w:lastRenderedPageBreak/>
              <w:t xml:space="preserve">зако не примењује и да поступа по том акту. </w:t>
            </w:r>
          </w:p>
        </w:tc>
      </w:tr>
      <w:tr w:rsidR="0089637D" w:rsidRPr="0092288D" w:rsidTr="0089637D">
        <w:trPr>
          <w:trHeight w:val="467"/>
        </w:trPr>
        <w:tc>
          <w:tcPr>
            <w:tcW w:w="3263" w:type="dxa"/>
            <w:gridSpan w:val="2"/>
            <w:hideMark/>
          </w:tcPr>
          <w:p w:rsidR="0089637D" w:rsidRPr="0092288D" w:rsidRDefault="0089637D" w:rsidP="0092288D">
            <w:pPr>
              <w:jc w:val="both"/>
              <w:rPr>
                <w:sz w:val="20"/>
                <w:szCs w:val="20"/>
                <w:lang w:val="sr-Cyrl-RS"/>
              </w:rPr>
            </w:pPr>
            <w:r w:rsidRPr="0092288D">
              <w:rPr>
                <w:sz w:val="20"/>
                <w:szCs w:val="20"/>
                <w:lang w:val="sr-Cyrl-RS"/>
              </w:rPr>
              <w:t>Уколико им је предмет набавке „грејалица са даском“, а понуђач је у својој понуди навео само грејалицу, без даске, како да третирају такву понуду?</w:t>
            </w:r>
          </w:p>
        </w:tc>
        <w:tc>
          <w:tcPr>
            <w:tcW w:w="3826" w:type="dxa"/>
            <w:gridSpan w:val="2"/>
            <w:hideMark/>
          </w:tcPr>
          <w:p w:rsidR="0089637D" w:rsidRPr="0092288D" w:rsidRDefault="0089637D" w:rsidP="0092288D">
            <w:pPr>
              <w:jc w:val="both"/>
              <w:rPr>
                <w:sz w:val="20"/>
                <w:szCs w:val="20"/>
                <w:lang w:val="sr-Cyrl-RS"/>
              </w:rPr>
            </w:pPr>
            <w:r w:rsidRPr="0092288D">
              <w:rPr>
                <w:sz w:val="20"/>
                <w:szCs w:val="20"/>
                <w:lang w:val="sr-Cyrl-RS"/>
              </w:rPr>
              <w:t>Одговорено да КЈН није надлежна да врши стручну оцену понуда, већ то чини наручилац. Међутим, указано да је потребно да понуда садржи све оно што је наручилац навео у конкурсној документацији.</w:t>
            </w:r>
          </w:p>
        </w:tc>
      </w:tr>
      <w:tr w:rsidR="0089637D" w:rsidRPr="0092288D" w:rsidTr="0089637D">
        <w:trPr>
          <w:trHeight w:val="2335"/>
        </w:trPr>
        <w:tc>
          <w:tcPr>
            <w:tcW w:w="3263" w:type="dxa"/>
            <w:gridSpan w:val="2"/>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Послали су КЈН електронски путем Портала јн образложење и документацију ради добијања  мишљења о основаности примене преговарачког поступка за набавку услуга одржавања информационог система ИС ЛПА. Међутим, начинили су техничку грешку и уместо да су се позвали на примену  чл. 61. ст. 1. тач. (3) ЗЈН, позвали су се на примену чл. 61. ст. 1. тач. (1), те су од стране КЈН упућени да поводом тога доставе додатно образложење.</w:t>
            </w:r>
          </w:p>
          <w:p w:rsidR="0089637D" w:rsidRPr="0092288D" w:rsidRDefault="0089637D" w:rsidP="0092288D">
            <w:pPr>
              <w:tabs>
                <w:tab w:val="left" w:pos="720"/>
              </w:tabs>
              <w:jc w:val="both"/>
              <w:rPr>
                <w:rFonts w:cstheme="minorHAnsi"/>
                <w:sz w:val="20"/>
                <w:szCs w:val="20"/>
                <w:lang w:val="sr-Cyrl-RS"/>
              </w:rPr>
            </w:pPr>
          </w:p>
        </w:tc>
        <w:tc>
          <w:tcPr>
            <w:tcW w:w="3826" w:type="dxa"/>
            <w:gridSpan w:val="2"/>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 xml:space="preserve">Одговорено да уреде захтев односно поступе по мишљењу КЈН и доставе додатно образложење у којем ће се позвати на адекватан правни основ (чл. 61. ст. 1. тач. (3) ЗЈН), те исти доставе КЈН као и претходно, електронски путем Портала јн. </w:t>
            </w:r>
          </w:p>
        </w:tc>
      </w:tr>
      <w:tr w:rsidR="0089637D" w:rsidRPr="0092288D" w:rsidTr="0089637D">
        <w:trPr>
          <w:trHeight w:val="1908"/>
        </w:trPr>
        <w:tc>
          <w:tcPr>
            <w:tcW w:w="3263" w:type="dxa"/>
            <w:gridSpan w:val="2"/>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 xml:space="preserve">Ургенција за добијање мишљења/тумачења о примени ЗЈН поводом захтева за тумачење у вези повећања цена </w:t>
            </w:r>
            <w:r w:rsidRPr="0092288D">
              <w:rPr>
                <w:rFonts w:cstheme="minorHAnsi"/>
                <w:sz w:val="20"/>
                <w:szCs w:val="20"/>
              </w:rPr>
              <w:t>oд стране</w:t>
            </w:r>
            <w:r w:rsidRPr="0092288D">
              <w:rPr>
                <w:rFonts w:cstheme="minorHAnsi"/>
                <w:sz w:val="20"/>
                <w:szCs w:val="20"/>
                <w:lang w:val="sr-Cyrl-RS"/>
              </w:rPr>
              <w:t xml:space="preserve"> добављача, интерни заводни број наручиоца 202/2 од 14.3.2022. године, примљеног у  КЈН 16.3.2022.године. </w:t>
            </w:r>
          </w:p>
        </w:tc>
        <w:tc>
          <w:tcPr>
            <w:tcW w:w="3826" w:type="dxa"/>
            <w:gridSpan w:val="2"/>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Пренето Гаги.</w:t>
            </w:r>
          </w:p>
        </w:tc>
      </w:tr>
      <w:tr w:rsidR="0089637D" w:rsidRPr="0092288D" w:rsidTr="0089637D">
        <w:trPr>
          <w:trHeight w:val="2631"/>
        </w:trPr>
        <w:tc>
          <w:tcPr>
            <w:tcW w:w="3263" w:type="dxa"/>
            <w:gridSpan w:val="2"/>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Да ли се на поједина питања у поступку зашите права која нису у целини уређена ЗЈН-ом (нпр. решење, заступање преко пуномоћника итд.), примењују други посебни прописи?</w:t>
            </w:r>
          </w:p>
        </w:tc>
        <w:tc>
          <w:tcPr>
            <w:tcW w:w="3826" w:type="dxa"/>
            <w:gridSpan w:val="2"/>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suppressAutoHyphens/>
              <w:ind w:right="48"/>
              <w:jc w:val="both"/>
              <w:rPr>
                <w:bCs/>
                <w:sz w:val="20"/>
                <w:szCs w:val="20"/>
                <w:lang w:val="sr-Cyrl-RS"/>
              </w:rPr>
            </w:pPr>
            <w:r w:rsidRPr="0092288D">
              <w:rPr>
                <w:bCs/>
                <w:sz w:val="20"/>
                <w:szCs w:val="20"/>
                <w:lang w:val="sr-Cyrl-RS"/>
              </w:rPr>
              <w:t xml:space="preserve">Предочено да је чл. 212. ЗЈН предвиђена сходна примена одредаба ЗУП-а на поједина питања у поступцима из надлежности Републичке комисије (нпр. решење и исправљање грешака у решењу, рачунање рокова и у другим случајевима прописани овим чланом ЗЈН), ако није другачије прописано ЗЈН-ом уз поштовање начела ЗЈН и специфичности самог поступка јн и заштите права. </w:t>
            </w:r>
          </w:p>
        </w:tc>
      </w:tr>
      <w:tr w:rsidR="0089637D" w:rsidRPr="0092288D" w:rsidTr="0089637D">
        <w:trPr>
          <w:trHeight w:val="2335"/>
        </w:trPr>
        <w:tc>
          <w:tcPr>
            <w:tcW w:w="3263" w:type="dxa"/>
            <w:gridSpan w:val="2"/>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sz w:val="20"/>
                <w:szCs w:val="20"/>
                <w:lang w:val="sr-Cyrl-RS"/>
              </w:rPr>
            </w:pPr>
            <w:r w:rsidRPr="0092288D">
              <w:rPr>
                <w:sz w:val="20"/>
                <w:szCs w:val="20"/>
                <w:lang w:val="sr-Cyrl-RS"/>
              </w:rPr>
              <w:t xml:space="preserve">Да ли учесници у заједничкој понуди (чланови групе привредних субјеката) могу да доставе средство фин. обезбеђења за добро извршење посла у процентуалном износу (нпр. један члан групе привредних субјеката у износу од 30%, други 30%, трећи 40%)? </w:t>
            </w:r>
          </w:p>
          <w:p w:rsidR="0089637D" w:rsidRPr="0092288D" w:rsidRDefault="0089637D" w:rsidP="0092288D">
            <w:pPr>
              <w:tabs>
                <w:tab w:val="left" w:pos="720"/>
              </w:tabs>
              <w:jc w:val="both"/>
              <w:rPr>
                <w:sz w:val="20"/>
                <w:szCs w:val="20"/>
                <w:lang w:val="sr-Cyrl-RS"/>
              </w:rPr>
            </w:pPr>
          </w:p>
          <w:p w:rsidR="0089637D" w:rsidRPr="0092288D" w:rsidRDefault="0089637D" w:rsidP="0092288D">
            <w:pPr>
              <w:tabs>
                <w:tab w:val="left" w:pos="720"/>
              </w:tabs>
              <w:jc w:val="both"/>
              <w:rPr>
                <w:sz w:val="20"/>
                <w:szCs w:val="20"/>
                <w:lang w:val="sr-Cyrl-RS"/>
              </w:rPr>
            </w:pPr>
          </w:p>
        </w:tc>
        <w:tc>
          <w:tcPr>
            <w:tcW w:w="3826" w:type="dxa"/>
            <w:gridSpan w:val="2"/>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sz w:val="20"/>
                <w:szCs w:val="20"/>
                <w:lang w:val="sr-Cyrl-RS"/>
              </w:rPr>
            </w:pPr>
            <w:r w:rsidRPr="0092288D">
              <w:rPr>
                <w:sz w:val="20"/>
                <w:szCs w:val="20"/>
                <w:lang w:val="sr-Cyrl-RS"/>
              </w:rPr>
              <w:t xml:space="preserve">Током разговора сазнала сам да је набавка у фази рока за подношење понуда, те сам указала понуђачу на могућност да затражи додатна пјашњења од стране наручиоца у року и на начин прописан чл. 97. ЗЈН. Поред тога, речено да ЗЈН не предвиђа ову ситуацију, али је и не забрањује, тако да са становишта ЗЈН нема сметњи да чланови групе понуђача тако поступе одн. доставе средство фин. </w:t>
            </w:r>
            <w:r w:rsidRPr="0092288D">
              <w:rPr>
                <w:sz w:val="20"/>
                <w:szCs w:val="20"/>
                <w:lang w:val="sr-Cyrl-RS"/>
              </w:rPr>
              <w:lastRenderedPageBreak/>
              <w:t>обезбеђења за добро извршење посла у процентуалном износу. Осим тога, група привредних субјеката има могућност да уреди међусобне односе путем споразума о заједничком наступу (иако га ЗЈН не предвиђа) којим, између осталог, могу да уреде и начин достављања средства фин. обезбеђења за добро извршење посла, имајући у виду да сви чланови групе привредних субјеката сносе солидарну одговорност за извршење уговора о јн.</w:t>
            </w:r>
          </w:p>
        </w:tc>
      </w:tr>
      <w:tr w:rsidR="0089637D" w:rsidRPr="0092288D" w:rsidTr="0089637D">
        <w:trPr>
          <w:trHeight w:val="274"/>
        </w:trPr>
        <w:tc>
          <w:tcPr>
            <w:tcW w:w="3263" w:type="dxa"/>
            <w:gridSpan w:val="2"/>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sz w:val="20"/>
                <w:szCs w:val="20"/>
                <w:lang w:val="sr-Cyrl-RS"/>
              </w:rPr>
            </w:pPr>
            <w:r w:rsidRPr="0092288D">
              <w:rPr>
                <w:sz w:val="20"/>
                <w:szCs w:val="20"/>
                <w:lang w:val="sr-Cyrl-RS"/>
              </w:rPr>
              <w:lastRenderedPageBreak/>
              <w:t xml:space="preserve">Не могу да се улогују на Порталу јн. </w:t>
            </w:r>
          </w:p>
        </w:tc>
        <w:tc>
          <w:tcPr>
            <w:tcW w:w="3826" w:type="dxa"/>
            <w:gridSpan w:val="2"/>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suppressAutoHyphens/>
              <w:ind w:right="48"/>
              <w:jc w:val="both"/>
              <w:rPr>
                <w:bCs/>
                <w:sz w:val="20"/>
                <w:szCs w:val="20"/>
                <w:lang w:val="sr-Cyrl-RS"/>
              </w:rPr>
            </w:pPr>
            <w:r w:rsidRPr="0092288D">
              <w:rPr>
                <w:bCs/>
                <w:sz w:val="20"/>
                <w:szCs w:val="20"/>
                <w:lang w:val="sr-Cyrl-RS"/>
              </w:rPr>
              <w:t xml:space="preserve">Прослеђено колегама који пружају техничку подршку раду на Порталу јн. </w:t>
            </w:r>
          </w:p>
        </w:tc>
      </w:tr>
      <w:tr w:rsidR="0089637D" w:rsidRPr="00376C8C" w:rsidTr="0089637D">
        <w:trPr>
          <w:gridAfter w:val="1"/>
          <w:wAfter w:w="126" w:type="dxa"/>
          <w:trHeight w:val="1348"/>
        </w:trPr>
        <w:tc>
          <w:tcPr>
            <w:tcW w:w="3237" w:type="dxa"/>
            <w:hideMark/>
          </w:tcPr>
          <w:p w:rsidR="0089637D" w:rsidRPr="00376C8C" w:rsidRDefault="0089637D" w:rsidP="00DD17E0">
            <w:pPr>
              <w:jc w:val="both"/>
              <w:rPr>
                <w:sz w:val="20"/>
                <w:szCs w:val="20"/>
                <w:lang w:val="sr-Cyrl-RS"/>
              </w:rPr>
            </w:pPr>
            <w:r w:rsidRPr="00376C8C">
              <w:rPr>
                <w:sz w:val="20"/>
                <w:szCs w:val="20"/>
                <w:lang w:val="sr-Cyrl-RS"/>
              </w:rPr>
              <w:t>Уколико је наручилац покренуо набавку по хитности, да ли је у обавези да је накнадно унесе у План јавних набавки?</w:t>
            </w:r>
          </w:p>
        </w:tc>
        <w:tc>
          <w:tcPr>
            <w:tcW w:w="3726" w:type="dxa"/>
            <w:gridSpan w:val="2"/>
            <w:hideMark/>
          </w:tcPr>
          <w:p w:rsidR="0089637D" w:rsidRPr="00376C8C" w:rsidRDefault="0089637D" w:rsidP="00DD17E0">
            <w:pPr>
              <w:tabs>
                <w:tab w:val="left" w:pos="1425"/>
              </w:tabs>
              <w:jc w:val="both"/>
              <w:rPr>
                <w:rFonts w:cstheme="minorHAnsi"/>
                <w:sz w:val="20"/>
                <w:szCs w:val="20"/>
                <w:lang w:val="sr-Latn-RS"/>
              </w:rPr>
            </w:pPr>
            <w:r w:rsidRPr="00376C8C">
              <w:rPr>
                <w:rFonts w:cstheme="minorHAnsi"/>
                <w:sz w:val="20"/>
                <w:szCs w:val="20"/>
                <w:lang w:val="sr-Cyrl-RS"/>
              </w:rPr>
              <w:t>Речено да таква обавеза није предвиђена у ЗЈН.</w:t>
            </w:r>
          </w:p>
        </w:tc>
      </w:tr>
      <w:tr w:rsidR="0089637D" w:rsidRPr="00376C8C" w:rsidTr="0089637D">
        <w:trPr>
          <w:gridAfter w:val="1"/>
          <w:wAfter w:w="126" w:type="dxa"/>
          <w:trHeight w:val="1348"/>
        </w:trPr>
        <w:tc>
          <w:tcPr>
            <w:tcW w:w="3237" w:type="dxa"/>
            <w:hideMark/>
          </w:tcPr>
          <w:p w:rsidR="0089637D" w:rsidRPr="00376C8C" w:rsidRDefault="0089637D" w:rsidP="00DD17E0">
            <w:pPr>
              <w:jc w:val="both"/>
              <w:rPr>
                <w:sz w:val="20"/>
                <w:szCs w:val="20"/>
                <w:lang w:val="sr-Latn-RS"/>
              </w:rPr>
            </w:pPr>
            <w:r w:rsidRPr="00376C8C">
              <w:rPr>
                <w:sz w:val="20"/>
                <w:szCs w:val="20"/>
                <w:lang w:val="sr-Cyrl-RS"/>
              </w:rPr>
              <w:t>Одбили су све понуде јер су биле изнад процењене вредности. Да ли нову набавку треба да покрену из нове позиције плана или могу из исте?</w:t>
            </w:r>
            <w:r w:rsidRPr="00376C8C">
              <w:rPr>
                <w:sz w:val="20"/>
                <w:szCs w:val="20"/>
                <w:lang w:val="sr-Latn-RS"/>
              </w:rPr>
              <w:t xml:space="preserve">                                                                                                                                                                                                                                                                                                                                                                               </w:t>
            </w:r>
          </w:p>
        </w:tc>
        <w:tc>
          <w:tcPr>
            <w:tcW w:w="3726" w:type="dxa"/>
            <w:gridSpan w:val="2"/>
            <w:hideMark/>
          </w:tcPr>
          <w:p w:rsidR="0089637D" w:rsidRPr="00376C8C" w:rsidRDefault="0089637D" w:rsidP="00DD17E0">
            <w:pPr>
              <w:tabs>
                <w:tab w:val="left" w:pos="1425"/>
              </w:tabs>
              <w:jc w:val="both"/>
              <w:rPr>
                <w:rFonts w:cstheme="minorHAnsi"/>
                <w:sz w:val="20"/>
                <w:szCs w:val="20"/>
                <w:lang w:val="sr-Cyrl-RS"/>
              </w:rPr>
            </w:pPr>
            <w:r w:rsidRPr="00376C8C">
              <w:rPr>
                <w:rFonts w:cstheme="minorHAnsi"/>
                <w:sz w:val="20"/>
                <w:szCs w:val="20"/>
                <w:lang w:val="sr-Cyrl-RS"/>
              </w:rPr>
              <w:t>Одговорено да могу из исте позиције плана да покрену нову набавку.</w:t>
            </w:r>
          </w:p>
        </w:tc>
      </w:tr>
      <w:tr w:rsidR="0089637D" w:rsidRPr="00376C8C" w:rsidTr="0089637D">
        <w:trPr>
          <w:gridAfter w:val="1"/>
          <w:wAfter w:w="126" w:type="dxa"/>
          <w:trHeight w:val="752"/>
        </w:trPr>
        <w:tc>
          <w:tcPr>
            <w:tcW w:w="3237" w:type="dxa"/>
            <w:hideMark/>
          </w:tcPr>
          <w:p w:rsidR="0089637D" w:rsidRPr="00376C8C" w:rsidRDefault="0089637D" w:rsidP="00DD17E0">
            <w:pPr>
              <w:jc w:val="both"/>
              <w:rPr>
                <w:sz w:val="20"/>
                <w:szCs w:val="20"/>
                <w:lang w:val="sr-Cyrl-RS"/>
              </w:rPr>
            </w:pPr>
            <w:r w:rsidRPr="00376C8C">
              <w:rPr>
                <w:sz w:val="20"/>
                <w:szCs w:val="20"/>
                <w:lang w:val="sr-Cyrl-RS"/>
              </w:rPr>
              <w:t>Како страни понуђач доказује непостојање основа за искључење?</w:t>
            </w:r>
          </w:p>
        </w:tc>
        <w:tc>
          <w:tcPr>
            <w:tcW w:w="3726" w:type="dxa"/>
            <w:gridSpan w:val="2"/>
            <w:hideMark/>
          </w:tcPr>
          <w:p w:rsidR="0089637D" w:rsidRPr="00376C8C" w:rsidRDefault="0089637D" w:rsidP="00DD17E0">
            <w:pPr>
              <w:jc w:val="both"/>
              <w:rPr>
                <w:sz w:val="20"/>
                <w:szCs w:val="20"/>
                <w:lang w:val="sr-Cyrl-RS"/>
              </w:rPr>
            </w:pPr>
            <w:r w:rsidRPr="00376C8C">
              <w:rPr>
                <w:sz w:val="20"/>
                <w:szCs w:val="20"/>
                <w:lang w:val="sr-Cyrl-RS"/>
              </w:rPr>
              <w:t>Понуђач упућен на чл. 121. ст. 2. ЗЈН</w:t>
            </w:r>
          </w:p>
        </w:tc>
      </w:tr>
      <w:tr w:rsidR="0089637D" w:rsidRPr="00376C8C" w:rsidTr="0089637D">
        <w:trPr>
          <w:gridAfter w:val="1"/>
          <w:wAfter w:w="126" w:type="dxa"/>
          <w:trHeight w:val="692"/>
        </w:trPr>
        <w:tc>
          <w:tcPr>
            <w:tcW w:w="3237" w:type="dxa"/>
            <w:hideMark/>
          </w:tcPr>
          <w:p w:rsidR="0089637D" w:rsidRPr="00376C8C" w:rsidRDefault="0089637D" w:rsidP="00DD17E0">
            <w:pPr>
              <w:jc w:val="both"/>
              <w:rPr>
                <w:sz w:val="20"/>
                <w:szCs w:val="20"/>
                <w:lang w:val="sr-Cyrl-RS"/>
              </w:rPr>
            </w:pPr>
            <w:r w:rsidRPr="00376C8C">
              <w:rPr>
                <w:sz w:val="20"/>
                <w:szCs w:val="20"/>
                <w:lang w:val="sr-Cyrl-RS"/>
              </w:rPr>
              <w:t>Спроводе набавку радова, чија је проц. вред. 500 000 динара, на који начин исту спроводе?</w:t>
            </w:r>
          </w:p>
        </w:tc>
        <w:tc>
          <w:tcPr>
            <w:tcW w:w="3726" w:type="dxa"/>
            <w:gridSpan w:val="2"/>
            <w:hideMark/>
          </w:tcPr>
          <w:p w:rsidR="0089637D" w:rsidRPr="00376C8C" w:rsidRDefault="0089637D" w:rsidP="00DD17E0">
            <w:pPr>
              <w:jc w:val="both"/>
              <w:rPr>
                <w:sz w:val="20"/>
                <w:szCs w:val="20"/>
                <w:lang w:val="sr-Latn-RS"/>
              </w:rPr>
            </w:pPr>
            <w:r w:rsidRPr="00376C8C">
              <w:rPr>
                <w:sz w:val="20"/>
                <w:szCs w:val="20"/>
                <w:lang w:val="sr-Cyrl-RS"/>
              </w:rPr>
              <w:t>У складу са интерним актом.</w:t>
            </w:r>
          </w:p>
        </w:tc>
      </w:tr>
      <w:tr w:rsidR="0089637D" w:rsidRPr="00376C8C" w:rsidTr="0089637D">
        <w:trPr>
          <w:gridAfter w:val="1"/>
          <w:wAfter w:w="126" w:type="dxa"/>
          <w:trHeight w:val="929"/>
        </w:trPr>
        <w:tc>
          <w:tcPr>
            <w:tcW w:w="3237" w:type="dxa"/>
            <w:hideMark/>
          </w:tcPr>
          <w:p w:rsidR="0089637D" w:rsidRPr="00376C8C" w:rsidRDefault="0089637D" w:rsidP="00DD17E0">
            <w:pPr>
              <w:jc w:val="both"/>
              <w:rPr>
                <w:sz w:val="20"/>
                <w:szCs w:val="20"/>
                <w:lang w:val="sr-Cyrl-RS"/>
              </w:rPr>
            </w:pPr>
            <w:r w:rsidRPr="00376C8C">
              <w:rPr>
                <w:sz w:val="20"/>
                <w:szCs w:val="20"/>
                <w:lang w:val="sr-Cyrl-RS"/>
              </w:rPr>
              <w:t>Хоће да измене одлуку о додели оквирног споразума, да ли морају да чекају нови рок за ззп?</w:t>
            </w:r>
          </w:p>
        </w:tc>
        <w:tc>
          <w:tcPr>
            <w:tcW w:w="3726" w:type="dxa"/>
            <w:gridSpan w:val="2"/>
            <w:hideMark/>
          </w:tcPr>
          <w:p w:rsidR="0089637D" w:rsidRPr="00376C8C" w:rsidRDefault="0089637D" w:rsidP="00DD17E0">
            <w:pPr>
              <w:jc w:val="both"/>
              <w:rPr>
                <w:sz w:val="20"/>
                <w:szCs w:val="20"/>
                <w:lang w:val="sr-Cyrl-RS"/>
              </w:rPr>
            </w:pPr>
            <w:r w:rsidRPr="00376C8C">
              <w:rPr>
                <w:sz w:val="20"/>
                <w:szCs w:val="20"/>
                <w:lang w:val="sr-Cyrl-RS"/>
              </w:rPr>
              <w:t>Да, морају.</w:t>
            </w:r>
          </w:p>
        </w:tc>
      </w:tr>
      <w:tr w:rsidR="0089637D" w:rsidRPr="00376C8C" w:rsidTr="0089637D">
        <w:trPr>
          <w:gridAfter w:val="1"/>
          <w:wAfter w:w="126" w:type="dxa"/>
          <w:trHeight w:val="1963"/>
        </w:trPr>
        <w:tc>
          <w:tcPr>
            <w:tcW w:w="3237" w:type="dxa"/>
            <w:hideMark/>
          </w:tcPr>
          <w:p w:rsidR="0089637D" w:rsidRPr="00376C8C" w:rsidRDefault="0089637D" w:rsidP="00DD17E0">
            <w:pPr>
              <w:jc w:val="both"/>
              <w:rPr>
                <w:sz w:val="20"/>
                <w:szCs w:val="20"/>
                <w:lang w:val="sr-Cyrl-RS"/>
              </w:rPr>
            </w:pPr>
            <w:r w:rsidRPr="00376C8C">
              <w:rPr>
                <w:sz w:val="20"/>
                <w:szCs w:val="20"/>
                <w:lang w:val="sr-Cyrl-RS"/>
              </w:rPr>
              <w:t>Донели су одлуку о додели уговора и иста је постала коначна. Сада је привредни субјект пре него што је дошло до закључења уговора променио правну форму из предузетника у доо. Да ли је то проблематично са становишта ЗЈН-а?</w:t>
            </w:r>
          </w:p>
        </w:tc>
        <w:tc>
          <w:tcPr>
            <w:tcW w:w="3726" w:type="dxa"/>
            <w:gridSpan w:val="2"/>
            <w:hideMark/>
          </w:tcPr>
          <w:p w:rsidR="0089637D" w:rsidRPr="00376C8C" w:rsidRDefault="0089637D" w:rsidP="00DD17E0">
            <w:pPr>
              <w:jc w:val="both"/>
              <w:rPr>
                <w:sz w:val="20"/>
                <w:szCs w:val="20"/>
                <w:lang w:val="sr-Cyrl-RS"/>
              </w:rPr>
            </w:pPr>
            <w:r w:rsidRPr="00376C8C">
              <w:rPr>
                <w:sz w:val="20"/>
                <w:szCs w:val="20"/>
                <w:lang w:val="sr-Cyrl-RS"/>
              </w:rPr>
              <w:t>Наручиоцу скренута пажња да новоформирани привредни субјект мора да испуњава све захтеве из поступка које је испуњавао и као предузетник и такође указано да обрате пажњу на средства обезбеђења уколико су иста предвидели.</w:t>
            </w:r>
          </w:p>
        </w:tc>
      </w:tr>
      <w:tr w:rsidR="0089637D" w:rsidRPr="00376C8C" w:rsidTr="0089637D">
        <w:trPr>
          <w:gridAfter w:val="1"/>
          <w:wAfter w:w="126" w:type="dxa"/>
          <w:trHeight w:val="1141"/>
        </w:trPr>
        <w:tc>
          <w:tcPr>
            <w:tcW w:w="3237" w:type="dxa"/>
            <w:hideMark/>
          </w:tcPr>
          <w:p w:rsidR="0089637D" w:rsidRPr="00376C8C" w:rsidRDefault="0089637D" w:rsidP="00DD17E0">
            <w:pPr>
              <w:jc w:val="both"/>
              <w:rPr>
                <w:sz w:val="20"/>
                <w:szCs w:val="20"/>
                <w:lang w:val="sr-Cyrl-RS"/>
              </w:rPr>
            </w:pPr>
            <w:r w:rsidRPr="00376C8C">
              <w:rPr>
                <w:sz w:val="20"/>
                <w:szCs w:val="20"/>
                <w:lang w:val="sr-Cyrl-RS"/>
              </w:rPr>
              <w:t>Техничко питање</w:t>
            </w:r>
          </w:p>
        </w:tc>
        <w:tc>
          <w:tcPr>
            <w:tcW w:w="3726" w:type="dxa"/>
            <w:gridSpan w:val="2"/>
            <w:hideMark/>
          </w:tcPr>
          <w:p w:rsidR="0089637D" w:rsidRPr="00376C8C" w:rsidRDefault="0089637D" w:rsidP="00DD17E0">
            <w:pPr>
              <w:jc w:val="both"/>
              <w:rPr>
                <w:sz w:val="20"/>
                <w:szCs w:val="20"/>
                <w:lang w:val="sr-Cyrl-RS"/>
              </w:rPr>
            </w:pPr>
            <w:r w:rsidRPr="00376C8C">
              <w:rPr>
                <w:sz w:val="20"/>
                <w:szCs w:val="20"/>
                <w:lang w:val="sr-Cyrl-RS"/>
              </w:rPr>
              <w:t>Упућени на колеге са Портала</w:t>
            </w:r>
          </w:p>
        </w:tc>
      </w:tr>
      <w:tr w:rsidR="0089637D" w:rsidRPr="00376C8C" w:rsidTr="0089637D">
        <w:trPr>
          <w:gridAfter w:val="1"/>
          <w:wAfter w:w="126" w:type="dxa"/>
          <w:trHeight w:val="690"/>
        </w:trPr>
        <w:tc>
          <w:tcPr>
            <w:tcW w:w="3237" w:type="dxa"/>
            <w:hideMark/>
          </w:tcPr>
          <w:p w:rsidR="0089637D" w:rsidRPr="00376C8C" w:rsidRDefault="0089637D" w:rsidP="00DD17E0">
            <w:pPr>
              <w:jc w:val="both"/>
              <w:rPr>
                <w:sz w:val="20"/>
                <w:szCs w:val="20"/>
                <w:lang w:val="sr-Cyrl-RS"/>
              </w:rPr>
            </w:pPr>
            <w:r w:rsidRPr="00376C8C">
              <w:rPr>
                <w:sz w:val="20"/>
                <w:szCs w:val="20"/>
                <w:lang w:val="sr-Cyrl-RS"/>
              </w:rPr>
              <w:t>Питање стручне оцене понуда</w:t>
            </w:r>
          </w:p>
        </w:tc>
        <w:tc>
          <w:tcPr>
            <w:tcW w:w="3726" w:type="dxa"/>
            <w:gridSpan w:val="2"/>
            <w:hideMark/>
          </w:tcPr>
          <w:p w:rsidR="0089637D" w:rsidRPr="00376C8C" w:rsidRDefault="0089637D" w:rsidP="00DD17E0">
            <w:pPr>
              <w:jc w:val="both"/>
              <w:rPr>
                <w:sz w:val="20"/>
                <w:szCs w:val="20"/>
                <w:lang w:val="sr-Cyrl-RS"/>
              </w:rPr>
            </w:pPr>
            <w:r w:rsidRPr="00376C8C">
              <w:rPr>
                <w:sz w:val="20"/>
                <w:szCs w:val="20"/>
                <w:lang w:val="sr-Cyrl-RS"/>
              </w:rPr>
              <w:t>Указано да КЈН не  врши стручну оцену.</w:t>
            </w:r>
          </w:p>
        </w:tc>
      </w:tr>
      <w:tr w:rsidR="0089637D" w:rsidRPr="00376C8C" w:rsidTr="0089637D">
        <w:trPr>
          <w:gridAfter w:val="1"/>
          <w:wAfter w:w="126" w:type="dxa"/>
          <w:trHeight w:val="432"/>
        </w:trPr>
        <w:tc>
          <w:tcPr>
            <w:tcW w:w="3237" w:type="dxa"/>
            <w:tcBorders>
              <w:top w:val="single" w:sz="4" w:space="0" w:color="auto"/>
              <w:left w:val="single" w:sz="4" w:space="0" w:color="auto"/>
              <w:bottom w:val="single" w:sz="4" w:space="0" w:color="auto"/>
              <w:right w:val="single" w:sz="4" w:space="0" w:color="auto"/>
            </w:tcBorders>
          </w:tcPr>
          <w:p w:rsidR="0089637D" w:rsidRPr="00376C8C" w:rsidRDefault="0089637D" w:rsidP="00DD17E0">
            <w:pPr>
              <w:spacing w:after="100"/>
              <w:jc w:val="both"/>
              <w:rPr>
                <w:sz w:val="20"/>
                <w:szCs w:val="20"/>
                <w:lang w:val="sr-Cyrl-RS"/>
              </w:rPr>
            </w:pPr>
            <w:r w:rsidRPr="00376C8C">
              <w:rPr>
                <w:sz w:val="20"/>
                <w:szCs w:val="20"/>
                <w:lang w:val="sr-Cyrl-RS"/>
              </w:rPr>
              <w:t xml:space="preserve">Наручилац спроводи поступак јавне набавке (проц.вредност цца 25 милиона рсд). Дана 05.04.2022. </w:t>
            </w:r>
            <w:r w:rsidRPr="00376C8C">
              <w:rPr>
                <w:sz w:val="20"/>
                <w:szCs w:val="20"/>
                <w:lang w:val="sr-Cyrl-RS"/>
              </w:rPr>
              <w:lastRenderedPageBreak/>
              <w:t>године је било заказано отварање понуда, али су претходни дан померили рок за један дан. У међувремену, 04.04.2022. примили су захтев за заштиту права</w:t>
            </w:r>
            <w:r>
              <w:rPr>
                <w:sz w:val="20"/>
                <w:szCs w:val="20"/>
                <w:lang w:val="sr-Cyrl-RS"/>
              </w:rPr>
              <w:t xml:space="preserve"> на конкурсну документацију путем </w:t>
            </w:r>
            <w:r w:rsidRPr="00376C8C">
              <w:rPr>
                <w:sz w:val="20"/>
                <w:szCs w:val="20"/>
                <w:lang w:val="sr-Cyrl-RS"/>
              </w:rPr>
              <w:t>Портала јавних набав</w:t>
            </w:r>
            <w:r>
              <w:rPr>
                <w:sz w:val="20"/>
                <w:szCs w:val="20"/>
                <w:lang w:val="sr-Cyrl-RS"/>
              </w:rPr>
              <w:t>ки. Наручилац поставља питање д</w:t>
            </w:r>
            <w:r w:rsidRPr="00376C8C">
              <w:rPr>
                <w:sz w:val="20"/>
                <w:szCs w:val="20"/>
                <w:lang w:val="sr-Cyrl-RS"/>
              </w:rPr>
              <w:t>а</w:t>
            </w:r>
            <w:r>
              <w:rPr>
                <w:sz w:val="20"/>
                <w:szCs w:val="20"/>
                <w:lang w:val="sr-Cyrl-RS"/>
              </w:rPr>
              <w:t xml:space="preserve"> </w:t>
            </w:r>
            <w:r w:rsidRPr="00376C8C">
              <w:rPr>
                <w:sz w:val="20"/>
                <w:szCs w:val="20"/>
                <w:lang w:val="sr-Cyrl-RS"/>
              </w:rPr>
              <w:t>ли постоји неки рок за поступање наручиоца, у смислу оцене неблаговрености поднетог захтева и одбацивања истог решењем.</w:t>
            </w:r>
          </w:p>
        </w:tc>
        <w:tc>
          <w:tcPr>
            <w:tcW w:w="3726" w:type="dxa"/>
            <w:gridSpan w:val="2"/>
            <w:tcBorders>
              <w:top w:val="single" w:sz="4" w:space="0" w:color="auto"/>
              <w:left w:val="single" w:sz="4" w:space="0" w:color="auto"/>
              <w:bottom w:val="single" w:sz="4" w:space="0" w:color="auto"/>
              <w:right w:val="single" w:sz="4" w:space="0" w:color="auto"/>
            </w:tcBorders>
          </w:tcPr>
          <w:p w:rsidR="0089637D" w:rsidRPr="00376C8C" w:rsidRDefault="0089637D" w:rsidP="00DD17E0">
            <w:pPr>
              <w:autoSpaceDE w:val="0"/>
              <w:autoSpaceDN w:val="0"/>
              <w:adjustRightInd w:val="0"/>
              <w:jc w:val="both"/>
              <w:rPr>
                <w:rFonts w:cs="Arial"/>
                <w:sz w:val="20"/>
                <w:szCs w:val="20"/>
                <w:lang w:val="sr-Cyrl-RS"/>
              </w:rPr>
            </w:pPr>
            <w:r w:rsidRPr="00376C8C">
              <w:rPr>
                <w:rFonts w:cs="Arial"/>
                <w:sz w:val="20"/>
                <w:szCs w:val="20"/>
                <w:lang w:val="sr-Cyrl-RS"/>
              </w:rPr>
              <w:lastRenderedPageBreak/>
              <w:t xml:space="preserve">Наручиоцу одговорено да је према одредбама члана 219. став 1. ЗЈН одмах по пријему захтева утврђује између </w:t>
            </w:r>
            <w:r w:rsidRPr="00376C8C">
              <w:rPr>
                <w:rFonts w:cs="Arial"/>
                <w:sz w:val="20"/>
                <w:szCs w:val="20"/>
                <w:lang w:val="sr-Cyrl-RS"/>
              </w:rPr>
              <w:lastRenderedPageBreak/>
              <w:t>осталог да</w:t>
            </w:r>
            <w:r>
              <w:rPr>
                <w:rFonts w:cs="Arial"/>
                <w:sz w:val="20"/>
                <w:szCs w:val="20"/>
                <w:lang w:val="sr-Cyrl-RS"/>
              </w:rPr>
              <w:t xml:space="preserve"> ли је захтев п</w:t>
            </w:r>
            <w:r w:rsidRPr="00376C8C">
              <w:rPr>
                <w:rFonts w:cs="Arial"/>
                <w:sz w:val="20"/>
                <w:szCs w:val="20"/>
                <w:lang w:val="sr-Cyrl-RS"/>
              </w:rPr>
              <w:t>однет у року. Пре тога наручилац, има сходно члану 214. став 8. ЗЈН обавезуи да објави оабе</w:t>
            </w:r>
            <w:r>
              <w:rPr>
                <w:rFonts w:cs="Arial"/>
                <w:sz w:val="20"/>
                <w:szCs w:val="20"/>
                <w:lang w:val="sr-Cyrl-RS"/>
              </w:rPr>
              <w:t>штењ</w:t>
            </w:r>
            <w:r w:rsidRPr="00376C8C">
              <w:rPr>
                <w:rFonts w:cs="Arial"/>
                <w:sz w:val="20"/>
                <w:szCs w:val="20"/>
                <w:lang w:val="sr-Cyrl-RS"/>
              </w:rPr>
              <w:t>е</w:t>
            </w:r>
            <w:r>
              <w:rPr>
                <w:rFonts w:cs="Arial"/>
                <w:sz w:val="20"/>
                <w:szCs w:val="20"/>
                <w:lang w:val="sr-Cyrl-RS"/>
              </w:rPr>
              <w:t xml:space="preserve"> </w:t>
            </w:r>
            <w:r w:rsidRPr="00376C8C">
              <w:rPr>
                <w:rFonts w:cs="Arial"/>
                <w:sz w:val="20"/>
                <w:szCs w:val="20"/>
                <w:lang w:val="sr-Cyrl-RS"/>
              </w:rPr>
              <w:t xml:space="preserve">о поднетом захтеву за заштиту права и препорука је увек да исто учини без одлагања (из разлога заустављања поступка ј.набавке, како је </w:t>
            </w:r>
            <w:r>
              <w:rPr>
                <w:rFonts w:cs="Arial"/>
                <w:sz w:val="20"/>
                <w:szCs w:val="20"/>
                <w:lang w:val="sr-Cyrl-RS"/>
              </w:rPr>
              <w:t xml:space="preserve">то </w:t>
            </w:r>
            <w:r w:rsidRPr="00376C8C">
              <w:rPr>
                <w:rFonts w:cs="Arial"/>
                <w:sz w:val="20"/>
                <w:szCs w:val="20"/>
                <w:lang w:val="sr-Cyrl-RS"/>
              </w:rPr>
              <w:t>и дефинисано одредбама члана 216. став 1. ЗЈН). У смислу рока који наручилац наводи он не постоји, али је недвосмислено предвиђено да наручилац одмах по пријему захтева утврђује све околности из члана 219. став 1. ЗЈН, па и благовременост захтева. Уколико је захтев неблаговремен, наручилац ће исти одбацити решењем, према одредби члана 219. став 5. ЗЈН, у којем ће бити поука о праву на улага</w:t>
            </w:r>
            <w:r>
              <w:rPr>
                <w:rFonts w:cs="Arial"/>
                <w:sz w:val="20"/>
                <w:szCs w:val="20"/>
                <w:lang w:val="sr-Cyrl-RS"/>
              </w:rPr>
              <w:t>њ</w:t>
            </w:r>
            <w:r w:rsidRPr="00376C8C">
              <w:rPr>
                <w:rFonts w:cs="Arial"/>
                <w:sz w:val="20"/>
                <w:szCs w:val="20"/>
                <w:lang w:val="sr-Cyrl-RS"/>
              </w:rPr>
              <w:t>е жалбе према наводима из става 8. наведеног члана закона. Донето Решење се доставља подносиоцу захтева и Републичкој комисији у року од три дана од дана доношења (уколико је захтев поднет путем Портала ј.набавки, онда путем истог). Након протока рока за жалбу, наручилац може наставити поступак јавне набавке, уколико жалба није изјављена на до</w:t>
            </w:r>
            <w:r>
              <w:rPr>
                <w:rFonts w:cs="Arial"/>
                <w:sz w:val="20"/>
                <w:szCs w:val="20"/>
                <w:lang w:val="sr-Cyrl-RS"/>
              </w:rPr>
              <w:t>не</w:t>
            </w:r>
            <w:r w:rsidRPr="00376C8C">
              <w:rPr>
                <w:rFonts w:cs="Arial"/>
                <w:sz w:val="20"/>
                <w:szCs w:val="20"/>
                <w:lang w:val="sr-Cyrl-RS"/>
              </w:rPr>
              <w:t>то решење.</w:t>
            </w:r>
          </w:p>
        </w:tc>
      </w:tr>
      <w:tr w:rsidR="0089637D" w:rsidRPr="00376C8C" w:rsidTr="0089637D">
        <w:trPr>
          <w:gridAfter w:val="1"/>
          <w:wAfter w:w="126" w:type="dxa"/>
          <w:trHeight w:val="432"/>
        </w:trPr>
        <w:tc>
          <w:tcPr>
            <w:tcW w:w="3237" w:type="dxa"/>
            <w:tcBorders>
              <w:top w:val="single" w:sz="4" w:space="0" w:color="auto"/>
              <w:left w:val="single" w:sz="4" w:space="0" w:color="auto"/>
              <w:bottom w:val="single" w:sz="4" w:space="0" w:color="auto"/>
              <w:right w:val="single" w:sz="4" w:space="0" w:color="auto"/>
            </w:tcBorders>
          </w:tcPr>
          <w:p w:rsidR="0089637D" w:rsidRPr="00376C8C" w:rsidRDefault="0089637D" w:rsidP="00DD17E0">
            <w:pPr>
              <w:spacing w:after="100"/>
              <w:jc w:val="both"/>
              <w:rPr>
                <w:sz w:val="20"/>
                <w:szCs w:val="20"/>
                <w:lang w:val="sr-Cyrl-RS"/>
              </w:rPr>
            </w:pPr>
            <w:r w:rsidRPr="00376C8C">
              <w:rPr>
                <w:sz w:val="20"/>
                <w:szCs w:val="20"/>
                <w:lang w:val="sr-Cyrl-RS"/>
              </w:rPr>
              <w:lastRenderedPageBreak/>
              <w:t>Наручилац је спровео поступак јавне набавке електричне енергије, где је једина понуда (ЕПС-а) значајно изнад процење</w:t>
            </w:r>
            <w:r>
              <w:rPr>
                <w:sz w:val="20"/>
                <w:szCs w:val="20"/>
                <w:lang w:val="sr-Cyrl-RS"/>
              </w:rPr>
              <w:t>не</w:t>
            </w:r>
            <w:r w:rsidRPr="00376C8C">
              <w:rPr>
                <w:sz w:val="20"/>
                <w:szCs w:val="20"/>
                <w:lang w:val="sr-Cyrl-RS"/>
              </w:rPr>
              <w:t xml:space="preserve"> вредности (вредност понуде 10 милиона рсд, проц.вредност 4 милиона рсд). Да ли у наведеном случају могу да доделе уговор понуђачу, или морају да понуду одбију и обуставе поступак.</w:t>
            </w:r>
          </w:p>
          <w:p w:rsidR="0089637D" w:rsidRPr="00376C8C" w:rsidRDefault="0089637D" w:rsidP="00DD17E0">
            <w:pPr>
              <w:spacing w:after="100"/>
              <w:jc w:val="both"/>
              <w:rPr>
                <w:sz w:val="20"/>
                <w:szCs w:val="20"/>
                <w:lang w:val="sr-Cyrl-RS"/>
              </w:rPr>
            </w:pPr>
            <w:r w:rsidRPr="00376C8C">
              <w:rPr>
                <w:sz w:val="20"/>
                <w:szCs w:val="20"/>
                <w:lang w:val="sr-Cyrl-RS"/>
              </w:rPr>
              <w:t>Уколико би се одлучили на обуставу поступка, да ли се позивају на основ из члана 147. став 1. тачка 8) ЗЈН.</w:t>
            </w:r>
          </w:p>
        </w:tc>
        <w:tc>
          <w:tcPr>
            <w:tcW w:w="3726" w:type="dxa"/>
            <w:gridSpan w:val="2"/>
            <w:tcBorders>
              <w:top w:val="single" w:sz="4" w:space="0" w:color="auto"/>
              <w:left w:val="single" w:sz="4" w:space="0" w:color="auto"/>
              <w:bottom w:val="single" w:sz="4" w:space="0" w:color="auto"/>
              <w:right w:val="single" w:sz="4" w:space="0" w:color="auto"/>
            </w:tcBorders>
          </w:tcPr>
          <w:p w:rsidR="0089637D" w:rsidRPr="00376C8C" w:rsidRDefault="0089637D" w:rsidP="00DD17E0">
            <w:pPr>
              <w:autoSpaceDE w:val="0"/>
              <w:autoSpaceDN w:val="0"/>
              <w:adjustRightInd w:val="0"/>
              <w:jc w:val="both"/>
              <w:rPr>
                <w:rFonts w:cs="Arial"/>
                <w:sz w:val="20"/>
                <w:szCs w:val="20"/>
                <w:lang w:val="sr-Cyrl-RS"/>
              </w:rPr>
            </w:pPr>
            <w:r w:rsidRPr="00376C8C">
              <w:rPr>
                <w:rFonts w:cs="Arial"/>
                <w:sz w:val="20"/>
                <w:szCs w:val="20"/>
                <w:lang w:val="sr-Cyrl-RS"/>
              </w:rPr>
              <w:t>Наручиоцу одговорено да према одредбама члана 146. став 2. ЗЈН наручилац може да додели уговор понуђачу чија вредност понуде прелази проц.вредност јавне набавке. Међутим, према одредбама члана 144. став 2. ЗЈН, наручилац може да одбије понуду као неприхватљиву из разлога што вредност ист</w:t>
            </w:r>
            <w:r>
              <w:rPr>
                <w:rFonts w:cs="Arial"/>
                <w:sz w:val="20"/>
                <w:szCs w:val="20"/>
                <w:lang w:val="sr-Cyrl-RS"/>
              </w:rPr>
              <w:t>е</w:t>
            </w:r>
            <w:r w:rsidRPr="00376C8C">
              <w:rPr>
                <w:rFonts w:cs="Arial"/>
                <w:sz w:val="20"/>
                <w:szCs w:val="20"/>
                <w:lang w:val="sr-Cyrl-RS"/>
              </w:rPr>
              <w:t xml:space="preserve"> прелази износ процењен</w:t>
            </w:r>
            <w:r>
              <w:rPr>
                <w:rFonts w:cs="Arial"/>
                <w:sz w:val="20"/>
                <w:szCs w:val="20"/>
                <w:lang w:val="sr-Cyrl-RS"/>
              </w:rPr>
              <w:t>е</w:t>
            </w:r>
            <w:r w:rsidRPr="00376C8C">
              <w:rPr>
                <w:rFonts w:cs="Arial"/>
                <w:sz w:val="20"/>
                <w:szCs w:val="20"/>
                <w:lang w:val="sr-Cyrl-RS"/>
              </w:rPr>
              <w:t xml:space="preserve"> вредности јавне набавке или расположивих средстава. Оцена понуде и прихватиљ</w:t>
            </w:r>
            <w:r>
              <w:rPr>
                <w:rFonts w:cs="Arial"/>
                <w:sz w:val="20"/>
                <w:szCs w:val="20"/>
                <w:lang w:val="sr-Cyrl-RS"/>
              </w:rPr>
              <w:t>и</w:t>
            </w:r>
            <w:r w:rsidRPr="00376C8C">
              <w:rPr>
                <w:rFonts w:cs="Arial"/>
                <w:sz w:val="20"/>
                <w:szCs w:val="20"/>
                <w:lang w:val="sr-Cyrl-RS"/>
              </w:rPr>
              <w:t>вост исте, у смилсу претходно наведеног, је у рукама наручиоца, али исти при том мора имати у виду да својим поступањем може повредити неке друге прописе, посебно финансијске (Закон о буџету, неке опште и појединачне акте и др.).</w:t>
            </w:r>
          </w:p>
          <w:p w:rsidR="0089637D" w:rsidRPr="00376C8C" w:rsidRDefault="0089637D" w:rsidP="00DD17E0">
            <w:pPr>
              <w:autoSpaceDE w:val="0"/>
              <w:autoSpaceDN w:val="0"/>
              <w:adjustRightInd w:val="0"/>
              <w:jc w:val="both"/>
              <w:rPr>
                <w:rFonts w:cs="Arial"/>
                <w:sz w:val="20"/>
                <w:szCs w:val="20"/>
                <w:lang w:val="sr-Cyrl-RS"/>
              </w:rPr>
            </w:pPr>
            <w:r>
              <w:rPr>
                <w:rFonts w:cs="Arial"/>
                <w:sz w:val="20"/>
                <w:szCs w:val="20"/>
                <w:lang w:val="sr-Cyrl-RS"/>
              </w:rPr>
              <w:t>Да, наручилац</w:t>
            </w:r>
            <w:r w:rsidRPr="00376C8C">
              <w:rPr>
                <w:rFonts w:cs="Arial"/>
                <w:sz w:val="20"/>
                <w:szCs w:val="20"/>
                <w:lang w:val="sr-Cyrl-RS"/>
              </w:rPr>
              <w:t xml:space="preserve"> се у кон</w:t>
            </w:r>
            <w:r>
              <w:rPr>
                <w:rFonts w:cs="Arial"/>
                <w:sz w:val="20"/>
                <w:szCs w:val="20"/>
                <w:lang w:val="sr-Cyrl-RS"/>
              </w:rPr>
              <w:t>к</w:t>
            </w:r>
            <w:r w:rsidRPr="00376C8C">
              <w:rPr>
                <w:rFonts w:cs="Arial"/>
                <w:sz w:val="20"/>
                <w:szCs w:val="20"/>
                <w:lang w:val="sr-Cyrl-RS"/>
              </w:rPr>
              <w:t xml:space="preserve">ретном случају </w:t>
            </w:r>
            <w:r>
              <w:rPr>
                <w:rFonts w:cs="Arial"/>
                <w:sz w:val="20"/>
                <w:szCs w:val="20"/>
                <w:lang w:val="sr-Cyrl-RS"/>
              </w:rPr>
              <w:t>може позвати на основ</w:t>
            </w:r>
            <w:r w:rsidRPr="00376C8C">
              <w:rPr>
                <w:rFonts w:cs="Arial"/>
                <w:sz w:val="20"/>
                <w:szCs w:val="20"/>
                <w:lang w:val="sr-Cyrl-RS"/>
              </w:rPr>
              <w:t xml:space="preserve"> за обуставу из члана 147. став 1. тачка 8) ЗЈН, али је при том дужан да наведе и разлоге неприхватљивости понуде (према члану 145. став 2. тачка 5) ЗЈН).</w:t>
            </w:r>
          </w:p>
        </w:tc>
      </w:tr>
      <w:tr w:rsidR="0089637D" w:rsidTr="0089637D">
        <w:trPr>
          <w:gridAfter w:val="1"/>
          <w:wAfter w:w="126" w:type="dxa"/>
          <w:trHeight w:val="432"/>
        </w:trPr>
        <w:tc>
          <w:tcPr>
            <w:tcW w:w="3237" w:type="dxa"/>
            <w:hideMark/>
          </w:tcPr>
          <w:p w:rsidR="0089637D" w:rsidRPr="00E044AC" w:rsidRDefault="0089637D" w:rsidP="00751C85">
            <w:pPr>
              <w:pStyle w:val="ListParagraph"/>
              <w:numPr>
                <w:ilvl w:val="0"/>
                <w:numId w:val="49"/>
              </w:numPr>
              <w:spacing w:before="100" w:beforeAutospacing="1" w:after="100" w:afterAutospacing="1"/>
              <w:jc w:val="both"/>
              <w:rPr>
                <w:rFonts w:cs="Times New Roman"/>
                <w:sz w:val="20"/>
                <w:szCs w:val="20"/>
                <w:lang w:val="sr-Cyrl-RS"/>
              </w:rPr>
            </w:pPr>
            <w:r w:rsidRPr="00E044AC">
              <w:rPr>
                <w:sz w:val="20"/>
                <w:szCs w:val="20"/>
                <w:lang w:val="sr-Cyrl-RS"/>
              </w:rPr>
              <w:lastRenderedPageBreak/>
              <w:t>Наручилац је поставио питање да ли привредни субјект може да користи капацитете других субјеката ако поседује уговор о пословно-техничкој сарадњи са одређеним привредним субјектом?</w:t>
            </w:r>
          </w:p>
          <w:p w:rsidR="0089637D" w:rsidRPr="00E044AC" w:rsidRDefault="0089637D" w:rsidP="00751C85">
            <w:pPr>
              <w:pStyle w:val="ListParagraph"/>
              <w:numPr>
                <w:ilvl w:val="0"/>
                <w:numId w:val="49"/>
              </w:numPr>
              <w:spacing w:before="100" w:beforeAutospacing="1" w:after="100" w:afterAutospacing="1"/>
              <w:jc w:val="both"/>
              <w:rPr>
                <w:sz w:val="20"/>
                <w:szCs w:val="20"/>
                <w:lang w:val="sr-Cyrl-RS"/>
              </w:rPr>
            </w:pPr>
            <w:r w:rsidRPr="00E044AC">
              <w:rPr>
                <w:sz w:val="20"/>
                <w:szCs w:val="20"/>
                <w:lang w:val="sr-Cyrl-RS"/>
              </w:rPr>
              <w:t>Наручилац поставио питање које се тиче начина доказивања Техничког и стручног капацитета који се односи на број запослених?</w:t>
            </w:r>
          </w:p>
        </w:tc>
        <w:tc>
          <w:tcPr>
            <w:tcW w:w="3726" w:type="dxa"/>
            <w:gridSpan w:val="2"/>
            <w:hideMark/>
          </w:tcPr>
          <w:p w:rsidR="0089637D" w:rsidRPr="00E044AC" w:rsidRDefault="0089637D" w:rsidP="00751C85">
            <w:pPr>
              <w:pStyle w:val="ListParagraph"/>
              <w:numPr>
                <w:ilvl w:val="0"/>
                <w:numId w:val="50"/>
              </w:numPr>
              <w:autoSpaceDE w:val="0"/>
              <w:autoSpaceDN w:val="0"/>
              <w:adjustRightInd w:val="0"/>
              <w:spacing w:before="100" w:beforeAutospacing="1" w:after="100" w:afterAutospacing="1"/>
              <w:jc w:val="both"/>
              <w:rPr>
                <w:rFonts w:cs="Arial"/>
                <w:sz w:val="20"/>
                <w:szCs w:val="20"/>
                <w:lang w:val="sr-Cyrl-RS"/>
              </w:rPr>
            </w:pPr>
            <w:r w:rsidRPr="00E044AC">
              <w:rPr>
                <w:rFonts w:cs="Arial"/>
                <w:sz w:val="20"/>
                <w:szCs w:val="20"/>
                <w:lang w:val="sr-Cyrl-RS"/>
              </w:rPr>
              <w:t>Наручиоцу одговорено да уколико привредни субјект има закључен уговор о пословно-техничкој сарадњи или други уговор на основу кога се може утврдити да привредни субјект испуњава тражене критеријуме, а да притом у понуди није навео да користи капацитете других субјеката у поступку јавне набавке, то се сматра капацитетом привредног субјекта који подноси понуду. С друге стране, привредни сујекти имају право сходно члану 130. ЗЈН да користе капацитете других субјеката. Наручиоцу појашњена одредба члана 130. став 1. ЗЈН.</w:t>
            </w:r>
          </w:p>
          <w:p w:rsidR="0089637D" w:rsidRPr="00E044AC" w:rsidRDefault="0089637D" w:rsidP="00751C85">
            <w:pPr>
              <w:pStyle w:val="ListParagraph"/>
              <w:numPr>
                <w:ilvl w:val="0"/>
                <w:numId w:val="50"/>
              </w:numPr>
              <w:autoSpaceDE w:val="0"/>
              <w:autoSpaceDN w:val="0"/>
              <w:adjustRightInd w:val="0"/>
              <w:spacing w:before="100" w:beforeAutospacing="1" w:after="100" w:afterAutospacing="1"/>
              <w:jc w:val="both"/>
              <w:rPr>
                <w:rFonts w:cs="Arial"/>
                <w:sz w:val="20"/>
                <w:szCs w:val="20"/>
                <w:lang w:val="sr-Cyrl-RS"/>
              </w:rPr>
            </w:pPr>
            <w:r w:rsidRPr="00E044AC">
              <w:rPr>
                <w:rFonts w:cs="Arial"/>
                <w:sz w:val="20"/>
                <w:szCs w:val="20"/>
                <w:lang w:val="sr-Cyrl-RS"/>
              </w:rPr>
              <w:t xml:space="preserve">Наручиоцу одговорено да је сходно постављено критеријуму, односно, онако како је предвидео у конкурсној документацији, укључујући у начин доказивања горе, цени испуњеност траженог критеријума. Наручиоцу указано на одредбу члана 124. став 1. тачка 9) ЗЈН којом је прописано да се технички и стручни капацитет доказује достављањем једног или више доказа и то изјаве о просечном годишњем броју запослених прижаоца услуга и извођача радова и броју руководећег особља у последње три године пре истека рока за подношење понуда, односно пријава. Наручиоцу наглашено да се горе наведени начин доказивања односи само на набавке услуга и радова.  </w:t>
            </w:r>
          </w:p>
        </w:tc>
      </w:tr>
      <w:tr w:rsidR="0089637D" w:rsidTr="0089637D">
        <w:trPr>
          <w:gridAfter w:val="1"/>
          <w:wAfter w:w="126" w:type="dxa"/>
          <w:trHeight w:val="432"/>
        </w:trPr>
        <w:tc>
          <w:tcPr>
            <w:tcW w:w="3237" w:type="dxa"/>
            <w:hideMark/>
          </w:tcPr>
          <w:p w:rsidR="0089637D" w:rsidRPr="00E044AC" w:rsidRDefault="0089637D" w:rsidP="00DD17E0">
            <w:pPr>
              <w:spacing w:after="100"/>
              <w:jc w:val="both"/>
              <w:rPr>
                <w:sz w:val="20"/>
                <w:szCs w:val="20"/>
                <w:lang w:val="sr-Cyrl-RS"/>
              </w:rPr>
            </w:pPr>
            <w:r w:rsidRPr="00E044AC">
              <w:rPr>
                <w:sz w:val="20"/>
                <w:szCs w:val="20"/>
                <w:lang w:val="sr-Cyrl-RS"/>
              </w:rPr>
              <w:t>Наручилац поставио питање у вези Извештаја о набавкама на које се ЗЈН не примењује.</w:t>
            </w:r>
          </w:p>
        </w:tc>
        <w:tc>
          <w:tcPr>
            <w:tcW w:w="3726" w:type="dxa"/>
            <w:gridSpan w:val="2"/>
            <w:hideMark/>
          </w:tcPr>
          <w:p w:rsidR="0089637D" w:rsidRPr="00E044AC" w:rsidRDefault="0089637D" w:rsidP="00DD17E0">
            <w:pPr>
              <w:autoSpaceDE w:val="0"/>
              <w:autoSpaceDN w:val="0"/>
              <w:adjustRightInd w:val="0"/>
              <w:jc w:val="both"/>
              <w:rPr>
                <w:rFonts w:cs="Arial"/>
                <w:sz w:val="20"/>
                <w:szCs w:val="20"/>
                <w:lang w:val="sr-Cyrl-RS"/>
              </w:rPr>
            </w:pPr>
            <w:r w:rsidRPr="00E044AC">
              <w:rPr>
                <w:rFonts w:cs="Arial"/>
                <w:sz w:val="20"/>
                <w:szCs w:val="20"/>
                <w:lang w:val="sr-Cyrl-RS"/>
              </w:rPr>
              <w:t xml:space="preserve">Наручиоцу одговорено да се Канцеларија 22.2.2022. године обратила наручиоцима путем мејла да обавесте Канцеларију да ли су током 2021. године спроводили набавке на које се не примењују одредбе ЗЈН. Приликом констултације, утврђено је да на мејл нису одговорили услед техничке </w:t>
            </w:r>
            <w:r w:rsidRPr="00E044AC">
              <w:rPr>
                <w:rFonts w:cs="Arial"/>
                <w:sz w:val="20"/>
                <w:szCs w:val="20"/>
                <w:lang w:val="sr-Cyrl-RS"/>
              </w:rPr>
              <w:lastRenderedPageBreak/>
              <w:t>немогућности и замолили су да поновимо слање мејла. Пренео сам колегиници Наталији. Такође, посаветовао сам наручиоца да по пријему мејла без одлагања одговори на исти, као и да уколико су спроводили набавке на које се ЗЈН не примењује, објаве Извештај на Порталу. Наручиоцу наглашено да су сходно члану 181. ЗЈН били у обавези да најкасније до 31. јануара текуће године објаве Извештај на Порталу за претходну годину, али да без обзира што су преклудирали рок из члана 181. ЗЈН, објаве Извештај уколико су спроводили набавке на које се ЗЈН не примењује.</w:t>
            </w:r>
          </w:p>
        </w:tc>
      </w:tr>
      <w:tr w:rsidR="0089637D" w:rsidTr="0089637D">
        <w:trPr>
          <w:gridAfter w:val="1"/>
          <w:wAfter w:w="126" w:type="dxa"/>
          <w:trHeight w:val="432"/>
        </w:trPr>
        <w:tc>
          <w:tcPr>
            <w:tcW w:w="3237" w:type="dxa"/>
            <w:hideMark/>
          </w:tcPr>
          <w:p w:rsidR="0089637D" w:rsidRPr="00E044AC" w:rsidRDefault="0089637D" w:rsidP="00751C85">
            <w:pPr>
              <w:pStyle w:val="ListParagraph"/>
              <w:numPr>
                <w:ilvl w:val="0"/>
                <w:numId w:val="51"/>
              </w:numPr>
              <w:spacing w:before="100" w:beforeAutospacing="1" w:after="100" w:afterAutospacing="1"/>
              <w:jc w:val="both"/>
              <w:rPr>
                <w:rFonts w:cs="Times New Roman"/>
                <w:sz w:val="20"/>
                <w:szCs w:val="20"/>
                <w:lang w:val="sr-Cyrl-RS"/>
              </w:rPr>
            </w:pPr>
            <w:r w:rsidRPr="00E044AC">
              <w:rPr>
                <w:sz w:val="20"/>
                <w:szCs w:val="20"/>
                <w:lang w:val="sr-Cyrl-RS"/>
              </w:rPr>
              <w:lastRenderedPageBreak/>
              <w:t>Наручилац је поставио питање везано за измену вредности закљученог уговора о јавној набавци.</w:t>
            </w:r>
          </w:p>
          <w:p w:rsidR="0089637D" w:rsidRPr="00E044AC" w:rsidRDefault="0089637D" w:rsidP="00751C85">
            <w:pPr>
              <w:pStyle w:val="ListParagraph"/>
              <w:numPr>
                <w:ilvl w:val="0"/>
                <w:numId w:val="51"/>
              </w:numPr>
              <w:spacing w:before="100" w:beforeAutospacing="1" w:after="100" w:afterAutospacing="1"/>
              <w:jc w:val="both"/>
              <w:rPr>
                <w:sz w:val="20"/>
                <w:szCs w:val="20"/>
                <w:lang w:val="sr-Cyrl-RS"/>
              </w:rPr>
            </w:pPr>
            <w:r w:rsidRPr="00E044AC">
              <w:rPr>
                <w:sz w:val="20"/>
                <w:szCs w:val="20"/>
                <w:lang w:val="sr-Cyrl-RS"/>
              </w:rPr>
              <w:t>Наручилац је поставио питање везано за активирање средства обезбеђења у поступку јавне набавке, конкретно, менице као средства обезбеђења за испуњење уговорних обавеза.</w:t>
            </w:r>
          </w:p>
        </w:tc>
        <w:tc>
          <w:tcPr>
            <w:tcW w:w="3726" w:type="dxa"/>
            <w:gridSpan w:val="2"/>
            <w:hideMark/>
          </w:tcPr>
          <w:p w:rsidR="0089637D" w:rsidRPr="00E044AC" w:rsidRDefault="0089637D" w:rsidP="00751C85">
            <w:pPr>
              <w:pStyle w:val="ListParagraph"/>
              <w:numPr>
                <w:ilvl w:val="0"/>
                <w:numId w:val="52"/>
              </w:numPr>
              <w:autoSpaceDE w:val="0"/>
              <w:autoSpaceDN w:val="0"/>
              <w:adjustRightInd w:val="0"/>
              <w:spacing w:before="100" w:beforeAutospacing="1" w:after="100" w:afterAutospacing="1"/>
              <w:jc w:val="both"/>
              <w:rPr>
                <w:rFonts w:cs="Arial"/>
                <w:sz w:val="20"/>
                <w:szCs w:val="20"/>
                <w:lang w:val="sr-Cyrl-RS"/>
              </w:rPr>
            </w:pPr>
            <w:r w:rsidRPr="00E044AC">
              <w:rPr>
                <w:rFonts w:cs="Arial"/>
                <w:sz w:val="20"/>
                <w:szCs w:val="20"/>
                <w:lang w:val="sr-Cyrl-RS"/>
              </w:rPr>
              <w:t>Наручиоцу одговорено да сходно члану 158. став 1. ЗЈН уговор о јавној набавци може да се измени када су испуњени сви следећи услови: 1) потреба за изменом настала је због околности које савестан наручилац није могао да предвиди; 2) изменом се не мења природа уговора. Даље, наручиоцу указано на одредбу члана 158. став 2. ЗЈН којом је прописано да повећање вредности уговора не може да буде веће од 50% вредности првобитног уговора и не може да има за циљ избегавање примене овог закона. Такође, наручиоцу указано на одредбу члана 158. став 3. ЗЈН којом је прописано да се ограничење из става 2. овог члана односи на укупну вредност свих измена, ако се уговор мења више пута. Наручиоцу указано на одредбу члана 154. став 3. ЗЈН којом је прописано да наручилац не може да врши битне измене уговора о јавној набавци. Посебно наглашена одредба члана 154. став 4. ЗЈН, која појашњава шта се подразумева битном изменом уговора.</w:t>
            </w:r>
          </w:p>
          <w:p w:rsidR="0089637D" w:rsidRPr="00E044AC" w:rsidRDefault="0089637D" w:rsidP="00751C85">
            <w:pPr>
              <w:pStyle w:val="ListParagraph"/>
              <w:numPr>
                <w:ilvl w:val="0"/>
                <w:numId w:val="52"/>
              </w:numPr>
              <w:autoSpaceDE w:val="0"/>
              <w:autoSpaceDN w:val="0"/>
              <w:adjustRightInd w:val="0"/>
              <w:spacing w:before="100" w:beforeAutospacing="1" w:after="100" w:afterAutospacing="1"/>
              <w:jc w:val="both"/>
              <w:rPr>
                <w:rFonts w:cs="Arial"/>
                <w:sz w:val="20"/>
                <w:szCs w:val="20"/>
                <w:lang w:val="sr-Cyrl-RS"/>
              </w:rPr>
            </w:pPr>
            <w:r w:rsidRPr="00E044AC">
              <w:rPr>
                <w:rFonts w:cs="Arial"/>
                <w:sz w:val="20"/>
                <w:szCs w:val="20"/>
                <w:lang w:val="sr-Cyrl-RS"/>
              </w:rPr>
              <w:t xml:space="preserve">Наручиоцу указано на одредбу члана 94. став 3. ЗЈН којом је прописано да средство </w:t>
            </w:r>
            <w:r w:rsidRPr="00E044AC">
              <w:rPr>
                <w:rFonts w:cs="Arial"/>
                <w:sz w:val="20"/>
                <w:szCs w:val="20"/>
                <w:lang w:val="sr-Cyrl-RS"/>
              </w:rPr>
              <w:lastRenderedPageBreak/>
              <w:t xml:space="preserve">обезбеђења из става 1. тачка 2) и 3) овог члана не може да буде веће од 10% вредности уговора о јавној набавци без пореза на додату вредност. Даље, наручиоцу указано да горе наведено средство обезбеђења за испуњење уговорних обавеза активира сходно начину и под условима како је предвидео у документацији о предметној јавној набавци, конкретно, у моделу уговора. </w:t>
            </w:r>
          </w:p>
        </w:tc>
      </w:tr>
      <w:tr w:rsidR="0089637D" w:rsidTr="0089637D">
        <w:trPr>
          <w:gridAfter w:val="1"/>
          <w:wAfter w:w="126" w:type="dxa"/>
          <w:trHeight w:val="432"/>
        </w:trPr>
        <w:tc>
          <w:tcPr>
            <w:tcW w:w="3237" w:type="dxa"/>
            <w:hideMark/>
          </w:tcPr>
          <w:p w:rsidR="0089637D" w:rsidRPr="00E044AC" w:rsidRDefault="0089637D" w:rsidP="00DD17E0">
            <w:pPr>
              <w:spacing w:after="100"/>
              <w:jc w:val="both"/>
              <w:rPr>
                <w:sz w:val="20"/>
                <w:szCs w:val="20"/>
                <w:lang w:val="sr-Cyrl-RS"/>
              </w:rPr>
            </w:pPr>
            <w:r w:rsidRPr="00E044AC">
              <w:rPr>
                <w:sz w:val="20"/>
                <w:szCs w:val="20"/>
                <w:lang w:val="sr-Cyrl-RS"/>
              </w:rPr>
              <w:t>Наручилац поставио питање у вези Извештаја о набавкама на које се ЗЈН не примењује.</w:t>
            </w:r>
          </w:p>
        </w:tc>
        <w:tc>
          <w:tcPr>
            <w:tcW w:w="3726" w:type="dxa"/>
            <w:gridSpan w:val="2"/>
            <w:hideMark/>
          </w:tcPr>
          <w:p w:rsidR="0089637D" w:rsidRPr="00E044AC" w:rsidRDefault="0089637D" w:rsidP="00DD17E0">
            <w:pPr>
              <w:autoSpaceDE w:val="0"/>
              <w:autoSpaceDN w:val="0"/>
              <w:adjustRightInd w:val="0"/>
              <w:jc w:val="both"/>
              <w:rPr>
                <w:rFonts w:cs="Arial"/>
                <w:sz w:val="20"/>
                <w:szCs w:val="20"/>
                <w:lang w:val="sr-Latn-RS"/>
              </w:rPr>
            </w:pPr>
            <w:r w:rsidRPr="00E044AC">
              <w:rPr>
                <w:rFonts w:cs="Arial"/>
                <w:sz w:val="20"/>
                <w:szCs w:val="20"/>
                <w:lang w:val="sr-Cyrl-RS"/>
              </w:rPr>
              <w:t>Наручиоцу одговорено да се Канцеларија 22.2.2022. године обратила наручиоцима путем мејла да обавесте Канцеларију да ли су током 2021. године спроводили набавке на које се не примењују одредбе ЗЈН. Приликом констултације, утврђено је да на мејл нису одговорили услед техничке немогућности и замолили су да поновимо слање мејла. Пренео сам колегиници Наталији. Такође, посаветовао сам наручиоца да по пријему мејла без одлагања одговори на исти, као и да уколико су спроводили набавке на које се ЗЈН не примењује, објаве Извештај на Порталу. Наручиоцу наглашено да су сходно члану 181. ЗЈН били у обавези да најкасније до 31. јануара текуће године објаве Извештај на Порталу за претходну годину, али да без обзира што су преклудирали рок из члана 181. ЗЈН, објаве Извештај уколико су спроводили набавке на које се ЗЈН не примењује.</w:t>
            </w:r>
          </w:p>
        </w:tc>
      </w:tr>
      <w:tr w:rsidR="0089637D" w:rsidRPr="00766FCF" w:rsidTr="0089637D">
        <w:trPr>
          <w:gridAfter w:val="1"/>
          <w:wAfter w:w="126" w:type="dxa"/>
          <w:trHeight w:val="1096"/>
        </w:trPr>
        <w:tc>
          <w:tcPr>
            <w:tcW w:w="3237" w:type="dxa"/>
            <w:tcBorders>
              <w:top w:val="single" w:sz="4" w:space="0" w:color="auto"/>
              <w:left w:val="single" w:sz="4" w:space="0" w:color="auto"/>
              <w:bottom w:val="single" w:sz="4" w:space="0" w:color="auto"/>
              <w:right w:val="single" w:sz="4" w:space="0" w:color="auto"/>
            </w:tcBorders>
          </w:tcPr>
          <w:p w:rsidR="0089637D" w:rsidRPr="00E83E00" w:rsidRDefault="0089637D" w:rsidP="00DD17E0">
            <w:pPr>
              <w:tabs>
                <w:tab w:val="left" w:pos="720"/>
              </w:tabs>
              <w:jc w:val="both"/>
              <w:rPr>
                <w:rFonts w:cstheme="minorHAnsi"/>
                <w:sz w:val="20"/>
                <w:szCs w:val="20"/>
                <w:lang w:val="sr-Cyrl-RS"/>
              </w:rPr>
            </w:pPr>
            <w:r w:rsidRPr="00E83E00">
              <w:rPr>
                <w:rFonts w:cstheme="minorHAnsi"/>
                <w:sz w:val="20"/>
                <w:szCs w:val="20"/>
                <w:lang w:val="sr-Cyrl-RS"/>
              </w:rPr>
              <w:t xml:space="preserve">Набављају гориво проц. вредности испод милион динара. Да ли спроводе као набавку на коу се одредбе ЗЈН-а не примењује? </w:t>
            </w:r>
          </w:p>
        </w:tc>
        <w:tc>
          <w:tcPr>
            <w:tcW w:w="3726" w:type="dxa"/>
            <w:gridSpan w:val="2"/>
            <w:tcBorders>
              <w:top w:val="single" w:sz="4" w:space="0" w:color="auto"/>
              <w:left w:val="single" w:sz="4" w:space="0" w:color="auto"/>
              <w:bottom w:val="single" w:sz="4" w:space="0" w:color="auto"/>
              <w:right w:val="single" w:sz="4" w:space="0" w:color="auto"/>
            </w:tcBorders>
          </w:tcPr>
          <w:p w:rsidR="0089637D" w:rsidRPr="00E83E00" w:rsidRDefault="0089637D" w:rsidP="00DD17E0">
            <w:pPr>
              <w:tabs>
                <w:tab w:val="left" w:pos="720"/>
              </w:tabs>
              <w:jc w:val="both"/>
              <w:rPr>
                <w:rFonts w:cstheme="minorHAnsi"/>
                <w:sz w:val="20"/>
                <w:szCs w:val="20"/>
                <w:lang w:val="sr-Cyrl-RS"/>
              </w:rPr>
            </w:pPr>
            <w:r w:rsidRPr="00E83E00">
              <w:rPr>
                <w:rFonts w:cstheme="minorHAnsi"/>
                <w:sz w:val="20"/>
                <w:szCs w:val="20"/>
                <w:lang w:val="sr-Cyrl-RS"/>
              </w:rPr>
              <w:t xml:space="preserve">Да, с обзиром да се ради о набавци испод прага из чл. 27. ЗЈН, наручилац исту спроводи у складу са посебним актом из чл. 49. ЗЈН. </w:t>
            </w:r>
          </w:p>
        </w:tc>
      </w:tr>
      <w:tr w:rsidR="0089637D" w:rsidRPr="00766FCF" w:rsidTr="0089637D">
        <w:trPr>
          <w:gridAfter w:val="1"/>
          <w:wAfter w:w="126" w:type="dxa"/>
          <w:trHeight w:val="700"/>
        </w:trPr>
        <w:tc>
          <w:tcPr>
            <w:tcW w:w="3237" w:type="dxa"/>
            <w:tcBorders>
              <w:top w:val="single" w:sz="4" w:space="0" w:color="auto"/>
              <w:left w:val="single" w:sz="4" w:space="0" w:color="auto"/>
              <w:bottom w:val="single" w:sz="4" w:space="0" w:color="auto"/>
              <w:right w:val="single" w:sz="4" w:space="0" w:color="auto"/>
            </w:tcBorders>
          </w:tcPr>
          <w:p w:rsidR="0089637D" w:rsidRPr="00E83E00" w:rsidRDefault="0089637D" w:rsidP="00DD17E0">
            <w:pPr>
              <w:tabs>
                <w:tab w:val="left" w:pos="720"/>
              </w:tabs>
              <w:jc w:val="both"/>
              <w:rPr>
                <w:rFonts w:cstheme="minorHAnsi"/>
                <w:sz w:val="20"/>
                <w:szCs w:val="20"/>
                <w:lang w:val="sr-Cyrl-RS"/>
              </w:rPr>
            </w:pPr>
            <w:r w:rsidRPr="00E83E00">
              <w:rPr>
                <w:rFonts w:cstheme="minorHAnsi"/>
                <w:sz w:val="20"/>
                <w:szCs w:val="20"/>
                <w:lang w:val="sr-Cyrl-RS"/>
              </w:rPr>
              <w:t xml:space="preserve">Како поступити у  случају разлике јединичне и укупне цене? </w:t>
            </w:r>
          </w:p>
          <w:p w:rsidR="0089637D" w:rsidRPr="00E83E00" w:rsidRDefault="0089637D" w:rsidP="00DD17E0">
            <w:pPr>
              <w:pStyle w:val="ListParagraph"/>
              <w:tabs>
                <w:tab w:val="left" w:pos="720"/>
              </w:tabs>
              <w:jc w:val="both"/>
              <w:rPr>
                <w:rFonts w:cstheme="minorHAnsi"/>
                <w:sz w:val="20"/>
                <w:szCs w:val="20"/>
                <w:lang w:val="sr-Cyrl-RS"/>
              </w:rPr>
            </w:pPr>
          </w:p>
          <w:p w:rsidR="0089637D" w:rsidRPr="00E83E00" w:rsidRDefault="0089637D" w:rsidP="00DD17E0">
            <w:pPr>
              <w:pStyle w:val="ListParagraph"/>
              <w:tabs>
                <w:tab w:val="left" w:pos="720"/>
              </w:tabs>
              <w:jc w:val="both"/>
              <w:rPr>
                <w:rFonts w:cstheme="minorHAnsi"/>
                <w:sz w:val="20"/>
                <w:szCs w:val="20"/>
                <w:lang w:val="sr-Cyrl-RS"/>
              </w:rPr>
            </w:pPr>
          </w:p>
        </w:tc>
        <w:tc>
          <w:tcPr>
            <w:tcW w:w="3726" w:type="dxa"/>
            <w:gridSpan w:val="2"/>
            <w:tcBorders>
              <w:top w:val="single" w:sz="4" w:space="0" w:color="auto"/>
              <w:left w:val="single" w:sz="4" w:space="0" w:color="auto"/>
              <w:bottom w:val="single" w:sz="4" w:space="0" w:color="auto"/>
              <w:right w:val="single" w:sz="4" w:space="0" w:color="auto"/>
            </w:tcBorders>
          </w:tcPr>
          <w:p w:rsidR="0089637D" w:rsidRPr="00E83E00" w:rsidRDefault="0089637D" w:rsidP="00DD17E0">
            <w:pPr>
              <w:tabs>
                <w:tab w:val="left" w:pos="720"/>
              </w:tabs>
              <w:jc w:val="both"/>
              <w:rPr>
                <w:rFonts w:cstheme="minorHAnsi"/>
                <w:sz w:val="20"/>
                <w:szCs w:val="20"/>
                <w:lang w:val="sr-Cyrl-RS"/>
              </w:rPr>
            </w:pPr>
            <w:r w:rsidRPr="00E83E00">
              <w:rPr>
                <w:rFonts w:cstheme="minorHAnsi"/>
                <w:bCs/>
                <w:sz w:val="20"/>
                <w:szCs w:val="20"/>
                <w:shd w:val="clear" w:color="auto" w:fill="FFFFFF"/>
                <w:lang w:val="sr-Cyrl-RS"/>
              </w:rPr>
              <w:t>У случају постојања разлике између јединичне и укупне цене у понуди, као меродавна узима се јединична цена.</w:t>
            </w:r>
          </w:p>
        </w:tc>
      </w:tr>
      <w:tr w:rsidR="0089637D" w:rsidTr="0089637D">
        <w:trPr>
          <w:gridAfter w:val="1"/>
          <w:wAfter w:w="126" w:type="dxa"/>
          <w:trHeight w:val="1990"/>
        </w:trPr>
        <w:tc>
          <w:tcPr>
            <w:tcW w:w="3237" w:type="dxa"/>
            <w:tcBorders>
              <w:top w:val="single" w:sz="4" w:space="0" w:color="auto"/>
              <w:left w:val="single" w:sz="4" w:space="0" w:color="auto"/>
              <w:bottom w:val="single" w:sz="4" w:space="0" w:color="auto"/>
              <w:right w:val="single" w:sz="4" w:space="0" w:color="auto"/>
            </w:tcBorders>
          </w:tcPr>
          <w:p w:rsidR="0089637D" w:rsidRPr="00E83E00" w:rsidRDefault="0089637D" w:rsidP="00DD17E0">
            <w:pPr>
              <w:tabs>
                <w:tab w:val="left" w:pos="720"/>
              </w:tabs>
              <w:jc w:val="both"/>
              <w:rPr>
                <w:rFonts w:cstheme="minorHAnsi"/>
                <w:sz w:val="20"/>
                <w:szCs w:val="20"/>
                <w:lang w:val="sr-Cyrl-RS"/>
              </w:rPr>
            </w:pPr>
            <w:r w:rsidRPr="00E83E00">
              <w:rPr>
                <w:rFonts w:cstheme="minorHAnsi"/>
                <w:sz w:val="20"/>
                <w:szCs w:val="20"/>
                <w:lang w:val="sr-Cyrl-RS"/>
              </w:rPr>
              <w:lastRenderedPageBreak/>
              <w:t>Када и у ком случају могу да измене уговор о јн у случају појаве додатних радова?</w:t>
            </w:r>
          </w:p>
        </w:tc>
        <w:tc>
          <w:tcPr>
            <w:tcW w:w="3726" w:type="dxa"/>
            <w:gridSpan w:val="2"/>
            <w:tcBorders>
              <w:top w:val="single" w:sz="4" w:space="0" w:color="auto"/>
              <w:left w:val="single" w:sz="4" w:space="0" w:color="auto"/>
              <w:bottom w:val="single" w:sz="4" w:space="0" w:color="auto"/>
              <w:right w:val="single" w:sz="4" w:space="0" w:color="auto"/>
            </w:tcBorders>
          </w:tcPr>
          <w:p w:rsidR="0089637D" w:rsidRPr="00E83E00" w:rsidRDefault="0089637D" w:rsidP="00DD17E0">
            <w:pPr>
              <w:jc w:val="both"/>
              <w:rPr>
                <w:sz w:val="20"/>
                <w:szCs w:val="20"/>
                <w:lang w:val="sr-Cyrl-RS"/>
              </w:rPr>
            </w:pPr>
            <w:r w:rsidRPr="00E83E00">
              <w:rPr>
                <w:sz w:val="20"/>
                <w:szCs w:val="20"/>
                <w:lang w:val="sr-Cyrl-RS"/>
              </w:rPr>
              <w:t xml:space="preserve">Одговорено да наручилац сам процењује да ли су испуњени услови из чл. 157. ЗЈН. Прво, потребно је да уговор о јн радова траје тј. да није раскинут или престао да важи, те да су испуњени услови из чл. 157. ЗЈН уз обавезу објављивања обавештења о измени уговора у складу са чл. 155. ст. 2. ЗЈН. </w:t>
            </w:r>
          </w:p>
          <w:p w:rsidR="0089637D" w:rsidRPr="00E83E00" w:rsidRDefault="0089637D" w:rsidP="00DD17E0">
            <w:pPr>
              <w:tabs>
                <w:tab w:val="left" w:pos="720"/>
              </w:tabs>
              <w:suppressAutoHyphens/>
              <w:ind w:right="48"/>
              <w:jc w:val="both"/>
              <w:rPr>
                <w:bCs/>
                <w:sz w:val="20"/>
                <w:szCs w:val="20"/>
                <w:lang w:val="sr-Cyrl-RS"/>
              </w:rPr>
            </w:pPr>
          </w:p>
        </w:tc>
      </w:tr>
      <w:tr w:rsidR="0089637D" w:rsidTr="0089637D">
        <w:trPr>
          <w:gridAfter w:val="1"/>
          <w:wAfter w:w="126" w:type="dxa"/>
          <w:trHeight w:val="2335"/>
        </w:trPr>
        <w:tc>
          <w:tcPr>
            <w:tcW w:w="3237" w:type="dxa"/>
            <w:tcBorders>
              <w:top w:val="single" w:sz="4" w:space="0" w:color="auto"/>
              <w:left w:val="single" w:sz="4" w:space="0" w:color="auto"/>
              <w:bottom w:val="single" w:sz="4" w:space="0" w:color="auto"/>
              <w:right w:val="single" w:sz="4" w:space="0" w:color="auto"/>
            </w:tcBorders>
          </w:tcPr>
          <w:p w:rsidR="0089637D" w:rsidRPr="00E83E00" w:rsidRDefault="0089637D" w:rsidP="00751C85">
            <w:pPr>
              <w:pStyle w:val="ListParagraph"/>
              <w:numPr>
                <w:ilvl w:val="0"/>
                <w:numId w:val="54"/>
              </w:numPr>
              <w:tabs>
                <w:tab w:val="left" w:pos="720"/>
              </w:tabs>
              <w:spacing w:before="100" w:beforeAutospacing="1" w:afterAutospacing="1"/>
              <w:jc w:val="both"/>
              <w:rPr>
                <w:rFonts w:cstheme="minorHAnsi"/>
                <w:sz w:val="20"/>
                <w:szCs w:val="20"/>
                <w:lang w:val="sr-Cyrl-RS"/>
              </w:rPr>
            </w:pPr>
            <w:r w:rsidRPr="00E83E00">
              <w:rPr>
                <w:rFonts w:cstheme="minorHAnsi"/>
                <w:sz w:val="20"/>
                <w:szCs w:val="20"/>
                <w:lang w:val="sr-Cyrl-RS"/>
              </w:rPr>
              <w:t>Да ли могу да прихвате понуду садржи понуђену цену која садржи понуђену цену већу од процењене вредности јн напомињући да имају фин. средстава.</w:t>
            </w:r>
          </w:p>
          <w:p w:rsidR="0089637D" w:rsidRPr="00E83E00" w:rsidRDefault="0089637D" w:rsidP="00DD17E0">
            <w:pPr>
              <w:tabs>
                <w:tab w:val="left" w:pos="720"/>
              </w:tabs>
              <w:jc w:val="both"/>
              <w:rPr>
                <w:rFonts w:cstheme="minorHAnsi"/>
                <w:sz w:val="20"/>
                <w:szCs w:val="20"/>
              </w:rPr>
            </w:pPr>
          </w:p>
          <w:p w:rsidR="0089637D" w:rsidRPr="00E83E00" w:rsidRDefault="0089637D" w:rsidP="00DD17E0">
            <w:pPr>
              <w:tabs>
                <w:tab w:val="left" w:pos="720"/>
              </w:tabs>
              <w:jc w:val="both"/>
              <w:rPr>
                <w:rFonts w:cstheme="minorHAnsi"/>
                <w:sz w:val="20"/>
                <w:szCs w:val="20"/>
              </w:rPr>
            </w:pPr>
          </w:p>
          <w:p w:rsidR="0089637D" w:rsidRPr="00E83E00" w:rsidRDefault="0089637D" w:rsidP="00751C85">
            <w:pPr>
              <w:pStyle w:val="ListParagraph"/>
              <w:numPr>
                <w:ilvl w:val="0"/>
                <w:numId w:val="54"/>
              </w:numPr>
              <w:tabs>
                <w:tab w:val="left" w:pos="720"/>
              </w:tabs>
              <w:suppressAutoHyphens/>
              <w:spacing w:before="100" w:beforeAutospacing="1" w:afterAutospacing="1"/>
              <w:ind w:right="48"/>
              <w:jc w:val="both"/>
              <w:rPr>
                <w:rFonts w:cstheme="minorHAnsi"/>
                <w:sz w:val="20"/>
                <w:szCs w:val="20"/>
                <w:lang w:val="sr-Cyrl-RS"/>
              </w:rPr>
            </w:pPr>
            <w:r w:rsidRPr="00E83E00">
              <w:rPr>
                <w:rFonts w:cstheme="minorHAnsi"/>
                <w:sz w:val="20"/>
                <w:szCs w:val="20"/>
                <w:lang w:val="sr-Cyrl-RS"/>
              </w:rPr>
              <w:t>Јавила се потреба за изменом уговора о јн радова услед повећања обима набавке С тим у вези, питају да ли долази у обзир примена  чл. 160. ЗЈН.</w:t>
            </w:r>
          </w:p>
          <w:p w:rsidR="0089637D" w:rsidRPr="00E83E00" w:rsidRDefault="0089637D" w:rsidP="00DD17E0">
            <w:pPr>
              <w:pStyle w:val="ListParagraph"/>
              <w:tabs>
                <w:tab w:val="left" w:pos="720"/>
              </w:tabs>
              <w:jc w:val="both"/>
              <w:rPr>
                <w:rFonts w:cstheme="minorHAnsi"/>
                <w:sz w:val="20"/>
                <w:szCs w:val="20"/>
              </w:rPr>
            </w:pPr>
          </w:p>
          <w:p w:rsidR="0089637D" w:rsidRPr="00E83E00" w:rsidRDefault="0089637D" w:rsidP="00DD17E0">
            <w:pPr>
              <w:tabs>
                <w:tab w:val="left" w:pos="720"/>
              </w:tabs>
              <w:jc w:val="both"/>
              <w:rPr>
                <w:rFonts w:cstheme="minorHAnsi"/>
                <w:sz w:val="20"/>
                <w:szCs w:val="20"/>
                <w:lang w:val="sr-Cyrl-RS"/>
              </w:rPr>
            </w:pPr>
          </w:p>
        </w:tc>
        <w:tc>
          <w:tcPr>
            <w:tcW w:w="3726" w:type="dxa"/>
            <w:gridSpan w:val="2"/>
            <w:tcBorders>
              <w:top w:val="single" w:sz="4" w:space="0" w:color="auto"/>
              <w:left w:val="single" w:sz="4" w:space="0" w:color="auto"/>
              <w:bottom w:val="single" w:sz="4" w:space="0" w:color="auto"/>
              <w:right w:val="single" w:sz="4" w:space="0" w:color="auto"/>
            </w:tcBorders>
          </w:tcPr>
          <w:p w:rsidR="0089637D" w:rsidRPr="00E83E00" w:rsidRDefault="0089637D" w:rsidP="00DD17E0">
            <w:pPr>
              <w:tabs>
                <w:tab w:val="left" w:pos="720"/>
              </w:tabs>
              <w:suppressAutoHyphens/>
              <w:ind w:right="48"/>
              <w:jc w:val="both"/>
              <w:rPr>
                <w:rFonts w:cstheme="minorHAnsi"/>
                <w:sz w:val="20"/>
                <w:szCs w:val="20"/>
                <w:lang w:val="sr-Cyrl-RS"/>
              </w:rPr>
            </w:pPr>
            <w:r w:rsidRPr="00E83E00">
              <w:rPr>
                <w:rFonts w:cstheme="minorHAnsi"/>
                <w:sz w:val="20"/>
                <w:szCs w:val="20"/>
                <w:lang w:val="sr-Cyrl-RS"/>
              </w:rPr>
              <w:t xml:space="preserve">Указано да наручилац може доделити уговор о јн понуђачу чија понуда садржи понуђену цену већу од процењене вредности јн, што је у складу са чл. 146. ст. 2. ЗЈН., те да се подразумева да наручилац у том случају треба да располаже потребним финансијским средствима како би могао да прихвати </w:t>
            </w:r>
            <w:r w:rsidRPr="00E83E00">
              <w:rPr>
                <w:sz w:val="20"/>
                <w:szCs w:val="20"/>
                <w:lang w:val="sr-Cyrl-RS"/>
              </w:rPr>
              <w:t>понуду која прелази процењену вредност набавке.</w:t>
            </w:r>
          </w:p>
          <w:p w:rsidR="0089637D" w:rsidRPr="00E83E00" w:rsidRDefault="0089637D" w:rsidP="00DD17E0">
            <w:pPr>
              <w:tabs>
                <w:tab w:val="left" w:pos="720"/>
              </w:tabs>
              <w:jc w:val="both"/>
              <w:rPr>
                <w:rFonts w:cstheme="minorHAnsi"/>
                <w:sz w:val="20"/>
                <w:szCs w:val="20"/>
                <w:lang w:val="sr-Cyrl-RS"/>
              </w:rPr>
            </w:pPr>
          </w:p>
          <w:p w:rsidR="0089637D" w:rsidRPr="00E83E00" w:rsidRDefault="0089637D" w:rsidP="00DD17E0">
            <w:pPr>
              <w:tabs>
                <w:tab w:val="left" w:pos="720"/>
              </w:tabs>
              <w:jc w:val="both"/>
              <w:rPr>
                <w:rFonts w:cstheme="minorHAnsi"/>
                <w:sz w:val="20"/>
                <w:szCs w:val="20"/>
                <w:lang w:val="sr-Cyrl-RS"/>
              </w:rPr>
            </w:pPr>
          </w:p>
          <w:p w:rsidR="0089637D" w:rsidRPr="00E83E00" w:rsidRDefault="0089637D" w:rsidP="00DD17E0">
            <w:pPr>
              <w:tabs>
                <w:tab w:val="left" w:pos="720"/>
              </w:tabs>
              <w:jc w:val="both"/>
              <w:rPr>
                <w:rFonts w:cstheme="minorHAnsi"/>
                <w:sz w:val="20"/>
                <w:szCs w:val="20"/>
                <w:lang w:val="sr-Cyrl-RS"/>
              </w:rPr>
            </w:pPr>
            <w:r w:rsidRPr="00E83E00">
              <w:rPr>
                <w:rFonts w:cstheme="minorHAnsi"/>
                <w:sz w:val="20"/>
                <w:szCs w:val="20"/>
                <w:lang w:val="sr-Cyrl-RS"/>
              </w:rPr>
              <w:t>Измену уговора о јн услед повећања обима набавке (овде, радова) наручилац може извршити под условом да је предметни уговор о јн важећи и да су испуњени услови прописани чл. 160. ЗЈН. Поред тога, указано да нису дужни да објаве обавештење о измени уговора о јн по овом основу</w:t>
            </w:r>
          </w:p>
        </w:tc>
      </w:tr>
      <w:tr w:rsidR="0089637D" w:rsidTr="0089637D">
        <w:trPr>
          <w:gridAfter w:val="1"/>
          <w:wAfter w:w="126" w:type="dxa"/>
          <w:trHeight w:val="4810"/>
        </w:trPr>
        <w:tc>
          <w:tcPr>
            <w:tcW w:w="3237" w:type="dxa"/>
            <w:tcBorders>
              <w:top w:val="single" w:sz="4" w:space="0" w:color="auto"/>
              <w:left w:val="single" w:sz="4" w:space="0" w:color="auto"/>
              <w:bottom w:val="single" w:sz="4" w:space="0" w:color="auto"/>
              <w:right w:val="single" w:sz="4" w:space="0" w:color="auto"/>
            </w:tcBorders>
          </w:tcPr>
          <w:p w:rsidR="0089637D" w:rsidRPr="00E83E00" w:rsidRDefault="0089637D" w:rsidP="00751C85">
            <w:pPr>
              <w:pStyle w:val="ListParagraph"/>
              <w:numPr>
                <w:ilvl w:val="0"/>
                <w:numId w:val="53"/>
              </w:numPr>
              <w:tabs>
                <w:tab w:val="left" w:pos="720"/>
              </w:tabs>
              <w:spacing w:before="100" w:beforeAutospacing="1" w:afterAutospacing="1"/>
              <w:jc w:val="both"/>
              <w:rPr>
                <w:sz w:val="20"/>
                <w:szCs w:val="20"/>
                <w:lang w:val="sr-Cyrl-RS"/>
              </w:rPr>
            </w:pPr>
            <w:r w:rsidRPr="00E83E00">
              <w:rPr>
                <w:sz w:val="20"/>
                <w:szCs w:val="20"/>
                <w:lang w:val="sr-Cyrl-RS"/>
              </w:rPr>
              <w:t xml:space="preserve">Нису више у могућности да испоручују папир по уговореној цени услед пораста цене проузроковане украјинском кризом, а наручилац не жели да да прихвати захтев за повећање цене. Шта да раде? </w:t>
            </w:r>
          </w:p>
          <w:p w:rsidR="0089637D" w:rsidRPr="00E83E00" w:rsidRDefault="0089637D" w:rsidP="00DD17E0">
            <w:pPr>
              <w:pStyle w:val="ListParagraph"/>
              <w:tabs>
                <w:tab w:val="left" w:pos="720"/>
              </w:tabs>
              <w:jc w:val="both"/>
              <w:rPr>
                <w:sz w:val="20"/>
                <w:szCs w:val="20"/>
                <w:lang w:val="sr-Cyrl-RS"/>
              </w:rPr>
            </w:pPr>
          </w:p>
          <w:p w:rsidR="0089637D" w:rsidRPr="00E83E00" w:rsidRDefault="0089637D" w:rsidP="00DD17E0">
            <w:pPr>
              <w:pStyle w:val="ListParagraph"/>
              <w:tabs>
                <w:tab w:val="left" w:pos="720"/>
              </w:tabs>
              <w:jc w:val="both"/>
              <w:rPr>
                <w:sz w:val="20"/>
                <w:szCs w:val="20"/>
                <w:lang w:val="sr-Cyrl-RS"/>
              </w:rPr>
            </w:pPr>
          </w:p>
          <w:p w:rsidR="0089637D" w:rsidRPr="00E83E00" w:rsidRDefault="0089637D" w:rsidP="00751C85">
            <w:pPr>
              <w:pStyle w:val="ListParagraph"/>
              <w:numPr>
                <w:ilvl w:val="0"/>
                <w:numId w:val="53"/>
              </w:numPr>
              <w:tabs>
                <w:tab w:val="left" w:pos="720"/>
              </w:tabs>
              <w:spacing w:before="100" w:beforeAutospacing="1" w:afterAutospacing="1"/>
              <w:jc w:val="both"/>
              <w:rPr>
                <w:sz w:val="20"/>
                <w:szCs w:val="20"/>
                <w:lang w:val="sr-Cyrl-RS"/>
              </w:rPr>
            </w:pPr>
            <w:r w:rsidRPr="00E83E00">
              <w:rPr>
                <w:sz w:val="20"/>
                <w:szCs w:val="20"/>
                <w:lang w:val="sr-Cyrl-RS"/>
              </w:rPr>
              <w:t>Затражили појашњење чл. 112. ЗЈН.</w:t>
            </w:r>
          </w:p>
          <w:p w:rsidR="0089637D" w:rsidRPr="00E83E00" w:rsidRDefault="0089637D" w:rsidP="00DD17E0">
            <w:pPr>
              <w:pStyle w:val="ListParagraph"/>
              <w:jc w:val="both"/>
              <w:rPr>
                <w:sz w:val="20"/>
                <w:szCs w:val="20"/>
                <w:lang w:val="sr-Cyrl-RS"/>
              </w:rPr>
            </w:pPr>
          </w:p>
          <w:p w:rsidR="0089637D" w:rsidRPr="00E83E00" w:rsidRDefault="0089637D" w:rsidP="00DD17E0">
            <w:pPr>
              <w:tabs>
                <w:tab w:val="left" w:pos="720"/>
              </w:tabs>
              <w:jc w:val="both"/>
              <w:rPr>
                <w:sz w:val="20"/>
                <w:szCs w:val="20"/>
                <w:lang w:val="sr-Cyrl-RS"/>
              </w:rPr>
            </w:pPr>
          </w:p>
          <w:p w:rsidR="0089637D" w:rsidRPr="00E83E00" w:rsidRDefault="0089637D" w:rsidP="00DD17E0">
            <w:pPr>
              <w:tabs>
                <w:tab w:val="left" w:pos="720"/>
              </w:tabs>
              <w:jc w:val="both"/>
              <w:rPr>
                <w:sz w:val="20"/>
                <w:szCs w:val="20"/>
                <w:lang w:val="sr-Cyrl-RS"/>
              </w:rPr>
            </w:pPr>
          </w:p>
          <w:p w:rsidR="0089637D" w:rsidRPr="00E83E00" w:rsidRDefault="0089637D" w:rsidP="00751C85">
            <w:pPr>
              <w:pStyle w:val="ListParagraph"/>
              <w:numPr>
                <w:ilvl w:val="0"/>
                <w:numId w:val="53"/>
              </w:numPr>
              <w:tabs>
                <w:tab w:val="left" w:pos="720"/>
              </w:tabs>
              <w:spacing w:before="100" w:beforeAutospacing="1" w:afterAutospacing="1"/>
              <w:jc w:val="both"/>
              <w:rPr>
                <w:sz w:val="20"/>
                <w:szCs w:val="20"/>
                <w:lang w:val="sr-Cyrl-RS"/>
              </w:rPr>
            </w:pPr>
            <w:r w:rsidRPr="00E83E00">
              <w:rPr>
                <w:sz w:val="20"/>
                <w:szCs w:val="20"/>
                <w:lang w:val="sr-Cyrl-RS"/>
              </w:rPr>
              <w:t>Да ли се раскид уговора о јн објављује на Порталу јн?</w:t>
            </w:r>
          </w:p>
        </w:tc>
        <w:tc>
          <w:tcPr>
            <w:tcW w:w="3726" w:type="dxa"/>
            <w:gridSpan w:val="2"/>
            <w:tcBorders>
              <w:top w:val="single" w:sz="4" w:space="0" w:color="auto"/>
              <w:left w:val="single" w:sz="4" w:space="0" w:color="auto"/>
              <w:bottom w:val="single" w:sz="4" w:space="0" w:color="auto"/>
              <w:right w:val="single" w:sz="4" w:space="0" w:color="auto"/>
            </w:tcBorders>
          </w:tcPr>
          <w:p w:rsidR="0089637D" w:rsidRPr="00E83E00" w:rsidRDefault="0089637D" w:rsidP="00DD17E0">
            <w:pPr>
              <w:tabs>
                <w:tab w:val="left" w:pos="720"/>
              </w:tabs>
              <w:suppressAutoHyphens/>
              <w:ind w:right="48"/>
              <w:jc w:val="both"/>
              <w:rPr>
                <w:bCs/>
                <w:sz w:val="20"/>
                <w:szCs w:val="20"/>
                <w:lang w:val="sr-Cyrl-RS"/>
              </w:rPr>
            </w:pPr>
            <w:r w:rsidRPr="00E83E00">
              <w:rPr>
                <w:bCs/>
                <w:sz w:val="20"/>
                <w:szCs w:val="20"/>
                <w:lang w:val="sr-Cyrl-RS"/>
              </w:rPr>
              <w:t>У том случају, опција је раскид уговора о јн (једнострани или споразумни).</w:t>
            </w:r>
          </w:p>
          <w:p w:rsidR="0089637D" w:rsidRPr="00E83E00" w:rsidRDefault="0089637D" w:rsidP="00DD17E0">
            <w:pPr>
              <w:tabs>
                <w:tab w:val="left" w:pos="720"/>
              </w:tabs>
              <w:suppressAutoHyphens/>
              <w:ind w:right="48"/>
              <w:jc w:val="both"/>
              <w:rPr>
                <w:bCs/>
                <w:sz w:val="20"/>
                <w:szCs w:val="20"/>
                <w:lang w:val="sr-Cyrl-RS"/>
              </w:rPr>
            </w:pPr>
            <w:r w:rsidRPr="00E83E00">
              <w:rPr>
                <w:bCs/>
                <w:sz w:val="20"/>
                <w:szCs w:val="20"/>
                <w:lang w:val="sr-Cyrl-RS"/>
              </w:rPr>
              <w:t xml:space="preserve">. </w:t>
            </w:r>
          </w:p>
          <w:p w:rsidR="0089637D" w:rsidRPr="00E83E00" w:rsidRDefault="0089637D" w:rsidP="00DD17E0">
            <w:pPr>
              <w:tabs>
                <w:tab w:val="left" w:pos="720"/>
              </w:tabs>
              <w:suppressAutoHyphens/>
              <w:ind w:right="48"/>
              <w:jc w:val="both"/>
              <w:rPr>
                <w:bCs/>
                <w:sz w:val="20"/>
                <w:szCs w:val="20"/>
                <w:lang w:val="sr-Cyrl-RS"/>
              </w:rPr>
            </w:pPr>
            <w:r w:rsidRPr="00E83E00">
              <w:rPr>
                <w:bCs/>
                <w:sz w:val="20"/>
                <w:szCs w:val="20"/>
                <w:lang w:val="sr-Cyrl-RS"/>
              </w:rPr>
              <w:t xml:space="preserve"> </w:t>
            </w:r>
          </w:p>
          <w:p w:rsidR="0089637D" w:rsidRPr="00E83E00" w:rsidRDefault="0089637D" w:rsidP="00DD17E0">
            <w:pPr>
              <w:tabs>
                <w:tab w:val="left" w:pos="720"/>
              </w:tabs>
              <w:suppressAutoHyphens/>
              <w:ind w:right="48"/>
              <w:jc w:val="both"/>
              <w:rPr>
                <w:bCs/>
                <w:sz w:val="20"/>
                <w:szCs w:val="20"/>
                <w:lang w:val="sr-Cyrl-RS"/>
              </w:rPr>
            </w:pPr>
          </w:p>
          <w:p w:rsidR="0089637D" w:rsidRPr="00E83E00" w:rsidRDefault="0089637D" w:rsidP="00DD17E0">
            <w:pPr>
              <w:tabs>
                <w:tab w:val="left" w:pos="720"/>
              </w:tabs>
              <w:suppressAutoHyphens/>
              <w:ind w:right="48"/>
              <w:jc w:val="both"/>
              <w:rPr>
                <w:bCs/>
                <w:sz w:val="20"/>
                <w:szCs w:val="20"/>
                <w:lang w:val="sr-Cyrl-RS"/>
              </w:rPr>
            </w:pPr>
          </w:p>
          <w:p w:rsidR="0089637D" w:rsidRPr="00E83E00" w:rsidRDefault="0089637D" w:rsidP="00DD17E0">
            <w:pPr>
              <w:tabs>
                <w:tab w:val="left" w:pos="720"/>
              </w:tabs>
              <w:suppressAutoHyphens/>
              <w:ind w:right="48"/>
              <w:jc w:val="both"/>
              <w:rPr>
                <w:bCs/>
                <w:sz w:val="20"/>
                <w:szCs w:val="20"/>
                <w:lang w:val="sr-Cyrl-RS"/>
              </w:rPr>
            </w:pPr>
          </w:p>
          <w:p w:rsidR="0089637D" w:rsidRPr="00E83E00" w:rsidRDefault="0089637D" w:rsidP="00DD17E0">
            <w:pPr>
              <w:tabs>
                <w:tab w:val="left" w:pos="720"/>
              </w:tabs>
              <w:suppressAutoHyphens/>
              <w:ind w:right="48"/>
              <w:jc w:val="both"/>
              <w:rPr>
                <w:bCs/>
                <w:sz w:val="20"/>
                <w:szCs w:val="20"/>
                <w:lang w:val="sr-Cyrl-RS"/>
              </w:rPr>
            </w:pPr>
          </w:p>
          <w:p w:rsidR="0089637D" w:rsidRPr="00E83E00" w:rsidRDefault="0089637D" w:rsidP="00DD17E0">
            <w:pPr>
              <w:tabs>
                <w:tab w:val="left" w:pos="720"/>
              </w:tabs>
              <w:suppressAutoHyphens/>
              <w:ind w:right="48"/>
              <w:jc w:val="both"/>
              <w:rPr>
                <w:bCs/>
                <w:sz w:val="20"/>
                <w:szCs w:val="20"/>
                <w:lang w:val="sr-Cyrl-RS"/>
              </w:rPr>
            </w:pPr>
          </w:p>
          <w:p w:rsidR="0089637D" w:rsidRPr="00E83E00" w:rsidRDefault="0089637D" w:rsidP="00DD17E0">
            <w:pPr>
              <w:tabs>
                <w:tab w:val="left" w:pos="720"/>
              </w:tabs>
              <w:suppressAutoHyphens/>
              <w:ind w:right="48"/>
              <w:jc w:val="both"/>
              <w:rPr>
                <w:bCs/>
                <w:sz w:val="20"/>
                <w:szCs w:val="20"/>
                <w:lang w:val="sr-Cyrl-RS"/>
              </w:rPr>
            </w:pPr>
          </w:p>
          <w:p w:rsidR="0089637D" w:rsidRPr="00E83E00" w:rsidRDefault="0089637D" w:rsidP="00DD17E0">
            <w:pPr>
              <w:tabs>
                <w:tab w:val="left" w:pos="720"/>
              </w:tabs>
              <w:suppressAutoHyphens/>
              <w:ind w:right="48"/>
              <w:jc w:val="both"/>
              <w:rPr>
                <w:bCs/>
                <w:sz w:val="20"/>
                <w:szCs w:val="20"/>
                <w:lang w:val="sr-Cyrl-RS"/>
              </w:rPr>
            </w:pPr>
          </w:p>
          <w:p w:rsidR="0089637D" w:rsidRPr="00E83E00" w:rsidRDefault="0089637D" w:rsidP="00DD17E0">
            <w:pPr>
              <w:tabs>
                <w:tab w:val="left" w:pos="720"/>
              </w:tabs>
              <w:suppressAutoHyphens/>
              <w:ind w:right="48"/>
              <w:jc w:val="both"/>
              <w:rPr>
                <w:bCs/>
                <w:sz w:val="20"/>
                <w:szCs w:val="20"/>
                <w:lang w:val="sr-Cyrl-RS"/>
              </w:rPr>
            </w:pPr>
          </w:p>
          <w:p w:rsidR="0089637D" w:rsidRPr="00E83E00" w:rsidRDefault="0089637D" w:rsidP="00DD17E0">
            <w:pPr>
              <w:tabs>
                <w:tab w:val="left" w:pos="720"/>
              </w:tabs>
              <w:suppressAutoHyphens/>
              <w:ind w:right="48"/>
              <w:jc w:val="both"/>
              <w:rPr>
                <w:bCs/>
                <w:sz w:val="20"/>
                <w:szCs w:val="20"/>
                <w:lang w:val="sr-Cyrl-RS"/>
              </w:rPr>
            </w:pPr>
            <w:r w:rsidRPr="00E83E00">
              <w:rPr>
                <w:bCs/>
                <w:sz w:val="20"/>
                <w:szCs w:val="20"/>
                <w:lang w:val="sr-Cyrl-RS"/>
              </w:rPr>
              <w:t>Дато појашњење одредаба чл. 112. ЗЈН и, с тим у вези, чл. 113. ЗЈН у погледу мера за изузеће код основа за искључење (self cleaning</w:t>
            </w:r>
            <w:r w:rsidRPr="00E83E00">
              <w:rPr>
                <w:bCs/>
                <w:sz w:val="20"/>
                <w:szCs w:val="20"/>
                <w:lang w:val="sr-Latn-RS"/>
              </w:rPr>
              <w:t xml:space="preserve"> мере</w:t>
            </w:r>
            <w:r w:rsidRPr="00E83E00">
              <w:rPr>
                <w:bCs/>
                <w:sz w:val="20"/>
                <w:szCs w:val="20"/>
                <w:lang w:val="sr-Cyrl-RS"/>
              </w:rPr>
              <w:t xml:space="preserve">). </w:t>
            </w:r>
          </w:p>
          <w:p w:rsidR="0089637D" w:rsidRPr="00E83E00" w:rsidRDefault="0089637D" w:rsidP="00DD17E0">
            <w:pPr>
              <w:tabs>
                <w:tab w:val="left" w:pos="720"/>
              </w:tabs>
              <w:suppressAutoHyphens/>
              <w:ind w:right="48"/>
              <w:jc w:val="both"/>
              <w:rPr>
                <w:bCs/>
                <w:sz w:val="20"/>
                <w:szCs w:val="20"/>
                <w:lang w:val="sr-Cyrl-RS"/>
              </w:rPr>
            </w:pPr>
          </w:p>
          <w:p w:rsidR="0089637D" w:rsidRPr="00E83E00" w:rsidRDefault="0089637D" w:rsidP="00DD17E0">
            <w:pPr>
              <w:tabs>
                <w:tab w:val="left" w:pos="720"/>
              </w:tabs>
              <w:suppressAutoHyphens/>
              <w:ind w:right="48"/>
              <w:jc w:val="both"/>
              <w:rPr>
                <w:bCs/>
                <w:sz w:val="20"/>
                <w:szCs w:val="20"/>
                <w:lang w:val="sr-Cyrl-RS"/>
              </w:rPr>
            </w:pPr>
          </w:p>
          <w:p w:rsidR="0089637D" w:rsidRPr="00E83E00" w:rsidRDefault="0089637D" w:rsidP="00DD17E0">
            <w:pPr>
              <w:tabs>
                <w:tab w:val="left" w:pos="720"/>
              </w:tabs>
              <w:suppressAutoHyphens/>
              <w:ind w:right="48"/>
              <w:jc w:val="both"/>
              <w:rPr>
                <w:bCs/>
                <w:sz w:val="20"/>
                <w:szCs w:val="20"/>
                <w:lang w:val="sr-Cyrl-RS"/>
              </w:rPr>
            </w:pPr>
          </w:p>
          <w:p w:rsidR="0089637D" w:rsidRPr="00E83E00" w:rsidRDefault="0089637D" w:rsidP="00DD17E0">
            <w:pPr>
              <w:tabs>
                <w:tab w:val="left" w:pos="720"/>
              </w:tabs>
              <w:suppressAutoHyphens/>
              <w:ind w:right="48"/>
              <w:jc w:val="both"/>
              <w:rPr>
                <w:bCs/>
                <w:sz w:val="20"/>
                <w:szCs w:val="20"/>
                <w:lang w:val="sr-Cyrl-RS"/>
              </w:rPr>
            </w:pPr>
            <w:r w:rsidRPr="00E83E00">
              <w:rPr>
                <w:bCs/>
                <w:sz w:val="20"/>
                <w:szCs w:val="20"/>
                <w:lang w:val="sr-Cyrl-RS"/>
              </w:rPr>
              <w:t>Не.</w:t>
            </w:r>
          </w:p>
        </w:tc>
      </w:tr>
      <w:tr w:rsidR="0089637D" w:rsidRPr="0092288D" w:rsidTr="0089637D">
        <w:trPr>
          <w:trHeight w:val="867"/>
        </w:trPr>
        <w:tc>
          <w:tcPr>
            <w:tcW w:w="3263" w:type="dxa"/>
            <w:gridSpan w:val="2"/>
          </w:tcPr>
          <w:p w:rsidR="0089637D" w:rsidRPr="0092288D" w:rsidRDefault="0089637D" w:rsidP="0092288D">
            <w:pPr>
              <w:jc w:val="both"/>
              <w:rPr>
                <w:sz w:val="20"/>
                <w:szCs w:val="20"/>
                <w:lang w:val="sr-Cyrl-RS"/>
              </w:rPr>
            </w:pPr>
            <w:r w:rsidRPr="0092288D">
              <w:rPr>
                <w:sz w:val="20"/>
                <w:szCs w:val="20"/>
                <w:lang w:val="sr-Cyrl-RS"/>
              </w:rPr>
              <w:lastRenderedPageBreak/>
              <w:t>Да ли може сада покренути поступак јн за све партије, осим за једну партију за коју би поступак покренуо за пар месеци?</w:t>
            </w:r>
          </w:p>
        </w:tc>
        <w:tc>
          <w:tcPr>
            <w:tcW w:w="3826" w:type="dxa"/>
            <w:gridSpan w:val="2"/>
          </w:tcPr>
          <w:p w:rsidR="0089637D" w:rsidRPr="0092288D" w:rsidRDefault="0089637D" w:rsidP="0092288D">
            <w:pPr>
              <w:jc w:val="both"/>
              <w:rPr>
                <w:sz w:val="20"/>
                <w:szCs w:val="20"/>
                <w:lang w:val="sr-Cyrl-RS"/>
              </w:rPr>
            </w:pPr>
            <w:r w:rsidRPr="0092288D">
              <w:rPr>
                <w:sz w:val="20"/>
                <w:szCs w:val="20"/>
                <w:lang w:val="sr-Cyrl-RS"/>
              </w:rPr>
              <w:t xml:space="preserve">Може.. </w:t>
            </w:r>
          </w:p>
        </w:tc>
      </w:tr>
      <w:tr w:rsidR="0089637D" w:rsidRPr="0092288D" w:rsidTr="0089637D">
        <w:tc>
          <w:tcPr>
            <w:tcW w:w="3263" w:type="dxa"/>
            <w:gridSpan w:val="2"/>
          </w:tcPr>
          <w:p w:rsidR="0089637D" w:rsidRPr="0092288D" w:rsidRDefault="0089637D" w:rsidP="0092288D">
            <w:pPr>
              <w:jc w:val="both"/>
              <w:rPr>
                <w:sz w:val="20"/>
                <w:szCs w:val="20"/>
                <w:lang w:val="sr-Cyrl-RS"/>
              </w:rPr>
            </w:pPr>
            <w:r w:rsidRPr="0092288D">
              <w:rPr>
                <w:sz w:val="20"/>
                <w:szCs w:val="20"/>
                <w:lang w:val="sr-Cyrl-RS"/>
              </w:rPr>
              <w:t xml:space="preserve">Наручилац је од прворангираног понуђача захтевао достављање доказа, међутим, он је саставио и доставио изјаву дату под материјалном и кривичном одговорношћу. </w:t>
            </w:r>
          </w:p>
          <w:p w:rsidR="0089637D" w:rsidRPr="0092288D" w:rsidRDefault="0089637D" w:rsidP="0092288D">
            <w:pPr>
              <w:jc w:val="both"/>
              <w:rPr>
                <w:sz w:val="20"/>
                <w:szCs w:val="20"/>
                <w:lang w:val="sr-Cyrl-RS"/>
              </w:rPr>
            </w:pPr>
          </w:p>
        </w:tc>
        <w:tc>
          <w:tcPr>
            <w:tcW w:w="3826" w:type="dxa"/>
            <w:gridSpan w:val="2"/>
          </w:tcPr>
          <w:p w:rsidR="0089637D" w:rsidRPr="0092288D" w:rsidRDefault="0089637D" w:rsidP="0092288D">
            <w:pPr>
              <w:jc w:val="both"/>
              <w:rPr>
                <w:sz w:val="20"/>
                <w:szCs w:val="20"/>
                <w:lang w:val="sr-Cyrl-RS"/>
              </w:rPr>
            </w:pPr>
            <w:r w:rsidRPr="0092288D">
              <w:rPr>
                <w:sz w:val="20"/>
                <w:szCs w:val="20"/>
                <w:lang w:val="sr-Cyrl-RS"/>
              </w:rPr>
              <w:t>Сходно одредбама члана 119. Закона о јавним набавкама, наручилац је дужан да одбије понуду тог понуђача и у складу са ставом 1. овог члана позове следећег понуђача који је поднео најповољнију понуду или да обустави поступак јавне набавке, ако постоје разлози за обуставу.</w:t>
            </w:r>
          </w:p>
          <w:p w:rsidR="0089637D" w:rsidRPr="0092288D" w:rsidRDefault="0089637D" w:rsidP="0092288D">
            <w:pPr>
              <w:jc w:val="both"/>
              <w:rPr>
                <w:sz w:val="20"/>
                <w:szCs w:val="20"/>
                <w:lang w:val="sr-Cyrl-RS"/>
              </w:rPr>
            </w:pPr>
          </w:p>
        </w:tc>
      </w:tr>
      <w:tr w:rsidR="0089637D" w:rsidRPr="0092288D" w:rsidTr="0089637D">
        <w:tc>
          <w:tcPr>
            <w:tcW w:w="3263" w:type="dxa"/>
            <w:gridSpan w:val="2"/>
            <w:hideMark/>
          </w:tcPr>
          <w:p w:rsidR="0089637D" w:rsidRPr="0092288D" w:rsidRDefault="0089637D" w:rsidP="0092288D">
            <w:pPr>
              <w:jc w:val="both"/>
              <w:rPr>
                <w:sz w:val="20"/>
                <w:szCs w:val="20"/>
                <w:lang w:val="sr-Cyrl-RS"/>
              </w:rPr>
            </w:pPr>
            <w:r w:rsidRPr="0092288D">
              <w:rPr>
                <w:sz w:val="20"/>
                <w:szCs w:val="20"/>
                <w:lang w:val="sr-Cyrl-RS"/>
              </w:rPr>
              <w:t xml:space="preserve">Наручилац је од добављача добио захтев за измену уговора из разлога што је дошло до поскупљења канцеларијског материјала на тржишту, конкретно фотокопир папира. </w:t>
            </w:r>
          </w:p>
        </w:tc>
        <w:tc>
          <w:tcPr>
            <w:tcW w:w="3826" w:type="dxa"/>
            <w:gridSpan w:val="2"/>
          </w:tcPr>
          <w:p w:rsidR="0089637D" w:rsidRPr="0092288D" w:rsidRDefault="0089637D" w:rsidP="0092288D">
            <w:pPr>
              <w:jc w:val="both"/>
              <w:rPr>
                <w:sz w:val="20"/>
                <w:szCs w:val="20"/>
                <w:lang w:val="sr-Cyrl-RS"/>
              </w:rPr>
            </w:pPr>
            <w:r w:rsidRPr="0092288D">
              <w:rPr>
                <w:sz w:val="20"/>
                <w:szCs w:val="20"/>
                <w:lang w:val="sr-Cyrl-RS"/>
              </w:rPr>
              <w:t xml:space="preserve">Указано је на одредбе члана 158. Закона о јавним набавкама. У овом случају, повећање вредности уговора не може да буде веће од 50% вредности првобитног уговора и не може да има за циљ избегавање примене овог закона. Посебно је напоменуто да се наведено процентуално ограничење односи на укупну вредност свих измена, ако се уговор мења више пута. </w:t>
            </w:r>
          </w:p>
          <w:p w:rsidR="0089637D" w:rsidRPr="0092288D" w:rsidRDefault="0089637D" w:rsidP="0092288D">
            <w:pPr>
              <w:jc w:val="both"/>
              <w:rPr>
                <w:sz w:val="20"/>
                <w:szCs w:val="20"/>
                <w:lang w:val="sr-Cyrl-RS"/>
              </w:rPr>
            </w:pPr>
            <w:r w:rsidRPr="0092288D">
              <w:rPr>
                <w:sz w:val="20"/>
                <w:szCs w:val="20"/>
                <w:lang w:val="sr-Cyrl-RS"/>
              </w:rPr>
              <w:t>Такође, наручилац би у овом случају био дужан да обавештење о измени уговора пошаље на објављивање на Порталу јавних набавки у року од десет дана од дана измене уговора.</w:t>
            </w:r>
          </w:p>
          <w:p w:rsidR="0089637D" w:rsidRPr="0092288D" w:rsidRDefault="0089637D" w:rsidP="0092288D">
            <w:pPr>
              <w:jc w:val="both"/>
              <w:rPr>
                <w:sz w:val="20"/>
                <w:szCs w:val="20"/>
                <w:lang w:val="sr-Cyrl-RS"/>
              </w:rPr>
            </w:pPr>
            <w:r w:rsidRPr="0092288D">
              <w:rPr>
                <w:sz w:val="20"/>
                <w:szCs w:val="20"/>
                <w:lang w:val="sr-Cyrl-RS"/>
              </w:rPr>
              <w:t>Напоменуто је да наручилац није дужан да прихвати захтев добављача, те да може да раскине уговор и спроведе нови поступак јавне набавке.</w:t>
            </w:r>
          </w:p>
          <w:p w:rsidR="0089637D" w:rsidRPr="0092288D" w:rsidRDefault="0089637D" w:rsidP="0092288D">
            <w:pPr>
              <w:jc w:val="both"/>
              <w:rPr>
                <w:sz w:val="20"/>
                <w:szCs w:val="20"/>
                <w:lang w:val="sr-Cyrl-RS"/>
              </w:rPr>
            </w:pPr>
          </w:p>
        </w:tc>
      </w:tr>
      <w:tr w:rsidR="0089637D" w:rsidRPr="0092288D" w:rsidTr="0089637D">
        <w:tc>
          <w:tcPr>
            <w:tcW w:w="3263" w:type="dxa"/>
            <w:gridSpan w:val="2"/>
            <w:hideMark/>
          </w:tcPr>
          <w:p w:rsidR="0089637D" w:rsidRPr="0092288D" w:rsidRDefault="0089637D" w:rsidP="0092288D">
            <w:pPr>
              <w:jc w:val="both"/>
              <w:rPr>
                <w:sz w:val="20"/>
                <w:szCs w:val="20"/>
                <w:lang w:val="sr-Cyrl-RS"/>
              </w:rPr>
            </w:pPr>
            <w:r w:rsidRPr="0092288D">
              <w:rPr>
                <w:sz w:val="20"/>
                <w:szCs w:val="20"/>
                <w:lang w:val="sr-Cyrl-RS"/>
              </w:rPr>
              <w:t>Наручилац спроводи поступак јавне набавке у којем је прворангирани понуђач одбио закључење уговора.</w:t>
            </w:r>
          </w:p>
          <w:p w:rsidR="0089637D" w:rsidRPr="0092288D" w:rsidRDefault="0089637D" w:rsidP="0092288D">
            <w:pPr>
              <w:jc w:val="both"/>
              <w:rPr>
                <w:sz w:val="20"/>
                <w:szCs w:val="20"/>
                <w:lang w:val="sr-Cyrl-RS"/>
              </w:rPr>
            </w:pPr>
            <w:r w:rsidRPr="0092288D">
              <w:rPr>
                <w:sz w:val="20"/>
                <w:szCs w:val="20"/>
                <w:lang w:val="sr-Cyrl-RS"/>
              </w:rPr>
              <w:t>С тим у вези, поставља питање да ли да га поново контактира или да обустави поступак.</w:t>
            </w:r>
          </w:p>
        </w:tc>
        <w:tc>
          <w:tcPr>
            <w:tcW w:w="3826" w:type="dxa"/>
            <w:gridSpan w:val="2"/>
          </w:tcPr>
          <w:p w:rsidR="0089637D" w:rsidRPr="0092288D" w:rsidRDefault="0089637D" w:rsidP="0092288D">
            <w:pPr>
              <w:jc w:val="both"/>
              <w:rPr>
                <w:sz w:val="20"/>
                <w:szCs w:val="20"/>
                <w:lang w:val="sr-Cyrl-RS"/>
              </w:rPr>
            </w:pPr>
            <w:r w:rsidRPr="0092288D">
              <w:rPr>
                <w:sz w:val="20"/>
                <w:szCs w:val="20"/>
                <w:lang w:val="sr-Cyrl-RS"/>
              </w:rPr>
              <w:t>Наручилац не може да принуди понуђача да закључе уговор.</w:t>
            </w:r>
          </w:p>
          <w:p w:rsidR="0089637D" w:rsidRPr="0092288D" w:rsidRDefault="0089637D" w:rsidP="0092288D">
            <w:pPr>
              <w:jc w:val="both"/>
              <w:rPr>
                <w:sz w:val="20"/>
                <w:szCs w:val="20"/>
                <w:lang w:val="sr-Cyrl-RS"/>
              </w:rPr>
            </w:pPr>
            <w:r w:rsidRPr="0092288D">
              <w:rPr>
                <w:sz w:val="20"/>
                <w:szCs w:val="20"/>
                <w:lang w:val="sr-Cyrl-RS"/>
              </w:rPr>
              <w:t>Кад је реч о потреби наручиоца за предметом набавке, оно што може да учини је да уговор закључи са другорангираним или обустави тај поступак јавне набавке и спроведе нови.</w:t>
            </w:r>
          </w:p>
          <w:p w:rsidR="0089637D" w:rsidRPr="0092288D" w:rsidRDefault="0089637D" w:rsidP="0092288D">
            <w:pPr>
              <w:jc w:val="both"/>
              <w:rPr>
                <w:sz w:val="20"/>
                <w:szCs w:val="20"/>
                <w:lang w:val="sr-Cyrl-RS"/>
              </w:rPr>
            </w:pPr>
            <w:r w:rsidRPr="0092288D">
              <w:rPr>
                <w:sz w:val="20"/>
                <w:szCs w:val="20"/>
                <w:lang w:val="sr-Cyrl-RS"/>
              </w:rPr>
              <w:t>Што се тиче прворангираног понуђача, чланом 237. Закона о јавним набавкама предвиђена је прекршајна одговорност за понуђача који по позиву наручиоца не закључи уговор о јавној набавци осим уколико постоје разлози на које понуђач није могао да утиче нити је могао да их предвиди, спречи, отклони или избегне, а због којих закључење или извршење уговора у складу са условима из документације о набавци и изабране понуде није могуће (члан 152).</w:t>
            </w:r>
          </w:p>
          <w:p w:rsidR="0089637D" w:rsidRPr="0092288D" w:rsidRDefault="0089637D" w:rsidP="0092288D">
            <w:pPr>
              <w:jc w:val="both"/>
              <w:rPr>
                <w:sz w:val="20"/>
                <w:szCs w:val="20"/>
                <w:lang w:val="sr-Cyrl-RS"/>
              </w:rPr>
            </w:pPr>
            <w:r w:rsidRPr="0092288D">
              <w:rPr>
                <w:sz w:val="20"/>
                <w:szCs w:val="20"/>
                <w:lang w:val="sr-Cyrl-RS"/>
              </w:rPr>
              <w:lastRenderedPageBreak/>
              <w:t>Такође, активирати средство обезбеђења уколико је било предвиђено за озбиљност понуде.</w:t>
            </w:r>
          </w:p>
          <w:p w:rsidR="0089637D" w:rsidRPr="0092288D" w:rsidRDefault="0089637D" w:rsidP="0092288D">
            <w:pPr>
              <w:jc w:val="both"/>
              <w:rPr>
                <w:sz w:val="20"/>
                <w:szCs w:val="20"/>
                <w:lang w:val="sr-Cyrl-RS"/>
              </w:rPr>
            </w:pPr>
          </w:p>
        </w:tc>
      </w:tr>
      <w:tr w:rsidR="0089637D" w:rsidRPr="0092288D" w:rsidTr="0089637D">
        <w:tc>
          <w:tcPr>
            <w:tcW w:w="3263" w:type="dxa"/>
            <w:gridSpan w:val="2"/>
          </w:tcPr>
          <w:p w:rsidR="0089637D" w:rsidRPr="0092288D" w:rsidRDefault="0089637D" w:rsidP="0092288D">
            <w:pPr>
              <w:jc w:val="both"/>
              <w:rPr>
                <w:sz w:val="20"/>
                <w:szCs w:val="20"/>
                <w:lang w:val="sr-Cyrl-RS"/>
              </w:rPr>
            </w:pPr>
            <w:r w:rsidRPr="0092288D">
              <w:rPr>
                <w:sz w:val="20"/>
                <w:szCs w:val="20"/>
                <w:lang w:val="sr-Cyrl-RS"/>
              </w:rPr>
              <w:lastRenderedPageBreak/>
              <w:t>У току је реализација уговора о јавној набавци намештаја, спорна ставка су кревети, у смислу измене уговора.</w:t>
            </w:r>
          </w:p>
          <w:p w:rsidR="0089637D" w:rsidRPr="0092288D" w:rsidRDefault="0089637D" w:rsidP="0092288D">
            <w:pPr>
              <w:jc w:val="both"/>
              <w:rPr>
                <w:sz w:val="20"/>
                <w:szCs w:val="20"/>
                <w:lang w:val="sr-Cyrl-RS"/>
              </w:rPr>
            </w:pPr>
            <w:r w:rsidRPr="0092288D">
              <w:rPr>
                <w:sz w:val="20"/>
                <w:szCs w:val="20"/>
                <w:lang w:val="sr-Cyrl-RS"/>
              </w:rPr>
              <w:t>Наведени понуђач се интересује за законске основе за измену.</w:t>
            </w:r>
          </w:p>
        </w:tc>
        <w:tc>
          <w:tcPr>
            <w:tcW w:w="3826" w:type="dxa"/>
            <w:gridSpan w:val="2"/>
          </w:tcPr>
          <w:p w:rsidR="0089637D" w:rsidRPr="0092288D" w:rsidRDefault="0089637D" w:rsidP="0092288D">
            <w:pPr>
              <w:jc w:val="both"/>
              <w:rPr>
                <w:sz w:val="20"/>
                <w:szCs w:val="20"/>
                <w:lang w:val="sr-Cyrl-RS"/>
              </w:rPr>
            </w:pPr>
            <w:r w:rsidRPr="0092288D">
              <w:rPr>
                <w:sz w:val="20"/>
                <w:szCs w:val="20"/>
                <w:lang w:val="sr-Cyrl-RS"/>
              </w:rPr>
              <w:t>Протумачене су одговарајуће одредбе чл. 155-161. Закона о јавним набавкама, којима су уређене измене, а посебно чл. 156. и 158.</w:t>
            </w:r>
          </w:p>
          <w:p w:rsidR="0089637D" w:rsidRPr="0092288D" w:rsidRDefault="0089637D" w:rsidP="0092288D">
            <w:pPr>
              <w:jc w:val="both"/>
              <w:rPr>
                <w:sz w:val="20"/>
                <w:szCs w:val="20"/>
                <w:lang w:val="sr-Cyrl-RS"/>
              </w:rPr>
            </w:pPr>
            <w:r w:rsidRPr="0092288D">
              <w:rPr>
                <w:sz w:val="20"/>
                <w:szCs w:val="20"/>
                <w:lang w:val="sr-Cyrl-RS"/>
              </w:rPr>
              <w:t>Такође, објашњено је да се измене истог уговора могу вршити по више основа, наравно, уколико су испуњени законски услови за сваки појединачни основ.</w:t>
            </w:r>
          </w:p>
          <w:p w:rsidR="0089637D" w:rsidRPr="0092288D" w:rsidRDefault="0089637D" w:rsidP="0092288D">
            <w:pPr>
              <w:jc w:val="both"/>
              <w:rPr>
                <w:sz w:val="20"/>
                <w:szCs w:val="20"/>
                <w:lang w:val="sr-Cyrl-RS"/>
              </w:rPr>
            </w:pPr>
          </w:p>
        </w:tc>
      </w:tr>
      <w:tr w:rsidR="0089637D" w:rsidRPr="0092288D" w:rsidTr="0089637D">
        <w:trPr>
          <w:trHeight w:val="781"/>
        </w:trPr>
        <w:tc>
          <w:tcPr>
            <w:tcW w:w="3263" w:type="dxa"/>
            <w:gridSpan w:val="2"/>
            <w:hideMark/>
          </w:tcPr>
          <w:p w:rsidR="0089637D" w:rsidRPr="0092288D" w:rsidRDefault="0089637D" w:rsidP="0092288D">
            <w:pPr>
              <w:jc w:val="both"/>
              <w:rPr>
                <w:sz w:val="20"/>
                <w:szCs w:val="20"/>
                <w:lang w:val="sr-Cyrl-RS"/>
              </w:rPr>
            </w:pPr>
            <w:r w:rsidRPr="0092288D">
              <w:rPr>
                <w:sz w:val="20"/>
                <w:szCs w:val="20"/>
                <w:lang w:val="sr-Cyrl-RS"/>
              </w:rPr>
              <w:t>Да ли наручилац може да прихвати поднуду изнад процењене вредности?</w:t>
            </w:r>
          </w:p>
        </w:tc>
        <w:tc>
          <w:tcPr>
            <w:tcW w:w="3826" w:type="dxa"/>
            <w:gridSpan w:val="2"/>
            <w:hideMark/>
          </w:tcPr>
          <w:p w:rsidR="0089637D" w:rsidRPr="0092288D" w:rsidRDefault="0089637D" w:rsidP="0092288D">
            <w:pPr>
              <w:tabs>
                <w:tab w:val="left" w:pos="1425"/>
              </w:tabs>
              <w:jc w:val="both"/>
              <w:rPr>
                <w:rFonts w:cstheme="minorHAnsi"/>
                <w:sz w:val="20"/>
                <w:szCs w:val="20"/>
                <w:lang w:val="sr-Latn-RS"/>
              </w:rPr>
            </w:pPr>
            <w:r w:rsidRPr="0092288D">
              <w:rPr>
                <w:rFonts w:cstheme="minorHAnsi"/>
                <w:sz w:val="20"/>
                <w:szCs w:val="20"/>
                <w:lang w:val="sr-Cyrl-RS"/>
              </w:rPr>
              <w:t>Речено да може, у складу са чланом 146. став 2. ЗЈН.</w:t>
            </w:r>
          </w:p>
        </w:tc>
      </w:tr>
      <w:tr w:rsidR="0089637D" w:rsidRPr="0092288D" w:rsidTr="0089637D">
        <w:trPr>
          <w:trHeight w:val="1090"/>
        </w:trPr>
        <w:tc>
          <w:tcPr>
            <w:tcW w:w="3263" w:type="dxa"/>
            <w:gridSpan w:val="2"/>
            <w:hideMark/>
          </w:tcPr>
          <w:p w:rsidR="0089637D" w:rsidRPr="0092288D" w:rsidRDefault="0089637D" w:rsidP="0092288D">
            <w:pPr>
              <w:jc w:val="both"/>
              <w:rPr>
                <w:sz w:val="20"/>
                <w:szCs w:val="20"/>
                <w:lang w:val="sr-Latn-RS"/>
              </w:rPr>
            </w:pPr>
            <w:r w:rsidRPr="0092288D">
              <w:rPr>
                <w:sz w:val="20"/>
                <w:szCs w:val="20"/>
                <w:lang w:val="sr-Cyrl-RS"/>
              </w:rPr>
              <w:t>Да ли наручилац може да врши анексирање уговора за за који није спровео поступак јавне набавке?</w:t>
            </w:r>
            <w:r w:rsidRPr="0092288D">
              <w:rPr>
                <w:sz w:val="20"/>
                <w:szCs w:val="20"/>
                <w:lang w:val="sr-Latn-RS"/>
              </w:rPr>
              <w:t xml:space="preserve">                                                                                                                                                                                                                                                                                                                                                                               </w:t>
            </w:r>
          </w:p>
        </w:tc>
        <w:tc>
          <w:tcPr>
            <w:tcW w:w="3826" w:type="dxa"/>
            <w:gridSpan w:val="2"/>
            <w:hideMark/>
          </w:tcPr>
          <w:p w:rsidR="0089637D" w:rsidRPr="0092288D" w:rsidRDefault="0089637D" w:rsidP="0092288D">
            <w:pPr>
              <w:tabs>
                <w:tab w:val="left" w:pos="1425"/>
              </w:tabs>
              <w:jc w:val="both"/>
              <w:rPr>
                <w:rFonts w:cstheme="minorHAnsi"/>
                <w:sz w:val="20"/>
                <w:szCs w:val="20"/>
                <w:lang w:val="sr-Cyrl-RS"/>
              </w:rPr>
            </w:pPr>
            <w:r w:rsidRPr="0092288D">
              <w:rPr>
                <w:rFonts w:cstheme="minorHAnsi"/>
                <w:sz w:val="20"/>
                <w:szCs w:val="20"/>
                <w:lang w:val="sr-Cyrl-RS"/>
              </w:rPr>
              <w:t>Одговорено да може, да у погледу набавки на које се не примењује закон поступа у склдау са интерним актом и начелима ЗЈН.</w:t>
            </w:r>
          </w:p>
        </w:tc>
      </w:tr>
      <w:tr w:rsidR="0089637D" w:rsidRPr="0092288D" w:rsidTr="0089637D">
        <w:trPr>
          <w:trHeight w:val="1348"/>
        </w:trPr>
        <w:tc>
          <w:tcPr>
            <w:tcW w:w="3263" w:type="dxa"/>
            <w:gridSpan w:val="2"/>
            <w:hideMark/>
          </w:tcPr>
          <w:p w:rsidR="0089637D" w:rsidRPr="0092288D" w:rsidRDefault="0089637D" w:rsidP="0092288D">
            <w:pPr>
              <w:jc w:val="both"/>
              <w:rPr>
                <w:sz w:val="20"/>
                <w:szCs w:val="20"/>
                <w:lang w:val="sr-Cyrl-RS"/>
              </w:rPr>
            </w:pPr>
            <w:r w:rsidRPr="0092288D">
              <w:rPr>
                <w:sz w:val="20"/>
                <w:szCs w:val="20"/>
                <w:lang w:val="sr-Cyrl-RS"/>
              </w:rPr>
              <w:t>Наручилац објавио Обавештење о закљученом уговору, након чега је понуђач одбио да закључи</w:t>
            </w:r>
            <w:r w:rsidRPr="0092288D">
              <w:rPr>
                <w:sz w:val="20"/>
                <w:szCs w:val="20"/>
                <w:lang w:val="sr-Latn-RS"/>
              </w:rPr>
              <w:t xml:space="preserve"> </w:t>
            </w:r>
            <w:r w:rsidRPr="0092288D">
              <w:rPr>
                <w:sz w:val="20"/>
                <w:szCs w:val="20"/>
                <w:lang w:val="sr-Cyrl-RS"/>
              </w:rPr>
              <w:t>уговор због повећања цена, па је након тога и другорангирани одбио да закључи уговор. Како да поступи са објављеним обавештењем?</w:t>
            </w:r>
          </w:p>
        </w:tc>
        <w:tc>
          <w:tcPr>
            <w:tcW w:w="3826" w:type="dxa"/>
            <w:gridSpan w:val="2"/>
            <w:hideMark/>
          </w:tcPr>
          <w:p w:rsidR="0089637D" w:rsidRPr="0092288D" w:rsidRDefault="0089637D" w:rsidP="0092288D">
            <w:pPr>
              <w:tabs>
                <w:tab w:val="left" w:pos="1425"/>
              </w:tabs>
              <w:jc w:val="both"/>
              <w:rPr>
                <w:rFonts w:cstheme="minorHAnsi"/>
                <w:sz w:val="20"/>
                <w:szCs w:val="20"/>
                <w:lang w:val="sr-Cyrl-RS"/>
              </w:rPr>
            </w:pPr>
            <w:r w:rsidRPr="0092288D">
              <w:rPr>
                <w:rFonts w:cstheme="minorHAnsi"/>
                <w:sz w:val="20"/>
                <w:szCs w:val="20"/>
                <w:lang w:val="sr-Cyrl-RS"/>
              </w:rPr>
              <w:t>Упућени на колеге задужене за консултације за примену Портала.</w:t>
            </w:r>
          </w:p>
        </w:tc>
      </w:tr>
      <w:tr w:rsidR="0089637D" w:rsidRPr="0092288D" w:rsidTr="0089637D">
        <w:trPr>
          <w:trHeight w:val="1129"/>
        </w:trPr>
        <w:tc>
          <w:tcPr>
            <w:tcW w:w="3263" w:type="dxa"/>
            <w:gridSpan w:val="2"/>
            <w:hideMark/>
          </w:tcPr>
          <w:p w:rsidR="0089637D" w:rsidRPr="0092288D" w:rsidRDefault="0089637D" w:rsidP="0092288D">
            <w:pPr>
              <w:jc w:val="both"/>
              <w:rPr>
                <w:sz w:val="20"/>
                <w:szCs w:val="20"/>
                <w:lang w:val="sr-Cyrl-RS"/>
              </w:rPr>
            </w:pPr>
            <w:r w:rsidRPr="0092288D">
              <w:rPr>
                <w:sz w:val="20"/>
                <w:szCs w:val="20"/>
                <w:lang w:val="sr-Cyrl-RS"/>
              </w:rPr>
              <w:t>Да ли доказе о испуњености критеријума да захтева</w:t>
            </w:r>
            <w:r w:rsidRPr="0092288D">
              <w:rPr>
                <w:sz w:val="20"/>
                <w:szCs w:val="20"/>
                <w:lang w:val="sr-Latn-RS"/>
              </w:rPr>
              <w:t xml:space="preserve"> </w:t>
            </w:r>
            <w:r w:rsidRPr="0092288D">
              <w:rPr>
                <w:sz w:val="20"/>
                <w:szCs w:val="20"/>
                <w:lang w:val="sr-Cyrl-RS"/>
              </w:rPr>
              <w:t>пре него што примени жребање?</w:t>
            </w:r>
          </w:p>
        </w:tc>
        <w:tc>
          <w:tcPr>
            <w:tcW w:w="3826" w:type="dxa"/>
            <w:gridSpan w:val="2"/>
            <w:hideMark/>
          </w:tcPr>
          <w:p w:rsidR="0089637D" w:rsidRPr="0092288D" w:rsidRDefault="0089637D" w:rsidP="0092288D">
            <w:pPr>
              <w:tabs>
                <w:tab w:val="left" w:pos="1425"/>
              </w:tabs>
              <w:jc w:val="both"/>
              <w:rPr>
                <w:rFonts w:cstheme="minorHAnsi"/>
                <w:sz w:val="20"/>
                <w:szCs w:val="20"/>
                <w:lang w:val="sr-Cyrl-RS"/>
              </w:rPr>
            </w:pPr>
            <w:r w:rsidRPr="0092288D">
              <w:rPr>
                <w:rFonts w:cstheme="minorHAnsi"/>
                <w:sz w:val="20"/>
                <w:szCs w:val="20"/>
                <w:lang w:val="sr-Cyrl-RS"/>
              </w:rPr>
              <w:t>Речено да доказе захтева од прворангираног понуђача након рангирања понуђача, те да може доказе да захтева након окончања поступка жребања.</w:t>
            </w:r>
          </w:p>
        </w:tc>
      </w:tr>
      <w:tr w:rsidR="0089637D" w:rsidRPr="0092288D" w:rsidTr="0089637D">
        <w:trPr>
          <w:trHeight w:val="1963"/>
        </w:trPr>
        <w:tc>
          <w:tcPr>
            <w:tcW w:w="3263"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t xml:space="preserve">У току стручне оцене понуда носилац посла групе понуђача је променио правну форму из предузетника у доо, како да поступе? </w:t>
            </w:r>
          </w:p>
        </w:tc>
        <w:tc>
          <w:tcPr>
            <w:tcW w:w="3826"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t>Наручиоцу указано да они врше стручну оцену понуда, а ако исту оцене прихватљивом, поступају сагласно чл. 119. ЗЈН-а, па траже достављање доказа за новооснованог привредног субјекта.</w:t>
            </w:r>
          </w:p>
        </w:tc>
      </w:tr>
      <w:tr w:rsidR="0089637D" w:rsidRPr="0092288D" w:rsidTr="0089637D">
        <w:trPr>
          <w:trHeight w:val="983"/>
        </w:trPr>
        <w:tc>
          <w:tcPr>
            <w:tcW w:w="3263"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t>Спроводе набавку радова, чија је проц. вред. 500 000 динара, на који начин исту спроводе?</w:t>
            </w:r>
          </w:p>
        </w:tc>
        <w:tc>
          <w:tcPr>
            <w:tcW w:w="3826"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Latn-RS"/>
              </w:rPr>
            </w:pPr>
            <w:r w:rsidRPr="0092288D">
              <w:rPr>
                <w:sz w:val="20"/>
                <w:szCs w:val="20"/>
                <w:lang w:val="sr-Cyrl-RS"/>
              </w:rPr>
              <w:t>У складу са интерним актом.</w:t>
            </w:r>
          </w:p>
        </w:tc>
      </w:tr>
      <w:tr w:rsidR="0089637D" w:rsidRPr="0092288D" w:rsidTr="0089637D">
        <w:trPr>
          <w:trHeight w:val="981"/>
        </w:trPr>
        <w:tc>
          <w:tcPr>
            <w:tcW w:w="3263"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t>Постављају питање стручне оцене понуда</w:t>
            </w:r>
          </w:p>
        </w:tc>
        <w:tc>
          <w:tcPr>
            <w:tcW w:w="3826"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t>Указано да КЈН не  врши стручну оцену.</w:t>
            </w:r>
          </w:p>
        </w:tc>
      </w:tr>
      <w:tr w:rsidR="0089637D" w:rsidRPr="0092288D" w:rsidTr="0089637D">
        <w:trPr>
          <w:trHeight w:val="584"/>
        </w:trPr>
        <w:tc>
          <w:tcPr>
            <w:tcW w:w="3263"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t>Када могу да анексирају уговор?</w:t>
            </w:r>
          </w:p>
        </w:tc>
        <w:tc>
          <w:tcPr>
            <w:tcW w:w="3826"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t>Док је уговор на снази, односно производи правно дејство.</w:t>
            </w:r>
          </w:p>
        </w:tc>
      </w:tr>
      <w:tr w:rsidR="0089637D" w:rsidRPr="0092288D" w:rsidTr="0089637D">
        <w:trPr>
          <w:trHeight w:val="1963"/>
        </w:trPr>
        <w:tc>
          <w:tcPr>
            <w:tcW w:w="3263"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lastRenderedPageBreak/>
              <w:t>Постављају питање код члана 131. ст. 5. ЗЈН-а да ли код уговора где се врши фактурисање на сваких месец дана, наручилац има обавезу да по сваком извршеном плаћању, захтева од привредног субјекта са којим је закључен уговор достављање доказа и изјаве подизвођача да је извршио плаћање?</w:t>
            </w:r>
          </w:p>
        </w:tc>
        <w:tc>
          <w:tcPr>
            <w:tcW w:w="3826"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t>Тражи у оном моменту када се заврши део посла који је обављао подизвођач и за који је извршено плаћање привредном субјекту.</w:t>
            </w:r>
          </w:p>
        </w:tc>
      </w:tr>
      <w:tr w:rsidR="0089637D" w:rsidRPr="0092288D" w:rsidTr="0089637D">
        <w:trPr>
          <w:trHeight w:val="912"/>
        </w:trPr>
        <w:tc>
          <w:tcPr>
            <w:tcW w:w="3263"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t>Који је пдв за рачунаре?</w:t>
            </w:r>
          </w:p>
        </w:tc>
        <w:tc>
          <w:tcPr>
            <w:tcW w:w="3826" w:type="dxa"/>
            <w:gridSpan w:val="2"/>
            <w:tcBorders>
              <w:top w:val="single" w:sz="4" w:space="0" w:color="auto"/>
              <w:left w:val="single" w:sz="4" w:space="0" w:color="auto"/>
              <w:bottom w:val="single" w:sz="4" w:space="0" w:color="auto"/>
              <w:right w:val="single" w:sz="4" w:space="0" w:color="auto"/>
            </w:tcBorders>
            <w:hideMark/>
          </w:tcPr>
          <w:p w:rsidR="0089637D" w:rsidRPr="0092288D" w:rsidRDefault="0089637D" w:rsidP="0092288D">
            <w:pPr>
              <w:jc w:val="both"/>
              <w:rPr>
                <w:sz w:val="20"/>
                <w:szCs w:val="20"/>
                <w:lang w:val="sr-Cyrl-RS"/>
              </w:rPr>
            </w:pPr>
            <w:r w:rsidRPr="0092288D">
              <w:rPr>
                <w:sz w:val="20"/>
                <w:szCs w:val="20"/>
                <w:lang w:val="sr-Cyrl-RS"/>
              </w:rPr>
              <w:t>То није питање за КЈН.</w:t>
            </w:r>
          </w:p>
        </w:tc>
      </w:tr>
      <w:tr w:rsidR="0089637D" w:rsidRPr="0092288D" w:rsidTr="0089637D">
        <w:trPr>
          <w:trHeight w:val="432"/>
        </w:trPr>
        <w:tc>
          <w:tcPr>
            <w:tcW w:w="3263" w:type="dxa"/>
            <w:gridSpan w:val="2"/>
            <w:hideMark/>
          </w:tcPr>
          <w:p w:rsidR="0089637D" w:rsidRPr="0092288D" w:rsidRDefault="0089637D" w:rsidP="0092288D">
            <w:pPr>
              <w:spacing w:after="100"/>
              <w:jc w:val="both"/>
              <w:rPr>
                <w:sz w:val="20"/>
                <w:szCs w:val="20"/>
                <w:lang w:val="sr-Cyrl-RS"/>
              </w:rPr>
            </w:pPr>
            <w:r w:rsidRPr="0092288D">
              <w:rPr>
                <w:sz w:val="20"/>
                <w:szCs w:val="20"/>
                <w:lang w:val="sr-Cyrl-RS"/>
              </w:rPr>
              <w:t xml:space="preserve">Наручилац је добио понуду од стране понуђача који није у систему ПДВ – а. Поставио је питање како ће да цени понуђуну вредност горе наведене понуде, обзиром да су у предметном поступку пристигле понуде понуђача који су у систему ПДВ – а. </w:t>
            </w:r>
          </w:p>
        </w:tc>
        <w:tc>
          <w:tcPr>
            <w:tcW w:w="3826" w:type="dxa"/>
            <w:gridSpan w:val="2"/>
            <w:hideMark/>
          </w:tcPr>
          <w:p w:rsidR="0089637D" w:rsidRPr="0092288D" w:rsidRDefault="0089637D" w:rsidP="0092288D">
            <w:pPr>
              <w:autoSpaceDE w:val="0"/>
              <w:autoSpaceDN w:val="0"/>
              <w:adjustRightInd w:val="0"/>
              <w:jc w:val="both"/>
              <w:rPr>
                <w:rFonts w:cs="Arial"/>
                <w:sz w:val="20"/>
                <w:szCs w:val="20"/>
                <w:lang w:val="sr-Cyrl-RS"/>
              </w:rPr>
            </w:pPr>
            <w:r w:rsidRPr="0092288D">
              <w:rPr>
                <w:rFonts w:cs="Arial"/>
                <w:sz w:val="20"/>
                <w:szCs w:val="20"/>
                <w:lang w:val="sr-Cyrl-RS"/>
              </w:rPr>
              <w:t xml:space="preserve"> Наручиоцу одговорено да стручну оцену понуда врши у складу са чланом 141. ЗЈН, као и да Канцеларија не врши стручну оцену понуда. Даље, наручиоцу указано на одредбу члана 142. ЗЈН на основу које има могућност да захтева додатна објашњења, контроле и допуштене исправке. Такође, наручиоцу речено да стручну оцену понуда врши на основу понуђене вредности без ПДВ – а, односно на основу нето вредности понуде. Уколико наручилац има неке додатне нејасноће по питању ПДВ – а, посаветовао сам да се обрати релеватним државним институцијама за мишљење по питању ПДВ – а.</w:t>
            </w:r>
          </w:p>
        </w:tc>
      </w:tr>
      <w:tr w:rsidR="0089637D" w:rsidRPr="0092288D" w:rsidTr="0089637D">
        <w:trPr>
          <w:trHeight w:val="432"/>
        </w:trPr>
        <w:tc>
          <w:tcPr>
            <w:tcW w:w="3263" w:type="dxa"/>
            <w:gridSpan w:val="2"/>
            <w:hideMark/>
          </w:tcPr>
          <w:p w:rsidR="0089637D" w:rsidRPr="0092288D" w:rsidRDefault="0089637D" w:rsidP="0092288D">
            <w:pPr>
              <w:spacing w:after="100"/>
              <w:jc w:val="both"/>
              <w:rPr>
                <w:sz w:val="20"/>
                <w:szCs w:val="20"/>
                <w:lang w:val="sr-Cyrl-RS"/>
              </w:rPr>
            </w:pPr>
            <w:r w:rsidRPr="0092288D">
              <w:rPr>
                <w:sz w:val="20"/>
                <w:szCs w:val="20"/>
                <w:lang w:val="sr-Cyrl-RS"/>
              </w:rPr>
              <w:t>Наручиоцу је постављен захтев од стране добављача о измени уговора, односно измени јединичних цена из уговора. Наручилац је поставио питање у вези измене уговора, односно, у вези измене уговорене вредности.</w:t>
            </w:r>
          </w:p>
        </w:tc>
        <w:tc>
          <w:tcPr>
            <w:tcW w:w="3826" w:type="dxa"/>
            <w:gridSpan w:val="2"/>
            <w:hideMark/>
          </w:tcPr>
          <w:p w:rsidR="0089637D" w:rsidRPr="0092288D" w:rsidRDefault="0089637D" w:rsidP="0092288D">
            <w:pPr>
              <w:autoSpaceDE w:val="0"/>
              <w:autoSpaceDN w:val="0"/>
              <w:adjustRightInd w:val="0"/>
              <w:jc w:val="both"/>
              <w:rPr>
                <w:rFonts w:cs="Arial"/>
                <w:sz w:val="20"/>
                <w:szCs w:val="20"/>
                <w:lang w:val="sr-Cyrl-RS"/>
              </w:rPr>
            </w:pPr>
            <w:r w:rsidRPr="0092288D">
              <w:rPr>
                <w:rFonts w:cs="Arial"/>
                <w:sz w:val="20"/>
                <w:szCs w:val="20"/>
                <w:lang w:val="sr-Cyrl-RS"/>
              </w:rPr>
              <w:t xml:space="preserve">Наручиоцу одговорено да услед непредвиђених околности сходно члану 158. ЗЈН уговор може да измени када су испуњени сви следећи услови: 1) потреба за изменом настала је због околности које савестан наручилац није могао да предвиди; 2)изменом се не мења природа уговора. Даље, наручиоцу наглашено да обрати пажњу на одредбе члана 158. став 2. и став 3. ЗЈН, које се односе на ограничење у висини измене уговора и да се горе наведено ограничење односи на укупну вредност свих измена, ако се уговор мења више пута. Такође, наручиоцу наглашено да обрате пажњу на члан 154. ЗЈН, односно да поступају приликом измене уговора у складу са чланом 154. ЗЈН. Наручиоцу сам нагласио да без обзира како и колико се мењају јединичне цене, дозвољена измена уговора сходно члану 158. ЗЈН се односи на вредност уговора, као и да се </w:t>
            </w:r>
            <w:r w:rsidRPr="0092288D">
              <w:rPr>
                <w:rFonts w:cs="Arial"/>
                <w:sz w:val="20"/>
                <w:szCs w:val="20"/>
                <w:lang w:val="sr-Cyrl-RS"/>
              </w:rPr>
              <w:lastRenderedPageBreak/>
              <w:t>ограничење из члана 158. став 2. ЗЈН односи на вредност првобитног уговора.</w:t>
            </w:r>
          </w:p>
        </w:tc>
      </w:tr>
      <w:tr w:rsidR="0089637D" w:rsidRPr="0092288D" w:rsidTr="0089637D">
        <w:trPr>
          <w:trHeight w:val="432"/>
        </w:trPr>
        <w:tc>
          <w:tcPr>
            <w:tcW w:w="3263" w:type="dxa"/>
            <w:gridSpan w:val="2"/>
            <w:hideMark/>
          </w:tcPr>
          <w:p w:rsidR="0089637D" w:rsidRPr="0092288D" w:rsidRDefault="0089637D" w:rsidP="0092288D">
            <w:pPr>
              <w:spacing w:after="100"/>
              <w:jc w:val="both"/>
              <w:rPr>
                <w:sz w:val="20"/>
                <w:szCs w:val="20"/>
                <w:lang w:val="sr-Cyrl-RS"/>
              </w:rPr>
            </w:pPr>
            <w:r w:rsidRPr="0092288D">
              <w:rPr>
                <w:sz w:val="20"/>
                <w:szCs w:val="20"/>
                <w:lang w:val="sr-Cyrl-RS"/>
              </w:rPr>
              <w:t>Понуђач је видно узнемирен, приликом телефонске консултације указивао на евентуалне неправилности у поступку стручне оцене понуда у поступку јавне набавке, где је он у својству понуђача учествовао.</w:t>
            </w:r>
          </w:p>
        </w:tc>
        <w:tc>
          <w:tcPr>
            <w:tcW w:w="3826" w:type="dxa"/>
            <w:gridSpan w:val="2"/>
            <w:hideMark/>
          </w:tcPr>
          <w:p w:rsidR="0089637D" w:rsidRPr="0092288D" w:rsidRDefault="0089637D" w:rsidP="0092288D">
            <w:pPr>
              <w:autoSpaceDE w:val="0"/>
              <w:autoSpaceDN w:val="0"/>
              <w:adjustRightInd w:val="0"/>
              <w:jc w:val="both"/>
              <w:rPr>
                <w:rFonts w:cs="Arial"/>
                <w:sz w:val="20"/>
                <w:szCs w:val="20"/>
                <w:lang w:val="sr-Cyrl-RS"/>
              </w:rPr>
            </w:pPr>
            <w:r w:rsidRPr="0092288D">
              <w:rPr>
                <w:rFonts w:cs="Arial"/>
                <w:sz w:val="20"/>
                <w:szCs w:val="20"/>
                <w:lang w:val="sr-Cyrl-RS"/>
              </w:rPr>
              <w:t xml:space="preserve">Понуђачу је појашњено да Канцеларија поступа у складу са надлежностима из члана 180. ЗЈН. Канцеларија нема надлежности да врши мониторинг стручне оцене понуда у поступку јавне набавке. Даље, понуђачу сам саветовао да имајући у виду да Одлука о додели уговора у предметном поступку јавне набавке још увек није коначна, као и да рок за ЗЗП није истекао, да има право, с обзиром да се сходно члану 97. ЗЈН обраћао наручиоцу с намером да укаже на неправилности, поднесе ЗЗП уколико сматра да постоје повреде одредаба ЗЈН у предметном поступку јавне набавке. Такође, понуђачу сам указао да има право да уколико има релевантна сазнања о одређеним неправилностима и незаконитом поступању наручиоца у поступцима јавних набавки, да се обррати Канцеларији путем мејла </w:t>
            </w:r>
            <w:hyperlink r:id="rId8" w:history="1">
              <w:r w:rsidRPr="0092288D">
                <w:rPr>
                  <w:rFonts w:cs="Arial"/>
                  <w:color w:val="0000FF"/>
                  <w:sz w:val="20"/>
                  <w:szCs w:val="20"/>
                  <w:u w:val="single"/>
                  <w:lang w:val="sr-Latn-RS"/>
                </w:rPr>
                <w:t>office@ujn.gov.rs</w:t>
              </w:r>
            </w:hyperlink>
            <w:r w:rsidRPr="0092288D">
              <w:rPr>
                <w:rFonts w:cs="Arial"/>
                <w:sz w:val="20"/>
                <w:szCs w:val="20"/>
                <w:lang w:val="sr-Latn-RS"/>
              </w:rPr>
              <w:t xml:space="preserve"> </w:t>
            </w:r>
            <w:r w:rsidRPr="0092288D">
              <w:rPr>
                <w:rFonts w:cs="Arial"/>
                <w:sz w:val="20"/>
                <w:szCs w:val="20"/>
                <w:lang w:val="sr-Cyrl-RS"/>
              </w:rPr>
              <w:t xml:space="preserve"> у коме ће јасно да укаже на евентуалне недостатке и неправилности у поступцима јавних набавки. Понуђачу сам нагласио да Канцеларија није надлежна да врши надзор над поступком извршења уговора о јавној набавци. </w:t>
            </w:r>
          </w:p>
        </w:tc>
      </w:tr>
    </w:tbl>
    <w:tbl>
      <w:tblPr>
        <w:tblStyle w:val="TableGrid15"/>
        <w:tblW w:w="7079" w:type="dxa"/>
        <w:tblLook w:val="04A0" w:firstRow="1" w:lastRow="0" w:firstColumn="1" w:lastColumn="0" w:noHBand="0" w:noVBand="1"/>
      </w:tblPr>
      <w:tblGrid>
        <w:gridCol w:w="3252"/>
        <w:gridCol w:w="3827"/>
      </w:tblGrid>
      <w:tr w:rsidR="0089637D" w:rsidRPr="0092288D" w:rsidTr="0089637D">
        <w:trPr>
          <w:trHeight w:val="432"/>
        </w:trPr>
        <w:tc>
          <w:tcPr>
            <w:tcW w:w="3252"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spacing w:after="100"/>
              <w:rPr>
                <w:sz w:val="20"/>
                <w:szCs w:val="20"/>
                <w:lang w:val="sr-Cyrl-RS"/>
              </w:rPr>
            </w:pPr>
            <w:r w:rsidRPr="0092288D">
              <w:rPr>
                <w:sz w:val="20"/>
                <w:szCs w:val="20"/>
                <w:lang w:val="sr-Cyrl-RS"/>
              </w:rPr>
              <w:t>Наручилац је спровео поступак јавне набавке санитетстог материјала (188 партија). Тренутно су у фази након доношења одлуке, а пре закључења уговора. Тражен им је увид у документацију, те имају неких техничких проблема око омогућавања увида.</w:t>
            </w:r>
          </w:p>
        </w:tc>
        <w:tc>
          <w:tcPr>
            <w:tcW w:w="3827"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autoSpaceDE w:val="0"/>
              <w:autoSpaceDN w:val="0"/>
              <w:adjustRightInd w:val="0"/>
              <w:rPr>
                <w:rFonts w:cs="Arial"/>
                <w:sz w:val="20"/>
                <w:szCs w:val="20"/>
                <w:lang w:val="sr-Cyrl-RS"/>
              </w:rPr>
            </w:pPr>
            <w:r w:rsidRPr="0092288D">
              <w:rPr>
                <w:rFonts w:cs="Arial"/>
                <w:sz w:val="20"/>
                <w:szCs w:val="20"/>
                <w:lang w:val="sr-Cyrl-RS"/>
              </w:rPr>
              <w:t>Наручиоцу предочена правила омогућавања увида преко Портала јавних набавки, кроз упутства на истом, али је наручилац саопштио да наведено познаје и да се у њиховом случају ради о проблему који су и раније решавали у комуникацији са представницима у КЈН. Сходно наведеном, наручилац упућен на консултације које се пружају у вези са применом Портала јавних набавки.</w:t>
            </w:r>
          </w:p>
        </w:tc>
      </w:tr>
      <w:tr w:rsidR="0089637D" w:rsidRPr="0092288D" w:rsidTr="0089637D">
        <w:trPr>
          <w:trHeight w:val="432"/>
        </w:trPr>
        <w:tc>
          <w:tcPr>
            <w:tcW w:w="3252"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spacing w:after="100"/>
              <w:rPr>
                <w:sz w:val="20"/>
                <w:szCs w:val="20"/>
                <w:lang w:val="sr-Cyrl-RS"/>
              </w:rPr>
            </w:pPr>
            <w:r w:rsidRPr="0092288D">
              <w:rPr>
                <w:sz w:val="20"/>
                <w:szCs w:val="20"/>
                <w:lang w:val="sr-Cyrl-RS"/>
              </w:rPr>
              <w:t xml:space="preserve">Наручилац је спровео поступак јавне набавке услуге у вези са службеним путовањима у иностранство. У поступку су добили између осталих, две понуде, где је у једној достављено уз меницу мен.овлашћење у којем није наведен рок важења (иако је документацијом било наведено да исто мора да важи колико и рок важења понуде). У другој понуди, понуђач је доставио копију картона депонованих потписа пословне </w:t>
            </w:r>
            <w:r w:rsidRPr="0092288D">
              <w:rPr>
                <w:sz w:val="20"/>
                <w:szCs w:val="20"/>
                <w:lang w:val="sr-Cyrl-RS"/>
              </w:rPr>
              <w:lastRenderedPageBreak/>
              <w:t>банке, али исти није оверен као валидан од стране пословне банке (како је захтевао наручилац). Како да оцене наведене понуде.</w:t>
            </w:r>
          </w:p>
        </w:tc>
        <w:tc>
          <w:tcPr>
            <w:tcW w:w="3827"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autoSpaceDE w:val="0"/>
              <w:autoSpaceDN w:val="0"/>
              <w:adjustRightInd w:val="0"/>
              <w:rPr>
                <w:rFonts w:cs="Arial"/>
                <w:sz w:val="20"/>
                <w:szCs w:val="20"/>
                <w:lang w:val="sr-Cyrl-RS"/>
              </w:rPr>
            </w:pPr>
            <w:r w:rsidRPr="0092288D">
              <w:rPr>
                <w:rFonts w:cs="Arial"/>
                <w:sz w:val="20"/>
                <w:szCs w:val="20"/>
                <w:lang w:val="sr-Cyrl-RS"/>
              </w:rPr>
              <w:lastRenderedPageBreak/>
              <w:t xml:space="preserve">Наручиоцу одговорено да КЈН не врши стручну оцену понуда, али да из усмених навода произилази да су понуђачи доставили захтевано средство обезбеђења (меницу), а да се спорна питања односе на документацију која чини прилог средства обезбеђења. У члану 144. став 1. тачка 4) ЗЈН је наведено да ће наручилац одбити понуду као неприхватљиву уколико понуђач није доставио у понуди сердство обезбеђења за озбиљност понуде у складу са документацијом о набавци. У конкретном </w:t>
            </w:r>
            <w:r w:rsidRPr="0092288D">
              <w:rPr>
                <w:rFonts w:cs="Arial"/>
                <w:sz w:val="20"/>
                <w:szCs w:val="20"/>
                <w:lang w:val="sr-Cyrl-RS"/>
              </w:rPr>
              <w:lastRenderedPageBreak/>
              <w:t>случају, понуђачи су доставили захтевано средство обезбеђења. У погледу пратеће документације, наручилац мора да испита да ли је сред.обезбеђења наплативо на основу мен.овлашћења које нема дефинисан рок важења, као и да ли је картон депонованих потписа валидан, а што може да учини у комуникацији са пословном банком понуђача, а на шта је и овлашћен према одредбама члана 120. став 2. ЗЈН. Наручиоцу предочене и одлуке Републичке комисије тј. ставови који су постојали на основу претходно важећег закона (бр. 4-00-12/2019 и 4-00-465/2019), са којима може да се упозна, обзиром да су исте јавно доступне.</w:t>
            </w:r>
          </w:p>
        </w:tc>
      </w:tr>
      <w:tr w:rsidR="0089637D" w:rsidRPr="0092288D" w:rsidTr="0089637D">
        <w:trPr>
          <w:trHeight w:val="432"/>
        </w:trPr>
        <w:tc>
          <w:tcPr>
            <w:tcW w:w="3252"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spacing w:after="100"/>
              <w:rPr>
                <w:sz w:val="20"/>
                <w:szCs w:val="20"/>
                <w:lang w:val="sr-Cyrl-RS"/>
              </w:rPr>
            </w:pPr>
            <w:r w:rsidRPr="0092288D">
              <w:rPr>
                <w:sz w:val="20"/>
                <w:szCs w:val="20"/>
                <w:lang w:val="sr-Cyrl-RS"/>
              </w:rPr>
              <w:lastRenderedPageBreak/>
              <w:t>Наручилац је из разлога неприхватљивости прворангиране понуде, захтевао доказе од другорангираног понуђача. Исти је доставио за испуњење кадровског капацитета уговор о допунском раду за маш.инжењера и лиценцу, док је за осталих 5 радника доставио уговоре о делу и уговоре о пп пословима. Услов је био 1 дипл. Маш.инжењер са лиценцом и 5 радника који су способни за рад на висини. Као даказ за испуњење наведених услова, наручилац је предвидео уговоре из радних односа или по било ком законом дозвољеном основу и лиценцу за инжењера. Како да третирају достављене доказе.</w:t>
            </w:r>
          </w:p>
        </w:tc>
        <w:tc>
          <w:tcPr>
            <w:tcW w:w="3827"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autoSpaceDE w:val="0"/>
              <w:autoSpaceDN w:val="0"/>
              <w:adjustRightInd w:val="0"/>
              <w:rPr>
                <w:rFonts w:cs="Arial"/>
                <w:sz w:val="20"/>
                <w:szCs w:val="20"/>
                <w:lang w:val="sr-Cyrl-RS"/>
              </w:rPr>
            </w:pPr>
            <w:r w:rsidRPr="0092288D">
              <w:rPr>
                <w:rFonts w:cs="Arial"/>
                <w:sz w:val="20"/>
                <w:szCs w:val="20"/>
                <w:lang w:val="sr-Cyrl-RS"/>
              </w:rPr>
              <w:t xml:space="preserve">Наручиоцу одговорено да КЈН не врши стручну оцену понуда. Према усменим наводима, наручилац је као доказ за испуњење постављеног критеријума, одредио уговор (и то из радног односа и ван радног односа) не искључујући ни један вид радног ангажовања и лиценцу за инжењера. Сходно наведеном, мора и да оцени достављене доказе. У погледу дупло достављених уговора (за 5 радника: уговори о допунском ради и у говори пп), наручилац мора да утврди валидност истих, посебно што је одредбама члана 202. Закона о раду дефинисано да запослени са пуним радним временом може да закључи уговор о допунском раду. Поред наведеног, према критеријуму (услову) наведено је да се тражи способност 5 лица за рад на висини, док за исто према наводима наручиоца није дефинисан доказ (нпр. лекарско уверење тј. потврда о здравственој способности за рад на висини). Са становишта одредби ЗЈН, наручиоцу стоје на располагању средства из члана 119. став 5. ЗЈН, према којој наручилац применом правила из члана 142. ЗЈН може да захтева путем Портала објашњења достављених доказа. Напоменуто да је обавеза наручиоца да утврди стварну садржину достављених доказа, пре коначне одлуке о прихватљивости, односно неприхватљивости понуде из наведених разлога. Посебно истакнуто да наручилац мора да води рачуна о начину </w:t>
            </w:r>
            <w:r w:rsidRPr="0092288D">
              <w:rPr>
                <w:rFonts w:cs="Arial"/>
                <w:sz w:val="20"/>
                <w:szCs w:val="20"/>
                <w:lang w:val="sr-Cyrl-RS"/>
              </w:rPr>
              <w:lastRenderedPageBreak/>
              <w:t>дефинисања криетријума за избор и начина њиховог доказивања и да се приликом оцене доказа мора кретати у оквиру истих.</w:t>
            </w:r>
          </w:p>
        </w:tc>
      </w:tr>
    </w:tbl>
    <w:tbl>
      <w:tblPr>
        <w:tblStyle w:val="TableGrid"/>
        <w:tblW w:w="0" w:type="auto"/>
        <w:tblLook w:val="04A0" w:firstRow="1" w:lastRow="0" w:firstColumn="1" w:lastColumn="0" w:noHBand="0" w:noVBand="1"/>
      </w:tblPr>
      <w:tblGrid>
        <w:gridCol w:w="3238"/>
        <w:gridCol w:w="14"/>
        <w:gridCol w:w="9"/>
        <w:gridCol w:w="69"/>
        <w:gridCol w:w="3748"/>
        <w:gridCol w:w="9"/>
      </w:tblGrid>
      <w:tr w:rsidR="0089637D" w:rsidRPr="0092288D" w:rsidTr="0089637D">
        <w:trPr>
          <w:gridAfter w:val="1"/>
          <w:wAfter w:w="9" w:type="dxa"/>
        </w:trPr>
        <w:tc>
          <w:tcPr>
            <w:tcW w:w="3330" w:type="dxa"/>
            <w:gridSpan w:val="4"/>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Наручилац је у Упутсту понуђачима како да сачине понуду на у делу Остали захтеви набавке навео да је минимални рок плаћања 45 дана док је у делу Рок и начина плаћања навео да је рок плаћања 45 дана од дана увођења фактуре у ЦРФ. Понуђач је у понуди у делу Остали захтеви набавке навео рок плаћања од 60, док је у делу Рок и начин плаћања навео да је рок плаћања 60 дана од дана пријема фактуре. Наручилац жели да зна да ли је у обавези да Обустави поступак или му на располагању стоје још неке могућности како би закључио уговор због потенцијалног недостатка времена за покретање новог поступка.</w:t>
            </w:r>
          </w:p>
        </w:tc>
        <w:tc>
          <w:tcPr>
            <w:tcW w:w="3748" w:type="dxa"/>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Наручиоцу је речено да се из упутства може закључити да је рок плаћања 45 дана од дана увођења фактуре у ЦРФ чиме је понуђач није испунио критеријум за избор привредног субјекта што ствара основ за одбијање понуде. Такође је скренута пажња Наручиоцу на члан 142. ЗЈН да може да тражи додатна објашњења понуде он понуђача јер је почетак рачунања рокова плаћања раличит. Предложено је Наручиоцу да у будуће Рок плаћања не наводи као додатни критеријум јер је већ обавезни критеријум и да понављање истог критеријума може да збуни потенцијалног понуђача.</w:t>
            </w:r>
          </w:p>
        </w:tc>
      </w:tr>
      <w:tr w:rsidR="0089637D" w:rsidRPr="0092288D" w:rsidTr="0089637D">
        <w:trPr>
          <w:gridAfter w:val="1"/>
          <w:wAfter w:w="9" w:type="dxa"/>
          <w:trHeight w:val="841"/>
        </w:trPr>
        <w:tc>
          <w:tcPr>
            <w:tcW w:w="3330" w:type="dxa"/>
            <w:gridSpan w:val="4"/>
            <w:tcBorders>
              <w:top w:val="single" w:sz="4" w:space="0" w:color="auto"/>
              <w:left w:val="single" w:sz="4" w:space="0" w:color="auto"/>
              <w:bottom w:val="single" w:sz="4" w:space="0" w:color="auto"/>
              <w:right w:val="single" w:sz="4" w:space="0" w:color="auto"/>
            </w:tcBorders>
          </w:tcPr>
          <w:p w:rsidR="0089637D" w:rsidRPr="0092288D" w:rsidRDefault="0089637D" w:rsidP="0092288D">
            <w:pPr>
              <w:jc w:val="both"/>
              <w:rPr>
                <w:rFonts w:cstheme="minorHAnsi"/>
                <w:sz w:val="20"/>
                <w:szCs w:val="20"/>
                <w:lang w:val="sr-Cyrl-RS"/>
              </w:rPr>
            </w:pPr>
            <w:r w:rsidRPr="0092288D">
              <w:rPr>
                <w:rFonts w:cstheme="minorHAnsi"/>
                <w:sz w:val="20"/>
                <w:szCs w:val="20"/>
                <w:lang w:val="sr-Cyrl-RS"/>
              </w:rPr>
              <w:t>Како страни</w:t>
            </w:r>
            <w:r w:rsidRPr="0092288D">
              <w:rPr>
                <w:rFonts w:cstheme="minorHAnsi"/>
                <w:sz w:val="20"/>
                <w:szCs w:val="20"/>
              </w:rPr>
              <w:t xml:space="preserve"> </w:t>
            </w:r>
            <w:r w:rsidRPr="0092288D">
              <w:rPr>
                <w:rFonts w:cstheme="minorHAnsi"/>
                <w:sz w:val="20"/>
                <w:szCs w:val="20"/>
                <w:lang w:val="sr-Cyrl-RS"/>
              </w:rPr>
              <w:t xml:space="preserve">привредни субјект доказује непостојање основа за искључење из чл. </w:t>
            </w:r>
            <w:r w:rsidRPr="0092288D">
              <w:rPr>
                <w:sz w:val="20"/>
                <w:szCs w:val="20"/>
              </w:rPr>
              <w:t>из чл</w:t>
            </w:r>
            <w:r w:rsidRPr="0092288D">
              <w:rPr>
                <w:sz w:val="20"/>
                <w:szCs w:val="20"/>
                <w:lang w:val="sr-Cyrl-RS"/>
              </w:rPr>
              <w:t>ана</w:t>
            </w:r>
            <w:r w:rsidRPr="0092288D">
              <w:rPr>
                <w:sz w:val="20"/>
                <w:szCs w:val="20"/>
              </w:rPr>
              <w:t xml:space="preserve"> 111. став 1. тачка 1) </w:t>
            </w:r>
            <w:r w:rsidRPr="0092288D">
              <w:rPr>
                <w:sz w:val="20"/>
                <w:szCs w:val="20"/>
                <w:lang w:val="sr-Cyrl-RS"/>
              </w:rPr>
              <w:t>ЗЈН</w:t>
            </w:r>
            <w:r w:rsidRPr="0092288D">
              <w:rPr>
                <w:sz w:val="20"/>
                <w:szCs w:val="20"/>
              </w:rPr>
              <w:t xml:space="preserve"> и тачка 2) и члана 112. став 1. тачка 1) </w:t>
            </w:r>
            <w:r w:rsidRPr="0092288D">
              <w:rPr>
                <w:sz w:val="20"/>
                <w:szCs w:val="20"/>
                <w:lang w:val="sr-Cyrl-RS"/>
              </w:rPr>
              <w:t>ЗЈН</w:t>
            </w:r>
            <w:r w:rsidRPr="0092288D">
              <w:rPr>
                <w:sz w:val="20"/>
                <w:szCs w:val="20"/>
              </w:rPr>
              <w:t xml:space="preserve">, </w:t>
            </w:r>
            <w:r w:rsidRPr="0092288D">
              <w:rPr>
                <w:rFonts w:cstheme="minorHAnsi"/>
                <w:sz w:val="20"/>
                <w:szCs w:val="20"/>
                <w:lang w:val="sr-Cyrl-RS"/>
              </w:rPr>
              <w:t>у</w:t>
            </w:r>
            <w:r w:rsidRPr="0092288D">
              <w:rPr>
                <w:rFonts w:cstheme="minorHAnsi"/>
                <w:sz w:val="20"/>
                <w:szCs w:val="20"/>
              </w:rPr>
              <w:t xml:space="preserve"> случају да</w:t>
            </w:r>
            <w:r w:rsidRPr="0092288D">
              <w:rPr>
                <w:rFonts w:cstheme="minorHAnsi"/>
                <w:sz w:val="20"/>
                <w:szCs w:val="20"/>
                <w:lang w:val="sr-Cyrl-RS"/>
              </w:rPr>
              <w:t xml:space="preserve"> се у тој држави не издају докази с тим у вези? </w:t>
            </w:r>
          </w:p>
          <w:p w:rsidR="0089637D" w:rsidRPr="0092288D" w:rsidRDefault="0089637D" w:rsidP="0092288D">
            <w:pPr>
              <w:jc w:val="both"/>
              <w:rPr>
                <w:rFonts w:cstheme="minorHAnsi"/>
                <w:sz w:val="20"/>
                <w:szCs w:val="20"/>
                <w:lang w:val="sr-Cyrl-RS"/>
              </w:rPr>
            </w:pPr>
          </w:p>
        </w:tc>
        <w:tc>
          <w:tcPr>
            <w:tcW w:w="3748"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jc w:val="both"/>
              <w:rPr>
                <w:sz w:val="20"/>
                <w:szCs w:val="20"/>
                <w:lang w:val="sr-Cyrl-RS"/>
              </w:rPr>
            </w:pPr>
            <w:r w:rsidRPr="0092288D">
              <w:rPr>
                <w:bCs/>
                <w:sz w:val="20"/>
                <w:szCs w:val="20"/>
                <w:lang w:val="sr-Cyrl-RS"/>
              </w:rPr>
              <w:t xml:space="preserve">Указано </w:t>
            </w:r>
            <w:r w:rsidRPr="0092288D">
              <w:rPr>
                <w:sz w:val="20"/>
                <w:szCs w:val="20"/>
                <w:lang w:val="sr-Cyrl-RS"/>
              </w:rPr>
              <w:t>на одредбе чл. 121. ЗЈН ст. 2. и 3. ЗЈН</w:t>
            </w:r>
            <w:r w:rsidRPr="0092288D">
              <w:rPr>
                <w:sz w:val="20"/>
                <w:szCs w:val="20"/>
              </w:rPr>
              <w:t xml:space="preserve"> </w:t>
            </w:r>
            <w:r w:rsidRPr="0092288D">
              <w:rPr>
                <w:sz w:val="20"/>
                <w:szCs w:val="20"/>
                <w:lang w:val="sr-Cyrl-RS"/>
              </w:rPr>
              <w:t xml:space="preserve">којима је предвиђено које доказе </w:t>
            </w:r>
            <w:r w:rsidRPr="0092288D">
              <w:rPr>
                <w:sz w:val="20"/>
                <w:szCs w:val="20"/>
              </w:rPr>
              <w:t xml:space="preserve">пс </w:t>
            </w:r>
            <w:r w:rsidRPr="0092288D">
              <w:rPr>
                <w:sz w:val="20"/>
                <w:szCs w:val="20"/>
                <w:lang w:val="sr-Cyrl-RS"/>
              </w:rPr>
              <w:t xml:space="preserve">који </w:t>
            </w:r>
            <w:r w:rsidRPr="0092288D">
              <w:rPr>
                <w:sz w:val="20"/>
                <w:szCs w:val="20"/>
              </w:rPr>
              <w:t xml:space="preserve">има седиште у другој држави </w:t>
            </w:r>
            <w:r w:rsidRPr="0092288D">
              <w:rPr>
                <w:sz w:val="20"/>
                <w:szCs w:val="20"/>
                <w:lang w:val="sr-Cyrl-RS"/>
              </w:rPr>
              <w:t xml:space="preserve">доставља </w:t>
            </w:r>
            <w:r w:rsidRPr="0092288D">
              <w:rPr>
                <w:sz w:val="20"/>
                <w:szCs w:val="20"/>
              </w:rPr>
              <w:t>као доказ да не</w:t>
            </w:r>
            <w:r w:rsidRPr="0092288D">
              <w:rPr>
                <w:sz w:val="20"/>
                <w:szCs w:val="20"/>
                <w:lang w:val="sr-Cyrl-RS"/>
              </w:rPr>
              <w:t xml:space="preserve"> </w:t>
            </w:r>
            <w:r w:rsidRPr="0092288D">
              <w:rPr>
                <w:sz w:val="20"/>
                <w:szCs w:val="20"/>
              </w:rPr>
              <w:t>постоје основи за искључење из чл</w:t>
            </w:r>
            <w:r w:rsidRPr="0092288D">
              <w:rPr>
                <w:sz w:val="20"/>
                <w:szCs w:val="20"/>
                <w:lang w:val="sr-Cyrl-RS"/>
              </w:rPr>
              <w:t>ана</w:t>
            </w:r>
            <w:r w:rsidRPr="0092288D">
              <w:rPr>
                <w:sz w:val="20"/>
                <w:szCs w:val="20"/>
              </w:rPr>
              <w:t xml:space="preserve"> 111. став 1. тачка 1) </w:t>
            </w:r>
            <w:r w:rsidRPr="0092288D">
              <w:rPr>
                <w:sz w:val="20"/>
                <w:szCs w:val="20"/>
                <w:lang w:val="sr-Cyrl-RS"/>
              </w:rPr>
              <w:t>ЗЈН</w:t>
            </w:r>
            <w:r w:rsidRPr="0092288D">
              <w:rPr>
                <w:sz w:val="20"/>
                <w:szCs w:val="20"/>
              </w:rPr>
              <w:t xml:space="preserve"> и тачка 2) и члана 112. став 1. тачка 1) </w:t>
            </w:r>
            <w:r w:rsidRPr="0092288D">
              <w:rPr>
                <w:sz w:val="20"/>
                <w:szCs w:val="20"/>
                <w:lang w:val="sr-Cyrl-RS"/>
              </w:rPr>
              <w:t>ЗЈН</w:t>
            </w:r>
            <w:r w:rsidRPr="0092288D">
              <w:rPr>
                <w:sz w:val="20"/>
                <w:szCs w:val="20"/>
              </w:rPr>
              <w:t>, те да, у</w:t>
            </w:r>
            <w:r w:rsidRPr="0092288D">
              <w:rPr>
                <w:sz w:val="20"/>
                <w:szCs w:val="20"/>
                <w:lang w:val="sr-Cyrl-RS"/>
              </w:rPr>
              <w:t xml:space="preserve">колико се </w:t>
            </w:r>
            <w:r w:rsidRPr="0092288D">
              <w:rPr>
                <w:sz w:val="20"/>
                <w:szCs w:val="20"/>
              </w:rPr>
              <w:t>у држави у којој п</w:t>
            </w:r>
            <w:r w:rsidRPr="0092288D">
              <w:rPr>
                <w:sz w:val="20"/>
                <w:szCs w:val="20"/>
                <w:lang w:val="sr-Cyrl-RS"/>
              </w:rPr>
              <w:t xml:space="preserve">с </w:t>
            </w:r>
            <w:r w:rsidRPr="0092288D">
              <w:rPr>
                <w:sz w:val="20"/>
                <w:szCs w:val="20"/>
              </w:rPr>
              <w:t>има седиште, односно држави</w:t>
            </w:r>
            <w:r w:rsidRPr="0092288D">
              <w:rPr>
                <w:sz w:val="20"/>
                <w:szCs w:val="20"/>
                <w:lang w:val="sr-Cyrl-RS"/>
              </w:rPr>
              <w:t xml:space="preserve"> </w:t>
            </w:r>
            <w:r w:rsidRPr="0092288D">
              <w:rPr>
                <w:sz w:val="20"/>
                <w:szCs w:val="20"/>
              </w:rPr>
              <w:t xml:space="preserve">чији је лице држављанин не издају </w:t>
            </w:r>
            <w:r w:rsidRPr="0092288D">
              <w:rPr>
                <w:sz w:val="20"/>
                <w:szCs w:val="20"/>
                <w:lang w:val="sr-Cyrl-RS"/>
              </w:rPr>
              <w:t xml:space="preserve">ти </w:t>
            </w:r>
            <w:r w:rsidRPr="0092288D">
              <w:rPr>
                <w:sz w:val="20"/>
                <w:szCs w:val="20"/>
              </w:rPr>
              <w:t>докази</w:t>
            </w:r>
            <w:r w:rsidRPr="0092288D">
              <w:rPr>
                <w:sz w:val="20"/>
                <w:szCs w:val="20"/>
                <w:lang w:val="sr-Cyrl-RS"/>
              </w:rPr>
              <w:t xml:space="preserve">, </w:t>
            </w:r>
            <w:r w:rsidRPr="0092288D">
              <w:rPr>
                <w:sz w:val="20"/>
                <w:szCs w:val="20"/>
              </w:rPr>
              <w:t>п</w:t>
            </w:r>
            <w:r w:rsidRPr="0092288D">
              <w:rPr>
                <w:sz w:val="20"/>
                <w:szCs w:val="20"/>
                <w:lang w:val="sr-Cyrl-RS"/>
              </w:rPr>
              <w:t xml:space="preserve">с </w:t>
            </w:r>
            <w:r w:rsidRPr="0092288D">
              <w:rPr>
                <w:sz w:val="20"/>
                <w:szCs w:val="20"/>
              </w:rPr>
              <w:t>може уместо доказа да достави своју</w:t>
            </w:r>
            <w:r w:rsidRPr="0092288D">
              <w:rPr>
                <w:sz w:val="20"/>
                <w:szCs w:val="20"/>
                <w:lang w:val="sr-Cyrl-RS"/>
              </w:rPr>
              <w:t xml:space="preserve"> </w:t>
            </w:r>
            <w:r w:rsidRPr="0092288D">
              <w:rPr>
                <w:sz w:val="20"/>
                <w:szCs w:val="20"/>
              </w:rPr>
              <w:t>писану изјаву дату под кривичном и материјалном одговорношћу, оверену пред</w:t>
            </w:r>
            <w:r w:rsidRPr="0092288D">
              <w:rPr>
                <w:sz w:val="20"/>
                <w:szCs w:val="20"/>
                <w:lang w:val="sr-Cyrl-RS"/>
              </w:rPr>
              <w:t xml:space="preserve"> </w:t>
            </w:r>
            <w:r w:rsidRPr="0092288D">
              <w:rPr>
                <w:sz w:val="20"/>
                <w:szCs w:val="20"/>
              </w:rPr>
              <w:t>судским или управним органом, јавним бележником или другим надлежним</w:t>
            </w:r>
            <w:r w:rsidRPr="0092288D">
              <w:rPr>
                <w:sz w:val="20"/>
                <w:szCs w:val="20"/>
                <w:lang w:val="sr-Cyrl-RS"/>
              </w:rPr>
              <w:t xml:space="preserve"> </w:t>
            </w:r>
            <w:r w:rsidRPr="0092288D">
              <w:rPr>
                <w:sz w:val="20"/>
                <w:szCs w:val="20"/>
              </w:rPr>
              <w:t>органом те државе, у којој се наводи да не постоје наведени основи за</w:t>
            </w:r>
            <w:r w:rsidRPr="0092288D">
              <w:rPr>
                <w:sz w:val="20"/>
                <w:szCs w:val="20"/>
                <w:lang w:val="sr-Cyrl-RS"/>
              </w:rPr>
              <w:t xml:space="preserve"> </w:t>
            </w:r>
            <w:r w:rsidRPr="0092288D">
              <w:rPr>
                <w:sz w:val="20"/>
                <w:szCs w:val="20"/>
              </w:rPr>
              <w:t>искључење п</w:t>
            </w:r>
            <w:r w:rsidRPr="0092288D">
              <w:rPr>
                <w:sz w:val="20"/>
                <w:szCs w:val="20"/>
                <w:lang w:val="sr-Cyrl-RS"/>
              </w:rPr>
              <w:t>с</w:t>
            </w:r>
            <w:r w:rsidRPr="0092288D">
              <w:rPr>
                <w:sz w:val="20"/>
                <w:szCs w:val="20"/>
              </w:rPr>
              <w:t>.</w:t>
            </w:r>
            <w:r w:rsidRPr="0092288D">
              <w:rPr>
                <w:sz w:val="20"/>
                <w:szCs w:val="20"/>
                <w:lang w:val="sr-Cyrl-RS"/>
              </w:rPr>
              <w:t xml:space="preserve"> ЗЈН у </w:t>
            </w:r>
            <w:r w:rsidRPr="0092288D">
              <w:rPr>
                <w:bCs/>
                <w:sz w:val="20"/>
                <w:szCs w:val="20"/>
                <w:lang w:val="sr-Cyrl-RS"/>
              </w:rPr>
              <w:t xml:space="preserve">чл. </w:t>
            </w:r>
            <w:r w:rsidRPr="0092288D">
              <w:rPr>
                <w:bCs/>
                <w:sz w:val="20"/>
                <w:szCs w:val="20"/>
                <w:lang w:val="sr-Latn-RS"/>
              </w:rPr>
              <w:t xml:space="preserve">121. </w:t>
            </w:r>
            <w:r w:rsidRPr="0092288D">
              <w:rPr>
                <w:bCs/>
                <w:sz w:val="20"/>
                <w:szCs w:val="20"/>
                <w:lang w:val="sr-Cyrl-RS"/>
              </w:rPr>
              <w:t xml:space="preserve">ст. 4. упућује наручиоца да </w:t>
            </w:r>
            <w:r w:rsidRPr="0092288D">
              <w:rPr>
                <w:bCs/>
                <w:sz w:val="20"/>
                <w:szCs w:val="20"/>
                <w:lang w:val="sr-Latn-RS"/>
              </w:rPr>
              <w:t>путем баз</w:t>
            </w:r>
            <w:r w:rsidRPr="0092288D">
              <w:rPr>
                <w:bCs/>
                <w:sz w:val="20"/>
                <w:szCs w:val="20"/>
                <w:lang w:val="sr-Cyrl-RS"/>
              </w:rPr>
              <w:t>е</w:t>
            </w:r>
            <w:r w:rsidRPr="0092288D">
              <w:rPr>
                <w:bCs/>
                <w:sz w:val="20"/>
                <w:szCs w:val="20"/>
                <w:lang w:val="sr-Latn-RS"/>
              </w:rPr>
              <w:t xml:space="preserve"> потврда на интернету (е-Certis) или на други релевантан начин може </w:t>
            </w:r>
            <w:r w:rsidRPr="0092288D">
              <w:rPr>
                <w:sz w:val="20"/>
                <w:szCs w:val="20"/>
                <w:lang w:val="sr-Cyrl-RS"/>
              </w:rPr>
              <w:t xml:space="preserve">да </w:t>
            </w:r>
            <w:r w:rsidRPr="0092288D">
              <w:rPr>
                <w:bCs/>
                <w:sz w:val="20"/>
                <w:szCs w:val="20"/>
                <w:lang w:val="sr-Latn-RS"/>
              </w:rPr>
              <w:t xml:space="preserve">провери да ли се докази не издају </w:t>
            </w:r>
            <w:r w:rsidRPr="0092288D">
              <w:rPr>
                <w:bCs/>
                <w:sz w:val="20"/>
                <w:szCs w:val="20"/>
                <w:lang w:val="sr-Cyrl-RS"/>
              </w:rPr>
              <w:t xml:space="preserve">у тој држави </w:t>
            </w:r>
            <w:r w:rsidRPr="0092288D">
              <w:rPr>
                <w:bCs/>
                <w:sz w:val="20"/>
                <w:szCs w:val="20"/>
                <w:lang w:val="sr-Latn-RS"/>
              </w:rPr>
              <w:t>или не обухватају све релевантне податке.</w:t>
            </w:r>
          </w:p>
          <w:p w:rsidR="0089637D" w:rsidRPr="0092288D" w:rsidRDefault="0089637D" w:rsidP="0092288D">
            <w:pPr>
              <w:jc w:val="both"/>
              <w:rPr>
                <w:sz w:val="20"/>
                <w:szCs w:val="20"/>
                <w:lang w:val="sr-Cyrl-RS"/>
              </w:rPr>
            </w:pPr>
          </w:p>
        </w:tc>
      </w:tr>
      <w:tr w:rsidR="0089637D" w:rsidRPr="0092288D" w:rsidTr="0089637D">
        <w:trPr>
          <w:gridAfter w:val="1"/>
          <w:wAfter w:w="9" w:type="dxa"/>
          <w:trHeight w:val="699"/>
        </w:trPr>
        <w:tc>
          <w:tcPr>
            <w:tcW w:w="3330" w:type="dxa"/>
            <w:gridSpan w:val="4"/>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rFonts w:cstheme="minorHAnsi"/>
                <w:sz w:val="20"/>
                <w:szCs w:val="20"/>
                <w:lang w:val="sr-Cyrl-RS"/>
              </w:rPr>
            </w:pPr>
            <w:r w:rsidRPr="0092288D">
              <w:rPr>
                <w:rFonts w:cstheme="minorHAnsi"/>
                <w:sz w:val="20"/>
                <w:szCs w:val="20"/>
                <w:lang w:val="sr-Cyrl-RS"/>
              </w:rPr>
              <w:t xml:space="preserve">Техничко питање у вези Портала јн. </w:t>
            </w:r>
          </w:p>
        </w:tc>
        <w:tc>
          <w:tcPr>
            <w:tcW w:w="3748"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sz w:val="20"/>
                <w:szCs w:val="20"/>
                <w:lang w:val="sr-Cyrl-RS"/>
              </w:rPr>
            </w:pPr>
            <w:r w:rsidRPr="0092288D">
              <w:rPr>
                <w:sz w:val="20"/>
                <w:szCs w:val="20"/>
                <w:lang w:val="sr-Cyrl-RS"/>
              </w:rPr>
              <w:t xml:space="preserve">Упућени на бр. тел. за консултације у вези са применом Портала јн који се налазе на интернет страни КЈН у делу Контакт. </w:t>
            </w:r>
          </w:p>
          <w:p w:rsidR="0089637D" w:rsidRPr="0092288D" w:rsidRDefault="0089637D" w:rsidP="0092288D">
            <w:pPr>
              <w:tabs>
                <w:tab w:val="left" w:pos="720"/>
              </w:tabs>
              <w:jc w:val="both"/>
              <w:rPr>
                <w:rFonts w:cstheme="minorHAnsi"/>
                <w:sz w:val="20"/>
                <w:szCs w:val="20"/>
                <w:lang w:val="sr-Cyrl-RS"/>
              </w:rPr>
            </w:pPr>
          </w:p>
        </w:tc>
      </w:tr>
      <w:tr w:rsidR="0089637D" w:rsidRPr="0092288D" w:rsidTr="0089637D">
        <w:trPr>
          <w:gridAfter w:val="1"/>
          <w:wAfter w:w="9" w:type="dxa"/>
          <w:trHeight w:val="2335"/>
        </w:trPr>
        <w:tc>
          <w:tcPr>
            <w:tcW w:w="3330" w:type="dxa"/>
            <w:gridSpan w:val="4"/>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sz w:val="20"/>
                <w:szCs w:val="20"/>
                <w:lang w:val="sr-Cyrl-RS"/>
              </w:rPr>
            </w:pPr>
            <w:r w:rsidRPr="0092288D">
              <w:rPr>
                <w:sz w:val="20"/>
                <w:szCs w:val="20"/>
                <w:lang w:val="sr-Cyrl-RS"/>
              </w:rPr>
              <w:lastRenderedPageBreak/>
              <w:t xml:space="preserve">Питања у вези трошкова поступка заштите права. </w:t>
            </w:r>
          </w:p>
        </w:tc>
        <w:tc>
          <w:tcPr>
            <w:tcW w:w="3748"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suppressAutoHyphens/>
              <w:ind w:right="48"/>
              <w:jc w:val="both"/>
              <w:rPr>
                <w:bCs/>
                <w:sz w:val="20"/>
                <w:szCs w:val="20"/>
                <w:lang w:val="sr-Cyrl-RS"/>
              </w:rPr>
            </w:pPr>
            <w:r w:rsidRPr="0092288D">
              <w:rPr>
                <w:bCs/>
                <w:sz w:val="20"/>
                <w:szCs w:val="20"/>
                <w:lang w:val="sr-Cyrl-RS"/>
              </w:rPr>
              <w:t>Указано на могућност наручиоца и подносиоца ЗЗП да захтевају надокнаду нужних и оправданих трошкова поступка заштите права, до када и како могу да се захтевају трошкови поступка заштите права, ко одлучује о трошковима поступка заштите права..., све у складу са чл. 225 ЗЈН, на који су и упућени.</w:t>
            </w:r>
          </w:p>
        </w:tc>
      </w:tr>
      <w:tr w:rsidR="0089637D" w:rsidRPr="0092288D" w:rsidTr="0089637D">
        <w:trPr>
          <w:gridAfter w:val="1"/>
          <w:wAfter w:w="9" w:type="dxa"/>
          <w:trHeight w:val="678"/>
        </w:trPr>
        <w:tc>
          <w:tcPr>
            <w:tcW w:w="3330" w:type="dxa"/>
            <w:gridSpan w:val="4"/>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jc w:val="both"/>
              <w:rPr>
                <w:sz w:val="20"/>
                <w:szCs w:val="20"/>
                <w:lang w:val="sr-Cyrl-RS"/>
              </w:rPr>
            </w:pPr>
            <w:r w:rsidRPr="0092288D">
              <w:rPr>
                <w:sz w:val="20"/>
                <w:szCs w:val="20"/>
                <w:lang w:val="sr-Cyrl-RS"/>
              </w:rPr>
              <w:t>Да ли се на набавку добара проц, вредности (једнако) 1.000.000,00 дин. примењују одредбе ЗЈН?</w:t>
            </w:r>
          </w:p>
        </w:tc>
        <w:tc>
          <w:tcPr>
            <w:tcW w:w="3748"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suppressAutoHyphens/>
              <w:ind w:right="48"/>
              <w:jc w:val="both"/>
              <w:rPr>
                <w:bCs/>
                <w:sz w:val="20"/>
                <w:szCs w:val="20"/>
                <w:lang w:val="sr-Cyrl-RS"/>
              </w:rPr>
            </w:pPr>
            <w:r w:rsidRPr="0092288D">
              <w:rPr>
                <w:bCs/>
                <w:sz w:val="20"/>
                <w:szCs w:val="20"/>
                <w:lang w:val="sr-Cyrl-RS"/>
              </w:rPr>
              <w:t xml:space="preserve">Да, у  складу са чл. 28. ст. 1. ЗЈН. </w:t>
            </w:r>
          </w:p>
        </w:tc>
      </w:tr>
      <w:tr w:rsidR="0089637D" w:rsidRPr="0092288D" w:rsidTr="0089637D">
        <w:trPr>
          <w:gridAfter w:val="1"/>
          <w:wAfter w:w="9" w:type="dxa"/>
          <w:trHeight w:val="1624"/>
        </w:trPr>
        <w:tc>
          <w:tcPr>
            <w:tcW w:w="3330" w:type="dxa"/>
            <w:gridSpan w:val="4"/>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sz w:val="20"/>
                <w:szCs w:val="20"/>
                <w:lang w:val="sr-Cyrl-RS"/>
              </w:rPr>
            </w:pPr>
            <w:r w:rsidRPr="0092288D">
              <w:rPr>
                <w:sz w:val="20"/>
                <w:szCs w:val="20"/>
                <w:lang w:val="sr-Cyrl-RS"/>
              </w:rPr>
              <w:t>Да ли су дужни да јавни позив за јавну набавку чија проц</w:t>
            </w:r>
            <w:r w:rsidRPr="0092288D">
              <w:rPr>
                <w:sz w:val="20"/>
                <w:szCs w:val="20"/>
              </w:rPr>
              <w:t>.</w:t>
            </w:r>
            <w:r w:rsidRPr="0092288D">
              <w:rPr>
                <w:sz w:val="20"/>
                <w:szCs w:val="20"/>
                <w:lang w:val="sr-Cyrl-RS"/>
              </w:rPr>
              <w:t xml:space="preserve"> вредност </w:t>
            </w:r>
            <w:r w:rsidRPr="0092288D">
              <w:rPr>
                <w:sz w:val="20"/>
                <w:szCs w:val="20"/>
              </w:rPr>
              <w:t xml:space="preserve"> </w:t>
            </w:r>
            <w:r w:rsidRPr="0092288D">
              <w:rPr>
                <w:sz w:val="20"/>
                <w:szCs w:val="20"/>
                <w:lang w:val="sr-Cyrl-RS"/>
              </w:rPr>
              <w:t>износи 5.000.000,00 дин. објаве и на Порталу службених гласила Републике Србије и база прописа?</w:t>
            </w:r>
          </w:p>
        </w:tc>
        <w:tc>
          <w:tcPr>
            <w:tcW w:w="3748"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rFonts w:cstheme="minorHAnsi"/>
                <w:sz w:val="20"/>
                <w:szCs w:val="20"/>
                <w:lang w:val="sr-Cyrl-RS"/>
              </w:rPr>
            </w:pPr>
            <w:r w:rsidRPr="0092288D">
              <w:rPr>
                <w:rFonts w:cstheme="minorHAnsi"/>
                <w:sz w:val="20"/>
                <w:szCs w:val="20"/>
                <w:lang w:val="sr-Cyrl-RS"/>
              </w:rPr>
              <w:t xml:space="preserve">Уколико је проц вредност јн једнака или већа од 5.000.000,00 дин. оглас (овде, јавни позив) научилац објављује </w:t>
            </w:r>
            <w:r w:rsidRPr="0092288D">
              <w:rPr>
                <w:sz w:val="20"/>
                <w:szCs w:val="20"/>
                <w:lang w:val="sr-Cyrl-RS"/>
              </w:rPr>
              <w:t>на Порталу службених гласила Републике Србије и база прописа</w:t>
            </w:r>
            <w:r w:rsidRPr="0092288D">
              <w:rPr>
                <w:rFonts w:cstheme="minorHAnsi"/>
                <w:sz w:val="20"/>
                <w:szCs w:val="20"/>
                <w:lang w:val="sr-Cyrl-RS"/>
              </w:rPr>
              <w:t xml:space="preserve"> у складу са чл. 105. ЗЈН. </w:t>
            </w:r>
          </w:p>
        </w:tc>
      </w:tr>
      <w:tr w:rsidR="0089637D" w:rsidRPr="0092288D" w:rsidTr="0089637D">
        <w:trPr>
          <w:gridAfter w:val="1"/>
          <w:wAfter w:w="9" w:type="dxa"/>
          <w:trHeight w:val="1548"/>
        </w:trPr>
        <w:tc>
          <w:tcPr>
            <w:tcW w:w="3330" w:type="dxa"/>
            <w:gridSpan w:val="4"/>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sz w:val="20"/>
                <w:szCs w:val="20"/>
                <w:lang w:val="sr-Cyrl-RS"/>
              </w:rPr>
            </w:pPr>
            <w:r w:rsidRPr="0092288D">
              <w:rPr>
                <w:sz w:val="20"/>
                <w:szCs w:val="20"/>
                <w:lang w:val="sr-Cyrl-RS"/>
              </w:rPr>
              <w:t>До када наручилац има могућност да измени документацију о набавци?</w:t>
            </w:r>
          </w:p>
        </w:tc>
        <w:tc>
          <w:tcPr>
            <w:tcW w:w="3748"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rPr>
                <w:sz w:val="20"/>
                <w:szCs w:val="20"/>
                <w:lang w:val="sr-Cyrl-RS"/>
              </w:rPr>
            </w:pPr>
            <w:r w:rsidRPr="0092288D">
              <w:rPr>
                <w:rFonts w:cstheme="minorHAnsi"/>
                <w:bCs/>
                <w:sz w:val="20"/>
                <w:szCs w:val="20"/>
                <w:shd w:val="clear" w:color="auto" w:fill="FFFFFF"/>
                <w:lang w:val="sr-Cyrl-RS"/>
              </w:rPr>
              <w:t>Наручилац може да измени документацију о набавци само до истека рока за подношење понуда на начин и под условима прописаним чл. 96. ЗЈН и чл. 87. ЗЈН</w:t>
            </w:r>
            <w:r w:rsidRPr="0092288D">
              <w:rPr>
                <w:sz w:val="20"/>
                <w:szCs w:val="20"/>
                <w:lang w:val="sr-Cyrl-RS"/>
              </w:rPr>
              <w:t>, посебно водећи рачуна о томе да ли се ради о битној измени документације о јн.</w:t>
            </w:r>
          </w:p>
        </w:tc>
      </w:tr>
      <w:tr w:rsidR="0089637D" w:rsidRPr="0092288D" w:rsidTr="0089637D">
        <w:trPr>
          <w:gridAfter w:val="1"/>
          <w:wAfter w:w="9" w:type="dxa"/>
          <w:trHeight w:val="694"/>
        </w:trPr>
        <w:tc>
          <w:tcPr>
            <w:tcW w:w="3330" w:type="dxa"/>
            <w:gridSpan w:val="4"/>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sz w:val="20"/>
                <w:szCs w:val="20"/>
                <w:lang w:val="sr-Cyrl-RS"/>
              </w:rPr>
            </w:pPr>
            <w:r w:rsidRPr="0092288D">
              <w:rPr>
                <w:sz w:val="20"/>
                <w:szCs w:val="20"/>
                <w:lang w:val="sr-Cyrl-RS"/>
              </w:rPr>
              <w:t>Како да поступе када је у питању рачунска грешка?</w:t>
            </w:r>
          </w:p>
          <w:p w:rsidR="0089637D" w:rsidRPr="0092288D" w:rsidRDefault="0089637D" w:rsidP="0092288D">
            <w:pPr>
              <w:tabs>
                <w:tab w:val="left" w:pos="720"/>
              </w:tabs>
              <w:rPr>
                <w:sz w:val="20"/>
                <w:szCs w:val="20"/>
                <w:lang w:val="sr-Cyrl-RS"/>
              </w:rPr>
            </w:pPr>
          </w:p>
        </w:tc>
        <w:tc>
          <w:tcPr>
            <w:tcW w:w="3748" w:type="dxa"/>
            <w:tcBorders>
              <w:top w:val="single" w:sz="4" w:space="0" w:color="auto"/>
              <w:left w:val="single" w:sz="4" w:space="0" w:color="auto"/>
              <w:bottom w:val="single" w:sz="4" w:space="0" w:color="auto"/>
              <w:right w:val="single" w:sz="4" w:space="0" w:color="auto"/>
            </w:tcBorders>
          </w:tcPr>
          <w:p w:rsidR="0089637D" w:rsidRPr="0092288D" w:rsidRDefault="0089637D" w:rsidP="0092288D">
            <w:pPr>
              <w:tabs>
                <w:tab w:val="left" w:pos="720"/>
              </w:tabs>
              <w:rPr>
                <w:rFonts w:cstheme="minorHAnsi"/>
                <w:sz w:val="20"/>
                <w:szCs w:val="20"/>
                <w:lang w:val="sr-Cyrl-RS"/>
              </w:rPr>
            </w:pPr>
            <w:r w:rsidRPr="0092288D">
              <w:rPr>
                <w:rFonts w:cstheme="minorHAnsi"/>
                <w:sz w:val="20"/>
                <w:szCs w:val="20"/>
              </w:rPr>
              <w:t>Објаш</w:t>
            </w:r>
            <w:r w:rsidRPr="0092288D">
              <w:rPr>
                <w:rFonts w:cstheme="minorHAnsi"/>
                <w:sz w:val="20"/>
                <w:szCs w:val="20"/>
                <w:lang w:val="sr-Cyrl-RS"/>
              </w:rPr>
              <w:t>њ</w:t>
            </w:r>
            <w:r w:rsidRPr="0092288D">
              <w:rPr>
                <w:rFonts w:cstheme="minorHAnsi"/>
                <w:sz w:val="20"/>
                <w:szCs w:val="20"/>
              </w:rPr>
              <w:t>e</w:t>
            </w:r>
            <w:r w:rsidRPr="0092288D">
              <w:rPr>
                <w:rFonts w:cstheme="minorHAnsi"/>
                <w:sz w:val="20"/>
                <w:szCs w:val="20"/>
                <w:lang w:val="sr-Cyrl-RS"/>
              </w:rPr>
              <w:t>но</w:t>
            </w:r>
            <w:r w:rsidRPr="0092288D">
              <w:rPr>
                <w:rFonts w:cstheme="minorHAnsi"/>
                <w:sz w:val="20"/>
                <w:szCs w:val="20"/>
              </w:rPr>
              <w:t xml:space="preserve"> п</w:t>
            </w:r>
            <w:r w:rsidRPr="0092288D">
              <w:rPr>
                <w:rFonts w:cstheme="minorHAnsi"/>
                <w:sz w:val="20"/>
                <w:szCs w:val="20"/>
                <w:lang w:val="sr-Cyrl-RS"/>
              </w:rPr>
              <w:t>оступање наручиоца и понуђача у вези са исправком рачунске грешке уз упућивање на одредбе чл. 142. ст. 4-6. ЗЈН.</w:t>
            </w:r>
          </w:p>
          <w:p w:rsidR="0089637D" w:rsidRPr="0092288D" w:rsidRDefault="0089637D" w:rsidP="0092288D">
            <w:pPr>
              <w:tabs>
                <w:tab w:val="left" w:pos="720"/>
              </w:tabs>
              <w:suppressAutoHyphens/>
              <w:ind w:right="48"/>
              <w:rPr>
                <w:bCs/>
                <w:sz w:val="20"/>
                <w:szCs w:val="20"/>
                <w:lang w:val="sr-Cyrl-RS"/>
              </w:rPr>
            </w:pPr>
          </w:p>
        </w:tc>
      </w:tr>
      <w:tr w:rsidR="0089637D" w:rsidRPr="00F44A1F" w:rsidTr="00DD17E0">
        <w:trPr>
          <w:trHeight w:val="867"/>
        </w:trPr>
        <w:tc>
          <w:tcPr>
            <w:tcW w:w="3261" w:type="dxa"/>
            <w:gridSpan w:val="3"/>
          </w:tcPr>
          <w:p w:rsidR="0089637D" w:rsidRPr="00F44A1F" w:rsidRDefault="0089637D" w:rsidP="00DD17E0">
            <w:pPr>
              <w:jc w:val="both"/>
              <w:rPr>
                <w:sz w:val="20"/>
                <w:szCs w:val="20"/>
                <w:lang w:val="sr-Cyrl-RS"/>
              </w:rPr>
            </w:pPr>
            <w:r w:rsidRPr="00F44A1F">
              <w:rPr>
                <w:sz w:val="20"/>
                <w:szCs w:val="20"/>
                <w:lang w:val="sr-Cyrl-RS"/>
              </w:rPr>
              <w:t>Који је разлог за обуставу уколико је примљена само једна понуда која је неприхватљива из разлога што прелази процењену вредност јн?</w:t>
            </w:r>
          </w:p>
          <w:p w:rsidR="0089637D" w:rsidRPr="00F44A1F" w:rsidRDefault="0089637D" w:rsidP="00DD17E0">
            <w:pPr>
              <w:jc w:val="both"/>
              <w:rPr>
                <w:sz w:val="20"/>
                <w:szCs w:val="20"/>
                <w:lang w:val="sr-Cyrl-RS"/>
              </w:rPr>
            </w:pPr>
          </w:p>
        </w:tc>
        <w:tc>
          <w:tcPr>
            <w:tcW w:w="3826" w:type="dxa"/>
            <w:gridSpan w:val="3"/>
          </w:tcPr>
          <w:p w:rsidR="0089637D" w:rsidRPr="00F44A1F" w:rsidRDefault="0089637D" w:rsidP="00DD17E0">
            <w:pPr>
              <w:jc w:val="both"/>
              <w:rPr>
                <w:sz w:val="20"/>
                <w:szCs w:val="20"/>
                <w:lang w:val="sr-Cyrl-RS"/>
              </w:rPr>
            </w:pPr>
            <w:r w:rsidRPr="00F44A1F">
              <w:rPr>
                <w:sz w:val="20"/>
                <w:szCs w:val="20"/>
                <w:lang w:val="sr-Cyrl-RS"/>
              </w:rPr>
              <w:t>Указано на члан  147. став 1. тачка 8) ЗЈН..</w:t>
            </w:r>
          </w:p>
        </w:tc>
      </w:tr>
      <w:tr w:rsidR="0089637D" w:rsidRPr="00F44A1F" w:rsidTr="00DD17E0">
        <w:trPr>
          <w:trHeight w:val="867"/>
        </w:trPr>
        <w:tc>
          <w:tcPr>
            <w:tcW w:w="3261" w:type="dxa"/>
            <w:gridSpan w:val="3"/>
          </w:tcPr>
          <w:p w:rsidR="0089637D" w:rsidRPr="00F44A1F" w:rsidRDefault="0089637D" w:rsidP="00DD17E0">
            <w:pPr>
              <w:jc w:val="both"/>
              <w:rPr>
                <w:sz w:val="20"/>
                <w:szCs w:val="20"/>
                <w:lang w:val="sr-Cyrl-RS"/>
              </w:rPr>
            </w:pPr>
            <w:r w:rsidRPr="00F44A1F">
              <w:rPr>
                <w:sz w:val="20"/>
                <w:szCs w:val="20"/>
                <w:lang w:val="sr-Cyrl-RS"/>
              </w:rPr>
              <w:t xml:space="preserve">Да ли за набавку услуга интернета која је испод лимита, наручилац може закључити уговор на две године? </w:t>
            </w:r>
          </w:p>
          <w:p w:rsidR="0089637D" w:rsidRPr="00F44A1F" w:rsidRDefault="0089637D" w:rsidP="00DD17E0">
            <w:pPr>
              <w:jc w:val="both"/>
              <w:rPr>
                <w:sz w:val="20"/>
                <w:szCs w:val="20"/>
                <w:lang w:val="sr-Cyrl-RS"/>
              </w:rPr>
            </w:pPr>
          </w:p>
        </w:tc>
        <w:tc>
          <w:tcPr>
            <w:tcW w:w="3826" w:type="dxa"/>
            <w:gridSpan w:val="3"/>
          </w:tcPr>
          <w:p w:rsidR="0089637D" w:rsidRPr="00F44A1F" w:rsidRDefault="0089637D" w:rsidP="00DD17E0">
            <w:pPr>
              <w:jc w:val="both"/>
              <w:rPr>
                <w:sz w:val="20"/>
                <w:szCs w:val="20"/>
                <w:lang w:val="sr-Cyrl-RS"/>
              </w:rPr>
            </w:pPr>
            <w:r w:rsidRPr="00F44A1F">
              <w:rPr>
                <w:sz w:val="20"/>
                <w:szCs w:val="20"/>
                <w:lang w:val="sr-Cyrl-RS"/>
              </w:rPr>
              <w:t>Може, скренута пажња на обавезу поштовања начела.</w:t>
            </w:r>
          </w:p>
        </w:tc>
      </w:tr>
      <w:tr w:rsidR="0089637D" w:rsidRPr="00F44A1F" w:rsidTr="00DD17E0">
        <w:trPr>
          <w:trHeight w:val="867"/>
        </w:trPr>
        <w:tc>
          <w:tcPr>
            <w:tcW w:w="3261" w:type="dxa"/>
            <w:gridSpan w:val="3"/>
          </w:tcPr>
          <w:p w:rsidR="0089637D" w:rsidRPr="00F44A1F" w:rsidRDefault="0089637D" w:rsidP="00DD17E0">
            <w:pPr>
              <w:jc w:val="both"/>
              <w:rPr>
                <w:sz w:val="20"/>
                <w:szCs w:val="20"/>
                <w:lang w:val="sr-Cyrl-RS"/>
              </w:rPr>
            </w:pPr>
            <w:r w:rsidRPr="00F44A1F">
              <w:rPr>
                <w:sz w:val="20"/>
                <w:szCs w:val="20"/>
                <w:lang w:val="sr-Cyrl-RS"/>
              </w:rPr>
              <w:t>Да ли може применити члан 35. став 4.  ЗЈН на једну парттију чија је пв 215.000 динара у поступку јн процењене вредности 2.000.000 динара?</w:t>
            </w:r>
          </w:p>
          <w:p w:rsidR="0089637D" w:rsidRPr="00F44A1F" w:rsidRDefault="0089637D" w:rsidP="00DD17E0">
            <w:pPr>
              <w:jc w:val="both"/>
              <w:rPr>
                <w:sz w:val="20"/>
                <w:szCs w:val="20"/>
                <w:lang w:val="sr-Cyrl-RS"/>
              </w:rPr>
            </w:pPr>
          </w:p>
        </w:tc>
        <w:tc>
          <w:tcPr>
            <w:tcW w:w="3826" w:type="dxa"/>
            <w:gridSpan w:val="3"/>
          </w:tcPr>
          <w:p w:rsidR="0089637D" w:rsidRPr="00F44A1F" w:rsidRDefault="0089637D" w:rsidP="00DD17E0">
            <w:pPr>
              <w:jc w:val="both"/>
              <w:rPr>
                <w:sz w:val="20"/>
                <w:szCs w:val="20"/>
                <w:lang w:val="sr-Cyrl-RS"/>
              </w:rPr>
            </w:pPr>
            <w:r w:rsidRPr="00F44A1F">
              <w:rPr>
                <w:sz w:val="20"/>
                <w:szCs w:val="20"/>
                <w:lang w:val="sr-Cyrl-RS"/>
              </w:rPr>
              <w:t>Може..</w:t>
            </w:r>
          </w:p>
        </w:tc>
      </w:tr>
      <w:tr w:rsidR="0089637D" w:rsidRPr="00F44A1F" w:rsidTr="00DD17E0">
        <w:trPr>
          <w:trHeight w:val="867"/>
        </w:trPr>
        <w:tc>
          <w:tcPr>
            <w:tcW w:w="3261" w:type="dxa"/>
            <w:gridSpan w:val="3"/>
          </w:tcPr>
          <w:p w:rsidR="0089637D" w:rsidRPr="00F44A1F" w:rsidRDefault="0089637D" w:rsidP="00DD17E0">
            <w:pPr>
              <w:jc w:val="both"/>
              <w:rPr>
                <w:sz w:val="20"/>
                <w:szCs w:val="20"/>
                <w:lang w:val="sr-Cyrl-RS"/>
              </w:rPr>
            </w:pPr>
            <w:r w:rsidRPr="00F44A1F">
              <w:rPr>
                <w:sz w:val="20"/>
                <w:szCs w:val="20"/>
                <w:lang w:val="sr-Cyrl-RS"/>
              </w:rPr>
              <w:t>Да ли могу да анексирају уговор на основу члана 158. ЗЈН уколико су се повећале цене на тржишту? (лекови)</w:t>
            </w:r>
          </w:p>
          <w:p w:rsidR="0089637D" w:rsidRPr="00F44A1F" w:rsidRDefault="0089637D" w:rsidP="00DD17E0">
            <w:pPr>
              <w:jc w:val="both"/>
              <w:rPr>
                <w:sz w:val="20"/>
                <w:szCs w:val="20"/>
                <w:lang w:val="sr-Cyrl-RS"/>
              </w:rPr>
            </w:pPr>
          </w:p>
        </w:tc>
        <w:tc>
          <w:tcPr>
            <w:tcW w:w="3826" w:type="dxa"/>
            <w:gridSpan w:val="3"/>
          </w:tcPr>
          <w:p w:rsidR="0089637D" w:rsidRPr="00F44A1F" w:rsidRDefault="0089637D" w:rsidP="00DD17E0">
            <w:pPr>
              <w:jc w:val="both"/>
              <w:rPr>
                <w:sz w:val="20"/>
                <w:szCs w:val="20"/>
                <w:lang w:val="sr-Cyrl-RS"/>
              </w:rPr>
            </w:pPr>
            <w:r w:rsidRPr="00F44A1F">
              <w:rPr>
                <w:sz w:val="20"/>
                <w:szCs w:val="20"/>
                <w:lang w:val="sr-Cyrl-RS"/>
              </w:rPr>
              <w:lastRenderedPageBreak/>
              <w:t>Наручилац има могућност да изврши измену по основу члана 158. ЗЈН.</w:t>
            </w:r>
          </w:p>
        </w:tc>
      </w:tr>
      <w:tr w:rsidR="0089637D" w:rsidRPr="00F44A1F" w:rsidTr="00DD17E0">
        <w:trPr>
          <w:trHeight w:val="867"/>
        </w:trPr>
        <w:tc>
          <w:tcPr>
            <w:tcW w:w="3261" w:type="dxa"/>
            <w:gridSpan w:val="3"/>
          </w:tcPr>
          <w:p w:rsidR="0089637D" w:rsidRPr="00F44A1F" w:rsidRDefault="0089637D" w:rsidP="00DD17E0">
            <w:pPr>
              <w:jc w:val="both"/>
              <w:rPr>
                <w:sz w:val="20"/>
                <w:szCs w:val="20"/>
                <w:lang w:val="sr-Cyrl-RS"/>
              </w:rPr>
            </w:pPr>
            <w:r w:rsidRPr="00F44A1F">
              <w:rPr>
                <w:sz w:val="20"/>
                <w:szCs w:val="20"/>
                <w:lang w:val="sr-Cyrl-RS"/>
              </w:rPr>
              <w:t>Да ли могу да анексирају уговор на основу члана 158. ЗЈН уколико су се повећале цене на тржишту? (канцеларијски материјал)</w:t>
            </w:r>
          </w:p>
          <w:p w:rsidR="0089637D" w:rsidRPr="00F44A1F" w:rsidRDefault="0089637D" w:rsidP="00DD17E0">
            <w:pPr>
              <w:jc w:val="both"/>
              <w:rPr>
                <w:sz w:val="20"/>
                <w:szCs w:val="20"/>
                <w:lang w:val="sr-Cyrl-RS"/>
              </w:rPr>
            </w:pPr>
          </w:p>
        </w:tc>
        <w:tc>
          <w:tcPr>
            <w:tcW w:w="3826" w:type="dxa"/>
            <w:gridSpan w:val="3"/>
          </w:tcPr>
          <w:p w:rsidR="0089637D" w:rsidRPr="00F44A1F" w:rsidRDefault="0089637D" w:rsidP="00DD17E0">
            <w:pPr>
              <w:jc w:val="both"/>
              <w:rPr>
                <w:sz w:val="20"/>
                <w:szCs w:val="20"/>
                <w:lang w:val="sr-Cyrl-RS"/>
              </w:rPr>
            </w:pPr>
            <w:r w:rsidRPr="00F44A1F">
              <w:rPr>
                <w:sz w:val="20"/>
                <w:szCs w:val="20"/>
                <w:lang w:val="sr-Cyrl-RS"/>
              </w:rPr>
              <w:t>Наручилац има могућност да изврши измену по основу члана 158. ЗЈН.</w:t>
            </w:r>
          </w:p>
        </w:tc>
      </w:tr>
      <w:tr w:rsidR="0089637D" w:rsidRPr="00F44A1F" w:rsidTr="00DD17E0">
        <w:trPr>
          <w:trHeight w:val="867"/>
        </w:trPr>
        <w:tc>
          <w:tcPr>
            <w:tcW w:w="3261" w:type="dxa"/>
            <w:gridSpan w:val="3"/>
          </w:tcPr>
          <w:p w:rsidR="0089637D" w:rsidRPr="00F44A1F" w:rsidRDefault="0089637D" w:rsidP="00DD17E0">
            <w:pPr>
              <w:jc w:val="both"/>
              <w:rPr>
                <w:sz w:val="20"/>
                <w:szCs w:val="20"/>
                <w:lang w:val="sr-Cyrl-RS"/>
              </w:rPr>
            </w:pPr>
            <w:r w:rsidRPr="00F44A1F">
              <w:rPr>
                <w:sz w:val="20"/>
                <w:szCs w:val="20"/>
                <w:lang w:val="sr-Cyrl-RS"/>
              </w:rPr>
              <w:t>Наручилац је покренуо поступак доделе уговора поновним отварањем конкуренције у оквиру оквирног споразума. Понуђачи су доставили понуде, након чега је наручилац увидео да му је потребна дупло мања количина, као и да нема довољно средстава за тражену количину. Да ли може доделити уговор некоме од понуђа који су се јавили ?</w:t>
            </w:r>
          </w:p>
          <w:p w:rsidR="0089637D" w:rsidRPr="00F44A1F" w:rsidRDefault="0089637D" w:rsidP="00DD17E0">
            <w:pPr>
              <w:jc w:val="both"/>
              <w:rPr>
                <w:sz w:val="20"/>
                <w:szCs w:val="20"/>
                <w:lang w:val="sr-Cyrl-RS"/>
              </w:rPr>
            </w:pPr>
          </w:p>
        </w:tc>
        <w:tc>
          <w:tcPr>
            <w:tcW w:w="3826" w:type="dxa"/>
            <w:gridSpan w:val="3"/>
          </w:tcPr>
          <w:p w:rsidR="0089637D" w:rsidRPr="00F44A1F" w:rsidRDefault="0089637D" w:rsidP="00DD17E0">
            <w:pPr>
              <w:jc w:val="both"/>
              <w:rPr>
                <w:sz w:val="20"/>
                <w:szCs w:val="20"/>
                <w:lang w:val="sr-Cyrl-RS"/>
              </w:rPr>
            </w:pPr>
            <w:r w:rsidRPr="00F44A1F">
              <w:rPr>
                <w:sz w:val="20"/>
                <w:szCs w:val="20"/>
                <w:lang w:val="sr-Cyrl-RS"/>
              </w:rPr>
              <w:t>Наведено не би било у складу  са ЗЈН. Потребно је да наручилац обустави поступак на нивоу фазе, те поново покрене поступак.</w:t>
            </w:r>
          </w:p>
        </w:tc>
      </w:tr>
      <w:tr w:rsidR="0089637D" w:rsidRPr="00F44A1F" w:rsidTr="00DD17E0">
        <w:trPr>
          <w:trHeight w:val="867"/>
        </w:trPr>
        <w:tc>
          <w:tcPr>
            <w:tcW w:w="3261" w:type="dxa"/>
            <w:gridSpan w:val="3"/>
          </w:tcPr>
          <w:p w:rsidR="0089637D" w:rsidRPr="00F44A1F" w:rsidRDefault="0089637D" w:rsidP="00DD17E0">
            <w:pPr>
              <w:jc w:val="both"/>
              <w:rPr>
                <w:sz w:val="20"/>
                <w:szCs w:val="20"/>
                <w:lang w:val="sr-Cyrl-RS"/>
              </w:rPr>
            </w:pPr>
            <w:r w:rsidRPr="00F44A1F">
              <w:rPr>
                <w:sz w:val="20"/>
                <w:szCs w:val="20"/>
                <w:lang w:val="sr-Cyrl-RS"/>
              </w:rPr>
              <w:t>Да ли доказе о испуњености критеријума за квалитативни избор привредног субјекта захтевају пре или након жребања?</w:t>
            </w:r>
          </w:p>
          <w:p w:rsidR="0089637D" w:rsidRPr="00F44A1F" w:rsidRDefault="0089637D" w:rsidP="00DD17E0">
            <w:pPr>
              <w:jc w:val="both"/>
              <w:rPr>
                <w:sz w:val="20"/>
                <w:szCs w:val="20"/>
                <w:lang w:val="sr-Cyrl-RS"/>
              </w:rPr>
            </w:pPr>
          </w:p>
        </w:tc>
        <w:tc>
          <w:tcPr>
            <w:tcW w:w="3826" w:type="dxa"/>
            <w:gridSpan w:val="3"/>
          </w:tcPr>
          <w:p w:rsidR="0089637D" w:rsidRPr="00F44A1F" w:rsidRDefault="0089637D" w:rsidP="00DD17E0">
            <w:pPr>
              <w:jc w:val="both"/>
              <w:rPr>
                <w:sz w:val="20"/>
                <w:szCs w:val="20"/>
                <w:lang w:val="sr-Cyrl-RS"/>
              </w:rPr>
            </w:pPr>
            <w:r w:rsidRPr="00F44A1F">
              <w:rPr>
                <w:sz w:val="20"/>
                <w:szCs w:val="20"/>
                <w:lang w:val="sr-Cyrl-RS"/>
              </w:rPr>
              <w:t>Након што изврше жребање, од изабраног понуђача захтевају достављање доказа.</w:t>
            </w:r>
          </w:p>
        </w:tc>
      </w:tr>
      <w:tr w:rsidR="0089637D" w:rsidRPr="00F44A1F" w:rsidTr="00DD17E0">
        <w:tc>
          <w:tcPr>
            <w:tcW w:w="3261" w:type="dxa"/>
            <w:gridSpan w:val="3"/>
          </w:tcPr>
          <w:p w:rsidR="0089637D" w:rsidRPr="00F44A1F" w:rsidRDefault="0089637D" w:rsidP="00DD17E0">
            <w:pPr>
              <w:jc w:val="both"/>
              <w:rPr>
                <w:sz w:val="20"/>
                <w:szCs w:val="20"/>
                <w:lang w:val="sr-Cyrl-RS"/>
              </w:rPr>
            </w:pPr>
            <w:r w:rsidRPr="00F44A1F">
              <w:rPr>
                <w:sz w:val="20"/>
                <w:szCs w:val="20"/>
                <w:lang w:val="sr-Cyrl-RS"/>
              </w:rPr>
              <w:t xml:space="preserve">Наручилац је имао питања у вези са испуњавањем критеријума за квалитативни избор привредног субјекта. </w:t>
            </w:r>
          </w:p>
          <w:p w:rsidR="0089637D" w:rsidRPr="00F44A1F" w:rsidRDefault="0089637D" w:rsidP="00DD17E0">
            <w:pPr>
              <w:jc w:val="both"/>
              <w:rPr>
                <w:sz w:val="20"/>
                <w:szCs w:val="20"/>
                <w:lang w:val="sr-Cyrl-RS"/>
              </w:rPr>
            </w:pPr>
          </w:p>
          <w:p w:rsidR="0089637D" w:rsidRPr="00F44A1F" w:rsidRDefault="0089637D" w:rsidP="00DD17E0">
            <w:pPr>
              <w:jc w:val="both"/>
              <w:rPr>
                <w:sz w:val="20"/>
                <w:szCs w:val="20"/>
                <w:lang w:val="sr-Cyrl-RS"/>
              </w:rPr>
            </w:pPr>
            <w:r w:rsidRPr="00F44A1F">
              <w:rPr>
                <w:sz w:val="20"/>
                <w:szCs w:val="20"/>
                <w:lang w:val="sr-Cyrl-RS"/>
              </w:rPr>
              <w:t xml:space="preserve">  </w:t>
            </w:r>
          </w:p>
        </w:tc>
        <w:tc>
          <w:tcPr>
            <w:tcW w:w="3826" w:type="dxa"/>
            <w:gridSpan w:val="3"/>
          </w:tcPr>
          <w:p w:rsidR="0089637D" w:rsidRPr="00F44A1F" w:rsidRDefault="0089637D" w:rsidP="00DD17E0">
            <w:pPr>
              <w:jc w:val="both"/>
              <w:rPr>
                <w:sz w:val="20"/>
                <w:szCs w:val="20"/>
                <w:lang w:val="sr-Cyrl-RS"/>
              </w:rPr>
            </w:pPr>
            <w:r w:rsidRPr="00F44A1F">
              <w:rPr>
                <w:sz w:val="20"/>
                <w:szCs w:val="20"/>
                <w:lang w:val="sr-Cyrl-RS"/>
              </w:rPr>
              <w:t>Сходно одредбама члана 119. Закона о јавним набавкама, ако понуђач који је поднео економски најповољнију понуду не достави тражене доказе у остављеном року или достављеним доказима не докаже да испуњава критеријуме за квалитативни избор привредног субјекта, наручилац је дужан да одбије понуду тог понуђача и у складу са ставом 1. овог члана позове следећег понуђача који је поднео најповољнију понуду или да обустави поступак јавне набавке, ако постоје разлози за обуставу.</w:t>
            </w:r>
          </w:p>
          <w:p w:rsidR="0089637D" w:rsidRPr="00F44A1F" w:rsidRDefault="0089637D" w:rsidP="00DD17E0">
            <w:pPr>
              <w:jc w:val="both"/>
              <w:rPr>
                <w:sz w:val="20"/>
                <w:szCs w:val="20"/>
                <w:lang w:val="sr-Cyrl-RS"/>
              </w:rPr>
            </w:pPr>
          </w:p>
        </w:tc>
      </w:tr>
      <w:tr w:rsidR="0089637D" w:rsidRPr="00F44A1F" w:rsidTr="00DD17E0">
        <w:tc>
          <w:tcPr>
            <w:tcW w:w="3261" w:type="dxa"/>
            <w:gridSpan w:val="3"/>
            <w:hideMark/>
          </w:tcPr>
          <w:p w:rsidR="0089637D" w:rsidRPr="00F44A1F" w:rsidRDefault="0089637D" w:rsidP="00DD17E0">
            <w:pPr>
              <w:jc w:val="both"/>
              <w:rPr>
                <w:sz w:val="20"/>
                <w:szCs w:val="20"/>
                <w:lang w:val="sr-Cyrl-RS"/>
              </w:rPr>
            </w:pPr>
            <w:r w:rsidRPr="00F44A1F">
              <w:rPr>
                <w:sz w:val="20"/>
                <w:szCs w:val="20"/>
                <w:lang w:val="sr-Cyrl-RS"/>
              </w:rPr>
              <w:t>Наручилац се интересовао да ли може два пута да покрене поступак јавне набавке са исте позиције у Плану јавних набавки.</w:t>
            </w:r>
          </w:p>
        </w:tc>
        <w:tc>
          <w:tcPr>
            <w:tcW w:w="3826" w:type="dxa"/>
            <w:gridSpan w:val="3"/>
          </w:tcPr>
          <w:p w:rsidR="0089637D" w:rsidRPr="00F44A1F" w:rsidRDefault="0089637D" w:rsidP="00DD17E0">
            <w:pPr>
              <w:jc w:val="both"/>
              <w:rPr>
                <w:sz w:val="20"/>
                <w:szCs w:val="20"/>
                <w:lang w:val="sr-Cyrl-RS"/>
              </w:rPr>
            </w:pPr>
            <w:r w:rsidRPr="00F44A1F">
              <w:rPr>
                <w:sz w:val="20"/>
                <w:szCs w:val="20"/>
                <w:lang w:val="sr-Cyrl-RS"/>
              </w:rPr>
              <w:t>Објашњено је да не постоји ни законска, а ни техничка сметња за такво поступање наручиоца.</w:t>
            </w:r>
          </w:p>
          <w:p w:rsidR="0089637D" w:rsidRPr="00F44A1F" w:rsidRDefault="0089637D" w:rsidP="00DD17E0">
            <w:pPr>
              <w:jc w:val="both"/>
              <w:rPr>
                <w:sz w:val="20"/>
                <w:szCs w:val="20"/>
                <w:lang w:val="sr-Cyrl-RS"/>
              </w:rPr>
            </w:pPr>
            <w:r w:rsidRPr="00F44A1F">
              <w:rPr>
                <w:sz w:val="20"/>
                <w:szCs w:val="20"/>
                <w:lang w:val="sr-Cyrl-RS"/>
              </w:rPr>
              <w:t>Указано је да је притом потребно да наручилац сваки пут прилагоди процењену вредност у односу на конкретни део набавке, крећући се у границама укупно предвиђене процењене вредности.</w:t>
            </w:r>
          </w:p>
          <w:p w:rsidR="0089637D" w:rsidRPr="00F44A1F" w:rsidRDefault="0089637D" w:rsidP="00DD17E0">
            <w:pPr>
              <w:jc w:val="both"/>
              <w:rPr>
                <w:sz w:val="20"/>
                <w:szCs w:val="20"/>
                <w:lang w:val="sr-Cyrl-RS"/>
              </w:rPr>
            </w:pPr>
            <w:r w:rsidRPr="00F44A1F">
              <w:rPr>
                <w:sz w:val="20"/>
                <w:szCs w:val="20"/>
                <w:lang w:val="sr-Cyrl-RS"/>
              </w:rPr>
              <w:t>У конкретном случају може се поставити питање економичности и ефикасности таквог поступања наручиоца.</w:t>
            </w:r>
          </w:p>
          <w:p w:rsidR="0089637D" w:rsidRPr="00F44A1F" w:rsidRDefault="0089637D" w:rsidP="00DD17E0">
            <w:pPr>
              <w:jc w:val="both"/>
              <w:rPr>
                <w:sz w:val="20"/>
                <w:szCs w:val="20"/>
                <w:lang w:val="sr-Cyrl-RS"/>
              </w:rPr>
            </w:pPr>
            <w:r w:rsidRPr="00F44A1F">
              <w:rPr>
                <w:sz w:val="20"/>
                <w:szCs w:val="20"/>
                <w:lang w:val="sr-Cyrl-RS"/>
              </w:rPr>
              <w:lastRenderedPageBreak/>
              <w:t>Скренута је пажња на могућност предвиђену чланом 35. став 4. Закона о јавним набавкама.</w:t>
            </w:r>
          </w:p>
          <w:p w:rsidR="0089637D" w:rsidRPr="00F44A1F" w:rsidRDefault="0089637D" w:rsidP="00DD17E0">
            <w:pPr>
              <w:jc w:val="both"/>
              <w:rPr>
                <w:sz w:val="20"/>
                <w:szCs w:val="20"/>
                <w:lang w:val="sr-Cyrl-RS"/>
              </w:rPr>
            </w:pPr>
          </w:p>
        </w:tc>
      </w:tr>
      <w:tr w:rsidR="0089637D" w:rsidRPr="00F44A1F" w:rsidTr="00DD17E0">
        <w:tc>
          <w:tcPr>
            <w:tcW w:w="3261" w:type="dxa"/>
            <w:gridSpan w:val="3"/>
          </w:tcPr>
          <w:p w:rsidR="0089637D" w:rsidRPr="00F44A1F" w:rsidRDefault="0089637D" w:rsidP="00DD17E0">
            <w:pPr>
              <w:jc w:val="both"/>
              <w:rPr>
                <w:sz w:val="20"/>
                <w:szCs w:val="20"/>
                <w:lang w:val="sr-Cyrl-RS"/>
              </w:rPr>
            </w:pPr>
            <w:r w:rsidRPr="00F44A1F">
              <w:rPr>
                <w:sz w:val="20"/>
                <w:szCs w:val="20"/>
                <w:lang w:val="sr-Cyrl-RS"/>
              </w:rPr>
              <w:lastRenderedPageBreak/>
              <w:t>Наручилац је имао потешкоће у вези са стручном оценом понуда због пропуста које је начинио приликом сачињавања конкурсне документације.</w:t>
            </w:r>
          </w:p>
          <w:p w:rsidR="0089637D" w:rsidRPr="00F44A1F" w:rsidRDefault="0089637D" w:rsidP="00DD17E0">
            <w:pPr>
              <w:jc w:val="both"/>
              <w:rPr>
                <w:sz w:val="20"/>
                <w:szCs w:val="20"/>
                <w:lang w:val="sr-Cyrl-RS"/>
              </w:rPr>
            </w:pPr>
          </w:p>
        </w:tc>
        <w:tc>
          <w:tcPr>
            <w:tcW w:w="3826" w:type="dxa"/>
            <w:gridSpan w:val="3"/>
            <w:hideMark/>
          </w:tcPr>
          <w:p w:rsidR="0089637D" w:rsidRPr="00F44A1F" w:rsidRDefault="0089637D" w:rsidP="00DD17E0">
            <w:pPr>
              <w:jc w:val="both"/>
              <w:rPr>
                <w:sz w:val="20"/>
                <w:szCs w:val="20"/>
                <w:lang w:val="sr-Cyrl-RS"/>
              </w:rPr>
            </w:pPr>
            <w:r w:rsidRPr="00F44A1F">
              <w:rPr>
                <w:sz w:val="20"/>
                <w:szCs w:val="20"/>
                <w:lang w:val="sr-Cyrl-RS"/>
              </w:rPr>
              <w:t>Без упуштања у стручну оцену понуда, дата су потребна упутства и смернице.</w:t>
            </w:r>
          </w:p>
        </w:tc>
      </w:tr>
      <w:tr w:rsidR="0089637D" w:rsidRPr="00F44A1F" w:rsidTr="00DD17E0">
        <w:trPr>
          <w:trHeight w:val="781"/>
        </w:trPr>
        <w:tc>
          <w:tcPr>
            <w:tcW w:w="3261" w:type="dxa"/>
            <w:gridSpan w:val="3"/>
            <w:hideMark/>
          </w:tcPr>
          <w:p w:rsidR="0089637D" w:rsidRPr="00F44A1F" w:rsidRDefault="0089637D" w:rsidP="00DD17E0">
            <w:pPr>
              <w:jc w:val="both"/>
              <w:rPr>
                <w:sz w:val="20"/>
                <w:szCs w:val="20"/>
                <w:lang w:val="sr-Cyrl-RS"/>
              </w:rPr>
            </w:pPr>
            <w:r w:rsidRPr="00F44A1F">
              <w:rPr>
                <w:sz w:val="20"/>
                <w:szCs w:val="20"/>
                <w:lang w:val="sr-Cyrl-RS"/>
              </w:rPr>
              <w:t>Да ли наручилац треба да захтева две различите потврде да су измирени порези и доприноси ?</w:t>
            </w:r>
          </w:p>
        </w:tc>
        <w:tc>
          <w:tcPr>
            <w:tcW w:w="3826" w:type="dxa"/>
            <w:gridSpan w:val="3"/>
            <w:hideMark/>
          </w:tcPr>
          <w:p w:rsidR="0089637D" w:rsidRPr="00F44A1F" w:rsidRDefault="0089637D" w:rsidP="00DD17E0">
            <w:pPr>
              <w:tabs>
                <w:tab w:val="left" w:pos="1425"/>
              </w:tabs>
              <w:jc w:val="both"/>
              <w:rPr>
                <w:rFonts w:cstheme="minorHAnsi"/>
                <w:sz w:val="20"/>
                <w:szCs w:val="20"/>
                <w:lang w:val="sr-Cyrl-RS"/>
              </w:rPr>
            </w:pPr>
            <w:r w:rsidRPr="00F44A1F">
              <w:rPr>
                <w:rFonts w:cstheme="minorHAnsi"/>
                <w:sz w:val="20"/>
                <w:szCs w:val="20"/>
                <w:lang w:val="sr-Cyrl-RS"/>
              </w:rPr>
              <w:t>Речено да је потребно да као доказе захтева потврду надлежног пореског органа и организације за обавезно социјално осигурање.</w:t>
            </w:r>
          </w:p>
        </w:tc>
      </w:tr>
      <w:tr w:rsidR="0089637D" w:rsidRPr="00F44A1F" w:rsidTr="00DD17E0">
        <w:trPr>
          <w:trHeight w:val="1090"/>
        </w:trPr>
        <w:tc>
          <w:tcPr>
            <w:tcW w:w="3261" w:type="dxa"/>
            <w:gridSpan w:val="3"/>
            <w:hideMark/>
          </w:tcPr>
          <w:p w:rsidR="0089637D" w:rsidRPr="00F44A1F" w:rsidRDefault="0089637D" w:rsidP="00DD17E0">
            <w:pPr>
              <w:jc w:val="both"/>
              <w:rPr>
                <w:sz w:val="20"/>
                <w:szCs w:val="20"/>
                <w:lang w:val="sr-Latn-RS"/>
              </w:rPr>
            </w:pPr>
            <w:r w:rsidRPr="00F44A1F">
              <w:rPr>
                <w:sz w:val="20"/>
                <w:szCs w:val="20"/>
                <w:lang w:val="sr-Cyrl-RS"/>
              </w:rPr>
              <w:t>Када морају да се региструју због достављање извештаја за набавке испод лимита?</w:t>
            </w:r>
            <w:r w:rsidRPr="00F44A1F">
              <w:rPr>
                <w:sz w:val="20"/>
                <w:szCs w:val="20"/>
                <w:lang w:val="sr-Latn-RS"/>
              </w:rPr>
              <w:t xml:space="preserve">                                                                                                                                                                                                                                                                                                                                                                               </w:t>
            </w:r>
          </w:p>
        </w:tc>
        <w:tc>
          <w:tcPr>
            <w:tcW w:w="3826" w:type="dxa"/>
            <w:gridSpan w:val="3"/>
            <w:hideMark/>
          </w:tcPr>
          <w:p w:rsidR="0089637D" w:rsidRPr="00F44A1F" w:rsidRDefault="0089637D" w:rsidP="00DD17E0">
            <w:pPr>
              <w:tabs>
                <w:tab w:val="left" w:pos="1425"/>
              </w:tabs>
              <w:jc w:val="both"/>
              <w:rPr>
                <w:rFonts w:cstheme="minorHAnsi"/>
                <w:sz w:val="20"/>
                <w:szCs w:val="20"/>
                <w:lang w:val="sr-Cyrl-RS"/>
              </w:rPr>
            </w:pPr>
            <w:r w:rsidRPr="00F44A1F">
              <w:rPr>
                <w:rFonts w:cstheme="minorHAnsi"/>
                <w:sz w:val="20"/>
                <w:szCs w:val="20"/>
                <w:lang w:val="sr-Cyrl-RS"/>
              </w:rPr>
              <w:t>Одговорено да је потребно да се региструју уколико буду спроводили неки поступак на Порталу или непосредно пред слања извештаја.</w:t>
            </w:r>
          </w:p>
        </w:tc>
      </w:tr>
      <w:tr w:rsidR="0089637D" w:rsidRPr="00F44A1F" w:rsidTr="00DD17E0">
        <w:trPr>
          <w:trHeight w:val="716"/>
        </w:trPr>
        <w:tc>
          <w:tcPr>
            <w:tcW w:w="3261" w:type="dxa"/>
            <w:gridSpan w:val="3"/>
            <w:hideMark/>
          </w:tcPr>
          <w:p w:rsidR="0089637D" w:rsidRPr="00F44A1F" w:rsidRDefault="0089637D" w:rsidP="00DD17E0">
            <w:pPr>
              <w:jc w:val="both"/>
              <w:rPr>
                <w:sz w:val="20"/>
                <w:szCs w:val="20"/>
                <w:lang w:val="sr-Cyrl-RS"/>
              </w:rPr>
            </w:pPr>
            <w:r w:rsidRPr="00F44A1F">
              <w:rPr>
                <w:sz w:val="20"/>
                <w:szCs w:val="20"/>
                <w:lang w:val="sr-Cyrl-RS"/>
              </w:rPr>
              <w:t>Да ли могу да измене уговор због повећања цена?</w:t>
            </w:r>
          </w:p>
        </w:tc>
        <w:tc>
          <w:tcPr>
            <w:tcW w:w="3826" w:type="dxa"/>
            <w:gridSpan w:val="3"/>
            <w:hideMark/>
          </w:tcPr>
          <w:p w:rsidR="0089637D" w:rsidRPr="00F44A1F" w:rsidRDefault="0089637D" w:rsidP="00DD17E0">
            <w:pPr>
              <w:tabs>
                <w:tab w:val="left" w:pos="1425"/>
              </w:tabs>
              <w:jc w:val="both"/>
              <w:rPr>
                <w:rFonts w:cstheme="minorHAnsi"/>
                <w:sz w:val="20"/>
                <w:szCs w:val="20"/>
                <w:lang w:val="sr-Latn-RS"/>
              </w:rPr>
            </w:pPr>
            <w:r w:rsidRPr="00F44A1F">
              <w:rPr>
                <w:rFonts w:cstheme="minorHAnsi"/>
                <w:sz w:val="20"/>
                <w:szCs w:val="20"/>
                <w:lang w:val="sr-Cyrl-RS"/>
              </w:rPr>
              <w:t>Речено да могу, уколико су то предвидели</w:t>
            </w:r>
          </w:p>
        </w:tc>
      </w:tr>
      <w:tr w:rsidR="0089637D" w:rsidRPr="00F44A1F" w:rsidTr="00DD17E0">
        <w:trPr>
          <w:trHeight w:val="1129"/>
        </w:trPr>
        <w:tc>
          <w:tcPr>
            <w:tcW w:w="3261" w:type="dxa"/>
            <w:gridSpan w:val="3"/>
            <w:hideMark/>
          </w:tcPr>
          <w:p w:rsidR="0089637D" w:rsidRPr="00F44A1F" w:rsidRDefault="0089637D" w:rsidP="00DD17E0">
            <w:pPr>
              <w:jc w:val="both"/>
              <w:rPr>
                <w:sz w:val="20"/>
                <w:szCs w:val="20"/>
                <w:lang w:val="sr-Cyrl-RS"/>
              </w:rPr>
            </w:pPr>
            <w:r w:rsidRPr="00F44A1F">
              <w:rPr>
                <w:sz w:val="20"/>
                <w:szCs w:val="20"/>
                <w:lang w:val="sr-Cyrl-RS"/>
              </w:rPr>
              <w:t>Да ли доказе о испуњености критеријума да захтева</w:t>
            </w:r>
            <w:r w:rsidRPr="00F44A1F">
              <w:rPr>
                <w:sz w:val="20"/>
                <w:szCs w:val="20"/>
                <w:lang w:val="sr-Latn-RS"/>
              </w:rPr>
              <w:t xml:space="preserve"> </w:t>
            </w:r>
            <w:r w:rsidRPr="00F44A1F">
              <w:rPr>
                <w:sz w:val="20"/>
                <w:szCs w:val="20"/>
                <w:lang w:val="sr-Cyrl-RS"/>
              </w:rPr>
              <w:t>пре него што примени жребање?</w:t>
            </w:r>
          </w:p>
        </w:tc>
        <w:tc>
          <w:tcPr>
            <w:tcW w:w="3826" w:type="dxa"/>
            <w:gridSpan w:val="3"/>
            <w:hideMark/>
          </w:tcPr>
          <w:p w:rsidR="0089637D" w:rsidRPr="00F44A1F" w:rsidRDefault="0089637D" w:rsidP="00DD17E0">
            <w:pPr>
              <w:tabs>
                <w:tab w:val="left" w:pos="1425"/>
              </w:tabs>
              <w:jc w:val="both"/>
              <w:rPr>
                <w:rFonts w:cstheme="minorHAnsi"/>
                <w:sz w:val="20"/>
                <w:szCs w:val="20"/>
                <w:lang w:val="sr-Cyrl-RS"/>
              </w:rPr>
            </w:pPr>
            <w:r w:rsidRPr="00F44A1F">
              <w:rPr>
                <w:rFonts w:cstheme="minorHAnsi"/>
                <w:sz w:val="20"/>
                <w:szCs w:val="20"/>
                <w:lang w:val="sr-Cyrl-RS"/>
              </w:rPr>
              <w:t>Речено да доказе захтева од прворангираног понуђача након рангирања понуђача, те да може доказе да захтева након окончања поступка жребања.</w:t>
            </w:r>
          </w:p>
        </w:tc>
      </w:tr>
      <w:tr w:rsidR="0089637D" w:rsidRPr="00F44A1F" w:rsidTr="00DD17E0">
        <w:trPr>
          <w:trHeight w:val="1129"/>
        </w:trPr>
        <w:tc>
          <w:tcPr>
            <w:tcW w:w="3261" w:type="dxa"/>
            <w:gridSpan w:val="3"/>
            <w:hideMark/>
          </w:tcPr>
          <w:p w:rsidR="0089637D" w:rsidRPr="00F44A1F" w:rsidRDefault="0089637D" w:rsidP="00DD17E0">
            <w:pPr>
              <w:jc w:val="both"/>
              <w:rPr>
                <w:sz w:val="20"/>
                <w:szCs w:val="20"/>
                <w:lang w:val="sr-Cyrl-RS"/>
              </w:rPr>
            </w:pPr>
            <w:r w:rsidRPr="00F44A1F">
              <w:rPr>
                <w:sz w:val="20"/>
                <w:szCs w:val="20"/>
                <w:lang w:val="sr-Cyrl-RS"/>
              </w:rPr>
              <w:t>Наручилац спроводи набавку до 150.00 динара, хтео би да закључи уговоре са више понуђача.</w:t>
            </w:r>
          </w:p>
        </w:tc>
        <w:tc>
          <w:tcPr>
            <w:tcW w:w="3826" w:type="dxa"/>
            <w:gridSpan w:val="3"/>
            <w:hideMark/>
          </w:tcPr>
          <w:p w:rsidR="0089637D" w:rsidRPr="00F44A1F" w:rsidRDefault="0089637D" w:rsidP="00DD17E0">
            <w:pPr>
              <w:tabs>
                <w:tab w:val="left" w:pos="1425"/>
              </w:tabs>
              <w:jc w:val="both"/>
              <w:rPr>
                <w:rFonts w:cstheme="minorHAnsi"/>
                <w:sz w:val="20"/>
                <w:szCs w:val="20"/>
                <w:lang w:val="sr-Cyrl-RS"/>
              </w:rPr>
            </w:pPr>
            <w:r w:rsidRPr="00F44A1F">
              <w:rPr>
                <w:rFonts w:cstheme="minorHAnsi"/>
                <w:sz w:val="20"/>
                <w:szCs w:val="20"/>
                <w:lang w:val="sr-Cyrl-RS"/>
              </w:rPr>
              <w:t>Речено да набавке на које се ЗЈН не примењује спроводи у складу са интерним актом.</w:t>
            </w:r>
          </w:p>
        </w:tc>
      </w:tr>
      <w:tr w:rsidR="0089637D" w:rsidRPr="00F44A1F" w:rsidTr="00DD17E0">
        <w:trPr>
          <w:trHeight w:val="1963"/>
        </w:trPr>
        <w:tc>
          <w:tcPr>
            <w:tcW w:w="3238" w:type="dxa"/>
            <w:hideMark/>
          </w:tcPr>
          <w:p w:rsidR="0089637D" w:rsidRPr="00F44A1F" w:rsidRDefault="0089637D" w:rsidP="00DD17E0">
            <w:pPr>
              <w:jc w:val="both"/>
              <w:rPr>
                <w:sz w:val="20"/>
                <w:szCs w:val="20"/>
                <w:lang w:val="sr-Cyrl-RS"/>
              </w:rPr>
            </w:pPr>
            <w:r w:rsidRPr="00F44A1F">
              <w:rPr>
                <w:sz w:val="20"/>
                <w:szCs w:val="20"/>
                <w:lang w:val="sr-Cyrl-RS"/>
              </w:rPr>
              <w:t>По спроведеном поступку набавке електричне енергије, закључили су уговор са ЈП ЕПС. Након тога дошло је до закључења анекса уговора на основу Закључка Владе којим се препоручује ЈП ЕПС да са купцима ел. енергије на комерцијалном тржишту закључују уговоре по јединственој цени. Тим анексом уговора заправо је дошло до смањење цена и сада не знају да ли треба да на Порталу каче обавештење о измени уговора?</w:t>
            </w:r>
          </w:p>
        </w:tc>
        <w:tc>
          <w:tcPr>
            <w:tcW w:w="3849" w:type="dxa"/>
            <w:gridSpan w:val="5"/>
            <w:hideMark/>
          </w:tcPr>
          <w:p w:rsidR="0089637D" w:rsidRPr="00F44A1F" w:rsidRDefault="0089637D" w:rsidP="00DD17E0">
            <w:pPr>
              <w:jc w:val="both"/>
              <w:rPr>
                <w:sz w:val="20"/>
                <w:szCs w:val="20"/>
                <w:lang w:val="sr-Cyrl-RS"/>
              </w:rPr>
            </w:pPr>
            <w:r w:rsidRPr="00F44A1F">
              <w:rPr>
                <w:sz w:val="20"/>
                <w:szCs w:val="20"/>
                <w:lang w:val="sr-Cyrl-RS"/>
              </w:rPr>
              <w:t>Наручиоцу указано да се обавештење о измени уговора качи на Портал у случају измене по основу чл. 158. и чл. 157. ЗЈН-а, као и да измене уговора услед смањења цена нису предвиђене ЗЈН.</w:t>
            </w:r>
          </w:p>
        </w:tc>
      </w:tr>
      <w:tr w:rsidR="0089637D" w:rsidRPr="00F44A1F" w:rsidTr="00DD17E0">
        <w:trPr>
          <w:trHeight w:val="1963"/>
        </w:trPr>
        <w:tc>
          <w:tcPr>
            <w:tcW w:w="3238" w:type="dxa"/>
            <w:hideMark/>
          </w:tcPr>
          <w:p w:rsidR="0089637D" w:rsidRPr="00F44A1F" w:rsidRDefault="0089637D" w:rsidP="00751C85">
            <w:pPr>
              <w:pStyle w:val="ListParagraph"/>
              <w:numPr>
                <w:ilvl w:val="0"/>
                <w:numId w:val="55"/>
              </w:numPr>
              <w:spacing w:line="254" w:lineRule="auto"/>
              <w:jc w:val="both"/>
              <w:rPr>
                <w:sz w:val="20"/>
                <w:szCs w:val="20"/>
                <w:lang w:val="sr-Cyrl-RS"/>
              </w:rPr>
            </w:pPr>
            <w:r w:rsidRPr="00F44A1F">
              <w:rPr>
                <w:sz w:val="20"/>
                <w:szCs w:val="20"/>
                <w:lang w:val="sr-Cyrl-RS"/>
              </w:rPr>
              <w:t xml:space="preserve">Спровели отворени поступак, јавне набавке радова – реконструкција улица. Добили су једну понуду која је преко проц. вредности, да ли могу сада да обуставе овај поступак и да иду на п.п. без </w:t>
            </w:r>
            <w:r w:rsidRPr="00F44A1F">
              <w:rPr>
                <w:sz w:val="20"/>
                <w:szCs w:val="20"/>
                <w:lang w:val="sr-Cyrl-RS"/>
              </w:rPr>
              <w:lastRenderedPageBreak/>
              <w:t>објављивања позива по основу чл. 61. ст. 7. ЗЈН?</w:t>
            </w:r>
          </w:p>
          <w:p w:rsidR="0089637D" w:rsidRPr="00F44A1F" w:rsidRDefault="0089637D" w:rsidP="00751C85">
            <w:pPr>
              <w:pStyle w:val="ListParagraph"/>
              <w:numPr>
                <w:ilvl w:val="0"/>
                <w:numId w:val="55"/>
              </w:numPr>
              <w:spacing w:line="254" w:lineRule="auto"/>
              <w:jc w:val="both"/>
              <w:rPr>
                <w:sz w:val="20"/>
                <w:szCs w:val="20"/>
                <w:lang w:val="sr-Cyrl-RS"/>
              </w:rPr>
            </w:pPr>
            <w:r w:rsidRPr="00F44A1F">
              <w:rPr>
                <w:sz w:val="20"/>
                <w:szCs w:val="20"/>
                <w:lang w:val="sr-Cyrl-RS"/>
              </w:rPr>
              <w:t>А шта онда они да раде кад немају довољно новца?</w:t>
            </w:r>
          </w:p>
        </w:tc>
        <w:tc>
          <w:tcPr>
            <w:tcW w:w="3849" w:type="dxa"/>
            <w:gridSpan w:val="5"/>
            <w:hideMark/>
          </w:tcPr>
          <w:p w:rsidR="0089637D" w:rsidRPr="00F44A1F" w:rsidRDefault="0089637D" w:rsidP="00751C85">
            <w:pPr>
              <w:pStyle w:val="ListParagraph"/>
              <w:numPr>
                <w:ilvl w:val="0"/>
                <w:numId w:val="56"/>
              </w:numPr>
              <w:jc w:val="both"/>
              <w:rPr>
                <w:sz w:val="20"/>
                <w:szCs w:val="20"/>
                <w:lang w:val="sr-Latn-RS"/>
              </w:rPr>
            </w:pPr>
            <w:r w:rsidRPr="00F44A1F">
              <w:rPr>
                <w:sz w:val="20"/>
                <w:szCs w:val="20"/>
                <w:lang w:val="sr-Cyrl-RS"/>
              </w:rPr>
              <w:lastRenderedPageBreak/>
              <w:t>Не, будући да члан 61. став 7. ЗЈН говори о неодговарајућој, а не о неприхватљивој понуди.</w:t>
            </w:r>
          </w:p>
          <w:p w:rsidR="0089637D" w:rsidRPr="00F44A1F" w:rsidRDefault="0089637D" w:rsidP="00751C85">
            <w:pPr>
              <w:pStyle w:val="ListParagraph"/>
              <w:numPr>
                <w:ilvl w:val="0"/>
                <w:numId w:val="56"/>
              </w:numPr>
              <w:jc w:val="both"/>
              <w:rPr>
                <w:sz w:val="20"/>
                <w:szCs w:val="20"/>
                <w:lang w:val="sr-Latn-RS"/>
              </w:rPr>
            </w:pPr>
            <w:r w:rsidRPr="00F44A1F">
              <w:rPr>
                <w:sz w:val="20"/>
                <w:szCs w:val="20"/>
                <w:lang w:val="sr-Cyrl-RS"/>
              </w:rPr>
              <w:t>Указано на члан 144. ЗЈН и чл. 147. ЗЈН</w:t>
            </w:r>
          </w:p>
        </w:tc>
      </w:tr>
      <w:tr w:rsidR="0089637D" w:rsidRPr="00F44A1F" w:rsidTr="00DD17E0">
        <w:trPr>
          <w:trHeight w:val="780"/>
        </w:trPr>
        <w:tc>
          <w:tcPr>
            <w:tcW w:w="3238" w:type="dxa"/>
            <w:hideMark/>
          </w:tcPr>
          <w:p w:rsidR="0089637D" w:rsidRPr="00F44A1F" w:rsidRDefault="0089637D" w:rsidP="00DD17E0">
            <w:pPr>
              <w:jc w:val="both"/>
              <w:rPr>
                <w:sz w:val="20"/>
                <w:szCs w:val="20"/>
                <w:lang w:val="sr-Cyrl-RS"/>
              </w:rPr>
            </w:pPr>
            <w:r w:rsidRPr="00F44A1F">
              <w:rPr>
                <w:sz w:val="20"/>
                <w:szCs w:val="20"/>
                <w:lang w:val="sr-Cyrl-RS"/>
              </w:rPr>
              <w:t>Уложен им је ззп на одлуку о додели уговора, сматрају да исти није основан, како поступају?</w:t>
            </w:r>
          </w:p>
        </w:tc>
        <w:tc>
          <w:tcPr>
            <w:tcW w:w="3849" w:type="dxa"/>
            <w:gridSpan w:val="5"/>
            <w:hideMark/>
          </w:tcPr>
          <w:p w:rsidR="0089637D" w:rsidRPr="00F44A1F" w:rsidRDefault="0089637D" w:rsidP="00DD17E0">
            <w:pPr>
              <w:jc w:val="both"/>
              <w:rPr>
                <w:sz w:val="20"/>
                <w:szCs w:val="20"/>
                <w:lang w:val="sr-Cyrl-RS"/>
              </w:rPr>
            </w:pPr>
            <w:r w:rsidRPr="00F44A1F">
              <w:rPr>
                <w:sz w:val="20"/>
                <w:szCs w:val="20"/>
                <w:lang w:val="sr-Cyrl-RS"/>
              </w:rPr>
              <w:t>Указано на чл. 220. ст. 1. тач. 2) ЗЈН</w:t>
            </w:r>
          </w:p>
        </w:tc>
      </w:tr>
      <w:tr w:rsidR="0089637D" w:rsidRPr="00F44A1F" w:rsidTr="00DD17E0">
        <w:trPr>
          <w:trHeight w:val="692"/>
        </w:trPr>
        <w:tc>
          <w:tcPr>
            <w:tcW w:w="3238" w:type="dxa"/>
            <w:hideMark/>
          </w:tcPr>
          <w:p w:rsidR="0089637D" w:rsidRPr="00F44A1F" w:rsidRDefault="0089637D" w:rsidP="00DD17E0">
            <w:pPr>
              <w:jc w:val="both"/>
              <w:rPr>
                <w:sz w:val="20"/>
                <w:szCs w:val="20"/>
                <w:lang w:val="sr-Cyrl-RS"/>
              </w:rPr>
            </w:pPr>
            <w:r w:rsidRPr="00F44A1F">
              <w:rPr>
                <w:sz w:val="20"/>
                <w:szCs w:val="20"/>
                <w:lang w:val="sr-Cyrl-RS"/>
              </w:rPr>
              <w:t>Постављају генерално питање како се подноси ззп</w:t>
            </w:r>
          </w:p>
        </w:tc>
        <w:tc>
          <w:tcPr>
            <w:tcW w:w="3849" w:type="dxa"/>
            <w:gridSpan w:val="5"/>
            <w:hideMark/>
          </w:tcPr>
          <w:p w:rsidR="0089637D" w:rsidRPr="00F44A1F" w:rsidRDefault="0089637D" w:rsidP="00DD17E0">
            <w:pPr>
              <w:jc w:val="both"/>
              <w:rPr>
                <w:sz w:val="20"/>
                <w:szCs w:val="20"/>
                <w:lang w:val="sr-Cyrl-RS"/>
              </w:rPr>
            </w:pPr>
            <w:r w:rsidRPr="00F44A1F">
              <w:rPr>
                <w:sz w:val="20"/>
                <w:szCs w:val="20"/>
                <w:lang w:val="sr-Cyrl-RS"/>
              </w:rPr>
              <w:t>Објашњена процедура.</w:t>
            </w:r>
          </w:p>
        </w:tc>
      </w:tr>
      <w:tr w:rsidR="0089637D" w:rsidRPr="00F44A1F" w:rsidTr="00DD17E0">
        <w:trPr>
          <w:gridAfter w:val="1"/>
          <w:wAfter w:w="9" w:type="dxa"/>
          <w:trHeight w:val="432"/>
        </w:trPr>
        <w:tc>
          <w:tcPr>
            <w:tcW w:w="3252" w:type="dxa"/>
            <w:gridSpan w:val="2"/>
            <w:tcBorders>
              <w:top w:val="single" w:sz="4" w:space="0" w:color="auto"/>
              <w:left w:val="single" w:sz="4" w:space="0" w:color="auto"/>
              <w:bottom w:val="single" w:sz="4" w:space="0" w:color="auto"/>
              <w:right w:val="single" w:sz="4" w:space="0" w:color="auto"/>
            </w:tcBorders>
          </w:tcPr>
          <w:p w:rsidR="0089637D" w:rsidRPr="00F44A1F" w:rsidRDefault="0089637D" w:rsidP="00DD17E0">
            <w:pPr>
              <w:spacing w:after="100"/>
              <w:jc w:val="both"/>
              <w:rPr>
                <w:sz w:val="20"/>
                <w:szCs w:val="20"/>
                <w:lang w:val="sr-Cyrl-RS"/>
              </w:rPr>
            </w:pPr>
            <w:r w:rsidRPr="00F44A1F">
              <w:rPr>
                <w:sz w:val="20"/>
                <w:szCs w:val="20"/>
                <w:lang w:val="sr-Cyrl-RS"/>
              </w:rPr>
              <w:t>Наручилац је спров</w:t>
            </w:r>
            <w:r>
              <w:rPr>
                <w:sz w:val="20"/>
                <w:szCs w:val="20"/>
                <w:lang w:val="sr-Latn-RS"/>
              </w:rPr>
              <w:t xml:space="preserve">eo </w:t>
            </w:r>
            <w:r>
              <w:rPr>
                <w:sz w:val="20"/>
                <w:szCs w:val="20"/>
                <w:lang w:val="sr-Cyrl-RS"/>
              </w:rPr>
              <w:t>јавну</w:t>
            </w:r>
            <w:r w:rsidRPr="00F44A1F">
              <w:rPr>
                <w:sz w:val="20"/>
                <w:szCs w:val="20"/>
                <w:lang w:val="sr-Cyrl-RS"/>
              </w:rPr>
              <w:t xml:space="preserve"> набавку горива, где је између осталог предвидео једну од ставки гас. Добили су две понуде, понуђача НИС а.д. и Кнез Петрол Бгд. У понуди понуђача НИС а.д. утврђено је да је понуђач уместо цене по комаду, доставио цену по л/кг гаса (како је описано у обрасцу). Из објашења које је достави наведени понуђач утврђено је да је цена по литру, а не по комаду. Шта могу да ураде.</w:t>
            </w:r>
          </w:p>
        </w:tc>
        <w:tc>
          <w:tcPr>
            <w:tcW w:w="3826" w:type="dxa"/>
            <w:gridSpan w:val="3"/>
            <w:tcBorders>
              <w:top w:val="single" w:sz="4" w:space="0" w:color="auto"/>
              <w:left w:val="single" w:sz="4" w:space="0" w:color="auto"/>
              <w:bottom w:val="single" w:sz="4" w:space="0" w:color="auto"/>
              <w:right w:val="single" w:sz="4" w:space="0" w:color="auto"/>
            </w:tcBorders>
          </w:tcPr>
          <w:p w:rsidR="0089637D" w:rsidRPr="00F44A1F" w:rsidRDefault="0089637D" w:rsidP="00DD17E0">
            <w:pPr>
              <w:autoSpaceDE w:val="0"/>
              <w:autoSpaceDN w:val="0"/>
              <w:adjustRightInd w:val="0"/>
              <w:jc w:val="both"/>
              <w:rPr>
                <w:rFonts w:cs="Arial"/>
                <w:sz w:val="20"/>
                <w:szCs w:val="20"/>
                <w:lang w:val="sr-Cyrl-RS"/>
              </w:rPr>
            </w:pPr>
            <w:r w:rsidRPr="00F44A1F">
              <w:rPr>
                <w:rFonts w:cs="Arial"/>
                <w:sz w:val="20"/>
                <w:szCs w:val="20"/>
                <w:lang w:val="sr-Cyrl-RS"/>
              </w:rPr>
              <w:t>Наручиоцу предочено да КЈН не врши стручну оцену понуда, већ комисија за јавну набавку. У вези са наведеним, предочено наручиоцу да мора да води рачуна приликом дефинисања документације о набавци и садржини исте, како иста не би довела у заблуду понуђаче и онемогућила их да припреме прихватљиву понуду (како је и дефинисано одредбама члана 93. став 1. ЗЈН). У конкретном случају, наручилац је можда пре био у обавези да захтева образложење понуђене цене, у смислу неуобичајено ниске понуде. Услед наведене ситуације и понуђене цене, могло би се закључити да наручилац спорну понуду не може као такву да упореди са другом понудом, посебно што достављеним објашњењем не би смела да се мења сама понуда и цена у истој. Посебно у том смислу је битно истаћи да је чланом 142. став 6. ЗЈН</w:t>
            </w:r>
            <w:r>
              <w:rPr>
                <w:rFonts w:cs="Arial"/>
                <w:sz w:val="20"/>
                <w:szCs w:val="20"/>
                <w:lang w:val="sr-Cyrl-RS"/>
              </w:rPr>
              <w:t>, дефинисано да је приликом оцењивања понуда меродаван јединична цена.</w:t>
            </w:r>
          </w:p>
        </w:tc>
      </w:tr>
      <w:tr w:rsidR="0089637D" w:rsidRPr="00F44A1F" w:rsidTr="00DD17E0">
        <w:trPr>
          <w:gridAfter w:val="1"/>
          <w:wAfter w:w="9" w:type="dxa"/>
          <w:trHeight w:val="432"/>
        </w:trPr>
        <w:tc>
          <w:tcPr>
            <w:tcW w:w="3252" w:type="dxa"/>
            <w:gridSpan w:val="2"/>
            <w:tcBorders>
              <w:top w:val="single" w:sz="4" w:space="0" w:color="auto"/>
              <w:left w:val="single" w:sz="4" w:space="0" w:color="auto"/>
              <w:bottom w:val="single" w:sz="4" w:space="0" w:color="auto"/>
              <w:right w:val="single" w:sz="4" w:space="0" w:color="auto"/>
            </w:tcBorders>
          </w:tcPr>
          <w:p w:rsidR="0089637D" w:rsidRPr="00F44A1F" w:rsidRDefault="0089637D" w:rsidP="00DD17E0">
            <w:pPr>
              <w:spacing w:after="100"/>
              <w:jc w:val="both"/>
              <w:rPr>
                <w:sz w:val="20"/>
                <w:szCs w:val="20"/>
                <w:lang w:val="sr-Cyrl-RS"/>
              </w:rPr>
            </w:pPr>
            <w:r w:rsidRPr="00F44A1F">
              <w:rPr>
                <w:sz w:val="20"/>
                <w:szCs w:val="20"/>
                <w:lang w:val="sr-Cyrl-RS"/>
              </w:rPr>
              <w:t>Наручилац има намеру да достави квартални извештај, где им софтвер ставља напомену у вези са одлуком из члана 115. став 5. ЗЈН/2015. О чему се ту ради.</w:t>
            </w:r>
          </w:p>
        </w:tc>
        <w:tc>
          <w:tcPr>
            <w:tcW w:w="3826" w:type="dxa"/>
            <w:gridSpan w:val="3"/>
            <w:tcBorders>
              <w:top w:val="single" w:sz="4" w:space="0" w:color="auto"/>
              <w:left w:val="single" w:sz="4" w:space="0" w:color="auto"/>
              <w:bottom w:val="single" w:sz="4" w:space="0" w:color="auto"/>
              <w:right w:val="single" w:sz="4" w:space="0" w:color="auto"/>
            </w:tcBorders>
          </w:tcPr>
          <w:p w:rsidR="0089637D" w:rsidRPr="00F44A1F" w:rsidRDefault="0089637D" w:rsidP="00DD17E0">
            <w:pPr>
              <w:autoSpaceDE w:val="0"/>
              <w:autoSpaceDN w:val="0"/>
              <w:adjustRightInd w:val="0"/>
              <w:jc w:val="both"/>
              <w:rPr>
                <w:rFonts w:cs="Arial"/>
                <w:sz w:val="20"/>
                <w:szCs w:val="20"/>
                <w:lang w:val="sr-Cyrl-RS"/>
              </w:rPr>
            </w:pPr>
            <w:r w:rsidRPr="00F44A1F">
              <w:rPr>
                <w:rFonts w:cs="Arial"/>
                <w:sz w:val="20"/>
                <w:szCs w:val="20"/>
                <w:lang w:val="sr-Cyrl-RS"/>
              </w:rPr>
              <w:t>Наручиоцу предочено, да се уговори за</w:t>
            </w:r>
            <w:r>
              <w:rPr>
                <w:rFonts w:cs="Arial"/>
                <w:sz w:val="20"/>
                <w:szCs w:val="20"/>
                <w:lang w:val="sr-Cyrl-RS"/>
              </w:rPr>
              <w:t>кљ</w:t>
            </w:r>
            <w:r w:rsidRPr="00F44A1F">
              <w:rPr>
                <w:rFonts w:cs="Arial"/>
                <w:sz w:val="20"/>
                <w:szCs w:val="20"/>
                <w:lang w:val="sr-Cyrl-RS"/>
              </w:rPr>
              <w:t>учени по одредбама раније важећег ЗЈН/2015, мењају према одредбама нов</w:t>
            </w:r>
            <w:r>
              <w:rPr>
                <w:rFonts w:cs="Arial"/>
                <w:sz w:val="20"/>
                <w:szCs w:val="20"/>
                <w:lang w:val="sr-Cyrl-RS"/>
              </w:rPr>
              <w:t>ог</w:t>
            </w:r>
            <w:r w:rsidRPr="00F44A1F">
              <w:rPr>
                <w:rFonts w:cs="Arial"/>
                <w:sz w:val="20"/>
                <w:szCs w:val="20"/>
                <w:lang w:val="sr-Cyrl-RS"/>
              </w:rPr>
              <w:t xml:space="preserve"> ЗЈН/2019 (члан 154. до 162.). Одредбе нов</w:t>
            </w:r>
            <w:r>
              <w:rPr>
                <w:rFonts w:cs="Arial"/>
                <w:sz w:val="20"/>
                <w:szCs w:val="20"/>
                <w:lang w:val="sr-Cyrl-RS"/>
              </w:rPr>
              <w:t>ог</w:t>
            </w:r>
            <w:r w:rsidRPr="00F44A1F">
              <w:rPr>
                <w:rFonts w:cs="Arial"/>
                <w:sz w:val="20"/>
                <w:szCs w:val="20"/>
                <w:lang w:val="sr-Cyrl-RS"/>
              </w:rPr>
              <w:t xml:space="preserve"> закона, не предвиђају обавезу доношења одлуке којом се констатује измена уговора, али наведено</w:t>
            </w:r>
            <w:r>
              <w:rPr>
                <w:rFonts w:cs="Arial"/>
                <w:sz w:val="20"/>
                <w:szCs w:val="20"/>
                <w:lang w:val="sr-Cyrl-RS"/>
              </w:rPr>
              <w:t xml:space="preserve"> поступање не забрањује. Око де</w:t>
            </w:r>
            <w:r w:rsidRPr="00F44A1F">
              <w:rPr>
                <w:rFonts w:cs="Arial"/>
                <w:sz w:val="20"/>
                <w:szCs w:val="20"/>
                <w:lang w:val="sr-Cyrl-RS"/>
              </w:rPr>
              <w:t>таља у вези кварталног извештавања и софтвера (према ЗЈН/2015), препоручено наручиоцу да се обрати колегиницама и колегама који пружају консултације у вези примене Портала јавних набавки.</w:t>
            </w:r>
          </w:p>
        </w:tc>
      </w:tr>
      <w:tr w:rsidR="0089637D" w:rsidRPr="00F44A1F" w:rsidTr="00DD17E0">
        <w:trPr>
          <w:gridAfter w:val="1"/>
          <w:wAfter w:w="9" w:type="dxa"/>
          <w:trHeight w:val="432"/>
        </w:trPr>
        <w:tc>
          <w:tcPr>
            <w:tcW w:w="3252" w:type="dxa"/>
            <w:gridSpan w:val="2"/>
            <w:tcBorders>
              <w:top w:val="single" w:sz="4" w:space="0" w:color="auto"/>
              <w:left w:val="single" w:sz="4" w:space="0" w:color="auto"/>
              <w:bottom w:val="single" w:sz="4" w:space="0" w:color="auto"/>
              <w:right w:val="single" w:sz="4" w:space="0" w:color="auto"/>
            </w:tcBorders>
          </w:tcPr>
          <w:p w:rsidR="0089637D" w:rsidRPr="00F44A1F" w:rsidRDefault="0089637D" w:rsidP="00DD17E0">
            <w:pPr>
              <w:spacing w:after="100"/>
              <w:jc w:val="both"/>
              <w:rPr>
                <w:sz w:val="20"/>
                <w:szCs w:val="20"/>
                <w:lang w:val="sr-Cyrl-RS"/>
              </w:rPr>
            </w:pPr>
            <w:r w:rsidRPr="00F44A1F">
              <w:rPr>
                <w:sz w:val="20"/>
                <w:szCs w:val="20"/>
                <w:lang w:val="sr-Cyrl-RS"/>
              </w:rPr>
              <w:lastRenderedPageBreak/>
              <w:t xml:space="preserve">Наручилац је </w:t>
            </w:r>
            <w:r>
              <w:rPr>
                <w:sz w:val="20"/>
                <w:szCs w:val="20"/>
                <w:lang w:val="sr-Cyrl-RS"/>
              </w:rPr>
              <w:t>сп</w:t>
            </w:r>
            <w:r w:rsidRPr="00F44A1F">
              <w:rPr>
                <w:sz w:val="20"/>
                <w:szCs w:val="20"/>
                <w:lang w:val="sr-Cyrl-RS"/>
              </w:rPr>
              <w:t>ровео поступак за набавку књига (поступа</w:t>
            </w:r>
            <w:r>
              <w:rPr>
                <w:sz w:val="20"/>
                <w:szCs w:val="20"/>
                <w:lang w:val="sr-Cyrl-RS"/>
              </w:rPr>
              <w:t>к</w:t>
            </w:r>
            <w:r w:rsidRPr="00F44A1F">
              <w:rPr>
                <w:sz w:val="20"/>
                <w:szCs w:val="20"/>
                <w:lang w:val="sr-Cyrl-RS"/>
              </w:rPr>
              <w:t xml:space="preserve"> на који се не примењују одребе ЗЈН) и у по позиву јед</w:t>
            </w:r>
            <w:r>
              <w:rPr>
                <w:sz w:val="20"/>
                <w:szCs w:val="20"/>
                <w:lang w:val="sr-Cyrl-RS"/>
              </w:rPr>
              <w:t>ан</w:t>
            </w:r>
            <w:r w:rsidRPr="00F44A1F">
              <w:rPr>
                <w:sz w:val="20"/>
                <w:szCs w:val="20"/>
                <w:lang w:val="sr-Cyrl-RS"/>
              </w:rPr>
              <w:t xml:space="preserve"> понуђач је доставио понуду за само један наслов (од 7 захтеваних), док је други доставио 4 наслова (од 7 захтеваних). Да ли могу да наруџбенциом поручују од сваког наслове које су понудили.</w:t>
            </w:r>
          </w:p>
        </w:tc>
        <w:tc>
          <w:tcPr>
            <w:tcW w:w="3826" w:type="dxa"/>
            <w:gridSpan w:val="3"/>
            <w:tcBorders>
              <w:top w:val="single" w:sz="4" w:space="0" w:color="auto"/>
              <w:left w:val="single" w:sz="4" w:space="0" w:color="auto"/>
              <w:bottom w:val="single" w:sz="4" w:space="0" w:color="auto"/>
              <w:right w:val="single" w:sz="4" w:space="0" w:color="auto"/>
            </w:tcBorders>
          </w:tcPr>
          <w:p w:rsidR="0089637D" w:rsidRPr="00F44A1F" w:rsidRDefault="0089637D" w:rsidP="00DD17E0">
            <w:pPr>
              <w:autoSpaceDE w:val="0"/>
              <w:autoSpaceDN w:val="0"/>
              <w:adjustRightInd w:val="0"/>
              <w:jc w:val="both"/>
              <w:rPr>
                <w:rFonts w:cs="Arial"/>
                <w:sz w:val="20"/>
                <w:szCs w:val="20"/>
                <w:lang w:val="sr-Cyrl-RS"/>
              </w:rPr>
            </w:pPr>
            <w:r w:rsidRPr="00F44A1F">
              <w:rPr>
                <w:rFonts w:cs="Arial"/>
                <w:sz w:val="20"/>
                <w:szCs w:val="20"/>
                <w:lang w:val="sr-Cyrl-RS"/>
              </w:rPr>
              <w:t xml:space="preserve">Наручиоцу предочено да се на предметни поступак не примењују одредбе ЗЈН, али је у погледу наведеног поступка наручилац у обавези да примени начела закона, те између </w:t>
            </w:r>
            <w:r>
              <w:rPr>
                <w:rFonts w:cs="Arial"/>
                <w:sz w:val="20"/>
                <w:szCs w:val="20"/>
                <w:lang w:val="sr-Cyrl-RS"/>
              </w:rPr>
              <w:t>осталих</w:t>
            </w:r>
            <w:r w:rsidRPr="00F44A1F">
              <w:rPr>
                <w:rFonts w:cs="Arial"/>
                <w:sz w:val="20"/>
                <w:szCs w:val="20"/>
                <w:lang w:val="sr-Cyrl-RS"/>
              </w:rPr>
              <w:t xml:space="preserve"> и начело једнакости понуђача. Да би поступање за које наручилац поставља питање, било могуће, исто мора бити дефинисано документацијом (у позиву, спецификацији и сл.) и наведено при том не сме да доведе </w:t>
            </w:r>
            <w:r>
              <w:rPr>
                <w:rFonts w:cs="Arial"/>
                <w:sz w:val="20"/>
                <w:szCs w:val="20"/>
                <w:lang w:val="sr-Cyrl-RS"/>
              </w:rPr>
              <w:t>до неједнаког</w:t>
            </w:r>
            <w:r w:rsidRPr="00F44A1F">
              <w:rPr>
                <w:rFonts w:cs="Arial"/>
                <w:sz w:val="20"/>
                <w:szCs w:val="20"/>
                <w:lang w:val="sr-Cyrl-RS"/>
              </w:rPr>
              <w:t xml:space="preserve"> положај</w:t>
            </w:r>
            <w:r>
              <w:rPr>
                <w:rFonts w:cs="Arial"/>
                <w:sz w:val="20"/>
                <w:szCs w:val="20"/>
                <w:lang w:val="sr-Cyrl-RS"/>
              </w:rPr>
              <w:t>а</w:t>
            </w:r>
            <w:r w:rsidRPr="00F44A1F">
              <w:rPr>
                <w:rFonts w:cs="Arial"/>
                <w:sz w:val="20"/>
                <w:szCs w:val="20"/>
                <w:lang w:val="sr-Cyrl-RS"/>
              </w:rPr>
              <w:t xml:space="preserve"> понуђаче, да омогући евентуалну фаворизацију неког од понуђача, или да наручиоцу омогући поступање које би одредило слободу поступања које угрожава једнак положај понуђача. Имајући у виду наведену ситуацију, за наручиоца би било целисходније да је предм</w:t>
            </w:r>
            <w:r>
              <w:rPr>
                <w:rFonts w:cs="Arial"/>
                <w:sz w:val="20"/>
                <w:szCs w:val="20"/>
                <w:lang w:val="sr-Cyrl-RS"/>
              </w:rPr>
              <w:t>е</w:t>
            </w:r>
            <w:r w:rsidRPr="00F44A1F">
              <w:rPr>
                <w:rFonts w:cs="Arial"/>
                <w:sz w:val="20"/>
                <w:szCs w:val="20"/>
                <w:lang w:val="sr-Cyrl-RS"/>
              </w:rPr>
              <w:t xml:space="preserve">тну набавку обликовао по партијама и да се понуде могу доставити за сваки наслов појединачно, или за све наслове уколико је неко од понуђача у могућности да наведено </w:t>
            </w:r>
            <w:r>
              <w:rPr>
                <w:rFonts w:cs="Arial"/>
                <w:sz w:val="20"/>
                <w:szCs w:val="20"/>
                <w:lang w:val="sr-Cyrl-RS"/>
              </w:rPr>
              <w:t>учини</w:t>
            </w:r>
            <w:r w:rsidRPr="00F44A1F">
              <w:rPr>
                <w:rFonts w:cs="Arial"/>
                <w:sz w:val="20"/>
                <w:szCs w:val="20"/>
                <w:lang w:val="sr-Cyrl-RS"/>
              </w:rPr>
              <w:t>. На наведени начин би се омогућило лакше спровођење поступка, сви понуђачи би били у једнаком положају и наручилац би могао на основу спроведен</w:t>
            </w:r>
            <w:r>
              <w:rPr>
                <w:rFonts w:cs="Arial"/>
                <w:sz w:val="20"/>
                <w:szCs w:val="20"/>
                <w:lang w:val="sr-Cyrl-RS"/>
              </w:rPr>
              <w:t>е</w:t>
            </w:r>
            <w:r w:rsidRPr="00F44A1F">
              <w:rPr>
                <w:rFonts w:cs="Arial"/>
                <w:sz w:val="20"/>
                <w:szCs w:val="20"/>
                <w:lang w:val="sr-Cyrl-RS"/>
              </w:rPr>
              <w:t xml:space="preserve"> процедуре закључити појединачне уговоре, или наруџбенице, а на основу резултата оцена достављених понуда (према јасно дефинисаном критеријуму за избор).</w:t>
            </w:r>
          </w:p>
        </w:tc>
      </w:tr>
      <w:tr w:rsidR="00EB3965" w:rsidTr="00DD17E0">
        <w:trPr>
          <w:gridAfter w:val="1"/>
          <w:wAfter w:w="9" w:type="dxa"/>
          <w:trHeight w:val="467"/>
        </w:trPr>
        <w:tc>
          <w:tcPr>
            <w:tcW w:w="3252" w:type="dxa"/>
            <w:gridSpan w:val="2"/>
            <w:hideMark/>
          </w:tcPr>
          <w:p w:rsidR="00EB3965" w:rsidRPr="00E52577" w:rsidRDefault="00EB3965" w:rsidP="00DD17E0">
            <w:pPr>
              <w:jc w:val="both"/>
              <w:rPr>
                <w:sz w:val="20"/>
                <w:szCs w:val="20"/>
                <w:lang w:val="sr-Cyrl-RS"/>
              </w:rPr>
            </w:pPr>
            <w:r w:rsidRPr="00E52577">
              <w:rPr>
                <w:sz w:val="20"/>
                <w:szCs w:val="20"/>
                <w:lang w:val="sr-Cyrl-RS"/>
              </w:rPr>
              <w:t>Закључили су анекс уговора са ЕДБ на основу закључка Владе. Да ли је потребно да објављују на Порталу јавних набавки Обавештење о измени уговора?</w:t>
            </w:r>
          </w:p>
        </w:tc>
        <w:tc>
          <w:tcPr>
            <w:tcW w:w="3826" w:type="dxa"/>
            <w:gridSpan w:val="3"/>
            <w:hideMark/>
          </w:tcPr>
          <w:p w:rsidR="00EB3965" w:rsidRPr="00E52577" w:rsidRDefault="00EB3965" w:rsidP="00DD17E0">
            <w:pPr>
              <w:jc w:val="both"/>
              <w:rPr>
                <w:sz w:val="20"/>
                <w:szCs w:val="20"/>
                <w:lang w:val="sr-Cyrl-RS"/>
              </w:rPr>
            </w:pPr>
            <w:r w:rsidRPr="00E52577">
              <w:rPr>
                <w:sz w:val="20"/>
                <w:szCs w:val="20"/>
                <w:lang w:val="sr-Cyrl-RS"/>
              </w:rPr>
              <w:t>Уколико су као основ за измену уговора користили члан 158. ЗЈН, онда је потребно да објаве Обавештење о измени уговора.</w:t>
            </w:r>
          </w:p>
        </w:tc>
      </w:tr>
      <w:tr w:rsidR="00EB3965" w:rsidRPr="00766FCF" w:rsidTr="00DD17E0">
        <w:trPr>
          <w:trHeight w:val="1305"/>
        </w:trPr>
        <w:tc>
          <w:tcPr>
            <w:tcW w:w="3261" w:type="dxa"/>
            <w:gridSpan w:val="3"/>
            <w:tcBorders>
              <w:top w:val="single" w:sz="4" w:space="0" w:color="auto"/>
              <w:left w:val="single" w:sz="4" w:space="0" w:color="auto"/>
              <w:bottom w:val="single" w:sz="4" w:space="0" w:color="auto"/>
              <w:right w:val="single" w:sz="4" w:space="0" w:color="auto"/>
            </w:tcBorders>
          </w:tcPr>
          <w:p w:rsidR="00EB3965" w:rsidRPr="00404800" w:rsidRDefault="00EB3965" w:rsidP="00DD17E0">
            <w:pPr>
              <w:tabs>
                <w:tab w:val="left" w:pos="720"/>
              </w:tabs>
              <w:jc w:val="both"/>
              <w:rPr>
                <w:rFonts w:cstheme="minorHAnsi"/>
                <w:sz w:val="20"/>
                <w:szCs w:val="20"/>
                <w:lang w:val="sr-Cyrl-RS"/>
              </w:rPr>
            </w:pPr>
            <w:r>
              <w:rPr>
                <w:rFonts w:cstheme="minorHAnsi"/>
                <w:sz w:val="20"/>
                <w:szCs w:val="20"/>
                <w:lang w:val="sr-Cyrl-RS"/>
              </w:rPr>
              <w:t>Да ли имају обавезу објављивања на Порталу јн у случају измене уговора о јн по основу чл. 158. ЗЈН, и у ком року?</w:t>
            </w:r>
          </w:p>
        </w:tc>
        <w:tc>
          <w:tcPr>
            <w:tcW w:w="3826" w:type="dxa"/>
            <w:gridSpan w:val="3"/>
            <w:tcBorders>
              <w:top w:val="single" w:sz="4" w:space="0" w:color="auto"/>
              <w:left w:val="single" w:sz="4" w:space="0" w:color="auto"/>
              <w:bottom w:val="single" w:sz="4" w:space="0" w:color="auto"/>
              <w:right w:val="single" w:sz="4" w:space="0" w:color="auto"/>
            </w:tcBorders>
          </w:tcPr>
          <w:p w:rsidR="00EB3965" w:rsidRPr="00405958" w:rsidRDefault="00EB3965" w:rsidP="00DD17E0">
            <w:pPr>
              <w:tabs>
                <w:tab w:val="left" w:pos="720"/>
              </w:tabs>
              <w:jc w:val="both"/>
              <w:rPr>
                <w:rFonts w:cstheme="minorHAnsi"/>
                <w:sz w:val="20"/>
                <w:szCs w:val="20"/>
                <w:lang w:val="sr-Cyrl-RS"/>
              </w:rPr>
            </w:pPr>
            <w:r w:rsidRPr="00405958">
              <w:rPr>
                <w:sz w:val="20"/>
                <w:szCs w:val="20"/>
                <w:lang w:val="sr-Cyrl-RS"/>
              </w:rPr>
              <w:t>Сагласно чл. 155. ст 2. ЗЈН, обавештење о измени уговора о јн по основу чл. 158. ЗЈН</w:t>
            </w:r>
            <w:r w:rsidRPr="00405958">
              <w:rPr>
                <w:rFonts w:cstheme="minorHAnsi"/>
                <w:sz w:val="20"/>
                <w:szCs w:val="20"/>
                <w:lang w:val="sr-Cyrl-RS"/>
              </w:rPr>
              <w:t xml:space="preserve"> наручилац је дужан да </w:t>
            </w:r>
            <w:r w:rsidRPr="00405958">
              <w:rPr>
                <w:sz w:val="20"/>
                <w:szCs w:val="20"/>
                <w:lang w:val="sr-Cyrl-RS"/>
              </w:rPr>
              <w:t>пошаље на објављивање на Порталу јн у року од десет дана од дана измене уговора о јн.</w:t>
            </w:r>
          </w:p>
        </w:tc>
      </w:tr>
      <w:tr w:rsidR="00EB3965" w:rsidRPr="00766FCF" w:rsidTr="00DD17E0">
        <w:trPr>
          <w:trHeight w:val="970"/>
        </w:trPr>
        <w:tc>
          <w:tcPr>
            <w:tcW w:w="3261" w:type="dxa"/>
            <w:gridSpan w:val="3"/>
            <w:tcBorders>
              <w:top w:val="single" w:sz="4" w:space="0" w:color="auto"/>
              <w:left w:val="single" w:sz="4" w:space="0" w:color="auto"/>
              <w:bottom w:val="single" w:sz="4" w:space="0" w:color="auto"/>
              <w:right w:val="single" w:sz="4" w:space="0" w:color="auto"/>
            </w:tcBorders>
          </w:tcPr>
          <w:p w:rsidR="00EB3965" w:rsidRPr="001D65AC" w:rsidRDefault="00EB3965" w:rsidP="00DD17E0">
            <w:pPr>
              <w:jc w:val="both"/>
              <w:rPr>
                <w:sz w:val="20"/>
                <w:szCs w:val="20"/>
                <w:lang w:val="sr-Cyrl-RS"/>
              </w:rPr>
            </w:pPr>
            <w:r>
              <w:rPr>
                <w:sz w:val="20"/>
                <w:szCs w:val="20"/>
                <w:lang w:val="sr-Cyrl-RS"/>
              </w:rPr>
              <w:t xml:space="preserve">Да ли </w:t>
            </w:r>
            <w:r w:rsidRPr="001D65AC">
              <w:rPr>
                <w:sz w:val="20"/>
                <w:szCs w:val="20"/>
                <w:lang w:val="sr-Cyrl-RS"/>
              </w:rPr>
              <w:t>мо</w:t>
            </w:r>
            <w:r>
              <w:rPr>
                <w:sz w:val="20"/>
                <w:szCs w:val="20"/>
                <w:lang w:val="sr-Cyrl-RS"/>
              </w:rPr>
              <w:t xml:space="preserve">гу да затраже </w:t>
            </w:r>
            <w:r w:rsidRPr="001D65AC">
              <w:rPr>
                <w:sz w:val="20"/>
                <w:szCs w:val="20"/>
                <w:lang w:val="sr-Cyrl-RS"/>
              </w:rPr>
              <w:t xml:space="preserve">појашњење неког доказа или податка у понуди уколико </w:t>
            </w:r>
            <w:r w:rsidRPr="001D65AC">
              <w:rPr>
                <w:sz w:val="20"/>
                <w:szCs w:val="20"/>
              </w:rPr>
              <w:t>сматра</w:t>
            </w:r>
            <w:r>
              <w:rPr>
                <w:sz w:val="20"/>
                <w:szCs w:val="20"/>
                <w:lang w:val="sr-Cyrl-RS"/>
              </w:rPr>
              <w:t>ју</w:t>
            </w:r>
            <w:r w:rsidRPr="001D65AC">
              <w:rPr>
                <w:sz w:val="20"/>
                <w:szCs w:val="20"/>
              </w:rPr>
              <w:t xml:space="preserve"> да </w:t>
            </w:r>
            <w:r w:rsidRPr="001D65AC">
              <w:rPr>
                <w:sz w:val="20"/>
                <w:szCs w:val="20"/>
                <w:lang w:val="sr-Cyrl-RS"/>
              </w:rPr>
              <w:t>је исти нејасан или непотпун?</w:t>
            </w:r>
          </w:p>
          <w:p w:rsidR="00EB3965" w:rsidRPr="008215E9" w:rsidRDefault="00EB3965" w:rsidP="00DD17E0">
            <w:pPr>
              <w:tabs>
                <w:tab w:val="left" w:pos="720"/>
              </w:tabs>
              <w:jc w:val="both"/>
              <w:rPr>
                <w:rFonts w:cstheme="minorHAnsi"/>
                <w:sz w:val="20"/>
                <w:szCs w:val="20"/>
                <w:lang w:val="sr-Cyrl-RS"/>
              </w:rPr>
            </w:pPr>
          </w:p>
        </w:tc>
        <w:tc>
          <w:tcPr>
            <w:tcW w:w="3826" w:type="dxa"/>
            <w:gridSpan w:val="3"/>
            <w:tcBorders>
              <w:top w:val="single" w:sz="4" w:space="0" w:color="auto"/>
              <w:left w:val="single" w:sz="4" w:space="0" w:color="auto"/>
              <w:bottom w:val="single" w:sz="4" w:space="0" w:color="auto"/>
              <w:right w:val="single" w:sz="4" w:space="0" w:color="auto"/>
            </w:tcBorders>
          </w:tcPr>
          <w:p w:rsidR="00EB3965" w:rsidRDefault="00EB3965" w:rsidP="00DD17E0">
            <w:pPr>
              <w:tabs>
                <w:tab w:val="left" w:pos="720"/>
              </w:tabs>
              <w:jc w:val="both"/>
              <w:rPr>
                <w:rFonts w:cstheme="minorHAnsi"/>
                <w:sz w:val="20"/>
                <w:szCs w:val="20"/>
                <w:lang w:val="sr-Cyrl-RS"/>
              </w:rPr>
            </w:pPr>
            <w:r>
              <w:rPr>
                <w:rFonts w:cstheme="minorHAnsi"/>
                <w:sz w:val="20"/>
                <w:szCs w:val="20"/>
                <w:lang w:val="sr-Cyrl-RS"/>
              </w:rPr>
              <w:t>На</w:t>
            </w:r>
            <w:r w:rsidRPr="00231AC5">
              <w:rPr>
                <w:rFonts w:cstheme="minorHAnsi"/>
                <w:sz w:val="20"/>
                <w:szCs w:val="20"/>
                <w:lang w:val="sr-Cyrl-RS"/>
              </w:rPr>
              <w:t>ручи</w:t>
            </w:r>
            <w:r>
              <w:rPr>
                <w:rFonts w:cstheme="minorHAnsi"/>
                <w:sz w:val="20"/>
                <w:szCs w:val="20"/>
                <w:lang w:val="sr-Cyrl-RS"/>
              </w:rPr>
              <w:t xml:space="preserve">лац има могућност </w:t>
            </w:r>
            <w:r w:rsidRPr="00231AC5">
              <w:rPr>
                <w:rFonts w:cstheme="minorHAnsi"/>
                <w:sz w:val="20"/>
                <w:szCs w:val="20"/>
                <w:lang w:val="sr-Cyrl-RS"/>
              </w:rPr>
              <w:t>да захтева додатна објашњења</w:t>
            </w:r>
            <w:r>
              <w:rPr>
                <w:rFonts w:cstheme="minorHAnsi"/>
                <w:sz w:val="20"/>
                <w:szCs w:val="20"/>
                <w:lang w:val="sr-Cyrl-RS"/>
              </w:rPr>
              <w:t xml:space="preserve"> на начин и у року  прописаним у </w:t>
            </w:r>
            <w:r w:rsidRPr="00231AC5">
              <w:rPr>
                <w:rFonts w:cstheme="minorHAnsi"/>
                <w:sz w:val="20"/>
                <w:szCs w:val="20"/>
                <w:lang w:val="sr-Cyrl-RS"/>
              </w:rPr>
              <w:t>чл</w:t>
            </w:r>
            <w:r>
              <w:rPr>
                <w:rFonts w:cstheme="minorHAnsi"/>
                <w:sz w:val="20"/>
                <w:szCs w:val="20"/>
                <w:lang w:val="sr-Cyrl-RS"/>
              </w:rPr>
              <w:t>ану</w:t>
            </w:r>
            <w:r w:rsidRPr="00231AC5">
              <w:rPr>
                <w:rFonts w:cstheme="minorHAnsi"/>
                <w:sz w:val="20"/>
                <w:szCs w:val="20"/>
                <w:lang w:val="sr-Cyrl-RS"/>
              </w:rPr>
              <w:t xml:space="preserve"> 142. ЗЈН</w:t>
            </w:r>
            <w:r>
              <w:rPr>
                <w:rFonts w:cstheme="minorHAnsi"/>
                <w:sz w:val="20"/>
                <w:szCs w:val="20"/>
                <w:lang w:val="sr-Cyrl-RS"/>
              </w:rPr>
              <w:t>.</w:t>
            </w:r>
          </w:p>
          <w:p w:rsidR="00EB3965" w:rsidRPr="00557E37" w:rsidRDefault="00EB3965" w:rsidP="00DD17E0">
            <w:pPr>
              <w:tabs>
                <w:tab w:val="left" w:pos="720"/>
              </w:tabs>
              <w:jc w:val="both"/>
              <w:rPr>
                <w:rFonts w:cstheme="minorHAnsi"/>
                <w:sz w:val="20"/>
                <w:szCs w:val="20"/>
                <w:lang w:val="sr-Cyrl-RS"/>
              </w:rPr>
            </w:pPr>
            <w:r w:rsidRPr="00231AC5">
              <w:rPr>
                <w:rFonts w:cstheme="minorHAnsi"/>
                <w:sz w:val="20"/>
                <w:szCs w:val="20"/>
                <w:lang w:val="sr-Cyrl-RS"/>
              </w:rPr>
              <w:t xml:space="preserve"> </w:t>
            </w:r>
          </w:p>
        </w:tc>
      </w:tr>
      <w:tr w:rsidR="00EB3965" w:rsidTr="00DD17E0">
        <w:trPr>
          <w:trHeight w:val="2335"/>
        </w:trPr>
        <w:tc>
          <w:tcPr>
            <w:tcW w:w="3261" w:type="dxa"/>
            <w:gridSpan w:val="3"/>
            <w:tcBorders>
              <w:top w:val="single" w:sz="4" w:space="0" w:color="auto"/>
              <w:left w:val="single" w:sz="4" w:space="0" w:color="auto"/>
              <w:bottom w:val="single" w:sz="4" w:space="0" w:color="auto"/>
              <w:right w:val="single" w:sz="4" w:space="0" w:color="auto"/>
            </w:tcBorders>
          </w:tcPr>
          <w:p w:rsidR="00EB3965" w:rsidRPr="001D376D" w:rsidRDefault="00EB3965" w:rsidP="00751C85">
            <w:pPr>
              <w:pStyle w:val="ListParagraph"/>
              <w:numPr>
                <w:ilvl w:val="0"/>
                <w:numId w:val="57"/>
              </w:numPr>
              <w:tabs>
                <w:tab w:val="left" w:pos="720"/>
              </w:tabs>
              <w:spacing w:before="100" w:beforeAutospacing="1" w:afterAutospacing="1"/>
              <w:jc w:val="both"/>
              <w:rPr>
                <w:sz w:val="20"/>
                <w:szCs w:val="20"/>
                <w:lang w:val="sr-Cyrl-RS"/>
              </w:rPr>
            </w:pPr>
            <w:r>
              <w:rPr>
                <w:sz w:val="20"/>
                <w:szCs w:val="20"/>
                <w:lang w:val="sr-Cyrl-RS"/>
              </w:rPr>
              <w:lastRenderedPageBreak/>
              <w:t xml:space="preserve">Да ли моу да прихвате </w:t>
            </w:r>
            <w:r w:rsidRPr="00D0397D">
              <w:rPr>
                <w:bCs/>
                <w:sz w:val="20"/>
                <w:szCs w:val="20"/>
                <w:lang w:val="sr-Cyrl-RS"/>
              </w:rPr>
              <w:t>понуду</w:t>
            </w:r>
            <w:r>
              <w:rPr>
                <w:bCs/>
                <w:sz w:val="20"/>
                <w:szCs w:val="20"/>
                <w:lang w:val="sr-Cyrl-RS"/>
              </w:rPr>
              <w:t xml:space="preserve"> понуђача чија понуђена цена прелази проц. вредност јн?</w:t>
            </w:r>
            <w:r w:rsidRPr="009F262F">
              <w:rPr>
                <w:sz w:val="20"/>
                <w:szCs w:val="20"/>
                <w:lang w:val="sr-Cyrl-RS"/>
              </w:rPr>
              <w:t xml:space="preserve">  </w:t>
            </w:r>
          </w:p>
          <w:p w:rsidR="00EB3965" w:rsidRDefault="00EB3965" w:rsidP="00DD17E0">
            <w:pPr>
              <w:tabs>
                <w:tab w:val="left" w:pos="720"/>
              </w:tabs>
              <w:jc w:val="both"/>
              <w:rPr>
                <w:sz w:val="20"/>
                <w:szCs w:val="20"/>
                <w:lang w:val="sr-Cyrl-RS"/>
              </w:rPr>
            </w:pPr>
          </w:p>
          <w:p w:rsidR="00EB3965" w:rsidRDefault="00EB3965" w:rsidP="00DD17E0">
            <w:pPr>
              <w:tabs>
                <w:tab w:val="left" w:pos="720"/>
              </w:tabs>
              <w:jc w:val="both"/>
              <w:rPr>
                <w:sz w:val="20"/>
                <w:szCs w:val="20"/>
                <w:lang w:val="sr-Cyrl-RS"/>
              </w:rPr>
            </w:pPr>
          </w:p>
          <w:p w:rsidR="00EB3965" w:rsidRDefault="00EB3965" w:rsidP="00DD17E0">
            <w:pPr>
              <w:tabs>
                <w:tab w:val="left" w:pos="720"/>
              </w:tabs>
              <w:jc w:val="both"/>
              <w:rPr>
                <w:sz w:val="20"/>
                <w:szCs w:val="20"/>
                <w:lang w:val="sr-Cyrl-RS"/>
              </w:rPr>
            </w:pPr>
          </w:p>
          <w:p w:rsidR="00EB3965" w:rsidRPr="009A199C" w:rsidRDefault="00EB3965" w:rsidP="00751C85">
            <w:pPr>
              <w:pStyle w:val="ListParagraph"/>
              <w:numPr>
                <w:ilvl w:val="0"/>
                <w:numId w:val="57"/>
              </w:numPr>
              <w:tabs>
                <w:tab w:val="left" w:pos="720"/>
              </w:tabs>
              <w:spacing w:before="100" w:beforeAutospacing="1" w:afterAutospacing="1"/>
              <w:jc w:val="both"/>
              <w:rPr>
                <w:sz w:val="20"/>
                <w:szCs w:val="20"/>
                <w:lang w:val="sr-Cyrl-RS"/>
              </w:rPr>
            </w:pPr>
            <w:r w:rsidRPr="009A199C">
              <w:rPr>
                <w:sz w:val="20"/>
                <w:szCs w:val="20"/>
                <w:lang w:val="sr-Cyrl-RS"/>
              </w:rPr>
              <w:t xml:space="preserve">Имају закључен уговор о јн у о.п., а током времена се јавила потреба за повећаним </w:t>
            </w:r>
            <w:r>
              <w:rPr>
                <w:sz w:val="20"/>
                <w:szCs w:val="20"/>
                <w:lang w:val="sr-Cyrl-RS"/>
              </w:rPr>
              <w:t xml:space="preserve">обимом предметних услуга до 10 %. С тим у вези, </w:t>
            </w:r>
            <w:r w:rsidRPr="009A199C">
              <w:rPr>
                <w:sz w:val="20"/>
                <w:szCs w:val="20"/>
                <w:lang w:val="sr-Cyrl-RS"/>
              </w:rPr>
              <w:t xml:space="preserve">постављају питање да ли </w:t>
            </w:r>
            <w:r>
              <w:rPr>
                <w:sz w:val="20"/>
                <w:szCs w:val="20"/>
                <w:lang w:val="sr-Cyrl-RS"/>
              </w:rPr>
              <w:t xml:space="preserve">услед тога могу </w:t>
            </w:r>
            <w:r w:rsidRPr="009A199C">
              <w:rPr>
                <w:sz w:val="20"/>
                <w:szCs w:val="20"/>
                <w:lang w:val="sr-Cyrl-RS"/>
              </w:rPr>
              <w:t>да измене уговор о јн.</w:t>
            </w:r>
          </w:p>
          <w:p w:rsidR="00EB3965" w:rsidRPr="009F262F" w:rsidRDefault="00EB3965" w:rsidP="00DD17E0">
            <w:pPr>
              <w:pStyle w:val="ListParagraph"/>
              <w:tabs>
                <w:tab w:val="left" w:pos="720"/>
              </w:tabs>
              <w:jc w:val="both"/>
              <w:rPr>
                <w:sz w:val="20"/>
                <w:szCs w:val="20"/>
                <w:lang w:val="sr-Cyrl-RS"/>
              </w:rPr>
            </w:pPr>
          </w:p>
        </w:tc>
        <w:tc>
          <w:tcPr>
            <w:tcW w:w="3826" w:type="dxa"/>
            <w:gridSpan w:val="3"/>
            <w:tcBorders>
              <w:top w:val="single" w:sz="4" w:space="0" w:color="auto"/>
              <w:left w:val="single" w:sz="4" w:space="0" w:color="auto"/>
              <w:bottom w:val="single" w:sz="4" w:space="0" w:color="auto"/>
              <w:right w:val="single" w:sz="4" w:space="0" w:color="auto"/>
            </w:tcBorders>
          </w:tcPr>
          <w:p w:rsidR="00EB3965" w:rsidRDefault="00EB3965" w:rsidP="00751C85">
            <w:pPr>
              <w:pStyle w:val="ListParagraph"/>
              <w:numPr>
                <w:ilvl w:val="0"/>
                <w:numId w:val="59"/>
              </w:numPr>
              <w:tabs>
                <w:tab w:val="left" w:pos="720"/>
              </w:tabs>
              <w:suppressAutoHyphens/>
              <w:spacing w:before="100" w:beforeAutospacing="1" w:afterAutospacing="1"/>
              <w:ind w:right="48"/>
              <w:jc w:val="both"/>
              <w:rPr>
                <w:bCs/>
                <w:sz w:val="20"/>
                <w:szCs w:val="20"/>
                <w:lang w:val="sr-Cyrl-RS"/>
              </w:rPr>
            </w:pPr>
            <w:r>
              <w:rPr>
                <w:bCs/>
                <w:sz w:val="20"/>
                <w:szCs w:val="20"/>
                <w:lang w:val="sr-Cyrl-RS"/>
              </w:rPr>
              <w:t xml:space="preserve">Постоји могућност да </w:t>
            </w:r>
            <w:r w:rsidRPr="00D0397D">
              <w:rPr>
                <w:bCs/>
                <w:sz w:val="20"/>
                <w:szCs w:val="20"/>
                <w:lang w:val="sr-Cyrl-RS"/>
              </w:rPr>
              <w:t xml:space="preserve">у складу са чл. 146. ст. 2. ЗЈН </w:t>
            </w:r>
            <w:r>
              <w:rPr>
                <w:bCs/>
                <w:sz w:val="20"/>
                <w:szCs w:val="20"/>
                <w:lang w:val="sr-Cyrl-RS"/>
              </w:rPr>
              <w:t xml:space="preserve">наручилац прихвати </w:t>
            </w:r>
            <w:r w:rsidRPr="00D0397D">
              <w:rPr>
                <w:bCs/>
                <w:sz w:val="20"/>
                <w:szCs w:val="20"/>
                <w:lang w:val="sr-Cyrl-RS"/>
              </w:rPr>
              <w:t>понуду</w:t>
            </w:r>
            <w:r>
              <w:rPr>
                <w:bCs/>
                <w:sz w:val="20"/>
                <w:szCs w:val="20"/>
                <w:lang w:val="sr-Cyrl-RS"/>
              </w:rPr>
              <w:t xml:space="preserve"> понуђача чија понуђена цена прелази проц. вредност јн уколико финансијска ситуација наручиоца то дозвољава.</w:t>
            </w:r>
          </w:p>
          <w:p w:rsidR="00EB3965" w:rsidRPr="00D0397D" w:rsidRDefault="00EB3965" w:rsidP="00DD17E0">
            <w:pPr>
              <w:tabs>
                <w:tab w:val="left" w:pos="720"/>
              </w:tabs>
              <w:suppressAutoHyphens/>
              <w:ind w:right="48"/>
              <w:jc w:val="both"/>
              <w:rPr>
                <w:bCs/>
                <w:sz w:val="20"/>
                <w:szCs w:val="20"/>
                <w:lang w:val="sr-Cyrl-RS"/>
              </w:rPr>
            </w:pPr>
          </w:p>
          <w:p w:rsidR="00EB3965" w:rsidRPr="009A199C" w:rsidRDefault="00EB3965" w:rsidP="00751C85">
            <w:pPr>
              <w:pStyle w:val="ListParagraph"/>
              <w:numPr>
                <w:ilvl w:val="0"/>
                <w:numId w:val="58"/>
              </w:numPr>
              <w:tabs>
                <w:tab w:val="left" w:pos="720"/>
              </w:tabs>
              <w:suppressAutoHyphens/>
              <w:spacing w:before="100" w:beforeAutospacing="1" w:afterAutospacing="1"/>
              <w:ind w:right="48"/>
              <w:jc w:val="both"/>
              <w:rPr>
                <w:bCs/>
                <w:sz w:val="20"/>
                <w:szCs w:val="20"/>
                <w:lang w:val="sr-Cyrl-RS"/>
              </w:rPr>
            </w:pPr>
            <w:r>
              <w:rPr>
                <w:rFonts w:cstheme="minorHAnsi"/>
                <w:sz w:val="20"/>
                <w:szCs w:val="20"/>
                <w:lang w:val="sr-Cyrl-RS"/>
              </w:rPr>
              <w:t>И</w:t>
            </w:r>
            <w:r w:rsidRPr="009A199C">
              <w:rPr>
                <w:rFonts w:cstheme="minorHAnsi"/>
                <w:sz w:val="20"/>
                <w:szCs w:val="20"/>
                <w:lang w:val="sr-Cyrl-RS"/>
              </w:rPr>
              <w:t xml:space="preserve">змену уговора о јн услед повећања обима набавке наручилац може извршити под условом да је предметни уговор о јн важећи и да су испуњени </w:t>
            </w:r>
            <w:r w:rsidRPr="009A199C">
              <w:rPr>
                <w:rFonts w:cstheme="minorHAnsi"/>
                <w:sz w:val="20"/>
                <w:szCs w:val="20"/>
              </w:rPr>
              <w:t xml:space="preserve">сви </w:t>
            </w:r>
            <w:r w:rsidRPr="009A199C">
              <w:rPr>
                <w:rFonts w:cstheme="minorHAnsi"/>
                <w:sz w:val="20"/>
                <w:szCs w:val="20"/>
                <w:lang w:val="sr-Cyrl-RS"/>
              </w:rPr>
              <w:t xml:space="preserve">услови прописани чл. 160. ЗЈН. </w:t>
            </w:r>
            <w:r>
              <w:rPr>
                <w:rFonts w:cstheme="minorHAnsi"/>
                <w:sz w:val="20"/>
                <w:szCs w:val="20"/>
                <w:lang w:val="sr-Cyrl-RS"/>
              </w:rPr>
              <w:t xml:space="preserve">Осим тога, </w:t>
            </w:r>
            <w:r w:rsidRPr="009A199C">
              <w:rPr>
                <w:rFonts w:cstheme="minorHAnsi"/>
                <w:sz w:val="20"/>
                <w:szCs w:val="20"/>
                <w:lang w:val="sr-Cyrl-RS"/>
              </w:rPr>
              <w:t xml:space="preserve">указано да </w:t>
            </w:r>
            <w:r>
              <w:rPr>
                <w:rFonts w:cstheme="minorHAnsi"/>
                <w:sz w:val="20"/>
                <w:szCs w:val="20"/>
                <w:lang w:val="sr-Cyrl-RS"/>
              </w:rPr>
              <w:t xml:space="preserve">у случају измене уговора о јн по овом основу </w:t>
            </w:r>
            <w:r w:rsidRPr="009A199C">
              <w:rPr>
                <w:rFonts w:cstheme="minorHAnsi"/>
                <w:sz w:val="20"/>
                <w:szCs w:val="20"/>
                <w:lang w:val="sr-Cyrl-RS"/>
              </w:rPr>
              <w:t xml:space="preserve">нису </w:t>
            </w:r>
            <w:r>
              <w:rPr>
                <w:rFonts w:cstheme="minorHAnsi"/>
                <w:sz w:val="20"/>
                <w:szCs w:val="20"/>
                <w:lang w:val="sr-Cyrl-RS"/>
              </w:rPr>
              <w:t>у обавези да</w:t>
            </w:r>
            <w:r w:rsidRPr="009A199C">
              <w:rPr>
                <w:rFonts w:cstheme="minorHAnsi"/>
                <w:sz w:val="20"/>
                <w:szCs w:val="20"/>
                <w:lang w:val="sr-Cyrl-RS"/>
              </w:rPr>
              <w:t xml:space="preserve"> објаве обавештење о измени уговора о јн.</w:t>
            </w:r>
          </w:p>
        </w:tc>
      </w:tr>
      <w:tr w:rsidR="00EB3965" w:rsidTr="00DD17E0">
        <w:trPr>
          <w:trHeight w:val="1550"/>
        </w:trPr>
        <w:tc>
          <w:tcPr>
            <w:tcW w:w="3261" w:type="dxa"/>
            <w:gridSpan w:val="3"/>
            <w:tcBorders>
              <w:top w:val="single" w:sz="4" w:space="0" w:color="auto"/>
              <w:left w:val="single" w:sz="4" w:space="0" w:color="auto"/>
              <w:bottom w:val="single" w:sz="4" w:space="0" w:color="auto"/>
              <w:right w:val="single" w:sz="4" w:space="0" w:color="auto"/>
            </w:tcBorders>
          </w:tcPr>
          <w:p w:rsidR="00EB3965" w:rsidRDefault="00EB3965" w:rsidP="00DD17E0">
            <w:pPr>
              <w:tabs>
                <w:tab w:val="left" w:pos="720"/>
              </w:tabs>
              <w:jc w:val="both"/>
              <w:rPr>
                <w:sz w:val="20"/>
                <w:szCs w:val="20"/>
                <w:lang w:val="sr-Cyrl-RS"/>
              </w:rPr>
            </w:pPr>
            <w:r>
              <w:rPr>
                <w:sz w:val="20"/>
                <w:szCs w:val="20"/>
                <w:lang w:val="sr-Cyrl-RS"/>
              </w:rPr>
              <w:t>Имају закључен уговор о јн, који су закључили у о.п., којим су предвидели промену цене. Како се појавила потреба за променом цене до тог износа, како могу да поступе?</w:t>
            </w:r>
          </w:p>
        </w:tc>
        <w:tc>
          <w:tcPr>
            <w:tcW w:w="3826" w:type="dxa"/>
            <w:gridSpan w:val="3"/>
            <w:tcBorders>
              <w:top w:val="single" w:sz="4" w:space="0" w:color="auto"/>
              <w:left w:val="single" w:sz="4" w:space="0" w:color="auto"/>
              <w:bottom w:val="single" w:sz="4" w:space="0" w:color="auto"/>
              <w:right w:val="single" w:sz="4" w:space="0" w:color="auto"/>
            </w:tcBorders>
          </w:tcPr>
          <w:p w:rsidR="00EB3965" w:rsidRPr="00790202" w:rsidRDefault="00EB3965" w:rsidP="00DD17E0">
            <w:pPr>
              <w:tabs>
                <w:tab w:val="left" w:pos="720"/>
              </w:tabs>
              <w:jc w:val="both"/>
              <w:rPr>
                <w:sz w:val="20"/>
                <w:szCs w:val="20"/>
                <w:lang w:val="sr-Cyrl-RS"/>
              </w:rPr>
            </w:pPr>
            <w:r>
              <w:rPr>
                <w:sz w:val="20"/>
                <w:szCs w:val="20"/>
                <w:lang w:val="sr-Cyrl-RS"/>
              </w:rPr>
              <w:t>Објашњено да поступају у складу са чл. 156. ЗЈН (измене уговора по основу уговорних одредаба) на који су и упућени.</w:t>
            </w:r>
          </w:p>
        </w:tc>
      </w:tr>
      <w:tr w:rsidR="00EB3965" w:rsidTr="00DD17E0">
        <w:trPr>
          <w:trHeight w:val="1118"/>
        </w:trPr>
        <w:tc>
          <w:tcPr>
            <w:tcW w:w="3261" w:type="dxa"/>
            <w:gridSpan w:val="3"/>
            <w:tcBorders>
              <w:top w:val="single" w:sz="4" w:space="0" w:color="auto"/>
              <w:left w:val="single" w:sz="4" w:space="0" w:color="auto"/>
              <w:bottom w:val="single" w:sz="4" w:space="0" w:color="auto"/>
              <w:right w:val="single" w:sz="4" w:space="0" w:color="auto"/>
            </w:tcBorders>
          </w:tcPr>
          <w:p w:rsidR="00EB3965" w:rsidRPr="002735A6" w:rsidRDefault="00EB3965" w:rsidP="00DD17E0">
            <w:pPr>
              <w:tabs>
                <w:tab w:val="left" w:pos="720"/>
              </w:tabs>
              <w:jc w:val="both"/>
              <w:rPr>
                <w:sz w:val="20"/>
                <w:szCs w:val="20"/>
                <w:lang w:val="sr-Cyrl-RS"/>
              </w:rPr>
            </w:pPr>
            <w:r>
              <w:rPr>
                <w:sz w:val="20"/>
                <w:szCs w:val="20"/>
                <w:lang w:val="sr-Cyrl-RS"/>
              </w:rPr>
              <w:t xml:space="preserve">Треба да спроведу набавку услуга испод милион динара. Да ли је проводе у складу са посебним актом?   </w:t>
            </w:r>
          </w:p>
        </w:tc>
        <w:tc>
          <w:tcPr>
            <w:tcW w:w="3826" w:type="dxa"/>
            <w:gridSpan w:val="3"/>
            <w:tcBorders>
              <w:top w:val="single" w:sz="4" w:space="0" w:color="auto"/>
              <w:left w:val="single" w:sz="4" w:space="0" w:color="auto"/>
              <w:bottom w:val="single" w:sz="4" w:space="0" w:color="auto"/>
              <w:right w:val="single" w:sz="4" w:space="0" w:color="auto"/>
            </w:tcBorders>
          </w:tcPr>
          <w:p w:rsidR="00EB3965" w:rsidRPr="00221E94" w:rsidRDefault="00EB3965" w:rsidP="00DD17E0">
            <w:pPr>
              <w:jc w:val="both"/>
              <w:rPr>
                <w:sz w:val="20"/>
                <w:szCs w:val="20"/>
                <w:lang w:val="sr-Cyrl-RS"/>
              </w:rPr>
            </w:pPr>
            <w:r>
              <w:rPr>
                <w:sz w:val="20"/>
                <w:szCs w:val="20"/>
                <w:lang w:val="sr-Cyrl-RS"/>
              </w:rPr>
              <w:t xml:space="preserve">Да, набавку испод прага из чл 27. ЗЈН наручилац спроводи у складу са посебним актом из чл. 49. ст 2. ЗЈН. </w:t>
            </w:r>
          </w:p>
        </w:tc>
      </w:tr>
      <w:tr w:rsidR="00EB3965" w:rsidTr="00DD17E0">
        <w:trPr>
          <w:trHeight w:val="992"/>
        </w:trPr>
        <w:tc>
          <w:tcPr>
            <w:tcW w:w="3261" w:type="dxa"/>
            <w:gridSpan w:val="3"/>
            <w:tcBorders>
              <w:top w:val="single" w:sz="4" w:space="0" w:color="auto"/>
              <w:left w:val="single" w:sz="4" w:space="0" w:color="auto"/>
              <w:bottom w:val="single" w:sz="4" w:space="0" w:color="auto"/>
              <w:right w:val="single" w:sz="4" w:space="0" w:color="auto"/>
            </w:tcBorders>
          </w:tcPr>
          <w:p w:rsidR="00EB3965" w:rsidRDefault="00EB3965" w:rsidP="00DD17E0">
            <w:pPr>
              <w:tabs>
                <w:tab w:val="left" w:pos="720"/>
              </w:tabs>
              <w:jc w:val="both"/>
              <w:rPr>
                <w:sz w:val="20"/>
                <w:szCs w:val="20"/>
                <w:lang w:val="sr-Cyrl-RS"/>
              </w:rPr>
            </w:pPr>
            <w:r>
              <w:rPr>
                <w:sz w:val="20"/>
                <w:szCs w:val="20"/>
                <w:lang w:val="sr-Cyrl-RS"/>
              </w:rPr>
              <w:t xml:space="preserve">Погрешно су позвали на бр. тел. за правне консултације уместо за консултације у вези примене Портала јн. </w:t>
            </w:r>
          </w:p>
        </w:tc>
        <w:tc>
          <w:tcPr>
            <w:tcW w:w="3826" w:type="dxa"/>
            <w:gridSpan w:val="3"/>
            <w:tcBorders>
              <w:top w:val="single" w:sz="4" w:space="0" w:color="auto"/>
              <w:left w:val="single" w:sz="4" w:space="0" w:color="auto"/>
              <w:bottom w:val="single" w:sz="4" w:space="0" w:color="auto"/>
              <w:right w:val="single" w:sz="4" w:space="0" w:color="auto"/>
            </w:tcBorders>
          </w:tcPr>
          <w:p w:rsidR="00EB3965" w:rsidRDefault="00EB3965" w:rsidP="00DD17E0">
            <w:pPr>
              <w:tabs>
                <w:tab w:val="left" w:pos="720"/>
              </w:tabs>
              <w:suppressAutoHyphens/>
              <w:ind w:right="48"/>
              <w:jc w:val="both"/>
              <w:rPr>
                <w:bCs/>
                <w:sz w:val="20"/>
                <w:szCs w:val="20"/>
                <w:lang w:val="sr-Cyrl-RS"/>
              </w:rPr>
            </w:pPr>
            <w:r>
              <w:rPr>
                <w:bCs/>
                <w:sz w:val="20"/>
                <w:szCs w:val="20"/>
                <w:lang w:val="sr-Cyrl-RS"/>
              </w:rPr>
              <w:t>Упућени</w:t>
            </w:r>
            <w:r>
              <w:rPr>
                <w:sz w:val="20"/>
                <w:szCs w:val="20"/>
                <w:lang w:val="sr-Cyrl-RS"/>
              </w:rPr>
              <w:t xml:space="preserve"> на бр. тел. за консултације у вези примене Портала јн.</w:t>
            </w:r>
          </w:p>
        </w:tc>
      </w:tr>
      <w:tr w:rsidR="00AD06F6" w:rsidRPr="0014684A" w:rsidTr="00DD17E0">
        <w:trPr>
          <w:trHeight w:val="867"/>
        </w:trPr>
        <w:tc>
          <w:tcPr>
            <w:tcW w:w="3261" w:type="dxa"/>
            <w:gridSpan w:val="3"/>
          </w:tcPr>
          <w:p w:rsidR="00AD06F6" w:rsidRPr="0014684A" w:rsidRDefault="00AD06F6" w:rsidP="00DD17E0">
            <w:pPr>
              <w:jc w:val="both"/>
              <w:rPr>
                <w:sz w:val="20"/>
                <w:szCs w:val="20"/>
                <w:lang w:val="sr-Cyrl-RS"/>
              </w:rPr>
            </w:pPr>
            <w:r w:rsidRPr="0014684A">
              <w:rPr>
                <w:sz w:val="20"/>
                <w:szCs w:val="20"/>
                <w:lang w:val="sr-Cyrl-RS"/>
              </w:rPr>
              <w:t xml:space="preserve">Да ли могу грешку понуђача у вези са јединичном ценом (уместо 300 унели 3000 динара) посматрати као рачунску грешку те захтевати исправку? </w:t>
            </w:r>
          </w:p>
          <w:p w:rsidR="00AD06F6" w:rsidRPr="0014684A" w:rsidRDefault="00AD06F6" w:rsidP="00DD17E0">
            <w:pPr>
              <w:jc w:val="both"/>
              <w:rPr>
                <w:sz w:val="20"/>
                <w:szCs w:val="20"/>
                <w:lang w:val="sr-Cyrl-RS"/>
              </w:rPr>
            </w:pPr>
          </w:p>
        </w:tc>
        <w:tc>
          <w:tcPr>
            <w:tcW w:w="3826" w:type="dxa"/>
            <w:gridSpan w:val="3"/>
          </w:tcPr>
          <w:p w:rsidR="00AD06F6" w:rsidRPr="0014684A" w:rsidRDefault="00AD06F6" w:rsidP="00DD17E0">
            <w:pPr>
              <w:jc w:val="both"/>
              <w:rPr>
                <w:sz w:val="20"/>
                <w:szCs w:val="20"/>
                <w:lang w:val="sr-Cyrl-RS"/>
              </w:rPr>
            </w:pPr>
            <w:r w:rsidRPr="0014684A">
              <w:rPr>
                <w:sz w:val="20"/>
                <w:szCs w:val="20"/>
                <w:lang w:val="sr-Cyrl-RS"/>
              </w:rPr>
              <w:t>Указано да се у наведеном случају не ради у о рачунској грешки, већ је направљена грешка приликом попуњавања понуде.</w:t>
            </w:r>
          </w:p>
          <w:p w:rsidR="00AD06F6" w:rsidRPr="0014684A" w:rsidRDefault="00AD06F6" w:rsidP="00DD17E0">
            <w:pPr>
              <w:jc w:val="both"/>
              <w:rPr>
                <w:sz w:val="20"/>
                <w:szCs w:val="20"/>
                <w:lang w:val="sr-Cyrl-RS"/>
              </w:rPr>
            </w:pPr>
            <w:r w:rsidRPr="0014684A">
              <w:rPr>
                <w:sz w:val="20"/>
                <w:szCs w:val="20"/>
                <w:lang w:val="sr-Cyrl-RS"/>
              </w:rPr>
              <w:t>Напоменуто да се у случају разлике између јединичне и укупне цене, меродавна је јединична цена.</w:t>
            </w:r>
          </w:p>
          <w:p w:rsidR="00AD06F6" w:rsidRPr="0014684A" w:rsidRDefault="00AD06F6" w:rsidP="00DD17E0">
            <w:pPr>
              <w:jc w:val="both"/>
              <w:rPr>
                <w:sz w:val="20"/>
                <w:szCs w:val="20"/>
                <w:lang w:val="sr-Cyrl-RS"/>
              </w:rPr>
            </w:pPr>
          </w:p>
        </w:tc>
      </w:tr>
      <w:tr w:rsidR="00AD06F6" w:rsidRPr="0014684A" w:rsidTr="00DD17E0">
        <w:trPr>
          <w:trHeight w:val="867"/>
        </w:trPr>
        <w:tc>
          <w:tcPr>
            <w:tcW w:w="3261" w:type="dxa"/>
            <w:gridSpan w:val="3"/>
          </w:tcPr>
          <w:p w:rsidR="00AD06F6" w:rsidRPr="0014684A" w:rsidRDefault="00AD06F6" w:rsidP="00DD17E0">
            <w:pPr>
              <w:jc w:val="both"/>
              <w:rPr>
                <w:sz w:val="20"/>
                <w:szCs w:val="20"/>
                <w:lang w:val="sr-Cyrl-RS"/>
              </w:rPr>
            </w:pPr>
            <w:r w:rsidRPr="0014684A">
              <w:rPr>
                <w:sz w:val="20"/>
                <w:szCs w:val="20"/>
                <w:lang w:val="sr-Cyrl-RS"/>
              </w:rPr>
              <w:t>Да ли услуге организовања радних игара представљају друштвене и друге посебне услуге, како се спроводи поступак и где то треба да се обележи? Процењена вредност износи 200.000 динара.</w:t>
            </w:r>
          </w:p>
          <w:p w:rsidR="00AD06F6" w:rsidRPr="0014684A" w:rsidRDefault="00AD06F6" w:rsidP="00DD17E0">
            <w:pPr>
              <w:jc w:val="both"/>
              <w:rPr>
                <w:sz w:val="20"/>
                <w:szCs w:val="20"/>
                <w:lang w:val="sr-Cyrl-RS"/>
              </w:rPr>
            </w:pPr>
          </w:p>
        </w:tc>
        <w:tc>
          <w:tcPr>
            <w:tcW w:w="3826" w:type="dxa"/>
            <w:gridSpan w:val="3"/>
          </w:tcPr>
          <w:p w:rsidR="00AD06F6" w:rsidRPr="0014684A" w:rsidRDefault="00AD06F6" w:rsidP="00DD17E0">
            <w:pPr>
              <w:jc w:val="both"/>
              <w:rPr>
                <w:sz w:val="20"/>
                <w:szCs w:val="20"/>
                <w:lang w:val="sr-Cyrl-RS"/>
              </w:rPr>
            </w:pPr>
            <w:r w:rsidRPr="0014684A">
              <w:rPr>
                <w:sz w:val="20"/>
                <w:szCs w:val="20"/>
                <w:lang w:val="sr-Cyrl-RS"/>
              </w:rPr>
              <w:t>Указано да је наведена набавка свакако испод законских лимита, те да се на њу не примењује закон. Не постоји разлика између спровођења набавке испод лимита без обзира о којој се категорији ради. Дакле поступак се спроводи у складу са посебним актом наручиоца уз поштовање начела јавних набавки.</w:t>
            </w:r>
          </w:p>
          <w:p w:rsidR="00AD06F6" w:rsidRPr="0014684A" w:rsidRDefault="00AD06F6" w:rsidP="00DD17E0">
            <w:pPr>
              <w:jc w:val="both"/>
              <w:rPr>
                <w:sz w:val="20"/>
                <w:szCs w:val="20"/>
                <w:lang w:val="sr-Cyrl-RS"/>
              </w:rPr>
            </w:pPr>
            <w:r w:rsidRPr="0014684A">
              <w:rPr>
                <w:sz w:val="20"/>
                <w:szCs w:val="20"/>
                <w:lang w:val="sr-Cyrl-RS"/>
              </w:rPr>
              <w:lastRenderedPageBreak/>
              <w:t xml:space="preserve"> </w:t>
            </w:r>
          </w:p>
        </w:tc>
      </w:tr>
      <w:tr w:rsidR="00AD06F6" w:rsidRPr="0014684A" w:rsidTr="00DD17E0">
        <w:trPr>
          <w:trHeight w:val="867"/>
        </w:trPr>
        <w:tc>
          <w:tcPr>
            <w:tcW w:w="3261" w:type="dxa"/>
            <w:gridSpan w:val="3"/>
          </w:tcPr>
          <w:p w:rsidR="00AD06F6" w:rsidRPr="0014684A" w:rsidRDefault="00AD06F6" w:rsidP="00DD17E0">
            <w:pPr>
              <w:jc w:val="both"/>
              <w:rPr>
                <w:sz w:val="20"/>
                <w:szCs w:val="20"/>
                <w:lang w:val="sr-Cyrl-RS"/>
              </w:rPr>
            </w:pPr>
            <w:r w:rsidRPr="0014684A">
              <w:rPr>
                <w:sz w:val="20"/>
                <w:szCs w:val="20"/>
                <w:lang w:val="sr-Cyrl-RS"/>
              </w:rPr>
              <w:lastRenderedPageBreak/>
              <w:t>Постављено питање да ли да прихвате понуду у којој средство обезбеђења није достављено на начин описан у конкурсној документацији.</w:t>
            </w:r>
          </w:p>
          <w:p w:rsidR="00AD06F6" w:rsidRPr="0014684A" w:rsidRDefault="00AD06F6" w:rsidP="00DD17E0">
            <w:pPr>
              <w:jc w:val="both"/>
              <w:rPr>
                <w:sz w:val="20"/>
                <w:szCs w:val="20"/>
                <w:lang w:val="sr-Cyrl-RS"/>
              </w:rPr>
            </w:pPr>
          </w:p>
        </w:tc>
        <w:tc>
          <w:tcPr>
            <w:tcW w:w="3826" w:type="dxa"/>
            <w:gridSpan w:val="3"/>
            <w:tcBorders>
              <w:top w:val="single" w:sz="2" w:space="0" w:color="auto"/>
              <w:left w:val="single" w:sz="2" w:space="0" w:color="auto"/>
              <w:bottom w:val="single" w:sz="2" w:space="0" w:color="auto"/>
              <w:right w:val="single" w:sz="2" w:space="0" w:color="auto"/>
            </w:tcBorders>
          </w:tcPr>
          <w:p w:rsidR="00AD06F6" w:rsidRPr="0014684A" w:rsidRDefault="00AD06F6" w:rsidP="00DD17E0">
            <w:pPr>
              <w:jc w:val="both"/>
              <w:rPr>
                <w:sz w:val="20"/>
                <w:szCs w:val="20"/>
                <w:lang w:val="sr-Cyrl-RS"/>
              </w:rPr>
            </w:pPr>
            <w:r w:rsidRPr="0014684A">
              <w:rPr>
                <w:sz w:val="20"/>
                <w:szCs w:val="20"/>
                <w:lang w:val="sr-Cyrl-RS"/>
              </w:rPr>
              <w:t>Наведено представља стручну оцену понуда, одлука је на наручиоцу. Указано на члан 144. ЗЈН.</w:t>
            </w:r>
          </w:p>
        </w:tc>
      </w:tr>
      <w:tr w:rsidR="00AD06F6" w:rsidRPr="0014684A" w:rsidTr="00DD17E0">
        <w:tc>
          <w:tcPr>
            <w:tcW w:w="3261" w:type="dxa"/>
            <w:gridSpan w:val="3"/>
            <w:hideMark/>
          </w:tcPr>
          <w:p w:rsidR="00AD06F6" w:rsidRPr="0014684A" w:rsidRDefault="00AD06F6" w:rsidP="00DD17E0">
            <w:pPr>
              <w:jc w:val="both"/>
              <w:rPr>
                <w:sz w:val="20"/>
                <w:szCs w:val="20"/>
                <w:lang w:val="sr-Cyrl-RS"/>
              </w:rPr>
            </w:pPr>
            <w:r w:rsidRPr="0014684A">
              <w:rPr>
                <w:sz w:val="20"/>
                <w:szCs w:val="20"/>
                <w:lang w:val="sr-Cyrl-RS"/>
              </w:rPr>
              <w:t>Повећање уговорених цена.</w:t>
            </w:r>
          </w:p>
        </w:tc>
        <w:tc>
          <w:tcPr>
            <w:tcW w:w="3826" w:type="dxa"/>
            <w:gridSpan w:val="3"/>
          </w:tcPr>
          <w:p w:rsidR="00AD06F6" w:rsidRPr="0014684A" w:rsidRDefault="00AD06F6" w:rsidP="00DD17E0">
            <w:pPr>
              <w:jc w:val="both"/>
              <w:rPr>
                <w:sz w:val="20"/>
                <w:szCs w:val="20"/>
                <w:lang w:val="sr-Cyrl-RS"/>
              </w:rPr>
            </w:pPr>
            <w:r w:rsidRPr="0014684A">
              <w:rPr>
                <w:sz w:val="20"/>
                <w:szCs w:val="20"/>
                <w:lang w:val="sr-Cyrl-RS"/>
              </w:rPr>
              <w:t>Члан 158. Закона о јавним набавкама, до 50% вредности првобитног уговора, уз објављивање обавештење о измени уговора.</w:t>
            </w:r>
          </w:p>
          <w:p w:rsidR="00AD06F6" w:rsidRPr="0014684A" w:rsidRDefault="00AD06F6" w:rsidP="00DD17E0">
            <w:pPr>
              <w:jc w:val="both"/>
              <w:rPr>
                <w:sz w:val="20"/>
                <w:szCs w:val="20"/>
                <w:lang w:val="sr-Cyrl-RS"/>
              </w:rPr>
            </w:pPr>
            <w:r w:rsidRPr="0014684A">
              <w:rPr>
                <w:sz w:val="20"/>
                <w:szCs w:val="20"/>
                <w:lang w:val="sr-Cyrl-RS"/>
              </w:rPr>
              <w:t>Наручилац није дужан да прихвати захтев добављача, тако да може да раскине уговор и спроведе нови поступак јавне набавке.</w:t>
            </w:r>
          </w:p>
          <w:p w:rsidR="00AD06F6" w:rsidRPr="0014684A" w:rsidRDefault="00AD06F6" w:rsidP="00DD17E0">
            <w:pPr>
              <w:jc w:val="both"/>
              <w:rPr>
                <w:sz w:val="20"/>
                <w:szCs w:val="20"/>
                <w:lang w:val="sr-Cyrl-RS"/>
              </w:rPr>
            </w:pPr>
          </w:p>
        </w:tc>
      </w:tr>
      <w:tr w:rsidR="00AD06F6" w:rsidRPr="0014684A" w:rsidTr="00DD17E0">
        <w:tc>
          <w:tcPr>
            <w:tcW w:w="3261" w:type="dxa"/>
            <w:gridSpan w:val="3"/>
            <w:hideMark/>
          </w:tcPr>
          <w:p w:rsidR="00AD06F6" w:rsidRPr="0014684A" w:rsidRDefault="00AD06F6" w:rsidP="00DD17E0">
            <w:pPr>
              <w:jc w:val="both"/>
              <w:rPr>
                <w:sz w:val="20"/>
                <w:szCs w:val="20"/>
                <w:lang w:val="sr-Cyrl-RS"/>
              </w:rPr>
            </w:pPr>
            <w:r w:rsidRPr="0014684A">
              <w:rPr>
                <w:sz w:val="20"/>
                <w:szCs w:val="20"/>
                <w:lang w:val="sr-Cyrl-RS"/>
              </w:rPr>
              <w:t>Привредни субјект има недоумице у вези са припремом понуде.</w:t>
            </w:r>
          </w:p>
        </w:tc>
        <w:tc>
          <w:tcPr>
            <w:tcW w:w="3826" w:type="dxa"/>
            <w:gridSpan w:val="3"/>
          </w:tcPr>
          <w:p w:rsidR="00AD06F6" w:rsidRPr="0014684A" w:rsidRDefault="00AD06F6" w:rsidP="00DD17E0">
            <w:pPr>
              <w:jc w:val="both"/>
              <w:rPr>
                <w:sz w:val="20"/>
                <w:szCs w:val="20"/>
                <w:lang w:val="sr-Cyrl-RS"/>
              </w:rPr>
            </w:pPr>
            <w:r w:rsidRPr="0014684A">
              <w:rPr>
                <w:sz w:val="20"/>
                <w:szCs w:val="20"/>
                <w:lang w:val="sr-Cyrl-RS"/>
              </w:rPr>
              <w:t>Дате потребне смернице, али је потенцијални понуђач, и поред тога, упућен да се свакако обрати наручиоцу, да не било неких изненађења у фази стручне оцене понуда.</w:t>
            </w:r>
          </w:p>
          <w:p w:rsidR="00AD06F6" w:rsidRPr="0014684A" w:rsidRDefault="00AD06F6" w:rsidP="00DD17E0">
            <w:pPr>
              <w:jc w:val="both"/>
              <w:rPr>
                <w:sz w:val="20"/>
                <w:szCs w:val="20"/>
                <w:lang w:val="sr-Cyrl-RS"/>
              </w:rPr>
            </w:pPr>
          </w:p>
        </w:tc>
      </w:tr>
      <w:tr w:rsidR="00AD06F6" w:rsidRPr="0014684A" w:rsidTr="00DD17E0">
        <w:trPr>
          <w:trHeight w:val="781"/>
        </w:trPr>
        <w:tc>
          <w:tcPr>
            <w:tcW w:w="3261" w:type="dxa"/>
            <w:gridSpan w:val="3"/>
            <w:hideMark/>
          </w:tcPr>
          <w:p w:rsidR="00AD06F6" w:rsidRPr="0014684A" w:rsidRDefault="00AD06F6" w:rsidP="00DD17E0">
            <w:pPr>
              <w:jc w:val="both"/>
              <w:rPr>
                <w:sz w:val="20"/>
                <w:szCs w:val="20"/>
                <w:lang w:val="sr-Cyrl-RS"/>
              </w:rPr>
            </w:pPr>
            <w:r w:rsidRPr="0014684A">
              <w:rPr>
                <w:sz w:val="20"/>
                <w:szCs w:val="20"/>
                <w:lang w:val="sr-Cyrl-RS"/>
              </w:rPr>
              <w:t>Да ли наручилац може да анексира уговор у складу са чланом 158. уколико цене добављача прелазе 50?</w:t>
            </w:r>
          </w:p>
        </w:tc>
        <w:tc>
          <w:tcPr>
            <w:tcW w:w="3826" w:type="dxa"/>
            <w:gridSpan w:val="3"/>
            <w:hideMark/>
          </w:tcPr>
          <w:p w:rsidR="00AD06F6" w:rsidRPr="0014684A" w:rsidRDefault="00AD06F6" w:rsidP="00DD17E0">
            <w:pPr>
              <w:tabs>
                <w:tab w:val="left" w:pos="1425"/>
              </w:tabs>
              <w:jc w:val="both"/>
              <w:rPr>
                <w:rFonts w:cstheme="minorHAnsi"/>
                <w:sz w:val="20"/>
                <w:szCs w:val="20"/>
                <w:lang w:val="sr-Latn-RS"/>
              </w:rPr>
            </w:pPr>
            <w:r w:rsidRPr="0014684A">
              <w:rPr>
                <w:rFonts w:cstheme="minorHAnsi"/>
                <w:sz w:val="20"/>
                <w:szCs w:val="20"/>
                <w:lang w:val="sr-Cyrl-RS"/>
              </w:rPr>
              <w:t>Речено да се повећање до 50% односи на укупну вредност уговора.</w:t>
            </w:r>
          </w:p>
        </w:tc>
      </w:tr>
      <w:tr w:rsidR="00AD06F6" w:rsidRPr="0014684A" w:rsidTr="00DD17E0">
        <w:trPr>
          <w:trHeight w:val="1090"/>
        </w:trPr>
        <w:tc>
          <w:tcPr>
            <w:tcW w:w="3261" w:type="dxa"/>
            <w:gridSpan w:val="3"/>
            <w:hideMark/>
          </w:tcPr>
          <w:p w:rsidR="00AD06F6" w:rsidRPr="0014684A" w:rsidRDefault="00AD06F6" w:rsidP="00DD17E0">
            <w:pPr>
              <w:jc w:val="both"/>
              <w:rPr>
                <w:sz w:val="20"/>
                <w:szCs w:val="20"/>
                <w:lang w:val="sr-Latn-RS"/>
              </w:rPr>
            </w:pPr>
            <w:r w:rsidRPr="0014684A">
              <w:rPr>
                <w:sz w:val="20"/>
                <w:szCs w:val="20"/>
                <w:lang w:val="sr-Cyrl-RS"/>
              </w:rPr>
              <w:t>Наручилац поступа супротно закљученом уговору.</w:t>
            </w:r>
            <w:r w:rsidRPr="0014684A">
              <w:rPr>
                <w:sz w:val="20"/>
                <w:szCs w:val="20"/>
                <w:lang w:val="sr-Latn-RS"/>
              </w:rPr>
              <w:t xml:space="preserve">                                                                                                                                                                                                                                                                                                                                                                              </w:t>
            </w:r>
          </w:p>
        </w:tc>
        <w:tc>
          <w:tcPr>
            <w:tcW w:w="3826" w:type="dxa"/>
            <w:gridSpan w:val="3"/>
            <w:hideMark/>
          </w:tcPr>
          <w:p w:rsidR="00AD06F6" w:rsidRPr="0014684A" w:rsidRDefault="00AD06F6" w:rsidP="00DD17E0">
            <w:pPr>
              <w:tabs>
                <w:tab w:val="left" w:pos="1425"/>
              </w:tabs>
              <w:jc w:val="both"/>
              <w:rPr>
                <w:rFonts w:cstheme="minorHAnsi"/>
                <w:sz w:val="20"/>
                <w:szCs w:val="20"/>
                <w:lang w:val="sr-Cyrl-RS"/>
              </w:rPr>
            </w:pPr>
            <w:r w:rsidRPr="0014684A">
              <w:rPr>
                <w:rFonts w:cstheme="minorHAnsi"/>
                <w:sz w:val="20"/>
                <w:szCs w:val="20"/>
                <w:lang w:val="sr-Cyrl-RS"/>
              </w:rPr>
              <w:t>Одговорено да КЈН не врши надзор над извршењем уговора.</w:t>
            </w:r>
          </w:p>
        </w:tc>
      </w:tr>
      <w:tr w:rsidR="00AD06F6" w:rsidRPr="0014684A" w:rsidTr="00DD17E0">
        <w:trPr>
          <w:trHeight w:val="1348"/>
        </w:trPr>
        <w:tc>
          <w:tcPr>
            <w:tcW w:w="3261" w:type="dxa"/>
            <w:gridSpan w:val="3"/>
            <w:hideMark/>
          </w:tcPr>
          <w:p w:rsidR="00AD06F6" w:rsidRPr="0014684A" w:rsidRDefault="00AD06F6" w:rsidP="00DD17E0">
            <w:pPr>
              <w:jc w:val="both"/>
              <w:rPr>
                <w:sz w:val="20"/>
                <w:szCs w:val="20"/>
                <w:lang w:val="sr-Cyrl-RS"/>
              </w:rPr>
            </w:pPr>
            <w:r w:rsidRPr="0014684A">
              <w:rPr>
                <w:sz w:val="20"/>
                <w:szCs w:val="20"/>
                <w:lang w:val="sr-Cyrl-RS"/>
              </w:rPr>
              <w:t>Да ли наручилац доноси решење којим усваја ЗЗП иако се не слаже са свим наводима подносиоца захтева?</w:t>
            </w:r>
          </w:p>
        </w:tc>
        <w:tc>
          <w:tcPr>
            <w:tcW w:w="3826" w:type="dxa"/>
            <w:gridSpan w:val="3"/>
            <w:hideMark/>
          </w:tcPr>
          <w:p w:rsidR="00AD06F6" w:rsidRPr="0014684A" w:rsidRDefault="00AD06F6" w:rsidP="00DD17E0">
            <w:pPr>
              <w:tabs>
                <w:tab w:val="left" w:pos="1425"/>
              </w:tabs>
              <w:jc w:val="both"/>
              <w:rPr>
                <w:rFonts w:cstheme="minorHAnsi"/>
                <w:sz w:val="20"/>
                <w:szCs w:val="20"/>
                <w:lang w:val="sr-Latn-RS"/>
              </w:rPr>
            </w:pPr>
            <w:r w:rsidRPr="0014684A">
              <w:rPr>
                <w:rFonts w:cstheme="minorHAnsi"/>
                <w:sz w:val="20"/>
                <w:szCs w:val="20"/>
                <w:lang w:val="sr-Cyrl-RS"/>
              </w:rPr>
              <w:t>Одговорено да доноси и у том случају и да понуђач има могућност у складу са чланом 220. став 3. ЗЈН.</w:t>
            </w:r>
          </w:p>
        </w:tc>
      </w:tr>
      <w:tr w:rsidR="00AD06F6" w:rsidRPr="0014684A" w:rsidTr="00DD17E0">
        <w:trPr>
          <w:trHeight w:val="1963"/>
        </w:trPr>
        <w:tc>
          <w:tcPr>
            <w:tcW w:w="3238" w:type="dxa"/>
            <w:hideMark/>
          </w:tcPr>
          <w:p w:rsidR="00AD06F6" w:rsidRPr="0014684A" w:rsidRDefault="00AD06F6" w:rsidP="00DD17E0">
            <w:pPr>
              <w:jc w:val="both"/>
              <w:rPr>
                <w:sz w:val="20"/>
                <w:szCs w:val="20"/>
                <w:lang w:val="sr-Cyrl-RS"/>
              </w:rPr>
            </w:pPr>
            <w:r w:rsidRPr="0014684A">
              <w:rPr>
                <w:sz w:val="20"/>
                <w:szCs w:val="20"/>
                <w:lang w:val="sr-Cyrl-RS"/>
              </w:rPr>
              <w:t>Спроводе набавку услуге помоћи у кући за старије. Иста спада у друштвене и друге посебне услуге и испод је лимита сагласно члану 27. став 1. тачка 3) ЗЈН. Међутим наручилац је мислио да без обзира што је испод лимита они имају обавезу да објављују јавни позив, а у међувремену је у складу са интерним актом упутио позив на три адресе за подношење понуда, шта сада да ради?</w:t>
            </w:r>
          </w:p>
        </w:tc>
        <w:tc>
          <w:tcPr>
            <w:tcW w:w="3849" w:type="dxa"/>
            <w:gridSpan w:val="5"/>
            <w:hideMark/>
          </w:tcPr>
          <w:p w:rsidR="00AD06F6" w:rsidRPr="0014684A" w:rsidRDefault="00AD06F6" w:rsidP="00DD17E0">
            <w:pPr>
              <w:jc w:val="both"/>
              <w:rPr>
                <w:sz w:val="20"/>
                <w:szCs w:val="20"/>
                <w:lang w:val="sr-Cyrl-RS"/>
              </w:rPr>
            </w:pPr>
            <w:r w:rsidRPr="0014684A">
              <w:rPr>
                <w:sz w:val="20"/>
                <w:szCs w:val="20"/>
                <w:lang w:val="sr-Cyrl-RS"/>
              </w:rPr>
              <w:t>Наручиоцу указано да се јавни позив из чл. 75. ЗЈН објављује само ако су услуге преко лимита из члана 27. став 1. тачка 3) ЗЈН. Те да они одлучују у датој ситуацији да ли ће примењивати ЗЈН или не, а ако се одлуче да наставе поступак путем Портала онда се и понуде подносе путем Портала и нема места позивању привредних субјеката у складу са интерним актом.</w:t>
            </w:r>
          </w:p>
        </w:tc>
      </w:tr>
      <w:tr w:rsidR="00AD06F6" w:rsidRPr="0014684A" w:rsidTr="00DD17E0">
        <w:trPr>
          <w:trHeight w:val="1231"/>
        </w:trPr>
        <w:tc>
          <w:tcPr>
            <w:tcW w:w="3238" w:type="dxa"/>
            <w:hideMark/>
          </w:tcPr>
          <w:p w:rsidR="00AD06F6" w:rsidRPr="0014684A" w:rsidRDefault="00AD06F6" w:rsidP="00DD17E0">
            <w:pPr>
              <w:jc w:val="both"/>
              <w:rPr>
                <w:sz w:val="20"/>
                <w:szCs w:val="20"/>
                <w:lang w:val="sr-Cyrl-RS"/>
              </w:rPr>
            </w:pPr>
            <w:r w:rsidRPr="0014684A">
              <w:rPr>
                <w:sz w:val="20"/>
                <w:szCs w:val="20"/>
                <w:lang w:val="sr-Cyrl-RS"/>
              </w:rPr>
              <w:lastRenderedPageBreak/>
              <w:t xml:space="preserve">Понуђач је понудио укупну цену која је најповољнија, међутим погрешно је наведена јединична цена, да ли има места примени члана 142. ЗЈН? </w:t>
            </w:r>
          </w:p>
        </w:tc>
        <w:tc>
          <w:tcPr>
            <w:tcW w:w="3849" w:type="dxa"/>
            <w:gridSpan w:val="5"/>
            <w:hideMark/>
          </w:tcPr>
          <w:p w:rsidR="00AD06F6" w:rsidRPr="0014684A" w:rsidRDefault="00AD06F6" w:rsidP="00DD17E0">
            <w:pPr>
              <w:jc w:val="both"/>
              <w:rPr>
                <w:sz w:val="20"/>
                <w:szCs w:val="20"/>
                <w:lang w:val="sr-Latn-RS"/>
              </w:rPr>
            </w:pPr>
            <w:r w:rsidRPr="0014684A">
              <w:rPr>
                <w:sz w:val="20"/>
                <w:szCs w:val="20"/>
                <w:lang w:val="sr-Latn-RS"/>
              </w:rPr>
              <w:t>Не, у случају разлике иземђу јединичне и укупне цене, меродавна је јединична цена, сагласно чл. 142. ст. 6. ЗЈН</w:t>
            </w:r>
          </w:p>
        </w:tc>
      </w:tr>
      <w:tr w:rsidR="00AD06F6" w:rsidRPr="0014684A" w:rsidTr="00DD17E0">
        <w:trPr>
          <w:trHeight w:val="1547"/>
        </w:trPr>
        <w:tc>
          <w:tcPr>
            <w:tcW w:w="3238" w:type="dxa"/>
            <w:hideMark/>
          </w:tcPr>
          <w:p w:rsidR="00AD06F6" w:rsidRPr="0014684A" w:rsidRDefault="00AD06F6" w:rsidP="00DD17E0">
            <w:pPr>
              <w:jc w:val="both"/>
              <w:rPr>
                <w:sz w:val="20"/>
                <w:szCs w:val="20"/>
                <w:lang w:val="sr-Cyrl-RS"/>
              </w:rPr>
            </w:pPr>
            <w:r w:rsidRPr="0014684A">
              <w:rPr>
                <w:sz w:val="20"/>
                <w:szCs w:val="20"/>
                <w:lang w:val="sr-Cyrl-RS"/>
              </w:rPr>
              <w:t>Да ли шаљу обавештење о додели уговора који су закључени на основу оквирних споразума сагласно чл. 109. ст. 2. ЗЈН, ако није дошло до закључења ниједног уговора.</w:t>
            </w:r>
          </w:p>
        </w:tc>
        <w:tc>
          <w:tcPr>
            <w:tcW w:w="3849" w:type="dxa"/>
            <w:gridSpan w:val="5"/>
            <w:hideMark/>
          </w:tcPr>
          <w:p w:rsidR="00AD06F6" w:rsidRPr="0014684A" w:rsidRDefault="00AD06F6" w:rsidP="00DD17E0">
            <w:pPr>
              <w:jc w:val="both"/>
              <w:rPr>
                <w:sz w:val="20"/>
                <w:szCs w:val="20"/>
                <w:lang w:val="sr-Cyrl-RS"/>
              </w:rPr>
            </w:pPr>
            <w:r w:rsidRPr="0014684A">
              <w:rPr>
                <w:sz w:val="20"/>
                <w:szCs w:val="20"/>
                <w:lang w:val="sr-Cyrl-RS"/>
              </w:rPr>
              <w:t>Не, обзиром да ти уговори не постоје.</w:t>
            </w:r>
          </w:p>
        </w:tc>
      </w:tr>
      <w:tr w:rsidR="00AD06F6" w:rsidRPr="0014684A" w:rsidTr="00DD17E0">
        <w:trPr>
          <w:trHeight w:val="421"/>
        </w:trPr>
        <w:tc>
          <w:tcPr>
            <w:tcW w:w="3238" w:type="dxa"/>
            <w:hideMark/>
          </w:tcPr>
          <w:p w:rsidR="00AD06F6" w:rsidRPr="0014684A" w:rsidRDefault="00AD06F6" w:rsidP="00DD17E0">
            <w:pPr>
              <w:jc w:val="both"/>
              <w:rPr>
                <w:sz w:val="20"/>
                <w:szCs w:val="20"/>
                <w:lang w:val="sr-Cyrl-RS"/>
              </w:rPr>
            </w:pPr>
            <w:r w:rsidRPr="0014684A">
              <w:rPr>
                <w:sz w:val="20"/>
                <w:szCs w:val="20"/>
                <w:lang w:val="sr-Cyrl-RS"/>
              </w:rPr>
              <w:t>Техничко питање</w:t>
            </w:r>
          </w:p>
        </w:tc>
        <w:tc>
          <w:tcPr>
            <w:tcW w:w="3849" w:type="dxa"/>
            <w:gridSpan w:val="5"/>
            <w:hideMark/>
          </w:tcPr>
          <w:p w:rsidR="00AD06F6" w:rsidRPr="0014684A" w:rsidRDefault="00AD06F6" w:rsidP="00DD17E0">
            <w:pPr>
              <w:jc w:val="both"/>
              <w:rPr>
                <w:sz w:val="20"/>
                <w:szCs w:val="20"/>
                <w:lang w:val="sr-Cyrl-RS"/>
              </w:rPr>
            </w:pPr>
            <w:r w:rsidRPr="0014684A">
              <w:rPr>
                <w:sz w:val="20"/>
                <w:szCs w:val="20"/>
                <w:lang w:val="sr-Cyrl-RS"/>
              </w:rPr>
              <w:t>Упућени на колеге са Портала</w:t>
            </w:r>
          </w:p>
        </w:tc>
      </w:tr>
      <w:tr w:rsidR="00AD06F6" w:rsidRPr="0014684A" w:rsidTr="00DD17E0">
        <w:trPr>
          <w:trHeight w:val="413"/>
        </w:trPr>
        <w:tc>
          <w:tcPr>
            <w:tcW w:w="3238" w:type="dxa"/>
            <w:hideMark/>
          </w:tcPr>
          <w:p w:rsidR="00AD06F6" w:rsidRPr="0014684A" w:rsidRDefault="00AD06F6" w:rsidP="00DD17E0">
            <w:pPr>
              <w:jc w:val="both"/>
              <w:rPr>
                <w:sz w:val="20"/>
                <w:szCs w:val="20"/>
                <w:lang w:val="sr-Cyrl-RS"/>
              </w:rPr>
            </w:pPr>
            <w:r w:rsidRPr="0014684A">
              <w:rPr>
                <w:sz w:val="20"/>
                <w:szCs w:val="20"/>
                <w:lang w:val="sr-Cyrl-RS"/>
              </w:rPr>
              <w:t>Како се шаље захтев за тумачење?</w:t>
            </w:r>
          </w:p>
        </w:tc>
        <w:tc>
          <w:tcPr>
            <w:tcW w:w="3849" w:type="dxa"/>
            <w:gridSpan w:val="5"/>
            <w:hideMark/>
          </w:tcPr>
          <w:p w:rsidR="00AD06F6" w:rsidRPr="0014684A" w:rsidRDefault="00AD06F6" w:rsidP="00DD17E0">
            <w:pPr>
              <w:jc w:val="both"/>
              <w:rPr>
                <w:sz w:val="20"/>
                <w:szCs w:val="20"/>
                <w:lang w:val="sr-Cyrl-RS"/>
              </w:rPr>
            </w:pPr>
            <w:r w:rsidRPr="0014684A">
              <w:rPr>
                <w:sz w:val="20"/>
                <w:szCs w:val="20"/>
                <w:lang w:val="sr-Cyrl-RS"/>
              </w:rPr>
              <w:t>Дате инстукције.</w:t>
            </w:r>
          </w:p>
        </w:tc>
      </w:tr>
      <w:tr w:rsidR="00AD06F6" w:rsidRPr="0014684A" w:rsidTr="00DD17E0">
        <w:trPr>
          <w:trHeight w:val="1550"/>
        </w:trPr>
        <w:tc>
          <w:tcPr>
            <w:tcW w:w="3238" w:type="dxa"/>
            <w:hideMark/>
          </w:tcPr>
          <w:p w:rsidR="00AD06F6" w:rsidRPr="0014684A" w:rsidRDefault="00AD06F6" w:rsidP="00DD17E0">
            <w:pPr>
              <w:jc w:val="both"/>
              <w:rPr>
                <w:sz w:val="20"/>
                <w:szCs w:val="20"/>
                <w:lang w:val="sr-Cyrl-RS"/>
              </w:rPr>
            </w:pPr>
            <w:r w:rsidRPr="0014684A">
              <w:rPr>
                <w:sz w:val="20"/>
                <w:szCs w:val="20"/>
                <w:lang w:val="sr-Cyrl-RS"/>
              </w:rPr>
              <w:t>Спроводе набавку радова проц. вредности 8 000 000  динара, подељену у партије, да ли морају понуђачи да им достављају доказе из чл . 119, будући да је свака партија испод 5 000 000?</w:t>
            </w:r>
          </w:p>
        </w:tc>
        <w:tc>
          <w:tcPr>
            <w:tcW w:w="3849" w:type="dxa"/>
            <w:gridSpan w:val="5"/>
            <w:hideMark/>
          </w:tcPr>
          <w:p w:rsidR="00AD06F6" w:rsidRPr="0014684A" w:rsidRDefault="00AD06F6" w:rsidP="00DD17E0">
            <w:pPr>
              <w:jc w:val="both"/>
              <w:rPr>
                <w:sz w:val="20"/>
                <w:szCs w:val="20"/>
                <w:lang w:val="sr-Cyrl-RS"/>
              </w:rPr>
            </w:pPr>
            <w:r w:rsidRPr="0014684A">
              <w:rPr>
                <w:sz w:val="20"/>
                <w:szCs w:val="20"/>
                <w:lang w:val="sr-Cyrl-RS"/>
              </w:rPr>
              <w:t>Да, морају будући да је проц. вред. поступка 8 000 000.</w:t>
            </w:r>
          </w:p>
        </w:tc>
      </w:tr>
      <w:tr w:rsidR="00AD06F6" w:rsidRPr="0014684A" w:rsidTr="00DD17E0">
        <w:trPr>
          <w:trHeight w:val="696"/>
        </w:trPr>
        <w:tc>
          <w:tcPr>
            <w:tcW w:w="3238" w:type="dxa"/>
          </w:tcPr>
          <w:p w:rsidR="00AD06F6" w:rsidRPr="00B00D09" w:rsidRDefault="00AD06F6" w:rsidP="00DD17E0">
            <w:pPr>
              <w:jc w:val="both"/>
              <w:rPr>
                <w:sz w:val="20"/>
                <w:szCs w:val="20"/>
                <w:lang w:val="sr-Cyrl-RS"/>
              </w:rPr>
            </w:pPr>
            <w:r w:rsidRPr="00B00D09">
              <w:rPr>
                <w:sz w:val="20"/>
                <w:szCs w:val="20"/>
                <w:lang w:val="sr-Cyrl-RS"/>
              </w:rPr>
              <w:t>Понуђач се жали на к.д. наручиоца у поступку у коме учествује као понуђач.</w:t>
            </w:r>
          </w:p>
        </w:tc>
        <w:tc>
          <w:tcPr>
            <w:tcW w:w="3849" w:type="dxa"/>
            <w:gridSpan w:val="5"/>
          </w:tcPr>
          <w:p w:rsidR="00AD06F6" w:rsidRPr="00B00D09" w:rsidRDefault="00AD06F6" w:rsidP="00DD17E0">
            <w:pPr>
              <w:jc w:val="both"/>
              <w:rPr>
                <w:sz w:val="20"/>
                <w:szCs w:val="20"/>
                <w:lang w:val="sr-Cyrl-RS"/>
              </w:rPr>
            </w:pPr>
            <w:r w:rsidRPr="00B00D09">
              <w:rPr>
                <w:sz w:val="20"/>
                <w:szCs w:val="20"/>
                <w:lang w:val="sr-Cyrl-RS"/>
              </w:rPr>
              <w:t>Понуђачу указано на чл. 97. ст. 1 . и ст. 3. ЗЈН.</w:t>
            </w:r>
          </w:p>
        </w:tc>
      </w:tr>
      <w:tr w:rsidR="00AD06F6" w:rsidRPr="0014684A" w:rsidTr="00DD17E0">
        <w:trPr>
          <w:trHeight w:val="558"/>
        </w:trPr>
        <w:tc>
          <w:tcPr>
            <w:tcW w:w="3238" w:type="dxa"/>
          </w:tcPr>
          <w:p w:rsidR="00AD06F6" w:rsidRPr="00B00D09" w:rsidRDefault="00AD06F6" w:rsidP="00DD17E0">
            <w:pPr>
              <w:jc w:val="both"/>
              <w:rPr>
                <w:sz w:val="20"/>
                <w:szCs w:val="20"/>
              </w:rPr>
            </w:pPr>
            <w:r w:rsidRPr="00B00D09">
              <w:rPr>
                <w:sz w:val="20"/>
                <w:szCs w:val="20"/>
              </w:rPr>
              <w:t>Наручилац наводи да су спровели поступак јавне набавке ел. енергије и да су добили једну понуду која је већа од њихове проц. вредности. Шта да раде?</w:t>
            </w:r>
          </w:p>
        </w:tc>
        <w:tc>
          <w:tcPr>
            <w:tcW w:w="3849" w:type="dxa"/>
            <w:gridSpan w:val="5"/>
          </w:tcPr>
          <w:p w:rsidR="00AD06F6" w:rsidRPr="00B00D09" w:rsidRDefault="00AD06F6" w:rsidP="00DD17E0">
            <w:pPr>
              <w:jc w:val="both"/>
              <w:rPr>
                <w:sz w:val="20"/>
                <w:szCs w:val="20"/>
              </w:rPr>
            </w:pPr>
            <w:r w:rsidRPr="00B00D09">
              <w:rPr>
                <w:sz w:val="20"/>
                <w:szCs w:val="20"/>
                <w:lang w:val="sr-Cyrl-RS"/>
              </w:rPr>
              <w:t xml:space="preserve">Указано на чл 146. ст. 2. и чл. 144. ст, 2. ЗЈН. </w:t>
            </w:r>
            <w:r w:rsidRPr="00B00D09">
              <w:rPr>
                <w:sz w:val="20"/>
                <w:szCs w:val="20"/>
              </w:rPr>
              <w:t>У току разговора са наручиоцем је утврђено да они непосредно пре покретања поступка нису извршили испитивање тржишта, већ су само „преписали“ проц. вредност од прошле године, те сходно томе нису поступили у складу са чл. 29. ст. 1. ЗЈН – процењена вредност мора бити валидна у време покретања поступка.</w:t>
            </w:r>
          </w:p>
        </w:tc>
      </w:tr>
      <w:tr w:rsidR="00AD06F6" w:rsidRPr="0014684A" w:rsidTr="00DD17E0">
        <w:trPr>
          <w:trHeight w:val="977"/>
        </w:trPr>
        <w:tc>
          <w:tcPr>
            <w:tcW w:w="3238" w:type="dxa"/>
          </w:tcPr>
          <w:p w:rsidR="00AD06F6" w:rsidRPr="00B00D09" w:rsidRDefault="00AD06F6" w:rsidP="00DD17E0">
            <w:pPr>
              <w:jc w:val="both"/>
              <w:rPr>
                <w:sz w:val="20"/>
                <w:szCs w:val="20"/>
                <w:lang w:val="sr-Cyrl-RS"/>
              </w:rPr>
            </w:pPr>
            <w:r w:rsidRPr="00B00D09">
              <w:rPr>
                <w:sz w:val="20"/>
                <w:szCs w:val="20"/>
                <w:lang w:val="sr-Cyrl-RS"/>
              </w:rPr>
              <w:t>Понуђач који је доставио понуду, део уговора ће поверити подизвођачу, да ли доставља изјаву за подизвођача?</w:t>
            </w:r>
          </w:p>
        </w:tc>
        <w:tc>
          <w:tcPr>
            <w:tcW w:w="3849" w:type="dxa"/>
            <w:gridSpan w:val="5"/>
          </w:tcPr>
          <w:p w:rsidR="00AD06F6" w:rsidRPr="00B00D09" w:rsidRDefault="00AD06F6" w:rsidP="00DD17E0">
            <w:pPr>
              <w:jc w:val="both"/>
              <w:rPr>
                <w:sz w:val="20"/>
                <w:szCs w:val="20"/>
                <w:lang w:val="sr-Cyrl-RS"/>
              </w:rPr>
            </w:pPr>
            <w:r w:rsidRPr="00B00D09">
              <w:rPr>
                <w:sz w:val="20"/>
                <w:szCs w:val="20"/>
                <w:lang w:val="sr-Cyrl-RS"/>
              </w:rPr>
              <w:t>Указано на чл. 118. ст. 3. ЗЈН-а.</w:t>
            </w:r>
          </w:p>
        </w:tc>
      </w:tr>
      <w:tr w:rsidR="00AD06F6" w:rsidRPr="0014684A" w:rsidTr="00DD17E0">
        <w:trPr>
          <w:trHeight w:val="432"/>
        </w:trPr>
        <w:tc>
          <w:tcPr>
            <w:tcW w:w="3261" w:type="dxa"/>
            <w:gridSpan w:val="3"/>
            <w:hideMark/>
          </w:tcPr>
          <w:p w:rsidR="00AD06F6" w:rsidRPr="0014684A" w:rsidRDefault="00AD06F6" w:rsidP="00751C85">
            <w:pPr>
              <w:pStyle w:val="ListParagraph"/>
              <w:numPr>
                <w:ilvl w:val="0"/>
                <w:numId w:val="60"/>
              </w:numPr>
              <w:spacing w:before="100" w:beforeAutospacing="1" w:after="100" w:afterAutospacing="1"/>
              <w:jc w:val="both"/>
              <w:rPr>
                <w:rFonts w:cs="Times New Roman"/>
                <w:sz w:val="20"/>
                <w:szCs w:val="20"/>
                <w:lang w:val="sr-Cyrl-RS"/>
              </w:rPr>
            </w:pPr>
            <w:r w:rsidRPr="0014684A">
              <w:rPr>
                <w:sz w:val="20"/>
                <w:szCs w:val="20"/>
                <w:lang w:val="sr-Cyrl-RS"/>
              </w:rPr>
              <w:t>Наручилац је поставио питање везано за коришћење технике оквирног споразума у отвореном поступку јавне набавке.</w:t>
            </w:r>
          </w:p>
          <w:p w:rsidR="00AD06F6" w:rsidRPr="0014684A" w:rsidRDefault="00AD06F6" w:rsidP="00751C85">
            <w:pPr>
              <w:pStyle w:val="ListParagraph"/>
              <w:numPr>
                <w:ilvl w:val="0"/>
                <w:numId w:val="60"/>
              </w:numPr>
              <w:spacing w:before="100" w:beforeAutospacing="1" w:after="100" w:afterAutospacing="1"/>
              <w:jc w:val="both"/>
              <w:rPr>
                <w:sz w:val="20"/>
                <w:szCs w:val="20"/>
                <w:lang w:val="sr-Cyrl-RS"/>
              </w:rPr>
            </w:pPr>
            <w:r w:rsidRPr="0014684A">
              <w:rPr>
                <w:sz w:val="20"/>
                <w:szCs w:val="20"/>
                <w:lang w:val="sr-Cyrl-RS"/>
              </w:rPr>
              <w:t>Наручилац је поставио питање у вези формирања обрасца структуре понуђене цене у отвореном поступку јавне набавке са коришћењем технике оквирног споразума.</w:t>
            </w:r>
          </w:p>
          <w:p w:rsidR="00AD06F6" w:rsidRPr="0014684A" w:rsidRDefault="00AD06F6" w:rsidP="00751C85">
            <w:pPr>
              <w:pStyle w:val="ListParagraph"/>
              <w:numPr>
                <w:ilvl w:val="0"/>
                <w:numId w:val="60"/>
              </w:numPr>
              <w:spacing w:before="100" w:beforeAutospacing="1" w:after="100" w:afterAutospacing="1"/>
              <w:jc w:val="both"/>
              <w:rPr>
                <w:sz w:val="20"/>
                <w:szCs w:val="20"/>
                <w:lang w:val="sr-Cyrl-RS"/>
              </w:rPr>
            </w:pPr>
            <w:r w:rsidRPr="0014684A">
              <w:rPr>
                <w:sz w:val="20"/>
                <w:szCs w:val="20"/>
                <w:lang w:val="sr-Cyrl-RS"/>
              </w:rPr>
              <w:lastRenderedPageBreak/>
              <w:t>Наручилац је поставио питање да ли има право да предвиди меницу као средство обезбеђења за испуњење уговорних обавеза.</w:t>
            </w:r>
          </w:p>
          <w:p w:rsidR="00AD06F6" w:rsidRPr="0014684A" w:rsidRDefault="00AD06F6" w:rsidP="00751C85">
            <w:pPr>
              <w:pStyle w:val="ListParagraph"/>
              <w:numPr>
                <w:ilvl w:val="0"/>
                <w:numId w:val="60"/>
              </w:numPr>
              <w:spacing w:before="100" w:beforeAutospacing="1" w:after="100" w:afterAutospacing="1"/>
              <w:jc w:val="both"/>
              <w:rPr>
                <w:sz w:val="20"/>
                <w:szCs w:val="20"/>
                <w:lang w:val="sr-Cyrl-RS"/>
              </w:rPr>
            </w:pPr>
            <w:r w:rsidRPr="0014684A">
              <w:rPr>
                <w:sz w:val="20"/>
                <w:szCs w:val="20"/>
                <w:lang w:val="sr-Cyrl-RS"/>
              </w:rPr>
              <w:t>Наручилац је поставио питање везано закључивање уговора о јавној набавци по основу закљученог оквирног споразума, односно да ли је у обавези да испоштује рок за подношење ЗЗП – а.</w:t>
            </w:r>
          </w:p>
          <w:p w:rsidR="00AD06F6" w:rsidRPr="0014684A" w:rsidRDefault="00AD06F6" w:rsidP="00751C85">
            <w:pPr>
              <w:pStyle w:val="ListParagraph"/>
              <w:numPr>
                <w:ilvl w:val="0"/>
                <w:numId w:val="60"/>
              </w:numPr>
              <w:spacing w:before="100" w:beforeAutospacing="1" w:after="100" w:afterAutospacing="1"/>
              <w:jc w:val="both"/>
              <w:rPr>
                <w:sz w:val="20"/>
                <w:szCs w:val="20"/>
                <w:lang w:val="sr-Cyrl-RS"/>
              </w:rPr>
            </w:pPr>
            <w:r w:rsidRPr="0014684A">
              <w:rPr>
                <w:sz w:val="20"/>
                <w:szCs w:val="20"/>
                <w:lang w:val="sr-Cyrl-RS"/>
              </w:rPr>
              <w:t>Наручиоц је поставио питање које се тиче рачунања рокова у поступцима јавних набавки, конкретно, који рок да примени ако је процењена вредност јавне набавке услуга 10.000.000 динара.</w:t>
            </w:r>
          </w:p>
        </w:tc>
        <w:tc>
          <w:tcPr>
            <w:tcW w:w="3826" w:type="dxa"/>
            <w:gridSpan w:val="3"/>
            <w:hideMark/>
          </w:tcPr>
          <w:p w:rsidR="00AD06F6" w:rsidRPr="0014684A" w:rsidRDefault="00AD06F6" w:rsidP="00751C85">
            <w:pPr>
              <w:pStyle w:val="ListParagraph"/>
              <w:numPr>
                <w:ilvl w:val="0"/>
                <w:numId w:val="61"/>
              </w:numPr>
              <w:autoSpaceDE w:val="0"/>
              <w:autoSpaceDN w:val="0"/>
              <w:adjustRightInd w:val="0"/>
              <w:spacing w:before="100" w:beforeAutospacing="1" w:after="100" w:afterAutospacing="1"/>
              <w:jc w:val="both"/>
              <w:rPr>
                <w:rFonts w:cs="Arial"/>
                <w:sz w:val="20"/>
                <w:szCs w:val="20"/>
                <w:lang w:val="sr-Cyrl-RS"/>
              </w:rPr>
            </w:pPr>
            <w:r w:rsidRPr="0014684A">
              <w:rPr>
                <w:rFonts w:cs="Arial"/>
                <w:sz w:val="20"/>
                <w:szCs w:val="20"/>
                <w:lang w:val="sr-Cyrl-RS"/>
              </w:rPr>
              <w:lastRenderedPageBreak/>
              <w:t xml:space="preserve">Наручиоцу одговорено да сходно члану 66. и 67. ЗЈН може да користи технику оквирног споразума у поступцима јавних набавки. Наручиоцу посебно наглашено да оквирни споразум може да закључи након спроведеног поступка јавне набавке (члан 66. став 2. ЗЈН). Даље, наручиоцу наглашено да оквирни споразум који закључује наручилац не може да траје дуже од 4 године, осим у посебно оправданим случајевима који су у </w:t>
            </w:r>
            <w:r w:rsidRPr="0014684A">
              <w:rPr>
                <w:rFonts w:cs="Arial"/>
                <w:sz w:val="20"/>
                <w:szCs w:val="20"/>
                <w:lang w:val="sr-Cyrl-RS"/>
              </w:rPr>
              <w:lastRenderedPageBreak/>
              <w:t>вези са предметом јавне набавке, које наручилац мора да образложи (члан 66. став 4. ЗЈН) . Такође, наручиоцу посебно наглашено да оквирни споразум и уговор закључен на основу оквирног споразума не може да се користи на начин којим би се спречила, ограничила или нарушила конкуренција и једнакост понуђача.</w:t>
            </w:r>
          </w:p>
          <w:p w:rsidR="00AD06F6" w:rsidRPr="0014684A" w:rsidRDefault="00AD06F6" w:rsidP="00751C85">
            <w:pPr>
              <w:pStyle w:val="ListParagraph"/>
              <w:numPr>
                <w:ilvl w:val="0"/>
                <w:numId w:val="61"/>
              </w:numPr>
              <w:autoSpaceDE w:val="0"/>
              <w:autoSpaceDN w:val="0"/>
              <w:adjustRightInd w:val="0"/>
              <w:spacing w:before="100" w:beforeAutospacing="1" w:after="100" w:afterAutospacing="1"/>
              <w:jc w:val="both"/>
              <w:rPr>
                <w:rFonts w:cs="Arial"/>
                <w:sz w:val="20"/>
                <w:szCs w:val="20"/>
                <w:lang w:val="sr-Cyrl-RS"/>
              </w:rPr>
            </w:pPr>
            <w:r w:rsidRPr="0014684A">
              <w:rPr>
                <w:rFonts w:cs="Arial"/>
                <w:sz w:val="20"/>
                <w:szCs w:val="20"/>
                <w:lang w:val="sr-Cyrl-RS"/>
              </w:rPr>
              <w:t xml:space="preserve">Наручиоцу одговорено да Образац структуре понуђене цене мора да, сходно предмету јавне набавке, садржи све тражене елементе сходно члану 13. Правилника о садржини конкурсне документације. Наиме, наручиоцу појашњено да Образац структуре понуђене цене мора да има јасно предвиђена поља за: уписивање назива предмета набавке; уписивање јединице мере; уписивање количине, у случају коришђења технике оквирног споразума, оквирне количине; јединичну цену без ПДВ – а; јединичну цену са ПДВ – ом; укупну цену без ПДВ – а; укупну цену са ПДВ – ом. </w:t>
            </w:r>
          </w:p>
          <w:p w:rsidR="00AD06F6" w:rsidRPr="0014684A" w:rsidRDefault="00AD06F6" w:rsidP="00751C85">
            <w:pPr>
              <w:pStyle w:val="ListParagraph"/>
              <w:numPr>
                <w:ilvl w:val="0"/>
                <w:numId w:val="61"/>
              </w:numPr>
              <w:autoSpaceDE w:val="0"/>
              <w:autoSpaceDN w:val="0"/>
              <w:adjustRightInd w:val="0"/>
              <w:spacing w:before="100" w:beforeAutospacing="1" w:after="100" w:afterAutospacing="1"/>
              <w:jc w:val="both"/>
              <w:rPr>
                <w:rFonts w:cs="Arial"/>
                <w:sz w:val="20"/>
                <w:szCs w:val="20"/>
                <w:lang w:val="sr-Cyrl-RS"/>
              </w:rPr>
            </w:pPr>
            <w:r w:rsidRPr="0014684A">
              <w:rPr>
                <w:rFonts w:cs="Arial"/>
                <w:sz w:val="20"/>
                <w:szCs w:val="20"/>
                <w:lang w:val="sr-Cyrl-RS"/>
              </w:rPr>
              <w:t xml:space="preserve">Наручиоцу одговорено да има право, сходно члану 94. ЗЈН да предвиди у конкурсној документацији средства обезбеђења. Конкретно, наручилац има право сходно члану 94. став 1. тачка 2) ЗЈН да захтева од привредног субјекта да му достави средство обезбеђења за испуњење уговорних обавеза. Наручиоцу наглашено да сходно члану 94. став 3. ЗЈН средство обезбеђења из става 1. тачка 2) и 3) овог члана не може да буде веће од 10% вредности уговора о јавној набавци без пореза на додату вредност. Такође, наручиоцу одговорено да је у  члану 15. став 2. тачка 1) Правилника о садржини конкурсне документације у поступцима јавних набавки банкарска </w:t>
            </w:r>
            <w:r w:rsidRPr="0014684A">
              <w:rPr>
                <w:rFonts w:cs="Arial"/>
                <w:sz w:val="20"/>
                <w:szCs w:val="20"/>
                <w:lang w:val="sr-Cyrl-RS"/>
              </w:rPr>
              <w:lastRenderedPageBreak/>
              <w:t>гаранција предвиђена као средство обезбеђења.</w:t>
            </w:r>
          </w:p>
          <w:p w:rsidR="00AD06F6" w:rsidRPr="0014684A" w:rsidRDefault="00AD06F6" w:rsidP="00751C85">
            <w:pPr>
              <w:pStyle w:val="ListParagraph"/>
              <w:numPr>
                <w:ilvl w:val="0"/>
                <w:numId w:val="61"/>
              </w:numPr>
              <w:autoSpaceDE w:val="0"/>
              <w:autoSpaceDN w:val="0"/>
              <w:adjustRightInd w:val="0"/>
              <w:spacing w:before="100" w:beforeAutospacing="1" w:after="100" w:afterAutospacing="1"/>
              <w:jc w:val="both"/>
              <w:rPr>
                <w:rFonts w:cs="Arial"/>
                <w:sz w:val="20"/>
                <w:szCs w:val="20"/>
                <w:lang w:val="sr-Cyrl-RS"/>
              </w:rPr>
            </w:pPr>
            <w:r w:rsidRPr="0014684A">
              <w:rPr>
                <w:rFonts w:cs="Arial"/>
                <w:sz w:val="20"/>
                <w:szCs w:val="20"/>
                <w:lang w:val="sr-Cyrl-RS"/>
              </w:rPr>
              <w:t xml:space="preserve">Наручиоцу одговорено да сходно члану 151. став 2. тачка 2) ЗЈН наручилац може да закључи уговор о јавној набавци и пре истека рока за подношење захтева за заштиту права на основу оквирног споразума. </w:t>
            </w:r>
          </w:p>
          <w:p w:rsidR="00AD06F6" w:rsidRPr="0014684A" w:rsidRDefault="00AD06F6" w:rsidP="00751C85">
            <w:pPr>
              <w:pStyle w:val="ListParagraph"/>
              <w:numPr>
                <w:ilvl w:val="0"/>
                <w:numId w:val="61"/>
              </w:numPr>
              <w:autoSpaceDE w:val="0"/>
              <w:autoSpaceDN w:val="0"/>
              <w:adjustRightInd w:val="0"/>
              <w:spacing w:before="100" w:beforeAutospacing="1" w:after="100" w:afterAutospacing="1"/>
              <w:jc w:val="both"/>
              <w:rPr>
                <w:rFonts w:cs="Arial"/>
                <w:sz w:val="20"/>
                <w:szCs w:val="20"/>
                <w:lang w:val="sr-Cyrl-RS"/>
              </w:rPr>
            </w:pPr>
            <w:r w:rsidRPr="0014684A">
              <w:rPr>
                <w:rFonts w:cs="Arial"/>
                <w:sz w:val="20"/>
                <w:szCs w:val="20"/>
                <w:lang w:val="sr-Cyrl-RS"/>
              </w:rPr>
              <w:t>Наручиоцу одговорено да сходно члану 52. став 3. тачка 4) ЗЈН минимални рок за подношење понуда у отвореном поступку је десет дана од дана слања на објављивање јавног позива, за набавку добара и услуга чија је процењена вредност нижа од 10.000.000 динара. Имајући у виду, а на основу навода наручиоца током телефонске консултације, да је планирана јавна набавка услуга чија је процењена вредност 10.000.000 динара, наручиоцу одговорено да, приликом одређивања рока за подношење понуда, поступи у складу са чланом 52. став 3. тачка 2) ЗЈН. Такође, наручиоцу наглашена могућност скраћивања рока за подношење понуда за пет дана, када понуде могу да се поднесу електронским средствима (члан 52. став 5. ЗЈН).</w:t>
            </w:r>
          </w:p>
        </w:tc>
      </w:tr>
      <w:tr w:rsidR="00AD06F6" w:rsidRPr="0014684A" w:rsidTr="00DD17E0">
        <w:tc>
          <w:tcPr>
            <w:tcW w:w="3261" w:type="dxa"/>
            <w:gridSpan w:val="3"/>
          </w:tcPr>
          <w:p w:rsidR="00AD06F6" w:rsidRPr="0014684A" w:rsidRDefault="00AD06F6" w:rsidP="00DD17E0">
            <w:pPr>
              <w:tabs>
                <w:tab w:val="left" w:pos="720"/>
              </w:tabs>
              <w:jc w:val="both"/>
              <w:rPr>
                <w:rFonts w:cstheme="minorHAnsi"/>
                <w:sz w:val="20"/>
                <w:szCs w:val="20"/>
                <w:lang w:val="sr-Cyrl-RS"/>
              </w:rPr>
            </w:pPr>
            <w:r w:rsidRPr="0014684A">
              <w:rPr>
                <w:rFonts w:cstheme="minorHAnsi"/>
                <w:sz w:val="20"/>
                <w:szCs w:val="20"/>
                <w:lang w:val="sr-Cyrl-RS"/>
              </w:rPr>
              <w:lastRenderedPageBreak/>
              <w:t>Наручиоца интересује да ли услуге помоћи старијим лицима и лицима са инвалидитетом спадају у услуге са социјалним аспектом.</w:t>
            </w:r>
          </w:p>
        </w:tc>
        <w:tc>
          <w:tcPr>
            <w:tcW w:w="3826" w:type="dxa"/>
            <w:gridSpan w:val="3"/>
          </w:tcPr>
          <w:p w:rsidR="00AD06F6" w:rsidRPr="0014684A" w:rsidRDefault="00AD06F6" w:rsidP="00DD17E0">
            <w:pPr>
              <w:tabs>
                <w:tab w:val="left" w:pos="720"/>
              </w:tabs>
              <w:jc w:val="both"/>
              <w:rPr>
                <w:rFonts w:cstheme="minorHAnsi"/>
                <w:sz w:val="20"/>
                <w:szCs w:val="20"/>
                <w:lang w:val="sr-Cyrl-RS"/>
              </w:rPr>
            </w:pPr>
            <w:r w:rsidRPr="0014684A">
              <w:rPr>
                <w:rFonts w:cstheme="minorHAnsi"/>
                <w:sz w:val="20"/>
                <w:szCs w:val="20"/>
                <w:lang w:val="sr-Cyrl-RS"/>
              </w:rPr>
              <w:t>Услуге помоћи старијим лицима и лицима са инвалидитетом не спадају у услуге са социјалним аспектом јер су само по себи социјалне услуге. Када се мисли на набавке са социјалном аспектом мисли се на набавке које првенствено немају социјалну сврху али поседују додатни елемент како би користиле и помогле што већем кругу људи. Примера ради, набавка радова инвестиционог одржавања зграде није социјална набавка, али ако је у оквиру набавке постоје радови за израду приступа згради за лица са инвалидитетом, та набавка због тих радова има социјални аспекат.</w:t>
            </w:r>
          </w:p>
        </w:tc>
      </w:tr>
      <w:tr w:rsidR="00AD06F6" w:rsidRPr="007D4FAD" w:rsidTr="00DD17E0">
        <w:trPr>
          <w:trHeight w:val="467"/>
        </w:trPr>
        <w:tc>
          <w:tcPr>
            <w:tcW w:w="3261" w:type="dxa"/>
            <w:gridSpan w:val="3"/>
            <w:hideMark/>
          </w:tcPr>
          <w:p w:rsidR="00AD06F6" w:rsidRPr="007D4FAD" w:rsidRDefault="00AD06F6" w:rsidP="00DD17E0">
            <w:pPr>
              <w:jc w:val="both"/>
              <w:rPr>
                <w:sz w:val="20"/>
                <w:szCs w:val="20"/>
                <w:lang w:val="sr-Cyrl-RS"/>
              </w:rPr>
            </w:pPr>
            <w:r w:rsidRPr="007D4FAD">
              <w:rPr>
                <w:sz w:val="20"/>
                <w:szCs w:val="20"/>
                <w:lang w:val="sr-Cyrl-RS"/>
              </w:rPr>
              <w:t>Заборавили су лозинку за Портал за јн.</w:t>
            </w:r>
          </w:p>
        </w:tc>
        <w:tc>
          <w:tcPr>
            <w:tcW w:w="3826" w:type="dxa"/>
            <w:gridSpan w:val="3"/>
            <w:hideMark/>
          </w:tcPr>
          <w:p w:rsidR="00AD06F6" w:rsidRPr="007D4FAD" w:rsidRDefault="00AD06F6" w:rsidP="00DD17E0">
            <w:pPr>
              <w:jc w:val="both"/>
              <w:rPr>
                <w:sz w:val="20"/>
                <w:szCs w:val="20"/>
                <w:lang w:val="sr-Cyrl-RS"/>
              </w:rPr>
            </w:pPr>
            <w:r w:rsidRPr="007D4FAD">
              <w:rPr>
                <w:sz w:val="20"/>
                <w:szCs w:val="20"/>
                <w:lang w:val="sr-Cyrl-RS"/>
              </w:rPr>
              <w:t>Упућени на колеге из техничке службе.</w:t>
            </w:r>
          </w:p>
        </w:tc>
      </w:tr>
      <w:tr w:rsidR="00AD06F6" w:rsidRPr="00766FCF" w:rsidTr="00DD17E0">
        <w:trPr>
          <w:trHeight w:val="592"/>
        </w:trPr>
        <w:tc>
          <w:tcPr>
            <w:tcW w:w="3261" w:type="dxa"/>
            <w:gridSpan w:val="3"/>
            <w:tcBorders>
              <w:top w:val="single" w:sz="4" w:space="0" w:color="auto"/>
              <w:left w:val="single" w:sz="4" w:space="0" w:color="auto"/>
              <w:bottom w:val="single" w:sz="4" w:space="0" w:color="auto"/>
              <w:right w:val="single" w:sz="4" w:space="0" w:color="auto"/>
            </w:tcBorders>
          </w:tcPr>
          <w:p w:rsidR="00AD06F6" w:rsidRPr="00404800" w:rsidRDefault="00AD06F6" w:rsidP="00DD17E0">
            <w:pPr>
              <w:tabs>
                <w:tab w:val="left" w:pos="720"/>
              </w:tabs>
              <w:jc w:val="both"/>
              <w:rPr>
                <w:rFonts w:cstheme="minorHAnsi"/>
                <w:sz w:val="20"/>
                <w:szCs w:val="20"/>
                <w:lang w:val="sr-Cyrl-RS"/>
              </w:rPr>
            </w:pPr>
            <w:r>
              <w:rPr>
                <w:rFonts w:cstheme="minorHAnsi"/>
                <w:sz w:val="20"/>
                <w:szCs w:val="20"/>
                <w:lang w:val="sr-Cyrl-RS"/>
              </w:rPr>
              <w:lastRenderedPageBreak/>
              <w:t xml:space="preserve">Кога наручилац обавештава у случају доношења решења из чл. 220. ЗЈН? </w:t>
            </w:r>
          </w:p>
        </w:tc>
        <w:tc>
          <w:tcPr>
            <w:tcW w:w="3826" w:type="dxa"/>
            <w:gridSpan w:val="3"/>
            <w:tcBorders>
              <w:top w:val="single" w:sz="4" w:space="0" w:color="auto"/>
              <w:left w:val="single" w:sz="4" w:space="0" w:color="auto"/>
              <w:bottom w:val="single" w:sz="4" w:space="0" w:color="auto"/>
              <w:right w:val="single" w:sz="4" w:space="0" w:color="auto"/>
            </w:tcBorders>
          </w:tcPr>
          <w:p w:rsidR="00AD06F6" w:rsidRDefault="00AD06F6" w:rsidP="00DD17E0">
            <w:pPr>
              <w:tabs>
                <w:tab w:val="left" w:pos="720"/>
              </w:tabs>
              <w:jc w:val="both"/>
              <w:rPr>
                <w:rFonts w:cstheme="minorHAnsi"/>
                <w:sz w:val="20"/>
                <w:szCs w:val="20"/>
                <w:lang w:val="sr-Cyrl-RS"/>
              </w:rPr>
            </w:pPr>
            <w:r>
              <w:rPr>
                <w:rFonts w:cstheme="minorHAnsi"/>
                <w:sz w:val="20"/>
                <w:szCs w:val="20"/>
                <w:lang w:val="sr-Cyrl-RS"/>
              </w:rPr>
              <w:t xml:space="preserve">Наручилац обавештава субјекте из чл. 220. ст. 1. тачка 1) и тачка 2) ЗЈН у зависности од тога да ли је ЗЗП основан или није. </w:t>
            </w:r>
          </w:p>
        </w:tc>
      </w:tr>
      <w:tr w:rsidR="00AD06F6" w:rsidRPr="00766FCF" w:rsidTr="00DD17E0">
        <w:trPr>
          <w:trHeight w:val="874"/>
        </w:trPr>
        <w:tc>
          <w:tcPr>
            <w:tcW w:w="3261" w:type="dxa"/>
            <w:gridSpan w:val="3"/>
            <w:tcBorders>
              <w:top w:val="single" w:sz="4" w:space="0" w:color="auto"/>
              <w:left w:val="single" w:sz="4" w:space="0" w:color="auto"/>
              <w:bottom w:val="single" w:sz="4" w:space="0" w:color="auto"/>
              <w:right w:val="single" w:sz="4" w:space="0" w:color="auto"/>
            </w:tcBorders>
          </w:tcPr>
          <w:p w:rsidR="00AD06F6" w:rsidRPr="00BF6E2A" w:rsidRDefault="00AD06F6" w:rsidP="00DD17E0">
            <w:pPr>
              <w:jc w:val="both"/>
              <w:rPr>
                <w:rFonts w:cstheme="minorHAnsi"/>
                <w:sz w:val="20"/>
                <w:szCs w:val="20"/>
              </w:rPr>
            </w:pPr>
            <w:r>
              <w:rPr>
                <w:rFonts w:ascii="Calibri" w:eastAsia="Calibri" w:hAnsi="Calibri" w:cstheme="minorHAnsi"/>
                <w:sz w:val="20"/>
                <w:szCs w:val="20"/>
                <w:lang w:val="sr-Cyrl-RS"/>
              </w:rPr>
              <w:t>Начинили су техничку грешку прилик</w:t>
            </w:r>
            <w:r>
              <w:rPr>
                <w:rFonts w:ascii="Calibri" w:eastAsia="Calibri" w:hAnsi="Calibri" w:cstheme="minorHAnsi"/>
                <w:sz w:val="20"/>
                <w:szCs w:val="20"/>
              </w:rPr>
              <w:t>o</w:t>
            </w:r>
            <w:r>
              <w:rPr>
                <w:rFonts w:ascii="Calibri" w:eastAsia="Calibri" w:hAnsi="Calibri" w:cstheme="minorHAnsi"/>
                <w:sz w:val="20"/>
                <w:szCs w:val="20"/>
                <w:lang w:val="sr-Cyrl-RS"/>
              </w:rPr>
              <w:t xml:space="preserve">м </w:t>
            </w:r>
            <w:r>
              <w:rPr>
                <w:rFonts w:ascii="Calibri" w:eastAsia="Calibri" w:hAnsi="Calibri" w:cstheme="minorHAnsi"/>
                <w:sz w:val="20"/>
                <w:szCs w:val="20"/>
              </w:rPr>
              <w:t>рада на Порталу јн…</w:t>
            </w:r>
            <w:r w:rsidRPr="001F0DCE">
              <w:rPr>
                <w:rFonts w:ascii="Calibri" w:eastAsia="Calibri" w:hAnsi="Calibri" w:cstheme="minorHAnsi"/>
                <w:sz w:val="20"/>
                <w:szCs w:val="20"/>
              </w:rPr>
              <w:tab/>
            </w:r>
          </w:p>
        </w:tc>
        <w:tc>
          <w:tcPr>
            <w:tcW w:w="3826" w:type="dxa"/>
            <w:gridSpan w:val="3"/>
            <w:tcBorders>
              <w:top w:val="single" w:sz="4" w:space="0" w:color="auto"/>
              <w:left w:val="single" w:sz="4" w:space="0" w:color="auto"/>
              <w:bottom w:val="single" w:sz="4" w:space="0" w:color="auto"/>
              <w:right w:val="single" w:sz="4" w:space="0" w:color="auto"/>
            </w:tcBorders>
          </w:tcPr>
          <w:p w:rsidR="00AD06F6" w:rsidRPr="001F0DCE" w:rsidRDefault="00AD06F6" w:rsidP="00DD17E0">
            <w:pPr>
              <w:jc w:val="both"/>
              <w:rPr>
                <w:rFonts w:ascii="Calibri" w:eastAsia="Calibri" w:hAnsi="Calibri" w:cstheme="minorHAnsi"/>
                <w:sz w:val="20"/>
                <w:szCs w:val="20"/>
              </w:rPr>
            </w:pPr>
            <w:r w:rsidRPr="001F0DCE">
              <w:rPr>
                <w:rFonts w:ascii="Calibri" w:eastAsia="Calibri" w:hAnsi="Calibri" w:cstheme="minorHAnsi"/>
                <w:sz w:val="20"/>
                <w:szCs w:val="20"/>
              </w:rPr>
              <w:t xml:space="preserve">Упућени на бр. контакт тел. КЈН за консултације у вези са применом Портала јн који се налазе на интернет срани КЈН у делу Контакт. </w:t>
            </w:r>
          </w:p>
          <w:p w:rsidR="00AD06F6" w:rsidRDefault="00AD06F6" w:rsidP="00DD17E0">
            <w:pPr>
              <w:tabs>
                <w:tab w:val="left" w:pos="720"/>
              </w:tabs>
              <w:jc w:val="both"/>
              <w:rPr>
                <w:rFonts w:cstheme="minorHAnsi"/>
                <w:sz w:val="20"/>
                <w:szCs w:val="20"/>
                <w:lang w:val="sr-Cyrl-RS"/>
              </w:rPr>
            </w:pPr>
          </w:p>
        </w:tc>
      </w:tr>
      <w:tr w:rsidR="00AD06F6" w:rsidTr="00DD17E0">
        <w:trPr>
          <w:trHeight w:val="636"/>
        </w:trPr>
        <w:tc>
          <w:tcPr>
            <w:tcW w:w="3261" w:type="dxa"/>
            <w:gridSpan w:val="3"/>
            <w:tcBorders>
              <w:top w:val="single" w:sz="4" w:space="0" w:color="auto"/>
              <w:left w:val="single" w:sz="4" w:space="0" w:color="auto"/>
              <w:bottom w:val="single" w:sz="4" w:space="0" w:color="auto"/>
              <w:right w:val="single" w:sz="4" w:space="0" w:color="auto"/>
            </w:tcBorders>
          </w:tcPr>
          <w:p w:rsidR="00AD06F6" w:rsidRPr="00EE1B91" w:rsidRDefault="00AD06F6" w:rsidP="00DD17E0">
            <w:pPr>
              <w:tabs>
                <w:tab w:val="left" w:pos="720"/>
              </w:tabs>
              <w:jc w:val="both"/>
              <w:rPr>
                <w:rFonts w:cstheme="minorHAnsi"/>
                <w:sz w:val="20"/>
                <w:szCs w:val="20"/>
                <w:lang w:val="sr-Cyrl-RS"/>
              </w:rPr>
            </w:pPr>
            <w:r>
              <w:rPr>
                <w:rFonts w:cstheme="minorHAnsi"/>
                <w:sz w:val="20"/>
                <w:szCs w:val="20"/>
              </w:rPr>
              <w:t xml:space="preserve">У вези мејла са набаквма на које се Зјн не примењујуе </w:t>
            </w:r>
          </w:p>
        </w:tc>
        <w:tc>
          <w:tcPr>
            <w:tcW w:w="3826" w:type="dxa"/>
            <w:gridSpan w:val="3"/>
            <w:tcBorders>
              <w:top w:val="single" w:sz="4" w:space="0" w:color="auto"/>
              <w:left w:val="single" w:sz="4" w:space="0" w:color="auto"/>
              <w:bottom w:val="single" w:sz="4" w:space="0" w:color="auto"/>
              <w:right w:val="single" w:sz="4" w:space="0" w:color="auto"/>
            </w:tcBorders>
          </w:tcPr>
          <w:p w:rsidR="00AD06F6" w:rsidRDefault="00AD06F6" w:rsidP="00DD17E0">
            <w:pPr>
              <w:tabs>
                <w:tab w:val="left" w:pos="720"/>
              </w:tabs>
              <w:suppressAutoHyphens/>
              <w:ind w:right="48"/>
              <w:jc w:val="both"/>
              <w:rPr>
                <w:bCs/>
                <w:sz w:val="20"/>
                <w:szCs w:val="20"/>
                <w:lang w:val="sr-Cyrl-RS"/>
              </w:rPr>
            </w:pPr>
            <w:r>
              <w:rPr>
                <w:bCs/>
                <w:sz w:val="20"/>
                <w:szCs w:val="20"/>
                <w:lang w:val="sr-Cyrl-RS"/>
              </w:rPr>
              <w:t>Прослеђео колеги Ријаду.</w:t>
            </w:r>
          </w:p>
        </w:tc>
      </w:tr>
      <w:tr w:rsidR="00AD06F6" w:rsidTr="00DD17E0">
        <w:trPr>
          <w:trHeight w:val="699"/>
        </w:trPr>
        <w:tc>
          <w:tcPr>
            <w:tcW w:w="3261" w:type="dxa"/>
            <w:gridSpan w:val="3"/>
            <w:tcBorders>
              <w:top w:val="single" w:sz="4" w:space="0" w:color="auto"/>
              <w:left w:val="single" w:sz="4" w:space="0" w:color="auto"/>
              <w:bottom w:val="single" w:sz="4" w:space="0" w:color="auto"/>
              <w:right w:val="single" w:sz="4" w:space="0" w:color="auto"/>
            </w:tcBorders>
          </w:tcPr>
          <w:p w:rsidR="00AD06F6" w:rsidRPr="00347F25" w:rsidRDefault="00AD06F6" w:rsidP="00DD17E0">
            <w:pPr>
              <w:tabs>
                <w:tab w:val="left" w:pos="720"/>
              </w:tabs>
              <w:jc w:val="both"/>
              <w:rPr>
                <w:sz w:val="20"/>
                <w:szCs w:val="20"/>
                <w:lang w:val="sr-Cyrl-RS"/>
              </w:rPr>
            </w:pPr>
            <w:r w:rsidRPr="00347F25">
              <w:rPr>
                <w:sz w:val="20"/>
                <w:szCs w:val="20"/>
                <w:lang w:val="sr-Cyrl-RS"/>
              </w:rPr>
              <w:t xml:space="preserve">Да ли </w:t>
            </w:r>
            <w:r>
              <w:rPr>
                <w:sz w:val="20"/>
                <w:szCs w:val="20"/>
                <w:lang w:val="sr-Cyrl-RS"/>
              </w:rPr>
              <w:t xml:space="preserve">трајање </w:t>
            </w:r>
            <w:r w:rsidRPr="00347F25">
              <w:rPr>
                <w:sz w:val="20"/>
                <w:szCs w:val="20"/>
                <w:lang w:val="sr-Cyrl-RS"/>
              </w:rPr>
              <w:t>уговор</w:t>
            </w:r>
            <w:r>
              <w:rPr>
                <w:sz w:val="20"/>
                <w:szCs w:val="20"/>
                <w:lang w:val="sr-Cyrl-RS"/>
              </w:rPr>
              <w:t>а</w:t>
            </w:r>
            <w:r w:rsidRPr="00347F25">
              <w:rPr>
                <w:sz w:val="20"/>
                <w:szCs w:val="20"/>
                <w:lang w:val="sr-Cyrl-RS"/>
              </w:rPr>
              <w:t xml:space="preserve"> о јн који се закључује на основу оквирног споразума мора да се </w:t>
            </w:r>
            <w:r w:rsidRPr="00EF161D">
              <w:rPr>
                <w:sz w:val="20"/>
                <w:szCs w:val="20"/>
                <w:lang w:val="sr-Cyrl-RS"/>
              </w:rPr>
              <w:t>подудара са трајањем тог о.с.</w:t>
            </w:r>
            <w:r w:rsidRPr="00347F25">
              <w:rPr>
                <w:sz w:val="20"/>
                <w:szCs w:val="20"/>
                <w:lang w:val="sr-Cyrl-RS"/>
              </w:rPr>
              <w:t>?</w:t>
            </w:r>
          </w:p>
          <w:p w:rsidR="00AD06F6" w:rsidRPr="00C005A8" w:rsidRDefault="00AD06F6" w:rsidP="00DD17E0">
            <w:pPr>
              <w:tabs>
                <w:tab w:val="left" w:pos="720"/>
              </w:tabs>
              <w:jc w:val="both"/>
              <w:rPr>
                <w:sz w:val="20"/>
                <w:szCs w:val="20"/>
                <w:lang w:val="sr-Cyrl-RS"/>
              </w:rPr>
            </w:pPr>
          </w:p>
        </w:tc>
        <w:tc>
          <w:tcPr>
            <w:tcW w:w="3826" w:type="dxa"/>
            <w:gridSpan w:val="3"/>
            <w:tcBorders>
              <w:top w:val="single" w:sz="4" w:space="0" w:color="auto"/>
              <w:left w:val="single" w:sz="4" w:space="0" w:color="auto"/>
              <w:bottom w:val="single" w:sz="4" w:space="0" w:color="auto"/>
              <w:right w:val="single" w:sz="4" w:space="0" w:color="auto"/>
            </w:tcBorders>
          </w:tcPr>
          <w:p w:rsidR="00AD06F6" w:rsidRPr="00EF161D" w:rsidRDefault="00AD06F6" w:rsidP="00DD17E0">
            <w:pPr>
              <w:jc w:val="both"/>
              <w:rPr>
                <w:sz w:val="20"/>
                <w:szCs w:val="20"/>
                <w:lang w:val="sr-Cyrl-RS"/>
              </w:rPr>
            </w:pPr>
            <w:r>
              <w:rPr>
                <w:sz w:val="20"/>
                <w:szCs w:val="20"/>
                <w:lang w:val="sr-Cyrl-RS"/>
              </w:rPr>
              <w:t>Уговор</w:t>
            </w:r>
            <w:r w:rsidRPr="00EF161D">
              <w:rPr>
                <w:sz w:val="20"/>
                <w:szCs w:val="20"/>
                <w:lang w:val="sr-Cyrl-RS"/>
              </w:rPr>
              <w:t xml:space="preserve"> о јн </w:t>
            </w:r>
            <w:r w:rsidRPr="00347F25">
              <w:rPr>
                <w:sz w:val="20"/>
                <w:szCs w:val="20"/>
                <w:lang w:val="sr-Cyrl-RS"/>
              </w:rPr>
              <w:t xml:space="preserve">јн који се закључује на основу оквирног споразума </w:t>
            </w:r>
            <w:r>
              <w:rPr>
                <w:sz w:val="20"/>
                <w:szCs w:val="20"/>
                <w:lang w:val="sr-Cyrl-RS"/>
              </w:rPr>
              <w:t xml:space="preserve">мора да се закључи пре истека рока важења о.с. и </w:t>
            </w:r>
            <w:r w:rsidRPr="00EF161D">
              <w:rPr>
                <w:sz w:val="20"/>
                <w:szCs w:val="20"/>
                <w:lang w:val="sr-Cyrl-RS"/>
              </w:rPr>
              <w:t xml:space="preserve">не мора да се подудара са трајањем тог о.с., већ по потреби може трајати </w:t>
            </w:r>
            <w:r>
              <w:rPr>
                <w:sz w:val="20"/>
                <w:szCs w:val="20"/>
                <w:lang w:val="sr-Cyrl-RS"/>
              </w:rPr>
              <w:t>краће или дуже време.</w:t>
            </w:r>
          </w:p>
        </w:tc>
      </w:tr>
      <w:tr w:rsidR="00AD06F6" w:rsidTr="00DD17E0">
        <w:trPr>
          <w:trHeight w:val="132"/>
        </w:trPr>
        <w:tc>
          <w:tcPr>
            <w:tcW w:w="3261" w:type="dxa"/>
            <w:gridSpan w:val="3"/>
            <w:tcBorders>
              <w:top w:val="single" w:sz="4" w:space="0" w:color="auto"/>
              <w:left w:val="single" w:sz="4" w:space="0" w:color="auto"/>
              <w:bottom w:val="single" w:sz="4" w:space="0" w:color="auto"/>
              <w:right w:val="single" w:sz="4" w:space="0" w:color="auto"/>
            </w:tcBorders>
          </w:tcPr>
          <w:p w:rsidR="00AD06F6" w:rsidRPr="003673C6" w:rsidRDefault="00AD06F6" w:rsidP="00DD17E0">
            <w:pPr>
              <w:tabs>
                <w:tab w:val="left" w:pos="720"/>
              </w:tabs>
              <w:jc w:val="both"/>
              <w:rPr>
                <w:sz w:val="20"/>
                <w:szCs w:val="20"/>
                <w:lang w:val="sr-Cyrl-RS"/>
              </w:rPr>
            </w:pPr>
            <w:r>
              <w:rPr>
                <w:sz w:val="20"/>
                <w:szCs w:val="20"/>
                <w:lang w:val="sr-Cyrl-RS"/>
              </w:rPr>
              <w:t>Д</w:t>
            </w:r>
            <w:r w:rsidRPr="003673C6">
              <w:rPr>
                <w:sz w:val="20"/>
                <w:szCs w:val="20"/>
                <w:lang w:val="sr-Cyrl-RS"/>
              </w:rPr>
              <w:t>а ли може да се врши  копирање документације из поступка јн приликом увида</w:t>
            </w:r>
            <w:r>
              <w:rPr>
                <w:sz w:val="20"/>
                <w:szCs w:val="20"/>
                <w:lang w:val="sr-Cyrl-RS"/>
              </w:rPr>
              <w:t xml:space="preserve"> у документацију из поступка јн?</w:t>
            </w:r>
          </w:p>
          <w:p w:rsidR="00AD06F6" w:rsidRPr="003673C6" w:rsidRDefault="00AD06F6" w:rsidP="00DD17E0">
            <w:pPr>
              <w:tabs>
                <w:tab w:val="left" w:pos="720"/>
              </w:tabs>
              <w:jc w:val="both"/>
              <w:rPr>
                <w:sz w:val="20"/>
                <w:szCs w:val="20"/>
                <w:lang w:val="sr-Cyrl-RS"/>
              </w:rPr>
            </w:pPr>
            <w:r w:rsidRPr="003673C6">
              <w:rPr>
                <w:sz w:val="20"/>
                <w:szCs w:val="20"/>
                <w:lang w:val="sr-Cyrl-RS"/>
              </w:rPr>
              <w:tab/>
            </w:r>
          </w:p>
          <w:p w:rsidR="00AD06F6" w:rsidRPr="00D718AB" w:rsidRDefault="00AD06F6" w:rsidP="00DD17E0">
            <w:pPr>
              <w:tabs>
                <w:tab w:val="left" w:pos="720"/>
              </w:tabs>
              <w:jc w:val="both"/>
              <w:rPr>
                <w:sz w:val="20"/>
                <w:szCs w:val="20"/>
                <w:lang w:val="sr-Cyrl-RS"/>
              </w:rPr>
            </w:pPr>
          </w:p>
        </w:tc>
        <w:tc>
          <w:tcPr>
            <w:tcW w:w="3826" w:type="dxa"/>
            <w:gridSpan w:val="3"/>
            <w:tcBorders>
              <w:top w:val="single" w:sz="4" w:space="0" w:color="auto"/>
              <w:left w:val="single" w:sz="4" w:space="0" w:color="auto"/>
              <w:bottom w:val="single" w:sz="4" w:space="0" w:color="auto"/>
              <w:right w:val="single" w:sz="4" w:space="0" w:color="auto"/>
            </w:tcBorders>
          </w:tcPr>
          <w:p w:rsidR="00AD06F6" w:rsidRDefault="00AD06F6" w:rsidP="00DD17E0">
            <w:pPr>
              <w:tabs>
                <w:tab w:val="left" w:pos="720"/>
              </w:tabs>
              <w:suppressAutoHyphens/>
              <w:ind w:right="48"/>
              <w:jc w:val="both"/>
              <w:rPr>
                <w:bCs/>
                <w:sz w:val="20"/>
                <w:szCs w:val="20"/>
                <w:lang w:val="sr-Cyrl-RS"/>
              </w:rPr>
            </w:pPr>
            <w:r>
              <w:rPr>
                <w:bCs/>
                <w:sz w:val="20"/>
                <w:szCs w:val="20"/>
                <w:lang w:val="sr-Cyrl-RS"/>
              </w:rPr>
              <w:t>Може, изузев</w:t>
            </w:r>
            <w:r w:rsidRPr="003673C6">
              <w:rPr>
                <w:bCs/>
                <w:sz w:val="20"/>
                <w:szCs w:val="20"/>
                <w:lang w:val="sr-Cyrl-RS"/>
              </w:rPr>
              <w:t xml:space="preserve"> делова документације из поступка јн који представљају поверљиве податке, које је  наручилац у обавези да заштити у складу са ЗЈН. </w:t>
            </w:r>
            <w:r>
              <w:rPr>
                <w:bCs/>
                <w:sz w:val="20"/>
                <w:szCs w:val="20"/>
                <w:lang w:val="sr-Cyrl-RS"/>
              </w:rPr>
              <w:t xml:space="preserve">Напоменуто да трошкове </w:t>
            </w:r>
            <w:r w:rsidRPr="003673C6">
              <w:rPr>
                <w:bCs/>
                <w:sz w:val="20"/>
                <w:szCs w:val="20"/>
                <w:lang w:val="sr-Cyrl-RS"/>
              </w:rPr>
              <w:t>копирања документације из поступка јн сноси подносилац захтева за увид у документацију из поступка јн.</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4"/>
        <w:tblW w:w="0" w:type="auto"/>
        <w:tblLook w:val="04A0" w:firstRow="1" w:lastRow="0" w:firstColumn="1" w:lastColumn="0" w:noHBand="0" w:noVBand="1"/>
      </w:tblPr>
      <w:tblGrid>
        <w:gridCol w:w="2789"/>
        <w:gridCol w:w="3970"/>
      </w:tblGrid>
      <w:tr w:rsidR="00AD06F6" w:rsidRPr="0092288D" w:rsidTr="00DD17E0">
        <w:tc>
          <w:tcPr>
            <w:tcW w:w="2789" w:type="dxa"/>
          </w:tcPr>
          <w:p w:rsidR="00AD06F6" w:rsidRPr="0092288D" w:rsidRDefault="00AD06F6"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Наручиоцу је у поступку јавне набавке поднет трећи захтев за заштиту права. Поред тога, уочио је рачунску грешку, због чега се променио редослед рангираних понуђача. Поставља питање да ли да обустави поступак. </w:t>
            </w:r>
          </w:p>
          <w:p w:rsidR="00AD06F6" w:rsidRPr="0092288D" w:rsidRDefault="00AD06F6"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 </w:t>
            </w:r>
          </w:p>
        </w:tc>
        <w:tc>
          <w:tcPr>
            <w:tcW w:w="3970" w:type="dxa"/>
          </w:tcPr>
          <w:p w:rsidR="00AD06F6" w:rsidRPr="0092288D" w:rsidRDefault="00AD06F6"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Најпре, наручилац треба да поступи по последњем захтеву за заштиту права и сачека одлуку Републичке комисије. </w:t>
            </w:r>
          </w:p>
          <w:p w:rsidR="00AD06F6" w:rsidRPr="0092288D" w:rsidRDefault="00AD06F6" w:rsidP="0092288D">
            <w:pPr>
              <w:spacing w:after="200" w:line="276" w:lineRule="auto"/>
              <w:jc w:val="both"/>
              <w:rPr>
                <w:rFonts w:ascii="Calibri" w:eastAsia="Calibri" w:hAnsi="Calibri" w:cs="Times New Roman"/>
                <w:sz w:val="20"/>
                <w:szCs w:val="20"/>
                <w:lang w:val="sr-Cyrl-RS"/>
              </w:rPr>
            </w:pPr>
          </w:p>
        </w:tc>
      </w:tr>
      <w:tr w:rsidR="00AD06F6" w:rsidRPr="0092288D" w:rsidTr="00DD17E0">
        <w:tc>
          <w:tcPr>
            <w:tcW w:w="2789" w:type="dxa"/>
          </w:tcPr>
          <w:p w:rsidR="00AD06F6" w:rsidRPr="0092288D" w:rsidRDefault="00AD06F6"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Један од понуђача захтева увид у документацију о набавци, иако је, како је наручилац истакао, поступак јавне набавке окончан пре месец дана.  </w:t>
            </w:r>
          </w:p>
        </w:tc>
        <w:tc>
          <w:tcPr>
            <w:tcW w:w="3970" w:type="dxa"/>
          </w:tcPr>
          <w:p w:rsidR="00AD06F6" w:rsidRPr="0092288D" w:rsidRDefault="00AD06F6"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Законом о јавним набавкама није предвиђен рок у којем је понуђач дужан да поднесе захтев за увид.</w:t>
            </w:r>
          </w:p>
        </w:tc>
      </w:tr>
      <w:tr w:rsidR="00AD06F6" w:rsidRPr="0092288D" w:rsidTr="00DD17E0">
        <w:tc>
          <w:tcPr>
            <w:tcW w:w="2789" w:type="dxa"/>
          </w:tcPr>
          <w:p w:rsidR="00AD06F6" w:rsidRPr="0092288D" w:rsidRDefault="00AD06F6"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има проблем са рачунањем рокова.</w:t>
            </w:r>
          </w:p>
        </w:tc>
        <w:tc>
          <w:tcPr>
            <w:tcW w:w="3970" w:type="dxa"/>
          </w:tcPr>
          <w:p w:rsidR="00AD06F6" w:rsidRPr="0092288D" w:rsidRDefault="00AD06F6"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Објашњено је на који начин се рачунају рокови.</w:t>
            </w:r>
          </w:p>
        </w:tc>
      </w:tr>
      <w:tr w:rsidR="00AD06F6" w:rsidRPr="0092288D" w:rsidTr="00DD17E0">
        <w:tc>
          <w:tcPr>
            <w:tcW w:w="2789" w:type="dxa"/>
          </w:tcPr>
          <w:p w:rsidR="00AD06F6" w:rsidRPr="0092288D" w:rsidRDefault="00AD06F6"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Привредни субјект поставља питање да ли страни понуђач </w:t>
            </w:r>
            <w:r w:rsidRPr="0092288D">
              <w:rPr>
                <w:rFonts w:ascii="Calibri" w:eastAsia="Calibri" w:hAnsi="Calibri" w:cs="Times New Roman"/>
                <w:sz w:val="20"/>
                <w:szCs w:val="20"/>
                <w:lang w:val="sr-Cyrl-RS"/>
              </w:rPr>
              <w:lastRenderedPageBreak/>
              <w:t>може да буде члан групе понуђача или подизвођач.</w:t>
            </w:r>
          </w:p>
          <w:p w:rsidR="00AD06F6" w:rsidRPr="0092288D" w:rsidRDefault="00AD06F6" w:rsidP="0092288D">
            <w:pPr>
              <w:spacing w:after="200" w:line="276" w:lineRule="auto"/>
              <w:jc w:val="both"/>
              <w:rPr>
                <w:rFonts w:ascii="Calibri" w:eastAsia="Calibri" w:hAnsi="Calibri" w:cs="Times New Roman"/>
                <w:sz w:val="20"/>
                <w:szCs w:val="20"/>
                <w:lang w:val="sr-Cyrl-RS"/>
              </w:rPr>
            </w:pPr>
          </w:p>
        </w:tc>
        <w:tc>
          <w:tcPr>
            <w:tcW w:w="3970" w:type="dxa"/>
          </w:tcPr>
          <w:p w:rsidR="00AD06F6" w:rsidRPr="0092288D" w:rsidRDefault="00AD06F6"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lastRenderedPageBreak/>
              <w:t>Са становишта Закона о јавним набавкама не постоји сметња.</w:t>
            </w:r>
          </w:p>
        </w:tc>
      </w:tr>
    </w:tbl>
    <w:p w:rsidR="0092288D" w:rsidRPr="0092288D" w:rsidRDefault="0092288D" w:rsidP="0092288D">
      <w:pPr>
        <w:tabs>
          <w:tab w:val="left" w:pos="2676"/>
        </w:tabs>
        <w:spacing w:after="200" w:line="276" w:lineRule="auto"/>
        <w:rPr>
          <w:rFonts w:ascii="Calibri" w:eastAsia="Calibri" w:hAnsi="Calibri" w:cs="Times New Roman"/>
          <w:lang w:val="sr-Latn-RS"/>
        </w:rPr>
      </w:pPr>
      <w:r w:rsidRPr="0092288D">
        <w:rPr>
          <w:rFonts w:ascii="Calibri" w:eastAsia="Calibri" w:hAnsi="Calibri" w:cs="Times New Roman"/>
          <w:lang w:val="sr-Latn-RS"/>
        </w:rPr>
        <w:tab/>
      </w:r>
    </w:p>
    <w:tbl>
      <w:tblPr>
        <w:tblStyle w:val="TableGrid22"/>
        <w:tblW w:w="6843" w:type="dxa"/>
        <w:tblLook w:val="04A0" w:firstRow="1" w:lastRow="0" w:firstColumn="1" w:lastColumn="0" w:noHBand="0" w:noVBand="1"/>
      </w:tblPr>
      <w:tblGrid>
        <w:gridCol w:w="2870"/>
        <w:gridCol w:w="3973"/>
      </w:tblGrid>
      <w:tr w:rsidR="00AD06F6" w:rsidRPr="0092288D" w:rsidTr="00AD06F6">
        <w:trPr>
          <w:trHeight w:val="1345"/>
        </w:trPr>
        <w:tc>
          <w:tcPr>
            <w:tcW w:w="2870" w:type="dxa"/>
            <w:tcBorders>
              <w:top w:val="single" w:sz="4" w:space="0" w:color="auto"/>
              <w:left w:val="single" w:sz="4" w:space="0" w:color="auto"/>
              <w:bottom w:val="single" w:sz="4" w:space="0" w:color="auto"/>
              <w:right w:val="single" w:sz="4" w:space="0" w:color="auto"/>
            </w:tcBorders>
          </w:tcPr>
          <w:p w:rsidR="00AD06F6" w:rsidRPr="0092288D" w:rsidRDefault="00AD06F6"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 xml:space="preserve">Питање се односи на могућност измене уговора о јн. (уопштено).  </w:t>
            </w:r>
          </w:p>
        </w:tc>
        <w:tc>
          <w:tcPr>
            <w:tcW w:w="3973" w:type="dxa"/>
            <w:tcBorders>
              <w:top w:val="single" w:sz="4" w:space="0" w:color="auto"/>
              <w:left w:val="single" w:sz="4" w:space="0" w:color="auto"/>
              <w:bottom w:val="single" w:sz="4" w:space="0" w:color="auto"/>
              <w:right w:val="single" w:sz="4" w:space="0" w:color="auto"/>
            </w:tcBorders>
          </w:tcPr>
          <w:p w:rsidR="00AD06F6" w:rsidRPr="0092288D" w:rsidRDefault="00AD06F6"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Дато објашњење уз упућивање на чл. 155. до 161. ЗЈН.</w:t>
            </w:r>
          </w:p>
        </w:tc>
      </w:tr>
      <w:tr w:rsidR="00AD06F6" w:rsidRPr="0092288D" w:rsidTr="00AD06F6">
        <w:trPr>
          <w:trHeight w:val="1345"/>
        </w:trPr>
        <w:tc>
          <w:tcPr>
            <w:tcW w:w="2870" w:type="dxa"/>
            <w:tcBorders>
              <w:top w:val="single" w:sz="4" w:space="0" w:color="auto"/>
              <w:left w:val="single" w:sz="4" w:space="0" w:color="auto"/>
              <w:bottom w:val="single" w:sz="4" w:space="0" w:color="auto"/>
              <w:right w:val="single" w:sz="4" w:space="0" w:color="auto"/>
            </w:tcBorders>
          </w:tcPr>
          <w:p w:rsidR="00AD06F6" w:rsidRPr="0092288D" w:rsidRDefault="00AD06F6" w:rsidP="00751C85">
            <w:pPr>
              <w:numPr>
                <w:ilvl w:val="0"/>
                <w:numId w:val="62"/>
              </w:numPr>
              <w:spacing w:line="276" w:lineRule="auto"/>
              <w:contextualSpacing/>
              <w:rPr>
                <w:rFonts w:ascii="Calibri" w:eastAsia="Calibri" w:hAnsi="Calibri" w:cs="Calibri"/>
                <w:sz w:val="20"/>
                <w:szCs w:val="20"/>
              </w:rPr>
            </w:pPr>
            <w:r w:rsidRPr="0092288D">
              <w:rPr>
                <w:rFonts w:ascii="Calibri" w:eastAsia="Calibri" w:hAnsi="Calibri" w:cs="Calibri"/>
                <w:sz w:val="20"/>
                <w:szCs w:val="20"/>
                <w:lang w:val="sr-Cyrl-RS"/>
              </w:rPr>
              <w:t xml:space="preserve">Техничко питање у вези са радом на Порталу јн. </w:t>
            </w:r>
          </w:p>
          <w:p w:rsidR="00AD06F6" w:rsidRPr="0092288D" w:rsidRDefault="00AD06F6" w:rsidP="0092288D">
            <w:pPr>
              <w:spacing w:after="200" w:line="276" w:lineRule="auto"/>
              <w:rPr>
                <w:rFonts w:ascii="Calibri" w:eastAsia="Calibri" w:hAnsi="Calibri" w:cs="Calibri"/>
                <w:sz w:val="20"/>
                <w:szCs w:val="20"/>
                <w:lang w:val="sr-Latn-RS"/>
              </w:rPr>
            </w:pPr>
          </w:p>
          <w:p w:rsidR="00AD06F6" w:rsidRPr="0092288D" w:rsidRDefault="00AD06F6" w:rsidP="00751C85">
            <w:pPr>
              <w:numPr>
                <w:ilvl w:val="0"/>
                <w:numId w:val="62"/>
              </w:numPr>
              <w:spacing w:line="276" w:lineRule="auto"/>
              <w:contextualSpacing/>
              <w:rPr>
                <w:rFonts w:ascii="Calibri" w:eastAsia="Calibri" w:hAnsi="Calibri" w:cs="Calibri"/>
                <w:sz w:val="20"/>
                <w:szCs w:val="20"/>
                <w:lang w:val="sr-Cyrl-RS"/>
              </w:rPr>
            </w:pPr>
            <w:r w:rsidRPr="0092288D">
              <w:rPr>
                <w:rFonts w:ascii="Calibri" w:eastAsia="Calibri" w:hAnsi="Calibri" w:cs="Calibri"/>
                <w:sz w:val="20"/>
                <w:szCs w:val="20"/>
                <w:lang w:val="sr-Cyrl-RS"/>
              </w:rPr>
              <w:t>Да ли наручилац захтева да  привредни субјект доставља доказе уз изјаву о испуњавању критеријума за квалитативни избор привредног субјекта?</w:t>
            </w:r>
          </w:p>
        </w:tc>
        <w:tc>
          <w:tcPr>
            <w:tcW w:w="3973" w:type="dxa"/>
            <w:tcBorders>
              <w:top w:val="single" w:sz="4" w:space="0" w:color="auto"/>
              <w:left w:val="single" w:sz="4" w:space="0" w:color="auto"/>
              <w:bottom w:val="single" w:sz="4" w:space="0" w:color="auto"/>
              <w:right w:val="single" w:sz="4" w:space="0" w:color="auto"/>
            </w:tcBorders>
          </w:tcPr>
          <w:p w:rsidR="00AD06F6" w:rsidRPr="0092288D" w:rsidRDefault="00AD06F6" w:rsidP="0092288D">
            <w:pPr>
              <w:spacing w:after="200" w:line="276" w:lineRule="auto"/>
              <w:rPr>
                <w:rFonts w:ascii="Calibri" w:eastAsia="Calibri" w:hAnsi="Calibri"/>
                <w:sz w:val="20"/>
                <w:szCs w:val="20"/>
                <w:lang w:val="sr-Cyrl-RS"/>
              </w:rPr>
            </w:pPr>
            <w:r w:rsidRPr="0092288D">
              <w:rPr>
                <w:rFonts w:ascii="Calibri" w:eastAsia="Calibri" w:hAnsi="Calibri"/>
                <w:sz w:val="20"/>
                <w:szCs w:val="20"/>
                <w:lang w:val="sr-Cyrl-RS"/>
              </w:rPr>
              <w:t>Упућени на интернет страницу КЈН, део Контакт, где су дати бројеви контакт тел. за консултације у вези са применом Портала јн.</w:t>
            </w:r>
          </w:p>
          <w:p w:rsidR="00AD06F6" w:rsidRPr="0092288D" w:rsidRDefault="00AD06F6" w:rsidP="0092288D">
            <w:pPr>
              <w:spacing w:after="200" w:line="276" w:lineRule="auto"/>
              <w:rPr>
                <w:rFonts w:ascii="Calibri" w:eastAsia="Calibri" w:hAnsi="Calibri"/>
                <w:sz w:val="20"/>
                <w:szCs w:val="20"/>
                <w:lang w:val="sr-Cyrl-RS"/>
              </w:rPr>
            </w:pPr>
          </w:p>
          <w:p w:rsidR="00AD06F6" w:rsidRPr="0092288D" w:rsidRDefault="00AD06F6" w:rsidP="0092288D">
            <w:pPr>
              <w:spacing w:after="200" w:line="276" w:lineRule="auto"/>
              <w:rPr>
                <w:rFonts w:ascii="Calibri" w:eastAsia="Calibri" w:hAnsi="Calibri"/>
                <w:sz w:val="20"/>
                <w:szCs w:val="20"/>
                <w:lang w:val="sr-Cyrl-RS"/>
              </w:rPr>
            </w:pPr>
          </w:p>
          <w:p w:rsidR="00AD06F6" w:rsidRPr="0092288D" w:rsidRDefault="00AD06F6" w:rsidP="0092288D">
            <w:pPr>
              <w:spacing w:after="200" w:line="276" w:lineRule="auto"/>
              <w:rPr>
                <w:rFonts w:ascii="Calibri" w:eastAsia="Calibri" w:hAnsi="Calibri" w:cs="Calibri"/>
                <w:sz w:val="20"/>
                <w:szCs w:val="20"/>
                <w:lang w:val="sr-Cyrl-RS"/>
              </w:rPr>
            </w:pPr>
            <w:r w:rsidRPr="0092288D">
              <w:rPr>
                <w:rFonts w:ascii="Calibri" w:eastAsia="Calibri" w:hAnsi="Calibri"/>
                <w:sz w:val="20"/>
                <w:szCs w:val="20"/>
                <w:lang w:val="sr-Cyrl-RS"/>
              </w:rPr>
              <w:t>Не. П</w:t>
            </w:r>
            <w:r w:rsidRPr="0092288D">
              <w:rPr>
                <w:rFonts w:ascii="Calibri" w:eastAsia="Calibri" w:hAnsi="Calibri" w:cs="Calibri"/>
                <w:sz w:val="20"/>
                <w:szCs w:val="20"/>
                <w:lang w:val="sr-Cyrl-RS"/>
              </w:rPr>
              <w:t xml:space="preserve">ривредни субјекти у понуди одн. пријави достављају изјаву из чл. 118. ЗЈН којом само потврђују да испуњавају критеријуме за квалитативни избор привредног субјекта, што даље значи да уз изјаву не достављају доказе. Указано да је, у складу са чл. 119. ЗЈН, само понуђач који достави економски најповољнију понуду у поступку јн чија је проц. вредност већа од 5.000.000,00 дин. дужан да пре доношења одлуке у поступку јн на захтев наручиоца достави доказе да испуњава критеријуме за квалитативни избор привредног субјекта у неовереним копијама у примереном року који одреди наручилац. И у случају када је проц. вредност јн нижа од 5.000.000,00 дин. наручилац може да захтева део доказа или све доказе ради провере података наведених у изјави о испуњености критеријума за квалитативни избор привредног субјекта, уколико је то у циљу правилног спровођења поступка јн. </w:t>
            </w:r>
          </w:p>
          <w:p w:rsidR="00AD06F6" w:rsidRPr="0092288D" w:rsidRDefault="00AD06F6" w:rsidP="0092288D">
            <w:pPr>
              <w:spacing w:after="200" w:line="276" w:lineRule="auto"/>
              <w:rPr>
                <w:rFonts w:ascii="Calibri" w:eastAsia="Calibri" w:hAnsi="Calibri"/>
                <w:sz w:val="20"/>
                <w:szCs w:val="20"/>
                <w:lang w:val="sr-Latn-RS"/>
              </w:rPr>
            </w:pPr>
          </w:p>
        </w:tc>
      </w:tr>
      <w:tr w:rsidR="00AD06F6" w:rsidRPr="0092288D" w:rsidTr="00AD06F6">
        <w:trPr>
          <w:trHeight w:val="1345"/>
        </w:trPr>
        <w:tc>
          <w:tcPr>
            <w:tcW w:w="2870" w:type="dxa"/>
            <w:tcBorders>
              <w:top w:val="single" w:sz="4" w:space="0" w:color="auto"/>
              <w:left w:val="single" w:sz="4" w:space="0" w:color="auto"/>
              <w:bottom w:val="single" w:sz="4" w:space="0" w:color="auto"/>
              <w:right w:val="single" w:sz="4" w:space="0" w:color="auto"/>
            </w:tcBorders>
          </w:tcPr>
          <w:p w:rsidR="00AD06F6" w:rsidRPr="0092288D" w:rsidRDefault="00AD06F6" w:rsidP="00751C85">
            <w:pPr>
              <w:numPr>
                <w:ilvl w:val="0"/>
                <w:numId w:val="63"/>
              </w:numPr>
              <w:tabs>
                <w:tab w:val="left" w:pos="720"/>
              </w:tabs>
              <w:spacing w:line="276" w:lineRule="auto"/>
              <w:contextualSpacing/>
              <w:rPr>
                <w:rFonts w:ascii="Calibri" w:eastAsia="Calibri" w:hAnsi="Calibri" w:cs="Calibri"/>
                <w:sz w:val="20"/>
                <w:szCs w:val="20"/>
                <w:lang w:val="sr-Cyrl-RS"/>
              </w:rPr>
            </w:pPr>
            <w:r w:rsidRPr="0092288D">
              <w:rPr>
                <w:rFonts w:ascii="Calibri" w:eastAsia="Calibri" w:hAnsi="Calibri" w:cs="Calibri"/>
                <w:sz w:val="20"/>
                <w:szCs w:val="20"/>
                <w:lang w:val="sr-Cyrl-RS"/>
              </w:rPr>
              <w:lastRenderedPageBreak/>
              <w:t>Да ли је наручилац у обавези да измени план јн</w:t>
            </w:r>
            <w:r w:rsidRPr="0092288D">
              <w:rPr>
                <w:rFonts w:ascii="Calibri" w:eastAsia="Calibri" w:hAnsi="Calibri" w:cs="Calibri"/>
                <w:sz w:val="20"/>
                <w:szCs w:val="20"/>
              </w:rPr>
              <w:t xml:space="preserve"> </w:t>
            </w:r>
            <w:r w:rsidRPr="0092288D">
              <w:rPr>
                <w:rFonts w:ascii="Calibri" w:eastAsia="Calibri" w:hAnsi="Calibri" w:cs="Calibri"/>
                <w:sz w:val="20"/>
                <w:szCs w:val="20"/>
                <w:lang w:val="sr-Cyrl-RS"/>
              </w:rPr>
              <w:t>уколико је процењена вредност јн повећана за више од 10%?</w:t>
            </w:r>
          </w:p>
          <w:p w:rsidR="00AD06F6" w:rsidRPr="0092288D" w:rsidRDefault="00AD06F6" w:rsidP="0092288D">
            <w:pPr>
              <w:tabs>
                <w:tab w:val="left" w:pos="720"/>
              </w:tabs>
              <w:ind w:left="720"/>
              <w:contextualSpacing/>
              <w:rPr>
                <w:rFonts w:ascii="Calibri" w:eastAsia="Calibri" w:hAnsi="Calibri" w:cs="Calibri"/>
                <w:sz w:val="20"/>
                <w:szCs w:val="20"/>
                <w:lang w:val="sr-Cyrl-RS"/>
              </w:rPr>
            </w:pPr>
          </w:p>
          <w:p w:rsidR="00AD06F6" w:rsidRPr="0092288D" w:rsidRDefault="00AD06F6" w:rsidP="0092288D">
            <w:pPr>
              <w:tabs>
                <w:tab w:val="left" w:pos="720"/>
              </w:tabs>
              <w:ind w:left="720"/>
              <w:contextualSpacing/>
              <w:rPr>
                <w:rFonts w:ascii="Calibri" w:eastAsia="Calibri" w:hAnsi="Calibri" w:cs="Calibri"/>
                <w:sz w:val="20"/>
                <w:szCs w:val="20"/>
                <w:lang w:val="sr-Cyrl-RS"/>
              </w:rPr>
            </w:pPr>
          </w:p>
          <w:p w:rsidR="00AD06F6" w:rsidRPr="0092288D" w:rsidRDefault="00AD06F6" w:rsidP="00751C85">
            <w:pPr>
              <w:numPr>
                <w:ilvl w:val="0"/>
                <w:numId w:val="63"/>
              </w:numPr>
              <w:tabs>
                <w:tab w:val="left" w:pos="720"/>
              </w:tabs>
              <w:spacing w:line="276" w:lineRule="auto"/>
              <w:contextualSpacing/>
              <w:rPr>
                <w:rFonts w:ascii="Calibri" w:eastAsia="Calibri" w:hAnsi="Calibri" w:cs="Calibri"/>
                <w:sz w:val="20"/>
                <w:szCs w:val="20"/>
                <w:lang w:val="sr-Cyrl-RS"/>
              </w:rPr>
            </w:pPr>
            <w:r w:rsidRPr="0092288D">
              <w:rPr>
                <w:rFonts w:ascii="Calibri" w:eastAsia="Calibri" w:hAnsi="Calibri" w:cs="Calibri"/>
                <w:sz w:val="20"/>
                <w:szCs w:val="20"/>
                <w:lang w:val="sr-Cyrl-RS"/>
              </w:rPr>
              <w:t>С обзиром да лице које је затражило  консултацију први пут врши измену плана јн, замоли</w:t>
            </w:r>
            <w:r w:rsidRPr="0092288D">
              <w:rPr>
                <w:rFonts w:ascii="Calibri" w:eastAsia="Calibri" w:hAnsi="Calibri" w:cs="Calibri"/>
                <w:sz w:val="20"/>
                <w:szCs w:val="20"/>
              </w:rPr>
              <w:t>л</w:t>
            </w:r>
            <w:r w:rsidRPr="0092288D">
              <w:rPr>
                <w:rFonts w:ascii="Calibri" w:eastAsia="Calibri" w:hAnsi="Calibri" w:cs="Calibri"/>
                <w:sz w:val="20"/>
                <w:szCs w:val="20"/>
                <w:lang w:val="sr-Cyrl-RS"/>
              </w:rPr>
              <w:t>о је да га упутимо како то да изврши.</w:t>
            </w:r>
          </w:p>
          <w:p w:rsidR="00AD06F6" w:rsidRPr="0092288D" w:rsidRDefault="00AD06F6"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 xml:space="preserve"> </w:t>
            </w:r>
          </w:p>
        </w:tc>
        <w:tc>
          <w:tcPr>
            <w:tcW w:w="3973" w:type="dxa"/>
            <w:tcBorders>
              <w:top w:val="single" w:sz="4" w:space="0" w:color="auto"/>
              <w:left w:val="single" w:sz="4" w:space="0" w:color="auto"/>
              <w:bottom w:val="single" w:sz="4" w:space="0" w:color="auto"/>
              <w:right w:val="single" w:sz="4" w:space="0" w:color="auto"/>
            </w:tcBorders>
          </w:tcPr>
          <w:p w:rsidR="00AD06F6" w:rsidRPr="0092288D" w:rsidRDefault="00AD06F6" w:rsidP="0092288D">
            <w:pPr>
              <w:spacing w:after="200" w:line="276" w:lineRule="auto"/>
              <w:rPr>
                <w:rFonts w:ascii="Calibri" w:eastAsia="Calibri" w:hAnsi="Calibri"/>
                <w:sz w:val="20"/>
                <w:szCs w:val="20"/>
                <w:lang w:val="sr-Cyrl-RS"/>
              </w:rPr>
            </w:pPr>
            <w:r w:rsidRPr="0092288D">
              <w:rPr>
                <w:rFonts w:ascii="Calibri" w:eastAsia="Calibri" w:hAnsi="Calibri"/>
                <w:sz w:val="20"/>
                <w:szCs w:val="20"/>
                <w:lang w:val="sr-Cyrl-RS"/>
              </w:rPr>
              <w:t xml:space="preserve">Да, у складу са чл. 88 ЗЈН. </w:t>
            </w:r>
          </w:p>
          <w:p w:rsidR="00AD06F6" w:rsidRPr="0092288D" w:rsidRDefault="00AD06F6" w:rsidP="0092288D">
            <w:pPr>
              <w:spacing w:after="200" w:line="276" w:lineRule="auto"/>
              <w:rPr>
                <w:rFonts w:ascii="Calibri" w:eastAsia="Calibri" w:hAnsi="Calibri"/>
                <w:sz w:val="20"/>
                <w:szCs w:val="20"/>
                <w:lang w:val="sr-Cyrl-RS"/>
              </w:rPr>
            </w:pPr>
          </w:p>
          <w:p w:rsidR="00AD06F6" w:rsidRPr="0092288D" w:rsidRDefault="00AD06F6" w:rsidP="0092288D">
            <w:pPr>
              <w:spacing w:after="200" w:line="276" w:lineRule="auto"/>
              <w:rPr>
                <w:rFonts w:ascii="Calibri" w:eastAsia="Calibri" w:hAnsi="Calibri"/>
                <w:sz w:val="20"/>
                <w:szCs w:val="20"/>
                <w:lang w:val="sr-Cyrl-RS"/>
              </w:rPr>
            </w:pPr>
          </w:p>
          <w:p w:rsidR="00AD06F6" w:rsidRPr="0092288D" w:rsidRDefault="00AD06F6" w:rsidP="0092288D">
            <w:pPr>
              <w:spacing w:after="200" w:line="276" w:lineRule="auto"/>
              <w:rPr>
                <w:rFonts w:ascii="Calibri" w:eastAsia="Calibri" w:hAnsi="Calibri"/>
                <w:sz w:val="20"/>
                <w:szCs w:val="20"/>
                <w:lang w:val="sr-Cyrl-RS"/>
              </w:rPr>
            </w:pPr>
          </w:p>
          <w:p w:rsidR="00AD06F6" w:rsidRPr="0092288D" w:rsidRDefault="00AD06F6" w:rsidP="0092288D">
            <w:pPr>
              <w:spacing w:after="200" w:line="276" w:lineRule="auto"/>
              <w:rPr>
                <w:rFonts w:ascii="Calibri" w:eastAsia="Calibri" w:hAnsi="Calibri"/>
                <w:sz w:val="20"/>
                <w:szCs w:val="20"/>
                <w:lang w:val="sr-Cyrl-RS"/>
              </w:rPr>
            </w:pPr>
          </w:p>
          <w:p w:rsidR="00AD06F6" w:rsidRPr="0092288D" w:rsidRDefault="00AD06F6" w:rsidP="0092288D">
            <w:pPr>
              <w:spacing w:after="200" w:line="276" w:lineRule="auto"/>
              <w:rPr>
                <w:rFonts w:ascii="Calibri" w:eastAsia="Calibri" w:hAnsi="Calibri"/>
                <w:sz w:val="20"/>
                <w:szCs w:val="20"/>
                <w:lang w:val="sr-Cyrl-RS"/>
              </w:rPr>
            </w:pPr>
          </w:p>
          <w:p w:rsidR="00AD06F6" w:rsidRPr="0092288D" w:rsidRDefault="00AD06F6" w:rsidP="0092288D">
            <w:pPr>
              <w:spacing w:after="200" w:line="276" w:lineRule="auto"/>
              <w:rPr>
                <w:rFonts w:ascii="Calibri" w:eastAsia="Calibri" w:hAnsi="Calibri"/>
                <w:sz w:val="20"/>
                <w:szCs w:val="20"/>
                <w:lang w:val="sr-Cyrl-RS"/>
              </w:rPr>
            </w:pPr>
          </w:p>
          <w:p w:rsidR="00AD06F6" w:rsidRPr="0092288D" w:rsidRDefault="00AD06F6" w:rsidP="0092288D">
            <w:pPr>
              <w:spacing w:after="200" w:line="276" w:lineRule="auto"/>
              <w:rPr>
                <w:rFonts w:ascii="Calibri" w:eastAsia="Calibri" w:hAnsi="Calibri"/>
                <w:sz w:val="20"/>
                <w:szCs w:val="20"/>
                <w:lang w:val="sr-Cyrl-RS"/>
              </w:rPr>
            </w:pPr>
          </w:p>
          <w:p w:rsidR="00AD06F6" w:rsidRPr="0092288D" w:rsidRDefault="00AD06F6" w:rsidP="0092288D">
            <w:pPr>
              <w:spacing w:after="200" w:line="276" w:lineRule="auto"/>
              <w:rPr>
                <w:rFonts w:ascii="Calibri" w:eastAsia="Calibri" w:hAnsi="Calibri"/>
                <w:sz w:val="20"/>
                <w:szCs w:val="20"/>
                <w:lang w:val="sr-Cyrl-RS"/>
              </w:rPr>
            </w:pPr>
            <w:r w:rsidRPr="0092288D">
              <w:rPr>
                <w:rFonts w:ascii="Calibri" w:eastAsia="Calibri" w:hAnsi="Calibri"/>
                <w:sz w:val="20"/>
                <w:szCs w:val="20"/>
                <w:lang w:val="sr-Cyrl-RS"/>
              </w:rPr>
              <w:t>Упућени на Упутство за кориснике Портала јн (део који се на план јн – измене или допуне).</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4"/>
        <w:tblW w:w="0" w:type="auto"/>
        <w:tblLook w:val="04A0" w:firstRow="1" w:lastRow="0" w:firstColumn="1" w:lastColumn="0" w:noHBand="0" w:noVBand="1"/>
      </w:tblPr>
      <w:tblGrid>
        <w:gridCol w:w="2796"/>
        <w:gridCol w:w="3978"/>
      </w:tblGrid>
      <w:tr w:rsidR="00F31B04" w:rsidRPr="0092288D" w:rsidTr="00DD17E0">
        <w:trPr>
          <w:trHeight w:val="877"/>
        </w:trPr>
        <w:tc>
          <w:tcPr>
            <w:tcW w:w="2796"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Понуђач већ годинама сарађује са одређеним наручиоцем, под истим условима. Сада, наручилац тражи уместо 2 запослена као што је до сад било, 10 запослених за исту количину колача. Понуђач сматра да наручилац на овај начин жели да га искључи. Које су његове могућности?</w:t>
            </w:r>
          </w:p>
        </w:tc>
        <w:tc>
          <w:tcPr>
            <w:tcW w:w="3978"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Понуђачу саветовано да поставе питање наручиоцу и да му укажу да сматрају да је дошло до повреде начела конкуренције. Уколико наручилац остане при своме, понуђач има право на подношење ззп.</w:t>
            </w:r>
          </w:p>
        </w:tc>
      </w:tr>
      <w:tr w:rsidR="00F31B04" w:rsidRPr="0092288D" w:rsidTr="00DD17E0">
        <w:trPr>
          <w:trHeight w:val="877"/>
        </w:trPr>
        <w:tc>
          <w:tcPr>
            <w:tcW w:w="2796"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Закључили су уговор за изградњу моста. Накнадно су установили да ће мост реметити одређену зелену површину. Хтели би да раскину уговор, па да покрену нови поступак јн, обе уговорне стране су сагласне са раскидањем уговора. </w:t>
            </w:r>
          </w:p>
        </w:tc>
        <w:tc>
          <w:tcPr>
            <w:tcW w:w="3978"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Поступају у складу са одредбама уговора којим су регулисали раскид уговора. </w:t>
            </w:r>
          </w:p>
        </w:tc>
      </w:tr>
      <w:tr w:rsidR="00F31B04" w:rsidRPr="0092288D" w:rsidTr="00DD17E0">
        <w:trPr>
          <w:trHeight w:val="877"/>
        </w:trPr>
        <w:tc>
          <w:tcPr>
            <w:tcW w:w="2796"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Понуђач жели да укаже на имитације и копије каталога изабраног понуђача. Уложили су и ззп републичкој </w:t>
            </w:r>
            <w:r w:rsidRPr="0092288D">
              <w:rPr>
                <w:rFonts w:ascii="Calibri" w:eastAsia="Calibri" w:hAnsi="Calibri" w:cs="Times New Roman"/>
                <w:sz w:val="20"/>
                <w:szCs w:val="20"/>
                <w:lang w:val="sr-Cyrl-RS"/>
              </w:rPr>
              <w:lastRenderedPageBreak/>
              <w:t xml:space="preserve">комисији, а и послали су допис КЈН. </w:t>
            </w:r>
          </w:p>
        </w:tc>
        <w:tc>
          <w:tcPr>
            <w:tcW w:w="3978"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lastRenderedPageBreak/>
              <w:t>Одговорено да су урадили све што су могли и да чекају исход.</w:t>
            </w:r>
          </w:p>
        </w:tc>
      </w:tr>
    </w:tbl>
    <w:p w:rsidR="0092288D" w:rsidRPr="0092288D" w:rsidRDefault="0092288D" w:rsidP="0092288D">
      <w:pPr>
        <w:spacing w:after="200" w:line="276" w:lineRule="auto"/>
        <w:rPr>
          <w:rFonts w:ascii="Calibri" w:eastAsia="Calibri" w:hAnsi="Calibri" w:cs="Times New Roman"/>
          <w:lang w:val="sr-Cyrl-RS"/>
        </w:rPr>
      </w:pPr>
      <w:r w:rsidRPr="0092288D">
        <w:rPr>
          <w:rFonts w:ascii="Calibri" w:eastAsia="Calibri" w:hAnsi="Calibri" w:cs="Times New Roman"/>
          <w:lang w:val="sr-Cyrl-RS"/>
        </w:rPr>
        <w:t xml:space="preserve">  </w:t>
      </w:r>
    </w:p>
    <w:p w:rsidR="0092288D" w:rsidRPr="0092288D" w:rsidRDefault="0092288D" w:rsidP="0092288D">
      <w:pPr>
        <w:spacing w:after="200" w:line="276" w:lineRule="auto"/>
        <w:rPr>
          <w:rFonts w:ascii="Calibri" w:eastAsia="Calibri" w:hAnsi="Calibri" w:cs="Times New Roman"/>
          <w:lang w:val="sr-Cyrl-RS"/>
        </w:rPr>
      </w:pPr>
    </w:p>
    <w:p w:rsidR="0092288D" w:rsidRPr="0092288D" w:rsidRDefault="0092288D" w:rsidP="0092288D">
      <w:pPr>
        <w:spacing w:after="200" w:line="276" w:lineRule="auto"/>
        <w:rPr>
          <w:rFonts w:ascii="Calibri" w:eastAsia="Calibri" w:hAnsi="Calibri" w:cs="Times New Roman"/>
          <w:lang w:val="sr-Cyrl-RS"/>
        </w:rPr>
      </w:pPr>
    </w:p>
    <w:tbl>
      <w:tblPr>
        <w:tblStyle w:val="TableGrid4"/>
        <w:tblW w:w="0" w:type="auto"/>
        <w:tblLook w:val="04A0" w:firstRow="1" w:lastRow="0" w:firstColumn="1" w:lastColumn="0" w:noHBand="0" w:noVBand="1"/>
      </w:tblPr>
      <w:tblGrid>
        <w:gridCol w:w="2794"/>
        <w:gridCol w:w="4015"/>
      </w:tblGrid>
      <w:tr w:rsidR="00F31B04" w:rsidRPr="0092288D" w:rsidTr="00DD17E0">
        <w:trPr>
          <w:trHeight w:val="803"/>
        </w:trPr>
        <w:tc>
          <w:tcPr>
            <w:tcW w:w="2794" w:type="dxa"/>
          </w:tcPr>
          <w:p w:rsidR="00F31B04" w:rsidRPr="0092288D" w:rsidRDefault="00F31B04" w:rsidP="0092288D">
            <w:pPr>
              <w:spacing w:after="200" w:line="276" w:lineRule="auto"/>
              <w:rPr>
                <w:rFonts w:ascii="Calibri" w:eastAsia="Calibri" w:hAnsi="Calibri" w:cs="Times New Roman"/>
                <w:lang w:val="sr-Cyrl-RS"/>
              </w:rPr>
            </w:pPr>
            <w:r w:rsidRPr="0092288D">
              <w:rPr>
                <w:rFonts w:ascii="Calibri" w:eastAsia="Calibri" w:hAnsi="Calibri" w:cs="Times New Roman"/>
                <w:lang w:val="sr-Cyrl-RS"/>
              </w:rPr>
              <w:t>Имају закључен уговор о набавци евро дизела. Сада би хтели да набаве квалитетнији по већој цени. Да ли могу то да ураде кроз измену уговора?</w:t>
            </w:r>
          </w:p>
        </w:tc>
        <w:tc>
          <w:tcPr>
            <w:tcW w:w="4015" w:type="dxa"/>
          </w:tcPr>
          <w:p w:rsidR="00F31B04" w:rsidRPr="0092288D" w:rsidRDefault="00F31B04" w:rsidP="0092288D">
            <w:pPr>
              <w:spacing w:before="100" w:beforeAutospacing="1" w:afterAutospacing="1"/>
              <w:contextualSpacing/>
              <w:jc w:val="both"/>
              <w:rPr>
                <w:rFonts w:ascii="Calibri" w:eastAsia="Calibri" w:hAnsi="Calibri" w:cs="Times New Roman"/>
                <w:lang w:val="sr-Cyrl-RS"/>
              </w:rPr>
            </w:pPr>
            <w:r w:rsidRPr="0092288D">
              <w:rPr>
                <w:rFonts w:ascii="Calibri" w:eastAsia="SimSun" w:hAnsi="Calibri" w:cs="Arial"/>
                <w:kern w:val="2"/>
                <w:lang w:val="sr-Cyrl-RS" w:eastAsia="zh-CN" w:bidi="hi-IN"/>
              </w:rPr>
              <w:t xml:space="preserve">Одговорено да не може </w:t>
            </w:r>
          </w:p>
        </w:tc>
      </w:tr>
      <w:tr w:rsidR="00F31B04" w:rsidRPr="0092288D" w:rsidTr="00DD17E0">
        <w:trPr>
          <w:trHeight w:val="818"/>
        </w:trPr>
        <w:tc>
          <w:tcPr>
            <w:tcW w:w="2794" w:type="dxa"/>
          </w:tcPr>
          <w:p w:rsidR="00F31B04" w:rsidRPr="0092288D" w:rsidRDefault="00F31B04" w:rsidP="0092288D">
            <w:pPr>
              <w:spacing w:after="200" w:line="276" w:lineRule="auto"/>
              <w:rPr>
                <w:rFonts w:ascii="Calibri" w:eastAsia="Calibri" w:hAnsi="Calibri" w:cs="Times New Roman"/>
                <w:lang w:val="sr-Cyrl-RS"/>
              </w:rPr>
            </w:pPr>
            <w:r w:rsidRPr="0092288D">
              <w:rPr>
                <w:rFonts w:ascii="Calibri" w:eastAsia="Calibri" w:hAnsi="Calibri" w:cs="Times New Roman"/>
                <w:lang w:val="sr-Cyrl-RS"/>
              </w:rPr>
              <w:t xml:space="preserve">Привредно друштво је променило законског заступника и сада желе да и на Порталу изврше измену и наведу новог. </w:t>
            </w:r>
          </w:p>
        </w:tc>
        <w:tc>
          <w:tcPr>
            <w:tcW w:w="4015" w:type="dxa"/>
          </w:tcPr>
          <w:p w:rsidR="00F31B04" w:rsidRPr="0092288D" w:rsidRDefault="00F31B04" w:rsidP="0092288D">
            <w:pPr>
              <w:spacing w:after="200" w:line="276" w:lineRule="auto"/>
              <w:jc w:val="both"/>
              <w:rPr>
                <w:rFonts w:ascii="Calibri" w:eastAsia="Calibri" w:hAnsi="Calibri" w:cs="Times New Roman"/>
                <w:lang w:val="sr-Cyrl-RS"/>
              </w:rPr>
            </w:pPr>
            <w:r w:rsidRPr="0092288D">
              <w:rPr>
                <w:rFonts w:ascii="Calibri" w:eastAsia="Calibri" w:hAnsi="Calibri" w:cs="Times New Roman"/>
                <w:lang w:val="sr-Cyrl-RS"/>
              </w:rPr>
              <w:t>Упућени на техничку службу</w:t>
            </w:r>
          </w:p>
        </w:tc>
      </w:tr>
      <w:tr w:rsidR="00F31B04" w:rsidRPr="0092288D" w:rsidTr="00DD17E0">
        <w:trPr>
          <w:trHeight w:val="818"/>
        </w:trPr>
        <w:tc>
          <w:tcPr>
            <w:tcW w:w="2794" w:type="dxa"/>
          </w:tcPr>
          <w:p w:rsidR="00F31B04" w:rsidRPr="0092288D" w:rsidRDefault="00F31B04" w:rsidP="0092288D">
            <w:pPr>
              <w:spacing w:after="200" w:line="276" w:lineRule="auto"/>
              <w:rPr>
                <w:rFonts w:ascii="Calibri" w:eastAsia="Calibri" w:hAnsi="Calibri" w:cs="Times New Roman"/>
                <w:lang w:val="sr-Cyrl-RS"/>
              </w:rPr>
            </w:pPr>
            <w:r w:rsidRPr="0092288D">
              <w:rPr>
                <w:rFonts w:ascii="Calibri" w:eastAsia="Calibri" w:hAnsi="Calibri" w:cs="Times New Roman"/>
                <w:lang w:val="sr-Cyrl-RS"/>
              </w:rPr>
              <w:t>Понуђач са којим имају закључен уговор о извођењу одређених радова није у могућности да изведе један део радова, јер је отишао у стечај. Питају да ли да раскину уговор.</w:t>
            </w:r>
          </w:p>
        </w:tc>
        <w:tc>
          <w:tcPr>
            <w:tcW w:w="4015" w:type="dxa"/>
          </w:tcPr>
          <w:p w:rsidR="00F31B04" w:rsidRPr="0092288D" w:rsidRDefault="00F31B04" w:rsidP="0092288D">
            <w:pPr>
              <w:spacing w:after="200" w:line="276" w:lineRule="auto"/>
              <w:jc w:val="both"/>
              <w:rPr>
                <w:rFonts w:ascii="Calibri" w:eastAsia="Calibri" w:hAnsi="Calibri" w:cs="Times New Roman"/>
                <w:lang w:val="sr-Cyrl-RS"/>
              </w:rPr>
            </w:pPr>
            <w:r w:rsidRPr="0092288D">
              <w:rPr>
                <w:rFonts w:ascii="Calibri" w:eastAsia="Calibri" w:hAnsi="Calibri" w:cs="Times New Roman"/>
                <w:lang w:val="sr-Cyrl-RS"/>
              </w:rPr>
              <w:t xml:space="preserve">Одговорила сам да не видим другу могућност, сем раскида уговора </w:t>
            </w:r>
          </w:p>
        </w:tc>
      </w:tr>
    </w:tbl>
    <w:p w:rsidR="0092288D" w:rsidRPr="0092288D" w:rsidRDefault="0092288D" w:rsidP="0092288D">
      <w:pPr>
        <w:spacing w:after="200" w:line="276" w:lineRule="auto"/>
        <w:rPr>
          <w:rFonts w:ascii="Calibri" w:eastAsia="Calibri" w:hAnsi="Calibri" w:cs="Times New Roman"/>
          <w:lang w:val="sr-Latn-RS"/>
        </w:rPr>
      </w:pPr>
    </w:p>
    <w:p w:rsidR="0092288D" w:rsidRPr="0092288D" w:rsidRDefault="0092288D" w:rsidP="0092288D">
      <w:pPr>
        <w:spacing w:after="200" w:line="276" w:lineRule="auto"/>
        <w:rPr>
          <w:rFonts w:ascii="Calibri" w:eastAsia="Calibri" w:hAnsi="Calibri" w:cs="Times New Roman"/>
          <w:lang w:val="sr-Cyrl-RS"/>
        </w:rPr>
      </w:pPr>
    </w:p>
    <w:p w:rsidR="0092288D" w:rsidRPr="0092288D" w:rsidRDefault="0092288D" w:rsidP="0092288D">
      <w:pPr>
        <w:spacing w:after="200" w:line="276" w:lineRule="auto"/>
        <w:rPr>
          <w:rFonts w:ascii="Calibri" w:eastAsia="Calibri" w:hAnsi="Calibri" w:cs="Times New Roman"/>
          <w:lang w:val="sr-Latn-RS"/>
        </w:rPr>
      </w:pPr>
    </w:p>
    <w:tbl>
      <w:tblPr>
        <w:tblStyle w:val="TableGrid5"/>
        <w:tblW w:w="6843" w:type="dxa"/>
        <w:tblInd w:w="0" w:type="dxa"/>
        <w:tblLook w:val="04A0" w:firstRow="1" w:lastRow="0" w:firstColumn="1" w:lastColumn="0" w:noHBand="0" w:noVBand="1"/>
      </w:tblPr>
      <w:tblGrid>
        <w:gridCol w:w="2870"/>
        <w:gridCol w:w="3973"/>
      </w:tblGrid>
      <w:tr w:rsidR="00F31B04" w:rsidRPr="0092288D" w:rsidTr="00F31B04">
        <w:trPr>
          <w:trHeight w:val="1345"/>
        </w:trPr>
        <w:tc>
          <w:tcPr>
            <w:tcW w:w="2870"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sz w:val="20"/>
                <w:szCs w:val="20"/>
                <w:lang w:val="sr-Cyrl-RS"/>
              </w:rPr>
              <w:t>Како поступа одговорно лице наручиоца у случају сазнања о постојању сукоба интереса у поступку јн?</w:t>
            </w: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F31B04" w:rsidRPr="0092288D" w:rsidRDefault="00F31B04" w:rsidP="0092288D">
            <w:pPr>
              <w:tabs>
                <w:tab w:val="left" w:pos="720"/>
              </w:tabs>
              <w:suppressAutoHyphens/>
              <w:spacing w:after="200" w:line="276" w:lineRule="auto"/>
              <w:ind w:right="48"/>
              <w:rPr>
                <w:rFonts w:ascii="Calibri" w:eastAsia="Calibri" w:hAnsi="Calibri" w:cs="Calibri"/>
                <w:sz w:val="20"/>
                <w:szCs w:val="20"/>
                <w:lang w:val="sr-Cyrl-RS"/>
              </w:rPr>
            </w:pPr>
            <w:r w:rsidRPr="0092288D">
              <w:rPr>
                <w:rFonts w:ascii="Calibri" w:eastAsia="Calibri" w:hAnsi="Calibri" w:cs="Calibri"/>
                <w:sz w:val="20"/>
                <w:szCs w:val="20"/>
                <w:lang w:val="sr-Cyrl-RS"/>
              </w:rPr>
              <w:t xml:space="preserve">Указано </w:t>
            </w:r>
            <w:r w:rsidRPr="0092288D">
              <w:rPr>
                <w:rFonts w:ascii="Calibri" w:eastAsia="Calibri" w:hAnsi="Calibri" w:cs="Calibri"/>
                <w:sz w:val="20"/>
                <w:szCs w:val="20"/>
              </w:rPr>
              <w:t>да је о</w:t>
            </w:r>
            <w:r w:rsidRPr="0092288D">
              <w:rPr>
                <w:rFonts w:ascii="Calibri" w:eastAsia="Calibri" w:hAnsi="Calibri" w:cs="Times New Roman"/>
                <w:sz w:val="20"/>
                <w:szCs w:val="20"/>
              </w:rPr>
              <w:t xml:space="preserve">дговорно лице </w:t>
            </w:r>
            <w:r w:rsidRPr="0092288D">
              <w:rPr>
                <w:rFonts w:ascii="Calibri" w:eastAsia="Calibri" w:hAnsi="Calibri" w:cs="Times New Roman"/>
                <w:sz w:val="20"/>
                <w:szCs w:val="20"/>
                <w:lang w:val="sr-Cyrl-RS"/>
              </w:rPr>
              <w:t xml:space="preserve">одн. представник </w:t>
            </w:r>
            <w:r w:rsidRPr="0092288D">
              <w:rPr>
                <w:rFonts w:ascii="Calibri" w:eastAsia="Calibri" w:hAnsi="Calibri" w:cs="Times New Roman"/>
                <w:sz w:val="20"/>
                <w:szCs w:val="20"/>
              </w:rPr>
              <w:t xml:space="preserve">наручиоца </w:t>
            </w:r>
            <w:r w:rsidRPr="0092288D">
              <w:rPr>
                <w:rFonts w:ascii="Calibri" w:eastAsia="Calibri" w:hAnsi="Calibri" w:cs="Times New Roman"/>
                <w:sz w:val="20"/>
                <w:szCs w:val="20"/>
                <w:lang w:val="sr-Cyrl-RS"/>
              </w:rPr>
              <w:t>сагласно</w:t>
            </w:r>
            <w:r w:rsidRPr="0092288D">
              <w:rPr>
                <w:rFonts w:ascii="Calibri" w:eastAsia="Calibri" w:hAnsi="Calibri" w:cs="Times New Roman"/>
                <w:sz w:val="20"/>
                <w:szCs w:val="20"/>
              </w:rPr>
              <w:t xml:space="preserve"> чл</w:t>
            </w:r>
            <w:r w:rsidRPr="0092288D">
              <w:rPr>
                <w:rFonts w:ascii="Calibri" w:eastAsia="Calibri" w:hAnsi="Calibri" w:cs="Times New Roman"/>
                <w:sz w:val="20"/>
                <w:szCs w:val="20"/>
                <w:lang w:val="sr-Cyrl-RS"/>
              </w:rPr>
              <w:t>ану</w:t>
            </w:r>
            <w:r w:rsidRPr="0092288D">
              <w:rPr>
                <w:rFonts w:ascii="Calibri" w:eastAsia="Calibri" w:hAnsi="Calibri" w:cs="Times New Roman"/>
                <w:sz w:val="20"/>
                <w:szCs w:val="20"/>
              </w:rPr>
              <w:t xml:space="preserve"> 50. ст. 7.  ЗЈН дужан да се изузме из поступка јн уколико у било којој фази поступка јн дође до сазнања о постојању сукоба интереса</w:t>
            </w:r>
            <w:r w:rsidRPr="0092288D">
              <w:rPr>
                <w:rFonts w:ascii="Calibri" w:eastAsia="Calibri" w:hAnsi="Calibri" w:cs="Times New Roman"/>
                <w:sz w:val="20"/>
                <w:szCs w:val="20"/>
                <w:lang w:val="sr-Cyrl-RS"/>
              </w:rPr>
              <w:t>.</w:t>
            </w:r>
          </w:p>
        </w:tc>
      </w:tr>
      <w:tr w:rsidR="00F31B04" w:rsidRPr="0092288D" w:rsidTr="00F31B04">
        <w:trPr>
          <w:trHeight w:val="1345"/>
        </w:trPr>
        <w:tc>
          <w:tcPr>
            <w:tcW w:w="2870" w:type="dxa"/>
            <w:tcBorders>
              <w:top w:val="single" w:sz="4" w:space="0" w:color="auto"/>
              <w:left w:val="single" w:sz="4" w:space="0" w:color="auto"/>
              <w:bottom w:val="single" w:sz="4" w:space="0" w:color="auto"/>
              <w:right w:val="single" w:sz="4" w:space="0" w:color="auto"/>
            </w:tcBorders>
          </w:tcPr>
          <w:p w:rsidR="00F31B04" w:rsidRPr="0092288D" w:rsidRDefault="00F31B04" w:rsidP="00751C85">
            <w:pPr>
              <w:numPr>
                <w:ilvl w:val="0"/>
                <w:numId w:val="64"/>
              </w:numPr>
              <w:spacing w:before="100" w:beforeAutospacing="1" w:after="100" w:afterAutospacing="1" w:line="276" w:lineRule="auto"/>
              <w:contextualSpacing/>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lastRenderedPageBreak/>
              <w:t>Да ли се може исправити техничка (рачунска) грешка начињена у  обрасцу структуре цене?</w:t>
            </w:r>
          </w:p>
          <w:p w:rsidR="00F31B04" w:rsidRPr="0092288D" w:rsidRDefault="00F31B04" w:rsidP="0092288D">
            <w:pPr>
              <w:spacing w:before="100" w:beforeAutospacing="1" w:after="100" w:afterAutospacing="1"/>
              <w:ind w:left="720"/>
              <w:contextualSpacing/>
              <w:jc w:val="both"/>
              <w:rPr>
                <w:rFonts w:ascii="Calibri" w:eastAsia="Calibri" w:hAnsi="Calibri" w:cs="Times New Roman"/>
                <w:sz w:val="20"/>
                <w:szCs w:val="20"/>
                <w:lang w:val="sr-Cyrl-RS"/>
              </w:rPr>
            </w:pPr>
          </w:p>
          <w:p w:rsidR="00F31B04" w:rsidRPr="0092288D" w:rsidRDefault="00F31B04" w:rsidP="00751C85">
            <w:pPr>
              <w:numPr>
                <w:ilvl w:val="0"/>
                <w:numId w:val="64"/>
              </w:numPr>
              <w:spacing w:before="100" w:beforeAutospacing="1" w:after="100" w:afterAutospacing="1" w:line="276" w:lineRule="auto"/>
              <w:contextualSpacing/>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 У о.п. добили су једну понуду која прелази износ процењене вредности,  истакавши да располажу фин. средствима, те да </w:t>
            </w:r>
            <w:r w:rsidRPr="0092288D">
              <w:rPr>
                <w:rFonts w:ascii="Calibri" w:eastAsia="Calibri" w:hAnsi="Calibri" w:cs="Times New Roman"/>
                <w:sz w:val="20"/>
                <w:szCs w:val="20"/>
              </w:rPr>
              <w:t xml:space="preserve">су у могућности да </w:t>
            </w:r>
            <w:r w:rsidRPr="0092288D">
              <w:rPr>
                <w:rFonts w:ascii="Calibri" w:eastAsia="Calibri" w:hAnsi="Calibri" w:cs="Times New Roman"/>
                <w:sz w:val="20"/>
                <w:szCs w:val="20"/>
                <w:lang w:val="sr-Cyrl-RS"/>
              </w:rPr>
              <w:t xml:space="preserve">исту прихвате. </w:t>
            </w:r>
          </w:p>
          <w:p w:rsidR="00F31B04" w:rsidRPr="0092288D" w:rsidRDefault="00F31B04" w:rsidP="0092288D">
            <w:pPr>
              <w:spacing w:before="100" w:beforeAutospacing="1" w:after="100" w:afterAutospacing="1"/>
              <w:ind w:left="720"/>
              <w:contextualSpacing/>
              <w:jc w:val="both"/>
              <w:rPr>
                <w:rFonts w:ascii="Calibri" w:eastAsia="Calibri" w:hAnsi="Calibri" w:cs="Times New Roman"/>
                <w:sz w:val="20"/>
                <w:szCs w:val="20"/>
                <w:lang w:val="sr-Cyrl-RS"/>
              </w:rPr>
            </w:pPr>
          </w:p>
          <w:p w:rsidR="00F31B04" w:rsidRPr="0092288D" w:rsidRDefault="00F31B04" w:rsidP="00751C85">
            <w:pPr>
              <w:numPr>
                <w:ilvl w:val="0"/>
                <w:numId w:val="64"/>
              </w:numPr>
              <w:spacing w:before="100" w:beforeAutospacing="1" w:after="100" w:afterAutospacing="1" w:line="276" w:lineRule="auto"/>
              <w:contextualSpacing/>
              <w:jc w:val="both"/>
              <w:rPr>
                <w:rFonts w:ascii="Calibri" w:eastAsia="Calibri" w:hAnsi="Calibri" w:cs="Times New Roman"/>
                <w:sz w:val="20"/>
                <w:szCs w:val="20"/>
                <w:lang w:val="sr-Cyrl-RS"/>
              </w:rPr>
            </w:pPr>
            <w:r w:rsidRPr="0092288D">
              <w:rPr>
                <w:rFonts w:ascii="Calibri" w:eastAsia="Calibri" w:hAnsi="Calibri" w:cs="Times New Roman"/>
                <w:sz w:val="20"/>
                <w:szCs w:val="20"/>
              </w:rPr>
              <w:t xml:space="preserve">Сматрају да је потребно да изврше </w:t>
            </w:r>
            <w:r w:rsidRPr="0092288D">
              <w:rPr>
                <w:rFonts w:ascii="Calibri" w:eastAsia="Calibri" w:hAnsi="Calibri" w:cs="Times New Roman"/>
                <w:sz w:val="20"/>
                <w:szCs w:val="20"/>
                <w:lang w:val="sr-Cyrl-RS"/>
              </w:rPr>
              <w:t xml:space="preserve">неке </w:t>
            </w:r>
            <w:r w:rsidRPr="0092288D">
              <w:rPr>
                <w:rFonts w:ascii="Calibri" w:eastAsia="Calibri" w:hAnsi="Calibri" w:cs="Times New Roman"/>
                <w:sz w:val="20"/>
                <w:szCs w:val="20"/>
              </w:rPr>
              <w:t>измене доку</w:t>
            </w:r>
            <w:r w:rsidRPr="0092288D">
              <w:rPr>
                <w:rFonts w:ascii="Calibri" w:eastAsia="Calibri" w:hAnsi="Calibri" w:cs="Times New Roman"/>
                <w:sz w:val="20"/>
                <w:szCs w:val="20"/>
                <w:lang w:val="sr-Cyrl-RS"/>
              </w:rPr>
              <w:t>ментације о јн, те постављају питање до када то могу да учине.</w:t>
            </w:r>
          </w:p>
          <w:p w:rsidR="00F31B04" w:rsidRPr="0092288D" w:rsidRDefault="00F31B04" w:rsidP="0092288D">
            <w:pPr>
              <w:spacing w:before="100" w:beforeAutospacing="1" w:after="100" w:afterAutospacing="1"/>
              <w:ind w:left="720"/>
              <w:contextualSpacing/>
              <w:jc w:val="both"/>
              <w:rPr>
                <w:rFonts w:ascii="Calibri" w:eastAsia="Calibri" w:hAnsi="Calibri" w:cs="Times New Roman"/>
                <w:sz w:val="20"/>
                <w:szCs w:val="20"/>
                <w:lang w:val="sr-Cyrl-RS"/>
              </w:rPr>
            </w:pPr>
          </w:p>
          <w:p w:rsidR="00F31B04" w:rsidRPr="0092288D" w:rsidRDefault="00F31B04" w:rsidP="0092288D">
            <w:pPr>
              <w:spacing w:before="100" w:beforeAutospacing="1" w:after="100" w:afterAutospacing="1"/>
              <w:ind w:left="720"/>
              <w:contextualSpacing/>
              <w:jc w:val="both"/>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sz w:val="20"/>
                <w:szCs w:val="20"/>
                <w:lang w:val="sr-Cyrl-RS"/>
              </w:rPr>
              <w:t>Одговорено да у том случају наручилац поступа у складу са чл. 142. ЗЈН.</w:t>
            </w: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lang w:val="sr-Cyrl-RS"/>
              </w:rPr>
            </w:pP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lang w:val="sr-Cyrl-RS"/>
              </w:rPr>
            </w:pP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lang w:val="sr-Cyrl-RS"/>
              </w:rPr>
            </w:pP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lang w:val="sr-Cyrl-RS"/>
              </w:rPr>
            </w:pP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rPr>
            </w:pPr>
            <w:r w:rsidRPr="0092288D">
              <w:rPr>
                <w:rFonts w:ascii="Calibri" w:eastAsia="Calibri" w:hAnsi="Calibri" w:cs="Calibri"/>
                <w:bCs/>
                <w:sz w:val="20"/>
                <w:szCs w:val="20"/>
                <w:shd w:val="clear" w:color="auto" w:fill="FFFFFF"/>
              </w:rPr>
              <w:t xml:space="preserve">Указано </w:t>
            </w:r>
            <w:r w:rsidRPr="0092288D">
              <w:rPr>
                <w:rFonts w:ascii="Calibri" w:eastAsia="Calibri" w:hAnsi="Calibri" w:cs="Times New Roman"/>
                <w:sz w:val="20"/>
                <w:szCs w:val="20"/>
              </w:rPr>
              <w:t xml:space="preserve">да </w:t>
            </w:r>
            <w:r w:rsidRPr="0092288D">
              <w:rPr>
                <w:rFonts w:ascii="Calibri" w:eastAsia="Calibri" w:hAnsi="Calibri" w:cs="Times New Roman"/>
                <w:sz w:val="20"/>
                <w:szCs w:val="20"/>
                <w:lang w:val="sr-Cyrl-RS"/>
              </w:rPr>
              <w:t xml:space="preserve">је сходно </w:t>
            </w:r>
            <w:r w:rsidRPr="0092288D">
              <w:rPr>
                <w:rFonts w:ascii="Calibri" w:eastAsia="Calibri" w:hAnsi="Calibri" w:cs="Times New Roman"/>
                <w:sz w:val="20"/>
                <w:szCs w:val="20"/>
              </w:rPr>
              <w:t xml:space="preserve">чл. 146. ст. 2. ЗЈН </w:t>
            </w:r>
            <w:r w:rsidRPr="0092288D">
              <w:rPr>
                <w:rFonts w:ascii="Calibri" w:eastAsia="Calibri" w:hAnsi="Calibri" w:cs="Times New Roman"/>
                <w:sz w:val="20"/>
                <w:szCs w:val="20"/>
                <w:lang w:val="sr-Cyrl-RS"/>
              </w:rPr>
              <w:t xml:space="preserve">наручиоцу омогућено </w:t>
            </w:r>
            <w:r w:rsidRPr="0092288D">
              <w:rPr>
                <w:rFonts w:ascii="Calibri" w:eastAsia="Calibri" w:hAnsi="Calibri" w:cs="Times New Roman"/>
                <w:sz w:val="20"/>
                <w:szCs w:val="20"/>
              </w:rPr>
              <w:t>да додели уговор понуђачу чија понуда садржи понуђену цену већу од процењене вредности јн.</w:t>
            </w: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rPr>
            </w:pP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rPr>
            </w:pP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rPr>
            </w:pP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rPr>
            </w:pP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rPr>
            </w:pPr>
          </w:p>
          <w:p w:rsidR="00F31B04" w:rsidRPr="0092288D" w:rsidRDefault="00F31B04" w:rsidP="0092288D">
            <w:pPr>
              <w:tabs>
                <w:tab w:val="left" w:pos="720"/>
              </w:tabs>
              <w:suppressAutoHyphens/>
              <w:spacing w:after="200" w:line="276" w:lineRule="auto"/>
              <w:ind w:right="48"/>
              <w:rPr>
                <w:rFonts w:ascii="Calibri" w:eastAsia="Calibri" w:hAnsi="Calibri" w:cs="Calibri"/>
                <w:sz w:val="20"/>
                <w:szCs w:val="20"/>
                <w:lang w:val="sr-Cyrl-RS"/>
              </w:rPr>
            </w:pPr>
            <w:r w:rsidRPr="0092288D">
              <w:rPr>
                <w:rFonts w:ascii="Calibri" w:eastAsia="Calibri" w:hAnsi="Calibri" w:cs="Calibri"/>
                <w:bCs/>
                <w:sz w:val="20"/>
                <w:szCs w:val="20"/>
                <w:shd w:val="clear" w:color="auto" w:fill="FFFFFF"/>
                <w:lang w:val="sr-Cyrl-RS"/>
              </w:rPr>
              <w:t>Дат одговор да наручилац може да измени документацију о набавци до истека рока за подношење понуда на начин и под условима прописаним чл. 96. ЗЈН и чл. 87. ЗЈН</w:t>
            </w:r>
          </w:p>
        </w:tc>
      </w:tr>
      <w:tr w:rsidR="00F31B04" w:rsidRPr="0092288D" w:rsidTr="00F31B04">
        <w:trPr>
          <w:trHeight w:val="1345"/>
        </w:trPr>
        <w:tc>
          <w:tcPr>
            <w:tcW w:w="2870"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Када одн. у ком случају наручилац може да примени преговарачки поступак по хитности?</w:t>
            </w:r>
          </w:p>
          <w:p w:rsidR="00F31B04" w:rsidRPr="0092288D" w:rsidRDefault="00F31B04" w:rsidP="0092288D">
            <w:pPr>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F31B04" w:rsidRPr="0092288D" w:rsidRDefault="00F31B04"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Протумачена одредба чл. 61. ст. 1 тач. 2) ЗЈН уз објашњење процедуре преговарачког поступка у складу са чл. 62. ЗЈН.</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6"/>
        <w:tblW w:w="6843" w:type="dxa"/>
        <w:tblInd w:w="0" w:type="dxa"/>
        <w:tblLook w:val="04A0" w:firstRow="1" w:lastRow="0" w:firstColumn="1" w:lastColumn="0" w:noHBand="0" w:noVBand="1"/>
      </w:tblPr>
      <w:tblGrid>
        <w:gridCol w:w="2870"/>
        <w:gridCol w:w="3973"/>
      </w:tblGrid>
      <w:tr w:rsidR="00F31B04" w:rsidRPr="0092288D" w:rsidTr="00F31B04">
        <w:trPr>
          <w:trHeight w:val="1345"/>
        </w:trPr>
        <w:tc>
          <w:tcPr>
            <w:tcW w:w="2870"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 xml:space="preserve">Да ли </w:t>
            </w:r>
            <w:r w:rsidRPr="0092288D">
              <w:rPr>
                <w:rFonts w:ascii="Calibri" w:eastAsia="Calibri" w:hAnsi="Calibri" w:cs="Calibri"/>
                <w:sz w:val="20"/>
                <w:szCs w:val="20"/>
              </w:rPr>
              <w:t>сваки члан групе привредни субјеката дост</w:t>
            </w:r>
            <w:r w:rsidRPr="0092288D">
              <w:rPr>
                <w:rFonts w:ascii="Calibri" w:eastAsia="Calibri" w:hAnsi="Calibri" w:cs="Calibri"/>
                <w:sz w:val="20"/>
                <w:szCs w:val="20"/>
                <w:lang w:val="sr-Cyrl-RS"/>
              </w:rPr>
              <w:t>а</w:t>
            </w:r>
            <w:r w:rsidRPr="0092288D">
              <w:rPr>
                <w:rFonts w:ascii="Calibri" w:eastAsia="Calibri" w:hAnsi="Calibri" w:cs="Calibri"/>
                <w:sz w:val="20"/>
                <w:szCs w:val="20"/>
              </w:rPr>
              <w:t xml:space="preserve">вља изјаву </w:t>
            </w:r>
            <w:r w:rsidRPr="0092288D">
              <w:rPr>
                <w:rFonts w:ascii="Calibri" w:eastAsia="Calibri" w:hAnsi="Calibri" w:cs="Calibri"/>
                <w:sz w:val="20"/>
                <w:szCs w:val="20"/>
                <w:lang w:val="sr-Cyrl-RS"/>
              </w:rPr>
              <w:t>о испуњености критеријума за квалитативни избор привредног субјекта?</w:t>
            </w: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spacing w:after="200" w:line="276" w:lineRule="auto"/>
              <w:rPr>
                <w:rFonts w:ascii="Calibri" w:eastAsia="Calibri" w:hAnsi="Calibri" w:cs="Times New Roman"/>
                <w:sz w:val="20"/>
                <w:szCs w:val="20"/>
              </w:rPr>
            </w:pPr>
            <w:r w:rsidRPr="0092288D">
              <w:rPr>
                <w:rFonts w:ascii="Calibri" w:eastAsia="Calibri" w:hAnsi="Calibri" w:cs="Times New Roman"/>
                <w:sz w:val="20"/>
                <w:szCs w:val="20"/>
                <w:lang w:val="sr-Cyrl-RS"/>
              </w:rPr>
              <w:t xml:space="preserve">Да, у складу са чл 118. ст. 2. ЗЈН, </w:t>
            </w:r>
            <w:r w:rsidRPr="0092288D">
              <w:rPr>
                <w:rFonts w:ascii="Calibri" w:eastAsia="Calibri" w:hAnsi="Calibri" w:cs="Times New Roman"/>
                <w:sz w:val="20"/>
                <w:szCs w:val="20"/>
                <w:lang w:val="sr-Cyrl-CS"/>
              </w:rPr>
              <w:t xml:space="preserve">за релевантне капацитете </w:t>
            </w:r>
            <w:r w:rsidRPr="0092288D">
              <w:rPr>
                <w:rFonts w:ascii="Calibri" w:eastAsia="Calibri" w:hAnsi="Calibri" w:cs="Times New Roman"/>
                <w:sz w:val="20"/>
                <w:szCs w:val="20"/>
                <w:lang w:val="sr-Cyrl-RS"/>
              </w:rPr>
              <w:t>(</w:t>
            </w:r>
            <w:r w:rsidRPr="0092288D">
              <w:rPr>
                <w:rFonts w:ascii="Calibri" w:eastAsia="Calibri" w:hAnsi="Calibri" w:cs="Times New Roman"/>
                <w:sz w:val="20"/>
                <w:szCs w:val="20"/>
              </w:rPr>
              <w:t>члана групе</w:t>
            </w:r>
            <w:r w:rsidRPr="0092288D">
              <w:rPr>
                <w:rFonts w:ascii="Calibri" w:eastAsia="Calibri" w:hAnsi="Calibri" w:cs="Times New Roman"/>
                <w:sz w:val="20"/>
                <w:szCs w:val="20"/>
                <w:lang w:val="sr-Cyrl-RS"/>
              </w:rPr>
              <w:t>)</w:t>
            </w:r>
            <w:r w:rsidRPr="0092288D">
              <w:rPr>
                <w:rFonts w:ascii="Calibri" w:eastAsia="Calibri" w:hAnsi="Calibri" w:cs="Times New Roman"/>
                <w:sz w:val="20"/>
                <w:szCs w:val="20"/>
              </w:rPr>
              <w:t>.</w:t>
            </w:r>
          </w:p>
          <w:p w:rsidR="00F31B04" w:rsidRPr="0092288D" w:rsidRDefault="00F31B04" w:rsidP="0092288D">
            <w:pPr>
              <w:tabs>
                <w:tab w:val="left" w:pos="720"/>
              </w:tabs>
              <w:spacing w:after="200" w:line="276" w:lineRule="auto"/>
              <w:rPr>
                <w:rFonts w:ascii="Calibri" w:eastAsia="Calibri" w:hAnsi="Calibri" w:cs="Times New Roman"/>
                <w:sz w:val="20"/>
                <w:szCs w:val="20"/>
                <w:lang w:val="sr-Cyrl-RS"/>
              </w:rPr>
            </w:pPr>
          </w:p>
        </w:tc>
      </w:tr>
      <w:tr w:rsidR="00F31B04" w:rsidRPr="0092288D" w:rsidTr="00F31B04">
        <w:trPr>
          <w:trHeight w:val="1345"/>
        </w:trPr>
        <w:tc>
          <w:tcPr>
            <w:tcW w:w="2870" w:type="dxa"/>
            <w:tcBorders>
              <w:top w:val="single" w:sz="4" w:space="0" w:color="auto"/>
              <w:left w:val="single" w:sz="4" w:space="0" w:color="auto"/>
              <w:bottom w:val="single" w:sz="4" w:space="0" w:color="auto"/>
              <w:right w:val="single" w:sz="4" w:space="0" w:color="auto"/>
            </w:tcBorders>
            <w:hideMark/>
          </w:tcPr>
          <w:p w:rsidR="00F31B04" w:rsidRPr="0092288D" w:rsidRDefault="00F31B04"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lastRenderedPageBreak/>
              <w:t xml:space="preserve">Како спровести набавку услуге мобилне телефоније проц. вредности испод 1.000,000,00 дин.? </w:t>
            </w:r>
          </w:p>
        </w:tc>
        <w:tc>
          <w:tcPr>
            <w:tcW w:w="3973" w:type="dxa"/>
            <w:tcBorders>
              <w:top w:val="single" w:sz="4" w:space="0" w:color="auto"/>
              <w:left w:val="single" w:sz="4" w:space="0" w:color="auto"/>
              <w:bottom w:val="single" w:sz="4" w:space="0" w:color="auto"/>
              <w:right w:val="single" w:sz="4" w:space="0" w:color="auto"/>
            </w:tcBorders>
            <w:hideMark/>
          </w:tcPr>
          <w:p w:rsidR="00F31B04" w:rsidRPr="0092288D" w:rsidRDefault="00F31B04" w:rsidP="0092288D">
            <w:pPr>
              <w:tabs>
                <w:tab w:val="left" w:pos="720"/>
              </w:tabs>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Дато објашњење да се набавке испод прага из чл. 27. ЗЈН спроводе у складу са интерним актом из чл. 49. ЗЈН.</w:t>
            </w:r>
          </w:p>
        </w:tc>
      </w:tr>
      <w:tr w:rsidR="00F31B04" w:rsidRPr="0092288D" w:rsidTr="00F31B04">
        <w:trPr>
          <w:trHeight w:val="1345"/>
        </w:trPr>
        <w:tc>
          <w:tcPr>
            <w:tcW w:w="2870" w:type="dxa"/>
            <w:tcBorders>
              <w:top w:val="single" w:sz="4" w:space="0" w:color="auto"/>
              <w:left w:val="single" w:sz="4" w:space="0" w:color="auto"/>
              <w:bottom w:val="single" w:sz="4" w:space="0" w:color="auto"/>
              <w:right w:val="single" w:sz="4" w:space="0" w:color="auto"/>
            </w:tcBorders>
            <w:hideMark/>
          </w:tcPr>
          <w:p w:rsidR="00F31B04" w:rsidRPr="0092288D" w:rsidRDefault="00F31B04"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Питају коме да се обрате у вези са техничким питањем око рада  на Порталу јн.</w:t>
            </w:r>
          </w:p>
        </w:tc>
        <w:tc>
          <w:tcPr>
            <w:tcW w:w="3973" w:type="dxa"/>
            <w:tcBorders>
              <w:top w:val="single" w:sz="4" w:space="0" w:color="auto"/>
              <w:left w:val="single" w:sz="4" w:space="0" w:color="auto"/>
              <w:bottom w:val="single" w:sz="4" w:space="0" w:color="auto"/>
              <w:right w:val="single" w:sz="4" w:space="0" w:color="auto"/>
            </w:tcBorders>
            <w:hideMark/>
          </w:tcPr>
          <w:p w:rsidR="00F31B04" w:rsidRPr="0092288D" w:rsidRDefault="00F31B04"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Упућени на контакт телефоне за консултације у вези са применом Портала јн.</w:t>
            </w:r>
          </w:p>
        </w:tc>
      </w:tr>
      <w:tr w:rsidR="00F31B04" w:rsidRPr="0092288D" w:rsidTr="00F31B04">
        <w:trPr>
          <w:trHeight w:val="1345"/>
        </w:trPr>
        <w:tc>
          <w:tcPr>
            <w:tcW w:w="2870" w:type="dxa"/>
            <w:tcBorders>
              <w:top w:val="single" w:sz="4" w:space="0" w:color="auto"/>
              <w:left w:val="single" w:sz="4" w:space="0" w:color="auto"/>
              <w:bottom w:val="single" w:sz="4" w:space="0" w:color="auto"/>
              <w:right w:val="single" w:sz="4" w:space="0" w:color="auto"/>
            </w:tcBorders>
            <w:hideMark/>
          </w:tcPr>
          <w:p w:rsidR="00F31B04" w:rsidRPr="0092288D" w:rsidRDefault="00F31B04"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Да ли се примењује ЗЈН на набавку друштвених и других посебних услуга проц. вредности 3.000.000,00 дин.?</w:t>
            </w:r>
          </w:p>
        </w:tc>
        <w:tc>
          <w:tcPr>
            <w:tcW w:w="3973" w:type="dxa"/>
            <w:tcBorders>
              <w:top w:val="single" w:sz="4" w:space="0" w:color="auto"/>
              <w:left w:val="single" w:sz="4" w:space="0" w:color="auto"/>
              <w:bottom w:val="single" w:sz="4" w:space="0" w:color="auto"/>
              <w:right w:val="single" w:sz="4" w:space="0" w:color="auto"/>
            </w:tcBorders>
            <w:hideMark/>
          </w:tcPr>
          <w:p w:rsidR="00F31B04" w:rsidRPr="0092288D" w:rsidRDefault="00F31B04"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Не, с обзиром да се ради о набавци из чл. 27. ст. 1. тачка 3) ЗЈН. Спроводи се у складу са интерним актом из чл. 49. ЗЈН. </w:t>
            </w:r>
          </w:p>
        </w:tc>
      </w:tr>
      <w:tr w:rsidR="00F31B04" w:rsidRPr="0092288D" w:rsidTr="00F31B04">
        <w:trPr>
          <w:trHeight w:val="1345"/>
        </w:trPr>
        <w:tc>
          <w:tcPr>
            <w:tcW w:w="2870" w:type="dxa"/>
            <w:tcBorders>
              <w:top w:val="single" w:sz="4" w:space="0" w:color="auto"/>
              <w:left w:val="single" w:sz="4" w:space="0" w:color="auto"/>
              <w:bottom w:val="single" w:sz="4" w:space="0" w:color="auto"/>
              <w:right w:val="single" w:sz="4" w:space="0" w:color="auto"/>
            </w:tcBorders>
            <w:hideMark/>
          </w:tcPr>
          <w:p w:rsidR="00F31B04" w:rsidRPr="0092288D" w:rsidRDefault="00F31B04"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Којим актом је регулисано добијање сагласности од стране Министарства финансија за закључење вишегодишњег уговора о јн</w:t>
            </w:r>
            <w:r w:rsidRPr="0092288D">
              <w:rPr>
                <w:rFonts w:ascii="Calibri" w:eastAsia="Calibri" w:hAnsi="Calibri" w:cs="Calibri"/>
                <w:sz w:val="20"/>
                <w:szCs w:val="20"/>
                <w:lang w:val="sr-Cyrl-RS"/>
              </w:rPr>
              <w:softHyphen/>
              <w:t xml:space="preserve">? </w:t>
            </w:r>
          </w:p>
        </w:tc>
        <w:tc>
          <w:tcPr>
            <w:tcW w:w="3973"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spacing w:after="200" w:line="276" w:lineRule="auto"/>
              <w:rPr>
                <w:rFonts w:ascii="Calibri" w:eastAsia="Calibri" w:hAnsi="Calibri" w:cs="Times New Roman"/>
                <w:sz w:val="20"/>
                <w:szCs w:val="20"/>
              </w:rPr>
            </w:pPr>
            <w:r w:rsidRPr="0092288D">
              <w:rPr>
                <w:rFonts w:ascii="Calibri" w:eastAsia="Calibri" w:hAnsi="Calibri" w:cs="Times New Roman"/>
                <w:sz w:val="20"/>
                <w:szCs w:val="20"/>
              </w:rPr>
              <w:t xml:space="preserve">Уредбом </w:t>
            </w:r>
            <w:r w:rsidRPr="0092288D">
              <w:rPr>
                <w:rFonts w:ascii="Calibri" w:eastAsia="Calibri" w:hAnsi="Calibri" w:cs="Times New Roman"/>
                <w:sz w:val="20"/>
                <w:szCs w:val="20"/>
                <w:lang w:val="sr-Cyrl-RS"/>
              </w:rPr>
              <w:t xml:space="preserve"> </w:t>
            </w:r>
            <w:r w:rsidRPr="0092288D">
              <w:rPr>
                <w:rFonts w:ascii="Calibri" w:eastAsia="Calibri" w:hAnsi="Calibri" w:cs="Times New Roman"/>
                <w:sz w:val="20"/>
                <w:szCs w:val="20"/>
              </w:rPr>
              <w:t>о критеријумима за утврђивање природе расхода и условима и начину прибављања сагласности за закључивање одређених уговора који, због природе расхода, захтевају плаћање у више година</w:t>
            </w:r>
          </w:p>
          <w:p w:rsidR="00F31B04" w:rsidRPr="0092288D" w:rsidRDefault="00F31B04"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w:t>
            </w:r>
            <w:r w:rsidRPr="0092288D">
              <w:rPr>
                <w:rFonts w:ascii="Calibri" w:eastAsia="Calibri" w:hAnsi="Calibri" w:cs="Times New Roman"/>
                <w:sz w:val="20"/>
                <w:szCs w:val="20"/>
              </w:rPr>
              <w:t>"Службени гласник РС", бр. 21 од 22. фебруара 2014, 18 од 15. марта 2019. год.</w:t>
            </w:r>
            <w:r w:rsidRPr="0092288D">
              <w:rPr>
                <w:rFonts w:ascii="Calibri" w:eastAsia="Calibri" w:hAnsi="Calibri" w:cs="Times New Roman"/>
                <w:sz w:val="20"/>
                <w:szCs w:val="20"/>
                <w:lang w:val="sr-Cyrl-RS"/>
              </w:rPr>
              <w:t>).</w:t>
            </w:r>
          </w:p>
          <w:p w:rsidR="00F31B04" w:rsidRPr="0092288D" w:rsidRDefault="00F31B04" w:rsidP="0092288D">
            <w:pPr>
              <w:spacing w:after="200" w:line="276" w:lineRule="auto"/>
              <w:rPr>
                <w:rFonts w:ascii="Calibri" w:eastAsia="Calibri" w:hAnsi="Calibri" w:cs="Times New Roman"/>
                <w:sz w:val="20"/>
                <w:szCs w:val="20"/>
                <w:lang w:val="sr-Cyrl-RS"/>
              </w:rPr>
            </w:pPr>
          </w:p>
        </w:tc>
      </w:tr>
      <w:tr w:rsidR="00F31B04" w:rsidRPr="0092288D" w:rsidTr="00F31B04">
        <w:trPr>
          <w:trHeight w:val="1345"/>
        </w:trPr>
        <w:tc>
          <w:tcPr>
            <w:tcW w:w="2870"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понуђачи који су уписани у регистар понуђача, достављају доказе из чл. члана 111. став 1. тачка 1) и 2) ЗЈН?</w:t>
            </w:r>
          </w:p>
          <w:p w:rsidR="00F31B04" w:rsidRPr="0092288D" w:rsidRDefault="00F31B04" w:rsidP="0092288D">
            <w:pPr>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spacing w:after="100" w:line="276" w:lineRule="auto"/>
              <w:rPr>
                <w:rFonts w:ascii="Calibri" w:eastAsia="Calibri" w:hAnsi="Calibri" w:cs="Times New Roman"/>
                <w:bCs/>
                <w:sz w:val="20"/>
                <w:szCs w:val="20"/>
                <w:lang w:val="sr-Cyrl-RS"/>
              </w:rPr>
            </w:pPr>
            <w:r w:rsidRPr="0092288D">
              <w:rPr>
                <w:rFonts w:ascii="Calibri" w:eastAsia="Calibri" w:hAnsi="Calibri" w:cs="Times New Roman"/>
                <w:bCs/>
                <w:sz w:val="20"/>
                <w:szCs w:val="20"/>
                <w:lang w:val="sr-Cyrl-RS"/>
              </w:rPr>
              <w:t>Не. Указано на чл. 128. ЗЈН ст. 4. ЗЈН, којим је прописано да се уписом у регистар понуђача доказује непостојање основа за искључење из чл. 111. ст. 1. тач. 1) и 2) ЗЈН (да понуђач није правоснажно осуђен за крив. дело... и да је понуђач измирио доспеле порезе и доприносе за обавезно социјално осигурање...). Према томе,  привредни субјекти који су уписани у регистар понуђача нису у обавези да посебно доказују да немају наведене основе за искључење, уколико их наручилац позове да у складу са чл. 119. ЗЈН доставе доказе, пре доношења одлуке о додели уговора о јн.</w:t>
            </w:r>
          </w:p>
          <w:p w:rsidR="00F31B04" w:rsidRPr="0092288D" w:rsidRDefault="00F31B04" w:rsidP="0092288D">
            <w:pPr>
              <w:spacing w:after="100" w:line="276" w:lineRule="auto"/>
              <w:rPr>
                <w:rFonts w:ascii="Calibri" w:eastAsia="Calibri" w:hAnsi="Calibri" w:cs="Times New Roman"/>
                <w:bCs/>
                <w:sz w:val="20"/>
                <w:szCs w:val="20"/>
                <w:lang w:val="sr-Cyrl-RS"/>
              </w:rPr>
            </w:pPr>
          </w:p>
        </w:tc>
      </w:tr>
      <w:tr w:rsidR="00F31B04" w:rsidRPr="0092288D" w:rsidTr="00F31B04">
        <w:trPr>
          <w:trHeight w:val="1345"/>
        </w:trPr>
        <w:tc>
          <w:tcPr>
            <w:tcW w:w="2870"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sz w:val="20"/>
                <w:szCs w:val="20"/>
              </w:rPr>
              <w:lastRenderedPageBreak/>
              <w:t xml:space="preserve">Уколико </w:t>
            </w:r>
            <w:r w:rsidRPr="0092288D">
              <w:rPr>
                <w:rFonts w:ascii="Calibri" w:eastAsia="Calibri" w:hAnsi="Calibri" w:cs="Times New Roman"/>
                <w:sz w:val="20"/>
                <w:szCs w:val="20"/>
                <w:lang w:val="sr-Cyrl-RS"/>
              </w:rPr>
              <w:t>наручилац у документацији о јн одреди фин. и екон. капацитет у виду минималног прихода, до ког износа он може да гласи?</w:t>
            </w:r>
          </w:p>
          <w:p w:rsidR="00F31B04" w:rsidRPr="0092288D" w:rsidRDefault="00F31B04" w:rsidP="0092288D">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F31B04" w:rsidRPr="0092288D" w:rsidRDefault="00F31B04" w:rsidP="0092288D">
            <w:pPr>
              <w:spacing w:after="200" w:line="276" w:lineRule="auto"/>
              <w:rPr>
                <w:rFonts w:ascii="Calibri" w:eastAsia="Calibri" w:hAnsi="Calibri" w:cs="Calibri"/>
                <w:sz w:val="20"/>
                <w:szCs w:val="20"/>
                <w:lang w:val="sr-Cyrl-RS"/>
              </w:rPr>
            </w:pPr>
            <w:r w:rsidRPr="0092288D">
              <w:rPr>
                <w:rFonts w:ascii="Calibri" w:eastAsia="Calibri" w:hAnsi="Calibri" w:cs="Times New Roman"/>
                <w:sz w:val="20"/>
                <w:szCs w:val="20"/>
                <w:lang w:val="sr-Cyrl-CS"/>
              </w:rPr>
              <w:t xml:space="preserve">Дат </w:t>
            </w:r>
            <w:r w:rsidRPr="0092288D">
              <w:rPr>
                <w:rFonts w:ascii="Calibri" w:eastAsia="Calibri" w:hAnsi="Calibri" w:cs="Calibri"/>
                <w:sz w:val="20"/>
                <w:szCs w:val="20"/>
                <w:lang w:val="sr-Cyrl-CS"/>
              </w:rPr>
              <w:t>одговор</w:t>
            </w:r>
            <w:r w:rsidRPr="0092288D">
              <w:rPr>
                <w:rFonts w:ascii="Calibri" w:eastAsia="Calibri" w:hAnsi="Calibri" w:cs="Calibri"/>
                <w:sz w:val="20"/>
                <w:szCs w:val="20"/>
              </w:rPr>
              <w:t xml:space="preserve"> дa минимални приход из </w:t>
            </w:r>
            <w:r w:rsidRPr="0092288D">
              <w:rPr>
                <w:rFonts w:ascii="Calibri" w:eastAsia="Calibri" w:hAnsi="Calibri" w:cs="Times New Roman"/>
                <w:sz w:val="20"/>
                <w:szCs w:val="20"/>
                <w:lang w:val="sr-Cyrl-RS"/>
              </w:rPr>
              <w:t xml:space="preserve">чл. 116.  ст. 1. тач. 1) ЗЈН </w:t>
            </w:r>
            <w:r w:rsidRPr="0092288D">
              <w:rPr>
                <w:rFonts w:ascii="Calibri" w:eastAsia="Calibri" w:hAnsi="Calibri" w:cs="Calibri"/>
                <w:sz w:val="20"/>
                <w:szCs w:val="20"/>
              </w:rPr>
              <w:t xml:space="preserve">не сме да буде већи </w:t>
            </w:r>
            <w:r w:rsidRPr="0092288D">
              <w:rPr>
                <w:rFonts w:ascii="Calibri" w:eastAsia="Calibri" w:hAnsi="Calibri" w:cs="Calibri"/>
                <w:sz w:val="20"/>
                <w:szCs w:val="20"/>
              </w:rPr>
              <w:br/>
              <w:t>од двоструке процењене вредности ј</w:t>
            </w:r>
            <w:r w:rsidRPr="0092288D">
              <w:rPr>
                <w:rFonts w:ascii="Calibri" w:eastAsia="Calibri" w:hAnsi="Calibri" w:cs="Calibri"/>
                <w:sz w:val="20"/>
                <w:szCs w:val="20"/>
                <w:lang w:val="sr-Cyrl-RS"/>
              </w:rPr>
              <w:t>н</w:t>
            </w:r>
            <w:r w:rsidRPr="0092288D">
              <w:rPr>
                <w:rFonts w:ascii="Calibri" w:eastAsia="Calibri" w:hAnsi="Calibri" w:cs="Calibri"/>
                <w:sz w:val="20"/>
                <w:szCs w:val="20"/>
              </w:rPr>
              <w:t xml:space="preserve">, осим у изузетним </w:t>
            </w:r>
            <w:r w:rsidRPr="0092288D">
              <w:rPr>
                <w:rFonts w:ascii="Calibri" w:eastAsia="Calibri" w:hAnsi="Calibri" w:cs="Calibri"/>
                <w:sz w:val="20"/>
                <w:szCs w:val="20"/>
              </w:rPr>
              <w:br/>
              <w:t xml:space="preserve">случајевима када је то неопходно због посебних ризика повезаних са </w:t>
            </w:r>
            <w:r w:rsidRPr="0092288D">
              <w:rPr>
                <w:rFonts w:ascii="Calibri" w:eastAsia="Calibri" w:hAnsi="Calibri" w:cs="Calibri"/>
                <w:sz w:val="20"/>
                <w:szCs w:val="20"/>
              </w:rPr>
              <w:br/>
              <w:t xml:space="preserve">предметом </w:t>
            </w:r>
            <w:r w:rsidRPr="0092288D">
              <w:rPr>
                <w:rFonts w:ascii="Calibri" w:eastAsia="Calibri" w:hAnsi="Calibri" w:cs="Calibri"/>
                <w:sz w:val="20"/>
                <w:szCs w:val="20"/>
                <w:lang w:val="sr-Cyrl-RS"/>
              </w:rPr>
              <w:t>јн</w:t>
            </w:r>
            <w:r w:rsidRPr="0092288D">
              <w:rPr>
                <w:rFonts w:ascii="Calibri" w:eastAsia="Calibri" w:hAnsi="Calibri" w:cs="Calibri"/>
                <w:sz w:val="20"/>
                <w:szCs w:val="20"/>
              </w:rPr>
              <w:t xml:space="preserve"> које наручилац мора да образложи у документацији</w:t>
            </w:r>
            <w:r w:rsidRPr="0092288D">
              <w:rPr>
                <w:rFonts w:ascii="Arial" w:eastAsia="Calibri" w:hAnsi="Arial" w:cs="Arial"/>
                <w:sz w:val="28"/>
                <w:szCs w:val="28"/>
              </w:rPr>
              <w:t xml:space="preserve"> </w:t>
            </w:r>
            <w:r w:rsidRPr="0092288D">
              <w:rPr>
                <w:rFonts w:ascii="Calibri" w:eastAsia="Calibri" w:hAnsi="Calibri" w:cs="Calibri"/>
                <w:sz w:val="20"/>
                <w:szCs w:val="20"/>
                <w:lang w:val="sr-Cyrl-RS"/>
              </w:rPr>
              <w:t>о набавци.</w:t>
            </w:r>
          </w:p>
          <w:p w:rsidR="00F31B04" w:rsidRPr="0092288D" w:rsidRDefault="00F31B04" w:rsidP="0092288D">
            <w:pPr>
              <w:spacing w:after="200" w:line="276" w:lineRule="auto"/>
              <w:rPr>
                <w:rFonts w:ascii="Calibri" w:eastAsia="Calibri" w:hAnsi="Calibri" w:cs="Times New Roman"/>
                <w:sz w:val="20"/>
                <w:szCs w:val="20"/>
                <w:lang w:val="sr-Cyrl-CS"/>
              </w:rPr>
            </w:pPr>
          </w:p>
        </w:tc>
      </w:tr>
    </w:tbl>
    <w:p w:rsidR="0092288D" w:rsidRPr="0092288D" w:rsidRDefault="0092288D" w:rsidP="0092288D">
      <w:pPr>
        <w:spacing w:after="200" w:line="276" w:lineRule="auto"/>
        <w:rPr>
          <w:rFonts w:ascii="Calibri" w:eastAsia="Calibri" w:hAnsi="Calibri" w:cs="Times New Roman"/>
          <w:lang w:val="sr-Cyrl-RS"/>
        </w:rPr>
      </w:pPr>
    </w:p>
    <w:tbl>
      <w:tblPr>
        <w:tblStyle w:val="TableGrid6"/>
        <w:tblW w:w="0" w:type="auto"/>
        <w:tblInd w:w="0" w:type="dxa"/>
        <w:tblLook w:val="04A0" w:firstRow="1" w:lastRow="0" w:firstColumn="1" w:lastColumn="0" w:noHBand="0" w:noVBand="1"/>
      </w:tblPr>
      <w:tblGrid>
        <w:gridCol w:w="2875"/>
        <w:gridCol w:w="3874"/>
      </w:tblGrid>
      <w:tr w:rsidR="00BD495A" w:rsidRPr="0092288D" w:rsidTr="00DD17E0">
        <w:trPr>
          <w:trHeight w:val="867"/>
        </w:trPr>
        <w:tc>
          <w:tcPr>
            <w:tcW w:w="2875" w:type="dxa"/>
          </w:tcPr>
          <w:p w:rsidR="00BD495A" w:rsidRPr="0092288D" w:rsidRDefault="00BD495A" w:rsidP="0092288D">
            <w:pPr>
              <w:spacing w:after="160" w:line="259"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Након извршене јавне набавке дигиталних уџбеника за основне школе, наручилац има потребу за набавком дигиталних уџбеника за средње школе. У вези са тим поставља питање да ли може да покрене поступак из постојеће стваке Плана јн ?</w:t>
            </w:r>
          </w:p>
        </w:tc>
        <w:tc>
          <w:tcPr>
            <w:tcW w:w="3874" w:type="dxa"/>
          </w:tcPr>
          <w:p w:rsidR="00BD495A" w:rsidRPr="0092288D" w:rsidRDefault="00BD495A"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Обзиром да се ради о другачијем предмету јавне набавке, наручиоцу је препоручено  да изврши измену Плана јн и унесе нову ставку за наведену јавну набавку.</w:t>
            </w:r>
          </w:p>
          <w:p w:rsidR="00BD495A" w:rsidRPr="0092288D" w:rsidRDefault="00BD495A" w:rsidP="0092288D">
            <w:pPr>
              <w:spacing w:after="200" w:line="276" w:lineRule="auto"/>
              <w:jc w:val="both"/>
              <w:rPr>
                <w:rFonts w:ascii="Calibri" w:eastAsia="Calibri" w:hAnsi="Calibri" w:cs="Times New Roman"/>
                <w:sz w:val="20"/>
                <w:szCs w:val="20"/>
                <w:lang w:val="sr-Cyrl-RS"/>
              </w:rPr>
            </w:pPr>
          </w:p>
        </w:tc>
      </w:tr>
      <w:tr w:rsidR="00BD495A" w:rsidRPr="0092288D" w:rsidTr="00DD17E0">
        <w:trPr>
          <w:trHeight w:val="867"/>
        </w:trPr>
        <w:tc>
          <w:tcPr>
            <w:tcW w:w="2875" w:type="dxa"/>
          </w:tcPr>
          <w:p w:rsidR="00BD495A" w:rsidRPr="0092288D" w:rsidRDefault="00BD495A"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наводи да једна од достављених понуда представља заједничку понуду коју чине два члана групе понуђача. Приликом оцене понуде уочили су да се спомиње још један привредни субјект за који им је нејасно шта ће радилти и да ли ће користити неки његов капацитет. Да ли могу да пошаљу захтев за додатна појашњења?</w:t>
            </w:r>
          </w:p>
          <w:p w:rsidR="00BD495A" w:rsidRPr="0092288D" w:rsidRDefault="00BD495A" w:rsidP="0092288D">
            <w:pPr>
              <w:spacing w:after="200" w:line="276" w:lineRule="auto"/>
              <w:jc w:val="both"/>
              <w:rPr>
                <w:rFonts w:ascii="Calibri" w:eastAsia="Calibri" w:hAnsi="Calibri" w:cs="Times New Roman"/>
                <w:sz w:val="20"/>
                <w:szCs w:val="20"/>
                <w:lang w:val="sr-Cyrl-RS"/>
              </w:rPr>
            </w:pPr>
          </w:p>
        </w:tc>
        <w:tc>
          <w:tcPr>
            <w:tcW w:w="3874" w:type="dxa"/>
          </w:tcPr>
          <w:p w:rsidR="00BD495A" w:rsidRPr="0092288D" w:rsidRDefault="00BD495A"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Наручиоцу указано да сагласно члану 142. ЗЈН може захтевати додатна појашњења од понуђача, али да мора имати у виду став 3. истог члана који прописује да наведено поступање не сме да доведе до промене елемената који су од значаја за примену критеријума за доделу уговора.</w:t>
            </w:r>
          </w:p>
        </w:tc>
      </w:tr>
      <w:tr w:rsidR="00BD495A" w:rsidRPr="0092288D" w:rsidTr="00DD17E0">
        <w:trPr>
          <w:trHeight w:val="867"/>
        </w:trPr>
        <w:tc>
          <w:tcPr>
            <w:tcW w:w="2875" w:type="dxa"/>
          </w:tcPr>
          <w:p w:rsidR="00BD495A" w:rsidRPr="0092288D" w:rsidRDefault="00BD495A"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тражи појашњење преговарачког поступка без објављивања јавног позива.</w:t>
            </w:r>
          </w:p>
        </w:tc>
        <w:tc>
          <w:tcPr>
            <w:tcW w:w="3874" w:type="dxa"/>
          </w:tcPr>
          <w:p w:rsidR="00BD495A" w:rsidRPr="0092288D" w:rsidRDefault="00BD495A"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Појашњен поступак.</w:t>
            </w:r>
          </w:p>
        </w:tc>
      </w:tr>
      <w:tr w:rsidR="00BD495A" w:rsidRPr="0092288D" w:rsidTr="00DD17E0">
        <w:trPr>
          <w:trHeight w:val="867"/>
        </w:trPr>
        <w:tc>
          <w:tcPr>
            <w:tcW w:w="2875" w:type="dxa"/>
          </w:tcPr>
          <w:p w:rsidR="00BD495A" w:rsidRPr="0092288D" w:rsidRDefault="00BD495A"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Да ли је наручилац дужан да од другопласираног понуђача захтева да доставе доказе у случају да изабрани понуђач одустане од закључења </w:t>
            </w:r>
            <w:r w:rsidRPr="0092288D">
              <w:rPr>
                <w:rFonts w:ascii="Calibri" w:eastAsia="Calibri" w:hAnsi="Calibri" w:cs="Times New Roman"/>
                <w:sz w:val="20"/>
                <w:szCs w:val="20"/>
                <w:lang w:val="sr-Cyrl-RS"/>
              </w:rPr>
              <w:lastRenderedPageBreak/>
              <w:t xml:space="preserve">уговора, а ради се о набавци чија је процењена вредност испод 5.000.000 динара? </w:t>
            </w:r>
          </w:p>
        </w:tc>
        <w:tc>
          <w:tcPr>
            <w:tcW w:w="3874" w:type="dxa"/>
          </w:tcPr>
          <w:p w:rsidR="00BD495A" w:rsidRPr="0092288D" w:rsidRDefault="00BD495A"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lastRenderedPageBreak/>
              <w:t>Не постоји обавеза наручиоца да захтева доказе у том случају.</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7"/>
        <w:tblW w:w="6843" w:type="dxa"/>
        <w:tblInd w:w="0" w:type="dxa"/>
        <w:tblLook w:val="04A0" w:firstRow="1" w:lastRow="0" w:firstColumn="1" w:lastColumn="0" w:noHBand="0" w:noVBand="1"/>
      </w:tblPr>
      <w:tblGrid>
        <w:gridCol w:w="2870"/>
        <w:gridCol w:w="3973"/>
      </w:tblGrid>
      <w:tr w:rsidR="00BD495A" w:rsidRPr="0092288D" w:rsidTr="00BD495A">
        <w:trPr>
          <w:trHeight w:val="1345"/>
        </w:trPr>
        <w:tc>
          <w:tcPr>
            <w:tcW w:w="2870" w:type="dxa"/>
            <w:tcBorders>
              <w:top w:val="single" w:sz="4" w:space="0" w:color="auto"/>
              <w:left w:val="single" w:sz="4" w:space="0" w:color="auto"/>
              <w:bottom w:val="single" w:sz="4" w:space="0" w:color="auto"/>
              <w:right w:val="single" w:sz="4" w:space="0" w:color="auto"/>
            </w:tcBorders>
          </w:tcPr>
          <w:p w:rsidR="00BD495A" w:rsidRPr="0092288D" w:rsidRDefault="00BD495A"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Желе да упуте захтев за тумачење ЗЈН, те их занима да ли постоји форма захтева, на коју адресу да пошаљу...</w:t>
            </w:r>
          </w:p>
          <w:p w:rsidR="00BD495A" w:rsidRPr="0092288D" w:rsidRDefault="00BD495A" w:rsidP="0092288D">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BD495A" w:rsidRPr="0092288D" w:rsidRDefault="00BD495A"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Упућени како да пошаљу захтев за давање мишљења о примени ЗЈН. </w:t>
            </w:r>
          </w:p>
          <w:p w:rsidR="00BD495A" w:rsidRPr="0092288D" w:rsidRDefault="00BD495A" w:rsidP="0092288D">
            <w:pPr>
              <w:spacing w:after="200" w:line="276" w:lineRule="auto"/>
              <w:rPr>
                <w:rFonts w:ascii="Calibri" w:eastAsia="Calibri" w:hAnsi="Calibri" w:cs="Times New Roman"/>
                <w:sz w:val="20"/>
                <w:szCs w:val="20"/>
                <w:lang w:val="sr-Cyrl-RS"/>
              </w:rPr>
            </w:pPr>
          </w:p>
        </w:tc>
      </w:tr>
      <w:tr w:rsidR="00BD495A" w:rsidRPr="0092288D" w:rsidTr="00BD495A">
        <w:trPr>
          <w:trHeight w:val="1345"/>
        </w:trPr>
        <w:tc>
          <w:tcPr>
            <w:tcW w:w="2870" w:type="dxa"/>
            <w:tcBorders>
              <w:top w:val="single" w:sz="4" w:space="0" w:color="auto"/>
              <w:left w:val="single" w:sz="4" w:space="0" w:color="auto"/>
              <w:bottom w:val="single" w:sz="4" w:space="0" w:color="auto"/>
              <w:right w:val="single" w:sz="4" w:space="0" w:color="auto"/>
            </w:tcBorders>
            <w:hideMark/>
          </w:tcPr>
          <w:p w:rsidR="00BD495A" w:rsidRPr="0092288D" w:rsidRDefault="00BD495A"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Да ли понуђач може део понуде да достави путем поште уместо путем Портала јн?</w:t>
            </w:r>
          </w:p>
          <w:p w:rsidR="00BD495A" w:rsidRPr="0092288D" w:rsidRDefault="00BD495A"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 xml:space="preserve"> </w:t>
            </w:r>
          </w:p>
        </w:tc>
        <w:tc>
          <w:tcPr>
            <w:tcW w:w="3973" w:type="dxa"/>
            <w:tcBorders>
              <w:top w:val="single" w:sz="4" w:space="0" w:color="auto"/>
              <w:left w:val="single" w:sz="4" w:space="0" w:color="auto"/>
              <w:bottom w:val="single" w:sz="4" w:space="0" w:color="auto"/>
              <w:right w:val="single" w:sz="4" w:space="0" w:color="auto"/>
            </w:tcBorders>
          </w:tcPr>
          <w:p w:rsidR="00BD495A" w:rsidRPr="0092288D" w:rsidRDefault="00BD495A" w:rsidP="0092288D">
            <w:pPr>
              <w:tabs>
                <w:tab w:val="left" w:pos="720"/>
              </w:tabs>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Указано на чл. 45. ЗЈН. Наиме, уколико наручилац предвиђа достављање саставних делова понуде, нпр. узорке, моделе, меницу као средство обезбеђења (која се доставља у оригиналу и коју није могуће доставити електронски путем Портала јн), тада је наручилац дужан да предвиди у кд да се тај део понуде достави применом средстава комуникације која нису електронска средства у складу са чл. 45. ст. 3. и ст. 5. ЗЈН уз образложење разлога за примену ове врсте средстава комуникације у кд и извештају о поступку јн.</w:t>
            </w:r>
          </w:p>
          <w:p w:rsidR="00BD495A" w:rsidRPr="0092288D" w:rsidRDefault="00BD495A" w:rsidP="0092288D">
            <w:pPr>
              <w:tabs>
                <w:tab w:val="left" w:pos="720"/>
              </w:tabs>
              <w:spacing w:after="200" w:line="276" w:lineRule="auto"/>
              <w:rPr>
                <w:rFonts w:ascii="Calibri" w:eastAsia="Calibri" w:hAnsi="Calibri" w:cs="Times New Roman"/>
                <w:sz w:val="20"/>
                <w:szCs w:val="20"/>
                <w:lang w:val="sr-Cyrl-RS"/>
              </w:rPr>
            </w:pPr>
          </w:p>
        </w:tc>
      </w:tr>
      <w:tr w:rsidR="00BD495A" w:rsidRPr="0092288D" w:rsidTr="00BD495A">
        <w:trPr>
          <w:trHeight w:val="1345"/>
        </w:trPr>
        <w:tc>
          <w:tcPr>
            <w:tcW w:w="2870" w:type="dxa"/>
            <w:tcBorders>
              <w:top w:val="single" w:sz="4" w:space="0" w:color="auto"/>
              <w:left w:val="single" w:sz="4" w:space="0" w:color="auto"/>
              <w:bottom w:val="single" w:sz="4" w:space="0" w:color="auto"/>
              <w:right w:val="single" w:sz="4" w:space="0" w:color="auto"/>
            </w:tcBorders>
          </w:tcPr>
          <w:p w:rsidR="00BD495A" w:rsidRPr="0092288D" w:rsidRDefault="00BD495A"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Имају питања у вези са попуњавањем и подацима у обрасцу структуре цене...</w:t>
            </w:r>
          </w:p>
          <w:p w:rsidR="00BD495A" w:rsidRPr="0092288D" w:rsidRDefault="00BD495A" w:rsidP="0092288D">
            <w:pPr>
              <w:tabs>
                <w:tab w:val="left" w:pos="720"/>
              </w:tabs>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BD495A" w:rsidRPr="0092288D" w:rsidRDefault="00BD495A"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Одговорено да сагласно чл. 97. ЗЈН затраже појашњење од наручиоца.</w:t>
            </w:r>
          </w:p>
        </w:tc>
      </w:tr>
      <w:tr w:rsidR="00BD495A" w:rsidRPr="0092288D" w:rsidTr="00BD495A">
        <w:trPr>
          <w:trHeight w:val="1345"/>
        </w:trPr>
        <w:tc>
          <w:tcPr>
            <w:tcW w:w="2870" w:type="dxa"/>
            <w:tcBorders>
              <w:top w:val="single" w:sz="4" w:space="0" w:color="auto"/>
              <w:left w:val="single" w:sz="4" w:space="0" w:color="auto"/>
              <w:bottom w:val="single" w:sz="4" w:space="0" w:color="auto"/>
              <w:right w:val="single" w:sz="4" w:space="0" w:color="auto"/>
            </w:tcBorders>
            <w:hideMark/>
          </w:tcPr>
          <w:p w:rsidR="00BD495A" w:rsidRPr="0092288D" w:rsidRDefault="00BD495A"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Наручилац врши измене плана јн услед појаве потребе за новом јн, те поставља питање да ли је добро поступио.</w:t>
            </w:r>
          </w:p>
        </w:tc>
        <w:tc>
          <w:tcPr>
            <w:tcW w:w="3973" w:type="dxa"/>
            <w:tcBorders>
              <w:top w:val="single" w:sz="4" w:space="0" w:color="auto"/>
              <w:left w:val="single" w:sz="4" w:space="0" w:color="auto"/>
              <w:bottom w:val="single" w:sz="4" w:space="0" w:color="auto"/>
              <w:right w:val="single" w:sz="4" w:space="0" w:color="auto"/>
            </w:tcBorders>
            <w:hideMark/>
          </w:tcPr>
          <w:p w:rsidR="00BD495A" w:rsidRPr="0092288D" w:rsidRDefault="00BD495A"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Да. Речено да је поступио у складу са чл. 88. ст. 4. ЗЈН. </w:t>
            </w:r>
          </w:p>
        </w:tc>
      </w:tr>
      <w:tr w:rsidR="00BD495A" w:rsidRPr="0092288D" w:rsidTr="00BD495A">
        <w:trPr>
          <w:trHeight w:val="1345"/>
        </w:trPr>
        <w:tc>
          <w:tcPr>
            <w:tcW w:w="2870" w:type="dxa"/>
            <w:tcBorders>
              <w:top w:val="single" w:sz="4" w:space="0" w:color="auto"/>
              <w:left w:val="single" w:sz="4" w:space="0" w:color="auto"/>
              <w:bottom w:val="single" w:sz="4" w:space="0" w:color="auto"/>
              <w:right w:val="single" w:sz="4" w:space="0" w:color="auto"/>
            </w:tcBorders>
            <w:hideMark/>
          </w:tcPr>
          <w:p w:rsidR="00BD495A" w:rsidRPr="0092288D" w:rsidRDefault="00BD495A"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Какви су услови за измену уговора о јн услед појаве непредвиђених околности?</w:t>
            </w:r>
          </w:p>
        </w:tc>
        <w:tc>
          <w:tcPr>
            <w:tcW w:w="3973" w:type="dxa"/>
            <w:tcBorders>
              <w:top w:val="single" w:sz="4" w:space="0" w:color="auto"/>
              <w:left w:val="single" w:sz="4" w:space="0" w:color="auto"/>
              <w:bottom w:val="single" w:sz="4" w:space="0" w:color="auto"/>
              <w:right w:val="single" w:sz="4" w:space="0" w:color="auto"/>
            </w:tcBorders>
            <w:hideMark/>
          </w:tcPr>
          <w:p w:rsidR="00BD495A" w:rsidRPr="0092288D" w:rsidRDefault="00BD495A" w:rsidP="0092288D">
            <w:pPr>
              <w:spacing w:after="200" w:line="276" w:lineRule="auto"/>
              <w:rPr>
                <w:rFonts w:ascii="Calibri" w:eastAsia="Calibri" w:hAnsi="Calibri" w:cs="Times New Roman"/>
                <w:sz w:val="20"/>
                <w:szCs w:val="20"/>
                <w:lang w:val="sr-Cyrl-RS"/>
              </w:rPr>
            </w:pPr>
            <w:r w:rsidRPr="0092288D">
              <w:rPr>
                <w:rFonts w:ascii="Calibri" w:eastAsia="Calibri" w:hAnsi="Calibri" w:cs="Calibri"/>
                <w:sz w:val="20"/>
                <w:szCs w:val="20"/>
                <w:lang w:val="sr-Cyrl-RS"/>
              </w:rPr>
              <w:t xml:space="preserve">Дато објашњење члана 158. ЗЈН, на који је наручилац упућен. Узгред, наручиоцу је скренута пажња на обавезу слања обавештења о измени уговора о јн услед појаве непредвиђених околности на Порталу јн, у складу са чл. 155. ЗЈН. </w:t>
            </w:r>
          </w:p>
        </w:tc>
      </w:tr>
    </w:tbl>
    <w:p w:rsidR="0092288D" w:rsidRPr="0092288D" w:rsidRDefault="0092288D" w:rsidP="0092288D">
      <w:pPr>
        <w:spacing w:after="200" w:line="276" w:lineRule="auto"/>
        <w:rPr>
          <w:rFonts w:ascii="Calibri" w:eastAsia="Calibri" w:hAnsi="Calibri" w:cs="Times New Roman"/>
          <w:lang w:val="sr-Cyrl-RS"/>
        </w:rPr>
      </w:pPr>
    </w:p>
    <w:tbl>
      <w:tblPr>
        <w:tblStyle w:val="TableGrid7"/>
        <w:tblW w:w="0" w:type="auto"/>
        <w:tblInd w:w="0" w:type="dxa"/>
        <w:tblLook w:val="04A0" w:firstRow="1" w:lastRow="0" w:firstColumn="1" w:lastColumn="0" w:noHBand="0" w:noVBand="1"/>
      </w:tblPr>
      <w:tblGrid>
        <w:gridCol w:w="2789"/>
        <w:gridCol w:w="3970"/>
      </w:tblGrid>
      <w:tr w:rsidR="00BD495A" w:rsidRPr="0092288D" w:rsidTr="00DD17E0">
        <w:tc>
          <w:tcPr>
            <w:tcW w:w="2789" w:type="dxa"/>
            <w:tcBorders>
              <w:top w:val="single" w:sz="4" w:space="0" w:color="auto"/>
              <w:left w:val="single" w:sz="4" w:space="0" w:color="auto"/>
              <w:bottom w:val="single" w:sz="4" w:space="0" w:color="auto"/>
              <w:right w:val="single" w:sz="4" w:space="0" w:color="auto"/>
            </w:tcBorders>
            <w:hideMark/>
          </w:tcPr>
          <w:p w:rsidR="00BD495A" w:rsidRPr="0092288D" w:rsidRDefault="00BD495A" w:rsidP="0092288D">
            <w:pPr>
              <w:spacing w:after="200" w:line="276" w:lineRule="auto"/>
              <w:jc w:val="both"/>
              <w:rPr>
                <w:rFonts w:ascii="Calibri" w:eastAsia="Calibri" w:hAnsi="Calibri" w:cs="Times New Roman"/>
                <w:sz w:val="20"/>
                <w:szCs w:val="20"/>
              </w:rPr>
            </w:pPr>
            <w:r w:rsidRPr="0092288D">
              <w:rPr>
                <w:rFonts w:ascii="Calibri" w:eastAsia="Calibri" w:hAnsi="Calibri" w:cs="Times New Roman"/>
                <w:sz w:val="20"/>
                <w:szCs w:val="20"/>
                <w:lang w:val="sr-Cyrl-RS"/>
              </w:rPr>
              <w:t xml:space="preserve">Наручилац је спровео поступак јавне набавке и закључио уговор. Након тога, привредни субјект, који није поднео понуду, захтевао је увид у документацију. </w:t>
            </w:r>
          </w:p>
        </w:tc>
        <w:tc>
          <w:tcPr>
            <w:tcW w:w="3970" w:type="dxa"/>
            <w:tcBorders>
              <w:top w:val="single" w:sz="4" w:space="0" w:color="auto"/>
              <w:left w:val="single" w:sz="4" w:space="0" w:color="auto"/>
              <w:bottom w:val="single" w:sz="4" w:space="0" w:color="auto"/>
              <w:right w:val="single" w:sz="4" w:space="0" w:color="auto"/>
            </w:tcBorders>
          </w:tcPr>
          <w:p w:rsidR="00BD495A" w:rsidRPr="0092288D" w:rsidRDefault="00BD495A"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Указано је да је чланом </w:t>
            </w:r>
            <w:r w:rsidRPr="0092288D">
              <w:rPr>
                <w:rFonts w:ascii="Calibri" w:eastAsia="Calibri" w:hAnsi="Calibri" w:cs="Times New Roman"/>
                <w:sz w:val="20"/>
                <w:szCs w:val="20"/>
              </w:rPr>
              <w:t>149</w:t>
            </w:r>
            <w:r w:rsidRPr="0092288D">
              <w:rPr>
                <w:rFonts w:ascii="Calibri" w:eastAsia="Calibri" w:hAnsi="Calibri" w:cs="Times New Roman"/>
                <w:sz w:val="20"/>
                <w:szCs w:val="20"/>
                <w:lang w:val="sr-Cyrl-RS"/>
              </w:rPr>
              <w:t>. Закона о јавним набавкама предвиђено да је, након објављивања одлуке о додели уговора, наручилац дужан да, у року од два дана од дана пријема писаног захтева, привредном субјекту који је поднео понуду омогући увид у документацију и копирање документације.</w:t>
            </w:r>
          </w:p>
          <w:p w:rsidR="00BD495A" w:rsidRPr="0092288D" w:rsidRDefault="00BD495A" w:rsidP="0092288D">
            <w:pPr>
              <w:jc w:val="both"/>
              <w:rPr>
                <w:rFonts w:ascii="Calibri" w:eastAsia="Calibri" w:hAnsi="Calibri" w:cs="Times New Roman"/>
                <w:sz w:val="20"/>
                <w:szCs w:val="20"/>
                <w:lang w:val="sr-Cyrl-RS"/>
              </w:rPr>
            </w:pPr>
          </w:p>
        </w:tc>
      </w:tr>
      <w:tr w:rsidR="00BD495A" w:rsidRPr="0092288D" w:rsidTr="00DD17E0">
        <w:tc>
          <w:tcPr>
            <w:tcW w:w="2789" w:type="dxa"/>
            <w:tcBorders>
              <w:top w:val="single" w:sz="4" w:space="0" w:color="auto"/>
              <w:left w:val="single" w:sz="4" w:space="0" w:color="auto"/>
              <w:bottom w:val="single" w:sz="4" w:space="0" w:color="auto"/>
              <w:right w:val="single" w:sz="4" w:space="0" w:color="auto"/>
            </w:tcBorders>
            <w:hideMark/>
          </w:tcPr>
          <w:p w:rsidR="00BD495A" w:rsidRPr="0092288D" w:rsidRDefault="00BD495A"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је поставио питање које се односи на измене уговора.</w:t>
            </w:r>
          </w:p>
        </w:tc>
        <w:tc>
          <w:tcPr>
            <w:tcW w:w="3970" w:type="dxa"/>
            <w:tcBorders>
              <w:top w:val="single" w:sz="4" w:space="0" w:color="auto"/>
              <w:left w:val="single" w:sz="4" w:space="0" w:color="auto"/>
              <w:bottom w:val="single" w:sz="4" w:space="0" w:color="auto"/>
              <w:right w:val="single" w:sz="4" w:space="0" w:color="auto"/>
            </w:tcBorders>
          </w:tcPr>
          <w:p w:rsidR="00BD495A" w:rsidRPr="0092288D" w:rsidRDefault="00BD495A"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Протумачене су одредбе чл. 155-161. Закона о јавним набавкама, којима су уређене измене.</w:t>
            </w:r>
          </w:p>
          <w:p w:rsidR="00BD495A" w:rsidRPr="0092288D" w:rsidRDefault="00BD495A"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Такође, објашњено је да се измене истог уговора могу вршити по више основа, наравно, уколико су испуњени законски услови за сваки појединачни основ.</w:t>
            </w:r>
          </w:p>
          <w:p w:rsidR="00BD495A" w:rsidRPr="0092288D" w:rsidRDefault="00BD495A" w:rsidP="0092288D">
            <w:pPr>
              <w:jc w:val="both"/>
              <w:rPr>
                <w:rFonts w:ascii="Calibri" w:eastAsia="Calibri" w:hAnsi="Calibri" w:cs="Times New Roman"/>
                <w:sz w:val="20"/>
                <w:szCs w:val="20"/>
                <w:lang w:val="sr-Cyrl-RS"/>
              </w:rPr>
            </w:pPr>
          </w:p>
        </w:tc>
      </w:tr>
    </w:tbl>
    <w:p w:rsidR="0092288D" w:rsidRPr="0092288D" w:rsidRDefault="0092288D" w:rsidP="0092288D">
      <w:pPr>
        <w:spacing w:after="200" w:line="276" w:lineRule="auto"/>
        <w:rPr>
          <w:rFonts w:ascii="Calibri" w:eastAsia="Calibri" w:hAnsi="Calibri" w:cs="Times New Roman"/>
          <w:lang w:val="sr-Cyrl-RS"/>
        </w:rPr>
      </w:pPr>
    </w:p>
    <w:tbl>
      <w:tblPr>
        <w:tblStyle w:val="TableGrid7"/>
        <w:tblW w:w="0" w:type="auto"/>
        <w:tblInd w:w="0" w:type="dxa"/>
        <w:tblLook w:val="04A0" w:firstRow="1" w:lastRow="0" w:firstColumn="1" w:lastColumn="0" w:noHBand="0" w:noVBand="1"/>
      </w:tblPr>
      <w:tblGrid>
        <w:gridCol w:w="2875"/>
        <w:gridCol w:w="3874"/>
      </w:tblGrid>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могу спровести преговаарачки поступак након што су добили само једну понуду која је изнад процењене вредности?</w:t>
            </w:r>
          </w:p>
        </w:tc>
        <w:tc>
          <w:tcPr>
            <w:tcW w:w="3874"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Не, наручиоци могу покренути преговарачки поступак без објављивања јавног позива само у случају да су све понуде неодговарајуће (не у случају неприхватљивих).</w:t>
            </w:r>
          </w:p>
          <w:p w:rsidR="000C713B" w:rsidRPr="0092288D" w:rsidRDefault="000C713B" w:rsidP="0092288D">
            <w:pPr>
              <w:jc w:val="both"/>
              <w:rPr>
                <w:rFonts w:ascii="Calibri" w:eastAsia="Calibri" w:hAnsi="Calibri" w:cs="Times New Roman"/>
                <w:sz w:val="20"/>
                <w:szCs w:val="20"/>
                <w:lang w:val="sr-Cyrl-RS"/>
              </w:rPr>
            </w:pP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Распитују се за предмет који је у раду сектора за мониторинг.</w:t>
            </w:r>
          </w:p>
        </w:tc>
        <w:tc>
          <w:tcPr>
            <w:tcW w:w="387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Пренето колегама.</w:t>
            </w: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Постављају питање да ли треба да нам достављају Предлог закључка на мишљење?</w:t>
            </w:r>
          </w:p>
        </w:tc>
        <w:tc>
          <w:tcPr>
            <w:tcW w:w="387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Уколико се садржина закључка односи на област јавне набавке, потребно је доставити на мишљење.</w:t>
            </w: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Да ли постоји ограничење у одређивању трајања  уговора? </w:t>
            </w:r>
          </w:p>
        </w:tc>
        <w:tc>
          <w:tcPr>
            <w:tcW w:w="387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ЗЈН не прописује такво ограничење.</w:t>
            </w: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се санације поплава могу подвести под околности које представљају изузетну хитност?</w:t>
            </w:r>
          </w:p>
          <w:p w:rsidR="000C713B" w:rsidRPr="0092288D" w:rsidRDefault="000C713B" w:rsidP="0092288D">
            <w:pPr>
              <w:jc w:val="both"/>
              <w:rPr>
                <w:rFonts w:ascii="Calibri" w:eastAsia="Calibri" w:hAnsi="Calibri" w:cs="Times New Roman"/>
                <w:sz w:val="20"/>
                <w:szCs w:val="20"/>
                <w:lang w:val="sr-Cyrl-RS"/>
              </w:rPr>
            </w:pPr>
          </w:p>
        </w:tc>
        <w:tc>
          <w:tcPr>
            <w:tcW w:w="387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Могу, у зависности од последица које прете уколико се санација не изврши.</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8"/>
        <w:tblW w:w="6843" w:type="dxa"/>
        <w:tblInd w:w="0" w:type="dxa"/>
        <w:tblLook w:val="04A0" w:firstRow="1" w:lastRow="0" w:firstColumn="1" w:lastColumn="0" w:noHBand="0" w:noVBand="1"/>
      </w:tblPr>
      <w:tblGrid>
        <w:gridCol w:w="2870"/>
        <w:gridCol w:w="3973"/>
      </w:tblGrid>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Наручилац треба да спроведе набавку за услуге ангажовања стручног лица из области безбедности над извођењем радова на две локације, те их занима да ли примењују ЗЈН, </w:t>
            </w:r>
            <w:r w:rsidRPr="0092288D">
              <w:rPr>
                <w:rFonts w:ascii="Calibri" w:eastAsia="Calibri" w:hAnsi="Calibri" w:cs="Times New Roman"/>
                <w:sz w:val="20"/>
                <w:szCs w:val="20"/>
                <w:lang w:val="sr-Cyrl-RS"/>
              </w:rPr>
              <w:lastRenderedPageBreak/>
              <w:t xml:space="preserve">с обзиром да проц. вредност једне набавке поменуте услуге за једну локацију износи око 800.000,00 дин., а за другу локацију око 700.000,00 дин. </w:t>
            </w: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lastRenderedPageBreak/>
              <w:t xml:space="preserve">Наручилац у конкретном случају примењује ЗЈН, имајући  у виду да се ради о истоврсним услугама, чија укупна процењена вредност прелази износ прага за набавку услуге прописаног чланом 27. ЗЈН. Сугерисано да размотри прикладност </w:t>
            </w:r>
            <w:r w:rsidRPr="0092288D">
              <w:rPr>
                <w:rFonts w:ascii="Calibri" w:eastAsia="Calibri" w:hAnsi="Calibri" w:cs="Times New Roman"/>
                <w:sz w:val="20"/>
                <w:szCs w:val="20"/>
                <w:lang w:val="sr-Cyrl-RS"/>
              </w:rPr>
              <w:lastRenderedPageBreak/>
              <w:t>обликовања набавке предметне услуге по партијама (по локацијама), у складу са чл. 36. ЗЈН.</w:t>
            </w: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rPr>
              <w:lastRenderedPageBreak/>
              <w:t>Н</w:t>
            </w:r>
            <w:r w:rsidRPr="0092288D">
              <w:rPr>
                <w:rFonts w:ascii="Calibri" w:eastAsia="Calibri" w:hAnsi="Calibri" w:cs="Calibri"/>
                <w:sz w:val="20"/>
                <w:szCs w:val="20"/>
                <w:lang w:val="sr-Cyrl-RS"/>
              </w:rPr>
              <w:t>а</w:t>
            </w:r>
            <w:r w:rsidRPr="0092288D">
              <w:rPr>
                <w:rFonts w:ascii="Calibri" w:eastAsia="Calibri" w:hAnsi="Calibri" w:cs="Calibri"/>
                <w:sz w:val="20"/>
                <w:szCs w:val="20"/>
              </w:rPr>
              <w:t>ручи</w:t>
            </w:r>
            <w:r w:rsidRPr="0092288D">
              <w:rPr>
                <w:rFonts w:ascii="Calibri" w:eastAsia="Calibri" w:hAnsi="Calibri" w:cs="Calibri"/>
                <w:sz w:val="20"/>
                <w:szCs w:val="20"/>
                <w:lang w:val="sr-Cyrl-RS"/>
              </w:rPr>
              <w:t>лац је замолио за одговор на више питања</w:t>
            </w:r>
            <w:r w:rsidRPr="0092288D">
              <w:rPr>
                <w:rFonts w:ascii="Calibri" w:eastAsia="Calibri" w:hAnsi="Calibri" w:cs="Calibri"/>
                <w:sz w:val="20"/>
                <w:szCs w:val="20"/>
              </w:rPr>
              <w:t xml:space="preserve"> у вези са изменом уговора о јн</w:t>
            </w:r>
            <w:r w:rsidRPr="0092288D">
              <w:rPr>
                <w:rFonts w:ascii="Calibri" w:eastAsia="Calibri" w:hAnsi="Calibri" w:cs="Calibri"/>
                <w:sz w:val="20"/>
                <w:szCs w:val="20"/>
                <w:lang w:val="sr-Cyrl-RS"/>
              </w:rPr>
              <w:t>:</w:t>
            </w:r>
          </w:p>
          <w:p w:rsidR="000C713B" w:rsidRPr="0092288D" w:rsidRDefault="000C713B" w:rsidP="00751C85">
            <w:pPr>
              <w:numPr>
                <w:ilvl w:val="0"/>
                <w:numId w:val="65"/>
              </w:numPr>
              <w:tabs>
                <w:tab w:val="left" w:pos="720"/>
              </w:tabs>
              <w:spacing w:before="100" w:beforeAutospacing="1" w:after="100" w:afterAutospacing="1" w:line="276" w:lineRule="auto"/>
              <w:contextualSpacing/>
              <w:jc w:val="both"/>
              <w:rPr>
                <w:rFonts w:ascii="Calibri" w:eastAsia="Calibri" w:hAnsi="Calibri" w:cs="Calibri"/>
                <w:sz w:val="20"/>
                <w:szCs w:val="20"/>
                <w:lang w:val="sr-Cyrl-RS"/>
              </w:rPr>
            </w:pPr>
            <w:r w:rsidRPr="0092288D">
              <w:rPr>
                <w:rFonts w:ascii="Calibri" w:eastAsia="Calibri" w:hAnsi="Calibri" w:cs="Calibri"/>
                <w:sz w:val="20"/>
                <w:szCs w:val="20"/>
                <w:lang w:val="sr-Cyrl-RS"/>
              </w:rPr>
              <w:t>Када одн. под којим условима наручилац може извшити измену уговора услед појаве додатних (непредвиђених) радова?</w:t>
            </w:r>
          </w:p>
          <w:p w:rsidR="000C713B" w:rsidRPr="0092288D" w:rsidRDefault="000C713B" w:rsidP="0092288D">
            <w:pPr>
              <w:tabs>
                <w:tab w:val="left" w:pos="720"/>
              </w:tabs>
              <w:spacing w:before="100" w:beforeAutospacing="1" w:after="100" w:afterAutospacing="1"/>
              <w:ind w:left="720"/>
              <w:contextualSpacing/>
              <w:jc w:val="both"/>
              <w:rPr>
                <w:rFonts w:ascii="Calibri" w:eastAsia="Calibri" w:hAnsi="Calibri" w:cs="Calibri"/>
                <w:sz w:val="20"/>
                <w:szCs w:val="20"/>
                <w:lang w:val="sr-Cyrl-RS"/>
              </w:rPr>
            </w:pPr>
          </w:p>
          <w:p w:rsidR="000C713B" w:rsidRPr="0092288D" w:rsidRDefault="000C713B" w:rsidP="0092288D">
            <w:pPr>
              <w:tabs>
                <w:tab w:val="left" w:pos="720"/>
              </w:tabs>
              <w:spacing w:before="100" w:beforeAutospacing="1" w:after="100" w:afterAutospacing="1"/>
              <w:ind w:left="720"/>
              <w:contextualSpacing/>
              <w:jc w:val="both"/>
              <w:rPr>
                <w:rFonts w:ascii="Calibri" w:eastAsia="Calibri" w:hAnsi="Calibri" w:cs="Calibri"/>
                <w:sz w:val="20"/>
                <w:szCs w:val="20"/>
                <w:lang w:val="sr-Cyrl-RS"/>
              </w:rPr>
            </w:pPr>
          </w:p>
          <w:p w:rsidR="000C713B" w:rsidRPr="0092288D" w:rsidRDefault="000C713B" w:rsidP="00751C85">
            <w:pPr>
              <w:numPr>
                <w:ilvl w:val="0"/>
                <w:numId w:val="65"/>
              </w:numPr>
              <w:tabs>
                <w:tab w:val="left" w:pos="720"/>
              </w:tabs>
              <w:spacing w:before="100" w:beforeAutospacing="1" w:after="100" w:afterAutospacing="1" w:line="276" w:lineRule="auto"/>
              <w:contextualSpacing/>
              <w:jc w:val="both"/>
              <w:rPr>
                <w:rFonts w:ascii="Calibri" w:eastAsia="Calibri" w:hAnsi="Calibri" w:cs="Calibri"/>
                <w:sz w:val="20"/>
                <w:szCs w:val="20"/>
                <w:lang w:val="sr-Cyrl-RS"/>
              </w:rPr>
            </w:pPr>
            <w:r w:rsidRPr="0092288D">
              <w:rPr>
                <w:rFonts w:ascii="Calibri" w:eastAsia="Calibri" w:hAnsi="Calibri" w:cs="Calibri"/>
                <w:sz w:val="20"/>
                <w:szCs w:val="20"/>
                <w:lang w:val="sr-Cyrl-RS"/>
              </w:rPr>
              <w:t>Да ли измена уговора о јн  (нпр. изменили би цену) мора бити унапред предвиђена у уговору о јн, у случају примене чл. 156. ЗЈН?</w:t>
            </w:r>
          </w:p>
          <w:p w:rsidR="000C713B" w:rsidRPr="0092288D" w:rsidRDefault="000C713B" w:rsidP="0092288D">
            <w:pPr>
              <w:spacing w:before="100" w:beforeAutospacing="1" w:after="100" w:afterAutospacing="1"/>
              <w:ind w:left="720"/>
              <w:contextualSpacing/>
              <w:jc w:val="both"/>
              <w:rPr>
                <w:rFonts w:ascii="Calibri" w:eastAsia="Calibri" w:hAnsi="Calibri" w:cs="Calibri"/>
                <w:sz w:val="20"/>
                <w:szCs w:val="20"/>
                <w:lang w:val="sr-Cyrl-RS"/>
              </w:rPr>
            </w:pPr>
          </w:p>
          <w:p w:rsidR="000C713B" w:rsidRPr="0092288D" w:rsidRDefault="000C713B" w:rsidP="00751C85">
            <w:pPr>
              <w:numPr>
                <w:ilvl w:val="0"/>
                <w:numId w:val="65"/>
              </w:numPr>
              <w:tabs>
                <w:tab w:val="left" w:pos="720"/>
              </w:tabs>
              <w:spacing w:before="100" w:beforeAutospacing="1" w:after="100" w:afterAutospacing="1" w:line="276" w:lineRule="auto"/>
              <w:contextualSpacing/>
              <w:jc w:val="both"/>
              <w:rPr>
                <w:rFonts w:ascii="Calibri" w:eastAsia="Calibri" w:hAnsi="Calibri" w:cs="Times New Roman"/>
                <w:sz w:val="20"/>
                <w:szCs w:val="20"/>
              </w:rPr>
            </w:pPr>
            <w:r w:rsidRPr="0092288D">
              <w:rPr>
                <w:rFonts w:ascii="Calibri" w:eastAsia="Calibri" w:hAnsi="Calibri" w:cs="Times New Roman"/>
                <w:sz w:val="20"/>
                <w:szCs w:val="20"/>
              </w:rPr>
              <w:t>Наручилац је основним уговором о јн извођења радова предвидео вишак радова, те га занима да ли је у обавези да измени уговор о јн услед појаве истих.</w:t>
            </w:r>
          </w:p>
          <w:p w:rsidR="000C713B" w:rsidRPr="0092288D" w:rsidRDefault="000C713B" w:rsidP="0092288D">
            <w:pPr>
              <w:spacing w:before="100" w:beforeAutospacing="1" w:after="100" w:afterAutospacing="1"/>
              <w:ind w:left="720"/>
              <w:contextualSpacing/>
              <w:jc w:val="both"/>
              <w:rPr>
                <w:rFonts w:ascii="Calibri" w:eastAsia="Calibri" w:hAnsi="Calibri" w:cs="Times New Roman"/>
                <w:sz w:val="20"/>
                <w:szCs w:val="20"/>
              </w:rPr>
            </w:pPr>
          </w:p>
          <w:p w:rsidR="000C713B" w:rsidRPr="0092288D" w:rsidRDefault="000C713B" w:rsidP="0092288D">
            <w:pPr>
              <w:tabs>
                <w:tab w:val="left" w:pos="720"/>
              </w:tabs>
              <w:spacing w:before="100" w:beforeAutospacing="1" w:after="100" w:afterAutospacing="1"/>
              <w:ind w:left="720"/>
              <w:contextualSpacing/>
              <w:jc w:val="both"/>
              <w:rPr>
                <w:rFonts w:ascii="Calibri" w:eastAsia="Calibri" w:hAnsi="Calibri" w:cs="Times New Roman"/>
                <w:sz w:val="20"/>
                <w:szCs w:val="20"/>
                <w:lang w:val="sr-Cyrl-RS"/>
              </w:rPr>
            </w:pPr>
          </w:p>
          <w:p w:rsidR="000C713B" w:rsidRPr="0092288D" w:rsidRDefault="000C713B" w:rsidP="00751C85">
            <w:pPr>
              <w:numPr>
                <w:ilvl w:val="0"/>
                <w:numId w:val="65"/>
              </w:numPr>
              <w:tabs>
                <w:tab w:val="left" w:pos="720"/>
              </w:tabs>
              <w:spacing w:before="100" w:beforeAutospacing="1" w:after="100" w:afterAutospacing="1" w:line="276" w:lineRule="auto"/>
              <w:contextualSpacing/>
              <w:jc w:val="both"/>
              <w:rPr>
                <w:rFonts w:ascii="Calibri" w:eastAsia="Calibri" w:hAnsi="Calibri" w:cs="Calibri"/>
                <w:sz w:val="20"/>
                <w:szCs w:val="20"/>
                <w:lang w:val="sr-Cyrl-RS"/>
              </w:rPr>
            </w:pPr>
            <w:r w:rsidRPr="0092288D">
              <w:rPr>
                <w:rFonts w:ascii="Calibri" w:eastAsia="Calibri" w:hAnsi="Calibri" w:cs="Calibri"/>
                <w:sz w:val="20"/>
                <w:szCs w:val="20"/>
                <w:lang w:val="sr-Cyrl-RS"/>
              </w:rPr>
              <w:t>Намеравају да изврше и измену уговора о јн радова услед повећања обима, те су затражили појашњење чл. 160. ЗЈН.</w:t>
            </w:r>
          </w:p>
          <w:p w:rsidR="000C713B" w:rsidRPr="0092288D" w:rsidRDefault="000C713B" w:rsidP="0092288D">
            <w:pPr>
              <w:tabs>
                <w:tab w:val="left" w:pos="720"/>
              </w:tabs>
              <w:spacing w:before="100" w:beforeAutospacing="1" w:after="100" w:afterAutospacing="1"/>
              <w:ind w:left="720"/>
              <w:contextualSpacing/>
              <w:jc w:val="both"/>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p>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p>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p>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p>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Протумачене одредбе чл. 157. ЗЈН којим су прописане измене уговора о јн (и) у погледу додатних радова, те указано на обавезу наручиоца, </w:t>
            </w:r>
            <w:r w:rsidRPr="0092288D">
              <w:rPr>
                <w:rFonts w:ascii="Calibri" w:eastAsia="Calibri" w:hAnsi="Calibri" w:cs="Times New Roman"/>
                <w:sz w:val="20"/>
                <w:szCs w:val="20"/>
              </w:rPr>
              <w:t>пр</w:t>
            </w:r>
            <w:r w:rsidRPr="0092288D">
              <w:rPr>
                <w:rFonts w:ascii="Calibri" w:eastAsia="Calibri" w:hAnsi="Calibri" w:cs="Times New Roman"/>
                <w:sz w:val="20"/>
                <w:szCs w:val="20"/>
                <w:lang w:val="sr-Cyrl-RS"/>
              </w:rPr>
              <w:t>о</w:t>
            </w:r>
            <w:r w:rsidRPr="0092288D">
              <w:rPr>
                <w:rFonts w:ascii="Calibri" w:eastAsia="Calibri" w:hAnsi="Calibri" w:cs="Times New Roman"/>
                <w:sz w:val="20"/>
                <w:szCs w:val="20"/>
              </w:rPr>
              <w:t>писану чл. 155</w:t>
            </w:r>
            <w:r w:rsidRPr="0092288D">
              <w:rPr>
                <w:rFonts w:ascii="Calibri" w:eastAsia="Calibri" w:hAnsi="Calibri" w:cs="Times New Roman"/>
                <w:sz w:val="20"/>
                <w:szCs w:val="20"/>
                <w:lang w:val="sr-Cyrl-RS"/>
              </w:rPr>
              <w:t>.</w:t>
            </w:r>
            <w:r w:rsidRPr="0092288D">
              <w:rPr>
                <w:rFonts w:ascii="Calibri" w:eastAsia="Calibri" w:hAnsi="Calibri" w:cs="Times New Roman"/>
                <w:sz w:val="20"/>
                <w:szCs w:val="20"/>
              </w:rPr>
              <w:t xml:space="preserve"> ЗЈН</w:t>
            </w:r>
            <w:r w:rsidRPr="0092288D">
              <w:rPr>
                <w:rFonts w:ascii="Calibri" w:eastAsia="Calibri" w:hAnsi="Calibri" w:cs="Times New Roman"/>
                <w:sz w:val="20"/>
                <w:szCs w:val="20"/>
                <w:lang w:val="sr-Cyrl-RS"/>
              </w:rPr>
              <w:t>, да у том случају обавештење о измени уговора о јн пошаље на објављивање на Порталу јн у року од десет дана од дана измене уговора о јн</w:t>
            </w:r>
            <w:r w:rsidRPr="0092288D">
              <w:rPr>
                <w:rFonts w:ascii="Calibri" w:eastAsia="Calibri" w:hAnsi="Calibri" w:cs="Times New Roman"/>
                <w:sz w:val="20"/>
                <w:szCs w:val="20"/>
              </w:rPr>
              <w:t>, пр</w:t>
            </w:r>
            <w:r w:rsidRPr="0092288D">
              <w:rPr>
                <w:rFonts w:ascii="Calibri" w:eastAsia="Calibri" w:hAnsi="Calibri" w:cs="Times New Roman"/>
                <w:sz w:val="20"/>
                <w:szCs w:val="20"/>
                <w:lang w:val="sr-Cyrl-RS"/>
              </w:rPr>
              <w:t>о</w:t>
            </w:r>
            <w:r w:rsidRPr="0092288D">
              <w:rPr>
                <w:rFonts w:ascii="Calibri" w:eastAsia="Calibri" w:hAnsi="Calibri" w:cs="Times New Roman"/>
                <w:sz w:val="20"/>
                <w:szCs w:val="20"/>
              </w:rPr>
              <w:t>писану чл. 155</w:t>
            </w:r>
            <w:r w:rsidRPr="0092288D">
              <w:rPr>
                <w:rFonts w:ascii="Calibri" w:eastAsia="Calibri" w:hAnsi="Calibri" w:cs="Times New Roman"/>
                <w:sz w:val="20"/>
                <w:szCs w:val="20"/>
                <w:lang w:val="sr-Cyrl-RS"/>
              </w:rPr>
              <w:t>.</w:t>
            </w:r>
            <w:r w:rsidRPr="0092288D">
              <w:rPr>
                <w:rFonts w:ascii="Calibri" w:eastAsia="Calibri" w:hAnsi="Calibri" w:cs="Times New Roman"/>
                <w:sz w:val="20"/>
                <w:szCs w:val="20"/>
              </w:rPr>
              <w:t xml:space="preserve"> ЗЈН</w:t>
            </w:r>
            <w:r w:rsidRPr="0092288D">
              <w:rPr>
                <w:rFonts w:ascii="Calibri" w:eastAsia="Calibri" w:hAnsi="Calibri" w:cs="Times New Roman"/>
                <w:sz w:val="20"/>
                <w:szCs w:val="20"/>
                <w:lang w:val="sr-Cyrl-RS"/>
              </w:rPr>
              <w:t>.</w:t>
            </w:r>
          </w:p>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p>
          <w:p w:rsidR="000C713B" w:rsidRPr="0092288D" w:rsidRDefault="000C713B" w:rsidP="0092288D">
            <w:pPr>
              <w:tabs>
                <w:tab w:val="left" w:pos="720"/>
              </w:tabs>
              <w:spacing w:after="200" w:line="276" w:lineRule="auto"/>
              <w:rPr>
                <w:rFonts w:ascii="Calibri" w:eastAsia="Calibri" w:hAnsi="Calibri" w:cs="Times New Roman"/>
                <w:sz w:val="20"/>
                <w:szCs w:val="20"/>
              </w:rPr>
            </w:pPr>
            <w:r w:rsidRPr="0092288D">
              <w:rPr>
                <w:rFonts w:ascii="Calibri" w:eastAsia="Calibri" w:hAnsi="Calibri" w:cs="Times New Roman"/>
                <w:sz w:val="20"/>
                <w:szCs w:val="20"/>
                <w:lang w:val="sr-Cyrl-RS"/>
              </w:rPr>
              <w:t xml:space="preserve">Одговорено </w:t>
            </w:r>
            <w:r w:rsidRPr="0092288D">
              <w:rPr>
                <w:rFonts w:ascii="Calibri" w:eastAsia="Calibri" w:hAnsi="Calibri" w:cs="Times New Roman"/>
                <w:sz w:val="20"/>
                <w:szCs w:val="20"/>
              </w:rPr>
              <w:t xml:space="preserve">да наручилац може да изврши измену уговора о јн у погледу нпр. промене цене уколико је то јасно предвидео у документацији и уговору о јн, </w:t>
            </w:r>
            <w:r w:rsidRPr="0092288D">
              <w:rPr>
                <w:rFonts w:ascii="Calibri" w:eastAsia="Calibri" w:hAnsi="Calibri" w:cs="Times New Roman"/>
                <w:sz w:val="20"/>
                <w:szCs w:val="20"/>
                <w:lang w:val="sr-Cyrl-RS"/>
              </w:rPr>
              <w:t xml:space="preserve">како је и прописано </w:t>
            </w:r>
            <w:r w:rsidRPr="0092288D">
              <w:rPr>
                <w:rFonts w:ascii="Calibri" w:eastAsia="Calibri" w:hAnsi="Calibri" w:cs="Times New Roman"/>
                <w:sz w:val="20"/>
                <w:szCs w:val="20"/>
              </w:rPr>
              <w:t>чл. 156. ЗЈН.</w:t>
            </w:r>
          </w:p>
          <w:p w:rsidR="000C713B" w:rsidRPr="0092288D" w:rsidRDefault="000C713B" w:rsidP="0092288D">
            <w:pPr>
              <w:tabs>
                <w:tab w:val="left" w:pos="720"/>
              </w:tabs>
              <w:spacing w:after="200" w:line="276" w:lineRule="auto"/>
              <w:rPr>
                <w:rFonts w:ascii="Calibri" w:eastAsia="Calibri" w:hAnsi="Calibri" w:cs="Times New Roman"/>
                <w:sz w:val="20"/>
                <w:szCs w:val="20"/>
              </w:rPr>
            </w:pPr>
          </w:p>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p>
          <w:p w:rsidR="000C713B" w:rsidRPr="0092288D" w:rsidRDefault="000C713B" w:rsidP="0092288D">
            <w:pPr>
              <w:spacing w:after="200" w:line="276" w:lineRule="auto"/>
              <w:rPr>
                <w:rFonts w:ascii="Calibri" w:eastAsia="Calibri" w:hAnsi="Calibri" w:cs="Calibri"/>
                <w:sz w:val="20"/>
                <w:szCs w:val="20"/>
              </w:rPr>
            </w:pPr>
            <w:r w:rsidRPr="0092288D">
              <w:rPr>
                <w:rFonts w:ascii="Calibri" w:eastAsia="Calibri" w:hAnsi="Calibri" w:cs="Calibri"/>
                <w:bCs/>
                <w:sz w:val="20"/>
                <w:szCs w:val="20"/>
                <w:shd w:val="clear" w:color="auto" w:fill="FFFFFF"/>
                <w:lang w:val="sr-Cyrl-RS"/>
              </w:rPr>
              <w:t xml:space="preserve">Дат одговор да, сагласно </w:t>
            </w:r>
            <w:r w:rsidRPr="0092288D">
              <w:rPr>
                <w:rFonts w:ascii="Calibri" w:eastAsia="Calibri" w:hAnsi="Calibri" w:cs="Calibri"/>
                <w:bCs/>
                <w:sz w:val="20"/>
                <w:szCs w:val="20"/>
                <w:shd w:val="clear" w:color="auto" w:fill="FFFFFF"/>
              </w:rPr>
              <w:t xml:space="preserve"> чл. 157. ст. 5. ЗЈН, уговорени вишкови радова не представљају измену уговора о јн. </w:t>
            </w:r>
            <w:r w:rsidRPr="0092288D">
              <w:rPr>
                <w:rFonts w:ascii="Calibri" w:eastAsia="Calibri" w:hAnsi="Calibri" w:cs="Calibri"/>
                <w:sz w:val="20"/>
                <w:szCs w:val="20"/>
              </w:rPr>
              <w:t>Дакле, у погледу вишкова радова наручилац поступа на начин предвиђен основним уговором</w:t>
            </w:r>
            <w:r w:rsidRPr="0092288D">
              <w:rPr>
                <w:rFonts w:ascii="Calibri" w:eastAsia="Calibri" w:hAnsi="Calibri" w:cs="Calibri"/>
                <w:sz w:val="20"/>
                <w:szCs w:val="20"/>
                <w:lang w:val="sr-Cyrl-RS"/>
              </w:rPr>
              <w:t xml:space="preserve"> о јн</w:t>
            </w:r>
            <w:r w:rsidRPr="0092288D">
              <w:rPr>
                <w:rFonts w:ascii="Calibri" w:eastAsia="Calibri" w:hAnsi="Calibri" w:cs="Calibri"/>
                <w:sz w:val="20"/>
                <w:szCs w:val="20"/>
              </w:rPr>
              <w:t xml:space="preserve"> (нпр. уговором </w:t>
            </w:r>
            <w:r w:rsidRPr="0092288D">
              <w:rPr>
                <w:rFonts w:ascii="Calibri" w:eastAsia="Calibri" w:hAnsi="Calibri" w:cs="Calibri"/>
                <w:sz w:val="20"/>
                <w:szCs w:val="20"/>
                <w:lang w:val="sr-Cyrl-RS"/>
              </w:rPr>
              <w:t xml:space="preserve">о јн </w:t>
            </w:r>
            <w:r w:rsidRPr="0092288D">
              <w:rPr>
                <w:rFonts w:ascii="Calibri" w:eastAsia="Calibri" w:hAnsi="Calibri" w:cs="Calibri"/>
                <w:sz w:val="20"/>
                <w:szCs w:val="20"/>
              </w:rPr>
              <w:t xml:space="preserve">предвиђено </w:t>
            </w:r>
            <w:r w:rsidRPr="0092288D">
              <w:rPr>
                <w:rFonts w:ascii="Calibri" w:eastAsia="Calibri" w:hAnsi="Calibri" w:cs="Calibri"/>
                <w:sz w:val="20"/>
                <w:szCs w:val="20"/>
                <w:lang w:val="sr-Cyrl-RS"/>
              </w:rPr>
              <w:t xml:space="preserve">је </w:t>
            </w:r>
            <w:r w:rsidRPr="0092288D">
              <w:rPr>
                <w:rFonts w:ascii="Calibri" w:eastAsia="Calibri" w:hAnsi="Calibri" w:cs="Calibri"/>
                <w:sz w:val="20"/>
                <w:szCs w:val="20"/>
              </w:rPr>
              <w:t>да ће се у случају вишкова радова применити правила Посебних узанси о грађењу).</w:t>
            </w:r>
          </w:p>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p>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p>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Дато  објашњење под којим условима и на који начин наручилац може да изврши измене уговора о јн услед повећања обима, а на основу чл. 160. ЗЈН. </w:t>
            </w: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Да ли се набавка испод лимита из члана 27. ЗЈН приказује у плану јн?</w:t>
            </w:r>
          </w:p>
          <w:p w:rsidR="000C713B" w:rsidRPr="0092288D" w:rsidRDefault="000C713B" w:rsidP="0092288D">
            <w:pPr>
              <w:spacing w:after="200" w:line="276" w:lineRule="auto"/>
              <w:rPr>
                <w:rFonts w:ascii="Calibri" w:eastAsia="Calibri" w:hAnsi="Calibri" w:cs="Calibri"/>
                <w:sz w:val="20"/>
                <w:szCs w:val="20"/>
              </w:rPr>
            </w:pP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hd w:val="clear" w:color="auto" w:fill="FFFFFF"/>
              <w:tabs>
                <w:tab w:val="left" w:pos="720"/>
              </w:tabs>
              <w:spacing w:after="200" w:line="276" w:lineRule="auto"/>
              <w:rPr>
                <w:rFonts w:ascii="Calibri" w:eastAsia="Times New Roman" w:hAnsi="Calibri" w:cs="Calibri"/>
                <w:sz w:val="20"/>
                <w:szCs w:val="20"/>
                <w:lang w:val="sr-Cyrl-CS"/>
              </w:rPr>
            </w:pPr>
            <w:r w:rsidRPr="0092288D">
              <w:rPr>
                <w:rFonts w:ascii="Calibri" w:eastAsia="SimSun" w:hAnsi="Calibri" w:cs="Calibri"/>
                <w:kern w:val="2"/>
                <w:sz w:val="20"/>
                <w:szCs w:val="20"/>
                <w:lang w:val="sr-Cyrl-CS" w:eastAsia="zh-CN" w:bidi="hi-IN"/>
              </w:rPr>
              <w:t xml:space="preserve">Одговорено да набавке испод лимита наручилац не приказује у Плану јн, нити исте објављује на Порталу јн. Посебним актом из чл. 49. ЗЈН (интерним актом) наручилац дефинише, између осталог, начин планирања и спровођења набавки на које се ЗЈН не примењује. Такође, сходно чл. 181. ЗЈН наручилац је </w:t>
            </w:r>
            <w:r w:rsidRPr="0092288D">
              <w:rPr>
                <w:rFonts w:ascii="Calibri" w:eastAsia="Times New Roman" w:hAnsi="Calibri" w:cs="Calibri"/>
                <w:sz w:val="20"/>
                <w:szCs w:val="20"/>
                <w:lang w:val="sr-Cyrl-CS"/>
              </w:rPr>
              <w:t>дужан да путем Портала јн збирно објави податке о набавкама на које није примењивао одредбе ЗЈН-а.</w:t>
            </w:r>
          </w:p>
          <w:p w:rsidR="000C713B" w:rsidRPr="0092288D" w:rsidRDefault="000C713B" w:rsidP="0092288D">
            <w:pPr>
              <w:shd w:val="clear" w:color="auto" w:fill="FFFFFF"/>
              <w:tabs>
                <w:tab w:val="left" w:pos="720"/>
              </w:tabs>
              <w:spacing w:after="200" w:line="276" w:lineRule="auto"/>
              <w:rPr>
                <w:rFonts w:ascii="Calibri" w:eastAsia="Times New Roman" w:hAnsi="Calibri" w:cs="Calibri"/>
                <w:sz w:val="20"/>
                <w:szCs w:val="20"/>
                <w:lang w:val="sr-Cyrl-CS"/>
              </w:rPr>
            </w:pP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Питали су коме да се обрате у вези са техничким питањем око рада на Порталу јн.</w:t>
            </w: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Упућени на колеге и колегинице који дају констулације у вези са радом на Порталу јн на бр. тел. дате на интернет страници КЈН.</w:t>
            </w: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Какво је даље поступање наручиоца када</w:t>
            </w:r>
            <w:r w:rsidRPr="0092288D">
              <w:rPr>
                <w:rFonts w:ascii="Calibri" w:eastAsia="Calibri" w:hAnsi="Calibri" w:cs="Calibri"/>
                <w:sz w:val="20"/>
                <w:szCs w:val="20"/>
              </w:rPr>
              <w:t xml:space="preserve"> сматра да</w:t>
            </w:r>
            <w:r w:rsidRPr="0092288D">
              <w:rPr>
                <w:rFonts w:ascii="Calibri" w:eastAsia="Calibri" w:hAnsi="Calibri" w:cs="Calibri"/>
                <w:sz w:val="20"/>
                <w:szCs w:val="20"/>
                <w:lang w:val="sr-Cyrl-RS"/>
              </w:rPr>
              <w:t xml:space="preserve"> су </w:t>
            </w:r>
            <w:r w:rsidRPr="0092288D">
              <w:rPr>
                <w:rFonts w:ascii="Calibri" w:eastAsia="Calibri" w:hAnsi="Calibri" w:cs="Calibri"/>
                <w:sz w:val="20"/>
                <w:szCs w:val="20"/>
              </w:rPr>
              <w:t>нав</w:t>
            </w:r>
            <w:r w:rsidRPr="0092288D">
              <w:rPr>
                <w:rFonts w:ascii="Calibri" w:eastAsia="Calibri" w:hAnsi="Calibri" w:cs="Calibri"/>
                <w:sz w:val="20"/>
                <w:szCs w:val="20"/>
                <w:lang w:val="sr-Cyrl-RS"/>
              </w:rPr>
              <w:t>оди</w:t>
            </w:r>
            <w:r w:rsidRPr="0092288D">
              <w:rPr>
                <w:rFonts w:ascii="Calibri" w:eastAsia="Calibri" w:hAnsi="Calibri" w:cs="Calibri"/>
                <w:sz w:val="20"/>
                <w:szCs w:val="20"/>
              </w:rPr>
              <w:t xml:space="preserve"> из ЗЗП-а н</w:t>
            </w:r>
            <w:r w:rsidRPr="0092288D">
              <w:rPr>
                <w:rFonts w:ascii="Calibri" w:eastAsia="Calibri" w:hAnsi="Calibri" w:cs="Calibri"/>
                <w:sz w:val="20"/>
                <w:szCs w:val="20"/>
                <w:lang w:val="sr-Cyrl-RS"/>
              </w:rPr>
              <w:t>еосновани</w:t>
            </w:r>
            <w:r w:rsidRPr="0092288D">
              <w:rPr>
                <w:rFonts w:ascii="Calibri" w:eastAsia="Calibri" w:hAnsi="Calibri" w:cs="Calibri"/>
                <w:sz w:val="20"/>
                <w:szCs w:val="20"/>
              </w:rPr>
              <w:t xml:space="preserve">? </w:t>
            </w: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У случају када наручилац сматра да наводи из ЗЗП.а нису основани, поступа у складу са чл. 220. ст. 1. тачка 2) ЗЈН одн. одговор у коме ће се изјаснити на све наводе из ЗЗП-а и комплетну документацију из поступка јн доставља РКЈН ради даљег поступања тј. одлучивања о ЗЗП-у, а примерак одговора доставља подносиоцу ЗЗП-а.</w:t>
            </w:r>
          </w:p>
        </w:tc>
      </w:tr>
    </w:tbl>
    <w:p w:rsidR="0092288D" w:rsidRPr="0092288D" w:rsidRDefault="0092288D" w:rsidP="0092288D">
      <w:pPr>
        <w:spacing w:after="200" w:line="276" w:lineRule="auto"/>
        <w:rPr>
          <w:rFonts w:ascii="Calibri" w:eastAsia="Calibri" w:hAnsi="Calibri" w:cs="Times New Roman"/>
          <w:lang w:val="sr-Cyrl-RS"/>
        </w:rPr>
      </w:pPr>
    </w:p>
    <w:tbl>
      <w:tblPr>
        <w:tblStyle w:val="TableGrid8"/>
        <w:tblW w:w="0" w:type="auto"/>
        <w:tblInd w:w="-113" w:type="dxa"/>
        <w:tblLook w:val="04A0" w:firstRow="1" w:lastRow="0" w:firstColumn="1" w:lastColumn="0" w:noHBand="0" w:noVBand="1"/>
      </w:tblPr>
      <w:tblGrid>
        <w:gridCol w:w="2968"/>
        <w:gridCol w:w="3822"/>
      </w:tblGrid>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 xml:space="preserve">Наручилац је навео да РФЗО треба да одобри додатна средства за финансирање додатних количина мазута за грејну сезону. За предметна добра су већ сровели поступак и закључили уговор, али наведена количина неће бити довољн за целокупну грејну </w:t>
            </w:r>
            <w:r w:rsidRPr="0092288D">
              <w:rPr>
                <w:rFonts w:ascii="Calibri" w:eastAsia="Calibri" w:hAnsi="Calibri" w:cs="Times New Roman"/>
                <w:sz w:val="20"/>
                <w:szCs w:val="20"/>
                <w:lang w:val="sr-Cyrl-CS"/>
              </w:rPr>
              <w:lastRenderedPageBreak/>
              <w:t>сезону. Како да поступе у вези са наведеним тј. да ли могу у Плану јавних набавки да планирају набавку додатне количине мазута и ако у овом тренутку немају обезбеђена финансијска средства за исту. Наручилац је већ у претходним данима постављао исто питање КЈН али још увек није добио одговор.</w:t>
            </w:r>
          </w:p>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поставио питање да ли морају да мењају План јавних набавки, уколико мењају предмет набавке.</w:t>
            </w:r>
          </w:p>
        </w:tc>
        <w:tc>
          <w:tcPr>
            <w:tcW w:w="3822"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lastRenderedPageBreak/>
              <w:t xml:space="preserve">Наручиоцу одговорено да мора бити стрпљив и да сачека добијање одговора на питање које је упутио КЈН. Поред наведеног одговорено наручиоцу да мора имати финансијска средства приликом реализације уговора и није обавезно да иста има у моменту планирања набавке. Поред наведеног, одговорено да наручилац из оправданих </w:t>
            </w:r>
            <w:r w:rsidRPr="0092288D">
              <w:rPr>
                <w:rFonts w:ascii="Calibri" w:eastAsia="Calibri" w:hAnsi="Calibri" w:cs="Arial"/>
                <w:sz w:val="20"/>
                <w:szCs w:val="20"/>
                <w:lang w:val="sr-Cyrl-CS"/>
              </w:rPr>
              <w:lastRenderedPageBreak/>
              <w:t>разлога мо</w:t>
            </w:r>
            <w:r w:rsidRPr="0092288D">
              <w:rPr>
                <w:rFonts w:ascii="Calibri" w:eastAsia="Calibri" w:hAnsi="Calibri" w:cs="Arial"/>
                <w:sz w:val="20"/>
                <w:szCs w:val="20"/>
                <w:lang w:val="sr-Cyrl-RS"/>
              </w:rPr>
              <w:t>ж</w:t>
            </w:r>
            <w:r w:rsidRPr="0092288D">
              <w:rPr>
                <w:rFonts w:ascii="Calibri" w:eastAsia="Calibri" w:hAnsi="Calibri" w:cs="Arial"/>
                <w:sz w:val="20"/>
                <w:szCs w:val="20"/>
                <w:lang w:val="sr-Cyrl-CS"/>
              </w:rPr>
              <w:t>е планирати нову набавку истоврсног добра, али при том мора да води рачуна о укупној процењеној вредности те набавке и већ спроведене, у смислу рачунања рокова из члана 52. ЗЈН.</w:t>
            </w:r>
          </w:p>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p>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У погледу</w:t>
            </w:r>
            <w:r w:rsidRPr="0092288D">
              <w:rPr>
                <w:rFonts w:ascii="Calibri" w:eastAsia="Calibri" w:hAnsi="Calibri" w:cs="Arial"/>
                <w:sz w:val="20"/>
                <w:szCs w:val="20"/>
              </w:rPr>
              <w:t xml:space="preserve"> </w:t>
            </w:r>
            <w:r w:rsidRPr="0092288D">
              <w:rPr>
                <w:rFonts w:ascii="Calibri" w:eastAsia="Calibri" w:hAnsi="Calibri" w:cs="Arial"/>
                <w:sz w:val="20"/>
                <w:szCs w:val="20"/>
                <w:lang w:val="sr-Cyrl-CS"/>
              </w:rPr>
              <w:t>другог питања, наручиоцу одговорено да морају да мењају План јавних набавки, уколико мењају предмет јавне набавке, како је наведено и у члану 88. став 4. ЗЈН.</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Заинтересовано лице је навело да им се наручилац обратио у поступку јавне набавке у којем су учествовали као група понуђача, ради доставе доказа сходно одредбама члана 119. став 1. ЗЈН. Други члан групе је привредно друштво из Македоније, те постављају питање да ли су обавези да преведу документацију тј. доказе наведеног привредног друштва.</w:t>
            </w:r>
          </w:p>
        </w:tc>
        <w:tc>
          <w:tcPr>
            <w:tcW w:w="3822"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Заинтерсованом лицу одговорено да наручилац сходно одредбама члана 42. став 5. ЗЈН може да захтева да понуда или део понуде понуђача буде преведен на српски језик, приликом стручне оцене понуда, за шта је обавези да остави понуђачу примерен рок. У конкретној ситуацији неопходно је утврдити да ли је наручилац у захтеву навео обавезу превођења доказа који се достављају, те је препоручено заинтересованом лицу да средствима комуникације дозвољеним на основу одредби ЗЈН постави питање да ли је потребно доставити и превод доказа урађен од стране овлашћеног тумача за македонски језик за члана групе који је привредно друштво из Р.С.Македоније.</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поставио питање у вези са одредбама које регулишу питање измене уговора из члана 157. и 160. ЗЈН, обзиром да имају потребу за изменом услед непредвиђених радова, као и услед вишкова радова.</w:t>
            </w:r>
          </w:p>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 xml:space="preserve">Наручилац је навео да је већ урадио измену уговора по основу узанси,те поставља </w:t>
            </w:r>
            <w:r w:rsidRPr="0092288D">
              <w:rPr>
                <w:rFonts w:ascii="Calibri" w:eastAsia="Calibri" w:hAnsi="Calibri" w:cs="Times New Roman"/>
                <w:sz w:val="20"/>
                <w:szCs w:val="20"/>
                <w:lang w:val="sr-Cyrl-CS"/>
              </w:rPr>
              <w:lastRenderedPageBreak/>
              <w:t>питање да ли се приликом нове измене у првобитну вредност урачунава и вредност из измене уговора.</w:t>
            </w:r>
          </w:p>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примио у поступку јавне набавке дан пре рока за подношење и отварање понуда захтев за заштиту права, те исти постављају питање да ли могу да сачекају отварање понуда, те да након тога објаве обавештење о отварању понуда.</w:t>
            </w:r>
          </w:p>
        </w:tc>
        <w:tc>
          <w:tcPr>
            <w:tcW w:w="3822"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lastRenderedPageBreak/>
              <w:t>Наручиоцу одговорено да одредбе члана 157. ЗЈН дефинишу питање непредвиђених радова, који нису обухваћени првобитним уговором, док одредбе члана 160. ЗЈН дефинишу вишкове радова. Напоменуто наручиоцу да морају бити испуњени кумулативно сви услови за измену наведени у претходним одредбама ЗЈН.</w:t>
            </w:r>
          </w:p>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lastRenderedPageBreak/>
              <w:t>Наручиоцу одговорено да у одредбама члана 160. ЗЈН наводи првобитна вредност уговора о јавној набавци радова (значи без урачунавања вредности након измена).</w:t>
            </w:r>
          </w:p>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 xml:space="preserve">Наручицу одговорено да најкасније наредног дана објављује обавештење о поднетом захтеву за заштиту права, сходно члану 214. став 8. ЗЈН, од дана пријема истог. Према одредбама члана 216. став 1. ЗЈН подношење захтева за заштиту права задржава наставак поступка јавне набавке до окончања поступка заштите права. Из наведених законских одредби јасно произилази да наручилац не може да чека отварање понуда, те да онда објави обавештење којим се заправо на Порталу јавних набавки задржавају даље активности у конкретном поступку јавне набавке (тзв. суспензија поступка). </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донео одлуку о додели уговора и након тога је примио путем Портала захтев за увид у документацију од стране другорангираног понуђача у делове понуде који нису видљиви на Порталу. Како да поступе.</w:t>
            </w:r>
          </w:p>
        </w:tc>
        <w:tc>
          <w:tcPr>
            <w:tcW w:w="3822"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сходно одредбама члана 149. ЗЈН има обавезу да омогући увид у документацију о набавци и копирање исте понуђачима који су поднели понуде, најкасније у року од два дана од пријема захтева. Наручиоцу презентован део Упутства са Портала јавних набавки који ближе дефинише поступање наручиоца у погледу омогућавања увида у документацију, са напоменом да уколико постоје делови понуде који су достављени мимо Портала омогући увид навођењем дана, термина и места за вршење увида, са обавезом прилагања овлашћења. Препоручено да се о извршеном увиду у документацију сачини Записник.</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8"/>
        <w:tblW w:w="0" w:type="auto"/>
        <w:tblInd w:w="-95" w:type="dxa"/>
        <w:tblLook w:val="04A0" w:firstRow="1" w:lastRow="0" w:firstColumn="1" w:lastColumn="0" w:noHBand="0" w:noVBand="1"/>
      </w:tblPr>
      <w:tblGrid>
        <w:gridCol w:w="2789"/>
        <w:gridCol w:w="3970"/>
      </w:tblGrid>
      <w:tr w:rsidR="000C713B" w:rsidRPr="0092288D" w:rsidTr="00DD17E0">
        <w:tc>
          <w:tcPr>
            <w:tcW w:w="2789"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Наручиоцу је у поступку јавне набавке булдожера поднет захтев за заштиту права којим </w:t>
            </w:r>
            <w:r w:rsidRPr="0092288D">
              <w:rPr>
                <w:rFonts w:ascii="Calibri" w:eastAsia="Calibri" w:hAnsi="Calibri" w:cs="Times New Roman"/>
                <w:sz w:val="20"/>
                <w:szCs w:val="20"/>
                <w:lang w:val="sr-Cyrl-RS"/>
              </w:rPr>
              <w:lastRenderedPageBreak/>
              <w:t xml:space="preserve">је оспорена садржина конкурсне документације. </w:t>
            </w:r>
          </w:p>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 </w:t>
            </w:r>
          </w:p>
        </w:tc>
        <w:tc>
          <w:tcPr>
            <w:tcW w:w="39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lastRenderedPageBreak/>
              <w:t xml:space="preserve">Указано је на одредбе Закона о јавним набавкама које су од значаја у односу на дато питање и објашњен начин рачунања рокова. </w:t>
            </w:r>
          </w:p>
          <w:p w:rsidR="000C713B" w:rsidRPr="0092288D" w:rsidRDefault="000C713B" w:rsidP="0092288D">
            <w:pPr>
              <w:jc w:val="both"/>
              <w:rPr>
                <w:rFonts w:ascii="Calibri" w:eastAsia="Calibri" w:hAnsi="Calibri" w:cs="Times New Roman"/>
                <w:sz w:val="20"/>
                <w:szCs w:val="20"/>
                <w:lang w:val="sr-Cyrl-RS"/>
              </w:rPr>
            </w:pPr>
          </w:p>
        </w:tc>
      </w:tr>
      <w:tr w:rsidR="000C713B" w:rsidRPr="0092288D" w:rsidTr="00DD17E0">
        <w:tc>
          <w:tcPr>
            <w:tcW w:w="2789"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lastRenderedPageBreak/>
              <w:t xml:space="preserve">Наручилац је спровео поступак јавне набавке угља и пелета по партијама. За угаљ је закључио уговор о јавној набавци, а за пелет обуставио поступак. Поставио је питање да ли сада поново може да покрене поступак јавне набавке пелета с тим што би га обликовао у две партије, те поред дрвеног пелета, у другој партији додао и агро-пелет.  </w:t>
            </w:r>
          </w:p>
        </w:tc>
        <w:tc>
          <w:tcPr>
            <w:tcW w:w="3970"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Имајући у виду да би наручилац на овај начин додао нови предмет јавне набавке у једном делу, потребно је да најпре изврши измену плана јавних набавки.</w:t>
            </w:r>
          </w:p>
        </w:tc>
      </w:tr>
      <w:tr w:rsidR="000C713B" w:rsidRPr="0092288D" w:rsidTr="00DD17E0">
        <w:tc>
          <w:tcPr>
            <w:tcW w:w="2789"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се интересовао да ли треба конкурсном документацијом да захтева од понуђача да попуне модел уговора о јавној набавци.</w:t>
            </w:r>
          </w:p>
        </w:tc>
        <w:tc>
          <w:tcPr>
            <w:tcW w:w="39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у конкурсној документацији, у делу под називом „Документи који се захтевају у понуди/пријави“, означава модел уговора само ако је потребно да понуђачи попуне модел уговора, у смислу података који неће бити садржани у другим деловима понуде које ће понуђачи да поднесу, након чега га учитавају у оквиру своје е-понуде. У супротном, понуђачи изражавају своју сагласност са садржином будућег уговора једноставно чекирањем. Указано је да у упутству за сачињавање понуде наручилац не тражи од понуђача да потписују модел уговора, већ да, уколико је то захтевано конкурсном документацијом, попуне модел уговора и тако попуњени модел уговора учитају у оквиру своје е-понуде.</w:t>
            </w:r>
          </w:p>
          <w:p w:rsidR="000C713B" w:rsidRPr="0092288D" w:rsidRDefault="000C713B" w:rsidP="0092288D">
            <w:pPr>
              <w:jc w:val="both"/>
              <w:rPr>
                <w:rFonts w:ascii="Calibri" w:eastAsia="Calibri" w:hAnsi="Calibri" w:cs="Times New Roman"/>
                <w:sz w:val="20"/>
                <w:szCs w:val="20"/>
                <w:lang w:val="sr-Cyrl-RS"/>
              </w:rPr>
            </w:pP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8"/>
        <w:tblW w:w="0" w:type="auto"/>
        <w:tblInd w:w="0" w:type="dxa"/>
        <w:tblLook w:val="04A0" w:firstRow="1" w:lastRow="0" w:firstColumn="1" w:lastColumn="0" w:noHBand="0" w:noVBand="1"/>
      </w:tblPr>
      <w:tblGrid>
        <w:gridCol w:w="2875"/>
        <w:gridCol w:w="3874"/>
      </w:tblGrid>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наводи да је добио понуду у којој је за начин плаћања на два места унет различит податак. Да ли могу послати захтев за додатна појашњења?</w:t>
            </w:r>
          </w:p>
        </w:tc>
        <w:tc>
          <w:tcPr>
            <w:tcW w:w="3874"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Наручиоцу указано да сагласно члану 142. ЗЈН може захтевати додатна појашњења од понуђача, али да мора имати у виду став 3. истог члана који прописује да наведено поступање не сме да доведе до промене елемената који су од значаја за примену критеријума за доделу уговора</w:t>
            </w:r>
          </w:p>
          <w:p w:rsidR="000C713B" w:rsidRPr="0092288D" w:rsidRDefault="000C713B" w:rsidP="0092288D">
            <w:pPr>
              <w:jc w:val="both"/>
              <w:rPr>
                <w:rFonts w:ascii="Calibri" w:eastAsia="Calibri" w:hAnsi="Calibri" w:cs="Times New Roman"/>
                <w:sz w:val="20"/>
                <w:szCs w:val="20"/>
                <w:lang w:val="sr-Cyrl-RS"/>
              </w:rPr>
            </w:pP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lastRenderedPageBreak/>
              <w:t>Наручилац покреће поступак набавке софтвера. Поставља питање да ли да предмет набавке одреди као добро, обзиром да у ОРН стоји ознака „услуга набавке софтвера“.</w:t>
            </w:r>
          </w:p>
          <w:p w:rsidR="000C713B" w:rsidRPr="0092288D" w:rsidRDefault="000C713B" w:rsidP="0092288D">
            <w:pPr>
              <w:jc w:val="both"/>
              <w:rPr>
                <w:rFonts w:ascii="Calibri" w:eastAsia="Calibri" w:hAnsi="Calibri" w:cs="Times New Roman"/>
                <w:sz w:val="20"/>
                <w:szCs w:val="20"/>
                <w:lang w:val="sr-Cyrl-RS"/>
              </w:rPr>
            </w:pPr>
          </w:p>
        </w:tc>
        <w:tc>
          <w:tcPr>
            <w:tcW w:w="387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Препоручено да означи предмет набавке као добро.</w:t>
            </w: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морају да мењају план јн уколико неће покренути једну набавку која је планом предвиђена?</w:t>
            </w:r>
          </w:p>
          <w:p w:rsidR="000C713B" w:rsidRPr="0092288D" w:rsidRDefault="000C713B" w:rsidP="0092288D">
            <w:pPr>
              <w:jc w:val="both"/>
              <w:rPr>
                <w:rFonts w:ascii="Calibri" w:eastAsia="Calibri" w:hAnsi="Calibri" w:cs="Times New Roman"/>
                <w:sz w:val="20"/>
                <w:szCs w:val="20"/>
                <w:lang w:val="sr-Cyrl-RS"/>
              </w:rPr>
            </w:pPr>
          </w:p>
        </w:tc>
        <w:tc>
          <w:tcPr>
            <w:tcW w:w="387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нема обавезу измене Плана јн у том случају.</w:t>
            </w: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Да ли би за предмет јавне набавке могли одредити да се може понудити и половни и нови течни хроматограф? </w:t>
            </w:r>
          </w:p>
        </w:tc>
        <w:tc>
          <w:tcPr>
            <w:tcW w:w="3874"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Обзиром да би ту била велика разлика у цени, као и у техничким спецификацијама, такво одређивање предмета јн не би било у складу са ЗЈН.</w:t>
            </w:r>
          </w:p>
          <w:p w:rsidR="000C713B" w:rsidRPr="0092288D" w:rsidRDefault="000C713B" w:rsidP="0092288D">
            <w:pPr>
              <w:jc w:val="both"/>
              <w:rPr>
                <w:rFonts w:ascii="Calibri" w:eastAsia="Calibri" w:hAnsi="Calibri" w:cs="Times New Roman"/>
                <w:sz w:val="20"/>
                <w:szCs w:val="20"/>
                <w:lang w:val="sr-Cyrl-RS"/>
              </w:rPr>
            </w:pP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Наручилац је спровео отворени поступак у коме није добио ниједну понуду. Сада покреће преговарачки поступак без објављивања јавног позива, те поставља питање да ли је дужан да Канцеларији за јавне набавке шаље Образложење ради давање мишљења.</w:t>
            </w:r>
          </w:p>
          <w:p w:rsidR="000C713B" w:rsidRPr="0092288D" w:rsidRDefault="000C713B" w:rsidP="0092288D">
            <w:pPr>
              <w:jc w:val="both"/>
              <w:rPr>
                <w:rFonts w:ascii="Calibri" w:eastAsia="Calibri" w:hAnsi="Calibri" w:cs="Times New Roman"/>
                <w:sz w:val="20"/>
                <w:szCs w:val="20"/>
                <w:lang w:val="sr-Cyrl-RS"/>
              </w:rPr>
            </w:pPr>
          </w:p>
        </w:tc>
        <w:tc>
          <w:tcPr>
            <w:tcW w:w="387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нема такву обавезу.</w:t>
            </w: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Потребна им је информација везано за плаћање таксе за захтев за тумачење.</w:t>
            </w:r>
          </w:p>
        </w:tc>
        <w:tc>
          <w:tcPr>
            <w:tcW w:w="387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Послат је маил са инф. везано за таксу.</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9"/>
        <w:tblW w:w="6843" w:type="dxa"/>
        <w:tblInd w:w="0" w:type="dxa"/>
        <w:tblLook w:val="04A0" w:firstRow="1" w:lastRow="0" w:firstColumn="1" w:lastColumn="0" w:noHBand="0" w:noVBand="1"/>
      </w:tblPr>
      <w:tblGrid>
        <w:gridCol w:w="2870"/>
        <w:gridCol w:w="3973"/>
      </w:tblGrid>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rPr>
            </w:pPr>
            <w:r w:rsidRPr="0092288D">
              <w:rPr>
                <w:rFonts w:ascii="Calibri" w:eastAsia="Calibri" w:hAnsi="Calibri" w:cs="Times New Roman"/>
                <w:sz w:val="20"/>
                <w:szCs w:val="20"/>
              </w:rPr>
              <w:t>Да ли је наручилац у обавези да након објављивања одлуке о додели уговора омогући увид у документацију о јн привредном субјекту који  је поднео понуду?</w:t>
            </w: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bCs/>
                <w:sz w:val="20"/>
                <w:szCs w:val="20"/>
                <w:shd w:val="clear" w:color="auto" w:fill="FFFFFF"/>
              </w:rPr>
              <w:t>Н</w:t>
            </w:r>
            <w:r w:rsidRPr="0092288D">
              <w:rPr>
                <w:rFonts w:ascii="Calibri" w:eastAsia="Calibri" w:hAnsi="Calibri" w:cs="Times New Roman"/>
                <w:sz w:val="20"/>
                <w:szCs w:val="20"/>
              </w:rPr>
              <w:t>аручилац је дужан да након објављивања одлуке о додели уговора омогући увид у документацију о јн привредном субјекту који  је поднео понуду</w:t>
            </w:r>
            <w:r w:rsidRPr="0092288D">
              <w:rPr>
                <w:rFonts w:ascii="Calibri" w:eastAsia="Calibri" w:hAnsi="Calibri" w:cs="Calibri"/>
                <w:bCs/>
                <w:sz w:val="20"/>
                <w:szCs w:val="20"/>
                <w:shd w:val="clear" w:color="auto" w:fill="FFFFFF"/>
              </w:rPr>
              <w:t xml:space="preserve"> у року од два дана од дана пријема писаног захтева за увид у документацију о јн у складу са чл. 149. ЗЈН.</w:t>
            </w: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before="100" w:beforeAutospacing="1" w:after="100" w:afterAutospacing="1" w:line="276" w:lineRule="auto"/>
              <w:contextualSpacing/>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Понуђач је начинио техничку (рачунску) грешку у  обрасцу структуре цене. Да ли да исту исправи?</w:t>
            </w: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sz w:val="20"/>
                <w:szCs w:val="20"/>
                <w:lang w:val="sr-Cyrl-RS"/>
              </w:rPr>
              <w:t>Одговорено да у том случају наручилац поступа у складу са чл. 142. ЗЈН.</w:t>
            </w:r>
          </w:p>
          <w:p w:rsidR="000C713B" w:rsidRPr="0092288D" w:rsidRDefault="000C713B" w:rsidP="0092288D">
            <w:pPr>
              <w:spacing w:after="200" w:line="276" w:lineRule="auto"/>
              <w:rPr>
                <w:rFonts w:ascii="Calibri" w:eastAsia="Calibri" w:hAnsi="Calibri" w:cs="Times New Roman"/>
                <w:sz w:val="20"/>
                <w:szCs w:val="20"/>
                <w:lang w:val="sr-Cyrl-RS"/>
              </w:rPr>
            </w:pP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lastRenderedPageBreak/>
              <w:t xml:space="preserve">Замолили да разговарају са  колегиницом Маријом Петковић, која је већ упозната са питањем. </w:t>
            </w: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Прослеђено колегиници.</w:t>
            </w: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1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Затражили објашњење процедуре преговарачког поступка без објављивања јавног позива.</w:t>
            </w: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bCs/>
                <w:sz w:val="20"/>
                <w:szCs w:val="20"/>
                <w:shd w:val="clear" w:color="auto" w:fill="FFFFFF"/>
                <w:lang w:val="sr-Cyrl-RS"/>
              </w:rPr>
              <w:t xml:space="preserve">Дато објашњење процедуре </w:t>
            </w:r>
            <w:r w:rsidRPr="0092288D">
              <w:rPr>
                <w:rFonts w:ascii="Calibri" w:eastAsia="Calibri" w:hAnsi="Calibri" w:cs="Times New Roman"/>
                <w:sz w:val="20"/>
                <w:szCs w:val="20"/>
                <w:lang w:val="sr-Cyrl-RS"/>
              </w:rPr>
              <w:t>преговарачког поступка без објављивања јавног позива</w:t>
            </w:r>
            <w:r w:rsidRPr="0092288D">
              <w:rPr>
                <w:rFonts w:ascii="Calibri" w:eastAsia="Calibri" w:hAnsi="Calibri" w:cs="Calibri"/>
                <w:sz w:val="20"/>
                <w:szCs w:val="20"/>
                <w:lang w:val="sr-Cyrl-RS"/>
              </w:rPr>
              <w:t>. Указано на Смернице за примену преговарачког поступка без објављивања јавног позива, које је КЈН објавила на својој интернет страници.</w:t>
            </w:r>
          </w:p>
          <w:p w:rsidR="000C713B" w:rsidRPr="0092288D" w:rsidRDefault="000C713B" w:rsidP="0092288D">
            <w:pPr>
              <w:tabs>
                <w:tab w:val="left" w:pos="720"/>
              </w:tabs>
              <w:spacing w:after="200" w:line="276" w:lineRule="auto"/>
              <w:rPr>
                <w:rFonts w:ascii="Calibri" w:eastAsia="Calibri" w:hAnsi="Calibri" w:cs="Calibri"/>
                <w:bCs/>
                <w:sz w:val="20"/>
                <w:szCs w:val="20"/>
                <w:shd w:val="clear" w:color="auto" w:fill="FFFFFF"/>
                <w:lang w:val="sr-Cyrl-RS"/>
              </w:rPr>
            </w:pP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751C85">
            <w:pPr>
              <w:numPr>
                <w:ilvl w:val="0"/>
                <w:numId w:val="66"/>
              </w:numPr>
              <w:tabs>
                <w:tab w:val="left" w:pos="720"/>
              </w:tabs>
              <w:spacing w:before="100" w:beforeAutospacing="1" w:after="100" w:afterAutospacing="1" w:line="276" w:lineRule="auto"/>
              <w:contextualSpacing/>
              <w:jc w:val="both"/>
              <w:rPr>
                <w:rFonts w:ascii="Calibri" w:eastAsia="Calibri" w:hAnsi="Calibri" w:cs="Calibri"/>
                <w:sz w:val="20"/>
                <w:szCs w:val="20"/>
                <w:lang w:val="sr-Cyrl-RS"/>
              </w:rPr>
            </w:pPr>
            <w:r w:rsidRPr="0092288D">
              <w:rPr>
                <w:rFonts w:ascii="Calibri" w:eastAsia="Calibri" w:hAnsi="Calibri" w:cs="Calibri"/>
                <w:sz w:val="20"/>
                <w:szCs w:val="20"/>
              </w:rPr>
              <w:t xml:space="preserve">У </w:t>
            </w:r>
            <w:r w:rsidRPr="0092288D">
              <w:rPr>
                <w:rFonts w:ascii="Calibri" w:eastAsia="Calibri" w:hAnsi="Calibri" w:cs="Calibri"/>
                <w:sz w:val="20"/>
                <w:szCs w:val="20"/>
                <w:lang w:val="sr-Cyrl-RS"/>
              </w:rPr>
              <w:t xml:space="preserve">ком року привредни субјект може да захтева од наручиоца додатне информације или појашњења у вези са документацијом о јн? </w:t>
            </w:r>
          </w:p>
          <w:p w:rsidR="000C713B" w:rsidRPr="0092288D" w:rsidRDefault="000C713B" w:rsidP="0092288D">
            <w:pPr>
              <w:tabs>
                <w:tab w:val="left" w:pos="720"/>
              </w:tabs>
              <w:spacing w:before="100" w:beforeAutospacing="1" w:after="100" w:afterAutospacing="1"/>
              <w:ind w:left="720"/>
              <w:contextualSpacing/>
              <w:jc w:val="both"/>
              <w:rPr>
                <w:rFonts w:ascii="Calibri" w:eastAsia="Calibri" w:hAnsi="Calibri" w:cs="Calibri"/>
                <w:sz w:val="20"/>
                <w:szCs w:val="20"/>
                <w:lang w:val="sr-Cyrl-RS"/>
              </w:rPr>
            </w:pPr>
          </w:p>
          <w:p w:rsidR="000C713B" w:rsidRPr="0092288D" w:rsidRDefault="000C713B" w:rsidP="00751C85">
            <w:pPr>
              <w:numPr>
                <w:ilvl w:val="0"/>
                <w:numId w:val="66"/>
              </w:numPr>
              <w:spacing w:before="100" w:beforeAutospacing="1" w:after="100" w:afterAutospacing="1" w:line="276" w:lineRule="auto"/>
              <w:contextualSpacing/>
              <w:jc w:val="both"/>
              <w:rPr>
                <w:rFonts w:ascii="Calibri" w:eastAsia="Calibri" w:hAnsi="Calibri" w:cs="Calibri"/>
                <w:sz w:val="20"/>
                <w:szCs w:val="20"/>
                <w:lang w:val="sr-Cyrl-RS"/>
              </w:rPr>
            </w:pPr>
            <w:r w:rsidRPr="0092288D">
              <w:rPr>
                <w:rFonts w:ascii="Calibri" w:eastAsia="Calibri" w:hAnsi="Calibri" w:cs="Calibri"/>
                <w:sz w:val="20"/>
                <w:szCs w:val="20"/>
                <w:lang w:val="sr-Cyrl-RS"/>
              </w:rPr>
              <w:t>Да ли привредни субјект уз изјаву о испуњавању критеријума за квалитативни избор привредног субјекта доставља доказе?</w:t>
            </w:r>
          </w:p>
          <w:p w:rsidR="000C713B" w:rsidRPr="0092288D" w:rsidRDefault="000C713B" w:rsidP="0092288D">
            <w:pPr>
              <w:spacing w:before="100" w:beforeAutospacing="1" w:after="100" w:afterAutospacing="1"/>
              <w:ind w:left="720"/>
              <w:contextualSpacing/>
              <w:jc w:val="both"/>
              <w:rPr>
                <w:rFonts w:ascii="Calibri" w:eastAsia="Calibri" w:hAnsi="Calibri" w:cs="Calibri"/>
                <w:sz w:val="20"/>
                <w:szCs w:val="20"/>
                <w:lang w:val="sr-Cyrl-RS"/>
              </w:rPr>
            </w:pPr>
          </w:p>
          <w:p w:rsidR="000C713B" w:rsidRPr="0092288D" w:rsidRDefault="000C713B" w:rsidP="0092288D">
            <w:pPr>
              <w:spacing w:after="200" w:line="276" w:lineRule="auto"/>
              <w:rPr>
                <w:rFonts w:ascii="Calibri" w:eastAsia="Calibri" w:hAnsi="Calibri" w:cs="Calibri"/>
                <w:sz w:val="20"/>
                <w:szCs w:val="20"/>
                <w:lang w:val="sr-Cyrl-RS"/>
              </w:rPr>
            </w:pPr>
          </w:p>
          <w:p w:rsidR="000C713B" w:rsidRPr="0092288D" w:rsidRDefault="000C713B" w:rsidP="0092288D">
            <w:pPr>
              <w:spacing w:after="200" w:line="276" w:lineRule="auto"/>
              <w:rPr>
                <w:rFonts w:ascii="Calibri" w:eastAsia="Calibri" w:hAnsi="Calibri" w:cs="Calibri"/>
                <w:sz w:val="20"/>
                <w:szCs w:val="20"/>
                <w:lang w:val="sr-Cyrl-RS"/>
              </w:rPr>
            </w:pPr>
          </w:p>
          <w:p w:rsidR="000C713B" w:rsidRPr="0092288D" w:rsidRDefault="000C713B" w:rsidP="0092288D">
            <w:pPr>
              <w:spacing w:after="200" w:line="276" w:lineRule="auto"/>
              <w:rPr>
                <w:rFonts w:ascii="Calibri" w:eastAsia="Calibri" w:hAnsi="Calibri" w:cs="Calibri"/>
                <w:sz w:val="20"/>
                <w:szCs w:val="20"/>
                <w:lang w:val="sr-Cyrl-RS"/>
              </w:rPr>
            </w:pPr>
          </w:p>
          <w:p w:rsidR="000C713B" w:rsidRPr="0092288D" w:rsidRDefault="000C713B" w:rsidP="0092288D">
            <w:pPr>
              <w:spacing w:after="200" w:line="276" w:lineRule="auto"/>
              <w:rPr>
                <w:rFonts w:ascii="Calibri" w:eastAsia="Calibri" w:hAnsi="Calibri" w:cs="Calibri"/>
                <w:sz w:val="20"/>
                <w:szCs w:val="20"/>
                <w:lang w:val="sr-Cyrl-RS"/>
              </w:rPr>
            </w:pPr>
          </w:p>
          <w:p w:rsidR="000C713B" w:rsidRPr="0092288D" w:rsidRDefault="000C713B" w:rsidP="0092288D">
            <w:pPr>
              <w:spacing w:after="200" w:line="276" w:lineRule="auto"/>
              <w:rPr>
                <w:rFonts w:ascii="Calibri" w:eastAsia="Calibri" w:hAnsi="Calibri" w:cs="Calibri"/>
                <w:sz w:val="20"/>
                <w:szCs w:val="20"/>
                <w:lang w:val="sr-Cyrl-RS"/>
              </w:rPr>
            </w:pPr>
          </w:p>
          <w:p w:rsidR="000C713B" w:rsidRPr="0092288D" w:rsidRDefault="000C713B" w:rsidP="0092288D">
            <w:pPr>
              <w:spacing w:after="200" w:line="276" w:lineRule="auto"/>
              <w:rPr>
                <w:rFonts w:ascii="Calibri" w:eastAsia="Calibri" w:hAnsi="Calibri" w:cs="Calibri"/>
                <w:sz w:val="20"/>
                <w:szCs w:val="20"/>
                <w:lang w:val="sr-Cyrl-RS"/>
              </w:rPr>
            </w:pPr>
          </w:p>
          <w:p w:rsidR="000C713B" w:rsidRPr="0092288D" w:rsidRDefault="000C713B" w:rsidP="0092288D">
            <w:pPr>
              <w:spacing w:after="200" w:line="276" w:lineRule="auto"/>
              <w:rPr>
                <w:rFonts w:ascii="Calibri" w:eastAsia="Calibri" w:hAnsi="Calibri" w:cs="Calibri"/>
                <w:sz w:val="20"/>
                <w:szCs w:val="20"/>
                <w:lang w:val="sr-Cyrl-RS"/>
              </w:rPr>
            </w:pPr>
          </w:p>
          <w:p w:rsidR="000C713B" w:rsidRPr="0092288D" w:rsidRDefault="000C713B" w:rsidP="0092288D">
            <w:pPr>
              <w:spacing w:after="200" w:line="276" w:lineRule="auto"/>
              <w:rPr>
                <w:rFonts w:ascii="Calibri" w:eastAsia="Calibri" w:hAnsi="Calibri" w:cs="Calibri"/>
                <w:sz w:val="20"/>
                <w:szCs w:val="20"/>
                <w:lang w:val="sr-Cyrl-RS"/>
              </w:rPr>
            </w:pPr>
          </w:p>
          <w:p w:rsidR="000C713B" w:rsidRPr="0092288D" w:rsidRDefault="000C713B" w:rsidP="0092288D">
            <w:pPr>
              <w:tabs>
                <w:tab w:val="left" w:pos="720"/>
              </w:tabs>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На начин и у роковима прописаним чл 97. ЗЈН (у зависности од проц. вредности јн). </w:t>
            </w:r>
          </w:p>
          <w:p w:rsidR="000C713B" w:rsidRPr="0092288D" w:rsidRDefault="000C713B" w:rsidP="0092288D">
            <w:pPr>
              <w:spacing w:after="200" w:line="276" w:lineRule="auto"/>
              <w:rPr>
                <w:rFonts w:ascii="Calibri" w:eastAsia="Calibri" w:hAnsi="Calibri" w:cs="Times New Roman"/>
                <w:sz w:val="20"/>
                <w:szCs w:val="20"/>
                <w:lang w:val="sr-Cyrl-RS"/>
              </w:rPr>
            </w:pPr>
          </w:p>
          <w:p w:rsidR="000C713B" w:rsidRPr="0092288D" w:rsidRDefault="000C713B" w:rsidP="0092288D">
            <w:pPr>
              <w:spacing w:after="200" w:line="276" w:lineRule="auto"/>
              <w:rPr>
                <w:rFonts w:ascii="Calibri" w:eastAsia="Calibri" w:hAnsi="Calibri" w:cs="Times New Roman"/>
                <w:sz w:val="20"/>
                <w:szCs w:val="20"/>
                <w:lang w:val="sr-Cyrl-RS"/>
              </w:rPr>
            </w:pPr>
          </w:p>
          <w:p w:rsidR="000C713B" w:rsidRPr="0092288D" w:rsidRDefault="000C713B" w:rsidP="0092288D">
            <w:pPr>
              <w:spacing w:after="200" w:line="276" w:lineRule="auto"/>
              <w:rPr>
                <w:rFonts w:ascii="Calibri" w:eastAsia="Calibri" w:hAnsi="Calibri" w:cs="Times New Roman"/>
                <w:sz w:val="20"/>
                <w:szCs w:val="20"/>
                <w:lang w:val="sr-Cyrl-RS"/>
              </w:rPr>
            </w:pPr>
          </w:p>
          <w:p w:rsidR="000C713B" w:rsidRPr="0092288D" w:rsidRDefault="000C713B" w:rsidP="0092288D">
            <w:pPr>
              <w:spacing w:after="200" w:line="276" w:lineRule="auto"/>
              <w:rPr>
                <w:rFonts w:ascii="Calibri" w:eastAsia="Calibri" w:hAnsi="Calibri" w:cs="Times New Roman"/>
                <w:sz w:val="20"/>
                <w:szCs w:val="20"/>
                <w:lang w:val="sr-Cyrl-RS"/>
              </w:rPr>
            </w:pPr>
          </w:p>
          <w:p w:rsidR="000C713B" w:rsidRPr="0092288D" w:rsidRDefault="000C713B" w:rsidP="0092288D">
            <w:pPr>
              <w:spacing w:after="200" w:line="276" w:lineRule="auto"/>
              <w:rPr>
                <w:rFonts w:ascii="Calibri" w:eastAsia="Calibri" w:hAnsi="Calibri" w:cs="Times New Roman"/>
                <w:sz w:val="20"/>
                <w:szCs w:val="20"/>
                <w:lang w:val="sr-Cyrl-RS"/>
              </w:rPr>
            </w:pPr>
          </w:p>
          <w:p w:rsidR="000C713B" w:rsidRPr="0092288D" w:rsidRDefault="000C713B" w:rsidP="0092288D">
            <w:pPr>
              <w:spacing w:after="200" w:line="276" w:lineRule="auto"/>
              <w:rPr>
                <w:rFonts w:ascii="Calibri" w:eastAsia="Calibri" w:hAnsi="Calibri" w:cs="Times New Roman"/>
                <w:sz w:val="20"/>
                <w:szCs w:val="20"/>
                <w:lang w:val="sr-Cyrl-RS"/>
              </w:rPr>
            </w:pPr>
          </w:p>
          <w:p w:rsidR="000C713B" w:rsidRPr="0092288D" w:rsidRDefault="000C713B" w:rsidP="0092288D">
            <w:pPr>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 xml:space="preserve">Предочено да привредни субјекти у понуди одн. пријави достављају изјаву из чл. 118. ЗЈН којом само потврђују да испуњавају критеријуме за квалитативни избор привредног субјекта, што даље значи да уз изјаву не достављају доказе. Указано да је, у складу са чл. 119. ЗЈН, само понуђач који достави економски најповољнију понуду у поступку јн чија је проц. вредност већа од 5.000.000,00 дин. дужан да пре доношења одлуке у поступку јн на захтев наручиоца достави доказе да испуњава критеријуме за квалитативни избор привредног субјекта у неовереним копијама у примереном року који одреди наручилац. </w:t>
            </w:r>
          </w:p>
          <w:p w:rsidR="000C713B" w:rsidRPr="0092288D" w:rsidRDefault="000C713B" w:rsidP="0092288D">
            <w:pPr>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 xml:space="preserve">Такође, у случају када је проц. вредност јн једнака или нижа од 5.000.000,00 дин. наручилац може да захтева део доказа или све доказе ради провере података </w:t>
            </w:r>
            <w:r w:rsidRPr="0092288D">
              <w:rPr>
                <w:rFonts w:ascii="Calibri" w:eastAsia="Calibri" w:hAnsi="Calibri" w:cs="Calibri"/>
                <w:sz w:val="20"/>
                <w:szCs w:val="20"/>
                <w:lang w:val="sr-Cyrl-RS"/>
              </w:rPr>
              <w:lastRenderedPageBreak/>
              <w:t xml:space="preserve">наведених у изјави о испуњености критеријума за квалитативни избор привредног субјекта, уколико је то у циљу правилног спровођења поступка јн. </w:t>
            </w:r>
          </w:p>
          <w:p w:rsidR="000C713B" w:rsidRPr="0092288D" w:rsidRDefault="000C713B" w:rsidP="0092288D">
            <w:pPr>
              <w:spacing w:after="200" w:line="276" w:lineRule="auto"/>
              <w:rPr>
                <w:rFonts w:ascii="Calibri" w:eastAsia="Calibri" w:hAnsi="Calibri" w:cs="Times New Roman"/>
                <w:sz w:val="20"/>
                <w:szCs w:val="20"/>
                <w:lang w:val="sr-Cyrl-RS"/>
              </w:rPr>
            </w:pPr>
          </w:p>
          <w:p w:rsidR="000C713B" w:rsidRPr="0092288D" w:rsidRDefault="000C713B" w:rsidP="0092288D">
            <w:pPr>
              <w:spacing w:after="200" w:line="276" w:lineRule="auto"/>
              <w:rPr>
                <w:rFonts w:ascii="Calibri" w:eastAsia="Calibri" w:hAnsi="Calibri" w:cs="Times New Roman"/>
                <w:sz w:val="20"/>
                <w:szCs w:val="20"/>
                <w:lang w:val="sr-Cyrl-RS"/>
              </w:rPr>
            </w:pPr>
          </w:p>
          <w:p w:rsidR="000C713B" w:rsidRPr="0092288D" w:rsidRDefault="000C713B" w:rsidP="0092288D">
            <w:pPr>
              <w:spacing w:after="200" w:line="276" w:lineRule="auto"/>
              <w:rPr>
                <w:rFonts w:ascii="Calibri" w:eastAsia="Calibri" w:hAnsi="Calibri" w:cs="Times New Roman"/>
                <w:sz w:val="20"/>
                <w:szCs w:val="20"/>
                <w:lang w:val="sr-Cyrl-RS"/>
              </w:rPr>
            </w:pP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Да ли може да се прихвати понуда која прелази проц. вредност набавке?</w:t>
            </w: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Може, у складу са чл. 146. ст. 2. ЗЈН. </w:t>
            </w:r>
          </w:p>
        </w:tc>
      </w:tr>
    </w:tbl>
    <w:p w:rsidR="0092288D" w:rsidRPr="0092288D" w:rsidRDefault="0092288D" w:rsidP="0092288D">
      <w:pPr>
        <w:spacing w:after="200" w:line="276" w:lineRule="auto"/>
        <w:rPr>
          <w:rFonts w:ascii="Calibri" w:eastAsia="Calibri" w:hAnsi="Calibri" w:cs="Times New Roman"/>
          <w:lang w:val="sr-Cyrl-RS"/>
        </w:rPr>
      </w:pPr>
    </w:p>
    <w:tbl>
      <w:tblPr>
        <w:tblStyle w:val="TableGrid9"/>
        <w:tblW w:w="0" w:type="auto"/>
        <w:tblInd w:w="-113" w:type="dxa"/>
        <w:tblLook w:val="04A0" w:firstRow="1" w:lastRow="0" w:firstColumn="1" w:lastColumn="0" w:noHBand="0" w:noVBand="1"/>
      </w:tblPr>
      <w:tblGrid>
        <w:gridCol w:w="2968"/>
        <w:gridCol w:w="3822"/>
      </w:tblGrid>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 xml:space="preserve">Наручилац је извршио измену уговора у вези са поступком јавне набавке који је спроведен по одредбама ранијег ЗЈН/2015, али није навео </w:t>
            </w:r>
            <w:r w:rsidRPr="0092288D">
              <w:rPr>
                <w:rFonts w:ascii="Calibri" w:eastAsia="Calibri" w:hAnsi="Calibri" w:cs="Times New Roman"/>
                <w:sz w:val="20"/>
                <w:szCs w:val="20"/>
                <w:lang w:val="sr-Cyrl-RS"/>
              </w:rPr>
              <w:t xml:space="preserve">ову измену </w:t>
            </w:r>
            <w:r w:rsidRPr="0092288D">
              <w:rPr>
                <w:rFonts w:ascii="Calibri" w:eastAsia="Calibri" w:hAnsi="Calibri" w:cs="Times New Roman"/>
                <w:sz w:val="20"/>
                <w:szCs w:val="20"/>
                <w:lang w:val="sr-Cyrl-CS"/>
              </w:rPr>
              <w:t>у кварталном извештају. Да ли имају обавезу да наведено евидентирају у кварталном извештају, обзиром да се измене уговора врше на основу одредби новог ЗЈН.</w:t>
            </w:r>
          </w:p>
        </w:tc>
        <w:tc>
          <w:tcPr>
            <w:tcW w:w="3822"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Наручилац има обавезу да у кварталним извештајима доставља податке, за све поступке и уговоре које је закључио према одредбама раније важећег ЗЈН/2015.</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у поступку јавне набавке примио захтев за заштиту права, пре рока за подношење понуда о којем је коначну одлуку донела Р.комисија за заштиту права у поступцима јавних набавки. Након пријема одлуке РКЗП, измењена је документација и настављен поступак. Наручиоцу је достављен захтев за појашњењем у којем је исти упитан из ког разлога није обавестио подносиоца захтева о донетој одлуци РКЗП сходно одредбама члана 227. став 6. ЗЈН. Како да поступе.</w:t>
            </w:r>
          </w:p>
        </w:tc>
        <w:tc>
          <w:tcPr>
            <w:tcW w:w="3822"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је исти у обавези да сходно одредбама члана 227. став 6. ЗЈН обавести све учеснике у поступку о донетој одлуци Републичке комисије, али је ово најчешће ситуација када је захтев за заштиту права поднет након донете одлуке о додели уговора. У конкретном случају подносилац захтева је морао добити одлуку Р.комисије, као и наручилац имајући у виду садржину става 4. претходно наведеног члана закона. Свакако препоручено наручиоцу да у одговору цитира претходно наведени став ЗЈН, као и да кроз одговор обавести подносиоца захтева о донетој одлуци Р.комисије (број одлуке и диспозитив одлуке).</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lastRenderedPageBreak/>
              <w:t>Наручилац је спровео поступак јавне набавке за услугу израде пројекта за реконструкцију фасаде градске управе и предвидео је обавезан обилазак (где је наведено да ће бити одбијене понуде понуђача који не изврше обилазак). Један од понуђача није извршио обилазак, који је у вези наведеног поставио неблаговремен захтев за појашњењем (дан пре истека рока за подношење понуда). Како да цене наведену понуду.</w:t>
            </w:r>
          </w:p>
        </w:tc>
        <w:tc>
          <w:tcPr>
            <w:tcW w:w="3822"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КЈН не врши стручну оцену понуда, те да о наведеном одлучује комисија за јавну набавку. Свакако је скренута пажња наручиоцу да обавеза обиласка може изузетно да постоји када је то потребно ради припреме понуде, а што мора да цени наручилац у сваком конретном поступку јавне набавке. Наведено произилази и из одредби члана 86. ЗЈН. У конретном случају наручилац мора ценити претходно наведено, као и чињеницу да је захтевао обилазак који представа и услов прихватљивости достављених понуда. Препоручено наручиоцу да у будуће обрати пажњу у вези наведеног захтева, те да уколико обилазак или увид није услов припреме понуда, определи могућност а не обавезу обиласка локације, објекта и сл.</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има намеру да спроведе преговарачки поступак без објављивања јавног позива за одржавање концерта поводом српске Нове године 2022. Да ли предметна набавка може бити планирана у 2021. години. У вези наведеног су проследили и електронским путем питање на званичну електронску пошту КЈН.</w:t>
            </w:r>
          </w:p>
        </w:tc>
        <w:tc>
          <w:tcPr>
            <w:tcW w:w="3822"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 xml:space="preserve">Наручиоцу одговорено да сачекају одговор у вези са прослеђеним питањем. У вези са постављеним питањима одговорено да се набавке по правилу планирају за календарску годину. Конкретна ситуација није регулисана одредбама ЗЈН, али је због кратких рокова једино логично планирање предметне набавке у Плану јавних набавки за 2021. године, како би био спроведен поступак и правовремено био закључен уговор по предметној набавци. Начин финансирања предметне набавке (буџетска година, одобрена средства и др.питања) не регулишу одредбе ЗЈН. Наручиоцу посебно скренута пажња на Прилог 7. ЗЈН (у вези са предметном набавком) који дефинише друштвене и друге посебне услуге, у контексту одредби члана 27. ЗЈН и вредности прагова до којих наручилац није дужан да спроводи поступак јавне набавке, осим начела дефинисаних одредбама ЗЈН (у мери у којој је то примењиво). </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lastRenderedPageBreak/>
              <w:t>Наручилац је спровео поступак јавне набавке на укупну процењену вредност (констатовано у одлуци о спровођ.поступка и осталим актима из поступка). Обзиром да је уговор закључен на мањи износ од процењене вредности, наручилац поставља питање да ли за преостали износ може спровести нови поступак јавне набавке.</w:t>
            </w:r>
          </w:p>
        </w:tc>
        <w:tc>
          <w:tcPr>
            <w:tcW w:w="3822"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не може спроводити са исте позиције у плану нови поступак јавне набавке, обзиром да је исти спровео на укупно опредељену процењену вредност. Евенетуално услед оправдане потребе може планирати нови поступак јавне набавке који је истоврстан са већ спроведеним постуком, водећи рачуна о укупној процењеној вредности и роковима из члана 52. ЗЈН.</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спровео поступак јавне набавке, донео одлуку о додели уговора, те постављају питање да ли могу да закључе уговор и пре истека рока за подношење захтева за заштиту права, уколико би се другорангирани понуђач (као једини поред прворагираног којем је додељен уговор) одрекао права на улагање захтева за заштиту права.</w:t>
            </w:r>
          </w:p>
        </w:tc>
        <w:tc>
          <w:tcPr>
            <w:tcW w:w="3822"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сходно одредбама члана 151. ЗЈН наручилац између осталог може закључити уговор пре истека рока за подношење захтева за заштиту права уколико је поднета само једна понуда, што овде није случај. Институт одрицања од улагања захтева за заштиту права не познаје ЗЈН (наведено регулишу одребе Закона о општем управном поступку). Активну легитимацију за подношење захтева за заштиту права поред другорангираног понуђача, сходно одредбама члана 211. став 2. ЗЈН имају и надлежне државне институције. Такође напоменуто да непоступање наручиоца по одредбама члана 151. ЗЈН представља прекршај сходно одредбама члана 236. став 1. тачка 12) ЗЈН. Сходно свему изнетом наведено наручиоцу да није препоручљиво да закључује уговор о јавној набавци пре стицања законских услова за то.</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Заинтерсовано лице поставило питање да ли може да мења цене у понудама приликом трајања система динамичке набавке.</w:t>
            </w:r>
          </w:p>
        </w:tc>
        <w:tc>
          <w:tcPr>
            <w:tcW w:w="3822"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 xml:space="preserve">Заинтерсованом лицу скренута пажња да се предметни поступка спроводи у две фазе (фаза пријава и фаза подношења понуда). У фази подношења понуда, наручилац упућује позив за подношење понуда понућачима чије су пријаве прихваћене. Питање промене цена, по правилу не би требало да буде сметња, уколико наручилац више пута спроводи </w:t>
            </w:r>
            <w:r w:rsidRPr="0092288D">
              <w:rPr>
                <w:rFonts w:ascii="Calibri" w:eastAsia="Calibri" w:hAnsi="Calibri" w:cs="Arial"/>
                <w:sz w:val="20"/>
                <w:szCs w:val="20"/>
                <w:lang w:val="sr-Cyrl-CS"/>
              </w:rPr>
              <w:lastRenderedPageBreak/>
              <w:t>поступка набавке у току трајања система динамичке набавке, али у вези са наведеним је свакако препоручљиво да заинтересовано лице постави и питање наручиоцу сходно одредбама члана 97. ЗЈН.</w:t>
            </w:r>
          </w:p>
        </w:tc>
      </w:tr>
    </w:tbl>
    <w:p w:rsidR="0092288D" w:rsidRPr="0092288D" w:rsidRDefault="0092288D" w:rsidP="0092288D">
      <w:pPr>
        <w:spacing w:after="200" w:line="276" w:lineRule="auto"/>
        <w:rPr>
          <w:rFonts w:ascii="Calibri" w:eastAsia="Calibri" w:hAnsi="Calibri" w:cs="Times New Roman"/>
          <w:lang w:val="sr-Cyrl-RS"/>
        </w:rPr>
      </w:pPr>
    </w:p>
    <w:tbl>
      <w:tblPr>
        <w:tblStyle w:val="TableGrid9"/>
        <w:tblW w:w="0" w:type="auto"/>
        <w:tblInd w:w="-95" w:type="dxa"/>
        <w:tblLook w:val="04A0" w:firstRow="1" w:lastRow="0" w:firstColumn="1" w:lastColumn="0" w:noHBand="0" w:noVBand="1"/>
      </w:tblPr>
      <w:tblGrid>
        <w:gridCol w:w="2875"/>
        <w:gridCol w:w="3694"/>
      </w:tblGrid>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је неопходно тражити доказе од понуђача који није уписан у Регистар понуђача у случају набавке чија је процењена вредност испод 5.000.000 динара? (пв износи 200.000 динара)</w:t>
            </w:r>
          </w:p>
        </w:tc>
        <w:tc>
          <w:tcPr>
            <w:tcW w:w="369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нема такву обавезу.</w:t>
            </w: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наручилац може донети Одлуку о обустави поступка за набавку у којој је уложен Захтев за заштиту права пре одлуке Републичке комисије?</w:t>
            </w:r>
          </w:p>
          <w:p w:rsidR="000C713B" w:rsidRPr="0092288D" w:rsidRDefault="000C713B" w:rsidP="0092288D">
            <w:pPr>
              <w:jc w:val="both"/>
              <w:rPr>
                <w:rFonts w:ascii="Calibri" w:eastAsia="Calibri" w:hAnsi="Calibri" w:cs="Times New Roman"/>
                <w:sz w:val="20"/>
                <w:szCs w:val="20"/>
                <w:lang w:val="sr-Cyrl-RS"/>
              </w:rPr>
            </w:pPr>
          </w:p>
        </w:tc>
        <w:tc>
          <w:tcPr>
            <w:tcW w:w="3694"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Не може, из разлог ашто подношење захтева за заштиту права задржава наставак поступка јавне набавке од стране наручиоца до окончања поступка заштите права, осим у случају преговарачког поступка из члана 61. став 1. тачка 2) овог закона.</w:t>
            </w:r>
          </w:p>
          <w:p w:rsidR="000C713B" w:rsidRPr="0092288D" w:rsidRDefault="000C713B" w:rsidP="0092288D">
            <w:pPr>
              <w:jc w:val="both"/>
              <w:rPr>
                <w:rFonts w:ascii="Calibri" w:eastAsia="Calibri" w:hAnsi="Calibri" w:cs="Times New Roman"/>
                <w:sz w:val="20"/>
                <w:szCs w:val="20"/>
                <w:lang w:val="sr-Cyrl-RS"/>
              </w:rPr>
            </w:pP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поставља питање истоврсности.</w:t>
            </w:r>
          </w:p>
          <w:p w:rsidR="000C713B" w:rsidRPr="0092288D" w:rsidRDefault="000C713B" w:rsidP="0092288D">
            <w:pPr>
              <w:jc w:val="both"/>
              <w:rPr>
                <w:rFonts w:ascii="Calibri" w:eastAsia="Calibri" w:hAnsi="Calibri" w:cs="Times New Roman"/>
                <w:sz w:val="20"/>
                <w:szCs w:val="20"/>
                <w:lang w:val="sr-Cyrl-RS"/>
              </w:rPr>
            </w:pPr>
          </w:p>
        </w:tc>
        <w:tc>
          <w:tcPr>
            <w:tcW w:w="3694"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Указано да је чланом 29. став 3. ЗЈН прописано је да наручилац одређује предмет јавне набавке на начин да представља техничку, технолошку, функционалну и другу објективно одредиву целину.</w:t>
            </w:r>
          </w:p>
          <w:p w:rsidR="000C713B" w:rsidRPr="0092288D" w:rsidRDefault="000C713B" w:rsidP="0092288D">
            <w:pPr>
              <w:jc w:val="both"/>
              <w:rPr>
                <w:rFonts w:ascii="Calibri" w:eastAsia="Calibri" w:hAnsi="Calibri" w:cs="Times New Roman"/>
                <w:sz w:val="20"/>
                <w:szCs w:val="20"/>
                <w:lang w:val="sr-Cyrl-RS"/>
              </w:rPr>
            </w:pP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Привредни субјект приликом достављања менице грешком  послао наручиоцу неодговарајуће менично овлашћење. Рок з аподношење понуда је и даље у току. Шта да ради?</w:t>
            </w:r>
          </w:p>
          <w:p w:rsidR="000C713B" w:rsidRPr="0092288D" w:rsidRDefault="000C713B" w:rsidP="0092288D">
            <w:pPr>
              <w:jc w:val="both"/>
              <w:rPr>
                <w:rFonts w:ascii="Calibri" w:eastAsia="Calibri" w:hAnsi="Calibri" w:cs="Times New Roman"/>
                <w:sz w:val="20"/>
                <w:szCs w:val="20"/>
                <w:lang w:val="sr-Cyrl-RS"/>
              </w:rPr>
            </w:pPr>
          </w:p>
        </w:tc>
        <w:tc>
          <w:tcPr>
            <w:tcW w:w="3694"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Препоручено да достави исправно овлашћење са образложењем.</w:t>
            </w:r>
          </w:p>
          <w:p w:rsidR="000C713B" w:rsidRPr="0092288D" w:rsidRDefault="000C713B" w:rsidP="0092288D">
            <w:pPr>
              <w:jc w:val="both"/>
              <w:rPr>
                <w:rFonts w:ascii="Calibri" w:eastAsia="Calibri" w:hAnsi="Calibri" w:cs="Times New Roman"/>
                <w:sz w:val="20"/>
                <w:szCs w:val="20"/>
                <w:lang w:val="sr-Cyrl-RS"/>
              </w:rPr>
            </w:pP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10"/>
        <w:tblW w:w="6843" w:type="dxa"/>
        <w:tblInd w:w="0" w:type="dxa"/>
        <w:tblLook w:val="04A0" w:firstRow="1" w:lastRow="0" w:firstColumn="1" w:lastColumn="0" w:noHBand="0" w:noVBand="1"/>
      </w:tblPr>
      <w:tblGrid>
        <w:gridCol w:w="2870"/>
        <w:gridCol w:w="3973"/>
      </w:tblGrid>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1.Да ли ЗЈН предвиђа заштиту права у случају примене одредаба из чл. 11-21. ЗЈН (набавке изузете од примене ЗЈН)? </w:t>
            </w: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bCs/>
              </w:rPr>
            </w:pPr>
            <w:r w:rsidRPr="0092288D">
              <w:rPr>
                <w:rFonts w:ascii="Calibri" w:eastAsia="Calibri" w:hAnsi="Calibri" w:cs="Times New Roman"/>
                <w:sz w:val="20"/>
                <w:szCs w:val="20"/>
              </w:rPr>
              <w:lastRenderedPageBreak/>
              <w:t xml:space="preserve">2. </w:t>
            </w:r>
            <w:r w:rsidRPr="0092288D">
              <w:rPr>
                <w:rFonts w:ascii="Calibri" w:eastAsia="Calibri" w:hAnsi="Calibri" w:cs="Times New Roman"/>
                <w:sz w:val="20"/>
                <w:szCs w:val="20"/>
                <w:lang w:val="sr-Cyrl-RS"/>
              </w:rPr>
              <w:t xml:space="preserve">Коме да се обрате у циљу добијања информација </w:t>
            </w:r>
            <w:r w:rsidRPr="0092288D">
              <w:rPr>
                <w:rFonts w:ascii="Calibri" w:eastAsia="Calibri" w:hAnsi="Calibri" w:cs="Times New Roman"/>
                <w:bCs/>
                <w:sz w:val="20"/>
                <w:szCs w:val="20"/>
              </w:rPr>
              <w:t>у вези стицања сертификата за службеника за ј</w:t>
            </w:r>
            <w:r w:rsidRPr="0092288D">
              <w:rPr>
                <w:rFonts w:ascii="Calibri" w:eastAsia="Calibri" w:hAnsi="Calibri" w:cs="Times New Roman"/>
                <w:bCs/>
                <w:sz w:val="20"/>
                <w:szCs w:val="20"/>
                <w:lang w:val="sr-Cyrl-RS"/>
              </w:rPr>
              <w:t>н?</w:t>
            </w:r>
          </w:p>
          <w:p w:rsidR="000C713B" w:rsidRPr="0092288D" w:rsidRDefault="000C713B" w:rsidP="0092288D">
            <w:pPr>
              <w:tabs>
                <w:tab w:val="left" w:pos="720"/>
              </w:tabs>
              <w:suppressAutoHyphens/>
              <w:spacing w:after="200" w:line="276" w:lineRule="auto"/>
              <w:ind w:right="48"/>
              <w:rPr>
                <w:rFonts w:ascii="Calibri" w:eastAsia="Calibri" w:hAnsi="Calibri" w:cs="Times New Roman"/>
              </w:rPr>
            </w:pP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lastRenderedPageBreak/>
              <w:t>Дат одговор да ЗЈН предвиђа заштиту права у случају изузетих набавки из чл. 11.-21. ЗЈН. Упућен на чл. 215. ЗЈН.</w:t>
            </w:r>
          </w:p>
          <w:p w:rsidR="000C713B" w:rsidRPr="0092288D" w:rsidRDefault="000C713B" w:rsidP="0092288D">
            <w:pPr>
              <w:spacing w:after="200" w:line="276" w:lineRule="auto"/>
              <w:rPr>
                <w:rFonts w:ascii="Calibri" w:eastAsia="Calibri" w:hAnsi="Calibri" w:cs="Times New Roman"/>
                <w:bCs/>
              </w:rPr>
            </w:pPr>
          </w:p>
          <w:p w:rsidR="000C713B" w:rsidRPr="0092288D" w:rsidRDefault="000C713B" w:rsidP="0092288D">
            <w:pPr>
              <w:spacing w:after="200" w:line="276" w:lineRule="auto"/>
              <w:rPr>
                <w:rFonts w:ascii="Calibri" w:eastAsia="Calibri" w:hAnsi="Calibri" w:cs="Times New Roman"/>
                <w:bCs/>
                <w:sz w:val="20"/>
                <w:szCs w:val="20"/>
              </w:rPr>
            </w:pPr>
          </w:p>
          <w:p w:rsidR="000C713B" w:rsidRPr="0092288D" w:rsidRDefault="000C713B" w:rsidP="0092288D">
            <w:pPr>
              <w:spacing w:after="200" w:line="276" w:lineRule="auto"/>
              <w:rPr>
                <w:rFonts w:ascii="Calibri" w:eastAsia="Calibri" w:hAnsi="Calibri" w:cs="Times New Roman"/>
                <w:bCs/>
                <w:sz w:val="20"/>
                <w:szCs w:val="20"/>
                <w:lang w:val="sr-Cyrl-RS"/>
              </w:rPr>
            </w:pPr>
          </w:p>
          <w:p w:rsidR="000C713B" w:rsidRPr="0092288D" w:rsidRDefault="000C713B" w:rsidP="0092288D">
            <w:pPr>
              <w:spacing w:after="200" w:line="276" w:lineRule="auto"/>
              <w:rPr>
                <w:rFonts w:ascii="Calibri" w:eastAsia="Calibri" w:hAnsi="Calibri" w:cs="Times New Roman"/>
                <w:bCs/>
                <w:sz w:val="20"/>
                <w:szCs w:val="20"/>
                <w:lang w:val="sr-Cyrl-RS"/>
              </w:rPr>
            </w:pPr>
            <w:r w:rsidRPr="0092288D">
              <w:rPr>
                <w:rFonts w:ascii="Calibri" w:eastAsia="Calibri" w:hAnsi="Calibri" w:cs="Times New Roman"/>
                <w:bCs/>
                <w:sz w:val="20"/>
                <w:szCs w:val="20"/>
                <w:lang w:val="sr-Cyrl-RS"/>
              </w:rPr>
              <w:t>Одговорено да к</w:t>
            </w:r>
            <w:r w:rsidRPr="0092288D">
              <w:rPr>
                <w:rFonts w:ascii="Calibri" w:eastAsia="Calibri" w:hAnsi="Calibri" w:cs="Times New Roman"/>
                <w:bCs/>
                <w:sz w:val="20"/>
                <w:szCs w:val="20"/>
              </w:rPr>
              <w:t xml:space="preserve">онсултације у вези стицања сертификата за </w:t>
            </w:r>
            <w:r w:rsidRPr="0092288D">
              <w:rPr>
                <w:rFonts w:ascii="Calibri" w:eastAsia="Calibri" w:hAnsi="Calibri" w:cs="Times New Roman"/>
                <w:bCs/>
                <w:sz w:val="20"/>
                <w:szCs w:val="20"/>
                <w:lang w:val="sr-Cyrl-RS"/>
              </w:rPr>
              <w:t>с</w:t>
            </w:r>
            <w:r w:rsidRPr="0092288D">
              <w:rPr>
                <w:rFonts w:ascii="Calibri" w:eastAsia="Calibri" w:hAnsi="Calibri" w:cs="Times New Roman"/>
                <w:bCs/>
                <w:sz w:val="20"/>
                <w:szCs w:val="20"/>
              </w:rPr>
              <w:t>лужбеника за јавне набавке</w:t>
            </w:r>
            <w:r w:rsidRPr="0092288D">
              <w:rPr>
                <w:rFonts w:ascii="Calibri" w:eastAsia="Calibri" w:hAnsi="Calibri" w:cs="Times New Roman"/>
                <w:bCs/>
                <w:sz w:val="20"/>
                <w:szCs w:val="20"/>
                <w:lang w:val="sr-Cyrl-RS"/>
              </w:rPr>
              <w:t xml:space="preserve"> може добити на бр. тел. и у време који су истакнути на интернет страници КЈН у делу Контакт. </w:t>
            </w:r>
          </w:p>
          <w:p w:rsidR="000C713B" w:rsidRPr="0092288D" w:rsidRDefault="000C713B" w:rsidP="0092288D">
            <w:pPr>
              <w:spacing w:after="200" w:line="276" w:lineRule="auto"/>
              <w:rPr>
                <w:rFonts w:ascii="Calibri" w:eastAsia="Calibri" w:hAnsi="Calibri" w:cs="Times New Roman"/>
                <w:b/>
              </w:rPr>
            </w:pP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lastRenderedPageBreak/>
              <w:t>Да ли понуда може да се измени?</w:t>
            </w: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Сходно чл. 135. ст. 3. ЗЈН понуђач може да измени понуду у року за подношење понуда.   </w:t>
            </w: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 xml:space="preserve">У ком року подносилац ЗЗП-а може да достави РКЈН своје мишљење у вези са одговором наручиоца из чл. 220. ст. 1. тачка 2) ЗЈН? </w:t>
            </w: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У року од два радна дана од дана пријема одговора наручиоца</w:t>
            </w:r>
            <w:r w:rsidRPr="0092288D">
              <w:rPr>
                <w:rFonts w:ascii="Calibri" w:eastAsia="Calibri" w:hAnsi="Calibri" w:cs="Calibri"/>
                <w:sz w:val="20"/>
                <w:szCs w:val="20"/>
                <w:lang w:val="sr-Cyrl-RS"/>
              </w:rPr>
              <w:t xml:space="preserve"> из чл. 220. ст. 1. тачка 2) ЗЈН</w:t>
            </w:r>
            <w:r w:rsidRPr="0092288D">
              <w:rPr>
                <w:rFonts w:ascii="Calibri" w:eastAsia="Calibri" w:hAnsi="Calibri" w:cs="Times New Roman"/>
                <w:sz w:val="20"/>
                <w:szCs w:val="20"/>
                <w:lang w:val="sr-Cyrl-RS"/>
              </w:rPr>
              <w:t xml:space="preserve">. </w:t>
            </w: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Наручилац је у дилеми да ли може набавку радова испод прага да спроведе у редовном поступку јн, јер  сматра да би на тај начин обезбедио већу конкуренцију.</w:t>
            </w:r>
          </w:p>
          <w:p w:rsidR="000C713B" w:rsidRPr="0092288D" w:rsidRDefault="000C713B" w:rsidP="0092288D">
            <w:pPr>
              <w:tabs>
                <w:tab w:val="left" w:pos="720"/>
              </w:tabs>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Може. У том случају примењује одредбе ЗЈН-а.</w:t>
            </w: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Поставили питање око поступања у вези са рачунском грешком у понуди, која се односи на податке наведене у обрасцу структуре цене и моделу уговора о јн.</w:t>
            </w:r>
          </w:p>
          <w:p w:rsidR="000C713B" w:rsidRPr="0092288D" w:rsidRDefault="000C713B" w:rsidP="0092288D">
            <w:pPr>
              <w:tabs>
                <w:tab w:val="left" w:pos="720"/>
              </w:tabs>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sz w:val="20"/>
                <w:szCs w:val="20"/>
                <w:lang w:val="sr-Cyrl-RS"/>
              </w:rPr>
              <w:t>Уколико је питању рачунска грешка,  наручилац поступа у складу са чл. 142. ЗЈН.</w:t>
            </w:r>
          </w:p>
          <w:p w:rsidR="000C713B" w:rsidRPr="0092288D" w:rsidRDefault="000C713B" w:rsidP="0092288D">
            <w:pPr>
              <w:spacing w:after="200" w:line="276" w:lineRule="auto"/>
              <w:rPr>
                <w:rFonts w:ascii="Calibri" w:eastAsia="Calibri" w:hAnsi="Calibri" w:cs="Times New Roman"/>
                <w:sz w:val="20"/>
                <w:szCs w:val="20"/>
                <w:lang w:val="sr-Cyrl-RS"/>
              </w:rPr>
            </w:pP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Затражили појашњење процедуре преговарачког поступка из чл. 61. ст. 1. тачка 1) ЗЈН, у вези набавке софтвера.</w:t>
            </w: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Дато објашњење (основ, докази, процедура).</w:t>
            </w:r>
          </w:p>
        </w:tc>
      </w:tr>
    </w:tbl>
    <w:p w:rsidR="0092288D" w:rsidRPr="0092288D" w:rsidRDefault="0092288D" w:rsidP="0092288D">
      <w:pPr>
        <w:spacing w:after="200" w:line="276" w:lineRule="auto"/>
        <w:rPr>
          <w:rFonts w:ascii="Calibri" w:eastAsia="Calibri" w:hAnsi="Calibri" w:cs="Times New Roman"/>
          <w:lang w:val="sr-Cyrl-RS"/>
        </w:rPr>
      </w:pPr>
    </w:p>
    <w:tbl>
      <w:tblPr>
        <w:tblStyle w:val="TableGrid10"/>
        <w:tblW w:w="0" w:type="auto"/>
        <w:tblInd w:w="0" w:type="dxa"/>
        <w:tblLook w:val="04A0" w:firstRow="1" w:lastRow="0" w:firstColumn="1" w:lastColumn="0" w:noHBand="0" w:noVBand="1"/>
      </w:tblPr>
      <w:tblGrid>
        <w:gridCol w:w="2968"/>
        <w:gridCol w:w="3822"/>
      </w:tblGrid>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lastRenderedPageBreak/>
              <w:t>Наручиоцу је у погледу одређивања критеријума за избор у делу стручног капацитета (заваривача са лиценцом) препоручено да захтева одређену лиценцу са наводима или одговарајућа применом одредби члана 99. и 100. ЗЈН. Постављају питање да ли се наведено односи на техничке спецификације или може и на критеријуме за избор.</w:t>
            </w:r>
          </w:p>
        </w:tc>
        <w:tc>
          <w:tcPr>
            <w:tcW w:w="3822"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се наведено односи на техничке спецификације, а не на критеријуме за избор. Свакако скренута пажња наручиоцу да мора јасно да дефинише који су то докази за испуњење захтеваног критеријума за избор, како је то коначно и наведено одредбама члана 120. став 1. ЗЈН. Мора испитати које су то лиценце предвиђене за обављање делатности заваривача и као такве их дефинисати у оквиру доказа за испуњење критеријума.</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Заинтересовано лице је навело да учествује у поступку јавне набавке као група понуђача са подизвођачем. Они су члан групе који не подноси понуду и постављају питање коме подизвођач доставља изјаву из члана 118. ЗЈН.</w:t>
            </w:r>
          </w:p>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Ко је у обавези да исплаћује подизвођача за део послова које је обавио у случају групе понућача.</w:t>
            </w:r>
          </w:p>
        </w:tc>
        <w:tc>
          <w:tcPr>
            <w:tcW w:w="3822"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Заинтерсеваном лицу одговорено да подизвођач сачињава изјаву из члана 118. ЗЈН и исту доставља члану групе који ће сачинити</w:t>
            </w:r>
            <w:r w:rsidRPr="0092288D">
              <w:rPr>
                <w:rFonts w:ascii="Calibri" w:eastAsia="Calibri" w:hAnsi="Calibri" w:cs="Arial"/>
                <w:sz w:val="20"/>
                <w:szCs w:val="20"/>
              </w:rPr>
              <w:t xml:space="preserve"> </w:t>
            </w:r>
            <w:r w:rsidRPr="0092288D">
              <w:rPr>
                <w:rFonts w:ascii="Calibri" w:eastAsia="Calibri" w:hAnsi="Calibri" w:cs="Arial"/>
                <w:sz w:val="20"/>
                <w:szCs w:val="20"/>
                <w:lang w:val="sr-Cyrl-CS"/>
              </w:rPr>
              <w:t>и поднети понуду.</w:t>
            </w:r>
          </w:p>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У погледу другог питања одговорено да према подизвођачу обавезе измирују или чланови групе сразмерно или носилац посла, што је најбоље посебно регулисати посебним правним послом (уговором). Свакако су наручиоцу солидарно одговорни чланови групе сходно одредбама члана 130. став 2.ЗЈН за извршење уговора.</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спровео поступак јавне набавке чија је процењена вредност 200.000,00 рсд. Да ли је у обавези да од понуђача прворангираног захтева доказе за испуњеност критеријума за квалитатвни избор привредних субјеката (за непостојање основа за искључење)</w:t>
            </w:r>
          </w:p>
        </w:tc>
        <w:tc>
          <w:tcPr>
            <w:tcW w:w="3822"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сходно одредбама члана 119. став 2. ЗЈН није у обавези да захтева доказе за испуњеност критеријума, али да свакако има право да захтева доказе сходно ставу 3. истог члана закона, уколико има сумње у испуњеност критеријума или уколико је то неопходно за правилно</w:t>
            </w:r>
            <w:r w:rsidRPr="0092288D">
              <w:rPr>
                <w:rFonts w:ascii="Calibri" w:eastAsia="Calibri" w:hAnsi="Calibri" w:cs="Arial"/>
                <w:sz w:val="20"/>
                <w:szCs w:val="20"/>
              </w:rPr>
              <w:t xml:space="preserve"> </w:t>
            </w:r>
            <w:r w:rsidRPr="0092288D">
              <w:rPr>
                <w:rFonts w:ascii="Calibri" w:eastAsia="Calibri" w:hAnsi="Calibri" w:cs="Arial"/>
                <w:sz w:val="20"/>
                <w:szCs w:val="20"/>
                <w:lang w:val="sr-Cyrl-CS"/>
              </w:rPr>
              <w:t>спровођење поступка.</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 xml:space="preserve">Наручилац је спровео поступак јавне набавке, где је у понуди прворангираног понуђача наведен назив истог са додатком служба за ГИЗ, док је у моделу уговора наведен само </w:t>
            </w:r>
            <w:r w:rsidRPr="0092288D">
              <w:rPr>
                <w:rFonts w:ascii="Calibri" w:eastAsia="Calibri" w:hAnsi="Calibri" w:cs="Times New Roman"/>
                <w:sz w:val="20"/>
                <w:szCs w:val="20"/>
                <w:lang w:val="sr-Cyrl-CS"/>
              </w:rPr>
              <w:lastRenderedPageBreak/>
              <w:t>назив привредног субјекта. Како да поступе.</w:t>
            </w:r>
          </w:p>
        </w:tc>
        <w:tc>
          <w:tcPr>
            <w:tcW w:w="3822"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lastRenderedPageBreak/>
              <w:t xml:space="preserve">Наручиоцу одговорено да се ради о једном привредном субјекту и да је исти вероватно регистровао организационе јединице када их је назвао „службе“. Свакако наручилац сходно одредбама члана 142. ЗЈН треба да захтева додатно објашњење од понуђача, како би одагнао </w:t>
            </w:r>
            <w:r w:rsidRPr="0092288D">
              <w:rPr>
                <w:rFonts w:ascii="Calibri" w:eastAsia="Calibri" w:hAnsi="Calibri" w:cs="Arial"/>
                <w:sz w:val="20"/>
                <w:szCs w:val="20"/>
                <w:lang w:val="sr-Cyrl-CS"/>
              </w:rPr>
              <w:lastRenderedPageBreak/>
              <w:t>све сумње у погледу оцене достављене понуде.</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10"/>
        <w:tblW w:w="0" w:type="auto"/>
        <w:tblInd w:w="0" w:type="dxa"/>
        <w:tblLook w:val="04A0" w:firstRow="1" w:lastRow="0" w:firstColumn="1" w:lastColumn="0" w:noHBand="0" w:noVBand="1"/>
      </w:tblPr>
      <w:tblGrid>
        <w:gridCol w:w="2875"/>
        <w:gridCol w:w="3874"/>
      </w:tblGrid>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Први пут спроводе поступак на Порталу јн. Траже укратко појашњење поступка.</w:t>
            </w:r>
          </w:p>
        </w:tc>
        <w:tc>
          <w:tcPr>
            <w:tcW w:w="387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У кратким сртама појашњено, упућени на упутства за коришћење Портала јн.</w:t>
            </w: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могу извршити измену уговора о јн који је закључен након спроведеног преговарачког поступка без објављивања јавног позива?</w:t>
            </w:r>
          </w:p>
          <w:p w:rsidR="000C713B" w:rsidRPr="0092288D" w:rsidRDefault="000C713B" w:rsidP="0092288D">
            <w:pPr>
              <w:jc w:val="both"/>
              <w:rPr>
                <w:rFonts w:ascii="Calibri" w:eastAsia="Calibri" w:hAnsi="Calibri" w:cs="Times New Roman"/>
                <w:sz w:val="20"/>
                <w:szCs w:val="20"/>
                <w:lang w:val="sr-Cyrl-RS"/>
              </w:rPr>
            </w:pPr>
          </w:p>
        </w:tc>
        <w:tc>
          <w:tcPr>
            <w:tcW w:w="3874"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Могу, уколико су испуњени услови из чл. 154-161. ЗЈН.</w:t>
            </w:r>
          </w:p>
          <w:p w:rsidR="000C713B" w:rsidRPr="0092288D" w:rsidRDefault="000C713B" w:rsidP="0092288D">
            <w:pPr>
              <w:jc w:val="both"/>
              <w:rPr>
                <w:rFonts w:ascii="Calibri" w:eastAsia="Calibri" w:hAnsi="Calibri" w:cs="Times New Roman"/>
                <w:sz w:val="20"/>
                <w:szCs w:val="20"/>
                <w:lang w:val="sr-Cyrl-RS"/>
              </w:rPr>
            </w:pP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Коју докуметацију треба да шаљу Републичкој комисији када је уложен ЗЗП?</w:t>
            </w:r>
          </w:p>
          <w:p w:rsidR="000C713B" w:rsidRPr="0092288D" w:rsidRDefault="000C713B" w:rsidP="0092288D">
            <w:pPr>
              <w:jc w:val="both"/>
              <w:rPr>
                <w:rFonts w:ascii="Calibri" w:eastAsia="Calibri" w:hAnsi="Calibri" w:cs="Times New Roman"/>
                <w:sz w:val="20"/>
                <w:szCs w:val="20"/>
                <w:lang w:val="sr-Cyrl-RS"/>
              </w:rPr>
            </w:pPr>
          </w:p>
        </w:tc>
        <w:tc>
          <w:tcPr>
            <w:tcW w:w="3874"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Указано да достави сву документацију која је потребна да би се донела одлука о предмету захтева за заштиту права.</w:t>
            </w:r>
          </w:p>
          <w:p w:rsidR="000C713B" w:rsidRPr="0092288D" w:rsidRDefault="000C713B" w:rsidP="0092288D">
            <w:pPr>
              <w:jc w:val="both"/>
              <w:rPr>
                <w:rFonts w:ascii="Calibri" w:eastAsia="Calibri" w:hAnsi="Calibri" w:cs="Times New Roman"/>
                <w:sz w:val="20"/>
                <w:szCs w:val="20"/>
                <w:lang w:val="sr-Cyrl-RS"/>
              </w:rPr>
            </w:pPr>
          </w:p>
        </w:tc>
      </w:tr>
      <w:tr w:rsidR="000C713B" w:rsidRPr="0092288D" w:rsidTr="00DD17E0">
        <w:trPr>
          <w:trHeight w:val="867"/>
        </w:trPr>
        <w:tc>
          <w:tcPr>
            <w:tcW w:w="2875"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Један од изабраних понуђача је одустао од закључења оквирног споразума који се закључује са више понуђача, након доношења Одлуке о додели, док су остали понуђачи већ потписали ос. Како да поступи наручилац обзиром да је одређена техника оквирног споразума са поновним отварањем конкуренције?</w:t>
            </w:r>
          </w:p>
          <w:p w:rsidR="000C713B" w:rsidRPr="0092288D" w:rsidRDefault="000C713B" w:rsidP="0092288D">
            <w:pPr>
              <w:jc w:val="both"/>
              <w:rPr>
                <w:rFonts w:ascii="Calibri" w:eastAsia="Calibri" w:hAnsi="Calibri" w:cs="Times New Roman"/>
                <w:sz w:val="20"/>
                <w:szCs w:val="20"/>
                <w:lang w:val="sr-Cyrl-RS"/>
              </w:rPr>
            </w:pPr>
          </w:p>
        </w:tc>
        <w:tc>
          <w:tcPr>
            <w:tcW w:w="3874"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Указано да мора поново извршити стручну оцену понуда како би одбио понуду тог понуђача. </w:t>
            </w:r>
          </w:p>
          <w:p w:rsidR="000C713B" w:rsidRPr="0092288D" w:rsidRDefault="000C713B" w:rsidP="0092288D">
            <w:pPr>
              <w:jc w:val="both"/>
              <w:rPr>
                <w:rFonts w:ascii="Calibri" w:eastAsia="Calibri" w:hAnsi="Calibri" w:cs="Times New Roman"/>
                <w:sz w:val="20"/>
                <w:szCs w:val="20"/>
                <w:lang w:val="sr-Cyrl-RS"/>
              </w:rPr>
            </w:pP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17"/>
        <w:tblW w:w="6843" w:type="dxa"/>
        <w:tblInd w:w="0" w:type="dxa"/>
        <w:tblLook w:val="04A0" w:firstRow="1" w:lastRow="0" w:firstColumn="1" w:lastColumn="0" w:noHBand="0" w:noVBand="1"/>
      </w:tblPr>
      <w:tblGrid>
        <w:gridCol w:w="2870"/>
        <w:gridCol w:w="3973"/>
      </w:tblGrid>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751C85">
            <w:pPr>
              <w:numPr>
                <w:ilvl w:val="0"/>
                <w:numId w:val="67"/>
              </w:numPr>
              <w:tabs>
                <w:tab w:val="left" w:pos="720"/>
              </w:tabs>
              <w:suppressAutoHyphens/>
              <w:spacing w:before="100" w:beforeAutospacing="1" w:after="100" w:afterAutospacing="1" w:line="276" w:lineRule="auto"/>
              <w:ind w:right="48"/>
              <w:contextualSpacing/>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Питање истоврсности набавке</w:t>
            </w:r>
            <w:r w:rsidRPr="0092288D">
              <w:rPr>
                <w:rFonts w:ascii="Calibri" w:eastAsia="Calibri" w:hAnsi="Calibri" w:cs="Times New Roman"/>
                <w:sz w:val="20"/>
                <w:szCs w:val="20"/>
              </w:rPr>
              <w:t>, уопштено</w:t>
            </w:r>
            <w:r w:rsidRPr="0092288D">
              <w:rPr>
                <w:rFonts w:ascii="Calibri" w:eastAsia="Calibri" w:hAnsi="Calibri" w:cs="Times New Roman"/>
                <w:sz w:val="20"/>
                <w:szCs w:val="20"/>
                <w:lang w:val="sr-Cyrl-RS"/>
              </w:rPr>
              <w:t xml:space="preserve">. </w:t>
            </w: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0C713B" w:rsidRPr="0092288D" w:rsidRDefault="000C713B" w:rsidP="0092288D">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0C713B" w:rsidRPr="0092288D" w:rsidRDefault="000C713B" w:rsidP="0092288D">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0C713B" w:rsidRPr="0092288D" w:rsidRDefault="000C713B" w:rsidP="0092288D">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0C713B" w:rsidRPr="0092288D" w:rsidRDefault="000C713B" w:rsidP="0092288D">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0C713B" w:rsidRPr="0092288D" w:rsidRDefault="000C713B" w:rsidP="0092288D">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0C713B" w:rsidRPr="0092288D" w:rsidRDefault="000C713B" w:rsidP="0092288D">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0C713B" w:rsidRPr="0092288D" w:rsidRDefault="000C713B" w:rsidP="0092288D">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0C713B" w:rsidRPr="0092288D" w:rsidRDefault="000C713B" w:rsidP="0092288D">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0C713B" w:rsidRPr="0092288D" w:rsidRDefault="000C713B" w:rsidP="00751C85">
            <w:pPr>
              <w:numPr>
                <w:ilvl w:val="0"/>
                <w:numId w:val="67"/>
              </w:numPr>
              <w:tabs>
                <w:tab w:val="left" w:pos="720"/>
              </w:tabs>
              <w:suppressAutoHyphens/>
              <w:spacing w:before="100" w:beforeAutospacing="1" w:after="100" w:afterAutospacing="1" w:line="276" w:lineRule="auto"/>
              <w:ind w:right="48"/>
              <w:contextualSpacing/>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треба да спроведе набавку грађевинск</w:t>
            </w:r>
            <w:r w:rsidRPr="0092288D">
              <w:rPr>
                <w:rFonts w:ascii="Calibri" w:eastAsia="Calibri" w:hAnsi="Calibri" w:cs="Times New Roman"/>
                <w:sz w:val="20"/>
                <w:szCs w:val="20"/>
              </w:rPr>
              <w:t>и</w:t>
            </w:r>
            <w:r w:rsidRPr="0092288D">
              <w:rPr>
                <w:rFonts w:ascii="Calibri" w:eastAsia="Calibri" w:hAnsi="Calibri" w:cs="Times New Roman"/>
                <w:sz w:val="20"/>
                <w:szCs w:val="20"/>
                <w:lang w:val="sr-Cyrl-RS"/>
              </w:rPr>
              <w:t xml:space="preserve">х радова, (реконструкција радова у појединим улицама), проц. вредности преко 3.000.000,00 дин., те није сигуран да ли набавку мора да обликује по партијама. </w:t>
            </w:r>
          </w:p>
          <w:p w:rsidR="000C713B" w:rsidRPr="0092288D" w:rsidRDefault="000C713B" w:rsidP="0092288D">
            <w:pPr>
              <w:tabs>
                <w:tab w:val="left" w:pos="720"/>
              </w:tabs>
              <w:suppressAutoHyphens/>
              <w:spacing w:after="200" w:line="276" w:lineRule="auto"/>
              <w:ind w:left="360"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rPr>
              <w:lastRenderedPageBreak/>
              <w:t xml:space="preserve">Дат одговор да нови ЗЈН не садржи појам истоврсности као такав, али </w:t>
            </w:r>
            <w:r w:rsidRPr="0092288D">
              <w:rPr>
                <w:rFonts w:ascii="Calibri" w:eastAsia="Calibri" w:hAnsi="Calibri" w:cs="Times New Roman"/>
                <w:sz w:val="20"/>
                <w:szCs w:val="20"/>
                <w:lang w:val="sr-Cyrl-RS"/>
              </w:rPr>
              <w:t xml:space="preserve">да </w:t>
            </w:r>
            <w:r w:rsidRPr="0092288D">
              <w:rPr>
                <w:rFonts w:ascii="Calibri" w:eastAsia="Calibri" w:hAnsi="Calibri" w:cs="Times New Roman"/>
                <w:sz w:val="20"/>
                <w:szCs w:val="20"/>
              </w:rPr>
              <w:t xml:space="preserve">постоје одредбе ЗЈН који на одговарајући начин упућују наручиоца како да поступа с тим у вези. </w:t>
            </w:r>
            <w:r w:rsidRPr="0092288D">
              <w:rPr>
                <w:rFonts w:ascii="Calibri" w:eastAsia="Calibri" w:hAnsi="Calibri" w:cs="Times New Roman"/>
                <w:sz w:val="20"/>
                <w:szCs w:val="20"/>
                <w:lang w:val="sr-Cyrl-RS"/>
              </w:rPr>
              <w:t>Тако, с</w:t>
            </w:r>
            <w:r w:rsidRPr="0092288D">
              <w:rPr>
                <w:rFonts w:ascii="Calibri" w:eastAsia="Calibri" w:hAnsi="Calibri" w:cs="Times New Roman"/>
                <w:sz w:val="20"/>
                <w:szCs w:val="20"/>
              </w:rPr>
              <w:t>ходно ставу 3. истог члана, наручилац одређује предмет јавне набавке на начин да представља техничку, технолошку, функционалну и другу објективно одредиву целину.</w:t>
            </w:r>
            <w:r w:rsidRPr="0092288D">
              <w:rPr>
                <w:rFonts w:ascii="Calibri" w:eastAsia="Calibri" w:hAnsi="Calibri" w:cs="Times New Roman"/>
                <w:sz w:val="20"/>
                <w:szCs w:val="20"/>
                <w:lang w:val="sr-Cyrl-RS"/>
              </w:rPr>
              <w:t xml:space="preserve"> </w:t>
            </w:r>
            <w:r w:rsidRPr="0092288D">
              <w:rPr>
                <w:rFonts w:ascii="Calibri" w:eastAsia="Calibri" w:hAnsi="Calibri" w:cs="Times New Roman"/>
                <w:sz w:val="20"/>
                <w:szCs w:val="20"/>
              </w:rPr>
              <w:t xml:space="preserve">Наручиоцу је </w:t>
            </w:r>
            <w:r w:rsidRPr="0092288D">
              <w:rPr>
                <w:rFonts w:ascii="Calibri" w:eastAsia="Calibri" w:hAnsi="Calibri" w:cs="Times New Roman"/>
                <w:sz w:val="20"/>
                <w:szCs w:val="20"/>
                <w:lang w:val="sr-Cyrl-RS"/>
              </w:rPr>
              <w:t xml:space="preserve">напоменуто </w:t>
            </w:r>
            <w:r w:rsidRPr="0092288D">
              <w:rPr>
                <w:rFonts w:ascii="Calibri" w:eastAsia="Calibri" w:hAnsi="Calibri" w:cs="Times New Roman"/>
                <w:sz w:val="20"/>
                <w:szCs w:val="20"/>
              </w:rPr>
              <w:t xml:space="preserve">да је чл. 29. ст. 2. ЗЈН прописано да одређивање процењене вредности предмета јн не може да се врши на начин који има за циљ избегавање примене </w:t>
            </w:r>
            <w:r w:rsidRPr="0092288D">
              <w:rPr>
                <w:rFonts w:ascii="Calibri" w:eastAsia="Calibri" w:hAnsi="Calibri" w:cs="Times New Roman"/>
                <w:sz w:val="20"/>
                <w:szCs w:val="20"/>
                <w:lang w:val="sr-Cyrl-RS"/>
              </w:rPr>
              <w:t>ЗЈН</w:t>
            </w:r>
            <w:r w:rsidRPr="0092288D">
              <w:rPr>
                <w:rFonts w:ascii="Calibri" w:eastAsia="Calibri" w:hAnsi="Calibri" w:cs="Times New Roman"/>
                <w:sz w:val="20"/>
                <w:szCs w:val="20"/>
              </w:rPr>
              <w:t xml:space="preserve">, нити </w:t>
            </w:r>
            <w:r w:rsidRPr="0092288D">
              <w:rPr>
                <w:rFonts w:ascii="Calibri" w:eastAsia="Calibri" w:hAnsi="Calibri" w:cs="Times New Roman"/>
                <w:sz w:val="20"/>
                <w:szCs w:val="20"/>
                <w:lang w:val="sr-Cyrl-RS"/>
              </w:rPr>
              <w:t xml:space="preserve">да </w:t>
            </w:r>
            <w:r w:rsidRPr="0092288D">
              <w:rPr>
                <w:rFonts w:ascii="Calibri" w:eastAsia="Calibri" w:hAnsi="Calibri" w:cs="Times New Roman"/>
                <w:sz w:val="20"/>
                <w:szCs w:val="20"/>
              </w:rPr>
              <w:t xml:space="preserve">у том циљу може да се врши подела предмета јн на више </w:t>
            </w:r>
            <w:r w:rsidRPr="0092288D">
              <w:rPr>
                <w:rFonts w:ascii="Calibri" w:eastAsia="Calibri" w:hAnsi="Calibri" w:cs="Times New Roman"/>
                <w:sz w:val="20"/>
                <w:szCs w:val="20"/>
              </w:rPr>
              <w:lastRenderedPageBreak/>
              <w:t xml:space="preserve">набавки. </w:t>
            </w:r>
            <w:r w:rsidRPr="0092288D">
              <w:rPr>
                <w:rFonts w:ascii="Calibri" w:eastAsia="Calibri" w:hAnsi="Calibri" w:cs="Times New Roman"/>
                <w:sz w:val="20"/>
                <w:szCs w:val="20"/>
                <w:lang w:val="sr-Cyrl-RS"/>
              </w:rPr>
              <w:t>Дати примери истоврсних набавки.</w:t>
            </w:r>
          </w:p>
          <w:p w:rsidR="000C713B" w:rsidRPr="0092288D" w:rsidRDefault="000C713B" w:rsidP="0092288D">
            <w:pPr>
              <w:spacing w:after="200" w:line="276" w:lineRule="auto"/>
              <w:rPr>
                <w:rFonts w:ascii="Calibri" w:eastAsia="Calibri" w:hAnsi="Calibri" w:cs="Times New Roman"/>
                <w:sz w:val="20"/>
                <w:szCs w:val="20"/>
                <w:lang w:val="sr-Cyrl-RS"/>
              </w:rPr>
            </w:pPr>
          </w:p>
          <w:p w:rsidR="000C713B" w:rsidRPr="0092288D" w:rsidRDefault="000C713B" w:rsidP="0092288D">
            <w:pPr>
              <w:spacing w:after="200" w:line="276" w:lineRule="auto"/>
              <w:rPr>
                <w:rFonts w:ascii="Calibri" w:eastAsia="Calibri" w:hAnsi="Calibri" w:cs="Times New Roman"/>
                <w:sz w:val="20"/>
                <w:szCs w:val="20"/>
                <w:lang w:val="sr-Cyrl-RS"/>
              </w:rPr>
            </w:pPr>
          </w:p>
          <w:p w:rsidR="000C713B" w:rsidRPr="0092288D" w:rsidRDefault="000C713B"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Дато објашњење да је наручилац у обавези да размотри прикладност обликовања предмета јн у више партија уколико је проц. вредност јн једнака или већа од износа европских прагова, те да уколико сматра да није прикладно да обликује предмет јн у партије, то образложи у извештају о поступку јн уз навођење разлога из којих предмет јн није обликован у више партија. Указано на одредбе чл. 35. и чл. 36. ЗЈН, које се односе на одређивање проц. вредности набавке по партијама и поделу набавке у партије.</w:t>
            </w:r>
          </w:p>
          <w:p w:rsidR="000C713B" w:rsidRPr="0092288D" w:rsidRDefault="000C713B" w:rsidP="0092288D">
            <w:pPr>
              <w:tabs>
                <w:tab w:val="left" w:pos="720"/>
              </w:tabs>
              <w:spacing w:after="200" w:line="276" w:lineRule="auto"/>
              <w:rPr>
                <w:rFonts w:ascii="Calibri" w:eastAsia="Calibri" w:hAnsi="Calibri" w:cs="Calibri"/>
                <w:sz w:val="20"/>
                <w:szCs w:val="20"/>
                <w:lang w:val="sr-Cyrl-RS"/>
              </w:rPr>
            </w:pP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before="100" w:beforeAutospacing="1" w:after="100" w:afterAutospacing="1" w:line="276" w:lineRule="auto"/>
              <w:contextualSpacing/>
              <w:rPr>
                <w:rFonts w:ascii="Calibri" w:eastAsia="Calibri" w:hAnsi="Calibri" w:cs="Times New Roman"/>
                <w:sz w:val="20"/>
                <w:szCs w:val="20"/>
                <w:lang w:val="sr-Cyrl-RS"/>
              </w:rPr>
            </w:pPr>
            <w:r w:rsidRPr="0092288D">
              <w:rPr>
                <w:rFonts w:ascii="Calibri" w:eastAsia="Calibri" w:hAnsi="Calibri" w:cs="Times New Roman"/>
                <w:sz w:val="20"/>
                <w:szCs w:val="20"/>
                <w:lang w:val="sr-Cyrl-RS"/>
              </w:rPr>
              <w:t>Може ли наручилац да одреди у документацији о јн да привредни субјекти имају одређени однос имовине и обавеза као фин. и економ. капацитет потребан за извршење уговора о јн?</w:t>
            </w:r>
          </w:p>
          <w:p w:rsidR="000C713B" w:rsidRPr="0092288D" w:rsidRDefault="000C713B" w:rsidP="0092288D">
            <w:pPr>
              <w:spacing w:before="100" w:beforeAutospacing="1" w:after="100" w:afterAutospacing="1" w:line="276" w:lineRule="auto"/>
              <w:contextualSpacing/>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Да, у складу са чл. 116. ЗЈН. </w:t>
            </w: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before="100" w:beforeAutospacing="1" w:after="100" w:afterAutospacing="1" w:line="276" w:lineRule="auto"/>
              <w:contextualSpacing/>
              <w:rPr>
                <w:rFonts w:ascii="Calibri" w:eastAsia="Calibri" w:hAnsi="Calibri" w:cs="Times New Roman"/>
                <w:sz w:val="20"/>
                <w:szCs w:val="20"/>
              </w:rPr>
            </w:pPr>
            <w:r w:rsidRPr="0092288D">
              <w:rPr>
                <w:rFonts w:ascii="Calibri" w:eastAsia="Calibri" w:hAnsi="Calibri" w:cs="Times New Roman"/>
                <w:sz w:val="20"/>
                <w:szCs w:val="20"/>
                <w:lang w:val="sr-Cyrl-RS"/>
              </w:rPr>
              <w:t>Да ли је на Порталу јн доступна форма за објављивање огласа на Порталу службених гласила Републике Србије?</w:t>
            </w:r>
          </w:p>
          <w:p w:rsidR="000C713B" w:rsidRPr="0092288D" w:rsidRDefault="000C713B" w:rsidP="0092288D">
            <w:pPr>
              <w:spacing w:before="100" w:beforeAutospacing="1" w:after="100" w:afterAutospacing="1" w:line="276" w:lineRule="auto"/>
              <w:contextualSpacing/>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pacing w:before="100" w:beforeAutospacing="1" w:after="100" w:afterAutospacing="1" w:line="276" w:lineRule="auto"/>
              <w:contextualSpacing/>
              <w:rPr>
                <w:rFonts w:ascii="Calibri" w:eastAsia="Calibri" w:hAnsi="Calibri" w:cs="Times New Roman"/>
                <w:sz w:val="20"/>
                <w:szCs w:val="20"/>
                <w:lang w:val="sr-Cyrl-RS"/>
              </w:rPr>
            </w:pPr>
            <w:r w:rsidRPr="0092288D">
              <w:rPr>
                <w:rFonts w:ascii="Calibri" w:eastAsia="Calibri" w:hAnsi="Calibri" w:cs="Calibri"/>
                <w:sz w:val="20"/>
                <w:szCs w:val="20"/>
                <w:lang w:val="sr-Cyrl-RS"/>
              </w:rPr>
              <w:t>Ф</w:t>
            </w:r>
            <w:r w:rsidRPr="0092288D">
              <w:rPr>
                <w:rFonts w:ascii="Calibri" w:eastAsia="Calibri" w:hAnsi="Calibri" w:cs="Times New Roman"/>
                <w:sz w:val="20"/>
                <w:szCs w:val="20"/>
                <w:lang w:val="sr-Cyrl-RS"/>
              </w:rPr>
              <w:t>орма за објављивање огласа на Порталу службених гласила Републике Србије доступна је на Порталу јн и садржи генерисане податке, коју наручилац преузима, попуњава и шаље на објављивање на Портал службених гласила Републике Србије.</w:t>
            </w: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before="100" w:beforeAutospacing="1" w:after="100" w:afterAutospacing="1" w:line="276" w:lineRule="auto"/>
              <w:contextualSpacing/>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Како се могу добити информације у вези са полагањем испита за службеника за јн? </w:t>
            </w: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uppressAutoHyphens/>
              <w:spacing w:after="200" w:line="276" w:lineRule="auto"/>
              <w:ind w:right="48"/>
              <w:rPr>
                <w:rFonts w:ascii="Calibri" w:eastAsia="Calibri" w:hAnsi="Calibri" w:cs="Times New Roman"/>
                <w:bCs/>
                <w:sz w:val="20"/>
                <w:szCs w:val="20"/>
                <w:lang w:val="sr-Cyrl-RS"/>
              </w:rPr>
            </w:pPr>
            <w:r w:rsidRPr="0092288D">
              <w:rPr>
                <w:rFonts w:ascii="Calibri" w:eastAsia="Calibri" w:hAnsi="Calibri" w:cs="Times New Roman"/>
                <w:sz w:val="20"/>
                <w:szCs w:val="20"/>
                <w:lang w:val="sr-Cyrl-RS"/>
              </w:rPr>
              <w:t>Информације у вези са полагањем испита за службеника за јн</w:t>
            </w:r>
            <w:r w:rsidRPr="0092288D">
              <w:rPr>
                <w:rFonts w:ascii="Calibri" w:eastAsia="Calibri" w:hAnsi="Calibri" w:cs="Times New Roman"/>
                <w:b/>
                <w:bCs/>
                <w:sz w:val="20"/>
                <w:szCs w:val="20"/>
                <w:lang w:val="sr-Cyrl-RS"/>
              </w:rPr>
              <w:t xml:space="preserve"> </w:t>
            </w:r>
            <w:r w:rsidRPr="0092288D">
              <w:rPr>
                <w:rFonts w:ascii="Calibri" w:eastAsia="Calibri" w:hAnsi="Calibri" w:cs="Times New Roman"/>
                <w:bCs/>
                <w:sz w:val="20"/>
                <w:szCs w:val="20"/>
                <w:lang w:val="sr-Cyrl-RS"/>
              </w:rPr>
              <w:t xml:space="preserve">могу се наћи на првој страни интернет странице КЈН у одељку „Службеник за јавне набавке“, а у делу Контакт дат је и бр. тел. на који се могу </w:t>
            </w:r>
            <w:r w:rsidRPr="0092288D">
              <w:rPr>
                <w:rFonts w:ascii="Calibri" w:eastAsia="Calibri" w:hAnsi="Calibri" w:cs="Times New Roman"/>
                <w:bCs/>
                <w:sz w:val="20"/>
                <w:szCs w:val="20"/>
                <w:lang w:val="sr-Cyrl-RS"/>
              </w:rPr>
              <w:lastRenderedPageBreak/>
              <w:t>добити к</w:t>
            </w:r>
            <w:r w:rsidRPr="0092288D">
              <w:rPr>
                <w:rFonts w:ascii="Calibri" w:eastAsia="Calibri" w:hAnsi="Calibri" w:cs="Times New Roman"/>
                <w:bCs/>
                <w:sz w:val="20"/>
                <w:szCs w:val="20"/>
              </w:rPr>
              <w:t>онсултације у вези стицања сертификата за службеника за ј</w:t>
            </w:r>
            <w:r w:rsidRPr="0092288D">
              <w:rPr>
                <w:rFonts w:ascii="Calibri" w:eastAsia="Calibri" w:hAnsi="Calibri" w:cs="Times New Roman"/>
                <w:bCs/>
                <w:sz w:val="20"/>
                <w:szCs w:val="20"/>
                <w:lang w:val="sr-Cyrl-RS"/>
              </w:rPr>
              <w:t>н</w:t>
            </w:r>
            <w:r w:rsidRPr="0092288D">
              <w:rPr>
                <w:rFonts w:ascii="Calibri" w:eastAsia="Calibri" w:hAnsi="Calibri" w:cs="Times New Roman"/>
                <w:bCs/>
                <w:sz w:val="20"/>
                <w:szCs w:val="20"/>
              </w:rPr>
              <w:t>.</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17"/>
        <w:tblW w:w="0" w:type="auto"/>
        <w:tblInd w:w="-113" w:type="dxa"/>
        <w:tblLook w:val="04A0" w:firstRow="1" w:lastRow="0" w:firstColumn="1" w:lastColumn="0" w:noHBand="0" w:noVBand="1"/>
      </w:tblPr>
      <w:tblGrid>
        <w:gridCol w:w="2968"/>
        <w:gridCol w:w="3958"/>
      </w:tblGrid>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спровео поступак изнад европских прагова за 12 партија и за једну партију је поступка обустављен. Обзиром да су се стекли услови за спровођење новог поступка за преосталу партију, наручилац поставља питање да ли да одреди рок за подношење захтева за додатним појашњењима од 8 или 6 дана, имајући у виду да проц.вредност целокупне набавка на овој позицији прелази износ европских прагова.</w:t>
            </w:r>
          </w:p>
        </w:tc>
        <w:tc>
          <w:tcPr>
            <w:tcW w:w="395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након косултација са С.Лепосавић да дефинише у документацији рок од 8 дана.</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отворио понуде у поступку јавне набавке где су цене у записнику у динарима, док је у моделу уговора цена у еврима изражена. Наручилац је омогућио да понуда буде дата и у еврима. Како могу да поступе у конкретној ситуацији.</w:t>
            </w:r>
          </w:p>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Друго питање: послали су уговор понуђачу којем је додељен уговор, ради потписивања истог, али је изабрани понуђач одбио да закључи уговор (који је једини и доставио понуду). Како могу да поступе.</w:t>
            </w:r>
          </w:p>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Треће питање: како се формира и доставља документација тј. оглас за Службени гласник.</w:t>
            </w:r>
          </w:p>
        </w:tc>
        <w:tc>
          <w:tcPr>
            <w:tcW w:w="395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се према одредбама члана 43. ЗЈН вредност понуде исказује у динарима, где према ставу 2. наведеног члана наручилац може да дозволи да понуђач у понуди искаже цену страној валути. Значи правило је да се цене у понуди изражавају динарима, али наручилац може дозволити изражавање цене и у некој другој валути. У конретној ситуацији наручиоцу стоје на располагању одредбе члана 142. ЗЈН, на основу којих може захтевати од понуђача додатна појашњења понуде у погледу наведеног, водећи рачуна да тиме не дозволи измену понуде.</w:t>
            </w:r>
          </w:p>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 xml:space="preserve">У погледу другог питања, наручиоцу не преостаје ни једна друга могућност, осим да одлуком обустави предметни поступак. Наручилац упозорен на средство обезбеђења за озбиљност понуде, разлоге и основаност за одбијање закључења уговора, прекршај понуђача (неосновано </w:t>
            </w:r>
            <w:r w:rsidRPr="0092288D">
              <w:rPr>
                <w:rFonts w:ascii="Calibri" w:eastAsia="Calibri" w:hAnsi="Calibri" w:cs="Arial"/>
                <w:sz w:val="20"/>
                <w:szCs w:val="20"/>
                <w:lang w:val="sr-Cyrl-CS"/>
              </w:rPr>
              <w:lastRenderedPageBreak/>
              <w:t>одбијање да закључи уговор), а  што све претходно мора испитати.</w:t>
            </w:r>
          </w:p>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У погледу трећег питања наручилац спроведен кроз Портал јавних набавки, део који се односи на објављивање огласа у Службеном гласнику и начина формирања истог и како се исти шаље на објаву Сл.гласнику (електронском поштом, а не путем Портала јавних набавки).</w:t>
            </w:r>
          </w:p>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спроводи поступак на који не примењује ЗЈН, сходно одредбама члана 27. став 1. тачка 1) ЗЈН, за набавку чија је проц.вредност 200.000,00 рсд, за резервне потрошне делове за аутомобиле (гуме, акумулаторе, антифриз и др.). У техничкој спецификацији техничке службе су наведене само јединичне цене без количина предметних добара. Да ли је исправно у позиву понуђачима доставити овакву техничку спецификацију.</w:t>
            </w:r>
          </w:p>
        </w:tc>
        <w:tc>
          <w:tcPr>
            <w:tcW w:w="395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се на предметни поступак не примењују одредбе ЗЈН, изузев начела у мери у којој је то примерено. Свакако би било препоручњљиво да се одреде количине предметних добара, на основу којих потенцијални понуђачи и формирају своје јединичне цене. Овако, уколико је елемент критеријума цена, претпоставкла је да ће се понуде упоређивати на основу збира јединичних цена датих у понуди, а што представља известан апсурд (обзиром да наведени збир јединичних цена не може бити логичан израз вредности достављене понуде).</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покренуо поступак јавне набавке радова велике процењене вредности преко 4 милијарде динара и добио је захтева за додатним појашњењем где заинтересовано лице поставља питање да ли може да достави референцу о стручности за изведене радове које је обавио у својству подизвођача. Наручилац поставља питање да ли у погледу наведеног има неких сметњи.</w:t>
            </w:r>
          </w:p>
        </w:tc>
        <w:tc>
          <w:tcPr>
            <w:tcW w:w="395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се према захтеву и начину доказивања цени испуњеност дефинисаног критеријума за избор привредног субјекта. Другим речима, није од значаја да ли је радове за које наручилац захтева референцу, понуђач извео у својсту извођача радова, члана групе или подизвођача. Битно је да докаже своја искуства у извршењу радова, а како је то дефинисао критеријумом сам наручилац.</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 xml:space="preserve">Наручилац има закључен уговор, по спроведеном поступку јавне набавке, где је у </w:t>
            </w:r>
            <w:r w:rsidRPr="0092288D">
              <w:rPr>
                <w:rFonts w:ascii="Calibri" w:eastAsia="Calibri" w:hAnsi="Calibri" w:cs="Times New Roman"/>
                <w:sz w:val="20"/>
                <w:szCs w:val="20"/>
                <w:lang w:val="sr-Cyrl-CS"/>
              </w:rPr>
              <w:lastRenderedPageBreak/>
              <w:t>уговору дефинисана могућност измене тј. повећања цене добара према подацима Завода за статистику а највише до 5%. Сада имају ситуацију да је пораст цена добара из уговора неких 30% већи од првобитних цена из уговора, а што се не види у подацима завода. Да ли и како могу да еветнуално измене уговор тј. оквирни споразум.</w:t>
            </w:r>
          </w:p>
        </w:tc>
        <w:tc>
          <w:tcPr>
            <w:tcW w:w="395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lastRenderedPageBreak/>
              <w:t xml:space="preserve">Наручиоцу одговорено да је то једино могуће сходно одредбама члана 158. ЗЈН, под испуњењем кумулативних услова: да </w:t>
            </w:r>
            <w:r w:rsidRPr="0092288D">
              <w:rPr>
                <w:rFonts w:ascii="Calibri" w:eastAsia="Calibri" w:hAnsi="Calibri" w:cs="Arial"/>
                <w:sz w:val="20"/>
                <w:szCs w:val="20"/>
                <w:lang w:val="sr-Cyrl-CS"/>
              </w:rPr>
              <w:lastRenderedPageBreak/>
              <w:t>је до потребе за изменом дошло на основу околности које савестан наручилац није могао да предвиди и да се изменом не мења природа уговора. Посебно скренута пажња да наручилац мора имати и поседовати неспорне доказе који оправдавају ову врсту измене уговора. Наручиоцу напоменуто да у случају измене по овом основу, има обавезу да објави обавештење о измени уговора сходно одредбама члана 155. став 2. ЗЈН.</w:t>
            </w:r>
          </w:p>
        </w:tc>
      </w:tr>
      <w:tr w:rsidR="000C713B" w:rsidRPr="0092288D" w:rsidTr="00DD17E0">
        <w:trPr>
          <w:trHeight w:val="432"/>
        </w:trPr>
        <w:tc>
          <w:tcPr>
            <w:tcW w:w="296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lastRenderedPageBreak/>
              <w:t>Наручилац је напоменуо да је секторски наручилац тј. јавни наручилац који обавља секторску делатност, спровешће набавку чија је процењена вредност око 23 милиона динара. Да ли је дужан да примени рокове  из члана 52. ЗЈН као да је набавка изнад европских прагова, или испод истих.</w:t>
            </w:r>
          </w:p>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поставио и друго питање, у вези са скраћем рокова за подношење понуда, у смислу одредби члана 52. став 5. ЗЈН. Да ли наведена ситуација постоји и у случају када се захтева нпр. средство обезбеђења за озбиљност понуде (које се по правилу доставља мимо Портала јавних набавки).</w:t>
            </w:r>
          </w:p>
        </w:tc>
        <w:tc>
          <w:tcPr>
            <w:tcW w:w="3958"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сходно процењеној вредности предметне набавке, наручилац спроводи поступак примењујући рокове из члана 52. ЗЈН који су испод европских прагова, имајући у виду Динарске вредности европских прагова („Сл.гласник РС“, број 93/20).</w:t>
            </w:r>
          </w:p>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У погледу другог питања, скренута пажња наручиоцу да достављање средства обезбеђења не утиче на примену наведене одребе закона, али би утицало нпр. достављање неких делова понуде попут нацрта, модела и сл (делова понуде који се не могу поднети електронским средствима).</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17"/>
        <w:tblW w:w="0" w:type="auto"/>
        <w:tblInd w:w="-113" w:type="dxa"/>
        <w:tblLook w:val="04A0" w:firstRow="1" w:lastRow="0" w:firstColumn="1" w:lastColumn="0" w:noHBand="0" w:noVBand="1"/>
      </w:tblPr>
      <w:tblGrid>
        <w:gridCol w:w="2968"/>
        <w:gridCol w:w="3958"/>
      </w:tblGrid>
      <w:tr w:rsidR="000C713B" w:rsidRPr="0092288D" w:rsidTr="00DD17E0">
        <w:trPr>
          <w:trHeight w:val="1631"/>
        </w:trPr>
        <w:tc>
          <w:tcPr>
            <w:tcW w:w="2968" w:type="dxa"/>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Спроводе набавку извођења геодетско – техничких радова. Један понуђач указао да би требало да као доказ прихвате и списак испоручених радова у периоду дужем од 3 године, због обезбеђивања конкуренције. Да ли је потребно </w:t>
            </w:r>
            <w:r w:rsidRPr="0092288D">
              <w:rPr>
                <w:rFonts w:ascii="Calibri" w:eastAsia="Calibri" w:hAnsi="Calibri" w:cs="Times New Roman"/>
                <w:sz w:val="20"/>
                <w:szCs w:val="20"/>
                <w:lang w:val="sr-Cyrl-RS"/>
              </w:rPr>
              <w:lastRenderedPageBreak/>
              <w:t>да врше измену конкурсне документације у том смислу?</w:t>
            </w:r>
          </w:p>
        </w:tc>
        <w:tc>
          <w:tcPr>
            <w:tcW w:w="3958" w:type="dxa"/>
          </w:tcPr>
          <w:p w:rsidR="000C713B" w:rsidRPr="0092288D" w:rsidRDefault="000C713B" w:rsidP="0092288D">
            <w:pPr>
              <w:tabs>
                <w:tab w:val="left" w:pos="1425"/>
              </w:tabs>
              <w:spacing w:after="200" w:line="276" w:lineRule="auto"/>
              <w:rPr>
                <w:rFonts w:ascii="Calibri" w:eastAsia="Calibri" w:hAnsi="Calibri" w:cs="Calibri"/>
                <w:sz w:val="20"/>
                <w:szCs w:val="20"/>
              </w:rPr>
            </w:pPr>
            <w:r w:rsidRPr="0092288D">
              <w:rPr>
                <w:rFonts w:ascii="Calibri" w:eastAsia="Calibri" w:hAnsi="Calibri" w:cs="Calibri"/>
                <w:sz w:val="20"/>
                <w:szCs w:val="20"/>
                <w:lang w:val="sr-Cyrl-RS"/>
              </w:rPr>
              <w:lastRenderedPageBreak/>
              <w:t xml:space="preserve">Речено да је законом предвиђено да тај период може изузетно дужи и од 3 године, уколико наручилац оцени да би се тиме обезбедио одређени ниво конкуренције. </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17"/>
        <w:tblW w:w="0" w:type="auto"/>
        <w:tblInd w:w="-113" w:type="dxa"/>
        <w:tblLook w:val="04A0" w:firstRow="1" w:lastRow="0" w:firstColumn="1" w:lastColumn="0" w:noHBand="0" w:noVBand="1"/>
      </w:tblPr>
      <w:tblGrid>
        <w:gridCol w:w="2968"/>
        <w:gridCol w:w="3958"/>
      </w:tblGrid>
      <w:tr w:rsidR="000C713B" w:rsidRPr="0092288D" w:rsidTr="00DD17E0">
        <w:trPr>
          <w:trHeight w:val="867"/>
        </w:trPr>
        <w:tc>
          <w:tcPr>
            <w:tcW w:w="2968" w:type="dxa"/>
          </w:tcPr>
          <w:p w:rsidR="000C713B" w:rsidRPr="0092288D" w:rsidRDefault="000C713B" w:rsidP="0092288D">
            <w:pPr>
              <w:spacing w:after="160" w:line="259"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Да ли су дужни да након Одлуке о обустави поступка из разлога што није пристигла ниједна понуда, чекају да истекне рок за ЗЗП пре него што покрену поново поступак. </w:t>
            </w:r>
          </w:p>
        </w:tc>
        <w:tc>
          <w:tcPr>
            <w:tcW w:w="3958" w:type="dxa"/>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Препоручено да испоштују наведени рок.</w:t>
            </w:r>
          </w:p>
          <w:p w:rsidR="000C713B" w:rsidRPr="0092288D" w:rsidRDefault="000C713B" w:rsidP="0092288D">
            <w:pPr>
              <w:spacing w:after="200" w:line="276" w:lineRule="auto"/>
              <w:jc w:val="both"/>
              <w:rPr>
                <w:rFonts w:ascii="Calibri" w:eastAsia="Calibri" w:hAnsi="Calibri" w:cs="Times New Roman"/>
                <w:sz w:val="20"/>
                <w:szCs w:val="20"/>
                <w:lang w:val="sr-Cyrl-RS"/>
              </w:rPr>
            </w:pPr>
          </w:p>
        </w:tc>
      </w:tr>
      <w:tr w:rsidR="000C713B" w:rsidRPr="0092288D" w:rsidTr="00DD17E0">
        <w:trPr>
          <w:trHeight w:val="867"/>
        </w:trPr>
        <w:tc>
          <w:tcPr>
            <w:tcW w:w="2968" w:type="dxa"/>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поставља питање везано за стручну оцену понуде у којој је понуђач за технички капацитет уписао податке за два производа алтернативно, тако да један испуњава захтеве наручиоца а други не. Како је наручилац прихватио овакву понуду, другопласирани понуђач му се обратио путем електронске поште са примедбом да је прихватио понуду која није прихватљива. Да ли су погрешили што су прихватили такву понуду?</w:t>
            </w:r>
          </w:p>
          <w:p w:rsidR="000C713B" w:rsidRPr="0092288D" w:rsidRDefault="000C713B" w:rsidP="0092288D">
            <w:pPr>
              <w:spacing w:after="200" w:line="276" w:lineRule="auto"/>
              <w:jc w:val="both"/>
              <w:rPr>
                <w:rFonts w:ascii="Calibri" w:eastAsia="Calibri" w:hAnsi="Calibri" w:cs="Times New Roman"/>
                <w:sz w:val="20"/>
                <w:szCs w:val="20"/>
                <w:lang w:val="sr-Cyrl-RS"/>
              </w:rPr>
            </w:pPr>
          </w:p>
        </w:tc>
        <w:tc>
          <w:tcPr>
            <w:tcW w:w="3958" w:type="dxa"/>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Одговорено да стручну оцену понуда врши Комисија за јн, те указано да понуда мора у свему испуњавати услове које је наручилац одредио у кд. Такође, упућени на члан 144. став 1. тачка 6) ЗЈН којим је прописано да наручилав одбија понуду уколико утврди недостатке због којих није могуће утврдити стварну садржину понуде или је није могуће упоредити са другим понудама.</w:t>
            </w:r>
          </w:p>
        </w:tc>
      </w:tr>
      <w:tr w:rsidR="000C713B" w:rsidRPr="0092288D" w:rsidTr="00DD17E0">
        <w:trPr>
          <w:trHeight w:val="867"/>
        </w:trPr>
        <w:tc>
          <w:tcPr>
            <w:tcW w:w="2968" w:type="dxa"/>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Желе да одређену набавку извши тачно одређени привредни субјект (ЈКП Чистоћа). Да ли могу спровести преговарачки поступак без објављивања јавног позива?</w:t>
            </w:r>
          </w:p>
        </w:tc>
        <w:tc>
          <w:tcPr>
            <w:tcW w:w="3958" w:type="dxa"/>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може спровести преговарачки поступак без објављивања јавног позива уколико испуњава услове из члана 61. ЗЈН.</w:t>
            </w:r>
          </w:p>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Након питања који би био основ за преговарачки поступак нису знали одговор, те су упућени на шта да обрате пажњу приликом утврђивања основа.</w:t>
            </w:r>
          </w:p>
          <w:p w:rsidR="000C713B" w:rsidRPr="0092288D" w:rsidRDefault="000C713B" w:rsidP="0092288D">
            <w:pPr>
              <w:spacing w:after="200" w:line="276" w:lineRule="auto"/>
              <w:jc w:val="both"/>
              <w:rPr>
                <w:rFonts w:ascii="Calibri" w:eastAsia="Calibri" w:hAnsi="Calibri" w:cs="Times New Roman"/>
                <w:sz w:val="20"/>
                <w:szCs w:val="20"/>
                <w:lang w:val="sr-Cyrl-RS"/>
              </w:rPr>
            </w:pPr>
          </w:p>
        </w:tc>
      </w:tr>
      <w:tr w:rsidR="000C713B" w:rsidRPr="0092288D" w:rsidTr="00DD17E0">
        <w:trPr>
          <w:trHeight w:val="867"/>
        </w:trPr>
        <w:tc>
          <w:tcPr>
            <w:tcW w:w="2968" w:type="dxa"/>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Да ли Комисију за јавне набавке може чинити 4 члана, јер им </w:t>
            </w:r>
            <w:r w:rsidRPr="0092288D">
              <w:rPr>
                <w:rFonts w:ascii="Calibri" w:eastAsia="Calibri" w:hAnsi="Calibri" w:cs="Times New Roman"/>
                <w:sz w:val="20"/>
                <w:szCs w:val="20"/>
                <w:lang w:val="sr-Cyrl-RS"/>
              </w:rPr>
              <w:lastRenderedPageBreak/>
              <w:t xml:space="preserve">баш тај број чланова одговара у конкретном случају? </w:t>
            </w:r>
          </w:p>
          <w:p w:rsidR="000C713B" w:rsidRPr="0092288D" w:rsidRDefault="000C713B" w:rsidP="0092288D">
            <w:pPr>
              <w:spacing w:after="200" w:line="276" w:lineRule="auto"/>
              <w:jc w:val="both"/>
              <w:rPr>
                <w:rFonts w:ascii="Calibri" w:eastAsia="Calibri" w:hAnsi="Calibri" w:cs="Times New Roman"/>
                <w:sz w:val="20"/>
                <w:szCs w:val="20"/>
                <w:lang w:val="sr-Cyrl-RS"/>
              </w:rPr>
            </w:pPr>
          </w:p>
        </w:tc>
        <w:tc>
          <w:tcPr>
            <w:tcW w:w="3958" w:type="dxa"/>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lastRenderedPageBreak/>
              <w:t>Не, чланом 92. став 3. ЗЈН је јасно предвиђено да Комисија за јн мора имати непаран број чланова.</w:t>
            </w:r>
          </w:p>
        </w:tc>
      </w:tr>
    </w:tbl>
    <w:p w:rsidR="0092288D" w:rsidRPr="0092288D" w:rsidRDefault="0092288D" w:rsidP="0092288D">
      <w:pPr>
        <w:spacing w:after="200" w:line="276" w:lineRule="auto"/>
        <w:rPr>
          <w:rFonts w:ascii="Calibri" w:eastAsia="Calibri" w:hAnsi="Calibri" w:cs="Times New Roman"/>
          <w:lang w:val="sr-Latn-RS"/>
        </w:rPr>
      </w:pPr>
    </w:p>
    <w:tbl>
      <w:tblPr>
        <w:tblStyle w:val="TableGrid18"/>
        <w:tblW w:w="6843" w:type="dxa"/>
        <w:tblInd w:w="0" w:type="dxa"/>
        <w:tblLook w:val="04A0" w:firstRow="1" w:lastRow="0" w:firstColumn="1" w:lastColumn="0" w:noHBand="0" w:noVBand="1"/>
      </w:tblPr>
      <w:tblGrid>
        <w:gridCol w:w="2870"/>
        <w:gridCol w:w="3973"/>
      </w:tblGrid>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примењују ЗЈН за набавку услуга за израду пројекта чија је процењена вредност 1.000.000,00 дин.?</w:t>
            </w:r>
          </w:p>
        </w:tc>
        <w:tc>
          <w:tcPr>
            <w:tcW w:w="3973"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tabs>
                <w:tab w:val="left" w:pos="720"/>
              </w:tabs>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 xml:space="preserve">Да. Уколико је процењена вредност набавке услуга једнака или већа од 1.000.000,00 дин., наручилац је дужан да примени одредбе ЗЈН-а. </w:t>
            </w: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before="100" w:beforeAutospacing="1" w:after="100" w:afterAutospacing="1" w:line="276" w:lineRule="auto"/>
              <w:contextualSpacing/>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доказе доставља само понуђач који је доставио економски најповољнију понуду? (Ради се о набавци проц. вредности преко 5.000.000,00 дин.)</w:t>
            </w:r>
          </w:p>
          <w:p w:rsidR="000C713B" w:rsidRPr="0092288D" w:rsidRDefault="000C713B" w:rsidP="0092288D">
            <w:pPr>
              <w:spacing w:before="100" w:beforeAutospacing="1" w:after="100" w:afterAutospacing="1" w:line="276" w:lineRule="auto"/>
              <w:contextualSpacing/>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after="200" w:line="276" w:lineRule="auto"/>
              <w:rPr>
                <w:rFonts w:ascii="Calibri" w:eastAsia="Calibri" w:hAnsi="Calibri" w:cs="Calibri"/>
                <w:sz w:val="20"/>
                <w:szCs w:val="20"/>
                <w:lang w:val="sr-Cyrl-RS"/>
              </w:rPr>
            </w:pPr>
            <w:r w:rsidRPr="0092288D">
              <w:rPr>
                <w:rFonts w:ascii="Calibri" w:eastAsia="Calibri" w:hAnsi="Calibri" w:cs="Calibri"/>
                <w:sz w:val="20"/>
                <w:szCs w:val="20"/>
                <w:lang w:val="sr-Cyrl-RS"/>
              </w:rPr>
              <w:t xml:space="preserve">Сагласно чл. 119. ЗЈН, понуђач који достави економски најповољнију понуду у поступку јн чија је проц. вредност већа од 5.000.000,00 дин. дужан је да пре доношења одлуке у поступку јн на захтев наручиоца достави доказе да испуњава критеријуме за квалитативни избор привредног субјекта у неовереним копијама у примереном року који одреди наручилац. </w:t>
            </w: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751C85">
            <w:pPr>
              <w:numPr>
                <w:ilvl w:val="0"/>
                <w:numId w:val="68"/>
              </w:numPr>
              <w:spacing w:before="100" w:beforeAutospacing="1" w:after="100" w:afterAutospacing="1" w:line="276" w:lineRule="auto"/>
              <w:contextualSpacing/>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Предвидели су документацијом и уговором о јн могућност промене (повећања) цене, те постављају питање да ли слободно могу  да изврше измену уговора о јн услед повећања цене?</w:t>
            </w:r>
          </w:p>
          <w:p w:rsidR="000C713B" w:rsidRPr="0092288D" w:rsidRDefault="000C713B" w:rsidP="0092288D">
            <w:pPr>
              <w:spacing w:before="100" w:beforeAutospacing="1" w:after="100" w:afterAutospacing="1" w:line="276" w:lineRule="auto"/>
              <w:contextualSpacing/>
              <w:rPr>
                <w:rFonts w:ascii="Calibri" w:eastAsia="Calibri" w:hAnsi="Calibri" w:cs="Times New Roman"/>
                <w:sz w:val="20"/>
                <w:szCs w:val="20"/>
                <w:lang w:val="sr-Cyrl-RS"/>
              </w:rPr>
            </w:pPr>
          </w:p>
          <w:p w:rsidR="000C713B" w:rsidRPr="0092288D" w:rsidRDefault="000C713B" w:rsidP="00751C85">
            <w:pPr>
              <w:numPr>
                <w:ilvl w:val="0"/>
                <w:numId w:val="68"/>
              </w:numPr>
              <w:spacing w:before="100" w:beforeAutospacing="1" w:after="100" w:afterAutospacing="1" w:line="276" w:lineRule="auto"/>
              <w:contextualSpacing/>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До када се достављају извештаји о набавкама на које се ЗЈН не примењује? </w:t>
            </w: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rPr>
            </w:pPr>
            <w:r w:rsidRPr="0092288D">
              <w:rPr>
                <w:rFonts w:ascii="Calibri" w:eastAsia="Calibri" w:hAnsi="Calibri" w:cs="Times New Roman"/>
                <w:sz w:val="20"/>
                <w:szCs w:val="20"/>
                <w:lang w:val="sr-Cyrl-RS"/>
              </w:rPr>
              <w:t xml:space="preserve">Наручилац може да изврши измену уговора о јн у случају повећања цене </w:t>
            </w:r>
            <w:r w:rsidRPr="0092288D">
              <w:rPr>
                <w:rFonts w:ascii="Calibri" w:eastAsia="Calibri" w:hAnsi="Calibri" w:cs="Times New Roman"/>
                <w:sz w:val="20"/>
                <w:szCs w:val="20"/>
              </w:rPr>
              <w:t xml:space="preserve">уколико је </w:t>
            </w:r>
            <w:r w:rsidRPr="0092288D">
              <w:rPr>
                <w:rFonts w:ascii="Calibri" w:eastAsia="Calibri" w:hAnsi="Calibri" w:cs="Times New Roman"/>
                <w:sz w:val="20"/>
                <w:szCs w:val="20"/>
                <w:lang w:val="sr-Cyrl-RS"/>
              </w:rPr>
              <w:t xml:space="preserve">ту могућност </w:t>
            </w:r>
            <w:r w:rsidRPr="0092288D">
              <w:rPr>
                <w:rFonts w:ascii="Calibri" w:eastAsia="Calibri" w:hAnsi="Calibri" w:cs="Times New Roman"/>
                <w:sz w:val="20"/>
                <w:szCs w:val="20"/>
              </w:rPr>
              <w:t>јасно предвидео у документацији и уговору о јн</w:t>
            </w:r>
            <w:r w:rsidRPr="0092288D">
              <w:rPr>
                <w:rFonts w:ascii="Calibri" w:eastAsia="Calibri" w:hAnsi="Calibri" w:cs="Times New Roman"/>
                <w:sz w:val="20"/>
                <w:szCs w:val="20"/>
                <w:lang w:val="sr-Cyrl-RS"/>
              </w:rPr>
              <w:t xml:space="preserve"> у складу са </w:t>
            </w:r>
            <w:r w:rsidRPr="0092288D">
              <w:rPr>
                <w:rFonts w:ascii="Calibri" w:eastAsia="Calibri" w:hAnsi="Calibri" w:cs="Times New Roman"/>
                <w:sz w:val="20"/>
                <w:szCs w:val="20"/>
              </w:rPr>
              <w:t xml:space="preserve">чл. 156. ЗЈН </w:t>
            </w:r>
            <w:r w:rsidRPr="0092288D">
              <w:rPr>
                <w:rFonts w:ascii="Calibri" w:eastAsia="Calibri" w:hAnsi="Calibri" w:cs="Times New Roman"/>
                <w:sz w:val="20"/>
                <w:szCs w:val="20"/>
                <w:lang w:val="sr-Cyrl-RS"/>
              </w:rPr>
              <w:t>којим су прописане</w:t>
            </w:r>
            <w:r w:rsidRPr="0092288D">
              <w:rPr>
                <w:rFonts w:ascii="Calibri" w:eastAsia="Calibri" w:hAnsi="Calibri" w:cs="Times New Roman"/>
                <w:sz w:val="20"/>
                <w:szCs w:val="20"/>
              </w:rPr>
              <w:t xml:space="preserve"> измене по основу уговорних одредаба.</w:t>
            </w: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rPr>
            </w:pPr>
          </w:p>
          <w:p w:rsidR="000C713B" w:rsidRPr="0092288D" w:rsidRDefault="000C713B" w:rsidP="0092288D">
            <w:pPr>
              <w:spacing w:after="200" w:line="276" w:lineRule="auto"/>
              <w:rPr>
                <w:rFonts w:ascii="Calibri" w:eastAsia="Calibri" w:hAnsi="Calibri" w:cs="Times New Roman"/>
                <w:lang w:val="sr-Cyrl-RS"/>
              </w:rPr>
            </w:pPr>
            <w:r w:rsidRPr="0092288D">
              <w:rPr>
                <w:rFonts w:ascii="Calibri" w:eastAsia="Calibri" w:hAnsi="Calibri" w:cs="Calibri"/>
                <w:sz w:val="20"/>
                <w:szCs w:val="20"/>
              </w:rPr>
              <w:t xml:space="preserve">Податке о </w:t>
            </w:r>
            <w:r w:rsidRPr="0092288D">
              <w:rPr>
                <w:rFonts w:ascii="Calibri" w:eastAsia="Calibri" w:hAnsi="Calibri" w:cs="Times New Roman"/>
                <w:sz w:val="20"/>
                <w:szCs w:val="20"/>
                <w:lang w:val="sr-Cyrl-RS"/>
              </w:rPr>
              <w:t>набавкама на које се ЗЈН не примењује</w:t>
            </w:r>
            <w:r w:rsidRPr="0092288D">
              <w:rPr>
                <w:rFonts w:ascii="Calibri" w:eastAsia="Calibri" w:hAnsi="Calibri" w:cs="Calibri"/>
                <w:sz w:val="20"/>
                <w:szCs w:val="20"/>
                <w:lang w:val="sr-Cyrl-RS"/>
              </w:rPr>
              <w:t xml:space="preserve"> </w:t>
            </w:r>
            <w:r w:rsidRPr="0092288D">
              <w:rPr>
                <w:rFonts w:ascii="Calibri" w:eastAsia="Calibri" w:hAnsi="Calibri" w:cs="Calibri"/>
                <w:sz w:val="20"/>
                <w:szCs w:val="20"/>
              </w:rPr>
              <w:t xml:space="preserve">наручилац збирно објављује на Порталу </w:t>
            </w:r>
            <w:r w:rsidRPr="0092288D">
              <w:rPr>
                <w:rFonts w:ascii="Calibri" w:eastAsia="Calibri" w:hAnsi="Calibri" w:cs="Calibri"/>
                <w:sz w:val="20"/>
                <w:szCs w:val="20"/>
                <w:lang w:val="sr-Cyrl-RS"/>
              </w:rPr>
              <w:t xml:space="preserve">јн </w:t>
            </w:r>
            <w:r w:rsidRPr="0092288D">
              <w:rPr>
                <w:rFonts w:ascii="Calibri" w:eastAsia="Calibri" w:hAnsi="Calibri" w:cs="Calibri"/>
                <w:sz w:val="20"/>
                <w:szCs w:val="20"/>
              </w:rPr>
              <w:t xml:space="preserve">најкасније до 31. јануара текуће </w:t>
            </w:r>
            <w:r w:rsidRPr="0092288D">
              <w:rPr>
                <w:rFonts w:ascii="Calibri" w:eastAsia="Calibri" w:hAnsi="Calibri" w:cs="Calibri"/>
                <w:sz w:val="20"/>
                <w:szCs w:val="20"/>
              </w:rPr>
              <w:lastRenderedPageBreak/>
              <w:t xml:space="preserve">године за претходну годину, према </w:t>
            </w:r>
            <w:r w:rsidRPr="0092288D">
              <w:rPr>
                <w:rFonts w:ascii="Calibri" w:eastAsia="Calibri" w:hAnsi="Calibri" w:cs="Calibri"/>
                <w:bCs/>
                <w:sz w:val="20"/>
                <w:szCs w:val="20"/>
                <w:shd w:val="clear" w:color="auto" w:fill="FFFFFF"/>
              </w:rPr>
              <w:t>Упутству за објављивање података о јавним набавкама које су изузете од примене З</w:t>
            </w:r>
            <w:r w:rsidRPr="0092288D">
              <w:rPr>
                <w:rFonts w:ascii="Calibri" w:eastAsia="Calibri" w:hAnsi="Calibri" w:cs="Calibri"/>
                <w:bCs/>
                <w:sz w:val="20"/>
                <w:szCs w:val="20"/>
                <w:shd w:val="clear" w:color="auto" w:fill="FFFFFF"/>
                <w:lang w:val="sr-Cyrl-RS"/>
              </w:rPr>
              <w:t>акона</w:t>
            </w:r>
            <w:r w:rsidRPr="0092288D">
              <w:rPr>
                <w:rFonts w:ascii="Calibri" w:eastAsia="Calibri" w:hAnsi="Calibri" w:cs="Calibri"/>
                <w:bCs/>
                <w:sz w:val="20"/>
                <w:szCs w:val="20"/>
                <w:shd w:val="clear" w:color="auto" w:fill="FFFFFF"/>
              </w:rPr>
              <w:t xml:space="preserve">. </w:t>
            </w: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spacing w:before="100" w:beforeAutospacing="1" w:after="100" w:afterAutospacing="1" w:line="276" w:lineRule="auto"/>
              <w:contextualSpacing/>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могу покренути поступак јн за набавку коју нису предвидели планом јн?</w:t>
            </w:r>
          </w:p>
          <w:p w:rsidR="000C713B" w:rsidRPr="0092288D" w:rsidRDefault="000C713B" w:rsidP="0092288D">
            <w:pPr>
              <w:spacing w:before="100" w:beforeAutospacing="1" w:after="100" w:afterAutospacing="1" w:line="276" w:lineRule="auto"/>
              <w:contextualSpacing/>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uppressAutoHyphens/>
              <w:spacing w:after="200" w:line="276" w:lineRule="auto"/>
              <w:ind w:right="48"/>
              <w:rPr>
                <w:rFonts w:ascii="Calibri" w:eastAsia="Calibri" w:hAnsi="Calibri" w:cs="Times New Roman"/>
                <w:bCs/>
                <w:sz w:val="20"/>
                <w:szCs w:val="20"/>
                <w:lang w:val="sr-Cyrl-RS"/>
              </w:rPr>
            </w:pPr>
            <w:r w:rsidRPr="0092288D">
              <w:rPr>
                <w:rFonts w:ascii="Calibri" w:eastAsia="Calibri" w:hAnsi="Calibri" w:cs="Times New Roman"/>
                <w:bCs/>
                <w:sz w:val="20"/>
                <w:szCs w:val="20"/>
                <w:lang w:val="sr-Cyrl-RS"/>
              </w:rPr>
              <w:t>Указано да, у складу са чл. 88. ЗЈН, наручилац може да покрене поступак за јавну набавку уколико је исту предвидео у годишњем плану јн. Изузетно, наручилац може да покрене поступак за јавну набавку коју није могао унапред да планира или за јавну набавку која захтева хитно поступање иако исте није предвидео у плану јн.</w:t>
            </w:r>
          </w:p>
          <w:p w:rsidR="000C713B" w:rsidRPr="0092288D" w:rsidRDefault="000C713B" w:rsidP="0092288D">
            <w:pPr>
              <w:tabs>
                <w:tab w:val="left" w:pos="720"/>
              </w:tabs>
              <w:suppressAutoHyphens/>
              <w:spacing w:after="200" w:line="276" w:lineRule="auto"/>
              <w:ind w:right="48"/>
              <w:rPr>
                <w:rFonts w:ascii="Calibri" w:eastAsia="Calibri" w:hAnsi="Calibri" w:cs="Times New Roman"/>
                <w:bCs/>
                <w:sz w:val="20"/>
                <w:szCs w:val="20"/>
                <w:lang w:val="sr-Cyrl-RS"/>
              </w:rPr>
            </w:pPr>
          </w:p>
        </w:tc>
      </w:tr>
      <w:tr w:rsidR="000C713B" w:rsidRPr="0092288D"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2288D" w:rsidRDefault="000C713B" w:rsidP="00751C85">
            <w:pPr>
              <w:numPr>
                <w:ilvl w:val="0"/>
                <w:numId w:val="69"/>
              </w:numPr>
              <w:tabs>
                <w:tab w:val="left" w:pos="720"/>
              </w:tabs>
              <w:suppressAutoHyphens/>
              <w:spacing w:before="100" w:beforeAutospacing="1" w:after="100" w:afterAutospacing="1" w:line="276" w:lineRule="auto"/>
              <w:ind w:right="48"/>
              <w:contextualSpacing/>
              <w:jc w:val="both"/>
              <w:rPr>
                <w:rFonts w:ascii="Calibri" w:eastAsia="Calibri" w:hAnsi="Calibri" w:cs="Times New Roman"/>
                <w:sz w:val="20"/>
                <w:szCs w:val="20"/>
              </w:rPr>
            </w:pPr>
            <w:r w:rsidRPr="0092288D">
              <w:rPr>
                <w:rFonts w:ascii="Calibri" w:eastAsia="Calibri" w:hAnsi="Calibri" w:cs="Times New Roman"/>
                <w:sz w:val="20"/>
                <w:szCs w:val="20"/>
                <w:lang w:val="sr-Cyrl-RS"/>
              </w:rPr>
              <w:t>Замолили су да им се протумачи одредба чл. 35. ст. 4 ЗЈН одн. када је могуће да се набавка за поједине партије изузме од примене одредаба ЗЈН-а.</w:t>
            </w:r>
          </w:p>
          <w:p w:rsidR="000C713B" w:rsidRPr="0092288D" w:rsidRDefault="000C713B" w:rsidP="0092288D">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rPr>
            </w:pPr>
          </w:p>
          <w:p w:rsidR="000C713B" w:rsidRPr="0092288D" w:rsidRDefault="000C713B" w:rsidP="00751C85">
            <w:pPr>
              <w:numPr>
                <w:ilvl w:val="0"/>
                <w:numId w:val="69"/>
              </w:numPr>
              <w:tabs>
                <w:tab w:val="left" w:pos="720"/>
              </w:tabs>
              <w:suppressAutoHyphens/>
              <w:spacing w:before="100" w:beforeAutospacing="1" w:after="100" w:afterAutospacing="1" w:line="276" w:lineRule="auto"/>
              <w:ind w:right="48"/>
              <w:contextualSpacing/>
              <w:jc w:val="both"/>
              <w:rPr>
                <w:rFonts w:ascii="Calibri" w:eastAsia="Calibri" w:hAnsi="Calibri" w:cs="Times New Roman"/>
                <w:sz w:val="20"/>
                <w:szCs w:val="20"/>
              </w:rPr>
            </w:pPr>
            <w:r w:rsidRPr="0092288D">
              <w:rPr>
                <w:rFonts w:ascii="Calibri" w:eastAsia="Calibri" w:hAnsi="Calibri" w:cs="Times New Roman"/>
                <w:sz w:val="20"/>
                <w:szCs w:val="20"/>
                <w:lang w:val="sr-Cyrl-RS"/>
              </w:rPr>
              <w:t xml:space="preserve">Постоје ли препреке да се набавка чија је процењена вредност испод прага спроведе кроз отворени поступак (сматрају да би тако обезбедили бољу конкуренцију)? </w:t>
            </w:r>
          </w:p>
        </w:tc>
        <w:tc>
          <w:tcPr>
            <w:tcW w:w="3973" w:type="dxa"/>
            <w:tcBorders>
              <w:top w:val="single" w:sz="4" w:space="0" w:color="auto"/>
              <w:left w:val="single" w:sz="4" w:space="0" w:color="auto"/>
              <w:bottom w:val="single" w:sz="4" w:space="0" w:color="auto"/>
              <w:right w:val="single" w:sz="4" w:space="0" w:color="auto"/>
            </w:tcBorders>
          </w:tcPr>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bCs/>
                <w:sz w:val="20"/>
                <w:szCs w:val="20"/>
                <w:lang w:val="sr-Cyrl-RS"/>
              </w:rPr>
              <w:t xml:space="preserve">Протумачена </w:t>
            </w:r>
            <w:r w:rsidRPr="0092288D">
              <w:rPr>
                <w:rFonts w:ascii="Calibri" w:eastAsia="Calibri" w:hAnsi="Calibri" w:cs="Times New Roman"/>
                <w:sz w:val="20"/>
                <w:szCs w:val="20"/>
                <w:lang w:val="sr-Cyrl-RS"/>
              </w:rPr>
              <w:t>одредба чл. 35. ст. 4 ЗЈН.</w:t>
            </w: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p>
          <w:p w:rsidR="000C713B" w:rsidRPr="0092288D" w:rsidRDefault="000C713B" w:rsidP="0092288D">
            <w:pPr>
              <w:tabs>
                <w:tab w:val="left" w:pos="720"/>
              </w:tabs>
              <w:suppressAutoHyphens/>
              <w:spacing w:after="200" w:line="276" w:lineRule="auto"/>
              <w:ind w:right="48"/>
              <w:rPr>
                <w:rFonts w:ascii="Calibri" w:eastAsia="Calibri" w:hAnsi="Calibri" w:cs="Times New Roman"/>
                <w:sz w:val="20"/>
                <w:szCs w:val="20"/>
                <w:lang w:val="sr-Cyrl-RS"/>
              </w:rPr>
            </w:pPr>
            <w:r w:rsidRPr="0092288D">
              <w:rPr>
                <w:rFonts w:ascii="Calibri" w:eastAsia="Calibri" w:hAnsi="Calibri" w:cs="Times New Roman"/>
                <w:sz w:val="20"/>
                <w:szCs w:val="20"/>
                <w:lang w:val="sr-Cyrl-RS"/>
              </w:rPr>
              <w:t xml:space="preserve">Не постоје препреке, али у том случају наручилац примењује одредбе ЗЈН-а на конкретну набавку. </w:t>
            </w:r>
          </w:p>
          <w:p w:rsidR="000C713B" w:rsidRPr="0092288D" w:rsidRDefault="000C713B" w:rsidP="0092288D">
            <w:pPr>
              <w:tabs>
                <w:tab w:val="left" w:pos="720"/>
              </w:tabs>
              <w:suppressAutoHyphens/>
              <w:spacing w:after="200" w:line="276" w:lineRule="auto"/>
              <w:ind w:right="48"/>
              <w:rPr>
                <w:rFonts w:ascii="Calibri" w:eastAsia="Calibri" w:hAnsi="Calibri" w:cs="Times New Roman"/>
                <w:bCs/>
                <w:sz w:val="20"/>
                <w:szCs w:val="20"/>
                <w:lang w:val="sr-Cyrl-RS"/>
              </w:rPr>
            </w:pPr>
          </w:p>
        </w:tc>
      </w:tr>
    </w:tbl>
    <w:p w:rsidR="0092288D" w:rsidRPr="0092288D" w:rsidRDefault="0092288D" w:rsidP="0092288D">
      <w:pPr>
        <w:spacing w:after="200" w:line="276" w:lineRule="auto"/>
        <w:rPr>
          <w:rFonts w:ascii="Calibri" w:eastAsia="Calibri" w:hAnsi="Calibri" w:cs="Times New Roman"/>
          <w:lang w:val="sr-Latn-RS"/>
        </w:rPr>
      </w:pPr>
    </w:p>
    <w:p w:rsidR="0092288D" w:rsidRPr="0092288D" w:rsidRDefault="0092288D" w:rsidP="0092288D">
      <w:pPr>
        <w:spacing w:after="200" w:line="276" w:lineRule="auto"/>
        <w:rPr>
          <w:rFonts w:ascii="Calibri" w:eastAsia="Calibri" w:hAnsi="Calibri" w:cs="Times New Roman"/>
          <w:lang w:val="sr-Latn-RS"/>
        </w:rPr>
      </w:pPr>
    </w:p>
    <w:p w:rsidR="0092288D" w:rsidRPr="0092288D" w:rsidRDefault="0092288D" w:rsidP="0092288D">
      <w:pPr>
        <w:spacing w:after="200" w:line="276" w:lineRule="auto"/>
        <w:rPr>
          <w:rFonts w:ascii="Calibri" w:eastAsia="Calibri" w:hAnsi="Calibri" w:cs="Times New Roman"/>
          <w:lang w:val="sr-Latn-RS"/>
        </w:rPr>
      </w:pPr>
    </w:p>
    <w:p w:rsidR="0092288D" w:rsidRPr="0092288D" w:rsidRDefault="0092288D" w:rsidP="0092288D">
      <w:pPr>
        <w:spacing w:after="200" w:line="276" w:lineRule="auto"/>
        <w:rPr>
          <w:rFonts w:ascii="Calibri" w:eastAsia="Calibri" w:hAnsi="Calibri" w:cs="Times New Roman"/>
          <w:lang w:val="sr-Latn-RS"/>
        </w:rPr>
      </w:pPr>
    </w:p>
    <w:tbl>
      <w:tblPr>
        <w:tblStyle w:val="TableGrid18"/>
        <w:tblW w:w="0" w:type="auto"/>
        <w:tblInd w:w="0" w:type="dxa"/>
        <w:tblLook w:val="04A0" w:firstRow="1" w:lastRow="0" w:firstColumn="1" w:lastColumn="0" w:noHBand="0" w:noVBand="1"/>
      </w:tblPr>
      <w:tblGrid>
        <w:gridCol w:w="2272"/>
        <w:gridCol w:w="696"/>
        <w:gridCol w:w="2272"/>
        <w:gridCol w:w="1550"/>
        <w:gridCol w:w="2272"/>
      </w:tblGrid>
      <w:tr w:rsidR="000C713B" w:rsidRPr="0092288D" w:rsidTr="00DD17E0">
        <w:trPr>
          <w:gridAfter w:val="1"/>
          <w:wAfter w:w="2272" w:type="dxa"/>
          <w:trHeight w:val="432"/>
        </w:trPr>
        <w:tc>
          <w:tcPr>
            <w:tcW w:w="2968"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lastRenderedPageBreak/>
              <w:t>Наручилац је примио захтева за додатно објашњење документације, у којем је указано да се у оквиру једне партије налазе добра која би морала бити опредељена у оквиру самосталне партије. Наручилац је оценио захтев као оправданим те постављају питање да ли могу изменити документацију те ту једну партију поделити на две.</w:t>
            </w:r>
          </w:p>
        </w:tc>
        <w:tc>
          <w:tcPr>
            <w:tcW w:w="3822"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одредбе ЗЈН наведено не забрањују, али би при томе наручилац морао извршити измену и допуну одлуке о спровођењу јавне набавке. Поред наведеног наручилац мора проверити на „демо“ верзији Портала, као и у консултацији са колегиницама и колегама који пружају консултације у вези са применом Портала, да ли је наведено технички изводљиво спровести. Такође скренута пажња наручиоцу, да уколико наведено није могуће спровести технички, постоји могућност да наручилац евентуално обустави поступак сходно одредбама члана 147. став 1. тачка 3) ЗЈН.</w:t>
            </w:r>
          </w:p>
        </w:tc>
      </w:tr>
      <w:tr w:rsidR="000C713B" w:rsidRPr="0092288D" w:rsidTr="00DD17E0">
        <w:trPr>
          <w:gridAfter w:val="1"/>
          <w:wAfter w:w="2272" w:type="dxa"/>
          <w:trHeight w:val="432"/>
        </w:trPr>
        <w:tc>
          <w:tcPr>
            <w:tcW w:w="2968"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Заинтересовано лице планира да учествује у поступку јавне набавке уз коришћење капацитета другог субјекта, те је истом потребна мала помоћ око начина израде изјаве из члана 118. ЗЈН, и то сопствене и другог субјекта.</w:t>
            </w:r>
          </w:p>
        </w:tc>
        <w:tc>
          <w:tcPr>
            <w:tcW w:w="3822"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Заинтересованом лицу указано на упутство наведено на Порталу јавних набавки, где је исти проведен к</w:t>
            </w:r>
            <w:r w:rsidRPr="0092288D">
              <w:rPr>
                <w:rFonts w:ascii="Calibri" w:eastAsia="Calibri" w:hAnsi="Calibri" w:cs="Arial"/>
                <w:sz w:val="20"/>
                <w:szCs w:val="20"/>
                <w:lang w:val="sr-Cyrl-RS"/>
              </w:rPr>
              <w:t>р</w:t>
            </w:r>
            <w:r w:rsidRPr="0092288D">
              <w:rPr>
                <w:rFonts w:ascii="Calibri" w:eastAsia="Calibri" w:hAnsi="Calibri" w:cs="Arial"/>
                <w:sz w:val="20"/>
                <w:szCs w:val="20"/>
              </w:rPr>
              <w:t>o</w:t>
            </w:r>
            <w:r w:rsidRPr="0092288D">
              <w:rPr>
                <w:rFonts w:ascii="Calibri" w:eastAsia="Calibri" w:hAnsi="Calibri" w:cs="Arial"/>
                <w:sz w:val="20"/>
                <w:szCs w:val="20"/>
                <w:lang w:val="sr-Cyrl-CS"/>
              </w:rPr>
              <w:t>з поступак сачињавања изјаве, избора улоге његове, као другог субјекта, затим како се изјава сачињава и шаље од стране другог субјекта. Посебно је занитересовано лице поучено о одредбама члана 130. ЗЈН која се односе на ослањање на капацитете другог субјекта (да се то односи на технички и стручни капацитет, обавеза стављања на располагање капацитета другог субјекта, ограничења у вези са коришћењем капацитета других субјеката). Скренута пажња заинтересованом лицу да се за питања коришћења Портала обрати колегиницама и колегама који пружају помоћ у примени истог.</w:t>
            </w:r>
          </w:p>
        </w:tc>
      </w:tr>
      <w:tr w:rsidR="000C713B" w:rsidRPr="0092288D" w:rsidTr="00DD17E0">
        <w:trPr>
          <w:gridAfter w:val="1"/>
          <w:wAfter w:w="2272" w:type="dxa"/>
          <w:trHeight w:val="432"/>
        </w:trPr>
        <w:tc>
          <w:tcPr>
            <w:tcW w:w="2968"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Заинтересовано лице поставља питање који су то докази којима се доказује испуњеност услова тј. непостојање основа из члана 112. став 1. тачка 1) ЗЈН. Посебно је постављено питање неспособности за плаћање.</w:t>
            </w:r>
          </w:p>
        </w:tc>
        <w:tc>
          <w:tcPr>
            <w:tcW w:w="3822"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 xml:space="preserve">Заинтересованом лицу одговорено, да су докази за непостојање основа за искључење из наведене законске одредбе, потврда надлежног суда , односно другог надлежног органа. У смислу наведеног то је потврда коју издаје надлежни Привредни суд, као и </w:t>
            </w:r>
            <w:r w:rsidRPr="0092288D">
              <w:rPr>
                <w:rFonts w:ascii="Calibri" w:eastAsia="Calibri" w:hAnsi="Calibri" w:cs="Arial"/>
                <w:sz w:val="20"/>
                <w:szCs w:val="20"/>
                <w:lang w:val="sr-Cyrl-CS"/>
              </w:rPr>
              <w:lastRenderedPageBreak/>
              <w:t>потврда коју издаје Агенција за привредне регистре.</w:t>
            </w:r>
          </w:p>
        </w:tc>
      </w:tr>
      <w:tr w:rsidR="000C713B" w:rsidRPr="0092288D" w:rsidTr="00DD17E0">
        <w:trPr>
          <w:gridAfter w:val="1"/>
          <w:wAfter w:w="2272" w:type="dxa"/>
          <w:trHeight w:val="432"/>
        </w:trPr>
        <w:tc>
          <w:tcPr>
            <w:tcW w:w="2968"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је примио три понуде у поступку јавне набавке. Прворангирани је одустао до закључења уговора, другорангирани не жели да продужи рок важења понуде, где им остаје само трећерангирани понуђач. Обзиром да су на Порталу јавних набавки објавили одлуку којом је уговор додељен прворангираном понуђачу, постављају питање како након закључења уговора са трећерангираним понуђачем објавити обавештење да је са итим заљкучен уговор.</w:t>
            </w:r>
          </w:p>
        </w:tc>
        <w:tc>
          <w:tcPr>
            <w:tcW w:w="3822"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Наручилац у наведеној ситуацији мора и поред коначности донете одлуке о додели уговора, да исту измени, тако што ће извршити поновну стручну оцену понуда где ће констатовати све разлоге за измену одлуке, сачинити нови извештај о поступку и донети нову одлуку о додели уговора којом ће уговор доделити трећерангираном понуђачу. По коначности ове одлуке, приступиће закључењу уговора, те ће након стицања услова у законском року објавити обавештење о додели уговора. И ако у одредбама члана 152. ЗЈН није наведено да се на овај начин мора вршити измена одлуке, технички је на Порталу једино на овај начин могуће евидентирати обавештење у којем ће бити наведен привредни субјект са којим је закључен уговор.</w:t>
            </w:r>
          </w:p>
        </w:tc>
      </w:tr>
      <w:tr w:rsidR="000C713B" w:rsidRPr="0092288D" w:rsidTr="00DD17E0">
        <w:trPr>
          <w:gridAfter w:val="1"/>
          <w:wAfter w:w="2272" w:type="dxa"/>
          <w:trHeight w:val="432"/>
        </w:trPr>
        <w:tc>
          <w:tcPr>
            <w:tcW w:w="2968"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Наручилац планира да спроведе поступак јавне набавке у рестриктивном поступку, те поставља питање да ли исти као такав треба да биде наведен у Плану јавних набавки, као и под којим условима се наведени поступка спроводи.</w:t>
            </w:r>
          </w:p>
        </w:tc>
        <w:tc>
          <w:tcPr>
            <w:tcW w:w="3822"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t>Наручиоцу одговорено да свакако наведену јавну набавку наручилац мора имати у Плану јавних набавки, како би спровео предметни поступак. Ова врста поступка се примењује код специфичних набавки тј. предмета (добара, услуга или радова) где због капацитета (финансијских и економских, или техничких и стручних) само одређени привр.субјекти могу да реализују исту. То је двофазни поступак где се у првој фази подносе пријаве и привредни субјекти квалификују, док се у другој фази подносе понуде и додељује уговор најповољнијем привредном субјекту на основу дефинисаних критеријума за доделу уговора.</w:t>
            </w:r>
          </w:p>
        </w:tc>
      </w:tr>
      <w:tr w:rsidR="0092288D" w:rsidRPr="0092288D" w:rsidTr="00DD17E0">
        <w:trPr>
          <w:trHeight w:val="432"/>
        </w:trPr>
        <w:tc>
          <w:tcPr>
            <w:tcW w:w="2272" w:type="dxa"/>
            <w:tcBorders>
              <w:top w:val="single" w:sz="4" w:space="0" w:color="auto"/>
              <w:left w:val="single" w:sz="4" w:space="0" w:color="auto"/>
              <w:bottom w:val="single" w:sz="4" w:space="0" w:color="auto"/>
              <w:right w:val="single" w:sz="4" w:space="0" w:color="auto"/>
            </w:tcBorders>
            <w:hideMark/>
          </w:tcPr>
          <w:p w:rsidR="0092288D" w:rsidRPr="0092288D" w:rsidRDefault="0092288D" w:rsidP="0092288D">
            <w:pPr>
              <w:spacing w:after="200" w:line="276" w:lineRule="auto"/>
              <w:rPr>
                <w:rFonts w:ascii="Calibri" w:eastAsia="Calibri" w:hAnsi="Calibri" w:cs="Calibri"/>
                <w:sz w:val="20"/>
                <w:szCs w:val="20"/>
                <w:lang w:val="sr-Cyrl-CS"/>
              </w:rPr>
            </w:pPr>
            <w:r w:rsidRPr="0092288D">
              <w:rPr>
                <w:rFonts w:ascii="Calibri" w:eastAsia="Calibri" w:hAnsi="Calibri" w:cs="Calibri"/>
                <w:sz w:val="20"/>
                <w:szCs w:val="20"/>
                <w:lang w:val="sr-Cyrl-CS"/>
              </w:rPr>
              <w:t>Дом ученика „Срећно“ Ћуприја</w:t>
            </w:r>
          </w:p>
        </w:tc>
        <w:tc>
          <w:tcPr>
            <w:tcW w:w="2968" w:type="dxa"/>
            <w:gridSpan w:val="2"/>
            <w:tcBorders>
              <w:top w:val="single" w:sz="4" w:space="0" w:color="auto"/>
              <w:left w:val="single" w:sz="4" w:space="0" w:color="auto"/>
              <w:bottom w:val="single" w:sz="4" w:space="0" w:color="auto"/>
              <w:right w:val="single" w:sz="4" w:space="0" w:color="auto"/>
            </w:tcBorders>
            <w:hideMark/>
          </w:tcPr>
          <w:p w:rsidR="0092288D" w:rsidRPr="0092288D" w:rsidRDefault="0092288D" w:rsidP="0092288D">
            <w:pPr>
              <w:spacing w:after="100" w:line="276" w:lineRule="auto"/>
              <w:rPr>
                <w:rFonts w:ascii="Calibri" w:eastAsia="Calibri" w:hAnsi="Calibri" w:cs="Times New Roman"/>
                <w:sz w:val="20"/>
                <w:szCs w:val="20"/>
                <w:lang w:val="sr-Cyrl-CS"/>
              </w:rPr>
            </w:pPr>
            <w:r w:rsidRPr="0092288D">
              <w:rPr>
                <w:rFonts w:ascii="Calibri" w:eastAsia="Calibri" w:hAnsi="Calibri" w:cs="Times New Roman"/>
                <w:sz w:val="20"/>
                <w:szCs w:val="20"/>
                <w:lang w:val="sr-Cyrl-CS"/>
              </w:rPr>
              <w:t xml:space="preserve">Наручилац је закључио уговор о јавној набави намирница, где је у истом дефинисао да је цена непромењива 365 дана тј. за </w:t>
            </w:r>
            <w:r w:rsidRPr="0092288D">
              <w:rPr>
                <w:rFonts w:ascii="Calibri" w:eastAsia="Calibri" w:hAnsi="Calibri" w:cs="Times New Roman"/>
                <w:sz w:val="20"/>
                <w:szCs w:val="20"/>
                <w:lang w:val="sr-Cyrl-CS"/>
              </w:rPr>
              <w:lastRenderedPageBreak/>
              <w:t>време важења уговора. Обратио им се добављач (изабрани понуђач) који захтева измену цене понуђених добара из разлога значајног повећања цена. Како могу да поступе у погледу могућности измене уговора.</w:t>
            </w:r>
          </w:p>
        </w:tc>
        <w:tc>
          <w:tcPr>
            <w:tcW w:w="3822" w:type="dxa"/>
            <w:gridSpan w:val="2"/>
            <w:tcBorders>
              <w:top w:val="single" w:sz="4" w:space="0" w:color="auto"/>
              <w:left w:val="single" w:sz="4" w:space="0" w:color="auto"/>
              <w:bottom w:val="single" w:sz="4" w:space="0" w:color="auto"/>
              <w:right w:val="single" w:sz="4" w:space="0" w:color="auto"/>
            </w:tcBorders>
            <w:hideMark/>
          </w:tcPr>
          <w:p w:rsidR="0092288D" w:rsidRPr="0092288D" w:rsidRDefault="0092288D" w:rsidP="0092288D">
            <w:pPr>
              <w:autoSpaceDE w:val="0"/>
              <w:autoSpaceDN w:val="0"/>
              <w:adjustRightInd w:val="0"/>
              <w:spacing w:after="200" w:line="276" w:lineRule="auto"/>
              <w:rPr>
                <w:rFonts w:ascii="Calibri" w:eastAsia="Calibri" w:hAnsi="Calibri" w:cs="Arial"/>
                <w:sz w:val="20"/>
                <w:szCs w:val="20"/>
                <w:lang w:val="sr-Cyrl-CS"/>
              </w:rPr>
            </w:pPr>
            <w:r w:rsidRPr="0092288D">
              <w:rPr>
                <w:rFonts w:ascii="Calibri" w:eastAsia="Calibri" w:hAnsi="Calibri" w:cs="Arial"/>
                <w:sz w:val="20"/>
                <w:szCs w:val="20"/>
                <w:lang w:val="sr-Cyrl-CS"/>
              </w:rPr>
              <w:lastRenderedPageBreak/>
              <w:t xml:space="preserve">Наручиоцу одговорено да је исти предвидео непромењивост цене за време важења уговора, што је околност која је била позната свим </w:t>
            </w:r>
            <w:r w:rsidRPr="0092288D">
              <w:rPr>
                <w:rFonts w:ascii="Calibri" w:eastAsia="Calibri" w:hAnsi="Calibri" w:cs="Arial"/>
                <w:sz w:val="20"/>
                <w:szCs w:val="20"/>
                <w:lang w:val="sr-Cyrl-CS"/>
              </w:rPr>
              <w:lastRenderedPageBreak/>
              <w:t>заинтересованим лицима и привредним субјектима који су поднели понуде. Сама измена уговора у смислу промене цене би могла бити упитна иза разлога наведених у одредбама члана 154. став 4. тачка 1) ЗЈН где је дефинисао да се битном изменом уговора сматра увођење нових услова који би, да су били део првобитног поступка набавке, омогућили између осталог већу конкуренцију у поступку јавне набавке који је претходио закључењу уговора. У конкретном случају немогућност промене цене је потенцијално одбило заинтерсована лица да учествују у предметном поступку јавне набавке. Са друге стране одредбама члана 158. ЗЈН је дефинисано могућност измене уговора услед непредвиђених околности, уз претходно испуњење кумулативно наведених услова. Коначно чланом 163. ЗЈН је дефинисан раскид уговора, где је у ставу 1. тачка 1) предвиђено да се уговор раскида уколико настану околности које би за последицу имале битну измену уговора, што би захтевао спровођење новог поступка јавне набавке. На основу изложеног наручилац мора сам донети закључак да ли постоје основи за измену уговора, посебно имајући у виду да је уговором предвиђена била непромењивост цене за време важења уговора (што је суштински био и један од услова документације о набавци и извршењу уговора).</w:t>
            </w:r>
          </w:p>
        </w:tc>
      </w:tr>
    </w:tbl>
    <w:p w:rsidR="0092288D" w:rsidRPr="0092288D" w:rsidRDefault="0092288D" w:rsidP="0092288D">
      <w:pPr>
        <w:spacing w:after="200" w:line="276" w:lineRule="auto"/>
        <w:rPr>
          <w:rFonts w:ascii="Calibri" w:eastAsia="Calibri" w:hAnsi="Calibri" w:cs="Times New Roman"/>
          <w:lang w:val="sr-Latn-RS"/>
        </w:rPr>
      </w:pPr>
    </w:p>
    <w:p w:rsidR="0092288D" w:rsidRPr="0092288D" w:rsidRDefault="0092288D" w:rsidP="0092288D">
      <w:pPr>
        <w:spacing w:after="200" w:line="276" w:lineRule="auto"/>
        <w:rPr>
          <w:rFonts w:ascii="Calibri" w:eastAsia="Calibri" w:hAnsi="Calibri" w:cs="Times New Roman"/>
          <w:lang w:val="sr-Latn-RS"/>
        </w:rPr>
      </w:pPr>
    </w:p>
    <w:p w:rsidR="0092288D" w:rsidRPr="0092288D" w:rsidRDefault="0092288D" w:rsidP="0092288D">
      <w:pPr>
        <w:spacing w:after="200" w:line="276" w:lineRule="auto"/>
        <w:rPr>
          <w:rFonts w:ascii="Calibri" w:eastAsia="Calibri" w:hAnsi="Calibri" w:cs="Times New Roman"/>
          <w:lang w:val="sr-Latn-RS"/>
        </w:rPr>
      </w:pPr>
    </w:p>
    <w:p w:rsidR="0092288D" w:rsidRPr="0092288D" w:rsidRDefault="0092288D" w:rsidP="0092288D">
      <w:pPr>
        <w:spacing w:after="200" w:line="276" w:lineRule="auto"/>
        <w:rPr>
          <w:rFonts w:ascii="Calibri" w:eastAsia="Calibri" w:hAnsi="Calibri" w:cs="Times New Roman"/>
          <w:lang w:val="sr-Latn-RS"/>
        </w:rPr>
      </w:pPr>
    </w:p>
    <w:p w:rsidR="0092288D" w:rsidRPr="0092288D" w:rsidRDefault="0092288D" w:rsidP="0092288D">
      <w:pPr>
        <w:spacing w:after="200" w:line="276" w:lineRule="auto"/>
        <w:rPr>
          <w:rFonts w:ascii="Calibri" w:eastAsia="Calibri" w:hAnsi="Calibri" w:cs="Times New Roman"/>
          <w:lang w:val="sr-Latn-RS"/>
        </w:rPr>
      </w:pPr>
    </w:p>
    <w:tbl>
      <w:tblPr>
        <w:tblStyle w:val="TableGrid18"/>
        <w:tblW w:w="0" w:type="auto"/>
        <w:tblInd w:w="0" w:type="dxa"/>
        <w:tblLook w:val="04A0" w:firstRow="1" w:lastRow="0" w:firstColumn="1" w:lastColumn="0" w:noHBand="0" w:noVBand="1"/>
      </w:tblPr>
      <w:tblGrid>
        <w:gridCol w:w="2794"/>
        <w:gridCol w:w="57"/>
        <w:gridCol w:w="3958"/>
      </w:tblGrid>
      <w:tr w:rsidR="000C713B" w:rsidRPr="0092288D" w:rsidTr="00DD17E0">
        <w:trPr>
          <w:trHeight w:val="803"/>
        </w:trPr>
        <w:tc>
          <w:tcPr>
            <w:tcW w:w="279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rPr>
                <w:rFonts w:ascii="Calibri" w:eastAsia="Calibri" w:hAnsi="Calibri" w:cs="Times New Roman"/>
                <w:sz w:val="20"/>
                <w:szCs w:val="20"/>
                <w:lang w:val="sr-Cyrl-RS"/>
              </w:rPr>
            </w:pPr>
            <w:r w:rsidRPr="0092288D">
              <w:rPr>
                <w:rFonts w:ascii="Calibri" w:eastAsia="Calibri" w:hAnsi="Calibri" w:cs="Times New Roman"/>
                <w:sz w:val="20"/>
                <w:szCs w:val="20"/>
                <w:lang w:val="sr-Cyrl-RS"/>
              </w:rPr>
              <w:lastRenderedPageBreak/>
              <w:t xml:space="preserve">Како се спроводи набавка уметничких услуга чија је процењена вредност испод 500.000 динара?   </w:t>
            </w:r>
          </w:p>
        </w:tc>
        <w:tc>
          <w:tcPr>
            <w:tcW w:w="4015"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before="100" w:beforeAutospacing="1" w:after="100" w:afterAutospacing="1"/>
              <w:contextualSpacing/>
              <w:jc w:val="both"/>
              <w:rPr>
                <w:rFonts w:ascii="Calibri" w:eastAsia="Calibri" w:hAnsi="Calibri" w:cs="Times New Roman"/>
                <w:sz w:val="20"/>
                <w:szCs w:val="20"/>
                <w:lang w:val="sr-Cyrl-RS"/>
              </w:rPr>
            </w:pPr>
            <w:r w:rsidRPr="0092288D">
              <w:rPr>
                <w:rFonts w:ascii="Calibri" w:eastAsia="SimSun" w:hAnsi="Calibri" w:cs="Arial"/>
                <w:kern w:val="2"/>
                <w:sz w:val="20"/>
                <w:szCs w:val="20"/>
                <w:lang w:val="sr-Cyrl-RS" w:eastAsia="zh-CN" w:bidi="hi-IN"/>
              </w:rPr>
              <w:t>Одговорено да се на предметне услуге не примењује ЗЈН, већ их наручилац спроводи у складу са посебним актом који је морао да донесе и објави на својој интернет страници. Указано да су и у овом случају дужни да поштују основна начела јавних набавки.</w:t>
            </w:r>
          </w:p>
        </w:tc>
      </w:tr>
      <w:tr w:rsidR="000C713B" w:rsidRPr="0092288D" w:rsidTr="00DD17E0">
        <w:trPr>
          <w:trHeight w:val="818"/>
        </w:trPr>
        <w:tc>
          <w:tcPr>
            <w:tcW w:w="279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spacing w:after="200" w:line="276" w:lineRule="auto"/>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је увидео да је на уговору о набавци услуга осигурања ученика и запослених написан погрешан датум. Желе да то измене анексом, те постављају питање да ли имају обавезу да наведену измену објаве на Порталу.</w:t>
            </w:r>
          </w:p>
        </w:tc>
        <w:tc>
          <w:tcPr>
            <w:tcW w:w="4015"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Одговорено да немају, већ да је реч о њиховој интерној ствари.</w:t>
            </w:r>
          </w:p>
        </w:tc>
      </w:tr>
      <w:tr w:rsidR="000C713B" w:rsidRPr="0092288D" w:rsidTr="00DD17E0">
        <w:trPr>
          <w:trHeight w:val="818"/>
        </w:trPr>
        <w:tc>
          <w:tcPr>
            <w:tcW w:w="279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је објавио јавни позив и кд. Сада жели да измени критеријуме за квалитативни избор пс. Да ли постоји неки рок за измену кд?</w:t>
            </w:r>
          </w:p>
        </w:tc>
        <w:tc>
          <w:tcPr>
            <w:tcW w:w="4015"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Одговорено да кд могу да мењају све док траје рок за подношење понуда. Истовремено, указано и на обавезу продужења рока за подношење понуда када је реч о битној измени кд, што је њихов случај.</w:t>
            </w:r>
          </w:p>
        </w:tc>
      </w:tr>
      <w:tr w:rsidR="000C713B" w:rsidRPr="0092288D" w:rsidTr="00DD17E0">
        <w:trPr>
          <w:trHeight w:val="818"/>
        </w:trPr>
        <w:tc>
          <w:tcPr>
            <w:tcW w:w="2794" w:type="dxa"/>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rPr>
                <w:rFonts w:ascii="Calibri" w:eastAsia="Calibri" w:hAnsi="Calibri" w:cs="Times New Roman"/>
                <w:sz w:val="20"/>
                <w:szCs w:val="20"/>
                <w:lang w:val="sr-Cyrl-RS"/>
              </w:rPr>
            </w:pPr>
            <w:r w:rsidRPr="0092288D">
              <w:rPr>
                <w:rFonts w:ascii="Calibri" w:eastAsia="Calibri" w:hAnsi="Calibri" w:cs="Times New Roman"/>
                <w:sz w:val="20"/>
                <w:szCs w:val="20"/>
                <w:lang w:val="sr-Cyrl-RS"/>
              </w:rPr>
              <w:t>Наручилац наводи да је добио понуду која не одговора техничким спецификацијама предвиђеним кд. Наиме, понуђач му је понудио неку течност у паковању од 400 мл, уместо у 500 мл и то у мањој количини од захтеване. Питају да ли морају да га одбију или могу да му траже додатна појашљења.</w:t>
            </w:r>
          </w:p>
        </w:tc>
        <w:tc>
          <w:tcPr>
            <w:tcW w:w="4015" w:type="dxa"/>
            <w:gridSpan w:val="2"/>
            <w:tcBorders>
              <w:top w:val="single" w:sz="4" w:space="0" w:color="auto"/>
              <w:left w:val="single" w:sz="4" w:space="0" w:color="auto"/>
              <w:bottom w:val="single" w:sz="4" w:space="0" w:color="auto"/>
              <w:right w:val="single" w:sz="4" w:space="0" w:color="auto"/>
            </w:tcBorders>
            <w:hideMark/>
          </w:tcPr>
          <w:p w:rsidR="000C713B" w:rsidRPr="0092288D" w:rsidRDefault="000C713B" w:rsidP="0092288D">
            <w:pPr>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Одговорено да морају да одбију понуду као неприхватљиву.</w:t>
            </w:r>
          </w:p>
        </w:tc>
      </w:tr>
      <w:tr w:rsidR="000C713B" w:rsidRPr="0092288D" w:rsidTr="00DD17E0">
        <w:trPr>
          <w:trHeight w:val="1631"/>
        </w:trPr>
        <w:tc>
          <w:tcPr>
            <w:tcW w:w="2851" w:type="dxa"/>
            <w:gridSpan w:val="2"/>
          </w:tcPr>
          <w:p w:rsidR="000C713B" w:rsidRPr="0092288D" w:rsidRDefault="000C713B" w:rsidP="0092288D">
            <w:pPr>
              <w:spacing w:after="200" w:line="276" w:lineRule="auto"/>
              <w:jc w:val="both"/>
              <w:rPr>
                <w:rFonts w:ascii="Calibri" w:eastAsia="Calibri" w:hAnsi="Calibri" w:cs="Times New Roman"/>
                <w:sz w:val="20"/>
                <w:szCs w:val="20"/>
                <w:lang w:val="sr-Cyrl-RS"/>
              </w:rPr>
            </w:pPr>
            <w:r w:rsidRPr="0092288D">
              <w:rPr>
                <w:rFonts w:ascii="Calibri" w:eastAsia="Calibri" w:hAnsi="Calibri" w:cs="Times New Roman"/>
                <w:sz w:val="20"/>
                <w:szCs w:val="20"/>
                <w:lang w:val="sr-Cyrl-RS"/>
              </w:rPr>
              <w:t>Да ли је потребно да у понуди буду наведени сви подаци везани за поизвођача?</w:t>
            </w:r>
          </w:p>
        </w:tc>
        <w:tc>
          <w:tcPr>
            <w:tcW w:w="3958" w:type="dxa"/>
          </w:tcPr>
          <w:p w:rsidR="000C713B" w:rsidRPr="0092288D" w:rsidRDefault="000C713B" w:rsidP="0092288D">
            <w:pPr>
              <w:tabs>
                <w:tab w:val="left" w:pos="1425"/>
              </w:tabs>
              <w:spacing w:after="200" w:line="276" w:lineRule="auto"/>
              <w:rPr>
                <w:rFonts w:ascii="Calibri" w:eastAsia="Calibri" w:hAnsi="Calibri" w:cs="Calibri"/>
                <w:sz w:val="20"/>
                <w:szCs w:val="20"/>
              </w:rPr>
            </w:pPr>
            <w:r w:rsidRPr="0092288D">
              <w:rPr>
                <w:rFonts w:ascii="Calibri" w:eastAsia="Calibri" w:hAnsi="Calibri" w:cs="Calibri"/>
                <w:sz w:val="20"/>
                <w:szCs w:val="20"/>
                <w:lang w:val="sr-Cyrl-RS"/>
              </w:rPr>
              <w:t>Речено да је према члану 131. став 2. ЗЈН наведено које податке је потребно да понуђач наведе у вези подизвођача, као и да сви ти подаци морају бити наведени у Обрасцу понуде.</w:t>
            </w:r>
          </w:p>
        </w:tc>
      </w:tr>
    </w:tbl>
    <w:p w:rsidR="0096222F" w:rsidRPr="0096222F" w:rsidRDefault="0096222F" w:rsidP="0096222F">
      <w:pPr>
        <w:spacing w:after="200" w:line="276" w:lineRule="auto"/>
        <w:rPr>
          <w:rFonts w:ascii="Calibri" w:eastAsia="Calibri" w:hAnsi="Calibri" w:cs="Times New Roman"/>
          <w:lang w:val="sr-Latn-RS"/>
        </w:rPr>
      </w:pPr>
    </w:p>
    <w:tbl>
      <w:tblPr>
        <w:tblStyle w:val="TableGrid19"/>
        <w:tblW w:w="6843" w:type="dxa"/>
        <w:tblInd w:w="0" w:type="dxa"/>
        <w:tblLook w:val="04A0" w:firstRow="1" w:lastRow="0" w:firstColumn="1" w:lastColumn="0" w:noHBand="0" w:noVBand="1"/>
      </w:tblPr>
      <w:tblGrid>
        <w:gridCol w:w="2870"/>
        <w:gridCol w:w="3973"/>
      </w:tblGrid>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lang w:val="sr-Cyrl-RS"/>
              </w:rPr>
            </w:pPr>
            <w:r w:rsidRPr="0096222F">
              <w:rPr>
                <w:rFonts w:ascii="Calibri" w:eastAsia="Calibri" w:hAnsi="Calibri" w:cs="Times New Roman"/>
                <w:sz w:val="20"/>
                <w:szCs w:val="20"/>
                <w:lang w:val="sr-Cyrl-RS"/>
              </w:rPr>
              <w:t>Донели су одлуку о избору најповољнијег понуђача за набавку испод прага за услуге мобилне телефоније. Један од понуђача чија је понуда одбијена захтева увид у</w:t>
            </w:r>
            <w:r w:rsidRPr="0096222F">
              <w:rPr>
                <w:rFonts w:ascii="Calibri" w:eastAsia="Calibri" w:hAnsi="Calibri" w:cs="Times New Roman"/>
                <w:i/>
                <w:sz w:val="20"/>
                <w:szCs w:val="20"/>
                <w:lang w:val="sr-Cyrl-RS"/>
              </w:rPr>
              <w:t xml:space="preserve"> </w:t>
            </w:r>
            <w:r w:rsidRPr="0096222F">
              <w:rPr>
                <w:rFonts w:ascii="Calibri" w:eastAsia="Calibri" w:hAnsi="Calibri" w:cs="Times New Roman"/>
                <w:sz w:val="20"/>
                <w:szCs w:val="20"/>
                <w:lang w:val="sr-Cyrl-RS"/>
              </w:rPr>
              <w:lastRenderedPageBreak/>
              <w:t xml:space="preserve">документацију из поступка јн. С тим у вези, постављају питање да ли да му дозволе. </w:t>
            </w:r>
          </w:p>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tabs>
                <w:tab w:val="left" w:pos="720"/>
              </w:tabs>
              <w:spacing w:after="200" w:line="276" w:lineRule="auto"/>
              <w:rPr>
                <w:rFonts w:ascii="Calibri" w:eastAsia="Calibri" w:hAnsi="Calibri" w:cs="Calibri"/>
                <w:sz w:val="20"/>
                <w:szCs w:val="20"/>
                <w:lang w:val="sr-Cyrl-RS"/>
              </w:rPr>
            </w:pPr>
            <w:r w:rsidRPr="0096222F">
              <w:rPr>
                <w:rFonts w:ascii="Calibri" w:eastAsia="Calibri" w:hAnsi="Calibri" w:cs="Calibri"/>
                <w:sz w:val="20"/>
                <w:szCs w:val="20"/>
                <w:lang w:val="sr-Cyrl-RS"/>
              </w:rPr>
              <w:lastRenderedPageBreak/>
              <w:t>Наручилац у конкретном случају треба да поступи у складу са посебним актом из чл. 49. ЗЈН</w:t>
            </w:r>
            <w:r w:rsidRPr="0096222F">
              <w:rPr>
                <w:rFonts w:ascii="Calibri" w:eastAsia="Calibri" w:hAnsi="Calibri" w:cs="Times New Roman"/>
                <w:sz w:val="20"/>
                <w:szCs w:val="20"/>
                <w:lang w:val="sr-Cyrl-RS"/>
              </w:rPr>
              <w:t xml:space="preserve"> примењујући начела ЗЈН на начин који је примерен околностима конкретне набавке.</w:t>
            </w:r>
            <w:r w:rsidRPr="0096222F">
              <w:rPr>
                <w:rFonts w:ascii="Calibri" w:eastAsia="Calibri" w:hAnsi="Calibri" w:cs="Calibri"/>
                <w:sz w:val="20"/>
                <w:szCs w:val="20"/>
                <w:lang w:val="sr-Cyrl-RS"/>
              </w:rPr>
              <w:t xml:space="preserve"> </w:t>
            </w:r>
            <w:r w:rsidRPr="0096222F">
              <w:rPr>
                <w:rFonts w:ascii="Calibri" w:eastAsia="Calibri" w:hAnsi="Calibri" w:cs="Times New Roman"/>
                <w:sz w:val="20"/>
                <w:szCs w:val="20"/>
                <w:lang w:val="sr-Cyrl-RS"/>
              </w:rPr>
              <w:t xml:space="preserve"> </w:t>
            </w:r>
          </w:p>
        </w:tc>
      </w:tr>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spacing w:before="100" w:beforeAutospacing="1" w:after="100" w:afterAutospacing="1" w:line="276" w:lineRule="auto"/>
              <w:contextualSpacing/>
              <w:rPr>
                <w:rFonts w:ascii="Calibri" w:eastAsia="Calibri" w:hAnsi="Calibri" w:cs="Times New Roman"/>
                <w:sz w:val="20"/>
                <w:szCs w:val="20"/>
                <w:lang w:val="sr-Cyrl-RS"/>
              </w:rPr>
            </w:pPr>
            <w:r w:rsidRPr="0096222F">
              <w:rPr>
                <w:rFonts w:ascii="Calibri" w:eastAsia="Calibri" w:hAnsi="Calibri" w:cs="Times New Roman"/>
                <w:sz w:val="20"/>
                <w:szCs w:val="20"/>
                <w:lang w:val="sr-Cyrl-RS"/>
              </w:rPr>
              <w:t>Дошло је до смањења процењене вредности јн, те с тим у вези постављају питање да ли су дужни да измене план јн.</w:t>
            </w:r>
          </w:p>
          <w:p w:rsidR="000C713B" w:rsidRPr="0096222F" w:rsidRDefault="000C713B" w:rsidP="0096222F">
            <w:pPr>
              <w:spacing w:before="100" w:beforeAutospacing="1" w:after="100" w:afterAutospacing="1" w:line="276" w:lineRule="auto"/>
              <w:contextualSpacing/>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lang w:val="sr-Cyrl-RS"/>
              </w:rPr>
            </w:pPr>
            <w:r w:rsidRPr="0096222F">
              <w:rPr>
                <w:rFonts w:ascii="Calibri" w:eastAsia="Calibri" w:hAnsi="Calibri" w:cs="Calibri"/>
                <w:sz w:val="20"/>
                <w:szCs w:val="20"/>
                <w:lang w:val="sr-Cyrl-RS"/>
              </w:rPr>
              <w:t>Наручилац</w:t>
            </w:r>
            <w:r w:rsidRPr="0096222F">
              <w:rPr>
                <w:rFonts w:ascii="Calibri" w:eastAsia="Calibri" w:hAnsi="Calibri" w:cs="Times New Roman"/>
                <w:sz w:val="20"/>
                <w:szCs w:val="20"/>
                <w:lang w:val="sr-Cyrl-RS"/>
              </w:rPr>
              <w:t xml:space="preserve"> није дужан да измени план јн у случају смањења процењене вредности јн, имајући у виду да се то не сматра изменом плана јн у смислу чл. 88. ст. 4. ЗЈН. </w:t>
            </w:r>
          </w:p>
        </w:tc>
      </w:tr>
      <w:tr w:rsidR="000C713B" w:rsidRPr="0096222F" w:rsidTr="000C713B">
        <w:trPr>
          <w:trHeight w:val="1471"/>
        </w:trPr>
        <w:tc>
          <w:tcPr>
            <w:tcW w:w="2870"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RS"/>
              </w:rPr>
            </w:pPr>
            <w:r w:rsidRPr="0096222F">
              <w:rPr>
                <w:rFonts w:ascii="Calibri" w:eastAsia="Calibri" w:hAnsi="Calibri" w:cs="Times New Roman"/>
                <w:sz w:val="20"/>
                <w:szCs w:val="20"/>
                <w:lang w:val="sr-Cyrl-RS"/>
              </w:rPr>
              <w:t>Да ли наручилац може да прихвати понуду која прелази износ процењене вредности јн?</w:t>
            </w:r>
          </w:p>
        </w:tc>
        <w:tc>
          <w:tcPr>
            <w:tcW w:w="3973"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rPr>
            </w:pPr>
            <w:r w:rsidRPr="0096222F">
              <w:rPr>
                <w:rFonts w:ascii="Calibri" w:eastAsia="Calibri" w:hAnsi="Calibri" w:cs="Times New Roman"/>
                <w:sz w:val="20"/>
                <w:szCs w:val="20"/>
                <w:lang w:val="sr-Cyrl-RS"/>
              </w:rPr>
              <w:t xml:space="preserve">Може. </w:t>
            </w:r>
            <w:r w:rsidRPr="0096222F">
              <w:rPr>
                <w:rFonts w:ascii="Calibri" w:eastAsia="Calibri" w:hAnsi="Calibri" w:cs="Calibri"/>
                <w:bCs/>
                <w:sz w:val="20"/>
                <w:szCs w:val="20"/>
                <w:shd w:val="clear" w:color="auto" w:fill="FFFFFF"/>
              </w:rPr>
              <w:t xml:space="preserve">Указано </w:t>
            </w:r>
            <w:r w:rsidRPr="0096222F">
              <w:rPr>
                <w:rFonts w:ascii="Calibri" w:eastAsia="Calibri" w:hAnsi="Calibri" w:cs="Times New Roman"/>
                <w:sz w:val="20"/>
                <w:szCs w:val="20"/>
              </w:rPr>
              <w:t xml:space="preserve">да </w:t>
            </w:r>
            <w:r w:rsidRPr="0096222F">
              <w:rPr>
                <w:rFonts w:ascii="Calibri" w:eastAsia="Calibri" w:hAnsi="Calibri" w:cs="Times New Roman"/>
                <w:sz w:val="20"/>
                <w:szCs w:val="20"/>
                <w:lang w:val="sr-Cyrl-RS"/>
              </w:rPr>
              <w:t xml:space="preserve">је сходно </w:t>
            </w:r>
            <w:r w:rsidRPr="0096222F">
              <w:rPr>
                <w:rFonts w:ascii="Calibri" w:eastAsia="Calibri" w:hAnsi="Calibri" w:cs="Times New Roman"/>
                <w:sz w:val="20"/>
                <w:szCs w:val="20"/>
              </w:rPr>
              <w:t xml:space="preserve">чл. 146. ст. 2. ЗЈН </w:t>
            </w:r>
            <w:r w:rsidRPr="0096222F">
              <w:rPr>
                <w:rFonts w:ascii="Calibri" w:eastAsia="Calibri" w:hAnsi="Calibri" w:cs="Times New Roman"/>
                <w:sz w:val="20"/>
                <w:szCs w:val="20"/>
                <w:lang w:val="sr-Cyrl-RS"/>
              </w:rPr>
              <w:t xml:space="preserve">наручиоцу омогућено </w:t>
            </w:r>
            <w:r w:rsidRPr="0096222F">
              <w:rPr>
                <w:rFonts w:ascii="Calibri" w:eastAsia="Calibri" w:hAnsi="Calibri" w:cs="Times New Roman"/>
                <w:sz w:val="20"/>
                <w:szCs w:val="20"/>
              </w:rPr>
              <w:t>да додели уговор понуђачу чија понуда садржи понуђену цену већу од процењене вредности јн.</w:t>
            </w:r>
          </w:p>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lang w:val="sr-Cyrl-RS"/>
              </w:rPr>
            </w:pPr>
          </w:p>
        </w:tc>
      </w:tr>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before="100" w:beforeAutospacing="1" w:after="100" w:afterAutospacing="1" w:line="276" w:lineRule="auto"/>
              <w:contextualSpacing/>
              <w:rPr>
                <w:rFonts w:ascii="Calibri" w:eastAsia="Calibri" w:hAnsi="Calibri" w:cs="Times New Roman"/>
                <w:sz w:val="20"/>
                <w:szCs w:val="20"/>
                <w:lang w:val="sr-Cyrl-RS"/>
              </w:rPr>
            </w:pPr>
            <w:r w:rsidRPr="0096222F">
              <w:rPr>
                <w:rFonts w:ascii="Calibri" w:eastAsia="Calibri" w:hAnsi="Calibri" w:cs="Times New Roman"/>
                <w:sz w:val="20"/>
                <w:szCs w:val="20"/>
                <w:lang w:val="sr-Cyrl-RS"/>
              </w:rPr>
              <w:t>Шта учинити са документима који нису достављени путем Портала јн након обуставе поступка пре истека рока за подношење понуда?</w:t>
            </w:r>
          </w:p>
        </w:tc>
        <w:tc>
          <w:tcPr>
            <w:tcW w:w="3973"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tabs>
                <w:tab w:val="left" w:pos="720"/>
              </w:tabs>
              <w:suppressAutoHyphens/>
              <w:spacing w:after="200" w:line="276" w:lineRule="auto"/>
              <w:ind w:right="48"/>
              <w:rPr>
                <w:rFonts w:ascii="Calibri" w:eastAsia="Calibri" w:hAnsi="Calibri" w:cs="Times New Roman"/>
                <w:bCs/>
                <w:sz w:val="20"/>
                <w:szCs w:val="20"/>
                <w:lang w:val="sr-Cyrl-RS"/>
              </w:rPr>
            </w:pPr>
            <w:r w:rsidRPr="0096222F">
              <w:rPr>
                <w:rFonts w:ascii="Calibri" w:eastAsia="Calibri" w:hAnsi="Calibri" w:cs="Times New Roman"/>
                <w:bCs/>
                <w:sz w:val="20"/>
                <w:szCs w:val="20"/>
                <w:lang w:val="sr-Cyrl-RS"/>
              </w:rPr>
              <w:t xml:space="preserve">У случају </w:t>
            </w:r>
            <w:r w:rsidRPr="0096222F">
              <w:rPr>
                <w:rFonts w:ascii="Calibri" w:eastAsia="Calibri" w:hAnsi="Calibri" w:cs="Times New Roman"/>
                <w:sz w:val="20"/>
                <w:szCs w:val="20"/>
                <w:lang w:val="sr-Cyrl-RS"/>
              </w:rPr>
              <w:t>обуставе поступка пре истека рока за подношење понуда, наручилац поступа у складу са чл 147. ст. 2. ЗЈН, тако што враћа понуђачима документа која нису достављена путем Портала јн.</w:t>
            </w:r>
          </w:p>
        </w:tc>
      </w:tr>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spacing w:after="200" w:line="276" w:lineRule="auto"/>
              <w:rPr>
                <w:rFonts w:ascii="Calibri" w:eastAsia="Calibri" w:hAnsi="Calibri" w:cs="Calibri"/>
                <w:sz w:val="20"/>
                <w:szCs w:val="20"/>
                <w:lang w:val="sr-Cyrl-RS"/>
              </w:rPr>
            </w:pPr>
            <w:r w:rsidRPr="0096222F">
              <w:rPr>
                <w:rFonts w:ascii="Calibri" w:eastAsia="Calibri" w:hAnsi="Calibri" w:cs="Calibri"/>
                <w:sz w:val="20"/>
                <w:szCs w:val="20"/>
                <w:lang w:val="sr-Cyrl-RS"/>
              </w:rPr>
              <w:t xml:space="preserve">Имају закључен уговор о јн добара у о.п., те их интересује какве су могућности за измену уговора услед повећања обима предметне набавке које неће прелазити 10% првобитне вредности тог уговора. </w:t>
            </w:r>
          </w:p>
          <w:p w:rsidR="000C713B" w:rsidRPr="0096222F" w:rsidRDefault="000C713B" w:rsidP="0096222F">
            <w:pPr>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tabs>
                <w:tab w:val="left" w:pos="720"/>
              </w:tabs>
              <w:suppressAutoHyphens/>
              <w:spacing w:after="200" w:line="276" w:lineRule="auto"/>
              <w:ind w:right="48"/>
              <w:rPr>
                <w:rFonts w:ascii="Calibri" w:eastAsia="Calibri" w:hAnsi="Calibri" w:cs="Times New Roman"/>
                <w:bCs/>
                <w:sz w:val="20"/>
                <w:szCs w:val="20"/>
                <w:lang w:val="sr-Cyrl-RS"/>
              </w:rPr>
            </w:pPr>
            <w:r w:rsidRPr="0096222F">
              <w:rPr>
                <w:rFonts w:ascii="Calibri" w:eastAsia="Calibri" w:hAnsi="Calibri" w:cs="Times New Roman"/>
                <w:bCs/>
                <w:sz w:val="20"/>
                <w:szCs w:val="20"/>
                <w:lang w:val="sr-Cyrl-RS"/>
              </w:rPr>
              <w:t>Протумачена одредба чл. 160. ЗЈН.</w:t>
            </w:r>
          </w:p>
        </w:tc>
      </w:tr>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200" w:line="276" w:lineRule="auto"/>
              <w:rPr>
                <w:rFonts w:ascii="Calibri" w:eastAsia="Calibri" w:hAnsi="Calibri" w:cs="Calibri"/>
                <w:sz w:val="20"/>
                <w:szCs w:val="20"/>
                <w:lang w:val="sr-Cyrl-RS"/>
              </w:rPr>
            </w:pPr>
            <w:r w:rsidRPr="0096222F">
              <w:rPr>
                <w:rFonts w:ascii="Calibri" w:eastAsia="Calibri" w:hAnsi="Calibri" w:cs="Calibri"/>
                <w:sz w:val="20"/>
                <w:szCs w:val="20"/>
                <w:lang w:val="sr-Cyrl-RS"/>
              </w:rPr>
              <w:t>На који начин се врше измене оквирног споразума?</w:t>
            </w:r>
          </w:p>
        </w:tc>
        <w:tc>
          <w:tcPr>
            <w:tcW w:w="3973"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tabs>
                <w:tab w:val="left" w:pos="720"/>
              </w:tabs>
              <w:suppressAutoHyphens/>
              <w:spacing w:after="200" w:line="276" w:lineRule="auto"/>
              <w:ind w:right="48"/>
              <w:rPr>
                <w:rFonts w:ascii="Calibri" w:eastAsia="Calibri" w:hAnsi="Calibri" w:cs="Times New Roman"/>
                <w:bCs/>
                <w:sz w:val="20"/>
                <w:szCs w:val="20"/>
                <w:lang w:val="sr-Cyrl-RS"/>
              </w:rPr>
            </w:pPr>
            <w:r w:rsidRPr="0096222F">
              <w:rPr>
                <w:rFonts w:ascii="Calibri" w:eastAsia="Calibri" w:hAnsi="Calibri" w:cs="Calibri"/>
                <w:sz w:val="20"/>
                <w:szCs w:val="20"/>
                <w:lang w:val="sr-Cyrl-RS"/>
              </w:rPr>
              <w:t xml:space="preserve">ЗЈН регулише измене оквирног споразума на тај начин што је </w:t>
            </w:r>
            <w:r w:rsidRPr="0096222F">
              <w:rPr>
                <w:rFonts w:ascii="Calibri" w:eastAsia="Calibri" w:hAnsi="Calibri" w:cs="Times New Roman"/>
                <w:bCs/>
                <w:sz w:val="20"/>
                <w:szCs w:val="20"/>
                <w:lang w:val="sr-Cyrl-RS"/>
              </w:rPr>
              <w:t xml:space="preserve">чл. 162. ЗЈН прописано да се одредбе чл. 154-161. ЗЈН које се односе на измене уговора о јн сходно примењују и на измене оквирног споразума. </w:t>
            </w:r>
          </w:p>
          <w:p w:rsidR="000C713B" w:rsidRPr="0096222F" w:rsidRDefault="000C713B" w:rsidP="0096222F">
            <w:pPr>
              <w:tabs>
                <w:tab w:val="left" w:pos="720"/>
              </w:tabs>
              <w:suppressAutoHyphens/>
              <w:spacing w:after="200" w:line="276" w:lineRule="auto"/>
              <w:ind w:right="48"/>
              <w:rPr>
                <w:rFonts w:ascii="Calibri" w:eastAsia="Calibri" w:hAnsi="Calibri" w:cs="Times New Roman"/>
                <w:bCs/>
                <w:sz w:val="20"/>
                <w:szCs w:val="20"/>
                <w:lang w:val="sr-Cyrl-RS"/>
              </w:rPr>
            </w:pPr>
          </w:p>
        </w:tc>
      </w:tr>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spacing w:after="100" w:line="276" w:lineRule="auto"/>
              <w:rPr>
                <w:rFonts w:ascii="Calibri" w:eastAsia="Calibri" w:hAnsi="Calibri" w:cs="Times New Roman"/>
                <w:sz w:val="20"/>
                <w:szCs w:val="20"/>
                <w:lang w:val="sr-Cyrl-RS"/>
              </w:rPr>
            </w:pPr>
            <w:r w:rsidRPr="0096222F">
              <w:rPr>
                <w:rFonts w:ascii="Calibri" w:eastAsia="Calibri" w:hAnsi="Calibri" w:cs="Times New Roman"/>
                <w:sz w:val="20"/>
                <w:szCs w:val="20"/>
              </w:rPr>
              <w:lastRenderedPageBreak/>
              <w:t xml:space="preserve">Сматрају да је потребно да изврше </w:t>
            </w:r>
            <w:r w:rsidRPr="0096222F">
              <w:rPr>
                <w:rFonts w:ascii="Calibri" w:eastAsia="Calibri" w:hAnsi="Calibri" w:cs="Times New Roman"/>
                <w:sz w:val="20"/>
                <w:szCs w:val="20"/>
                <w:lang w:val="sr-Cyrl-RS"/>
              </w:rPr>
              <w:t xml:space="preserve">неке </w:t>
            </w:r>
            <w:r w:rsidRPr="0096222F">
              <w:rPr>
                <w:rFonts w:ascii="Calibri" w:eastAsia="Calibri" w:hAnsi="Calibri" w:cs="Times New Roman"/>
                <w:sz w:val="20"/>
                <w:szCs w:val="20"/>
              </w:rPr>
              <w:t xml:space="preserve">измене </w:t>
            </w:r>
            <w:r w:rsidRPr="0096222F">
              <w:rPr>
                <w:rFonts w:ascii="Calibri" w:eastAsia="Calibri" w:hAnsi="Calibri" w:cs="Times New Roman"/>
                <w:sz w:val="20"/>
                <w:szCs w:val="20"/>
                <w:lang w:val="sr-Cyrl-RS"/>
              </w:rPr>
              <w:t xml:space="preserve">и допуне </w:t>
            </w:r>
            <w:r w:rsidRPr="0096222F">
              <w:rPr>
                <w:rFonts w:ascii="Calibri" w:eastAsia="Calibri" w:hAnsi="Calibri" w:cs="Times New Roman"/>
                <w:sz w:val="20"/>
                <w:szCs w:val="20"/>
              </w:rPr>
              <w:t>доку</w:t>
            </w:r>
            <w:r w:rsidRPr="0096222F">
              <w:rPr>
                <w:rFonts w:ascii="Calibri" w:eastAsia="Calibri" w:hAnsi="Calibri" w:cs="Times New Roman"/>
                <w:sz w:val="20"/>
                <w:szCs w:val="20"/>
                <w:lang w:val="sr-Cyrl-RS"/>
              </w:rPr>
              <w:t>ментације о јн, те постављају питање до када то могу да учине.</w:t>
            </w:r>
          </w:p>
          <w:p w:rsidR="000C713B" w:rsidRPr="0096222F" w:rsidRDefault="000C713B" w:rsidP="0096222F">
            <w:pPr>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tabs>
                <w:tab w:val="left" w:pos="720"/>
              </w:tabs>
              <w:suppressAutoHyphens/>
              <w:spacing w:after="200" w:line="276" w:lineRule="auto"/>
              <w:ind w:right="48"/>
              <w:rPr>
                <w:rFonts w:ascii="Calibri" w:eastAsia="Calibri" w:hAnsi="Calibri" w:cs="Calibri"/>
                <w:sz w:val="20"/>
                <w:szCs w:val="20"/>
                <w:lang w:val="sr-Cyrl-RS"/>
              </w:rPr>
            </w:pPr>
            <w:r w:rsidRPr="0096222F">
              <w:rPr>
                <w:rFonts w:ascii="Calibri" w:eastAsia="Calibri" w:hAnsi="Calibri" w:cs="Calibri"/>
                <w:bCs/>
                <w:sz w:val="20"/>
                <w:szCs w:val="20"/>
                <w:shd w:val="clear" w:color="auto" w:fill="FFFFFF"/>
                <w:lang w:val="sr-Cyrl-RS"/>
              </w:rPr>
              <w:t>Наручилац може да измени документацију о набавци до истека рока за подношење понуда на начин и под условима прописаним чл. 96. ЗЈН и чл. 87. ЗЈН</w:t>
            </w:r>
          </w:p>
        </w:tc>
      </w:tr>
    </w:tbl>
    <w:p w:rsidR="0096222F" w:rsidRPr="0096222F" w:rsidRDefault="0096222F" w:rsidP="0096222F">
      <w:pPr>
        <w:spacing w:after="200" w:line="276" w:lineRule="auto"/>
        <w:rPr>
          <w:rFonts w:ascii="Calibri" w:eastAsia="Calibri" w:hAnsi="Calibri" w:cs="Times New Roman"/>
          <w:lang w:val="sr-Latn-RS"/>
        </w:rPr>
      </w:pPr>
    </w:p>
    <w:tbl>
      <w:tblPr>
        <w:tblStyle w:val="TableGrid19"/>
        <w:tblW w:w="0" w:type="auto"/>
        <w:tblInd w:w="0" w:type="dxa"/>
        <w:tblLook w:val="04A0" w:firstRow="1" w:lastRow="0" w:firstColumn="1" w:lastColumn="0" w:noHBand="0" w:noVBand="1"/>
      </w:tblPr>
      <w:tblGrid>
        <w:gridCol w:w="2968"/>
        <w:gridCol w:w="3822"/>
      </w:tblGrid>
      <w:tr w:rsidR="000C713B" w:rsidRPr="0096222F"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Наручилац има намеру да спроведе поступак за услугу сервиса контрадиверзионих врата. Набавке је испод лимита из члана 27. ЗЈН. Према њиховим сазнањима постоји само један привредни субјект који може извршити предметну услугу. Како требају да поступе.</w:t>
            </w:r>
          </w:p>
        </w:tc>
        <w:tc>
          <w:tcPr>
            <w:tcW w:w="3822"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t xml:space="preserve">Наручиоцу скренута пажња да се ради о набавци на коју наручилац није дужан да примени одредбе ЗЈН, обзиром на одредбе члана 27. став 1. тачка 1) ЗЈН, али је у обавези да примени начела овог закона на начин који је примерен околностима конкретне набавке. С тим у вези је у обавези посебно да води рачуна да обезбеди конкуренцију, једнакост понуђача (привредних субјеката) и уколико је могуће транспаарентност поступка набавке. У конкретном случају наручилац мора да се неспорно увери да постоји само један привредни субјект који може извршити предметну набавку, те је у обавези да свакако покуша да обезбеди конкуренцију упућивањем позива на више адреса привредних субјеката који потенцијално могу да изврше предметну услугу. Такође је напоменуто и препоручено, да уколико имају ту могућност објаве позив за подношење понуда и документацију предмтне набавке на својој интернет страници (у смислу транспарентости), а како би омогућили увид у исту свим потенцијално заинтересованим привредним субјектима који имају капацитет за извршење предметну услугу. </w:t>
            </w:r>
          </w:p>
        </w:tc>
      </w:tr>
      <w:tr w:rsidR="000C713B" w:rsidRPr="0096222F"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 xml:space="preserve">Наручилац има потребу за набавком идентификационих докумената које користе њихови запослени на терминалима аеродрома, процењене вредности цца 2 </w:t>
            </w:r>
            <w:r w:rsidRPr="0096222F">
              <w:rPr>
                <w:rFonts w:ascii="Calibri" w:eastAsia="Calibri" w:hAnsi="Calibri" w:cs="Times New Roman"/>
                <w:sz w:val="20"/>
                <w:szCs w:val="20"/>
                <w:lang w:val="sr-Cyrl-CS"/>
              </w:rPr>
              <w:lastRenderedPageBreak/>
              <w:t>милиона динара. Постављају питање да ли могу да спроведу набавку без примене ЗЈН на основу посебног изузетка из члана 14. став 1. тачка 4) ЗЈН.</w:t>
            </w:r>
          </w:p>
        </w:tc>
        <w:tc>
          <w:tcPr>
            <w:tcW w:w="3822"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lastRenderedPageBreak/>
              <w:t xml:space="preserve">Наручиоцу одговорено да из разлога потребе доставе документације и потребних образложења која оправдавају основаност примене наведеног изузетка од примене ЗЈН, </w:t>
            </w:r>
            <w:r w:rsidRPr="0096222F">
              <w:rPr>
                <w:rFonts w:ascii="Calibri" w:eastAsia="Calibri" w:hAnsi="Calibri" w:cs="Arial"/>
                <w:sz w:val="20"/>
                <w:szCs w:val="20"/>
                <w:lang w:val="sr-Cyrl-CS"/>
              </w:rPr>
              <w:lastRenderedPageBreak/>
              <w:t>морају да се обрате КЈН писаним путем ради добијања мишљења.</w:t>
            </w:r>
          </w:p>
        </w:tc>
      </w:tr>
      <w:tr w:rsidR="000C713B" w:rsidRPr="0096222F"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 xml:space="preserve">Наручилац је спровео поступак јавне набавке за огрев-пелет за грејну сезону, донео је одлуку о додели уговора, али је понуђач којем је додељен уговор одустао од закључења уговора. Поред наведеног понуђача, од закључења уговора су одустали и другорангирани и трећерангирани понуђач. Како могу на Порталу да окончају предметни поступак. </w:t>
            </w:r>
          </w:p>
        </w:tc>
        <w:tc>
          <w:tcPr>
            <w:tcW w:w="3822"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t>Наручиоцу одговорено да према одредбама члана 152. став 3. ЗЈН наручилац може закључити уговор са првим следећим најповољнијим понуђачем, уколико понуђач којем је додељен уговор одбије да закључи уговор. У конкретној ситуацији сви понуђачи који су доставили понуде одбијају да закључе уговор, те наручиоцу не преостаје ништа друго већ да обустави предметни поступак (поновним спровођењем стручне оцене понуда, сачињавањем извештаја и доношењем одлуке о обустави поступка). Скренута пажња наручиоцу да одбијање закључења уговора мора бити оправдано, обзиром да исто представља и прекршај понуђача сходно одредбама члана 237. став 1. тачка 4) ЗЈН. Такође је указано на право наплате средства обезбеђења за озбиљност понуде, уколико је наручилац исто предвидео документацијом о набавци.</w:t>
            </w:r>
          </w:p>
        </w:tc>
      </w:tr>
      <w:tr w:rsidR="000C713B" w:rsidRPr="0096222F"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Наручилац у плану јавне набавке има позицију радова проц.вредности 450.000,00 рсд. Набавка се односи на радове текућег одржавања (кречење), није обликована по партијама. Наручилац поставља питање да ли за једну просторију која је део техничке спецификације, на коју отпада 150.000,00 рсд процењене вредности може спровести без примене закона, сходно одредбама члана 35. став 4) ЗЈН.</w:t>
            </w:r>
          </w:p>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 xml:space="preserve">Наручилац је поставио питање и у вези набавке која је изнад </w:t>
            </w:r>
            <w:r w:rsidRPr="0096222F">
              <w:rPr>
                <w:rFonts w:ascii="Calibri" w:eastAsia="Calibri" w:hAnsi="Calibri" w:cs="Times New Roman"/>
                <w:sz w:val="20"/>
                <w:szCs w:val="20"/>
                <w:lang w:val="sr-Cyrl-CS"/>
              </w:rPr>
              <w:lastRenderedPageBreak/>
              <w:t>европских прагова, где је спроведен поступак за 13 партија, од којих је за 12 додељен уговор док је та једна партија обустављена. Наручилац поставља питање да ли нови поступак за обустављену партију покреће рачунајући краће рокове за подношење понуда из члана 52. ЗЈН.</w:t>
            </w:r>
          </w:p>
        </w:tc>
        <w:tc>
          <w:tcPr>
            <w:tcW w:w="3822"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lastRenderedPageBreak/>
              <w:t>Наручиоцу одговорено да не може да примени наведено, имајући у виду садржину члана 35. став 4. ЗЈН где је наведено да наручилац изузетно од става 3. овог члана, не мора да примењује одредбе овог закона на набавку једне или више партија  ако је појединачна процењена вредност те партије мања од 300.000,00 рсд за добра и услуге, односно мања од 500.000,00 рсд за радове и ако укупна процењена вредност свих тих партија није већа од износа из члана 27. став 1. тачка 1) овог закона.</w:t>
            </w:r>
          </w:p>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p>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lastRenderedPageBreak/>
              <w:t>Наручиоцу одговорено да се набавка покреће са позиције у плану чија је укупна процењена вредност изнад европских прагова, тако да независно од процењене вредности конкретне партије примењују правила рачунања рокова набавке чија је вредност преко европских прагова. Скренута пажња наручиоцу и на питање фрмирања комисије за јавну набавку, објављивања у Службеном гласнику, као и дужности захтевања доказа за испуњеност критеријума за квалитатавни избор привредних субјеката.</w:t>
            </w:r>
          </w:p>
        </w:tc>
      </w:tr>
      <w:tr w:rsidR="000C713B" w:rsidRPr="0096222F"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Наручилац је дефинисао рок за подношење понуда до данас у 12,00 часова. У међувремену јутрос им се јавило заинтересовано лице са информацијом о недостацима у документацији (које заиста постоје), те наручилац поставља питање да ли може да измени документацију и помери рок за подношење и отварање понуда.</w:t>
            </w:r>
          </w:p>
        </w:tc>
        <w:tc>
          <w:tcPr>
            <w:tcW w:w="3822"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t>Наручиоцу одговорено да сходно члану 96. ЗЈН у року за подношење понуда може да измени или допуни документацију и да исте пошаље на објављивање без одлагања на Портал јавних набавки. Обзиром да је данас последњи дан рока за подношење понуда, наручилац нема могућност да измени документацију тј. последњи тренутак је био јучерашњи дан када је наручилац могао да измени документацију и пошаље је на објављивање, к</w:t>
            </w:r>
            <w:r w:rsidRPr="0096222F">
              <w:rPr>
                <w:rFonts w:ascii="Calibri" w:eastAsia="Calibri" w:hAnsi="Calibri" w:cs="Arial"/>
                <w:sz w:val="20"/>
                <w:szCs w:val="20"/>
              </w:rPr>
              <w:t>a</w:t>
            </w:r>
            <w:r w:rsidRPr="0096222F">
              <w:rPr>
                <w:rFonts w:ascii="Calibri" w:eastAsia="Calibri" w:hAnsi="Calibri" w:cs="Arial"/>
                <w:sz w:val="20"/>
                <w:szCs w:val="20"/>
                <w:lang w:val="sr-Cyrl-CS"/>
              </w:rPr>
              <w:t>да би могао да помери и рок за подношење и отварање понуда.</w:t>
            </w:r>
          </w:p>
        </w:tc>
      </w:tr>
    </w:tbl>
    <w:p w:rsidR="0096222F" w:rsidRPr="0096222F" w:rsidRDefault="0096222F" w:rsidP="0096222F">
      <w:pPr>
        <w:spacing w:after="200" w:line="276" w:lineRule="auto"/>
        <w:rPr>
          <w:rFonts w:ascii="Calibri" w:eastAsia="Calibri" w:hAnsi="Calibri" w:cs="Times New Roman"/>
          <w:lang w:val="sr-Latn-RS"/>
        </w:rPr>
      </w:pPr>
    </w:p>
    <w:tbl>
      <w:tblPr>
        <w:tblStyle w:val="TableGrid19"/>
        <w:tblW w:w="0" w:type="auto"/>
        <w:tblInd w:w="0" w:type="dxa"/>
        <w:tblLook w:val="04A0" w:firstRow="1" w:lastRow="0" w:firstColumn="1" w:lastColumn="0" w:noHBand="0" w:noVBand="1"/>
      </w:tblPr>
      <w:tblGrid>
        <w:gridCol w:w="2794"/>
        <w:gridCol w:w="4015"/>
      </w:tblGrid>
      <w:tr w:rsidR="000C713B" w:rsidRPr="0096222F" w:rsidTr="00DD17E0">
        <w:trPr>
          <w:trHeight w:val="803"/>
        </w:trPr>
        <w:tc>
          <w:tcPr>
            <w:tcW w:w="2794"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1. Како да избегну понуђача са којим су имали лоше искуство? </w:t>
            </w:r>
          </w:p>
          <w:p w:rsidR="000C713B" w:rsidRPr="0096222F" w:rsidRDefault="000C713B" w:rsidP="0096222F">
            <w:pPr>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2. Да ли се негативне референце шаљу КЈН?  </w:t>
            </w:r>
          </w:p>
        </w:tc>
        <w:tc>
          <w:tcPr>
            <w:tcW w:w="4015"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60" w:line="256" w:lineRule="auto"/>
              <w:contextualSpacing/>
              <w:jc w:val="both"/>
              <w:rPr>
                <w:rFonts w:ascii="Calibri" w:eastAsia="SimSun" w:hAnsi="Calibri" w:cs="Arial"/>
                <w:kern w:val="2"/>
                <w:sz w:val="20"/>
                <w:szCs w:val="20"/>
                <w:lang w:val="sr-Cyrl-RS" w:eastAsia="zh-CN" w:bidi="hi-IN"/>
              </w:rPr>
            </w:pPr>
            <w:r w:rsidRPr="0096222F">
              <w:rPr>
                <w:rFonts w:ascii="Calibri" w:eastAsia="SimSun" w:hAnsi="Calibri" w:cs="Arial"/>
                <w:kern w:val="2"/>
                <w:sz w:val="20"/>
                <w:szCs w:val="20"/>
                <w:lang w:val="sr-Cyrl-RS" w:eastAsia="zh-CN" w:bidi="hi-IN"/>
              </w:rPr>
              <w:t>1. Указано да имају могућност да га искључе из поступка, ако то предвиде кд.</w:t>
            </w:r>
          </w:p>
          <w:p w:rsidR="000C713B" w:rsidRPr="0096222F" w:rsidRDefault="000C713B" w:rsidP="0096222F">
            <w:pPr>
              <w:spacing w:after="160" w:line="256" w:lineRule="auto"/>
              <w:contextualSpacing/>
              <w:jc w:val="both"/>
              <w:rPr>
                <w:rFonts w:ascii="Calibri" w:eastAsia="Calibri" w:hAnsi="Calibri" w:cs="Times New Roman"/>
                <w:sz w:val="20"/>
                <w:szCs w:val="20"/>
                <w:lang w:val="sr-Cyrl-RS"/>
              </w:rPr>
            </w:pPr>
            <w:r w:rsidRPr="0096222F">
              <w:rPr>
                <w:rFonts w:ascii="Calibri" w:eastAsia="SimSun" w:hAnsi="Calibri" w:cs="Arial"/>
                <w:kern w:val="2"/>
                <w:sz w:val="20"/>
                <w:szCs w:val="20"/>
                <w:lang w:val="sr-Cyrl-RS" w:eastAsia="zh-CN" w:bidi="hi-IN"/>
              </w:rPr>
              <w:t xml:space="preserve">2. Не </w:t>
            </w:r>
          </w:p>
        </w:tc>
      </w:tr>
      <w:tr w:rsidR="000C713B" w:rsidRPr="0096222F" w:rsidTr="00DD17E0">
        <w:trPr>
          <w:trHeight w:val="818"/>
        </w:trPr>
        <w:tc>
          <w:tcPr>
            <w:tcW w:w="2794"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200" w:line="276" w:lineRule="auto"/>
              <w:rPr>
                <w:rFonts w:ascii="Calibri" w:eastAsia="Calibri" w:hAnsi="Calibri" w:cs="Times New Roman"/>
                <w:sz w:val="20"/>
                <w:szCs w:val="20"/>
                <w:lang w:val="sr-Cyrl-RS"/>
              </w:rPr>
            </w:pPr>
            <w:r w:rsidRPr="0096222F">
              <w:rPr>
                <w:rFonts w:ascii="Calibri" w:eastAsia="Calibri" w:hAnsi="Calibri" w:cs="Times New Roman"/>
                <w:sz w:val="20"/>
                <w:szCs w:val="20"/>
                <w:lang w:val="sr-Cyrl-RS"/>
              </w:rPr>
              <w:t>Један од понуђача је погрешно попунио изјаву и то питање које се односи на извршење непримереног утицаја. Уз то, дао је једну цену у обрасцу цене , а другу у обрасцу понуде.</w:t>
            </w:r>
          </w:p>
        </w:tc>
        <w:tc>
          <w:tcPr>
            <w:tcW w:w="4015"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Одбити понуду као неприхватљиву.</w:t>
            </w:r>
          </w:p>
        </w:tc>
      </w:tr>
      <w:tr w:rsidR="000C713B" w:rsidRPr="0096222F" w:rsidTr="00DD17E0">
        <w:trPr>
          <w:trHeight w:val="818"/>
        </w:trPr>
        <w:tc>
          <w:tcPr>
            <w:tcW w:w="2794"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rPr>
                <w:rFonts w:ascii="Calibri" w:eastAsia="Calibri" w:hAnsi="Calibri" w:cs="Times New Roman"/>
                <w:sz w:val="20"/>
                <w:szCs w:val="20"/>
                <w:lang w:val="sr-Cyrl-RS"/>
              </w:rPr>
            </w:pPr>
            <w:r w:rsidRPr="0096222F">
              <w:rPr>
                <w:rFonts w:ascii="Calibri" w:eastAsia="Calibri" w:hAnsi="Calibri" w:cs="Times New Roman"/>
                <w:sz w:val="20"/>
                <w:szCs w:val="20"/>
                <w:lang w:val="sr-Cyrl-RS"/>
              </w:rPr>
              <w:lastRenderedPageBreak/>
              <w:t>Након доношења одлуке о додели уговора, изабрани понуђач саопштава да је грешком дао нижу цену и сад одбија да закључи уговор. Наручилац пита како да реши ситуацију, да ли може евентуално да му дозволи повећање цене. Напомињу да им је то једина понуда.</w:t>
            </w:r>
          </w:p>
        </w:tc>
        <w:tc>
          <w:tcPr>
            <w:tcW w:w="4015"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Одговорено да не може. Уговор мора да се закључи у складу са понудом, а нема основа ни за измену уговора, ако би га закључили. Једино решење јесте да понове поступак. </w:t>
            </w:r>
          </w:p>
        </w:tc>
      </w:tr>
    </w:tbl>
    <w:p w:rsidR="0096222F" w:rsidRPr="0096222F" w:rsidRDefault="0096222F" w:rsidP="0096222F">
      <w:pPr>
        <w:spacing w:after="200" w:line="276" w:lineRule="auto"/>
        <w:rPr>
          <w:rFonts w:ascii="Calibri" w:eastAsia="Calibri" w:hAnsi="Calibri" w:cs="Times New Roman"/>
          <w:lang w:val="sr-Cyrl-RS"/>
        </w:rPr>
      </w:pPr>
    </w:p>
    <w:tbl>
      <w:tblPr>
        <w:tblStyle w:val="TableGrid19"/>
        <w:tblW w:w="0" w:type="auto"/>
        <w:tblInd w:w="0" w:type="dxa"/>
        <w:tblLook w:val="04A0" w:firstRow="1" w:lastRow="0" w:firstColumn="1" w:lastColumn="0" w:noHBand="0" w:noVBand="1"/>
      </w:tblPr>
      <w:tblGrid>
        <w:gridCol w:w="2875"/>
        <w:gridCol w:w="3960"/>
      </w:tblGrid>
      <w:tr w:rsidR="000C713B" w:rsidRPr="0096222F" w:rsidTr="000C713B">
        <w:trPr>
          <w:trHeight w:val="1631"/>
        </w:trPr>
        <w:tc>
          <w:tcPr>
            <w:tcW w:w="2875" w:type="dxa"/>
          </w:tcPr>
          <w:p w:rsidR="000C713B" w:rsidRPr="0096222F" w:rsidRDefault="000C713B" w:rsidP="000C713B">
            <w:pPr>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1. Да ли могу да спроведу набавке на које се закон не примењује путем Портала?</w:t>
            </w:r>
          </w:p>
          <w:p w:rsidR="000C713B" w:rsidRPr="0096222F" w:rsidRDefault="000C713B" w:rsidP="000C713B">
            <w:pPr>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2. Да ли и на који начин могу да измене уговор у случају повећања вредности за 50.000 динара?</w:t>
            </w:r>
          </w:p>
        </w:tc>
        <w:tc>
          <w:tcPr>
            <w:tcW w:w="3960" w:type="dxa"/>
          </w:tcPr>
          <w:p w:rsidR="000C713B" w:rsidRPr="0096222F" w:rsidRDefault="000C713B" w:rsidP="000C713B">
            <w:pPr>
              <w:tabs>
                <w:tab w:val="left" w:pos="1425"/>
              </w:tabs>
              <w:rPr>
                <w:rFonts w:ascii="Calibri" w:eastAsia="Calibri" w:hAnsi="Calibri" w:cs="Calibri"/>
                <w:sz w:val="20"/>
                <w:szCs w:val="20"/>
                <w:lang w:val="sr-Cyrl-RS"/>
              </w:rPr>
            </w:pPr>
            <w:r w:rsidRPr="0096222F">
              <w:rPr>
                <w:rFonts w:ascii="Calibri" w:eastAsia="Calibri" w:hAnsi="Calibri" w:cs="Calibri"/>
                <w:sz w:val="20"/>
                <w:szCs w:val="20"/>
                <w:lang w:val="sr-Cyrl-RS"/>
              </w:rPr>
              <w:t xml:space="preserve">1. Речено да могу. </w:t>
            </w:r>
          </w:p>
          <w:p w:rsidR="000C713B" w:rsidRPr="0096222F" w:rsidRDefault="000C713B" w:rsidP="000C713B">
            <w:pPr>
              <w:jc w:val="both"/>
              <w:rPr>
                <w:rFonts w:ascii="Calibri" w:eastAsia="Calibri" w:hAnsi="Calibri" w:cs="Times New Roman"/>
                <w:sz w:val="20"/>
                <w:szCs w:val="20"/>
                <w:lang w:val="sr-Cyrl-RS"/>
              </w:rPr>
            </w:pPr>
            <w:r w:rsidRPr="0096222F">
              <w:rPr>
                <w:rFonts w:ascii="Calibri" w:eastAsia="Calibri" w:hAnsi="Calibri" w:cs="Calibri"/>
                <w:sz w:val="20"/>
                <w:szCs w:val="20"/>
                <w:lang w:val="sr-Cyrl-RS"/>
              </w:rPr>
              <w:t>2. Одговорено да могу да мењају уговор у зависности од основа измене. Ако је он предвиђен уговором на прецизан начин, могу да измене уговор у складу са чланом 156. ЗЈН , ако се ради о непредвиђеним околностима које су настале после закључења уговора, мења се у складу са чланом 158. ЗЈН.</w:t>
            </w:r>
          </w:p>
        </w:tc>
      </w:tr>
    </w:tbl>
    <w:p w:rsidR="0096222F" w:rsidRPr="0096222F" w:rsidRDefault="0096222F" w:rsidP="0096222F">
      <w:pPr>
        <w:spacing w:after="200" w:line="276" w:lineRule="auto"/>
        <w:rPr>
          <w:rFonts w:ascii="Calibri" w:eastAsia="Calibri" w:hAnsi="Calibri" w:cs="Times New Roman"/>
          <w:lang w:val="sr-Latn-RS"/>
        </w:rPr>
      </w:pPr>
    </w:p>
    <w:tbl>
      <w:tblPr>
        <w:tblStyle w:val="TableGrid20"/>
        <w:tblW w:w="6843" w:type="dxa"/>
        <w:tblInd w:w="0" w:type="dxa"/>
        <w:tblLook w:val="04A0" w:firstRow="1" w:lastRow="0" w:firstColumn="1" w:lastColumn="0" w:noHBand="0" w:noVBand="1"/>
      </w:tblPr>
      <w:tblGrid>
        <w:gridCol w:w="2870"/>
        <w:gridCol w:w="3973"/>
      </w:tblGrid>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lang w:val="sr-Cyrl-RS"/>
              </w:rPr>
            </w:pPr>
            <w:r w:rsidRPr="0096222F">
              <w:rPr>
                <w:rFonts w:ascii="Calibri" w:eastAsia="Calibri" w:hAnsi="Calibri" w:cs="Times New Roman"/>
                <w:sz w:val="20"/>
                <w:szCs w:val="20"/>
                <w:lang w:val="sr-Cyrl-RS"/>
              </w:rPr>
              <w:t>Нејасни су им подаци дати у понуди у вези са ценом, те су у дилеми да и могу да разјасне то са понуђачем.</w:t>
            </w:r>
          </w:p>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tabs>
                <w:tab w:val="left" w:pos="720"/>
              </w:tabs>
              <w:spacing w:after="200" w:line="276" w:lineRule="auto"/>
              <w:rPr>
                <w:rFonts w:ascii="Calibri" w:eastAsia="Calibri" w:hAnsi="Calibri" w:cs="Calibri"/>
                <w:sz w:val="20"/>
                <w:szCs w:val="20"/>
                <w:lang w:val="sr-Cyrl-RS"/>
              </w:rPr>
            </w:pPr>
            <w:r w:rsidRPr="0096222F">
              <w:rPr>
                <w:rFonts w:ascii="Calibri" w:eastAsia="Calibri" w:hAnsi="Calibri" w:cs="Calibri"/>
                <w:sz w:val="20"/>
                <w:szCs w:val="20"/>
                <w:lang w:val="sr-Cyrl-RS"/>
              </w:rPr>
              <w:t xml:space="preserve">Дат одговор да наручилац може да захтева </w:t>
            </w:r>
            <w:r w:rsidRPr="0096222F">
              <w:rPr>
                <w:rFonts w:ascii="Calibri" w:eastAsia="Calibri" w:hAnsi="Calibri" w:cs="Calibri"/>
                <w:sz w:val="20"/>
                <w:szCs w:val="20"/>
              </w:rPr>
              <w:t>додатна објашњења</w:t>
            </w:r>
            <w:r w:rsidRPr="0096222F">
              <w:rPr>
                <w:rFonts w:ascii="Calibri" w:eastAsia="Calibri" w:hAnsi="Calibri" w:cs="Calibri"/>
                <w:sz w:val="20"/>
                <w:szCs w:val="20"/>
                <w:lang w:val="sr-Cyrl-RS"/>
              </w:rPr>
              <w:t xml:space="preserve"> од понуђача који је доставио такву понуду у складу са чл. 142. ЗЈН. </w:t>
            </w:r>
          </w:p>
        </w:tc>
      </w:tr>
      <w:tr w:rsidR="000C713B" w:rsidRPr="0096222F" w:rsidTr="000C713B">
        <w:trPr>
          <w:trHeight w:val="1471"/>
        </w:trPr>
        <w:tc>
          <w:tcPr>
            <w:tcW w:w="2870"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RS"/>
              </w:rPr>
            </w:pPr>
            <w:r w:rsidRPr="0096222F">
              <w:rPr>
                <w:rFonts w:ascii="Calibri" w:eastAsia="Calibri" w:hAnsi="Calibri" w:cs="Times New Roman"/>
                <w:sz w:val="20"/>
                <w:szCs w:val="20"/>
              </w:rPr>
              <w:t>K</w:t>
            </w:r>
            <w:r w:rsidRPr="0096222F">
              <w:rPr>
                <w:rFonts w:ascii="Calibri" w:eastAsia="Calibri" w:hAnsi="Calibri" w:cs="Times New Roman"/>
                <w:sz w:val="20"/>
                <w:szCs w:val="20"/>
                <w:lang w:val="sr-Cyrl-RS"/>
              </w:rPr>
              <w:t>ако да се (страни) привредни субјект региструје на Порталу јн?</w:t>
            </w:r>
          </w:p>
        </w:tc>
        <w:tc>
          <w:tcPr>
            <w:tcW w:w="3973"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Упућени на Упутство за кориснике Портала јн, те речено да га могу наћи на првој страни Портала јн кликом на упитник који се налази горе десно. </w:t>
            </w:r>
          </w:p>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lang w:val="sr-Cyrl-RS"/>
              </w:rPr>
            </w:pPr>
          </w:p>
        </w:tc>
      </w:tr>
      <w:tr w:rsidR="000C713B" w:rsidRPr="0096222F" w:rsidTr="000C713B">
        <w:trPr>
          <w:trHeight w:val="1471"/>
        </w:trPr>
        <w:tc>
          <w:tcPr>
            <w:tcW w:w="2870"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before="100" w:beforeAutospacing="1" w:after="100" w:afterAutospacing="1" w:line="276" w:lineRule="auto"/>
              <w:contextualSpacing/>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Питање рока за објаву обавештења о закљученом оквирном споразуму. </w:t>
            </w:r>
          </w:p>
        </w:tc>
        <w:tc>
          <w:tcPr>
            <w:tcW w:w="3973"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Одговорено да је наручилац сагласно  чл. 109. ЗЈН у обавези да обавештење о закљученом оквирном споразуму пошаље на објављивање на Порталу јн у року од  30 дана од дана закључења оквирног споразума. </w:t>
            </w:r>
          </w:p>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lang w:val="sr-Cyrl-RS"/>
              </w:rPr>
            </w:pPr>
          </w:p>
        </w:tc>
      </w:tr>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before="100" w:beforeAutospacing="1" w:after="100" w:afterAutospacing="1" w:line="276" w:lineRule="auto"/>
              <w:contextualSpacing/>
              <w:rPr>
                <w:rFonts w:ascii="Calibri" w:eastAsia="Calibri" w:hAnsi="Calibri" w:cs="Times New Roman"/>
                <w:sz w:val="20"/>
                <w:szCs w:val="20"/>
                <w:lang w:val="sr-Cyrl-RS"/>
              </w:rPr>
            </w:pPr>
            <w:r w:rsidRPr="0096222F">
              <w:rPr>
                <w:rFonts w:ascii="Calibri" w:eastAsia="Calibri" w:hAnsi="Calibri" w:cs="Times New Roman"/>
                <w:sz w:val="20"/>
                <w:szCs w:val="20"/>
                <w:lang w:val="sr-Cyrl-RS"/>
              </w:rPr>
              <w:lastRenderedPageBreak/>
              <w:t xml:space="preserve">До ког износа може да гласи средство обезбеђења за повраћај аванса? </w:t>
            </w:r>
          </w:p>
        </w:tc>
        <w:tc>
          <w:tcPr>
            <w:tcW w:w="3973"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tabs>
                <w:tab w:val="left" w:pos="720"/>
              </w:tabs>
              <w:suppressAutoHyphens/>
              <w:spacing w:after="200" w:line="276" w:lineRule="auto"/>
              <w:ind w:right="48"/>
              <w:rPr>
                <w:rFonts w:ascii="Calibri" w:eastAsia="Calibri" w:hAnsi="Calibri" w:cs="Times New Roman"/>
                <w:bCs/>
                <w:sz w:val="20"/>
                <w:szCs w:val="20"/>
                <w:lang w:val="sr-Cyrl-RS"/>
              </w:rPr>
            </w:pPr>
            <w:r w:rsidRPr="0096222F">
              <w:rPr>
                <w:rFonts w:ascii="Calibri" w:eastAsia="Calibri" w:hAnsi="Calibri" w:cs="Times New Roman"/>
                <w:sz w:val="20"/>
                <w:szCs w:val="20"/>
                <w:lang w:val="sr-Cyrl-RS"/>
              </w:rPr>
              <w:t xml:space="preserve">Средство обезбеђења за повраћај аванса мора да буде у висини аванса сходно чл. 94. ЗЈН. </w:t>
            </w:r>
          </w:p>
        </w:tc>
      </w:tr>
    </w:tbl>
    <w:p w:rsidR="0096222F" w:rsidRPr="0096222F" w:rsidRDefault="0096222F" w:rsidP="0096222F">
      <w:pPr>
        <w:spacing w:after="200" w:line="276" w:lineRule="auto"/>
        <w:rPr>
          <w:rFonts w:ascii="Calibri" w:eastAsia="Calibri" w:hAnsi="Calibri" w:cs="Times New Roman"/>
          <w:lang w:val="sr-Latn-RS"/>
        </w:rPr>
      </w:pPr>
    </w:p>
    <w:tbl>
      <w:tblPr>
        <w:tblStyle w:val="TableGrid20"/>
        <w:tblW w:w="0" w:type="auto"/>
        <w:tblInd w:w="0" w:type="dxa"/>
        <w:tblLook w:val="04A0" w:firstRow="1" w:lastRow="0" w:firstColumn="1" w:lastColumn="0" w:noHBand="0" w:noVBand="1"/>
      </w:tblPr>
      <w:tblGrid>
        <w:gridCol w:w="2968"/>
        <w:gridCol w:w="3822"/>
      </w:tblGrid>
      <w:tr w:rsidR="000C713B" w:rsidRPr="0096222F"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Наручилац поставља питање да ли може донети, усвојити и објавити План јавних набавки за 2022. годину до краја ове календарске године.</w:t>
            </w:r>
          </w:p>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Такође постављају питање да ли могу на основу усвојеног плана за 2022. годину, покренути набавку у току ове календарске године.</w:t>
            </w:r>
          </w:p>
        </w:tc>
        <w:tc>
          <w:tcPr>
            <w:tcW w:w="3822"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t>Наручиоцу одговорено да у ЗЈН нема одредбе која дефинише наведено питање, те је наручилац упућен да се обрати колегиницама и колегама које пружају косултације за примену Портала јавних набавки.</w:t>
            </w:r>
          </w:p>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t>У погледу другог питања, наручиоцу одговорено да исти покреће јавне набавке из Плана јавних набавки за 2022. годину у току 2022. године  према оквирном времену покретања  наведеног у самом Плану (кварталу).</w:t>
            </w:r>
          </w:p>
        </w:tc>
      </w:tr>
      <w:tr w:rsidR="000C713B" w:rsidRPr="0096222F"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Заинтересовано лице има намеру да осустане од понуде коју је поднео у поступку јавне набавке, у фази пре доношења одлуке о додели уговора, а након отварања понуда (фаза стручне оцене понуда). Да ли могу да имају неке последице у случају оваквог поступања са становишта ЗЈН.</w:t>
            </w:r>
          </w:p>
        </w:tc>
        <w:tc>
          <w:tcPr>
            <w:tcW w:w="3822"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t>Заинтересованом лицу одговорено да наручилац може, уколико је било захтевано средство обезбеђења за озбиљност понуде, да наплати исто у складу са документацијом о набавци, као и у складу са одредбама члана 94. ЗЈН.</w:t>
            </w:r>
          </w:p>
        </w:tc>
      </w:tr>
      <w:tr w:rsidR="000C713B" w:rsidRPr="0096222F"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Наручилац спроводи поступак јавне набавке за радове асфалтирања улица, те је од заинтересованог лица добио питање по ком основу је захтевао од привредних субјеката код критеријума за избор да поседују стандард ИСО 14001 (из области заштите животне средине) наводећи неки споразум из којег наводно произилази да наручилац нема право да захтева наведени стандард. Како да поступе.</w:t>
            </w:r>
          </w:p>
        </w:tc>
        <w:tc>
          <w:tcPr>
            <w:tcW w:w="3822"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t xml:space="preserve">Наручиоцу одговорено да комисија за јавну набавку одређује критеријуме за избор, те и наведени критеријум тј. стнадард ИСО 14001. Из наведеног произилази да наручилац тј. комисија за набавку мора да зна из ког разлога је нужно да привредни субјекти имају имплементиран предметни стандард у свом пословању, посебно у вези са одредбама члана 114. ЗЈН (да је исти у логичкој вези са предметом набавке, као и да је исти потребан имајући у виду предмет ј.набавке и да исти обезбеђује способност привр.субјекта за извршење уговора). Комисија за јавну набавку све </w:t>
            </w:r>
            <w:r w:rsidRPr="0096222F">
              <w:rPr>
                <w:rFonts w:ascii="Calibri" w:eastAsia="Calibri" w:hAnsi="Calibri" w:cs="Arial"/>
                <w:sz w:val="20"/>
                <w:szCs w:val="20"/>
                <w:lang w:val="sr-Cyrl-CS"/>
              </w:rPr>
              <w:lastRenderedPageBreak/>
              <w:t>наведено мора имати у виду када прописује критеријуме за избор. Сходно наведеном, препоручено наручиоцу да испита на основу претраге на интернету и из других расположивих извора садржину и смисао наведеног стандарда, затим документацију на коју је указао подносилац захтева, те да на основу наведеног сачини одговор. Посебно указано наручиоцу да је одредбама члана 126. и 127. ЗЈН дефинисан стандард квалитета и стандард управљања животном средином.</w:t>
            </w:r>
          </w:p>
        </w:tc>
      </w:tr>
      <w:tr w:rsidR="000C713B" w:rsidRPr="0096222F"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Наручилац нема ниједну набавку вредности преко 3 милиона динара. Како да сачине План јавних набавки.</w:t>
            </w:r>
          </w:p>
        </w:tc>
        <w:tc>
          <w:tcPr>
            <w:tcW w:w="3822"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t>Наручиоцу прво објашњена разлика између Плана јавних набавки и Плана набавки на које се закон не примењује, и то у контексту лимита из члана 27. ЗЈН, изузетака од примене ЗЈН, друштвених и других посебних услуга. Посебно је указано наручиоцу на одредбе члана 49. ЗЈН, део који се односи на интерни акт, као и начин планирања и спровођења набавки на које се закон не примењује, и набавки друштевни и других посебних услуга.</w:t>
            </w:r>
          </w:p>
        </w:tc>
      </w:tr>
      <w:tr w:rsidR="000C713B" w:rsidRPr="0096222F" w:rsidTr="00DD17E0">
        <w:trPr>
          <w:trHeight w:val="432"/>
        </w:trPr>
        <w:tc>
          <w:tcPr>
            <w:tcW w:w="2968"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00" w:line="276" w:lineRule="auto"/>
              <w:rPr>
                <w:rFonts w:ascii="Calibri" w:eastAsia="Calibri" w:hAnsi="Calibri" w:cs="Times New Roman"/>
                <w:sz w:val="20"/>
                <w:szCs w:val="20"/>
                <w:lang w:val="sr-Cyrl-CS"/>
              </w:rPr>
            </w:pPr>
            <w:r w:rsidRPr="0096222F">
              <w:rPr>
                <w:rFonts w:ascii="Calibri" w:eastAsia="Calibri" w:hAnsi="Calibri" w:cs="Times New Roman"/>
                <w:sz w:val="20"/>
                <w:szCs w:val="20"/>
                <w:lang w:val="sr-Cyrl-CS"/>
              </w:rPr>
              <w:t>Наручилац планира да спроведе набавку на коју се ЗЈН не примењује (набавка услуге предавача закључењем уговора о делу), те постављају питање како да наведену набавку спроведу. Процењена вредност 140.000,00 рсд.</w:t>
            </w:r>
          </w:p>
        </w:tc>
        <w:tc>
          <w:tcPr>
            <w:tcW w:w="3822"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autoSpaceDE w:val="0"/>
              <w:autoSpaceDN w:val="0"/>
              <w:adjustRightInd w:val="0"/>
              <w:spacing w:after="200" w:line="276" w:lineRule="auto"/>
              <w:rPr>
                <w:rFonts w:ascii="Calibri" w:eastAsia="Calibri" w:hAnsi="Calibri" w:cs="Arial"/>
                <w:sz w:val="20"/>
                <w:szCs w:val="20"/>
                <w:lang w:val="sr-Cyrl-CS"/>
              </w:rPr>
            </w:pPr>
            <w:r w:rsidRPr="0096222F">
              <w:rPr>
                <w:rFonts w:ascii="Calibri" w:eastAsia="Calibri" w:hAnsi="Calibri" w:cs="Arial"/>
                <w:sz w:val="20"/>
                <w:szCs w:val="20"/>
                <w:lang w:val="sr-Cyrl-CS"/>
              </w:rPr>
              <w:t>Наручиоцу одговорено да предметну набавку морају да спроведу у складу са процедуром за спровођење набавке која је дефинисана посебним актом из члана 49. став 2. ЗЈН. Наведено подразумева процедуре и доументацију (позив, спецификацији, обрасце, дефинисање критеријума за избор, услова које морају да испуне понуђачи и др.). При спровођењу набавке, наручилац је у обавези да примењује начела ЗЈН у мери које су примерене околностима конкретне набавке.</w:t>
            </w:r>
          </w:p>
        </w:tc>
      </w:tr>
    </w:tbl>
    <w:p w:rsidR="0096222F" w:rsidRPr="0096222F" w:rsidRDefault="0096222F" w:rsidP="0096222F">
      <w:pPr>
        <w:spacing w:after="200" w:line="276" w:lineRule="auto"/>
        <w:rPr>
          <w:rFonts w:ascii="Calibri" w:eastAsia="Calibri" w:hAnsi="Calibri" w:cs="Times New Roman"/>
          <w:lang w:val="sr-Latn-RS"/>
        </w:rPr>
      </w:pPr>
    </w:p>
    <w:tbl>
      <w:tblPr>
        <w:tblStyle w:val="TableGrid20"/>
        <w:tblW w:w="0" w:type="auto"/>
        <w:tblInd w:w="0" w:type="dxa"/>
        <w:tblLook w:val="04A0" w:firstRow="1" w:lastRow="0" w:firstColumn="1" w:lastColumn="0" w:noHBand="0" w:noVBand="1"/>
      </w:tblPr>
      <w:tblGrid>
        <w:gridCol w:w="2794"/>
        <w:gridCol w:w="4015"/>
      </w:tblGrid>
      <w:tr w:rsidR="000C713B" w:rsidRPr="0096222F" w:rsidTr="00DD17E0">
        <w:trPr>
          <w:trHeight w:val="803"/>
        </w:trPr>
        <w:tc>
          <w:tcPr>
            <w:tcW w:w="2794"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Наручилац наводи да је изабрани понуђач одбио да закључи уговор. Сада га интересује како да измену </w:t>
            </w:r>
            <w:r w:rsidRPr="0096222F">
              <w:rPr>
                <w:rFonts w:ascii="Calibri" w:eastAsia="Calibri" w:hAnsi="Calibri" w:cs="Times New Roman"/>
                <w:sz w:val="20"/>
                <w:szCs w:val="20"/>
                <w:lang w:val="sr-Cyrl-RS"/>
              </w:rPr>
              <w:lastRenderedPageBreak/>
              <w:t>одлуку о додели поступка, јер се сада поступак обуставља, будући да му је стигла само једна понуда.</w:t>
            </w:r>
          </w:p>
        </w:tc>
        <w:tc>
          <w:tcPr>
            <w:tcW w:w="4015"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160" w:line="256" w:lineRule="auto"/>
              <w:contextualSpacing/>
              <w:jc w:val="both"/>
              <w:rPr>
                <w:rFonts w:ascii="Calibri" w:eastAsia="Calibri" w:hAnsi="Calibri" w:cs="Times New Roman"/>
                <w:sz w:val="20"/>
                <w:szCs w:val="20"/>
                <w:lang w:val="sr-Cyrl-RS"/>
              </w:rPr>
            </w:pPr>
            <w:r w:rsidRPr="0096222F">
              <w:rPr>
                <w:rFonts w:ascii="Calibri" w:eastAsia="SimSun" w:hAnsi="Calibri" w:cs="Arial"/>
                <w:kern w:val="2"/>
                <w:sz w:val="20"/>
                <w:szCs w:val="20"/>
                <w:lang w:val="sr-Cyrl-RS" w:eastAsia="zh-CN" w:bidi="hi-IN"/>
              </w:rPr>
              <w:lastRenderedPageBreak/>
              <w:t xml:space="preserve">Одговорено да морају да се врате у фазу стручне оцене понуда и тамо да као разлог за обуставу изаберу опцију – понуђач је </w:t>
            </w:r>
            <w:r w:rsidRPr="0096222F">
              <w:rPr>
                <w:rFonts w:ascii="Calibri" w:eastAsia="SimSun" w:hAnsi="Calibri" w:cs="Arial"/>
                <w:kern w:val="2"/>
                <w:sz w:val="20"/>
                <w:szCs w:val="20"/>
                <w:lang w:val="sr-Cyrl-RS" w:eastAsia="zh-CN" w:bidi="hi-IN"/>
              </w:rPr>
              <w:lastRenderedPageBreak/>
              <w:t xml:space="preserve">одбио да закључи уговор. Онда објављују одлуку о обустави, а затим и обавештење. </w:t>
            </w:r>
          </w:p>
        </w:tc>
      </w:tr>
      <w:tr w:rsidR="000C713B" w:rsidRPr="0096222F" w:rsidTr="00DD17E0">
        <w:trPr>
          <w:trHeight w:val="818"/>
        </w:trPr>
        <w:tc>
          <w:tcPr>
            <w:tcW w:w="2794"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spacing w:after="200" w:line="276" w:lineRule="auto"/>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Да ли приликом спровођења преговарачког поступка без објављивања јавног позива због уметничких разлога морају да чекају протек рока од 10 дана за подношење ЗЗЗП?  </w:t>
            </w:r>
          </w:p>
        </w:tc>
        <w:tc>
          <w:tcPr>
            <w:tcW w:w="4015"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Не, могу да закључе уговор и раније, јер је једна понуда у поступку.</w:t>
            </w:r>
          </w:p>
        </w:tc>
      </w:tr>
      <w:tr w:rsidR="000C713B" w:rsidRPr="0096222F" w:rsidTr="00DD17E0">
        <w:trPr>
          <w:trHeight w:val="818"/>
        </w:trPr>
        <w:tc>
          <w:tcPr>
            <w:tcW w:w="2794"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Наручилац је навео да понуђач са којим је закључен уговор тражи повећање цена без оправданог разлога, а при том кд су предвиђене фиксне цене.  </w:t>
            </w:r>
          </w:p>
          <w:p w:rsidR="000C713B" w:rsidRPr="0096222F" w:rsidRDefault="000C713B" w:rsidP="0096222F">
            <w:pPr>
              <w:rPr>
                <w:rFonts w:ascii="Calibri" w:eastAsia="Calibri" w:hAnsi="Calibri" w:cs="Times New Roman"/>
                <w:sz w:val="20"/>
                <w:szCs w:val="20"/>
                <w:lang w:val="sr-Cyrl-RS"/>
              </w:rPr>
            </w:pPr>
          </w:p>
        </w:tc>
        <w:tc>
          <w:tcPr>
            <w:tcW w:w="4015"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ind w:left="720"/>
              <w:contextualSpacing/>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Морају да одбију његов захтев за изменом уговора.</w:t>
            </w:r>
          </w:p>
          <w:p w:rsidR="000C713B" w:rsidRPr="0096222F" w:rsidRDefault="000C713B" w:rsidP="0096222F">
            <w:pPr>
              <w:ind w:left="360"/>
              <w:jc w:val="both"/>
              <w:rPr>
                <w:rFonts w:ascii="Calibri" w:eastAsia="Calibri" w:hAnsi="Calibri" w:cs="Times New Roman"/>
                <w:sz w:val="20"/>
                <w:szCs w:val="20"/>
                <w:lang w:val="sr-Cyrl-RS"/>
              </w:rPr>
            </w:pPr>
          </w:p>
        </w:tc>
      </w:tr>
      <w:tr w:rsidR="000C713B" w:rsidRPr="0096222F" w:rsidTr="00DD17E0">
        <w:trPr>
          <w:trHeight w:val="818"/>
        </w:trPr>
        <w:tc>
          <w:tcPr>
            <w:tcW w:w="2794"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Када наручилац није имао закључене уговоре по основу оквирног споразума, да је дужан да пошаље КЈН неко обавештење, као раније празан образац. </w:t>
            </w:r>
          </w:p>
        </w:tc>
        <w:tc>
          <w:tcPr>
            <w:tcW w:w="4015" w:type="dxa"/>
            <w:tcBorders>
              <w:top w:val="single" w:sz="4" w:space="0" w:color="auto"/>
              <w:left w:val="single" w:sz="4" w:space="0" w:color="auto"/>
              <w:bottom w:val="single" w:sz="4" w:space="0" w:color="auto"/>
              <w:right w:val="single" w:sz="4" w:space="0" w:color="auto"/>
            </w:tcBorders>
            <w:hideMark/>
          </w:tcPr>
          <w:p w:rsidR="000C713B" w:rsidRPr="0096222F" w:rsidRDefault="000C713B" w:rsidP="0096222F">
            <w:pPr>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Не.</w:t>
            </w:r>
          </w:p>
        </w:tc>
      </w:tr>
    </w:tbl>
    <w:p w:rsidR="0096222F" w:rsidRPr="0096222F" w:rsidRDefault="0096222F" w:rsidP="0096222F">
      <w:pPr>
        <w:spacing w:after="200" w:line="276" w:lineRule="auto"/>
        <w:rPr>
          <w:rFonts w:ascii="Calibri" w:eastAsia="Calibri" w:hAnsi="Calibri" w:cs="Times New Roman"/>
          <w:lang w:val="sr-Cyrl-RS"/>
        </w:rPr>
      </w:pPr>
    </w:p>
    <w:tbl>
      <w:tblPr>
        <w:tblStyle w:val="TableGrid20"/>
        <w:tblW w:w="0" w:type="auto"/>
        <w:tblInd w:w="0" w:type="dxa"/>
        <w:tblLook w:val="04A0" w:firstRow="1" w:lastRow="0" w:firstColumn="1" w:lastColumn="0" w:noHBand="0" w:noVBand="1"/>
      </w:tblPr>
      <w:tblGrid>
        <w:gridCol w:w="2794"/>
        <w:gridCol w:w="4015"/>
      </w:tblGrid>
      <w:tr w:rsidR="000C713B" w:rsidRPr="0096222F" w:rsidTr="00DD17E0">
        <w:trPr>
          <w:trHeight w:val="867"/>
        </w:trPr>
        <w:tc>
          <w:tcPr>
            <w:tcW w:w="2794" w:type="dxa"/>
          </w:tcPr>
          <w:p w:rsidR="000C713B" w:rsidRPr="0096222F" w:rsidRDefault="000C713B" w:rsidP="0096222F">
            <w:pPr>
              <w:spacing w:after="160" w:line="259" w:lineRule="auto"/>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Привредни субјект наводи да због великих промена на тржишти послује са губитком приликом извршења уговора. Поставља питања да ли може послати наручиоцу захтев за измену уговора и да ли наручилац такав захтев може одбити? </w:t>
            </w:r>
          </w:p>
        </w:tc>
        <w:tc>
          <w:tcPr>
            <w:tcW w:w="4015" w:type="dxa"/>
          </w:tcPr>
          <w:p w:rsidR="000C713B" w:rsidRPr="0096222F" w:rsidRDefault="000C713B" w:rsidP="0096222F">
            <w:pPr>
              <w:spacing w:after="200" w:line="276" w:lineRule="auto"/>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Привредни субјект може послати захтев за измену уговора са образложењем а наручилац на основу тога ће проценити да ли је измена уговора оправдана и да ли је то повољна опција за њега, те ће на основу тога донети одлуку да ли прихвата измену уговора. </w:t>
            </w:r>
          </w:p>
        </w:tc>
      </w:tr>
    </w:tbl>
    <w:tbl>
      <w:tblPr>
        <w:tblStyle w:val="TableGrid23"/>
        <w:tblpPr w:leftFromText="180" w:rightFromText="180" w:horzAnchor="margin" w:tblpX="-95" w:tblpY="476"/>
        <w:tblW w:w="0" w:type="auto"/>
        <w:tblLook w:val="04A0" w:firstRow="1" w:lastRow="0" w:firstColumn="1" w:lastColumn="0" w:noHBand="0" w:noVBand="1"/>
      </w:tblPr>
      <w:tblGrid>
        <w:gridCol w:w="2789"/>
        <w:gridCol w:w="4083"/>
      </w:tblGrid>
      <w:tr w:rsidR="000C713B" w:rsidRPr="0096222F" w:rsidTr="00DD17E0">
        <w:tc>
          <w:tcPr>
            <w:tcW w:w="2789" w:type="dxa"/>
          </w:tcPr>
          <w:p w:rsidR="000C713B" w:rsidRPr="0096222F" w:rsidRDefault="000C713B" w:rsidP="0096222F">
            <w:pPr>
              <w:spacing w:after="200" w:line="276" w:lineRule="auto"/>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lastRenderedPageBreak/>
              <w:t>Наручилац је у току ове године спровео набавку столарских радова чија је процењена вредност била испод прага. Након тога јавила се потреба за новим столарским радовима, процењене вредности такође испод прага. Међутим, укупна процењена вредност наведених радова на годишњем нивоу прешла је одговарајући праг.</w:t>
            </w:r>
          </w:p>
        </w:tc>
        <w:tc>
          <w:tcPr>
            <w:tcW w:w="4083" w:type="dxa"/>
          </w:tcPr>
          <w:p w:rsidR="000C713B" w:rsidRPr="0096222F" w:rsidRDefault="000C713B" w:rsidP="0096222F">
            <w:pPr>
              <w:spacing w:after="200" w:line="276" w:lineRule="auto"/>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У овој новонасталој ситуацији наручилац је дужан да спроведе одговарајући поступак јавне набавке. Може се поставити питање да ли је наручилац могао да претпостави да ће имати потребу за истим радовима, односно да ће успети да обезбеди додатна средства, у ком случају је био дужан да и у првом кораку спроведе поступак јавне набавке (набавка без примене закона).</w:t>
            </w:r>
          </w:p>
          <w:p w:rsidR="000C713B" w:rsidRPr="0096222F" w:rsidRDefault="000C713B" w:rsidP="0096222F">
            <w:pPr>
              <w:spacing w:after="200" w:line="276" w:lineRule="auto"/>
              <w:jc w:val="both"/>
              <w:rPr>
                <w:rFonts w:ascii="Calibri" w:eastAsia="Calibri" w:hAnsi="Calibri" w:cs="Times New Roman"/>
                <w:sz w:val="20"/>
                <w:szCs w:val="20"/>
                <w:lang w:val="sr-Cyrl-RS"/>
              </w:rPr>
            </w:pPr>
          </w:p>
        </w:tc>
      </w:tr>
      <w:tr w:rsidR="000C713B" w:rsidRPr="0096222F" w:rsidTr="00DD17E0">
        <w:tc>
          <w:tcPr>
            <w:tcW w:w="2789" w:type="dxa"/>
          </w:tcPr>
          <w:p w:rsidR="000C713B" w:rsidRPr="0096222F" w:rsidRDefault="000C713B" w:rsidP="0096222F">
            <w:pPr>
              <w:spacing w:after="200" w:line="276" w:lineRule="auto"/>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Одређивање процењене вредности у ситуацији кад наручилац планира да закључи вишегодишњи уговор, да ли се посматра по годинама или укупно.</w:t>
            </w:r>
          </w:p>
          <w:p w:rsidR="000C713B" w:rsidRPr="0096222F" w:rsidRDefault="000C713B" w:rsidP="0096222F">
            <w:pPr>
              <w:spacing w:after="200" w:line="276" w:lineRule="auto"/>
              <w:jc w:val="both"/>
              <w:rPr>
                <w:rFonts w:ascii="Calibri" w:eastAsia="Calibri" w:hAnsi="Calibri" w:cs="Times New Roman"/>
                <w:sz w:val="20"/>
                <w:szCs w:val="20"/>
                <w:lang w:val="sr-Cyrl-RS"/>
              </w:rPr>
            </w:pPr>
          </w:p>
        </w:tc>
        <w:tc>
          <w:tcPr>
            <w:tcW w:w="4083" w:type="dxa"/>
          </w:tcPr>
          <w:p w:rsidR="000C713B" w:rsidRPr="0096222F" w:rsidRDefault="000C713B" w:rsidP="0096222F">
            <w:pPr>
              <w:spacing w:after="200" w:line="276" w:lineRule="auto"/>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Укупна процењена вредност за период за који се планира закључење уговора.</w:t>
            </w:r>
          </w:p>
          <w:p w:rsidR="000C713B" w:rsidRPr="0096222F" w:rsidRDefault="000C713B" w:rsidP="0096222F">
            <w:pPr>
              <w:spacing w:after="200" w:line="276" w:lineRule="auto"/>
              <w:jc w:val="both"/>
              <w:rPr>
                <w:rFonts w:ascii="Calibri" w:eastAsia="Calibri" w:hAnsi="Calibri" w:cs="Times New Roman"/>
                <w:sz w:val="20"/>
                <w:szCs w:val="20"/>
                <w:lang w:val="sr-Cyrl-RS"/>
              </w:rPr>
            </w:pPr>
          </w:p>
        </w:tc>
      </w:tr>
      <w:tr w:rsidR="000C713B" w:rsidRPr="0096222F" w:rsidTr="00DD17E0">
        <w:tc>
          <w:tcPr>
            <w:tcW w:w="2789" w:type="dxa"/>
          </w:tcPr>
          <w:p w:rsidR="000C713B" w:rsidRPr="0096222F" w:rsidRDefault="000C713B" w:rsidP="0096222F">
            <w:pPr>
              <w:spacing w:after="200" w:line="276" w:lineRule="auto"/>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Спровели су поступак јавне набавке пелета. Међутим, одлука о додели уговора је оспорена, а поступак заштите права је дуго трајао, због чега је прворангирани понуђач изгубио интерес за закључење уговора.</w:t>
            </w:r>
          </w:p>
          <w:p w:rsidR="000C713B" w:rsidRPr="0096222F" w:rsidRDefault="000C713B" w:rsidP="0096222F">
            <w:pPr>
              <w:spacing w:after="200" w:line="276" w:lineRule="auto"/>
              <w:jc w:val="both"/>
              <w:rPr>
                <w:rFonts w:ascii="Calibri" w:eastAsia="Calibri" w:hAnsi="Calibri" w:cs="Times New Roman"/>
                <w:sz w:val="20"/>
                <w:szCs w:val="20"/>
                <w:lang w:val="sr-Cyrl-RS"/>
              </w:rPr>
            </w:pPr>
          </w:p>
        </w:tc>
        <w:tc>
          <w:tcPr>
            <w:tcW w:w="4083" w:type="dxa"/>
          </w:tcPr>
          <w:p w:rsidR="000C713B" w:rsidRPr="0096222F" w:rsidRDefault="000C713B" w:rsidP="0096222F">
            <w:pPr>
              <w:spacing w:after="200" w:line="276" w:lineRule="auto"/>
              <w:jc w:val="both"/>
              <w:rPr>
                <w:rFonts w:ascii="Calibri" w:eastAsia="Calibri" w:hAnsi="Calibri" w:cs="Times New Roman"/>
                <w:sz w:val="20"/>
                <w:szCs w:val="20"/>
                <w:lang w:val="sr-Cyrl-RS"/>
              </w:rPr>
            </w:pPr>
            <w:r w:rsidRPr="0096222F">
              <w:rPr>
                <w:rFonts w:ascii="Calibri" w:eastAsia="Calibri" w:hAnsi="Calibri" w:cs="Times New Roman"/>
                <w:sz w:val="20"/>
                <w:szCs w:val="20"/>
                <w:lang w:val="sr-Cyrl-RS"/>
              </w:rPr>
              <w:t>Наручилац има могућност да закључи уговор са другорангираним, као и да обустави поступак јавне набавке.</w:t>
            </w:r>
          </w:p>
          <w:p w:rsidR="000C713B" w:rsidRPr="0096222F" w:rsidRDefault="000C713B" w:rsidP="0096222F">
            <w:pPr>
              <w:spacing w:after="200" w:line="276" w:lineRule="auto"/>
              <w:jc w:val="both"/>
              <w:rPr>
                <w:rFonts w:ascii="Calibri" w:eastAsia="Calibri" w:hAnsi="Calibri" w:cs="Times New Roman"/>
                <w:sz w:val="20"/>
                <w:szCs w:val="20"/>
                <w:lang w:val="sr-Cyrl-RS"/>
              </w:rPr>
            </w:pPr>
          </w:p>
        </w:tc>
      </w:tr>
    </w:tbl>
    <w:p w:rsidR="0096222F" w:rsidRPr="0096222F" w:rsidRDefault="0096222F" w:rsidP="0096222F">
      <w:pPr>
        <w:spacing w:after="200" w:line="276" w:lineRule="auto"/>
        <w:rPr>
          <w:rFonts w:ascii="Calibri" w:eastAsia="Calibri" w:hAnsi="Calibri" w:cs="Times New Roman"/>
          <w:b/>
          <w:lang w:val="sr-Latn-RS"/>
        </w:rPr>
      </w:pPr>
    </w:p>
    <w:p w:rsidR="0096222F" w:rsidRPr="0096222F" w:rsidRDefault="0096222F" w:rsidP="0096222F">
      <w:pPr>
        <w:spacing w:after="200" w:line="276" w:lineRule="auto"/>
        <w:rPr>
          <w:rFonts w:ascii="Calibri" w:eastAsia="Calibri" w:hAnsi="Calibri" w:cs="Times New Roman"/>
          <w:lang w:val="sr-Latn-RS"/>
        </w:rPr>
      </w:pPr>
    </w:p>
    <w:p w:rsidR="0096222F" w:rsidRPr="0096222F" w:rsidRDefault="0096222F" w:rsidP="0096222F">
      <w:pPr>
        <w:spacing w:after="200" w:line="276" w:lineRule="auto"/>
        <w:rPr>
          <w:rFonts w:ascii="Calibri" w:eastAsia="Calibri" w:hAnsi="Calibri" w:cs="Times New Roman"/>
          <w:lang w:val="sr-Latn-RS"/>
        </w:rPr>
      </w:pPr>
    </w:p>
    <w:p w:rsidR="0096222F" w:rsidRPr="0096222F" w:rsidRDefault="0096222F" w:rsidP="0096222F">
      <w:pPr>
        <w:spacing w:after="200" w:line="276" w:lineRule="auto"/>
        <w:rPr>
          <w:rFonts w:ascii="Calibri" w:eastAsia="Calibri" w:hAnsi="Calibri" w:cs="Times New Roman"/>
          <w:lang w:val="sr-Latn-RS"/>
        </w:rPr>
      </w:pPr>
    </w:p>
    <w:p w:rsidR="0096222F" w:rsidRPr="0096222F" w:rsidRDefault="0096222F" w:rsidP="0096222F">
      <w:pPr>
        <w:spacing w:after="200" w:line="276" w:lineRule="auto"/>
        <w:rPr>
          <w:rFonts w:ascii="Calibri" w:eastAsia="Calibri" w:hAnsi="Calibri" w:cs="Times New Roman"/>
          <w:lang w:val="sr-Latn-RS"/>
        </w:rPr>
      </w:pPr>
    </w:p>
    <w:tbl>
      <w:tblPr>
        <w:tblStyle w:val="TableGrid23"/>
        <w:tblW w:w="6843" w:type="dxa"/>
        <w:tblLook w:val="04A0" w:firstRow="1" w:lastRow="0" w:firstColumn="1" w:lastColumn="0" w:noHBand="0" w:noVBand="1"/>
      </w:tblPr>
      <w:tblGrid>
        <w:gridCol w:w="2870"/>
        <w:gridCol w:w="3973"/>
      </w:tblGrid>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spacing w:after="100" w:line="276" w:lineRule="auto"/>
              <w:rPr>
                <w:rFonts w:ascii="Calibri" w:eastAsia="Calibri" w:hAnsi="Calibri" w:cs="Times New Roman"/>
                <w:sz w:val="20"/>
                <w:szCs w:val="20"/>
                <w:lang w:val="sr-Cyrl-RS"/>
              </w:rPr>
            </w:pPr>
            <w:r w:rsidRPr="0096222F">
              <w:rPr>
                <w:rFonts w:ascii="Calibri" w:eastAsia="Calibri" w:hAnsi="Calibri" w:cs="Times New Roman"/>
                <w:sz w:val="20"/>
                <w:szCs w:val="20"/>
                <w:lang w:val="sr-Cyrl-RS"/>
              </w:rPr>
              <w:t xml:space="preserve">Учестовали су у јн проц. вредности преко 5.000.000,00 дин. Изабрани су као најповољнији понуђач, али би сада одустали од закључења уговора о јн из разлога што нису у могућности одн. у стању да доставе све тражене доказе. С тим у вези, постављају питање какве последице може произвести </w:t>
            </w:r>
            <w:r w:rsidRPr="0096222F">
              <w:rPr>
                <w:rFonts w:ascii="Calibri" w:eastAsia="Calibri" w:hAnsi="Calibri" w:cs="Times New Roman"/>
                <w:sz w:val="20"/>
                <w:szCs w:val="20"/>
                <w:lang w:val="sr-Cyrl-RS"/>
              </w:rPr>
              <w:lastRenderedPageBreak/>
              <w:t xml:space="preserve">одустајање понуђача од закључења уговора из наведеног разлога. </w:t>
            </w:r>
          </w:p>
        </w:tc>
        <w:tc>
          <w:tcPr>
            <w:tcW w:w="3973"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tabs>
                <w:tab w:val="left" w:pos="720"/>
              </w:tabs>
              <w:spacing w:after="200" w:line="276" w:lineRule="auto"/>
              <w:rPr>
                <w:rFonts w:ascii="Calibri" w:eastAsia="Calibri" w:hAnsi="Calibri" w:cs="Calibri"/>
                <w:sz w:val="20"/>
                <w:szCs w:val="20"/>
              </w:rPr>
            </w:pPr>
            <w:r w:rsidRPr="0096222F">
              <w:rPr>
                <w:rFonts w:ascii="Calibri" w:eastAsia="Calibri" w:hAnsi="Calibri" w:cs="Calibri"/>
                <w:sz w:val="20"/>
                <w:szCs w:val="20"/>
              </w:rPr>
              <w:lastRenderedPageBreak/>
              <w:t xml:space="preserve">Одговорено да уколико понуђач који је поднео економски најповољнију понуду одбије да закључи уговор о јн, наручилац  </w:t>
            </w:r>
            <w:r w:rsidRPr="0096222F">
              <w:rPr>
                <w:rFonts w:ascii="Calibri" w:eastAsia="Calibri" w:hAnsi="Calibri" w:cs="Calibri"/>
                <w:sz w:val="20"/>
                <w:szCs w:val="20"/>
                <w:lang w:val="sr-Cyrl-RS"/>
              </w:rPr>
              <w:t xml:space="preserve">поступа у складу са чл. 152. ЗЈН одн. може да позове </w:t>
            </w:r>
            <w:r w:rsidRPr="0096222F">
              <w:rPr>
                <w:rFonts w:ascii="Calibri" w:eastAsia="Calibri" w:hAnsi="Calibri" w:cs="Calibri"/>
                <w:sz w:val="20"/>
                <w:szCs w:val="20"/>
              </w:rPr>
              <w:t>следећег понуђача који је поднео најповољнију понуду и са њим закључ</w:t>
            </w:r>
            <w:r w:rsidRPr="0096222F">
              <w:rPr>
                <w:rFonts w:ascii="Calibri" w:eastAsia="Calibri" w:hAnsi="Calibri" w:cs="Calibri"/>
                <w:sz w:val="20"/>
                <w:szCs w:val="20"/>
                <w:lang w:val="sr-Cyrl-RS"/>
              </w:rPr>
              <w:t xml:space="preserve">и </w:t>
            </w:r>
            <w:r w:rsidRPr="0096222F">
              <w:rPr>
                <w:rFonts w:ascii="Calibri" w:eastAsia="Calibri" w:hAnsi="Calibri" w:cs="Calibri"/>
                <w:sz w:val="20"/>
                <w:szCs w:val="20"/>
              </w:rPr>
              <w:t>уговор о јн</w:t>
            </w:r>
            <w:r w:rsidRPr="0096222F">
              <w:rPr>
                <w:rFonts w:ascii="Calibri" w:eastAsia="Calibri" w:hAnsi="Calibri" w:cs="Calibri"/>
                <w:sz w:val="20"/>
                <w:szCs w:val="20"/>
                <w:lang w:val="sr-Cyrl-RS"/>
              </w:rPr>
              <w:t>, или да обустави поступак јн, ако постоје разлози за обуставу поступка јн.</w:t>
            </w:r>
            <w:r w:rsidRPr="0096222F">
              <w:rPr>
                <w:rFonts w:ascii="Calibri" w:eastAsia="Calibri" w:hAnsi="Calibri" w:cs="Calibri"/>
                <w:sz w:val="20"/>
                <w:szCs w:val="20"/>
              </w:rPr>
              <w:t xml:space="preserve"> </w:t>
            </w:r>
          </w:p>
          <w:p w:rsidR="000C713B" w:rsidRPr="0096222F" w:rsidRDefault="000C713B" w:rsidP="0096222F">
            <w:pPr>
              <w:spacing w:after="200" w:line="276" w:lineRule="auto"/>
              <w:rPr>
                <w:rFonts w:ascii="Calibri" w:eastAsia="Calibri" w:hAnsi="Calibri" w:cs="Calibri"/>
                <w:sz w:val="20"/>
                <w:szCs w:val="20"/>
                <w:lang w:val="sr-Cyrl-RS"/>
              </w:rPr>
            </w:pPr>
            <w:r w:rsidRPr="0096222F">
              <w:rPr>
                <w:rFonts w:ascii="Calibri" w:eastAsia="Calibri" w:hAnsi="Calibri" w:cs="Calibri"/>
                <w:sz w:val="20"/>
                <w:szCs w:val="20"/>
                <w:lang w:val="sr-Cyrl-RS"/>
              </w:rPr>
              <w:lastRenderedPageBreak/>
              <w:t xml:space="preserve">Што се тиче понуђача, скренута пажња </w:t>
            </w:r>
            <w:r w:rsidRPr="0096222F">
              <w:rPr>
                <w:rFonts w:ascii="Calibri" w:eastAsia="Calibri" w:hAnsi="Calibri" w:cs="Calibri"/>
                <w:sz w:val="20"/>
                <w:szCs w:val="20"/>
              </w:rPr>
              <w:t xml:space="preserve">на  </w:t>
            </w:r>
            <w:r w:rsidRPr="0096222F">
              <w:rPr>
                <w:rFonts w:ascii="Calibri" w:eastAsia="Calibri" w:hAnsi="Calibri" w:cs="Calibri"/>
                <w:sz w:val="20"/>
                <w:szCs w:val="20"/>
                <w:lang w:val="sr-Cyrl-RS"/>
              </w:rPr>
              <w:t>могућност наручиоца да у складу са чл. 112. ст. 1</w:t>
            </w:r>
            <w:r w:rsidRPr="0096222F">
              <w:rPr>
                <w:rFonts w:ascii="Calibri" w:eastAsia="Calibri" w:hAnsi="Calibri" w:cs="Calibri"/>
                <w:b/>
                <w:sz w:val="20"/>
                <w:szCs w:val="20"/>
                <w:lang w:val="sr-Cyrl-RS"/>
              </w:rPr>
              <w:t>.</w:t>
            </w:r>
            <w:r w:rsidRPr="0096222F">
              <w:rPr>
                <w:rFonts w:ascii="Calibri" w:eastAsia="Calibri" w:hAnsi="Calibri" w:cs="Calibri"/>
                <w:sz w:val="20"/>
                <w:szCs w:val="20"/>
                <w:lang w:val="sr-Cyrl-RS"/>
              </w:rPr>
              <w:t xml:space="preserve"> тач. 6) ЗЈН искључи таквог привредног субјекта из поступка јн у сваком тренутку, уколико је ту могућност предвидео у документацији о набавци.</w:t>
            </w:r>
          </w:p>
          <w:p w:rsidR="000C713B" w:rsidRPr="0096222F" w:rsidRDefault="000C713B" w:rsidP="0096222F">
            <w:pPr>
              <w:tabs>
                <w:tab w:val="left" w:pos="720"/>
              </w:tabs>
              <w:spacing w:after="200" w:line="276" w:lineRule="auto"/>
              <w:rPr>
                <w:rFonts w:ascii="Calibri" w:eastAsia="Calibri" w:hAnsi="Calibri" w:cs="Calibri"/>
                <w:sz w:val="20"/>
                <w:szCs w:val="20"/>
                <w:lang w:val="sr-Cyrl-RS"/>
              </w:rPr>
            </w:pPr>
            <w:r w:rsidRPr="0096222F">
              <w:rPr>
                <w:rFonts w:ascii="Calibri" w:eastAsia="Calibri" w:hAnsi="Calibri" w:cs="Calibri"/>
                <w:sz w:val="20"/>
                <w:szCs w:val="20"/>
                <w:lang w:val="sr-Cyrl-RS"/>
              </w:rPr>
              <w:t xml:space="preserve"> </w:t>
            </w:r>
          </w:p>
          <w:p w:rsidR="000C713B" w:rsidRPr="0096222F" w:rsidRDefault="000C713B" w:rsidP="0096222F">
            <w:pPr>
              <w:spacing w:after="200" w:line="276" w:lineRule="auto"/>
              <w:rPr>
                <w:rFonts w:ascii="Calibri" w:eastAsia="Calibri" w:hAnsi="Calibri" w:cs="Times New Roman"/>
                <w:sz w:val="20"/>
                <w:szCs w:val="20"/>
                <w:lang w:val="sr-Cyrl-RS"/>
              </w:rPr>
            </w:pPr>
          </w:p>
        </w:tc>
      </w:tr>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tabs>
                <w:tab w:val="left" w:pos="720"/>
              </w:tabs>
              <w:spacing w:after="200" w:line="276" w:lineRule="auto"/>
              <w:rPr>
                <w:rFonts w:ascii="Calibri" w:eastAsia="Calibri" w:hAnsi="Calibri" w:cs="Calibri"/>
                <w:sz w:val="20"/>
                <w:szCs w:val="20"/>
                <w:lang w:val="sr-Cyrl-RS"/>
              </w:rPr>
            </w:pPr>
            <w:r w:rsidRPr="0096222F">
              <w:rPr>
                <w:rFonts w:ascii="Calibri" w:eastAsia="Calibri" w:hAnsi="Calibri" w:cs="Calibri"/>
                <w:sz w:val="20"/>
                <w:szCs w:val="20"/>
                <w:lang w:val="sr-Cyrl-RS"/>
              </w:rPr>
              <w:t xml:space="preserve">Увидели су да су начинили пропуст у кд, те се питају да ли да изврше измене кд (у вези са обиласком локације...). Поступак јн је у фази подношења понуде.  </w:t>
            </w:r>
          </w:p>
          <w:p w:rsidR="000C713B" w:rsidRPr="0096222F" w:rsidRDefault="000C713B" w:rsidP="0096222F">
            <w:pPr>
              <w:tabs>
                <w:tab w:val="left" w:pos="720"/>
              </w:tabs>
              <w:spacing w:after="200" w:line="276" w:lineRule="auto"/>
              <w:rPr>
                <w:rFonts w:ascii="Calibri" w:eastAsia="Calibri" w:hAnsi="Calibri" w:cs="Calibri"/>
                <w:sz w:val="20"/>
                <w:szCs w:val="20"/>
                <w:lang w:val="sr-Cyrl-RS"/>
              </w:rPr>
            </w:pPr>
          </w:p>
        </w:tc>
        <w:tc>
          <w:tcPr>
            <w:tcW w:w="3973" w:type="dxa"/>
          </w:tcPr>
          <w:p w:rsidR="000C713B" w:rsidRPr="0096222F" w:rsidRDefault="000C713B" w:rsidP="0096222F">
            <w:pPr>
              <w:spacing w:after="200" w:line="276" w:lineRule="auto"/>
              <w:rPr>
                <w:rFonts w:ascii="Calibri" w:eastAsia="Calibri" w:hAnsi="Calibri" w:cs="Calibri"/>
                <w:bCs/>
                <w:sz w:val="20"/>
                <w:szCs w:val="20"/>
                <w:shd w:val="clear" w:color="auto" w:fill="FFFFFF"/>
                <w:lang w:val="sr-Cyrl-RS"/>
              </w:rPr>
            </w:pPr>
            <w:r w:rsidRPr="0096222F">
              <w:rPr>
                <w:rFonts w:ascii="Calibri" w:eastAsia="Calibri" w:hAnsi="Calibri" w:cs="Calibri"/>
                <w:bCs/>
                <w:sz w:val="20"/>
                <w:szCs w:val="20"/>
                <w:shd w:val="clear" w:color="auto" w:fill="FFFFFF"/>
                <w:lang w:val="sr-Cyrl-RS"/>
              </w:rPr>
              <w:t>Ако наручилац сматра да је потребно извршити измену кд може то учинити до истека рока за подношење понуда на начин прописан чл. 87. и чл. 96. ЗЈН.</w:t>
            </w:r>
          </w:p>
          <w:p w:rsidR="000C713B" w:rsidRPr="0096222F" w:rsidRDefault="000C713B" w:rsidP="0096222F">
            <w:pPr>
              <w:spacing w:after="200" w:line="276" w:lineRule="auto"/>
              <w:rPr>
                <w:rFonts w:ascii="Calibri" w:eastAsia="Calibri" w:hAnsi="Calibri" w:cs="Calibri"/>
                <w:sz w:val="20"/>
                <w:szCs w:val="20"/>
                <w:lang w:val="sr-Cyrl-RS"/>
              </w:rPr>
            </w:pPr>
          </w:p>
        </w:tc>
      </w:tr>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tabs>
                <w:tab w:val="left" w:pos="720"/>
              </w:tabs>
              <w:spacing w:after="200" w:line="276" w:lineRule="auto"/>
              <w:rPr>
                <w:rFonts w:ascii="Calibri" w:eastAsia="Calibri" w:hAnsi="Calibri" w:cs="Calibri"/>
                <w:sz w:val="20"/>
                <w:szCs w:val="20"/>
                <w:lang w:val="sr-Cyrl-RS"/>
              </w:rPr>
            </w:pPr>
            <w:r w:rsidRPr="0096222F">
              <w:rPr>
                <w:rFonts w:ascii="Calibri" w:eastAsia="Calibri" w:hAnsi="Calibri" w:cs="Calibri"/>
                <w:sz w:val="20"/>
                <w:szCs w:val="20"/>
                <w:lang w:val="sr-Cyrl-RS"/>
              </w:rPr>
              <w:t xml:space="preserve">Имају потребу за надоградњом софтвера. Наиме, добили су позитивно мишљење КЈН почетком ове године о основаности примене преговарачког поступка за набавку предметног софтвера. Услед извесних промена указала се потреба за модификацијом истог, коју може да изврши само одређени (исти) понуђач. С тим у вези, постављају питање да ли се обраћају КЈН за мишљење о основаности примене преговарачког поступка за надоградњу предметног софтвера. </w:t>
            </w:r>
          </w:p>
          <w:p w:rsidR="000C713B" w:rsidRPr="0096222F" w:rsidRDefault="000C713B" w:rsidP="0096222F">
            <w:pPr>
              <w:tabs>
                <w:tab w:val="left" w:pos="720"/>
              </w:tabs>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spacing w:after="200" w:line="276" w:lineRule="auto"/>
              <w:rPr>
                <w:rFonts w:ascii="Calibri" w:eastAsia="Calibri" w:hAnsi="Calibri" w:cs="Times New Roman"/>
                <w:sz w:val="20"/>
                <w:szCs w:val="20"/>
                <w:lang w:val="sr-Cyrl-RS"/>
              </w:rPr>
            </w:pPr>
            <w:r w:rsidRPr="0096222F">
              <w:rPr>
                <w:rFonts w:ascii="Calibri" w:eastAsia="Calibri" w:hAnsi="Calibri" w:cs="Times New Roman"/>
                <w:sz w:val="20"/>
                <w:szCs w:val="20"/>
                <w:lang w:val="sr-Cyrl-RS"/>
              </w:rPr>
              <w:t>Да.</w:t>
            </w:r>
          </w:p>
        </w:tc>
      </w:tr>
      <w:tr w:rsidR="000C713B" w:rsidRPr="0096222F" w:rsidTr="000C713B">
        <w:trPr>
          <w:trHeight w:val="1345"/>
        </w:trPr>
        <w:tc>
          <w:tcPr>
            <w:tcW w:w="2870"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rPr>
            </w:pPr>
            <w:r w:rsidRPr="0096222F">
              <w:rPr>
                <w:rFonts w:ascii="Calibri" w:eastAsia="Calibri" w:hAnsi="Calibri" w:cs="Times New Roman"/>
                <w:sz w:val="20"/>
                <w:szCs w:val="20"/>
                <w:lang w:val="sr-Cyrl-RS"/>
              </w:rPr>
              <w:t xml:space="preserve">Наручилац спроводи набавку радова по партијама </w:t>
            </w:r>
            <w:r w:rsidRPr="0096222F">
              <w:rPr>
                <w:rFonts w:ascii="Calibri" w:eastAsia="Calibri" w:hAnsi="Calibri" w:cs="Times New Roman"/>
                <w:sz w:val="20"/>
                <w:szCs w:val="20"/>
              </w:rPr>
              <w:t>ук. процењене вредност</w:t>
            </w:r>
            <w:r w:rsidRPr="0096222F">
              <w:rPr>
                <w:rFonts w:ascii="Calibri" w:eastAsia="Calibri" w:hAnsi="Calibri" w:cs="Times New Roman"/>
                <w:sz w:val="20"/>
                <w:szCs w:val="20"/>
                <w:lang w:val="sr-Cyrl-RS"/>
              </w:rPr>
              <w:t>и</w:t>
            </w:r>
            <w:r w:rsidRPr="0096222F">
              <w:rPr>
                <w:rFonts w:ascii="Calibri" w:eastAsia="Calibri" w:hAnsi="Calibri" w:cs="Times New Roman"/>
                <w:sz w:val="20"/>
                <w:szCs w:val="20"/>
              </w:rPr>
              <w:t xml:space="preserve"> </w:t>
            </w:r>
            <w:r w:rsidRPr="0096222F">
              <w:rPr>
                <w:rFonts w:ascii="Calibri" w:eastAsia="Calibri" w:hAnsi="Calibri" w:cs="Times New Roman"/>
                <w:sz w:val="20"/>
                <w:szCs w:val="20"/>
                <w:lang w:val="sr-Cyrl-RS"/>
              </w:rPr>
              <w:t xml:space="preserve"> 5.000.000 дин. у о.п., те поставља питање да ли може </w:t>
            </w:r>
            <w:r w:rsidRPr="0096222F">
              <w:rPr>
                <w:rFonts w:ascii="Calibri" w:eastAsia="Calibri" w:hAnsi="Calibri" w:cs="Times New Roman"/>
                <w:sz w:val="20"/>
                <w:szCs w:val="20"/>
                <w:lang w:val="sr-Cyrl-RS"/>
              </w:rPr>
              <w:lastRenderedPageBreak/>
              <w:t>да примени чл. 35. ЗЈН тј. изузме партије које су у оквиру ове набавке, чије</w:t>
            </w:r>
            <w:r w:rsidRPr="0096222F">
              <w:rPr>
                <w:rFonts w:ascii="Calibri" w:eastAsia="Calibri" w:hAnsi="Calibri" w:cs="Times New Roman"/>
                <w:sz w:val="20"/>
                <w:szCs w:val="20"/>
              </w:rPr>
              <w:t xml:space="preserve"> појединачне проц. вредност</w:t>
            </w:r>
            <w:r w:rsidRPr="0096222F">
              <w:rPr>
                <w:rFonts w:ascii="Calibri" w:eastAsia="Calibri" w:hAnsi="Calibri" w:cs="Times New Roman"/>
                <w:sz w:val="20"/>
                <w:szCs w:val="20"/>
                <w:lang w:val="sr-Cyrl-RS"/>
              </w:rPr>
              <w:t>и</w:t>
            </w:r>
            <w:r w:rsidRPr="0096222F">
              <w:rPr>
                <w:rFonts w:ascii="Calibri" w:eastAsia="Calibri" w:hAnsi="Calibri" w:cs="Times New Roman"/>
                <w:sz w:val="20"/>
                <w:szCs w:val="20"/>
              </w:rPr>
              <w:t xml:space="preserve"> </w:t>
            </w:r>
            <w:r w:rsidRPr="0096222F">
              <w:rPr>
                <w:rFonts w:ascii="Calibri" w:eastAsia="Calibri" w:hAnsi="Calibri" w:cs="Times New Roman"/>
                <w:sz w:val="20"/>
                <w:szCs w:val="20"/>
                <w:lang w:val="sr-Cyrl-RS"/>
              </w:rPr>
              <w:t xml:space="preserve">не прелазе </w:t>
            </w:r>
            <w:r w:rsidRPr="0096222F">
              <w:rPr>
                <w:rFonts w:ascii="Calibri" w:eastAsia="Calibri" w:hAnsi="Calibri" w:cs="Times New Roman"/>
                <w:sz w:val="20"/>
                <w:szCs w:val="20"/>
              </w:rPr>
              <w:t>износ од 500.000,00 дин.</w:t>
            </w:r>
            <w:r w:rsidRPr="0096222F">
              <w:rPr>
                <w:rFonts w:ascii="Calibri" w:eastAsia="Calibri" w:hAnsi="Calibri" w:cs="Times New Roman"/>
                <w:sz w:val="20"/>
                <w:szCs w:val="20"/>
                <w:lang w:val="sr-Cyrl-RS"/>
              </w:rPr>
              <w:t xml:space="preserve"> те за исте спроведе набавку по процедури прописаној интерним актом за набавке на које се ЗЈН не примењује. </w:t>
            </w:r>
            <w:r w:rsidRPr="0096222F">
              <w:rPr>
                <w:rFonts w:ascii="Calibri" w:eastAsia="Calibri" w:hAnsi="Calibri" w:cs="Times New Roman"/>
                <w:sz w:val="20"/>
                <w:szCs w:val="20"/>
              </w:rPr>
              <w:t xml:space="preserve"> </w:t>
            </w:r>
          </w:p>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rPr>
            </w:pPr>
          </w:p>
        </w:tc>
        <w:tc>
          <w:tcPr>
            <w:tcW w:w="3973" w:type="dxa"/>
            <w:tcBorders>
              <w:top w:val="single" w:sz="4" w:space="0" w:color="auto"/>
              <w:left w:val="single" w:sz="4" w:space="0" w:color="auto"/>
              <w:bottom w:val="single" w:sz="4" w:space="0" w:color="auto"/>
              <w:right w:val="single" w:sz="4" w:space="0" w:color="auto"/>
            </w:tcBorders>
          </w:tcPr>
          <w:p w:rsidR="000C713B" w:rsidRPr="0096222F" w:rsidRDefault="000C713B" w:rsidP="0096222F">
            <w:pPr>
              <w:tabs>
                <w:tab w:val="left" w:pos="720"/>
              </w:tabs>
              <w:suppressAutoHyphens/>
              <w:spacing w:after="200" w:line="276" w:lineRule="auto"/>
              <w:ind w:right="48"/>
              <w:rPr>
                <w:rFonts w:ascii="Calibri" w:eastAsia="Calibri" w:hAnsi="Calibri" w:cs="Times New Roman"/>
                <w:sz w:val="20"/>
                <w:szCs w:val="20"/>
              </w:rPr>
            </w:pPr>
            <w:r w:rsidRPr="0096222F">
              <w:rPr>
                <w:rFonts w:ascii="Calibri" w:eastAsia="Calibri" w:hAnsi="Calibri" w:cs="Times New Roman"/>
                <w:sz w:val="20"/>
                <w:szCs w:val="20"/>
                <w:lang w:val="sr-Cyrl-RS"/>
              </w:rPr>
              <w:lastRenderedPageBreak/>
              <w:t>Уколико</w:t>
            </w:r>
            <w:r w:rsidRPr="0096222F">
              <w:rPr>
                <w:rFonts w:ascii="Calibri" w:eastAsia="Calibri" w:hAnsi="Calibri" w:cs="Times New Roman"/>
                <w:sz w:val="20"/>
                <w:szCs w:val="20"/>
              </w:rPr>
              <w:t xml:space="preserve"> појединачна вредност </w:t>
            </w:r>
            <w:r w:rsidRPr="0096222F">
              <w:rPr>
                <w:rFonts w:ascii="Calibri" w:eastAsia="Calibri" w:hAnsi="Calibri" w:cs="Times New Roman"/>
                <w:sz w:val="20"/>
                <w:szCs w:val="20"/>
                <w:lang w:val="sr-Cyrl-RS"/>
              </w:rPr>
              <w:t xml:space="preserve">једне или више </w:t>
            </w:r>
            <w:r w:rsidRPr="0096222F">
              <w:rPr>
                <w:rFonts w:ascii="Calibri" w:eastAsia="Calibri" w:hAnsi="Calibri" w:cs="Times New Roman"/>
                <w:sz w:val="20"/>
                <w:szCs w:val="20"/>
              </w:rPr>
              <w:t xml:space="preserve">предметних партија </w:t>
            </w:r>
            <w:r w:rsidRPr="0096222F">
              <w:rPr>
                <w:rFonts w:ascii="Calibri" w:eastAsia="Calibri" w:hAnsi="Calibri" w:cs="Times New Roman"/>
                <w:sz w:val="20"/>
                <w:szCs w:val="20"/>
                <w:lang w:val="sr-Cyrl-RS"/>
              </w:rPr>
              <w:t xml:space="preserve">за набавку радова </w:t>
            </w:r>
            <w:r w:rsidRPr="0096222F">
              <w:rPr>
                <w:rFonts w:ascii="Calibri" w:eastAsia="Calibri" w:hAnsi="Calibri" w:cs="Times New Roman"/>
                <w:sz w:val="20"/>
                <w:szCs w:val="20"/>
              </w:rPr>
              <w:t xml:space="preserve">не прелази 500.000,00 дин., а ук. проц. вредност тих партија не прелази 3.000.000,00 дин., наручилац је у </w:t>
            </w:r>
            <w:r w:rsidRPr="0096222F">
              <w:rPr>
                <w:rFonts w:ascii="Calibri" w:eastAsia="Calibri" w:hAnsi="Calibri" w:cs="Times New Roman"/>
                <w:sz w:val="20"/>
                <w:szCs w:val="20"/>
              </w:rPr>
              <w:lastRenderedPageBreak/>
              <w:t xml:space="preserve">могућности да у складу са чл. 35. ст. 4. ЗЈН, набавку за исте спроведе без примене ЗЈН, по процедури </w:t>
            </w:r>
            <w:r w:rsidRPr="0096222F">
              <w:rPr>
                <w:rFonts w:ascii="Calibri" w:eastAsia="Calibri" w:hAnsi="Calibri" w:cs="Times New Roman"/>
                <w:sz w:val="20"/>
                <w:szCs w:val="20"/>
                <w:lang w:val="sr-Cyrl-RS"/>
              </w:rPr>
              <w:t>коју је предвидео посебним актом из чл. 49. ст. 2. ЗЈН.</w:t>
            </w:r>
          </w:p>
          <w:p w:rsidR="000C713B" w:rsidRPr="0096222F" w:rsidRDefault="000C713B" w:rsidP="0096222F">
            <w:pPr>
              <w:spacing w:after="200" w:line="276" w:lineRule="auto"/>
              <w:rPr>
                <w:rFonts w:ascii="Calibri" w:eastAsia="Calibri" w:hAnsi="Calibri" w:cs="Times New Roman"/>
                <w:sz w:val="20"/>
                <w:szCs w:val="20"/>
              </w:rPr>
            </w:pPr>
          </w:p>
        </w:tc>
      </w:tr>
    </w:tbl>
    <w:p w:rsidR="0096222F" w:rsidRPr="0096222F" w:rsidRDefault="0096222F" w:rsidP="0096222F">
      <w:pPr>
        <w:spacing w:after="200" w:line="276" w:lineRule="auto"/>
        <w:rPr>
          <w:rFonts w:ascii="Calibri" w:eastAsia="Calibri" w:hAnsi="Calibri" w:cs="Times New Roman"/>
          <w:lang w:val="sr-Cyrl-RS"/>
        </w:rPr>
      </w:pPr>
    </w:p>
    <w:tbl>
      <w:tblPr>
        <w:tblStyle w:val="TableGrid23"/>
        <w:tblW w:w="0" w:type="auto"/>
        <w:tblLook w:val="04A0" w:firstRow="1" w:lastRow="0" w:firstColumn="1" w:lastColumn="0" w:noHBand="0" w:noVBand="1"/>
      </w:tblPr>
      <w:tblGrid>
        <w:gridCol w:w="2785"/>
        <w:gridCol w:w="3960"/>
      </w:tblGrid>
      <w:tr w:rsidR="000C713B" w:rsidRPr="0096222F" w:rsidTr="000C713B">
        <w:trPr>
          <w:trHeight w:val="803"/>
        </w:trPr>
        <w:tc>
          <w:tcPr>
            <w:tcW w:w="2785" w:type="dxa"/>
          </w:tcPr>
          <w:p w:rsidR="000C713B" w:rsidRPr="0096222F" w:rsidRDefault="000C713B" w:rsidP="0096222F">
            <w:pPr>
              <w:spacing w:after="200" w:line="276" w:lineRule="auto"/>
              <w:rPr>
                <w:rFonts w:ascii="Calibri" w:eastAsia="Calibri" w:hAnsi="Calibri" w:cs="Times New Roman"/>
                <w:lang w:val="sr-Cyrl-RS"/>
              </w:rPr>
            </w:pPr>
            <w:r w:rsidRPr="0096222F">
              <w:rPr>
                <w:rFonts w:ascii="Calibri" w:eastAsia="Calibri" w:hAnsi="Calibri" w:cs="Times New Roman"/>
                <w:lang w:val="sr-Cyrl-RS"/>
              </w:rPr>
              <w:t xml:space="preserve">Наручилац је тражио информацију о захтеву за мишљење о основаности преговарашног поступка који нам је упутио дана 2. октобра 2021. године.  </w:t>
            </w:r>
            <w:r w:rsidRPr="0096222F">
              <w:rPr>
                <w:rFonts w:ascii="Calibri" w:eastAsia="Calibri" w:hAnsi="Calibri" w:cs="Times New Roman"/>
              </w:rPr>
              <w:t xml:space="preserve"> </w:t>
            </w:r>
          </w:p>
        </w:tc>
        <w:tc>
          <w:tcPr>
            <w:tcW w:w="3960" w:type="dxa"/>
          </w:tcPr>
          <w:p w:rsidR="000C713B" w:rsidRPr="0096222F" w:rsidRDefault="000C713B" w:rsidP="0096222F">
            <w:pPr>
              <w:spacing w:after="200" w:line="276" w:lineRule="auto"/>
              <w:rPr>
                <w:rFonts w:ascii="Calibri" w:eastAsia="Calibri" w:hAnsi="Calibri" w:cs="Times New Roman"/>
                <w:lang w:val="sr-Cyrl-RS"/>
              </w:rPr>
            </w:pPr>
            <w:r w:rsidRPr="0096222F">
              <w:rPr>
                <w:rFonts w:ascii="Calibri" w:eastAsia="SimSun" w:hAnsi="Calibri" w:cs="Arial"/>
                <w:kern w:val="2"/>
                <w:lang w:val="sr-Cyrl-RS" w:eastAsia="zh-CN" w:bidi="hi-IN"/>
              </w:rPr>
              <w:t>Одговорено да је решено и да ће бити објављено у току дана.</w:t>
            </w:r>
          </w:p>
        </w:tc>
      </w:tr>
    </w:tbl>
    <w:tbl>
      <w:tblPr>
        <w:tblStyle w:val="TableGrid24"/>
        <w:tblW w:w="0" w:type="auto"/>
        <w:tblLook w:val="04A0" w:firstRow="1" w:lastRow="0" w:firstColumn="1" w:lastColumn="0" w:noHBand="0" w:noVBand="1"/>
      </w:tblPr>
      <w:tblGrid>
        <w:gridCol w:w="2791"/>
        <w:gridCol w:w="3974"/>
      </w:tblGrid>
      <w:tr w:rsidR="00D4575C" w:rsidRPr="00DD17E0" w:rsidTr="00DD17E0">
        <w:trPr>
          <w:trHeight w:val="949"/>
        </w:trPr>
        <w:tc>
          <w:tcPr>
            <w:tcW w:w="2791"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jc w:val="both"/>
              <w:rPr>
                <w:rFonts w:ascii="Calibri" w:eastAsia="Calibri" w:hAnsi="Calibri" w:cs="Times New Roman"/>
                <w:sz w:val="20"/>
                <w:szCs w:val="20"/>
                <w:lang w:val="sr-Cyrl-RS"/>
              </w:rPr>
            </w:pPr>
            <w:r w:rsidRPr="00DD17E0">
              <w:rPr>
                <w:rFonts w:ascii="Calibri" w:eastAsia="Calibri" w:hAnsi="Calibri" w:cs="Times New Roman"/>
                <w:sz w:val="20"/>
                <w:szCs w:val="20"/>
                <w:lang w:val="sr-Cyrl-RS"/>
              </w:rPr>
              <w:t xml:space="preserve">Поставили питање да ли је за образложење обавештења о додели уговора на Порталу дозвољено 2000 или 4000 карактера. </w:t>
            </w:r>
          </w:p>
        </w:tc>
        <w:tc>
          <w:tcPr>
            <w:tcW w:w="3974"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jc w:val="both"/>
              <w:rPr>
                <w:rFonts w:ascii="Calibri" w:eastAsia="Calibri" w:hAnsi="Calibri" w:cs="Times New Roman"/>
                <w:sz w:val="20"/>
                <w:szCs w:val="20"/>
                <w:lang w:val="sr-Cyrl-RS"/>
              </w:rPr>
            </w:pPr>
            <w:r w:rsidRPr="00DD17E0">
              <w:rPr>
                <w:rFonts w:ascii="Calibri" w:eastAsia="Calibri" w:hAnsi="Calibri" w:cs="Times New Roman"/>
                <w:sz w:val="20"/>
                <w:szCs w:val="20"/>
                <w:lang w:val="sr-Cyrl-RS"/>
              </w:rPr>
              <w:t>Упућени на колеге које пружају помоћ у вези са применом Портала.</w:t>
            </w:r>
          </w:p>
        </w:tc>
      </w:tr>
      <w:tr w:rsidR="00D4575C" w:rsidRPr="00DD17E0" w:rsidTr="00DD17E0">
        <w:trPr>
          <w:trHeight w:val="949"/>
        </w:trPr>
        <w:tc>
          <w:tcPr>
            <w:tcW w:w="2791"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jc w:val="both"/>
              <w:rPr>
                <w:rFonts w:ascii="Calibri" w:eastAsia="Calibri" w:hAnsi="Calibri" w:cs="Times New Roman"/>
                <w:sz w:val="20"/>
                <w:szCs w:val="20"/>
                <w:lang w:val="sr-Cyrl-RS"/>
              </w:rPr>
            </w:pPr>
            <w:r w:rsidRPr="00DD17E0">
              <w:rPr>
                <w:rFonts w:ascii="Calibri" w:eastAsia="Calibri" w:hAnsi="Calibri" w:cs="Times New Roman"/>
                <w:sz w:val="20"/>
                <w:szCs w:val="20"/>
                <w:lang w:val="sr-Cyrl-RS"/>
              </w:rPr>
              <w:t xml:space="preserve">Понуђач је грешком уместо 15.000.000 унео процењену вредност 1.500.000 динара. Наручилац поставља питање да ли може да му тражи исправку, с обзиром да је очигледно да је реч о техничкој грешци. </w:t>
            </w:r>
          </w:p>
        </w:tc>
        <w:tc>
          <w:tcPr>
            <w:tcW w:w="3974"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jc w:val="both"/>
              <w:rPr>
                <w:rFonts w:ascii="Calibri" w:eastAsia="Calibri" w:hAnsi="Calibri" w:cs="Times New Roman"/>
                <w:sz w:val="20"/>
                <w:szCs w:val="20"/>
                <w:lang w:val="sr-Cyrl-RS"/>
              </w:rPr>
            </w:pPr>
            <w:r w:rsidRPr="00DD17E0">
              <w:rPr>
                <w:rFonts w:ascii="Calibri" w:eastAsia="Calibri" w:hAnsi="Calibri" w:cs="Times New Roman"/>
                <w:sz w:val="20"/>
                <w:szCs w:val="20"/>
                <w:lang w:val="sr-Cyrl-RS"/>
              </w:rPr>
              <w:t xml:space="preserve">Може. </w:t>
            </w:r>
          </w:p>
        </w:tc>
      </w:tr>
      <w:tr w:rsidR="00D4575C" w:rsidRPr="00DD17E0" w:rsidTr="00DD17E0">
        <w:trPr>
          <w:trHeight w:val="949"/>
        </w:trPr>
        <w:tc>
          <w:tcPr>
            <w:tcW w:w="2791"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jc w:val="both"/>
              <w:rPr>
                <w:rFonts w:ascii="Calibri" w:eastAsia="Calibri" w:hAnsi="Calibri" w:cs="Times New Roman"/>
                <w:sz w:val="20"/>
                <w:szCs w:val="20"/>
                <w:lang w:val="sr-Cyrl-RS"/>
              </w:rPr>
            </w:pPr>
            <w:r w:rsidRPr="00DD17E0">
              <w:rPr>
                <w:rFonts w:ascii="Calibri" w:eastAsia="Calibri" w:hAnsi="Calibri" w:cs="Times New Roman"/>
                <w:sz w:val="20"/>
                <w:szCs w:val="20"/>
                <w:lang w:val="sr-Cyrl-RS"/>
              </w:rPr>
              <w:t xml:space="preserve">Поставили питање да ли треба да одбију понуђача који је доставио доказе другог понуђача, које је прибавио тако што је у једном од претходних поступака са истим предметом, тражио увид у документацију. На </w:t>
            </w:r>
            <w:r w:rsidRPr="00DD17E0">
              <w:rPr>
                <w:rFonts w:ascii="Calibri" w:eastAsia="Calibri" w:hAnsi="Calibri" w:cs="Times New Roman"/>
                <w:sz w:val="20"/>
                <w:szCs w:val="20"/>
                <w:lang w:val="sr-Cyrl-RS"/>
              </w:rPr>
              <w:lastRenderedPageBreak/>
              <w:t>самом доказу се не види ко га је прибавио.</w:t>
            </w:r>
          </w:p>
        </w:tc>
        <w:tc>
          <w:tcPr>
            <w:tcW w:w="3974"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jc w:val="both"/>
              <w:rPr>
                <w:rFonts w:ascii="Calibri" w:eastAsia="Calibri" w:hAnsi="Calibri" w:cs="Times New Roman"/>
                <w:sz w:val="20"/>
                <w:szCs w:val="20"/>
                <w:lang w:val="sr-Cyrl-RS"/>
              </w:rPr>
            </w:pPr>
            <w:r w:rsidRPr="00DD17E0">
              <w:rPr>
                <w:rFonts w:ascii="Calibri" w:eastAsia="Calibri" w:hAnsi="Calibri" w:cs="Times New Roman"/>
                <w:sz w:val="20"/>
                <w:szCs w:val="20"/>
                <w:lang w:val="sr-Cyrl-RS"/>
              </w:rPr>
              <w:lastRenderedPageBreak/>
              <w:t xml:space="preserve">Указано да КЈН није надлежна да врши стручну оцену понуда, већ то чини комисија односно лице које је наручилац именовао. Саветовано да цене понуду у целини, и да ли могу са сигурношћу да закључе да ли понуђач испуњава све услове. </w:t>
            </w:r>
          </w:p>
        </w:tc>
      </w:tr>
      <w:tr w:rsidR="00D4575C" w:rsidRPr="00DD17E0" w:rsidTr="00DD17E0">
        <w:trPr>
          <w:trHeight w:val="949"/>
        </w:trPr>
        <w:tc>
          <w:tcPr>
            <w:tcW w:w="2791"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jc w:val="both"/>
              <w:rPr>
                <w:rFonts w:ascii="Calibri" w:eastAsia="Calibri" w:hAnsi="Calibri" w:cs="Times New Roman"/>
                <w:sz w:val="20"/>
                <w:szCs w:val="20"/>
                <w:lang w:val="sr-Cyrl-RS"/>
              </w:rPr>
            </w:pPr>
            <w:r w:rsidRPr="00DD17E0">
              <w:rPr>
                <w:rFonts w:ascii="Calibri" w:eastAsia="Calibri" w:hAnsi="Calibri" w:cs="Times New Roman"/>
                <w:sz w:val="20"/>
                <w:szCs w:val="20"/>
                <w:lang w:val="sr-Cyrl-RS"/>
              </w:rPr>
              <w:t>Понуђач који није изабран. Поставља питање да ли је наручилац био дужан да тражи доказе изабраном понуђачу. Наручилац није тражио доказе јер је навео да је реч о набавци мале вредности, 2.850.000 динара.</w:t>
            </w:r>
          </w:p>
        </w:tc>
        <w:tc>
          <w:tcPr>
            <w:tcW w:w="3974"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jc w:val="both"/>
              <w:rPr>
                <w:rFonts w:ascii="Calibri" w:eastAsia="Calibri" w:hAnsi="Calibri" w:cs="Times New Roman"/>
                <w:sz w:val="20"/>
                <w:szCs w:val="20"/>
                <w:lang w:val="sr-Cyrl-RS"/>
              </w:rPr>
            </w:pPr>
            <w:r w:rsidRPr="00DD17E0">
              <w:rPr>
                <w:rFonts w:ascii="Calibri" w:eastAsia="Calibri" w:hAnsi="Calibri" w:cs="Times New Roman"/>
                <w:sz w:val="20"/>
                <w:szCs w:val="20"/>
                <w:lang w:val="sr-Cyrl-RS"/>
              </w:rPr>
              <w:t xml:space="preserve">Указано на члан 119. став </w:t>
            </w:r>
            <w:r w:rsidRPr="00DD17E0">
              <w:rPr>
                <w:rFonts w:ascii="Calibri" w:eastAsia="Calibri" w:hAnsi="Calibri" w:cs="Times New Roman"/>
                <w:sz w:val="20"/>
                <w:szCs w:val="20"/>
              </w:rPr>
              <w:t xml:space="preserve">2. </w:t>
            </w:r>
            <w:r w:rsidRPr="00DD17E0">
              <w:rPr>
                <w:rFonts w:ascii="Calibri" w:eastAsia="Calibri" w:hAnsi="Calibri" w:cs="Times New Roman"/>
                <w:sz w:val="20"/>
                <w:szCs w:val="20"/>
                <w:lang w:val="sr-Cyrl-RS"/>
              </w:rPr>
              <w:t xml:space="preserve">ЗЈН, наручилац у овом случају није био дужан да тражи доказе. Такође, указано да нови ЗЈН не познаје више термин набавка мала вредности, упућени на члан 27. ЗЈН. </w:t>
            </w:r>
          </w:p>
        </w:tc>
      </w:tr>
      <w:tr w:rsidR="00D4575C" w:rsidRPr="00DD17E0" w:rsidTr="00DD17E0">
        <w:trPr>
          <w:trHeight w:val="758"/>
        </w:trPr>
        <w:tc>
          <w:tcPr>
            <w:tcW w:w="2791"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jc w:val="both"/>
              <w:rPr>
                <w:rFonts w:ascii="Calibri" w:eastAsia="Calibri" w:hAnsi="Calibri" w:cs="Times New Roman"/>
                <w:sz w:val="20"/>
                <w:szCs w:val="20"/>
                <w:lang w:val="sr-Cyrl-RS"/>
              </w:rPr>
            </w:pPr>
            <w:r w:rsidRPr="00DD17E0">
              <w:rPr>
                <w:rFonts w:ascii="Calibri" w:eastAsia="Calibri" w:hAnsi="Calibri" w:cs="Times New Roman"/>
                <w:sz w:val="20"/>
                <w:szCs w:val="20"/>
                <w:lang w:val="sr-Cyrl-RS"/>
              </w:rPr>
              <w:t>Понуђач из иностранства тражи аванс од 100% и наручилац се слаже са тим. Поставља питање да ли постоје нека ограничења у смислу ЗЈН.</w:t>
            </w:r>
          </w:p>
        </w:tc>
        <w:tc>
          <w:tcPr>
            <w:tcW w:w="3974"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jc w:val="both"/>
              <w:rPr>
                <w:rFonts w:ascii="Calibri" w:eastAsia="Calibri" w:hAnsi="Calibri" w:cs="Times New Roman"/>
                <w:sz w:val="20"/>
                <w:szCs w:val="20"/>
                <w:lang w:val="sr-Cyrl-RS"/>
              </w:rPr>
            </w:pPr>
            <w:r w:rsidRPr="00DD17E0">
              <w:rPr>
                <w:rFonts w:ascii="Calibri" w:eastAsia="Calibri" w:hAnsi="Calibri" w:cs="Times New Roman"/>
                <w:sz w:val="20"/>
                <w:szCs w:val="20"/>
                <w:lang w:val="sr-Cyrl-RS"/>
              </w:rPr>
              <w:t xml:space="preserve">Не постоје. </w:t>
            </w:r>
          </w:p>
        </w:tc>
      </w:tr>
    </w:tbl>
    <w:p w:rsidR="00DD17E0" w:rsidRPr="00DD17E0" w:rsidRDefault="00DD17E0" w:rsidP="00DD17E0">
      <w:pPr>
        <w:spacing w:after="200" w:line="276" w:lineRule="auto"/>
        <w:rPr>
          <w:rFonts w:ascii="Calibri" w:eastAsia="Calibri" w:hAnsi="Calibri" w:cs="Times New Roman"/>
          <w:lang w:val="sr-Latn-RS"/>
        </w:rPr>
      </w:pPr>
    </w:p>
    <w:tbl>
      <w:tblPr>
        <w:tblStyle w:val="TableGrid24"/>
        <w:tblW w:w="0" w:type="auto"/>
        <w:tblLook w:val="04A0" w:firstRow="1" w:lastRow="0" w:firstColumn="1" w:lastColumn="0" w:noHBand="0" w:noVBand="1"/>
      </w:tblPr>
      <w:tblGrid>
        <w:gridCol w:w="2870"/>
        <w:gridCol w:w="3973"/>
      </w:tblGrid>
      <w:tr w:rsidR="00D4575C" w:rsidRPr="00DD17E0" w:rsidTr="00DD17E0">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DD17E0" w:rsidRDefault="00D4575C" w:rsidP="00751C85">
            <w:pPr>
              <w:numPr>
                <w:ilvl w:val="0"/>
                <w:numId w:val="70"/>
              </w:numPr>
              <w:spacing w:before="100" w:beforeAutospacing="1" w:after="200" w:afterAutospacing="1" w:line="276" w:lineRule="auto"/>
              <w:contextualSpacing/>
              <w:jc w:val="both"/>
              <w:rPr>
                <w:rFonts w:ascii="Calibri" w:eastAsia="Calibri" w:hAnsi="Calibri" w:cs="Calibri"/>
                <w:sz w:val="20"/>
                <w:szCs w:val="20"/>
                <w:lang w:val="sr-Cyrl-RS"/>
              </w:rPr>
            </w:pPr>
            <w:r w:rsidRPr="00DD17E0">
              <w:rPr>
                <w:rFonts w:ascii="Calibri" w:eastAsia="Calibri" w:hAnsi="Calibri" w:cs="Calibri"/>
                <w:sz w:val="20"/>
                <w:szCs w:val="20"/>
                <w:lang w:val="sr-Cyrl-RS"/>
              </w:rPr>
              <w:t>У спроведеном о.п. за набавку лож уља добили су једну понуду која прелази процењену вредност набавке, те с тим у вези постављају питање да ли могу да је прихвате, с обзиром да поседују фин. средства.</w:t>
            </w:r>
          </w:p>
          <w:p w:rsidR="00D4575C" w:rsidRPr="00DD17E0" w:rsidRDefault="00D4575C" w:rsidP="00DD17E0">
            <w:pPr>
              <w:spacing w:before="100" w:beforeAutospacing="1" w:afterAutospacing="1"/>
              <w:ind w:left="720"/>
              <w:contextualSpacing/>
              <w:jc w:val="both"/>
              <w:rPr>
                <w:rFonts w:ascii="Calibri" w:eastAsia="Calibri" w:hAnsi="Calibri" w:cs="Calibri"/>
                <w:sz w:val="20"/>
                <w:szCs w:val="20"/>
                <w:lang w:val="sr-Cyrl-RS"/>
              </w:rPr>
            </w:pPr>
          </w:p>
          <w:p w:rsidR="00D4575C" w:rsidRPr="00DD17E0" w:rsidRDefault="00D4575C" w:rsidP="00751C85">
            <w:pPr>
              <w:numPr>
                <w:ilvl w:val="0"/>
                <w:numId w:val="70"/>
              </w:numPr>
              <w:tabs>
                <w:tab w:val="left" w:pos="720"/>
              </w:tabs>
              <w:spacing w:before="100" w:beforeAutospacing="1" w:after="200" w:afterAutospacing="1" w:line="276" w:lineRule="auto"/>
              <w:contextualSpacing/>
              <w:jc w:val="both"/>
              <w:rPr>
                <w:rFonts w:ascii="Calibri" w:eastAsia="Calibri" w:hAnsi="Calibri" w:cs="Calibri"/>
                <w:sz w:val="20"/>
                <w:szCs w:val="20"/>
                <w:lang w:val="sr-Cyrl-RS"/>
              </w:rPr>
            </w:pPr>
            <w:r w:rsidRPr="00DD17E0">
              <w:rPr>
                <w:rFonts w:ascii="Calibri" w:eastAsia="Calibri" w:hAnsi="Calibri" w:cs="Calibri"/>
                <w:sz w:val="20"/>
                <w:szCs w:val="20"/>
                <w:lang w:val="sr-Cyrl-RS"/>
              </w:rPr>
              <w:t xml:space="preserve">Да ли је наручилац у обавези да измени план јн у случају повећања процењене вредности јн у износу </w:t>
            </w:r>
            <w:r w:rsidRPr="00DD17E0">
              <w:rPr>
                <w:rFonts w:ascii="Calibri" w:eastAsia="Calibri" w:hAnsi="Calibri" w:cs="Calibri"/>
                <w:sz w:val="20"/>
                <w:szCs w:val="20"/>
              </w:rPr>
              <w:t>већем</w:t>
            </w:r>
            <w:r w:rsidRPr="00DD17E0">
              <w:rPr>
                <w:rFonts w:ascii="Calibri" w:eastAsia="Calibri" w:hAnsi="Calibri" w:cs="Calibri"/>
                <w:sz w:val="20"/>
                <w:szCs w:val="20"/>
                <w:lang w:val="sr-Cyrl-RS"/>
              </w:rPr>
              <w:t xml:space="preserve"> од 10%? </w:t>
            </w:r>
          </w:p>
        </w:tc>
        <w:tc>
          <w:tcPr>
            <w:tcW w:w="3973"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rPr>
                <w:rFonts w:ascii="Calibri" w:eastAsia="Calibri" w:hAnsi="Calibri" w:cs="Calibri"/>
                <w:sz w:val="20"/>
                <w:szCs w:val="20"/>
                <w:lang w:val="sr-Cyrl-RS"/>
              </w:rPr>
            </w:pPr>
            <w:r w:rsidRPr="00DD17E0">
              <w:rPr>
                <w:rFonts w:ascii="Calibri" w:eastAsia="Calibri" w:hAnsi="Calibri" w:cs="Calibri"/>
                <w:bCs/>
                <w:sz w:val="20"/>
                <w:szCs w:val="20"/>
              </w:rPr>
              <w:t xml:space="preserve">Указано </w:t>
            </w:r>
            <w:r w:rsidRPr="00DD17E0">
              <w:rPr>
                <w:rFonts w:ascii="Calibri" w:eastAsia="Calibri" w:hAnsi="Calibri" w:cs="Calibri"/>
                <w:sz w:val="20"/>
                <w:szCs w:val="20"/>
              </w:rPr>
              <w:t xml:space="preserve">да </w:t>
            </w:r>
            <w:r w:rsidRPr="00DD17E0">
              <w:rPr>
                <w:rFonts w:ascii="Calibri" w:eastAsia="Calibri" w:hAnsi="Calibri" w:cs="Calibri"/>
                <w:sz w:val="20"/>
                <w:szCs w:val="20"/>
                <w:lang w:val="sr-Cyrl-RS"/>
              </w:rPr>
              <w:t>je</w:t>
            </w:r>
            <w:r w:rsidRPr="00DD17E0">
              <w:rPr>
                <w:rFonts w:ascii="Calibri" w:eastAsia="Calibri" w:hAnsi="Calibri" w:cs="Calibri"/>
                <w:sz w:val="20"/>
                <w:szCs w:val="20"/>
              </w:rPr>
              <w:t xml:space="preserve"> чл. 146. ст. 2. ЗЈН </w:t>
            </w:r>
            <w:r w:rsidRPr="00DD17E0">
              <w:rPr>
                <w:rFonts w:ascii="Calibri" w:eastAsia="Calibri" w:hAnsi="Calibri" w:cs="Calibri"/>
                <w:sz w:val="20"/>
                <w:szCs w:val="20"/>
                <w:lang w:val="sr-Cyrl-RS"/>
              </w:rPr>
              <w:t xml:space="preserve">дата могућност наручиоцу </w:t>
            </w:r>
            <w:r w:rsidRPr="00DD17E0">
              <w:rPr>
                <w:rFonts w:ascii="Calibri" w:eastAsia="Calibri" w:hAnsi="Calibri" w:cs="Calibri"/>
                <w:sz w:val="20"/>
                <w:szCs w:val="20"/>
              </w:rPr>
              <w:t xml:space="preserve">да додели уговор </w:t>
            </w:r>
            <w:r w:rsidRPr="00DD17E0">
              <w:rPr>
                <w:rFonts w:ascii="Calibri" w:eastAsia="Calibri" w:hAnsi="Calibri" w:cs="Calibri"/>
                <w:sz w:val="20"/>
                <w:szCs w:val="20"/>
                <w:lang w:val="sr-Cyrl-RS"/>
              </w:rPr>
              <w:t xml:space="preserve">о јн </w:t>
            </w:r>
            <w:r w:rsidRPr="00DD17E0">
              <w:rPr>
                <w:rFonts w:ascii="Calibri" w:eastAsia="Calibri" w:hAnsi="Calibri" w:cs="Calibri"/>
                <w:sz w:val="20"/>
                <w:szCs w:val="20"/>
              </w:rPr>
              <w:t>понуђачу чија понуда садржи понуђену цену већу од процењене вредности јн.</w:t>
            </w:r>
            <w:r w:rsidRPr="00DD17E0">
              <w:rPr>
                <w:rFonts w:ascii="Calibri" w:eastAsia="Calibri" w:hAnsi="Calibri" w:cs="Calibri"/>
                <w:sz w:val="20"/>
                <w:szCs w:val="20"/>
                <w:lang w:val="sr-Cyrl-RS"/>
              </w:rPr>
              <w:t xml:space="preserve"> </w:t>
            </w:r>
          </w:p>
          <w:p w:rsidR="00D4575C" w:rsidRPr="00DD17E0" w:rsidRDefault="00D4575C" w:rsidP="00DD17E0">
            <w:pPr>
              <w:spacing w:after="200" w:line="276" w:lineRule="auto"/>
              <w:rPr>
                <w:rFonts w:ascii="Calibri" w:eastAsia="Calibri" w:hAnsi="Calibri" w:cs="Calibri"/>
                <w:sz w:val="20"/>
                <w:szCs w:val="20"/>
                <w:lang w:val="sr-Cyrl-RS"/>
              </w:rPr>
            </w:pPr>
          </w:p>
          <w:p w:rsidR="00D4575C" w:rsidRPr="00DD17E0" w:rsidRDefault="00D4575C" w:rsidP="00DD17E0">
            <w:pPr>
              <w:spacing w:after="200" w:line="276" w:lineRule="auto"/>
              <w:rPr>
                <w:rFonts w:ascii="Calibri" w:eastAsia="Calibri" w:hAnsi="Calibri" w:cs="Calibri"/>
                <w:sz w:val="20"/>
                <w:szCs w:val="20"/>
                <w:lang w:val="sr-Cyrl-RS"/>
              </w:rPr>
            </w:pPr>
          </w:p>
          <w:p w:rsidR="00D4575C" w:rsidRPr="00DD17E0" w:rsidRDefault="00D4575C" w:rsidP="00DD17E0">
            <w:pPr>
              <w:spacing w:after="200" w:line="276" w:lineRule="auto"/>
              <w:rPr>
                <w:rFonts w:ascii="Calibri" w:eastAsia="Calibri" w:hAnsi="Calibri" w:cs="Calibri"/>
                <w:sz w:val="20"/>
                <w:szCs w:val="20"/>
                <w:lang w:val="sr-Cyrl-RS"/>
              </w:rPr>
            </w:pPr>
          </w:p>
          <w:p w:rsidR="00D4575C" w:rsidRPr="00DD17E0" w:rsidRDefault="00D4575C" w:rsidP="00DD17E0">
            <w:pPr>
              <w:spacing w:after="200" w:line="276" w:lineRule="auto"/>
              <w:rPr>
                <w:rFonts w:ascii="Calibri" w:eastAsia="Calibri" w:hAnsi="Calibri" w:cs="Calibri"/>
                <w:sz w:val="20"/>
                <w:szCs w:val="20"/>
                <w:lang w:val="sr-Cyrl-RS"/>
              </w:rPr>
            </w:pPr>
          </w:p>
          <w:p w:rsidR="00D4575C" w:rsidRPr="00DD17E0" w:rsidRDefault="00D4575C" w:rsidP="00DD17E0">
            <w:pPr>
              <w:spacing w:after="200" w:line="276" w:lineRule="auto"/>
              <w:rPr>
                <w:rFonts w:ascii="Calibri" w:eastAsia="Calibri" w:hAnsi="Calibri" w:cs="Calibri"/>
                <w:sz w:val="20"/>
                <w:szCs w:val="20"/>
                <w:lang w:val="sr-Cyrl-RS"/>
              </w:rPr>
            </w:pPr>
          </w:p>
          <w:p w:rsidR="00D4575C" w:rsidRPr="00DD17E0" w:rsidRDefault="00D4575C" w:rsidP="00DD17E0">
            <w:pPr>
              <w:spacing w:after="200" w:line="276" w:lineRule="auto"/>
              <w:rPr>
                <w:rFonts w:ascii="Calibri" w:eastAsia="Calibri" w:hAnsi="Calibri" w:cs="Calibri"/>
                <w:sz w:val="20"/>
                <w:szCs w:val="20"/>
                <w:lang w:val="sr-Cyrl-RS"/>
              </w:rPr>
            </w:pPr>
          </w:p>
          <w:p w:rsidR="00D4575C" w:rsidRPr="00DD17E0" w:rsidRDefault="00D4575C" w:rsidP="00DD17E0">
            <w:pPr>
              <w:spacing w:after="200" w:line="276" w:lineRule="auto"/>
              <w:rPr>
                <w:rFonts w:ascii="Calibri" w:eastAsia="Calibri" w:hAnsi="Calibri" w:cs="Calibri"/>
                <w:sz w:val="20"/>
                <w:szCs w:val="20"/>
                <w:lang w:val="sr-Cyrl-RS"/>
              </w:rPr>
            </w:pPr>
          </w:p>
          <w:p w:rsidR="00D4575C" w:rsidRPr="00DD17E0" w:rsidRDefault="00D4575C" w:rsidP="00DD17E0">
            <w:pPr>
              <w:spacing w:after="200" w:line="276" w:lineRule="auto"/>
              <w:rPr>
                <w:rFonts w:ascii="Calibri" w:eastAsia="Calibri" w:hAnsi="Calibri" w:cs="Calibri"/>
                <w:sz w:val="20"/>
                <w:szCs w:val="20"/>
                <w:lang w:val="sr-Cyrl-RS"/>
              </w:rPr>
            </w:pPr>
          </w:p>
          <w:p w:rsidR="00D4575C" w:rsidRPr="00DD17E0" w:rsidRDefault="00D4575C" w:rsidP="00DD17E0">
            <w:pPr>
              <w:tabs>
                <w:tab w:val="left" w:pos="720"/>
              </w:tabs>
              <w:spacing w:after="200" w:line="276" w:lineRule="auto"/>
              <w:rPr>
                <w:rFonts w:ascii="Calibri" w:eastAsia="Calibri" w:hAnsi="Calibri" w:cs="Calibri"/>
                <w:sz w:val="20"/>
                <w:szCs w:val="20"/>
                <w:lang w:val="sr-Cyrl-RS"/>
              </w:rPr>
            </w:pPr>
            <w:r w:rsidRPr="00DD17E0">
              <w:rPr>
                <w:rFonts w:ascii="Calibri" w:eastAsia="Calibri" w:hAnsi="Calibri" w:cs="Times New Roman"/>
                <w:sz w:val="20"/>
                <w:szCs w:val="20"/>
              </w:rPr>
              <w:t xml:space="preserve">Oдговорено да је </w:t>
            </w:r>
            <w:r w:rsidRPr="00DD17E0">
              <w:rPr>
                <w:rFonts w:ascii="Calibri" w:eastAsia="Calibri" w:hAnsi="Calibri" w:cs="Times New Roman"/>
                <w:sz w:val="20"/>
                <w:szCs w:val="20"/>
                <w:lang w:val="sr-Cyrl-RS"/>
              </w:rPr>
              <w:t>нару</w:t>
            </w:r>
            <w:r w:rsidRPr="00DD17E0">
              <w:rPr>
                <w:rFonts w:ascii="Calibri" w:eastAsia="Calibri" w:hAnsi="Calibri" w:cs="Times New Roman"/>
                <w:sz w:val="20"/>
                <w:szCs w:val="20"/>
                <w:lang w:val="sr-Cyrl-CS"/>
              </w:rPr>
              <w:t>чилац</w:t>
            </w:r>
            <w:r w:rsidRPr="00DD17E0">
              <w:rPr>
                <w:rFonts w:ascii="Calibri" w:eastAsia="Calibri" w:hAnsi="Calibri" w:cs="Times New Roman"/>
                <w:sz w:val="20"/>
                <w:szCs w:val="20"/>
              </w:rPr>
              <w:t xml:space="preserve"> у складу са чл. </w:t>
            </w:r>
            <w:r w:rsidRPr="00DD17E0">
              <w:rPr>
                <w:rFonts w:ascii="Calibri" w:eastAsia="Calibri" w:hAnsi="Calibri" w:cs="Calibri"/>
                <w:sz w:val="20"/>
                <w:szCs w:val="20"/>
                <w:lang w:val="sr-Cyrl-RS"/>
              </w:rPr>
              <w:t xml:space="preserve"> 88. ЗЈН</w:t>
            </w:r>
            <w:r w:rsidRPr="00DD17E0">
              <w:rPr>
                <w:rFonts w:ascii="Calibri" w:eastAsia="Calibri" w:hAnsi="Calibri" w:cs="Times New Roman"/>
                <w:sz w:val="20"/>
                <w:szCs w:val="20"/>
                <w:lang w:val="sr-Cyrl-CS"/>
              </w:rPr>
              <w:t xml:space="preserve"> дужан да измени план јн у </w:t>
            </w:r>
            <w:r w:rsidRPr="00DD17E0">
              <w:rPr>
                <w:rFonts w:ascii="Calibri" w:eastAsia="Calibri" w:hAnsi="Calibri" w:cs="Calibri"/>
                <w:sz w:val="20"/>
                <w:szCs w:val="20"/>
                <w:lang w:val="sr-Cyrl-RS"/>
              </w:rPr>
              <w:t xml:space="preserve">случају повећања процењене вредности јн за више од 10%. </w:t>
            </w:r>
          </w:p>
          <w:p w:rsidR="00D4575C" w:rsidRPr="00DD17E0" w:rsidRDefault="00D4575C" w:rsidP="00DD17E0">
            <w:pPr>
              <w:spacing w:after="200" w:line="276" w:lineRule="auto"/>
              <w:rPr>
                <w:rFonts w:ascii="Calibri" w:eastAsia="Calibri" w:hAnsi="Calibri" w:cs="Calibri"/>
                <w:sz w:val="20"/>
                <w:szCs w:val="20"/>
                <w:lang w:val="sr-Cyrl-RS"/>
              </w:rPr>
            </w:pPr>
          </w:p>
        </w:tc>
      </w:tr>
      <w:tr w:rsidR="00D4575C" w:rsidRPr="00DD17E0" w:rsidTr="00DD17E0">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100" w:line="276" w:lineRule="auto"/>
              <w:rPr>
                <w:rFonts w:ascii="Calibri" w:eastAsia="Calibri" w:hAnsi="Calibri" w:cs="Times New Roman"/>
                <w:sz w:val="20"/>
                <w:szCs w:val="20"/>
                <w:lang w:val="sr-Cyrl-RS"/>
              </w:rPr>
            </w:pPr>
            <w:r w:rsidRPr="00DD17E0">
              <w:rPr>
                <w:rFonts w:ascii="Calibri" w:eastAsia="Calibri" w:hAnsi="Calibri" w:cs="Times New Roman"/>
                <w:sz w:val="20"/>
                <w:szCs w:val="20"/>
                <w:lang w:val="sr-Cyrl-RS"/>
              </w:rPr>
              <w:lastRenderedPageBreak/>
              <w:t>Нејасни су им подаци из обрасца структуре цене.</w:t>
            </w:r>
          </w:p>
        </w:tc>
        <w:tc>
          <w:tcPr>
            <w:tcW w:w="3973"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rPr>
                <w:rFonts w:ascii="Calibri" w:eastAsia="Calibri" w:hAnsi="Calibri" w:cs="Times New Roman"/>
                <w:sz w:val="20"/>
                <w:szCs w:val="20"/>
                <w:lang w:val="sr-Cyrl-RS"/>
              </w:rPr>
            </w:pPr>
            <w:r w:rsidRPr="00DD17E0">
              <w:rPr>
                <w:rFonts w:ascii="Calibri" w:eastAsia="Calibri" w:hAnsi="Calibri" w:cs="Times New Roman"/>
                <w:sz w:val="20"/>
                <w:szCs w:val="20"/>
                <w:lang w:val="sr-Cyrl-RS"/>
              </w:rPr>
              <w:t xml:space="preserve">Дат одговор да наручилац у том случају може да поступи у складу са чл. 142. ЗЈН и захтева додатна објашњења. </w:t>
            </w:r>
          </w:p>
        </w:tc>
      </w:tr>
      <w:tr w:rsidR="00D4575C" w:rsidRPr="00DD17E0" w:rsidTr="00DD17E0">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tabs>
                <w:tab w:val="left" w:pos="720"/>
              </w:tabs>
              <w:spacing w:after="200" w:line="276" w:lineRule="auto"/>
              <w:rPr>
                <w:rFonts w:ascii="Calibri" w:eastAsia="Calibri" w:hAnsi="Calibri" w:cs="Calibri"/>
                <w:sz w:val="20"/>
                <w:szCs w:val="20"/>
                <w:lang w:val="sr-Cyrl-RS"/>
              </w:rPr>
            </w:pPr>
            <w:r w:rsidRPr="00DD17E0">
              <w:rPr>
                <w:rFonts w:ascii="Calibri" w:eastAsia="Calibri" w:hAnsi="Calibri" w:cs="Calibri"/>
                <w:sz w:val="20"/>
                <w:szCs w:val="20"/>
                <w:lang w:val="sr-Cyrl-RS"/>
              </w:rPr>
              <w:t>Захтевано објашњење одредбе чл. 147. ст. 1. тач. 2) ЗЈН (која се односи на одлуку о обустави поступка јн услед престанка потребе за предметном набавком).</w:t>
            </w:r>
          </w:p>
          <w:p w:rsidR="00D4575C" w:rsidRPr="00DD17E0" w:rsidRDefault="00D4575C" w:rsidP="00DD17E0">
            <w:pPr>
              <w:tabs>
                <w:tab w:val="left" w:pos="720"/>
              </w:tabs>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rPr>
                <w:rFonts w:ascii="Calibri" w:eastAsia="Calibri" w:hAnsi="Calibri" w:cs="Times New Roman"/>
                <w:sz w:val="20"/>
                <w:szCs w:val="20"/>
                <w:lang w:val="sr-Cyrl-RS"/>
              </w:rPr>
            </w:pPr>
            <w:r w:rsidRPr="00DD17E0">
              <w:rPr>
                <w:rFonts w:ascii="Calibri" w:eastAsia="Calibri" w:hAnsi="Calibri" w:cs="Times New Roman"/>
                <w:sz w:val="20"/>
                <w:szCs w:val="20"/>
                <w:lang w:val="sr-Cyrl-RS"/>
              </w:rPr>
              <w:t>Дато објашњење.</w:t>
            </w:r>
          </w:p>
        </w:tc>
      </w:tr>
      <w:tr w:rsidR="00D4575C" w:rsidRPr="00DD17E0" w:rsidTr="00DD17E0">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tabs>
                <w:tab w:val="left" w:pos="720"/>
              </w:tabs>
              <w:spacing w:after="200" w:line="276" w:lineRule="auto"/>
              <w:rPr>
                <w:rFonts w:ascii="Calibri" w:eastAsia="Calibri" w:hAnsi="Calibri" w:cs="Calibri"/>
                <w:sz w:val="20"/>
                <w:szCs w:val="20"/>
                <w:lang w:val="sr-Cyrl-RS"/>
              </w:rPr>
            </w:pPr>
            <w:r w:rsidRPr="00DD17E0">
              <w:rPr>
                <w:rFonts w:ascii="Calibri" w:eastAsia="Calibri" w:hAnsi="Calibri" w:cs="Calibri"/>
                <w:sz w:val="20"/>
                <w:szCs w:val="20"/>
                <w:lang w:val="sr-Cyrl-RS"/>
              </w:rPr>
              <w:t xml:space="preserve">У дилеми су да ли наручилац може да захтева доказе од </w:t>
            </w:r>
            <w:r w:rsidRPr="00DD17E0">
              <w:rPr>
                <w:rFonts w:ascii="Calibri" w:eastAsia="Calibri" w:hAnsi="Calibri" w:cs="Times New Roman"/>
                <w:sz w:val="20"/>
                <w:szCs w:val="20"/>
                <w:lang w:val="sr-Cyrl-RS"/>
              </w:rPr>
              <w:t xml:space="preserve">понуђача који је доставио економски најповољнију понуду </w:t>
            </w:r>
            <w:r w:rsidRPr="00DD17E0">
              <w:rPr>
                <w:rFonts w:ascii="Calibri" w:eastAsia="Calibri" w:hAnsi="Calibri" w:cs="Calibri"/>
                <w:sz w:val="20"/>
                <w:szCs w:val="20"/>
                <w:lang w:val="sr-Cyrl-RS"/>
              </w:rPr>
              <w:t>у случају када проц. вредност јн не прелази 5.000.000,00 дин.</w:t>
            </w:r>
          </w:p>
          <w:p w:rsidR="00D4575C" w:rsidRPr="00DD17E0" w:rsidRDefault="00D4575C" w:rsidP="00DD17E0">
            <w:pPr>
              <w:tabs>
                <w:tab w:val="left" w:pos="720"/>
              </w:tabs>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D4575C" w:rsidRPr="00DD17E0" w:rsidRDefault="00D4575C" w:rsidP="00DD17E0">
            <w:pPr>
              <w:spacing w:after="200" w:line="276" w:lineRule="auto"/>
              <w:rPr>
                <w:rFonts w:ascii="Calibri" w:eastAsia="Calibri" w:hAnsi="Calibri" w:cs="Times New Roman"/>
                <w:sz w:val="20"/>
                <w:szCs w:val="20"/>
                <w:lang w:val="sr-Cyrl-RS"/>
              </w:rPr>
            </w:pPr>
            <w:r w:rsidRPr="00DD17E0">
              <w:rPr>
                <w:rFonts w:ascii="Calibri" w:eastAsia="Calibri" w:hAnsi="Calibri" w:cs="Times New Roman"/>
                <w:sz w:val="20"/>
                <w:szCs w:val="20"/>
                <w:lang w:val="sr-Cyrl-RS"/>
              </w:rPr>
              <w:t xml:space="preserve">У случају када је проц. вредност јн једнака или нижа од 5.000.000,00 дин. наручилац може да захтева од понуђача који је доставио економски најповољнију понуду да достави део доказа или све доказе ради провере података наведених у изјави о испуњености критеријума за квалитативни избор привредног субјекта, уколико је то у циљу правилног спровођења поступка јн. </w:t>
            </w:r>
          </w:p>
        </w:tc>
      </w:tr>
    </w:tbl>
    <w:p w:rsidR="00DD17E0" w:rsidRPr="00DD17E0" w:rsidRDefault="00DD17E0" w:rsidP="00DD17E0">
      <w:pPr>
        <w:spacing w:after="200" w:line="276" w:lineRule="auto"/>
        <w:rPr>
          <w:rFonts w:ascii="Calibri" w:eastAsia="Calibri" w:hAnsi="Calibri" w:cs="Times New Roman"/>
          <w:lang w:val="sr-Cyrl-RS"/>
        </w:rPr>
      </w:pPr>
    </w:p>
    <w:tbl>
      <w:tblPr>
        <w:tblStyle w:val="TableGrid24"/>
        <w:tblW w:w="0" w:type="auto"/>
        <w:tblLook w:val="04A0" w:firstRow="1" w:lastRow="0" w:firstColumn="1" w:lastColumn="0" w:noHBand="0" w:noVBand="1"/>
      </w:tblPr>
      <w:tblGrid>
        <w:gridCol w:w="2276"/>
        <w:gridCol w:w="2794"/>
      </w:tblGrid>
      <w:tr w:rsidR="00D4575C" w:rsidRPr="00DD17E0" w:rsidTr="00DD17E0">
        <w:trPr>
          <w:trHeight w:val="803"/>
        </w:trPr>
        <w:tc>
          <w:tcPr>
            <w:tcW w:w="2276" w:type="dxa"/>
            <w:tcBorders>
              <w:top w:val="single" w:sz="4" w:space="0" w:color="auto"/>
              <w:left w:val="single" w:sz="4" w:space="0" w:color="auto"/>
              <w:bottom w:val="single" w:sz="4" w:space="0" w:color="auto"/>
              <w:right w:val="single" w:sz="4" w:space="0" w:color="auto"/>
            </w:tcBorders>
            <w:hideMark/>
          </w:tcPr>
          <w:p w:rsidR="00D4575C" w:rsidRPr="00DD17E0" w:rsidRDefault="00D4575C" w:rsidP="00DD17E0">
            <w:pPr>
              <w:spacing w:after="200" w:line="276" w:lineRule="auto"/>
              <w:rPr>
                <w:rFonts w:ascii="Calibri" w:eastAsia="Calibri" w:hAnsi="Calibri" w:cs="Times New Roman"/>
              </w:rPr>
            </w:pPr>
            <w:r w:rsidRPr="00DD17E0">
              <w:rPr>
                <w:rFonts w:ascii="Calibri" w:eastAsia="Calibri" w:hAnsi="Calibri" w:cs="Times New Roman"/>
                <w:lang w:val="sr-Cyrl-RS"/>
              </w:rPr>
              <w:t>Да ли је потребно предвидети</w:t>
            </w:r>
            <w:r w:rsidRPr="00DD17E0">
              <w:rPr>
                <w:rFonts w:ascii="Calibri" w:eastAsia="Calibri" w:hAnsi="Calibri" w:cs="Times New Roman"/>
              </w:rPr>
              <w:t xml:space="preserve"> конкурсном документацијом  могућност измене </w:t>
            </w:r>
            <w:r w:rsidRPr="00DD17E0">
              <w:rPr>
                <w:rFonts w:ascii="Calibri" w:eastAsia="Calibri" w:hAnsi="Calibri" w:cs="Times New Roman"/>
                <w:lang w:val="sr-Cyrl-RS"/>
              </w:rPr>
              <w:t xml:space="preserve">уговора по члану 157. ЗЈН? </w:t>
            </w:r>
            <w:r w:rsidRPr="00DD17E0">
              <w:rPr>
                <w:rFonts w:ascii="Calibri" w:eastAsia="Calibri" w:hAnsi="Calibri" w:cs="Times New Roman"/>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D4575C" w:rsidRPr="00DD17E0" w:rsidRDefault="00D4575C" w:rsidP="00DD17E0">
            <w:pPr>
              <w:spacing w:after="200" w:line="276" w:lineRule="auto"/>
              <w:rPr>
                <w:rFonts w:ascii="Calibri" w:eastAsia="Calibri" w:hAnsi="Calibri" w:cs="Times New Roman"/>
                <w:lang w:val="sr-Cyrl-RS"/>
              </w:rPr>
            </w:pPr>
            <w:r w:rsidRPr="00DD17E0">
              <w:rPr>
                <w:rFonts w:ascii="Calibri" w:eastAsia="SimSun" w:hAnsi="Calibri" w:cs="Arial"/>
                <w:kern w:val="2"/>
                <w:lang w:val="sr-Cyrl-RS" w:eastAsia="zh-CN" w:bidi="hi-IN"/>
              </w:rPr>
              <w:t>Одговорено да не, јер је таква могућност предвиђена ЗЈН-ом.</w:t>
            </w:r>
          </w:p>
        </w:tc>
      </w:tr>
    </w:tbl>
    <w:p w:rsidR="00E827A3" w:rsidRPr="00E827A3" w:rsidRDefault="00E827A3" w:rsidP="00E827A3">
      <w:pPr>
        <w:spacing w:after="200" w:line="276" w:lineRule="auto"/>
        <w:rPr>
          <w:rFonts w:ascii="Calibri" w:eastAsia="Calibri" w:hAnsi="Calibri" w:cs="Times New Roman"/>
          <w:lang w:val="sr-Latn-RS"/>
        </w:rPr>
      </w:pPr>
    </w:p>
    <w:tbl>
      <w:tblPr>
        <w:tblStyle w:val="TableGrid25"/>
        <w:tblW w:w="6843" w:type="dxa"/>
        <w:tblLook w:val="04A0" w:firstRow="1" w:lastRow="0" w:firstColumn="1" w:lastColumn="0" w:noHBand="0" w:noVBand="1"/>
      </w:tblPr>
      <w:tblGrid>
        <w:gridCol w:w="2870"/>
        <w:gridCol w:w="3973"/>
      </w:tblGrid>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Да ли се набавка испод прага, приказује у плану јн?</w:t>
            </w: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Не, набавку испод прага наручилац не приказује у плану јн, осим уколико наручилац одлучи да исту спроведе по процедури за набавке на које се ЗЈН примењује. Када је реч о набавкама на које се ЗЈН не примењује, наручилац исте евидентира у складу са чл. 181. ЗЈН.</w:t>
            </w:r>
          </w:p>
          <w:p w:rsidR="00D4575C" w:rsidRPr="00E827A3" w:rsidRDefault="00D4575C" w:rsidP="00E827A3">
            <w:pPr>
              <w:tabs>
                <w:tab w:val="left" w:pos="720"/>
              </w:tabs>
              <w:spacing w:after="200" w:line="276" w:lineRule="auto"/>
              <w:rPr>
                <w:rFonts w:ascii="Calibri" w:eastAsia="Calibri" w:hAnsi="Calibri" w:cs="Calibri"/>
                <w:sz w:val="20"/>
                <w:szCs w:val="20"/>
                <w:lang w:val="sr-Cyrl-RS"/>
              </w:rPr>
            </w:pP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lastRenderedPageBreak/>
              <w:t>Да ли наручилац мора да обавести све учеснике у поступку јн о донетој одлуци РКЈН?</w:t>
            </w: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Calibri"/>
                <w:sz w:val="20"/>
                <w:szCs w:val="20"/>
                <w:lang w:val="sr-Cyrl-RS"/>
              </w:rPr>
              <w:t>Да, наручилац је у складу са чл. 227. ст. 6. ЗЈН дужан да обавести све учеснике у поступку јн о донетој одлуци РКЈН.</w:t>
            </w: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 xml:space="preserve">Након закључења уговора о јн за набавку хране по партијама дошло је до промене (повећања) цене. Да ли  се може изменити уговор о јн с обзиром да је документацијом о набавци и уговором о јн предвиђена могућност промене (повећања) цене до 10%. </w:t>
            </w:r>
          </w:p>
          <w:p w:rsidR="00D4575C" w:rsidRPr="00E827A3" w:rsidRDefault="00D4575C" w:rsidP="00E827A3">
            <w:pPr>
              <w:tabs>
                <w:tab w:val="left" w:pos="720"/>
              </w:tabs>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Да, у складу са чл. 156. ЗЈН. </w:t>
            </w: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uppressAutoHyphens/>
              <w:spacing w:after="200" w:line="276" w:lineRule="auto"/>
              <w:ind w:right="48"/>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Питање се односи на  увид у документацију о јн (рок, преузимање документације о јн...). </w:t>
            </w: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Указано у ком року привредни субјект који је поднео понуду може да изврши увид у документацију о јн и на могућност преузимања документације о јн. Наручилац је упућен на чл. 149. ЗЈН.</w:t>
            </w:r>
          </w:p>
        </w:tc>
      </w:tr>
    </w:tbl>
    <w:p w:rsidR="00E827A3" w:rsidRPr="00E827A3" w:rsidRDefault="00E827A3" w:rsidP="00E827A3">
      <w:pPr>
        <w:spacing w:after="200" w:line="276" w:lineRule="auto"/>
        <w:rPr>
          <w:rFonts w:ascii="Calibri" w:eastAsia="Calibri" w:hAnsi="Calibri" w:cs="Times New Roman"/>
          <w:lang w:val="sr-Latn-RS"/>
        </w:rPr>
      </w:pPr>
    </w:p>
    <w:p w:rsidR="00E827A3" w:rsidRPr="00E827A3" w:rsidRDefault="00E827A3" w:rsidP="00E827A3">
      <w:pPr>
        <w:spacing w:after="200" w:line="276" w:lineRule="auto"/>
        <w:rPr>
          <w:rFonts w:ascii="Calibri" w:eastAsia="Calibri" w:hAnsi="Calibri" w:cs="Times New Roman"/>
          <w:lang w:val="sr-Latn-RS"/>
        </w:rPr>
      </w:pPr>
    </w:p>
    <w:p w:rsidR="00E827A3" w:rsidRPr="00E827A3" w:rsidRDefault="00E827A3" w:rsidP="00E827A3">
      <w:pPr>
        <w:spacing w:after="200" w:line="276" w:lineRule="auto"/>
        <w:rPr>
          <w:rFonts w:ascii="Calibri" w:eastAsia="Calibri" w:hAnsi="Calibri" w:cs="Times New Roman"/>
          <w:lang w:val="sr-Latn-RS"/>
        </w:rPr>
      </w:pPr>
    </w:p>
    <w:tbl>
      <w:tblPr>
        <w:tblStyle w:val="TableGrid25"/>
        <w:tblW w:w="0" w:type="auto"/>
        <w:tblLook w:val="04A0" w:firstRow="1" w:lastRow="0" w:firstColumn="1" w:lastColumn="0" w:noHBand="0" w:noVBand="1"/>
      </w:tblPr>
      <w:tblGrid>
        <w:gridCol w:w="2288"/>
        <w:gridCol w:w="508"/>
        <w:gridCol w:w="2288"/>
        <w:gridCol w:w="1690"/>
        <w:gridCol w:w="2288"/>
      </w:tblGrid>
      <w:tr w:rsidR="00D4575C" w:rsidRPr="00E827A3" w:rsidTr="00DF5D7F">
        <w:trPr>
          <w:gridAfter w:val="1"/>
          <w:wAfter w:w="2288" w:type="dxa"/>
          <w:trHeight w:val="877"/>
        </w:trPr>
        <w:tc>
          <w:tcPr>
            <w:tcW w:w="2796"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Један од чланова групе понуђача је из ЦГ. Приликом достављања доказа о испуњености критеријума, поменути члан групе није доставио доказ да је измирио доспеле порезе и доприносе из члан 111. којим су прописани основи за искључење, правдајући се тиме да органи ЦГ не могу у року који је наручилац дао, а то је 5 дана, да издају поменути доказ. Постављају питања да ли могу да одбију </w:t>
            </w:r>
            <w:r w:rsidRPr="00E827A3">
              <w:rPr>
                <w:rFonts w:ascii="Calibri" w:eastAsia="Calibri" w:hAnsi="Calibri" w:cs="Times New Roman"/>
                <w:sz w:val="20"/>
                <w:szCs w:val="20"/>
                <w:lang w:val="sr-Cyrl-RS"/>
              </w:rPr>
              <w:lastRenderedPageBreak/>
              <w:t xml:space="preserve">таквог понуђача или да му дају неки додатни рок. </w:t>
            </w:r>
          </w:p>
        </w:tc>
        <w:tc>
          <w:tcPr>
            <w:tcW w:w="3978"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lastRenderedPageBreak/>
              <w:t xml:space="preserve">Пре свега указано да КЈН не врши стручну оцену понуда већ то чини комисија односно лице које наручилац именује. Међутим, сваки понуђач у моменту подношења понуде мора поседовати све оне доказе које је навео у изјави да поседује. Уколико и набавља накнадно, треба да рачуна са тим колико је одређеном органу потребно да тражени документ изда и да понуду, односно доказе преда у року који је наручилац одредио. </w:t>
            </w:r>
          </w:p>
        </w:tc>
      </w:tr>
      <w:tr w:rsidR="00D4575C" w:rsidRPr="00E827A3" w:rsidTr="00DF5D7F">
        <w:trPr>
          <w:gridAfter w:val="1"/>
          <w:wAfter w:w="2288" w:type="dxa"/>
          <w:trHeight w:val="877"/>
        </w:trPr>
        <w:tc>
          <w:tcPr>
            <w:tcW w:w="2796"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Ургенција за предмет. </w:t>
            </w:r>
          </w:p>
        </w:tc>
        <w:tc>
          <w:tcPr>
            <w:tcW w:w="3978"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Предмет је код мене, ургенција пренета и руководиоцу. </w:t>
            </w:r>
          </w:p>
        </w:tc>
      </w:tr>
      <w:tr w:rsidR="00D4575C" w:rsidRPr="00E827A3" w:rsidTr="00DF5D7F">
        <w:trPr>
          <w:gridAfter w:val="1"/>
          <w:wAfter w:w="2288" w:type="dxa"/>
          <w:trHeight w:val="877"/>
        </w:trPr>
        <w:tc>
          <w:tcPr>
            <w:tcW w:w="2796"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Изабрани понуђач је послао Приговор наручиоцу након доношења Одлуке о закључењу оквирног споразума и тражи поновну стручну оцену за 2 партије. Како наручилац да поступи?</w:t>
            </w:r>
          </w:p>
        </w:tc>
        <w:tc>
          <w:tcPr>
            <w:tcW w:w="3978"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ЗЈН не познаје могућност слања Приговора. Међутим, наручилац може да уважи примедбе понуђача и самостално измени Одлуку. </w:t>
            </w:r>
          </w:p>
        </w:tc>
      </w:tr>
      <w:tr w:rsidR="00D4575C" w:rsidRPr="00E827A3" w:rsidTr="00DF5D7F">
        <w:trPr>
          <w:gridAfter w:val="1"/>
          <w:wAfter w:w="2288" w:type="dxa"/>
          <w:trHeight w:val="877"/>
        </w:trPr>
        <w:tc>
          <w:tcPr>
            <w:tcW w:w="2796"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751C85">
            <w:pPr>
              <w:numPr>
                <w:ilvl w:val="0"/>
                <w:numId w:val="71"/>
              </w:numPr>
              <w:spacing w:after="200"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Понуђач је понудио паковања од 400мл, уместо паковања од 500мл, како је наручилац тражио. Како наручилац да цени такву понуду?</w:t>
            </w:r>
          </w:p>
          <w:p w:rsidR="00D4575C" w:rsidRPr="00E827A3" w:rsidRDefault="00D4575C" w:rsidP="00751C85">
            <w:pPr>
              <w:numPr>
                <w:ilvl w:val="0"/>
                <w:numId w:val="71"/>
              </w:numPr>
              <w:spacing w:after="200"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Наручилац је тражио као доказ лист о гаранцији које издаје Службени гласник, а понуђач је доставио лист на словеначком, издат од стране њиховог органа. Како наручилац да цени такву понуду?</w:t>
            </w:r>
          </w:p>
        </w:tc>
        <w:tc>
          <w:tcPr>
            <w:tcW w:w="3978"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Указано да КЈН није надлежна да врши стручну оцену понуда, већ то чини комисија односно лице које је наручилац именовао. Саветовано да цене понуду у целини, и да ли могу са сигурношћу да закључе да ли понуђач испуњава све услове.</w:t>
            </w:r>
          </w:p>
        </w:tc>
      </w:tr>
      <w:tr w:rsidR="00D4575C" w:rsidRPr="00E827A3" w:rsidTr="00DF5D7F">
        <w:trPr>
          <w:gridAfter w:val="1"/>
          <w:wAfter w:w="2288" w:type="dxa"/>
          <w:trHeight w:val="877"/>
        </w:trPr>
        <w:tc>
          <w:tcPr>
            <w:tcW w:w="2796"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Понуђач је уложио ззп у року за подношење понуда, наручилац је објавио обавештење о пријему ззп и одмах након тога, понуђач је одустао од ззп. Како наручилац даље поступа?</w:t>
            </w:r>
          </w:p>
        </w:tc>
        <w:tc>
          <w:tcPr>
            <w:tcW w:w="3978"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Указано на члан 220. ст. 7.и 8. ЗЈН. Након тога, наручилац наставља поступак јн тамо где је застао због ззп, а рок за подношење понуда продужава за онолико дана колико је та обустава трајала.</w:t>
            </w:r>
          </w:p>
        </w:tc>
      </w:tr>
      <w:tr w:rsidR="00D4575C" w:rsidRPr="00E827A3" w:rsidTr="00DF5D7F">
        <w:trPr>
          <w:gridAfter w:val="1"/>
          <w:wAfter w:w="2288" w:type="dxa"/>
          <w:trHeight w:val="877"/>
        </w:trPr>
        <w:tc>
          <w:tcPr>
            <w:tcW w:w="2796"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Поставили питање у вези са истоврсношћу.  </w:t>
            </w:r>
          </w:p>
        </w:tc>
        <w:tc>
          <w:tcPr>
            <w:tcW w:w="3978"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Указано на члан 29. став 3. ЗЈН. </w:t>
            </w:r>
          </w:p>
        </w:tc>
      </w:tr>
      <w:tr w:rsidR="00D4575C" w:rsidRPr="00E827A3" w:rsidTr="00DF5D7F">
        <w:trPr>
          <w:gridAfter w:val="1"/>
          <w:wAfter w:w="2288" w:type="dxa"/>
          <w:trHeight w:val="877"/>
        </w:trPr>
        <w:tc>
          <w:tcPr>
            <w:tcW w:w="2796"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Понуђач је у понуди навео цену која је неколико пута нижа од процењене вредности јавне набавке. Да </w:t>
            </w:r>
            <w:r w:rsidRPr="00E827A3">
              <w:rPr>
                <w:rFonts w:ascii="Calibri" w:eastAsia="Calibri" w:hAnsi="Calibri" w:cs="Times New Roman"/>
                <w:sz w:val="20"/>
                <w:szCs w:val="20"/>
                <w:lang w:val="sr-Cyrl-RS"/>
              </w:rPr>
              <w:lastRenderedPageBreak/>
              <w:t xml:space="preserve">ли може да одбије такву понуду? </w:t>
            </w:r>
          </w:p>
        </w:tc>
        <w:tc>
          <w:tcPr>
            <w:tcW w:w="3978"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lastRenderedPageBreak/>
              <w:t>Указано на члан 143. ЗЈН којим је прописано како наручилац поступа у случају неуобичајено ниске понуде.</w:t>
            </w:r>
          </w:p>
        </w:tc>
      </w:tr>
      <w:tr w:rsidR="00E827A3" w:rsidRPr="00E827A3" w:rsidTr="00DF5D7F">
        <w:trPr>
          <w:trHeight w:val="877"/>
        </w:trPr>
        <w:tc>
          <w:tcPr>
            <w:tcW w:w="2288" w:type="dxa"/>
            <w:tcBorders>
              <w:top w:val="single" w:sz="4" w:space="0" w:color="auto"/>
              <w:left w:val="single" w:sz="4" w:space="0" w:color="auto"/>
              <w:bottom w:val="single" w:sz="4" w:space="0" w:color="auto"/>
              <w:right w:val="single" w:sz="4" w:space="0" w:color="auto"/>
            </w:tcBorders>
          </w:tcPr>
          <w:p w:rsidR="00E827A3" w:rsidRPr="00E827A3" w:rsidRDefault="00E827A3" w:rsidP="00E827A3">
            <w:pPr>
              <w:spacing w:after="200" w:line="276" w:lineRule="auto"/>
              <w:rPr>
                <w:rFonts w:ascii="Calibri" w:eastAsia="Calibri" w:hAnsi="Calibri" w:cs="Times New Roman"/>
                <w:lang w:val="sr-Cyrl-RS"/>
              </w:rPr>
            </w:pPr>
            <w:r w:rsidRPr="00E827A3">
              <w:rPr>
                <w:rFonts w:ascii="Calibri" w:eastAsia="Calibri" w:hAnsi="Calibri" w:cs="Times New Roman"/>
                <w:lang w:val="sr-Cyrl-RS"/>
              </w:rPr>
              <w:t xml:space="preserve">Здравствени центар Неготин </w:t>
            </w:r>
          </w:p>
        </w:tc>
        <w:tc>
          <w:tcPr>
            <w:tcW w:w="2796" w:type="dxa"/>
            <w:gridSpan w:val="2"/>
            <w:tcBorders>
              <w:top w:val="single" w:sz="4" w:space="0" w:color="auto"/>
              <w:left w:val="single" w:sz="4" w:space="0" w:color="auto"/>
              <w:bottom w:val="single" w:sz="4" w:space="0" w:color="auto"/>
              <w:right w:val="single" w:sz="4" w:space="0" w:color="auto"/>
            </w:tcBorders>
          </w:tcPr>
          <w:p w:rsidR="00E827A3" w:rsidRPr="00E827A3" w:rsidRDefault="00E827A3"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Наручилац је одбио понуђача јер је понудио неодговарајуће техничке карактеристике. Понуђач ће уложити ззп. Како наручилац да поступа? </w:t>
            </w:r>
          </w:p>
        </w:tc>
        <w:tc>
          <w:tcPr>
            <w:tcW w:w="3978" w:type="dxa"/>
            <w:gridSpan w:val="2"/>
            <w:tcBorders>
              <w:top w:val="single" w:sz="4" w:space="0" w:color="auto"/>
              <w:left w:val="single" w:sz="4" w:space="0" w:color="auto"/>
              <w:bottom w:val="single" w:sz="4" w:space="0" w:color="auto"/>
              <w:right w:val="single" w:sz="4" w:space="0" w:color="auto"/>
            </w:tcBorders>
          </w:tcPr>
          <w:p w:rsidR="00E827A3" w:rsidRPr="00E827A3" w:rsidRDefault="00E827A3"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Наручилац је извршио стручну оцену понуда и утврдио да предметна понуда не одговара ономе што је наручилац тражио, те је одбио. Чекати исход. </w:t>
            </w:r>
          </w:p>
        </w:tc>
      </w:tr>
    </w:tbl>
    <w:p w:rsidR="00E827A3" w:rsidRPr="00E827A3" w:rsidRDefault="00E827A3" w:rsidP="00E827A3">
      <w:pPr>
        <w:spacing w:after="200" w:line="276" w:lineRule="auto"/>
        <w:rPr>
          <w:rFonts w:ascii="Calibri" w:eastAsia="Calibri" w:hAnsi="Calibri" w:cs="Times New Roman"/>
          <w:lang w:val="sr-Latn-RS"/>
        </w:rPr>
      </w:pPr>
    </w:p>
    <w:tbl>
      <w:tblPr>
        <w:tblStyle w:val="TableGrid25"/>
        <w:tblW w:w="0" w:type="auto"/>
        <w:tblLook w:val="04A0" w:firstRow="1" w:lastRow="0" w:firstColumn="1" w:lastColumn="0" w:noHBand="0" w:noVBand="1"/>
      </w:tblPr>
      <w:tblGrid>
        <w:gridCol w:w="2794"/>
        <w:gridCol w:w="4015"/>
      </w:tblGrid>
      <w:tr w:rsidR="00D4575C" w:rsidRPr="00E827A3" w:rsidTr="00DF5D7F">
        <w:trPr>
          <w:trHeight w:val="803"/>
        </w:trPr>
        <w:tc>
          <w:tcPr>
            <w:tcW w:w="2794" w:type="dxa"/>
          </w:tcPr>
          <w:p w:rsidR="00D4575C" w:rsidRPr="00E827A3" w:rsidRDefault="00D4575C" w:rsidP="00E827A3">
            <w:pPr>
              <w:spacing w:after="200" w:line="276" w:lineRule="auto"/>
              <w:rPr>
                <w:rFonts w:ascii="Calibri" w:eastAsia="Calibri" w:hAnsi="Calibri" w:cs="Times New Roman"/>
                <w:lang w:val="sr-Cyrl-RS"/>
              </w:rPr>
            </w:pPr>
            <w:r w:rsidRPr="00E827A3">
              <w:rPr>
                <w:rFonts w:ascii="Calibri" w:eastAsia="Calibri" w:hAnsi="Calibri" w:cs="Times New Roman"/>
                <w:lang w:val="sr-Cyrl-RS"/>
              </w:rPr>
              <w:t>Да ли се поступак набавке услуга физичко техничког обезбеђења процењене вредности око 3.000.000 дин. спроводи путем Портала?</w:t>
            </w:r>
          </w:p>
        </w:tc>
        <w:tc>
          <w:tcPr>
            <w:tcW w:w="4015" w:type="dxa"/>
          </w:tcPr>
          <w:p w:rsidR="00D4575C" w:rsidRPr="00E827A3" w:rsidRDefault="00D4575C" w:rsidP="00E827A3">
            <w:pPr>
              <w:spacing w:after="200" w:line="276" w:lineRule="auto"/>
              <w:contextualSpacing/>
              <w:jc w:val="both"/>
              <w:rPr>
                <w:rFonts w:ascii="Calibri" w:eastAsia="Calibri" w:hAnsi="Calibri" w:cs="Times New Roman"/>
                <w:lang w:val="sr-Cyrl-RS"/>
              </w:rPr>
            </w:pPr>
            <w:r w:rsidRPr="00E827A3">
              <w:rPr>
                <w:rFonts w:ascii="Calibri" w:eastAsia="SimSun" w:hAnsi="Calibri" w:cs="Arial"/>
                <w:kern w:val="2"/>
                <w:lang w:val="sr-Cyrl-RS" w:eastAsia="zh-CN" w:bidi="hi-IN"/>
              </w:rPr>
              <w:t xml:space="preserve">Не, лимит за друштвене услуге у које спадају предметне услуге је 15.000.000 дин. </w:t>
            </w:r>
          </w:p>
        </w:tc>
      </w:tr>
      <w:tr w:rsidR="00D4575C" w:rsidRPr="00E827A3" w:rsidTr="00DF5D7F">
        <w:trPr>
          <w:trHeight w:val="818"/>
        </w:trPr>
        <w:tc>
          <w:tcPr>
            <w:tcW w:w="2794" w:type="dxa"/>
          </w:tcPr>
          <w:p w:rsidR="00D4575C" w:rsidRPr="00E827A3" w:rsidRDefault="00D4575C" w:rsidP="00E827A3">
            <w:pPr>
              <w:spacing w:after="100" w:line="276" w:lineRule="auto"/>
              <w:rPr>
                <w:rFonts w:ascii="Calibri" w:eastAsia="Calibri" w:hAnsi="Calibri" w:cs="Times New Roman"/>
                <w:lang w:val="sr-Cyrl-RS"/>
              </w:rPr>
            </w:pPr>
            <w:r w:rsidRPr="00E827A3">
              <w:rPr>
                <w:rFonts w:ascii="Calibri" w:eastAsia="Calibri" w:hAnsi="Calibri" w:cs="Times New Roman"/>
                <w:lang w:val="sr-Cyrl-RS"/>
              </w:rPr>
              <w:t>Да ли се свака измена техничке спецификације сматра битном изменом уговора, која захтева поступање наручиоца у складу са одредбама члана 87. став 2. и 3. ЗЈН?</w:t>
            </w:r>
          </w:p>
        </w:tc>
        <w:tc>
          <w:tcPr>
            <w:tcW w:w="4015" w:type="dxa"/>
          </w:tcPr>
          <w:p w:rsidR="00D4575C" w:rsidRPr="00E827A3" w:rsidRDefault="00D4575C" w:rsidP="00E827A3">
            <w:pPr>
              <w:tabs>
                <w:tab w:val="left" w:pos="720"/>
              </w:tabs>
              <w:spacing w:after="200" w:line="276" w:lineRule="auto"/>
              <w:rPr>
                <w:rFonts w:ascii="Calibri" w:eastAsia="Calibri" w:hAnsi="Calibri" w:cs="Times New Roman"/>
                <w:lang w:val="sr-Cyrl-RS"/>
              </w:rPr>
            </w:pPr>
            <w:r w:rsidRPr="00E827A3">
              <w:rPr>
                <w:rFonts w:ascii="Calibri" w:eastAsia="Calibri" w:hAnsi="Calibri" w:cs="Times New Roman"/>
                <w:lang w:val="sr-Cyrl-RS"/>
              </w:rPr>
              <w:t xml:space="preserve">Одговорено да ако се ради о неким безначајним изменама попут исправки техничке или правописне грешке  и сл, нису дужни да продужавају рок за подношење понуда. Међутим, ако нешто суштински мењају, онда је реч о   битном измени документације о набавци према дефиницији из члана 87. став 2. ЗЈН.  У том случају има обавезу да продуже рок за достављање понуда. </w:t>
            </w:r>
          </w:p>
        </w:tc>
      </w:tr>
    </w:tbl>
    <w:p w:rsidR="00E827A3" w:rsidRPr="00E827A3" w:rsidRDefault="00E827A3" w:rsidP="00E827A3">
      <w:pPr>
        <w:spacing w:after="200" w:line="276" w:lineRule="auto"/>
        <w:rPr>
          <w:rFonts w:ascii="Calibri" w:eastAsia="Calibri" w:hAnsi="Calibri" w:cs="Times New Roman"/>
          <w:lang w:val="sr-Latn-RS"/>
        </w:rPr>
      </w:pPr>
    </w:p>
    <w:tbl>
      <w:tblPr>
        <w:tblStyle w:val="TableGrid26"/>
        <w:tblW w:w="6843" w:type="dxa"/>
        <w:tblLook w:val="04A0" w:firstRow="1" w:lastRow="0" w:firstColumn="1" w:lastColumn="0" w:noHBand="0" w:noVBand="1"/>
      </w:tblPr>
      <w:tblGrid>
        <w:gridCol w:w="2870"/>
        <w:gridCol w:w="3973"/>
      </w:tblGrid>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rPr>
              <w:t>Интерес</w:t>
            </w:r>
            <w:r w:rsidRPr="00E827A3">
              <w:rPr>
                <w:rFonts w:ascii="Calibri" w:eastAsia="Calibri" w:hAnsi="Calibri" w:cs="Times New Roman"/>
                <w:sz w:val="20"/>
                <w:szCs w:val="20"/>
                <w:lang w:val="sr-Cyrl-RS"/>
              </w:rPr>
              <w:t xml:space="preserve">ује се докле се стигло у решавању предмета који је упутио КЈН (Групи за мониторинг). Наиме, као физичко лице поднео је КЈН у фебруару о.г. пријаву у вези неправилности у раду Опште болнице „Св. Сава“ у Београду у вези са набавком моб. телефоније. Поменуо је да се обраћао и Агенцији за борбу против корупције у вези поменуте набавке, која је </w:t>
            </w:r>
            <w:r w:rsidRPr="00E827A3">
              <w:rPr>
                <w:rFonts w:ascii="Calibri" w:eastAsia="Calibri" w:hAnsi="Calibri" w:cs="Times New Roman"/>
                <w:sz w:val="20"/>
                <w:szCs w:val="20"/>
                <w:lang w:val="sr-Cyrl-RS"/>
              </w:rPr>
              <w:lastRenderedPageBreak/>
              <w:t>проследила допис КЈН у марту</w:t>
            </w:r>
            <w:r w:rsidRPr="00E827A3">
              <w:rPr>
                <w:rFonts w:ascii="Calibri" w:eastAsia="Calibri" w:hAnsi="Calibri" w:cs="Times New Roman"/>
                <w:sz w:val="20"/>
                <w:szCs w:val="20"/>
              </w:rPr>
              <w:t xml:space="preserve"> о.г</w:t>
            </w:r>
            <w:r w:rsidRPr="00E827A3">
              <w:rPr>
                <w:rFonts w:ascii="Calibri" w:eastAsia="Calibri" w:hAnsi="Calibri" w:cs="Times New Roman"/>
                <w:sz w:val="20"/>
                <w:szCs w:val="20"/>
                <w:lang w:val="sr-Cyrl-RS"/>
              </w:rPr>
              <w:t xml:space="preserve">. </w:t>
            </w:r>
          </w:p>
          <w:p w:rsidR="00D4575C" w:rsidRPr="00E827A3" w:rsidRDefault="00D4575C" w:rsidP="00E827A3">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tabs>
                <w:tab w:val="left" w:pos="720"/>
              </w:tabs>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lastRenderedPageBreak/>
              <w:t xml:space="preserve">Након </w:t>
            </w:r>
            <w:r w:rsidRPr="00E827A3">
              <w:rPr>
                <w:rFonts w:ascii="Calibri" w:eastAsia="Calibri" w:hAnsi="Calibri" w:cs="Times New Roman"/>
                <w:sz w:val="20"/>
                <w:szCs w:val="20"/>
              </w:rPr>
              <w:t xml:space="preserve">провере </w:t>
            </w:r>
            <w:r w:rsidRPr="00E827A3">
              <w:rPr>
                <w:rFonts w:ascii="Calibri" w:eastAsia="Calibri" w:hAnsi="Calibri" w:cs="Times New Roman"/>
                <w:sz w:val="20"/>
                <w:szCs w:val="20"/>
                <w:lang w:val="sr-Cyrl-RS"/>
              </w:rPr>
              <w:t xml:space="preserve">дата је информација да је </w:t>
            </w:r>
            <w:r w:rsidRPr="00E827A3">
              <w:rPr>
                <w:rFonts w:ascii="Calibri" w:eastAsia="Calibri" w:hAnsi="Calibri" w:cs="Times New Roman"/>
                <w:sz w:val="20"/>
                <w:szCs w:val="20"/>
              </w:rPr>
              <w:t>предмет у раду (</w:t>
            </w:r>
            <w:r w:rsidRPr="00E827A3">
              <w:rPr>
                <w:rFonts w:ascii="Calibri" w:eastAsia="Calibri" w:hAnsi="Calibri" w:cs="Times New Roman"/>
                <w:sz w:val="20"/>
                <w:szCs w:val="20"/>
                <w:lang w:val="sr-Cyrl-RS"/>
              </w:rPr>
              <w:t>КЈН ће поступити у складу са својим надлежностима</w:t>
            </w:r>
            <w:r w:rsidRPr="00E827A3">
              <w:rPr>
                <w:rFonts w:ascii="Calibri" w:eastAsia="Calibri" w:hAnsi="Calibri" w:cs="Times New Roman"/>
                <w:sz w:val="20"/>
                <w:szCs w:val="20"/>
              </w:rPr>
              <w:t>).</w:t>
            </w: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751C85">
            <w:pPr>
              <w:numPr>
                <w:ilvl w:val="0"/>
                <w:numId w:val="72"/>
              </w:numPr>
              <w:spacing w:before="100" w:beforeAutospacing="1" w:after="100" w:afterAutospacing="1"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Да ли уговор о јн који се закључује на основу оквирног споразума мора да се закључи пре истека рока важења оквирног  споразума?</w:t>
            </w:r>
          </w:p>
          <w:p w:rsidR="00D4575C" w:rsidRPr="00E827A3" w:rsidRDefault="00D4575C" w:rsidP="00E827A3">
            <w:pPr>
              <w:spacing w:before="100" w:beforeAutospacing="1" w:after="100" w:afterAutospacing="1"/>
              <w:ind w:left="720"/>
              <w:contextualSpacing/>
              <w:jc w:val="both"/>
              <w:rPr>
                <w:rFonts w:ascii="Calibri" w:eastAsia="Calibri" w:hAnsi="Calibri" w:cs="Times New Roman"/>
                <w:sz w:val="20"/>
                <w:szCs w:val="20"/>
                <w:lang w:val="sr-Cyrl-RS"/>
              </w:rPr>
            </w:pPr>
          </w:p>
          <w:p w:rsidR="00D4575C" w:rsidRPr="00E827A3" w:rsidRDefault="00D4575C" w:rsidP="00751C85">
            <w:pPr>
              <w:numPr>
                <w:ilvl w:val="0"/>
                <w:numId w:val="72"/>
              </w:numPr>
              <w:spacing w:before="100" w:beforeAutospacing="1" w:after="100" w:afterAutospacing="1"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У случају јн по партијама, да ли наручилац  закључује један уговор о јн по партијама, или појединачне уговоре о јн тј. за сваку партију посебно?</w:t>
            </w:r>
          </w:p>
          <w:p w:rsidR="00D4575C" w:rsidRPr="00E827A3" w:rsidRDefault="00D4575C" w:rsidP="00E827A3">
            <w:pPr>
              <w:spacing w:before="100" w:beforeAutospacing="1" w:after="100" w:afterAutospacing="1"/>
              <w:ind w:left="720"/>
              <w:contextualSpacing/>
              <w:jc w:val="both"/>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Да, с тим да трајање уговора о јн не мора да се подудара са трајањем тог о.с., већ по потреби може трајати краће или дуже време.</w:t>
            </w:r>
          </w:p>
          <w:p w:rsidR="00D4575C" w:rsidRPr="00E827A3" w:rsidRDefault="00D4575C" w:rsidP="00E827A3">
            <w:pPr>
              <w:spacing w:after="200" w:line="276" w:lineRule="auto"/>
              <w:rPr>
                <w:rFonts w:ascii="Calibri" w:eastAsia="Calibri" w:hAnsi="Calibri" w:cs="Times New Roman"/>
                <w:sz w:val="20"/>
                <w:szCs w:val="20"/>
                <w:lang w:val="sr-Cyrl-RS"/>
              </w:rPr>
            </w:pPr>
          </w:p>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Одговорено да је то техничко питање, и да наручилац има могућност да закључи један уговор о јн за све партије или појединачне уговоре о јн (за сваку партију посебно). </w:t>
            </w: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Упутили би захтев за тумачење ЗЈН.</w:t>
            </w: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Дато упутство са указивањем на податке за уплату таксе за мишљење. </w:t>
            </w: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Да ли и подизвођач доставља изјаву о испуњености критеријума за квалитативни избор привредног субјекта?</w:t>
            </w:r>
          </w:p>
          <w:p w:rsidR="00D4575C" w:rsidRPr="00E827A3" w:rsidRDefault="00D4575C" w:rsidP="00E827A3">
            <w:pPr>
              <w:tabs>
                <w:tab w:val="left" w:pos="720"/>
              </w:tabs>
              <w:spacing w:after="200" w:line="276" w:lineRule="auto"/>
              <w:rPr>
                <w:rFonts w:ascii="Calibri" w:eastAsia="Calibri" w:hAnsi="Calibri" w:cs="Calibri"/>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Да, у складу са чл 118. ст. 3. ЗЈН. </w:t>
            </w:r>
          </w:p>
        </w:tc>
      </w:tr>
    </w:tbl>
    <w:p w:rsidR="00E827A3" w:rsidRPr="00E827A3" w:rsidRDefault="00E827A3" w:rsidP="00E827A3">
      <w:pPr>
        <w:spacing w:after="200" w:line="276" w:lineRule="auto"/>
        <w:rPr>
          <w:rFonts w:ascii="Calibri" w:eastAsia="Calibri" w:hAnsi="Calibri" w:cs="Times New Roman"/>
          <w:lang w:val="sr-Latn-RS"/>
        </w:rPr>
      </w:pPr>
    </w:p>
    <w:tbl>
      <w:tblPr>
        <w:tblStyle w:val="TableGrid26"/>
        <w:tblW w:w="0" w:type="auto"/>
        <w:tblLook w:val="04A0" w:firstRow="1" w:lastRow="0" w:firstColumn="1" w:lastColumn="0" w:noHBand="0" w:noVBand="1"/>
      </w:tblPr>
      <w:tblGrid>
        <w:gridCol w:w="2796"/>
        <w:gridCol w:w="3978"/>
      </w:tblGrid>
      <w:tr w:rsidR="00D4575C" w:rsidRPr="00E827A3" w:rsidTr="00DF5D7F">
        <w:trPr>
          <w:trHeight w:val="877"/>
        </w:trPr>
        <w:tc>
          <w:tcPr>
            <w:tcW w:w="2796"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Постављају питање како поступају у случају када су добили три неблаговремене понуде, за набавку на коју се ЗЈН не примењује. </w:t>
            </w:r>
          </w:p>
        </w:tc>
        <w:tc>
          <w:tcPr>
            <w:tcW w:w="3978"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Пре свега указано да треба да примене свој интерни акт. А уколико наведено нису предвидели, у сваком случају треба да поступају у духу начела и одредби ЗЈН и такве понуде врате. </w:t>
            </w:r>
          </w:p>
        </w:tc>
      </w:tr>
      <w:tr w:rsidR="00D4575C" w:rsidRPr="00E827A3" w:rsidTr="00DF5D7F">
        <w:trPr>
          <w:trHeight w:val="877"/>
        </w:trPr>
        <w:tc>
          <w:tcPr>
            <w:tcW w:w="2796" w:type="dxa"/>
            <w:tcBorders>
              <w:top w:val="single" w:sz="4" w:space="0" w:color="auto"/>
              <w:left w:val="single" w:sz="4" w:space="0" w:color="auto"/>
              <w:bottom w:val="single" w:sz="4" w:space="0" w:color="auto"/>
              <w:right w:val="single" w:sz="4" w:space="0" w:color="auto"/>
            </w:tcBorders>
          </w:tcPr>
          <w:p w:rsidR="00D4575C" w:rsidRPr="00E827A3" w:rsidRDefault="00D4575C" w:rsidP="00751C85">
            <w:pPr>
              <w:numPr>
                <w:ilvl w:val="0"/>
                <w:numId w:val="73"/>
              </w:numPr>
              <w:spacing w:after="200"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Постављају питање на који начин да се изјасне у изјави где је потребно да унесу да ли су микро, мало </w:t>
            </w:r>
            <w:r w:rsidRPr="00E827A3">
              <w:rPr>
                <w:rFonts w:ascii="Calibri" w:eastAsia="Calibri" w:hAnsi="Calibri" w:cs="Times New Roman"/>
                <w:sz w:val="20"/>
                <w:szCs w:val="20"/>
                <w:lang w:val="sr-Cyrl-RS"/>
              </w:rPr>
              <w:lastRenderedPageBreak/>
              <w:t xml:space="preserve">или средње презуће. Од скоро су постали велико предузеће, а таква опција не постоји.  </w:t>
            </w:r>
          </w:p>
          <w:p w:rsidR="00D4575C" w:rsidRPr="00E827A3" w:rsidRDefault="00D4575C" w:rsidP="00751C85">
            <w:pPr>
              <w:numPr>
                <w:ilvl w:val="0"/>
                <w:numId w:val="73"/>
              </w:numPr>
              <w:spacing w:after="200"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Постављају питање да ли одређено решење које се доставља као захтев понуде и као критеријум за доделу, може да се означи као тајни документ.</w:t>
            </w:r>
          </w:p>
        </w:tc>
        <w:tc>
          <w:tcPr>
            <w:tcW w:w="3978" w:type="dxa"/>
            <w:tcBorders>
              <w:top w:val="single" w:sz="4" w:space="0" w:color="auto"/>
              <w:left w:val="single" w:sz="4" w:space="0" w:color="auto"/>
              <w:bottom w:val="single" w:sz="4" w:space="0" w:color="auto"/>
              <w:right w:val="single" w:sz="4" w:space="0" w:color="auto"/>
            </w:tcBorders>
          </w:tcPr>
          <w:p w:rsidR="00D4575C" w:rsidRPr="00E827A3" w:rsidRDefault="00D4575C" w:rsidP="00751C85">
            <w:pPr>
              <w:numPr>
                <w:ilvl w:val="0"/>
                <w:numId w:val="74"/>
              </w:numPr>
              <w:spacing w:after="200"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lastRenderedPageBreak/>
              <w:t xml:space="preserve">Упућени на колеге које пружају помоћ у вези са применом Портала јавних набавки. </w:t>
            </w:r>
          </w:p>
          <w:p w:rsidR="00D4575C" w:rsidRPr="00E827A3" w:rsidRDefault="00D4575C" w:rsidP="00751C85">
            <w:pPr>
              <w:numPr>
                <w:ilvl w:val="0"/>
                <w:numId w:val="74"/>
              </w:numPr>
              <w:spacing w:after="200"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То питање није регулисано ЗЈН, већ законима о тајности података. </w:t>
            </w:r>
          </w:p>
        </w:tc>
      </w:tr>
      <w:tr w:rsidR="00D4575C" w:rsidRPr="00E827A3" w:rsidTr="00DF5D7F">
        <w:trPr>
          <w:trHeight w:val="877"/>
        </w:trPr>
        <w:tc>
          <w:tcPr>
            <w:tcW w:w="2796"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Поставили питање да ли могу од понуђача да траже додатна објашњења у смислу члана 142. став 2. ЗЈН уколико им понуђач није доставио одређени сертификат. Тачније, требало је да доставе сертификате и за кесе и за канте, а они су доставили само за кесе. </w:t>
            </w:r>
          </w:p>
        </w:tc>
        <w:tc>
          <w:tcPr>
            <w:tcW w:w="3978"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Указано да би то представљало допуну понуде, што није дозвољено. Додатна објашњења могу да траже само у случају када им је потребно појашњење неке чињенице која је већ позната, већ достављена, не сме подразумевати нов документ. </w:t>
            </w:r>
          </w:p>
        </w:tc>
      </w:tr>
      <w:tr w:rsidR="00D4575C" w:rsidRPr="00E827A3" w:rsidTr="00DF5D7F">
        <w:trPr>
          <w:trHeight w:val="877"/>
        </w:trPr>
        <w:tc>
          <w:tcPr>
            <w:tcW w:w="2796" w:type="dxa"/>
            <w:tcBorders>
              <w:top w:val="single" w:sz="4" w:space="0" w:color="auto"/>
              <w:left w:val="single" w:sz="4" w:space="0" w:color="auto"/>
              <w:bottom w:val="single" w:sz="4" w:space="0" w:color="auto"/>
              <w:right w:val="single" w:sz="4" w:space="0" w:color="auto"/>
            </w:tcBorders>
          </w:tcPr>
          <w:p w:rsidR="00D4575C" w:rsidRPr="00E827A3" w:rsidRDefault="00D4575C" w:rsidP="00751C85">
            <w:pPr>
              <w:numPr>
                <w:ilvl w:val="0"/>
                <w:numId w:val="75"/>
              </w:numPr>
              <w:spacing w:after="200"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Наручилац поставља питање где у конкурсној документацији наводи да продужава рок за доношење одлуке о додели уговора, из члана 146. став 3. ЗЈН. </w:t>
            </w:r>
          </w:p>
          <w:p w:rsidR="00D4575C" w:rsidRPr="00E827A3" w:rsidRDefault="00D4575C" w:rsidP="00751C85">
            <w:pPr>
              <w:numPr>
                <w:ilvl w:val="0"/>
                <w:numId w:val="75"/>
              </w:numPr>
              <w:spacing w:after="200"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За колико продужава рок за подношење понуда након ззп.</w:t>
            </w:r>
          </w:p>
        </w:tc>
        <w:tc>
          <w:tcPr>
            <w:tcW w:w="3978" w:type="dxa"/>
            <w:tcBorders>
              <w:top w:val="single" w:sz="4" w:space="0" w:color="auto"/>
              <w:left w:val="single" w:sz="4" w:space="0" w:color="auto"/>
              <w:bottom w:val="single" w:sz="4" w:space="0" w:color="auto"/>
              <w:right w:val="single" w:sz="4" w:space="0" w:color="auto"/>
            </w:tcBorders>
          </w:tcPr>
          <w:p w:rsidR="00D4575C" w:rsidRPr="00E827A3" w:rsidRDefault="00D4575C" w:rsidP="00751C85">
            <w:pPr>
              <w:numPr>
                <w:ilvl w:val="0"/>
                <w:numId w:val="76"/>
              </w:numPr>
              <w:spacing w:after="200"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Саветовано да то може да наведе у делу Остале напомене. </w:t>
            </w:r>
          </w:p>
          <w:p w:rsidR="00D4575C" w:rsidRPr="00E827A3" w:rsidRDefault="00D4575C" w:rsidP="00751C85">
            <w:pPr>
              <w:numPr>
                <w:ilvl w:val="0"/>
                <w:numId w:val="76"/>
              </w:numPr>
              <w:spacing w:after="200" w:line="276" w:lineRule="auto"/>
              <w:contextualSpacing/>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За онолико дана колико је поступак био стопиран због ззп.</w:t>
            </w:r>
          </w:p>
        </w:tc>
      </w:tr>
      <w:tr w:rsidR="00D4575C" w:rsidRPr="00E827A3" w:rsidTr="00DF5D7F">
        <w:trPr>
          <w:trHeight w:val="877"/>
        </w:trPr>
        <w:tc>
          <w:tcPr>
            <w:tcW w:w="2796"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Добиће донацију од 300.000 за набавку мобилијара. Да ли је потребно да спроведу поступак јн или су донације изузете од примене ЗЈН.</w:t>
            </w:r>
          </w:p>
        </w:tc>
        <w:tc>
          <w:tcPr>
            <w:tcW w:w="3978"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Донације по новом закону нису изузете од примене ЗЈН. Међутим, у овом случају се ради о набавци испод прага прописаног чл. 27. став 1. тачка 1), а мобилијаре први пут набављају, те неће применити ЗЈН већ свој интерни акт. </w:t>
            </w:r>
          </w:p>
        </w:tc>
      </w:tr>
      <w:tr w:rsidR="00D4575C" w:rsidRPr="00E827A3" w:rsidTr="00DF5D7F">
        <w:trPr>
          <w:trHeight w:val="877"/>
        </w:trPr>
        <w:tc>
          <w:tcPr>
            <w:tcW w:w="2796"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Calibri"/>
                <w:sz w:val="20"/>
                <w:szCs w:val="20"/>
                <w:lang w:val="sr-Cyrl-RS"/>
              </w:rPr>
              <w:lastRenderedPageBreak/>
              <w:t>Да ли траже доказе из чл. 111. став 1. тач. 1) и 2) овог закона, ако је понуђач навео да је уписан у АПР, у регистар понуђача.</w:t>
            </w:r>
          </w:p>
        </w:tc>
        <w:tc>
          <w:tcPr>
            <w:tcW w:w="3978"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Calibri"/>
                <w:sz w:val="20"/>
                <w:szCs w:val="20"/>
                <w:lang w:val="sr-Cyrl-RS"/>
              </w:rPr>
              <w:t>Не, јер се на основу чл. 128. ЗЈН сматра да привредни субјект који је уписан у регистар понуђача нема основа за искључење из члана 111. став 1. тач. 1) и 2) овог закона.</w:t>
            </w:r>
          </w:p>
        </w:tc>
      </w:tr>
    </w:tbl>
    <w:p w:rsidR="00E827A3" w:rsidRPr="00E827A3" w:rsidRDefault="00E827A3" w:rsidP="00E827A3">
      <w:pPr>
        <w:spacing w:after="200" w:line="276" w:lineRule="auto"/>
        <w:rPr>
          <w:rFonts w:ascii="Calibri" w:eastAsia="Calibri" w:hAnsi="Calibri" w:cs="Times New Roman"/>
          <w:lang w:val="sr-Latn-RS"/>
        </w:rPr>
      </w:pPr>
    </w:p>
    <w:tbl>
      <w:tblPr>
        <w:tblStyle w:val="TableGrid26"/>
        <w:tblW w:w="0" w:type="auto"/>
        <w:tblLook w:val="04A0" w:firstRow="1" w:lastRow="0" w:firstColumn="1" w:lastColumn="0" w:noHBand="0" w:noVBand="1"/>
      </w:tblPr>
      <w:tblGrid>
        <w:gridCol w:w="2794"/>
        <w:gridCol w:w="4015"/>
      </w:tblGrid>
      <w:tr w:rsidR="00D4575C" w:rsidRPr="00E827A3" w:rsidTr="00DF5D7F">
        <w:trPr>
          <w:trHeight w:val="803"/>
        </w:trPr>
        <w:tc>
          <w:tcPr>
            <w:tcW w:w="2794" w:type="dxa"/>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rPr>
                <w:rFonts w:ascii="Calibri" w:eastAsia="Calibri" w:hAnsi="Calibri" w:cs="Times New Roman"/>
                <w:lang w:val="sr-Cyrl-RS"/>
              </w:rPr>
            </w:pPr>
            <w:r w:rsidRPr="00E827A3">
              <w:rPr>
                <w:rFonts w:ascii="Calibri" w:eastAsia="Calibri" w:hAnsi="Calibri" w:cs="Times New Roman"/>
                <w:lang w:val="sr-Cyrl-RS"/>
              </w:rPr>
              <w:t xml:space="preserve">Наручилац наводи да има закључен уговор за услуге смештаја вредности испод 1.000.000 дин. Даље, наводе да су у међувремену закључили неки пројекат о археолошким истраживањима, услед чега се јавила потреба за новом набавком услуга смештаја. Њихово питање је да ли морају да раскину претходни уговор, па да спроведу јавну набавку за услуге смештаја, будући да у збиру сада прелазе 1.000.000 дин.  </w:t>
            </w:r>
          </w:p>
        </w:tc>
        <w:tc>
          <w:tcPr>
            <w:tcW w:w="4015" w:type="dxa"/>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spacing w:before="100" w:beforeAutospacing="1" w:afterAutospacing="1"/>
              <w:contextualSpacing/>
              <w:jc w:val="both"/>
              <w:rPr>
                <w:rFonts w:ascii="Calibri" w:eastAsia="Calibri" w:hAnsi="Calibri" w:cs="Times New Roman"/>
                <w:lang w:val="sr-Cyrl-RS"/>
              </w:rPr>
            </w:pPr>
            <w:r w:rsidRPr="00E827A3">
              <w:rPr>
                <w:rFonts w:ascii="Calibri" w:eastAsia="SimSun" w:hAnsi="Calibri" w:cs="Arial"/>
                <w:kern w:val="2"/>
                <w:lang w:val="sr-Cyrl-RS" w:eastAsia="zh-CN" w:bidi="hi-IN"/>
              </w:rPr>
              <w:t>Одговорено да се у конкретном случају закључен уговор не раскида, већ да за нову набавку услуга смештаја морају спровести јавну набавку.</w:t>
            </w:r>
          </w:p>
        </w:tc>
      </w:tr>
      <w:tr w:rsidR="00D4575C" w:rsidRPr="00E827A3" w:rsidTr="00DF5D7F">
        <w:trPr>
          <w:trHeight w:val="818"/>
        </w:trPr>
        <w:tc>
          <w:tcPr>
            <w:tcW w:w="2794" w:type="dxa"/>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spacing w:after="200" w:line="276" w:lineRule="auto"/>
              <w:rPr>
                <w:rFonts w:ascii="Calibri" w:eastAsia="Calibri" w:hAnsi="Calibri" w:cs="Times New Roman"/>
                <w:lang w:val="sr-Cyrl-RS"/>
              </w:rPr>
            </w:pPr>
            <w:r w:rsidRPr="00E827A3">
              <w:rPr>
                <w:rFonts w:ascii="Calibri" w:eastAsia="Calibri" w:hAnsi="Calibri" w:cs="Times New Roman"/>
                <w:lang w:val="sr-Cyrl-RS"/>
              </w:rPr>
              <w:t>Понуђач није попунио образац структуре понуђене цене на начин предвиђен документацијом о набавци.</w:t>
            </w:r>
          </w:p>
        </w:tc>
        <w:tc>
          <w:tcPr>
            <w:tcW w:w="4015" w:type="dxa"/>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jc w:val="both"/>
              <w:rPr>
                <w:rFonts w:ascii="Calibri" w:eastAsia="Calibri" w:hAnsi="Calibri" w:cs="Times New Roman"/>
                <w:lang w:val="sr-Cyrl-RS"/>
              </w:rPr>
            </w:pPr>
            <w:r w:rsidRPr="00E827A3">
              <w:rPr>
                <w:rFonts w:ascii="Calibri" w:eastAsia="Calibri" w:hAnsi="Calibri" w:cs="Times New Roman"/>
                <w:lang w:val="sr-Cyrl-RS"/>
              </w:rPr>
              <w:t>Понуда се одбија као неприхватљива.</w:t>
            </w:r>
          </w:p>
        </w:tc>
      </w:tr>
      <w:tr w:rsidR="00D4575C" w:rsidRPr="00E827A3" w:rsidTr="00DF5D7F">
        <w:trPr>
          <w:trHeight w:val="818"/>
        </w:trPr>
        <w:tc>
          <w:tcPr>
            <w:tcW w:w="2794" w:type="dxa"/>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rPr>
                <w:rFonts w:ascii="Calibri" w:eastAsia="Calibri" w:hAnsi="Calibri" w:cs="Times New Roman"/>
                <w:lang w:val="sr-Cyrl-RS"/>
              </w:rPr>
            </w:pPr>
            <w:r w:rsidRPr="00E827A3">
              <w:rPr>
                <w:rFonts w:ascii="Calibri" w:eastAsia="Calibri" w:hAnsi="Calibri" w:cs="Times New Roman"/>
                <w:lang w:val="sr-Cyrl-RS"/>
              </w:rPr>
              <w:t>Наручилац је покренуо отворени поступак за набавку концентрата за коке носиље. Дан пре отварања понуда уложен им је ЗЗЗП. Питају да ли су дужни да задрже даље активности, будући да је исти неблаговремен.</w:t>
            </w:r>
          </w:p>
        </w:tc>
        <w:tc>
          <w:tcPr>
            <w:tcW w:w="4015" w:type="dxa"/>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jc w:val="both"/>
              <w:rPr>
                <w:rFonts w:ascii="Calibri" w:eastAsia="Calibri" w:hAnsi="Calibri" w:cs="Times New Roman"/>
                <w:lang w:val="sr-Cyrl-RS"/>
              </w:rPr>
            </w:pPr>
            <w:r w:rsidRPr="00E827A3">
              <w:rPr>
                <w:rFonts w:ascii="Calibri" w:eastAsia="Calibri" w:hAnsi="Calibri" w:cs="Times New Roman"/>
                <w:lang w:val="sr-Cyrl-RS"/>
              </w:rPr>
              <w:t xml:space="preserve">Одговорено да ЗЗЗП има суспензивно дејство, тако да морају да задрже даље актвности у поступку док се не донесе коначно решење о ЗЗЗП. </w:t>
            </w:r>
          </w:p>
        </w:tc>
      </w:tr>
      <w:tr w:rsidR="00D4575C" w:rsidRPr="00E827A3" w:rsidTr="00DF5D7F">
        <w:trPr>
          <w:trHeight w:val="818"/>
        </w:trPr>
        <w:tc>
          <w:tcPr>
            <w:tcW w:w="2794" w:type="dxa"/>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rPr>
                <w:rFonts w:ascii="Calibri" w:eastAsia="Calibri" w:hAnsi="Calibri" w:cs="Times New Roman"/>
                <w:lang w:val="sr-Cyrl-RS"/>
              </w:rPr>
            </w:pPr>
            <w:r w:rsidRPr="00E827A3">
              <w:rPr>
                <w:rFonts w:ascii="Calibri" w:eastAsia="Calibri" w:hAnsi="Calibri" w:cs="Times New Roman"/>
                <w:lang w:val="sr-Cyrl-RS"/>
              </w:rPr>
              <w:t>1. Да ли је предвиђено у ком року изабрани понуђач мора да закључи уговор?</w:t>
            </w:r>
          </w:p>
          <w:p w:rsidR="00D4575C" w:rsidRPr="00E827A3" w:rsidRDefault="00D4575C" w:rsidP="00E827A3">
            <w:pPr>
              <w:rPr>
                <w:rFonts w:ascii="Calibri" w:eastAsia="Calibri" w:hAnsi="Calibri" w:cs="Times New Roman"/>
                <w:lang w:val="sr-Cyrl-RS"/>
              </w:rPr>
            </w:pPr>
            <w:r w:rsidRPr="00E827A3">
              <w:rPr>
                <w:rFonts w:ascii="Calibri" w:eastAsia="Calibri" w:hAnsi="Calibri" w:cs="Times New Roman"/>
                <w:lang w:val="sr-Cyrl-RS"/>
              </w:rPr>
              <w:lastRenderedPageBreak/>
              <w:t xml:space="preserve">2. Како поступити у ситуацији да изабрани понуђач одбије да закључи уговор, а једино је он поднео прихватљиву понуду?    </w:t>
            </w:r>
          </w:p>
        </w:tc>
        <w:tc>
          <w:tcPr>
            <w:tcW w:w="4015"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jc w:val="both"/>
              <w:rPr>
                <w:rFonts w:ascii="Calibri" w:eastAsia="Calibri" w:hAnsi="Calibri" w:cs="Times New Roman"/>
                <w:lang w:val="sr-Cyrl-RS"/>
              </w:rPr>
            </w:pPr>
            <w:r w:rsidRPr="00E827A3">
              <w:rPr>
                <w:rFonts w:ascii="Calibri" w:eastAsia="Calibri" w:hAnsi="Calibri" w:cs="Times New Roman"/>
                <w:lang w:val="sr-Cyrl-RS"/>
              </w:rPr>
              <w:lastRenderedPageBreak/>
              <w:t>1. ЗЈН не предвиђа рок у коме изабрани понуђач мора да закључи уговор, тако да је препорука да наручилац исти одреди у кд.</w:t>
            </w:r>
          </w:p>
          <w:p w:rsidR="00D4575C" w:rsidRPr="00E827A3" w:rsidRDefault="00D4575C" w:rsidP="00E827A3">
            <w:pPr>
              <w:jc w:val="both"/>
              <w:rPr>
                <w:rFonts w:ascii="Calibri" w:eastAsia="Calibri" w:hAnsi="Calibri" w:cs="Times New Roman"/>
                <w:lang w:val="sr-Cyrl-RS"/>
              </w:rPr>
            </w:pPr>
          </w:p>
          <w:p w:rsidR="00D4575C" w:rsidRPr="00E827A3" w:rsidRDefault="00D4575C" w:rsidP="00E827A3">
            <w:pPr>
              <w:jc w:val="both"/>
              <w:rPr>
                <w:rFonts w:ascii="Calibri" w:eastAsia="Calibri" w:hAnsi="Calibri" w:cs="Times New Roman"/>
                <w:lang w:val="sr-Cyrl-RS"/>
              </w:rPr>
            </w:pPr>
            <w:r w:rsidRPr="00E827A3">
              <w:rPr>
                <w:rFonts w:ascii="Calibri" w:eastAsia="Calibri" w:hAnsi="Calibri" w:cs="Times New Roman"/>
                <w:lang w:val="sr-Cyrl-RS"/>
              </w:rPr>
              <w:lastRenderedPageBreak/>
              <w:t>2. У том случају наручилац мора да се врати на стручну оцену понуда где ће као разлог за обустави да изабере опцију – понуђач је одбио да закључи уговор. Затим доноси одлуку о обустави, а потом објављује и обавештење.</w:t>
            </w:r>
          </w:p>
        </w:tc>
      </w:tr>
    </w:tbl>
    <w:p w:rsidR="00E827A3" w:rsidRPr="00E827A3" w:rsidRDefault="00E827A3" w:rsidP="00E827A3">
      <w:pPr>
        <w:spacing w:after="200" w:line="276" w:lineRule="auto"/>
        <w:rPr>
          <w:rFonts w:ascii="Calibri" w:eastAsia="Calibri" w:hAnsi="Calibri" w:cs="Times New Roman"/>
          <w:lang w:val="sr-Latn-RS"/>
        </w:rPr>
      </w:pPr>
    </w:p>
    <w:tbl>
      <w:tblPr>
        <w:tblStyle w:val="TableGrid27"/>
        <w:tblW w:w="6843" w:type="dxa"/>
        <w:tblInd w:w="0" w:type="dxa"/>
        <w:tblLook w:val="04A0" w:firstRow="1" w:lastRow="0" w:firstColumn="1" w:lastColumn="0" w:noHBand="0" w:noVBand="1"/>
      </w:tblPr>
      <w:tblGrid>
        <w:gridCol w:w="2870"/>
        <w:gridCol w:w="3973"/>
      </w:tblGrid>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uppressAutoHyphens/>
              <w:spacing w:after="200" w:line="276" w:lineRule="auto"/>
              <w:ind w:right="48"/>
              <w:rPr>
                <w:rFonts w:ascii="Calibri" w:eastAsia="Calibri" w:hAnsi="Calibri" w:cs="Times New Roman"/>
                <w:sz w:val="20"/>
                <w:szCs w:val="20"/>
                <w:lang w:val="sr-Cyrl-RS"/>
              </w:rPr>
            </w:pPr>
            <w:r w:rsidRPr="00E827A3">
              <w:rPr>
                <w:rFonts w:ascii="Calibri" w:eastAsia="Calibri" w:hAnsi="Calibri" w:cs="Times New Roman"/>
                <w:sz w:val="20"/>
                <w:szCs w:val="20"/>
                <w:lang w:val="sr-Cyrl-RS"/>
              </w:rPr>
              <w:t>Намеравају да набаве полуконцертни клавир у о.п. С тим у вези, постављају питање да ли у кд могу да захтевају да полуконцертни клавир има одговарајућу марку.</w:t>
            </w:r>
          </w:p>
          <w:p w:rsidR="00D4575C" w:rsidRPr="00E827A3" w:rsidRDefault="00D4575C" w:rsidP="00E827A3">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Уколико наручилац има потребу за предметом јн чије техничке спецификације не може довољно прецизно и разумљиво да опише, може у складу са чл. 100. ЗЈН да у кд захтева да полуконцертни клавир има одговарајућу марку уз навођење речи „или одговарајуће“. </w:t>
            </w:r>
          </w:p>
          <w:p w:rsidR="00D4575C" w:rsidRPr="00E827A3" w:rsidRDefault="00D4575C" w:rsidP="00E827A3">
            <w:pPr>
              <w:tabs>
                <w:tab w:val="left" w:pos="720"/>
              </w:tabs>
              <w:spacing w:after="200" w:line="276" w:lineRule="auto"/>
              <w:rPr>
                <w:rFonts w:ascii="Calibri" w:eastAsia="Calibri" w:hAnsi="Calibri" w:cs="Times New Roman"/>
                <w:sz w:val="20"/>
                <w:szCs w:val="20"/>
                <w:lang w:val="sr-Cyrl-RS"/>
              </w:rPr>
            </w:pP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1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Наручиоцу су нејасни подаци из понуде. Да ли постоји могућност да се исти разјасне и исправе?</w:t>
            </w: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Постоји, тако што наручилац има могућност да захтева додатна појашњења у складу са чл. 142. ЗЈН. </w:t>
            </w: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У о.п. за набавку пелета, проц. вредности 3.000.000,00 дин., од више рангираних понуђача прворангирани је одустао од закључења уговора о јн, те постављају питање да ли могу да позову следећег најповољнијег понуђача како би закључили уговор о јн.</w:t>
            </w:r>
          </w:p>
          <w:p w:rsidR="00D4575C" w:rsidRPr="00E827A3" w:rsidRDefault="00D4575C"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 xml:space="preserve"> </w:t>
            </w: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Times New Roman"/>
                <w:sz w:val="20"/>
                <w:szCs w:val="20"/>
                <w:lang w:val="sr-Cyrl-RS"/>
              </w:rPr>
            </w:pPr>
            <w:r w:rsidRPr="00E827A3">
              <w:rPr>
                <w:rFonts w:ascii="Calibri" w:eastAsia="Calibri" w:hAnsi="Calibri" w:cs="Calibri"/>
                <w:sz w:val="20"/>
                <w:szCs w:val="20"/>
              </w:rPr>
              <w:t xml:space="preserve">Одговорено да уколико понуђач који је поднео економски најповољнију понуду одбије да закључи уговор о јн, наручилац у том случају може </w:t>
            </w:r>
            <w:r w:rsidRPr="00E827A3">
              <w:rPr>
                <w:rFonts w:ascii="Calibri" w:eastAsia="Calibri" w:hAnsi="Calibri" w:cs="Calibri"/>
                <w:sz w:val="20"/>
                <w:szCs w:val="20"/>
                <w:lang w:val="sr-Cyrl-RS"/>
              </w:rPr>
              <w:t xml:space="preserve">да поступи у складу са чл. </w:t>
            </w:r>
            <w:r w:rsidRPr="00E827A3">
              <w:rPr>
                <w:rFonts w:ascii="Calibri" w:eastAsia="Calibri" w:hAnsi="Calibri" w:cs="Calibri"/>
                <w:sz w:val="20"/>
                <w:szCs w:val="20"/>
              </w:rPr>
              <w:t xml:space="preserve">152. ст. 3. ЗЈН </w:t>
            </w:r>
            <w:r w:rsidRPr="00E827A3">
              <w:rPr>
                <w:rFonts w:ascii="Calibri" w:eastAsia="Calibri" w:hAnsi="Calibri" w:cs="Calibri"/>
                <w:sz w:val="20"/>
                <w:szCs w:val="20"/>
                <w:lang w:val="sr-Cyrl-RS"/>
              </w:rPr>
              <w:t xml:space="preserve">тако што ће </w:t>
            </w:r>
            <w:r w:rsidRPr="00E827A3">
              <w:rPr>
                <w:rFonts w:ascii="Calibri" w:eastAsia="Calibri" w:hAnsi="Calibri" w:cs="Calibri"/>
                <w:sz w:val="20"/>
                <w:szCs w:val="20"/>
              </w:rPr>
              <w:t xml:space="preserve">позвати следећег понуђача који је поднео најповољнију понуду и са њим закључити уговор о јн. </w:t>
            </w: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 xml:space="preserve">Техничко питање у вези са Порталом јн. </w:t>
            </w: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Упућени на контакт телефоне за консултације у вези са применом Портала јн.</w:t>
            </w: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 xml:space="preserve">У дилеми су да ли да изврше измену плана јн услед смањења проц. вредности предметне набавке. </w:t>
            </w: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Дат одговор да нису дужни да изврше измену плана јн у конкретном случају, имајући у виду да се смањење износа проц. вредности јн не сматра изменом плана јн у смислу чл. 88. ЗЈН. </w:t>
            </w: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Times New Roman"/>
                <w:sz w:val="20"/>
                <w:szCs w:val="20"/>
              </w:rPr>
              <w:lastRenderedPageBreak/>
              <w:t>Да ли чланови комисије за јн требају да имају заменике?</w:t>
            </w:r>
            <w:r w:rsidRPr="00E827A3">
              <w:rPr>
                <w:rFonts w:ascii="Calibri" w:eastAsia="Calibri" w:hAnsi="Calibri" w:cs="Calibri"/>
                <w:sz w:val="20"/>
                <w:szCs w:val="20"/>
                <w:lang w:val="sr-Cyrl-RS"/>
              </w:rPr>
              <w:t xml:space="preserve"> </w:t>
            </w:r>
          </w:p>
        </w:tc>
        <w:tc>
          <w:tcPr>
            <w:tcW w:w="3973"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Calibri"/>
                <w:sz w:val="20"/>
                <w:szCs w:val="20"/>
              </w:rPr>
              <w:t>Да</w:t>
            </w:r>
            <w:r w:rsidRPr="00E827A3">
              <w:rPr>
                <w:rFonts w:ascii="Calibri" w:eastAsia="Calibri" w:hAnsi="Calibri" w:cs="Calibri"/>
                <w:sz w:val="20"/>
                <w:szCs w:val="20"/>
                <w:lang w:val="sr-Cyrl-RS"/>
              </w:rPr>
              <w:t xml:space="preserve">, </w:t>
            </w:r>
            <w:r w:rsidRPr="00E827A3">
              <w:rPr>
                <w:rFonts w:ascii="Calibri" w:eastAsia="Calibri" w:hAnsi="Calibri" w:cs="Calibri"/>
                <w:sz w:val="20"/>
                <w:szCs w:val="20"/>
              </w:rPr>
              <w:t>пожељно је да наручилац приликом именовања</w:t>
            </w:r>
            <w:r w:rsidRPr="00E827A3">
              <w:rPr>
                <w:rFonts w:ascii="Calibri" w:eastAsia="Calibri" w:hAnsi="Calibri" w:cs="Calibri"/>
                <w:sz w:val="20"/>
                <w:szCs w:val="20"/>
                <w:lang w:val="sr-Cyrl-RS"/>
              </w:rPr>
              <w:t xml:space="preserve"> </w:t>
            </w:r>
            <w:r w:rsidRPr="00E827A3">
              <w:rPr>
                <w:rFonts w:ascii="Calibri" w:eastAsia="Calibri" w:hAnsi="Calibri" w:cs="Calibri"/>
                <w:sz w:val="20"/>
                <w:szCs w:val="20"/>
              </w:rPr>
              <w:t xml:space="preserve">чланова комисије за јн, истовремено именује и њихове заменике, </w:t>
            </w:r>
            <w:r w:rsidRPr="00E827A3">
              <w:rPr>
                <w:rFonts w:ascii="Calibri" w:eastAsia="Calibri" w:hAnsi="Calibri" w:cs="Calibri"/>
                <w:sz w:val="20"/>
                <w:szCs w:val="20"/>
                <w:lang w:val="sr-Cyrl-RS"/>
              </w:rPr>
              <w:t>иак</w:t>
            </w:r>
            <w:r w:rsidRPr="00E827A3">
              <w:rPr>
                <w:rFonts w:ascii="Calibri" w:eastAsia="Calibri" w:hAnsi="Calibri" w:cs="Calibri"/>
                <w:sz w:val="20"/>
                <w:szCs w:val="20"/>
              </w:rPr>
              <w:t>о ЗЈН то не предвиђа.</w:t>
            </w:r>
          </w:p>
        </w:tc>
      </w:tr>
      <w:tr w:rsidR="00D4575C" w:rsidRPr="00E827A3"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tabs>
                <w:tab w:val="left" w:pos="720"/>
              </w:tabs>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Понуђач поставља питање у вези са његовим даљим поступањем у погледу услова и захтева које је наручилац поставио у кд за набавку гума у о.п., а за које сматра да су  дискриминаторски. Поступак је у фази подношења понуда.</w:t>
            </w:r>
          </w:p>
        </w:tc>
        <w:tc>
          <w:tcPr>
            <w:tcW w:w="3973" w:type="dxa"/>
          </w:tcPr>
          <w:p w:rsidR="00D4575C" w:rsidRPr="00E827A3" w:rsidRDefault="00D4575C" w:rsidP="00E827A3">
            <w:pPr>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Указано на могућност да захтева од наручиоца појашњења у вези са условима и захтевима за које сматра да су дискриминаторски у року и на начин прописан</w:t>
            </w:r>
            <w:r w:rsidRPr="00E827A3">
              <w:rPr>
                <w:rFonts w:ascii="Calibri" w:eastAsia="Calibri" w:hAnsi="Calibri" w:cs="Calibri"/>
                <w:sz w:val="20"/>
                <w:szCs w:val="20"/>
              </w:rPr>
              <w:t>им</w:t>
            </w:r>
            <w:r w:rsidRPr="00E827A3">
              <w:rPr>
                <w:rFonts w:ascii="Calibri" w:eastAsia="Calibri" w:hAnsi="Calibri" w:cs="Calibri"/>
                <w:sz w:val="20"/>
                <w:szCs w:val="20"/>
                <w:lang w:val="sr-Cyrl-RS"/>
              </w:rPr>
              <w:t xml:space="preserve"> чл. 97. ЗЈН, као и на могућност подношења ЗЗП-а.</w:t>
            </w:r>
          </w:p>
        </w:tc>
      </w:tr>
    </w:tbl>
    <w:p w:rsidR="00E827A3" w:rsidRPr="00E827A3" w:rsidRDefault="00E827A3" w:rsidP="00E827A3">
      <w:pPr>
        <w:spacing w:after="200" w:line="276" w:lineRule="auto"/>
        <w:rPr>
          <w:rFonts w:ascii="Calibri" w:eastAsia="Calibri" w:hAnsi="Calibri" w:cs="Times New Roman"/>
          <w:lang w:val="sr-Cyrl-RS"/>
        </w:rPr>
      </w:pPr>
    </w:p>
    <w:tbl>
      <w:tblPr>
        <w:tblStyle w:val="TableGrid27"/>
        <w:tblW w:w="0" w:type="auto"/>
        <w:tblInd w:w="0" w:type="dxa"/>
        <w:tblLook w:val="04A0" w:firstRow="1" w:lastRow="0" w:firstColumn="1" w:lastColumn="0" w:noHBand="0" w:noVBand="1"/>
      </w:tblPr>
      <w:tblGrid>
        <w:gridCol w:w="2796"/>
        <w:gridCol w:w="3978"/>
      </w:tblGrid>
      <w:tr w:rsidR="00D4575C" w:rsidRPr="00E827A3" w:rsidTr="00DF5D7F">
        <w:trPr>
          <w:trHeight w:val="877"/>
        </w:trPr>
        <w:tc>
          <w:tcPr>
            <w:tcW w:w="2796"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Објавили су решење о обустави поступка, али на Порталу још увек није видљива промена. </w:t>
            </w:r>
          </w:p>
        </w:tc>
        <w:tc>
          <w:tcPr>
            <w:tcW w:w="3978"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Упућени на колеге из техничке службе.</w:t>
            </w:r>
          </w:p>
        </w:tc>
      </w:tr>
      <w:tr w:rsidR="00D4575C" w:rsidRPr="00E827A3" w:rsidTr="00DF5D7F">
        <w:trPr>
          <w:trHeight w:val="877"/>
        </w:trPr>
        <w:tc>
          <w:tcPr>
            <w:tcW w:w="2796"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Понуђач поставља питање да ли ће их наручилац одбити јер су унели износ банкарске гаранције за 50 дин. мање или ће им тражити додатна објашњења. </w:t>
            </w:r>
          </w:p>
        </w:tc>
        <w:tc>
          <w:tcPr>
            <w:tcW w:w="3978"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Појашњено у којим случајевима је могућа примена члана 142. ЗЈН, није дозвољено да се допуњава или мења понуда. На наручиоцу је како ће поступити. </w:t>
            </w:r>
          </w:p>
        </w:tc>
      </w:tr>
      <w:tr w:rsidR="00D4575C" w:rsidRPr="00E827A3" w:rsidTr="00DF5D7F">
        <w:trPr>
          <w:trHeight w:val="877"/>
        </w:trPr>
        <w:tc>
          <w:tcPr>
            <w:tcW w:w="2796"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Наручилац поставља питање да ли може да одбије понуђача који није пратио упутство за састављање понуде, неке ставке није попунио, неке је заменио. </w:t>
            </w:r>
          </w:p>
        </w:tc>
        <w:tc>
          <w:tcPr>
            <w:tcW w:w="3978"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Указано да КЈН не може да врши стручну оцену понуда већ то чини комисија, односно лице које наручилац именује. Међутим, наручилац треба да се руководи тиме да је понуђач испунио све тражене захтеве и критеријуме. </w:t>
            </w:r>
          </w:p>
        </w:tc>
      </w:tr>
      <w:tr w:rsidR="00D4575C" w:rsidRPr="00E827A3" w:rsidTr="00DF5D7F">
        <w:trPr>
          <w:trHeight w:val="877"/>
        </w:trPr>
        <w:tc>
          <w:tcPr>
            <w:tcW w:w="2796"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Враћени су на стручну оцену понуде решењем Комисије. Да ли у образложењу треба све детаљно да опишу или је довољно у једној реченици.</w:t>
            </w:r>
          </w:p>
        </w:tc>
        <w:tc>
          <w:tcPr>
            <w:tcW w:w="3978" w:type="dxa"/>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Саветовано да напишу детаљно образложење.</w:t>
            </w:r>
          </w:p>
        </w:tc>
      </w:tr>
    </w:tbl>
    <w:p w:rsidR="00E827A3" w:rsidRPr="00E827A3" w:rsidRDefault="00E827A3" w:rsidP="00E827A3">
      <w:pPr>
        <w:spacing w:after="200" w:line="276" w:lineRule="auto"/>
        <w:rPr>
          <w:rFonts w:ascii="Calibri" w:eastAsia="Calibri" w:hAnsi="Calibri" w:cs="Times New Roman"/>
          <w:lang w:val="sr-Cyrl-RS"/>
        </w:rPr>
      </w:pPr>
    </w:p>
    <w:tbl>
      <w:tblPr>
        <w:tblStyle w:val="TableGrid27"/>
        <w:tblW w:w="0" w:type="auto"/>
        <w:tblInd w:w="0" w:type="dxa"/>
        <w:tblLook w:val="04A0" w:firstRow="1" w:lastRow="0" w:firstColumn="1" w:lastColumn="0" w:noHBand="0" w:noVBand="1"/>
      </w:tblPr>
      <w:tblGrid>
        <w:gridCol w:w="2789"/>
        <w:gridCol w:w="3970"/>
      </w:tblGrid>
      <w:tr w:rsidR="00D4575C" w:rsidRPr="00E827A3" w:rsidTr="00DF5D7F">
        <w:tc>
          <w:tcPr>
            <w:tcW w:w="2789"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Наручилац први пут спроводи поступак по новом закону. Поставља питање да ли може да закључи уговор о јавној </w:t>
            </w:r>
            <w:r w:rsidRPr="00E827A3">
              <w:rPr>
                <w:rFonts w:ascii="Calibri" w:eastAsia="Calibri" w:hAnsi="Calibri" w:cs="Times New Roman"/>
                <w:sz w:val="20"/>
                <w:szCs w:val="20"/>
                <w:lang w:val="sr-Cyrl-RS"/>
              </w:rPr>
              <w:lastRenderedPageBreak/>
              <w:t>набавци пре истека рока за подношење захтева за заштиту права, имајући у виду да је поднета само једна понуда.</w:t>
            </w:r>
          </w:p>
        </w:tc>
        <w:tc>
          <w:tcPr>
            <w:tcW w:w="3970"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lastRenderedPageBreak/>
              <w:t>Указано је да је наручилац ту могућност имао и на основу члана 112. старог закона. У новом закону ово питање уређено је одредбама члана 151.</w:t>
            </w:r>
          </w:p>
        </w:tc>
      </w:tr>
      <w:tr w:rsidR="00D4575C" w:rsidRPr="00E827A3" w:rsidTr="00DF5D7F">
        <w:tc>
          <w:tcPr>
            <w:tcW w:w="2789"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Наручилац је поставио питање које се односи на измене уговора.</w:t>
            </w:r>
          </w:p>
        </w:tc>
        <w:tc>
          <w:tcPr>
            <w:tcW w:w="3970"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Протумачене су одредбе чл. 155-161. Закона о јавним набавкама, којима су уређене измене.</w:t>
            </w:r>
          </w:p>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Такође, објашњено је да се измене истог уговора могу вршити по више основа, наравно, уколико су испуњени законски услови за сваки појединачни основ.</w:t>
            </w:r>
          </w:p>
          <w:p w:rsidR="00D4575C" w:rsidRPr="00E827A3" w:rsidRDefault="00D4575C" w:rsidP="00E827A3">
            <w:pPr>
              <w:spacing w:after="200" w:line="276" w:lineRule="auto"/>
              <w:jc w:val="both"/>
              <w:rPr>
                <w:rFonts w:ascii="Calibri" w:eastAsia="Calibri" w:hAnsi="Calibri" w:cs="Times New Roman"/>
                <w:sz w:val="20"/>
                <w:szCs w:val="20"/>
                <w:lang w:val="sr-Cyrl-RS"/>
              </w:rPr>
            </w:pPr>
          </w:p>
        </w:tc>
      </w:tr>
    </w:tbl>
    <w:p w:rsidR="00E827A3" w:rsidRPr="00E827A3" w:rsidRDefault="00E827A3" w:rsidP="00E827A3">
      <w:pPr>
        <w:spacing w:after="200" w:line="276" w:lineRule="auto"/>
        <w:rPr>
          <w:rFonts w:ascii="Calibri" w:eastAsia="Calibri" w:hAnsi="Calibri" w:cs="Times New Roman"/>
          <w:lang w:val="sr-Latn-RS"/>
        </w:rPr>
      </w:pPr>
    </w:p>
    <w:tbl>
      <w:tblPr>
        <w:tblStyle w:val="TableGrid28"/>
        <w:tblW w:w="9062" w:type="dxa"/>
        <w:tblInd w:w="0" w:type="dxa"/>
        <w:tblLook w:val="04A0" w:firstRow="1" w:lastRow="0" w:firstColumn="1" w:lastColumn="0" w:noHBand="0" w:noVBand="1"/>
      </w:tblPr>
      <w:tblGrid>
        <w:gridCol w:w="2219"/>
        <w:gridCol w:w="651"/>
        <w:gridCol w:w="2219"/>
        <w:gridCol w:w="1754"/>
        <w:gridCol w:w="2219"/>
      </w:tblGrid>
      <w:tr w:rsidR="00D4575C" w:rsidRPr="00E827A3" w:rsidTr="00DF5D7F">
        <w:trPr>
          <w:gridAfter w:val="1"/>
          <w:wAfter w:w="2219" w:type="dxa"/>
          <w:trHeight w:val="1345"/>
        </w:trPr>
        <w:tc>
          <w:tcPr>
            <w:tcW w:w="2870" w:type="dxa"/>
            <w:gridSpan w:val="2"/>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tabs>
                <w:tab w:val="left" w:pos="720"/>
              </w:tabs>
              <w:suppressAutoHyphens/>
              <w:spacing w:after="200" w:line="276" w:lineRule="auto"/>
              <w:ind w:right="48"/>
              <w:rPr>
                <w:rFonts w:ascii="Calibri" w:eastAsia="Calibri" w:hAnsi="Calibri" w:cs="Times New Roman"/>
                <w:sz w:val="20"/>
                <w:szCs w:val="20"/>
                <w:lang w:val="sr-Cyrl-RS"/>
              </w:rPr>
            </w:pPr>
            <w:r w:rsidRPr="00E827A3">
              <w:rPr>
                <w:rFonts w:ascii="Calibri" w:eastAsia="Calibri" w:hAnsi="Calibri" w:cs="Times New Roman"/>
                <w:sz w:val="20"/>
                <w:szCs w:val="20"/>
                <w:lang w:val="sr-Cyrl-RS"/>
              </w:rPr>
              <w:t>Затражено објашњење члана 61. ст. 7. ЗЈН.</w:t>
            </w:r>
          </w:p>
        </w:tc>
        <w:tc>
          <w:tcPr>
            <w:tcW w:w="3973" w:type="dxa"/>
            <w:gridSpan w:val="2"/>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tabs>
                <w:tab w:val="left" w:pos="720"/>
              </w:tabs>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Протумачена одредба чл. 61. ст. 7. ЗЈН.</w:t>
            </w:r>
          </w:p>
        </w:tc>
      </w:tr>
      <w:tr w:rsidR="00D4575C" w:rsidRPr="00E827A3" w:rsidTr="00DF5D7F">
        <w:trPr>
          <w:gridAfter w:val="1"/>
          <w:wAfter w:w="2219" w:type="dxa"/>
          <w:trHeight w:val="1345"/>
        </w:trPr>
        <w:tc>
          <w:tcPr>
            <w:tcW w:w="2870" w:type="dxa"/>
            <w:gridSpan w:val="2"/>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spacing w:after="1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Да ли и страно правно лице мора бити регистровано на Порталу јн да би учествовало у поступку јн?</w:t>
            </w:r>
          </w:p>
        </w:tc>
        <w:tc>
          <w:tcPr>
            <w:tcW w:w="3973" w:type="dxa"/>
            <w:gridSpan w:val="2"/>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Да.</w:t>
            </w:r>
          </w:p>
        </w:tc>
      </w:tr>
      <w:tr w:rsidR="00D4575C" w:rsidRPr="00E827A3" w:rsidTr="00DF5D7F">
        <w:trPr>
          <w:gridAfter w:val="1"/>
          <w:wAfter w:w="2219" w:type="dxa"/>
          <w:trHeight w:val="1345"/>
        </w:trPr>
        <w:tc>
          <w:tcPr>
            <w:tcW w:w="2870"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У обрасцу структуре цене  и моделу уговора о јн не поклапају се подаци. Наручилац сматра да је у питању техничка грешка, те поставља питање како да поступи са таквом понудом.</w:t>
            </w:r>
          </w:p>
          <w:p w:rsidR="00D4575C" w:rsidRPr="00E827A3" w:rsidRDefault="00D4575C" w:rsidP="00E827A3">
            <w:pPr>
              <w:spacing w:after="200" w:line="276" w:lineRule="auto"/>
              <w:rPr>
                <w:rFonts w:ascii="Calibri" w:eastAsia="Calibri" w:hAnsi="Calibri" w:cs="Calibri"/>
                <w:sz w:val="20"/>
                <w:szCs w:val="20"/>
                <w:lang w:val="sr-Cyrl-RS"/>
              </w:rPr>
            </w:pPr>
          </w:p>
        </w:tc>
        <w:tc>
          <w:tcPr>
            <w:tcW w:w="3973" w:type="dxa"/>
            <w:gridSpan w:val="2"/>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Одговорено да у том случају наручилац може поступити у складу са чл. 142. ЗЈН. </w:t>
            </w:r>
          </w:p>
        </w:tc>
      </w:tr>
      <w:tr w:rsidR="00D4575C" w:rsidRPr="00E827A3" w:rsidTr="00DF5D7F">
        <w:trPr>
          <w:gridAfter w:val="1"/>
          <w:wAfter w:w="2219" w:type="dxa"/>
          <w:trHeight w:val="1345"/>
        </w:trPr>
        <w:tc>
          <w:tcPr>
            <w:tcW w:w="2870" w:type="dxa"/>
            <w:gridSpan w:val="2"/>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t>У ком случају наручилац може изменити уговор о јн услед појаве непредвиђених околности?</w:t>
            </w:r>
          </w:p>
        </w:tc>
        <w:tc>
          <w:tcPr>
            <w:tcW w:w="3973" w:type="dxa"/>
            <w:gridSpan w:val="2"/>
            <w:tcBorders>
              <w:top w:val="single" w:sz="4" w:space="0" w:color="auto"/>
              <w:left w:val="single" w:sz="4" w:space="0" w:color="auto"/>
              <w:bottom w:val="single" w:sz="4" w:space="0" w:color="auto"/>
              <w:right w:val="single" w:sz="4" w:space="0" w:color="auto"/>
            </w:tcBorders>
            <w:hideMark/>
          </w:tcPr>
          <w:p w:rsidR="00D4575C" w:rsidRPr="00E827A3" w:rsidRDefault="00D4575C" w:rsidP="00E827A3">
            <w:pPr>
              <w:tabs>
                <w:tab w:val="left" w:pos="720"/>
              </w:tabs>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Дато објашњење када наручилац може </w:t>
            </w:r>
            <w:r w:rsidRPr="00E827A3">
              <w:rPr>
                <w:rFonts w:ascii="Calibri" w:eastAsia="Calibri" w:hAnsi="Calibri" w:cs="Calibri"/>
                <w:sz w:val="20"/>
                <w:szCs w:val="20"/>
                <w:lang w:val="sr-Cyrl-RS"/>
              </w:rPr>
              <w:t>услед непредвиђених околности</w:t>
            </w:r>
            <w:r w:rsidRPr="00E827A3">
              <w:rPr>
                <w:rFonts w:ascii="Calibri" w:eastAsia="Calibri" w:hAnsi="Calibri" w:cs="Times New Roman"/>
                <w:sz w:val="20"/>
                <w:szCs w:val="20"/>
                <w:lang w:val="sr-Cyrl-RS"/>
              </w:rPr>
              <w:t xml:space="preserve"> изменити уговор о јн уз упућивање на чл. 158. ЗЈН.</w:t>
            </w:r>
          </w:p>
        </w:tc>
      </w:tr>
      <w:tr w:rsidR="00D4575C" w:rsidRPr="00E827A3" w:rsidTr="00DF5D7F">
        <w:trPr>
          <w:gridAfter w:val="1"/>
          <w:wAfter w:w="2219" w:type="dxa"/>
          <w:trHeight w:val="1345"/>
        </w:trPr>
        <w:tc>
          <w:tcPr>
            <w:tcW w:w="2870"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Calibri"/>
                <w:sz w:val="20"/>
                <w:szCs w:val="20"/>
                <w:lang w:val="sr-Cyrl-RS"/>
              </w:rPr>
            </w:pPr>
            <w:r w:rsidRPr="00E827A3">
              <w:rPr>
                <w:rFonts w:ascii="Calibri" w:eastAsia="Calibri" w:hAnsi="Calibri" w:cs="Calibri"/>
                <w:sz w:val="20"/>
                <w:szCs w:val="20"/>
                <w:lang w:val="sr-Cyrl-RS"/>
              </w:rPr>
              <w:lastRenderedPageBreak/>
              <w:t xml:space="preserve">Како страни привредни субјект доказује непостојање основа за искључење из чл. </w:t>
            </w:r>
            <w:r w:rsidRPr="00E827A3">
              <w:rPr>
                <w:rFonts w:ascii="Calibri" w:eastAsia="Calibri" w:hAnsi="Calibri" w:cs="Times New Roman"/>
                <w:sz w:val="20"/>
                <w:szCs w:val="20"/>
              </w:rPr>
              <w:t>из чл</w:t>
            </w:r>
            <w:r w:rsidRPr="00E827A3">
              <w:rPr>
                <w:rFonts w:ascii="Calibri" w:eastAsia="Calibri" w:hAnsi="Calibri" w:cs="Times New Roman"/>
                <w:sz w:val="20"/>
                <w:szCs w:val="20"/>
                <w:lang w:val="sr-Cyrl-RS"/>
              </w:rPr>
              <w:t>ана</w:t>
            </w:r>
            <w:r w:rsidRPr="00E827A3">
              <w:rPr>
                <w:rFonts w:ascii="Calibri" w:eastAsia="Calibri" w:hAnsi="Calibri" w:cs="Times New Roman"/>
                <w:sz w:val="20"/>
                <w:szCs w:val="20"/>
              </w:rPr>
              <w:t xml:space="preserve"> 111. став 1. тачка 1) </w:t>
            </w:r>
            <w:r w:rsidRPr="00E827A3">
              <w:rPr>
                <w:rFonts w:ascii="Calibri" w:eastAsia="Calibri" w:hAnsi="Calibri" w:cs="Times New Roman"/>
                <w:sz w:val="20"/>
                <w:szCs w:val="20"/>
                <w:lang w:val="sr-Cyrl-RS"/>
              </w:rPr>
              <w:t>ЗЈН</w:t>
            </w:r>
            <w:r w:rsidRPr="00E827A3">
              <w:rPr>
                <w:rFonts w:ascii="Calibri" w:eastAsia="Calibri" w:hAnsi="Calibri" w:cs="Times New Roman"/>
                <w:sz w:val="20"/>
                <w:szCs w:val="20"/>
              </w:rPr>
              <w:t xml:space="preserve"> и тачка 2) и члана 112. став 1. тачка 1) </w:t>
            </w:r>
            <w:r w:rsidRPr="00E827A3">
              <w:rPr>
                <w:rFonts w:ascii="Calibri" w:eastAsia="Calibri" w:hAnsi="Calibri" w:cs="Times New Roman"/>
                <w:sz w:val="20"/>
                <w:szCs w:val="20"/>
                <w:lang w:val="sr-Cyrl-RS"/>
              </w:rPr>
              <w:t>ЗЈН</w:t>
            </w:r>
            <w:r w:rsidRPr="00E827A3">
              <w:rPr>
                <w:rFonts w:ascii="Calibri" w:eastAsia="Calibri" w:hAnsi="Calibri" w:cs="Times New Roman"/>
                <w:sz w:val="20"/>
                <w:szCs w:val="20"/>
              </w:rPr>
              <w:t xml:space="preserve">, </w:t>
            </w:r>
            <w:r w:rsidRPr="00E827A3">
              <w:rPr>
                <w:rFonts w:ascii="Calibri" w:eastAsia="Calibri" w:hAnsi="Calibri" w:cs="Calibri"/>
                <w:sz w:val="20"/>
                <w:szCs w:val="20"/>
                <w:lang w:val="sr-Cyrl-RS"/>
              </w:rPr>
              <w:t xml:space="preserve">уколико се у тој држави не издају докази с тим у вези? </w:t>
            </w:r>
          </w:p>
          <w:p w:rsidR="00D4575C" w:rsidRPr="00E827A3" w:rsidRDefault="00D4575C" w:rsidP="00E827A3">
            <w:pPr>
              <w:spacing w:after="200" w:line="276" w:lineRule="auto"/>
              <w:rPr>
                <w:rFonts w:ascii="Calibri" w:eastAsia="Calibri" w:hAnsi="Calibri" w:cs="Calibri"/>
                <w:sz w:val="20"/>
                <w:szCs w:val="20"/>
                <w:lang w:val="sr-Cyrl-RS"/>
              </w:rPr>
            </w:pPr>
          </w:p>
        </w:tc>
        <w:tc>
          <w:tcPr>
            <w:tcW w:w="3973" w:type="dxa"/>
            <w:gridSpan w:val="2"/>
            <w:tcBorders>
              <w:top w:val="single" w:sz="4" w:space="0" w:color="auto"/>
              <w:left w:val="single" w:sz="4" w:space="0" w:color="auto"/>
              <w:bottom w:val="single" w:sz="4" w:space="0" w:color="auto"/>
              <w:right w:val="single" w:sz="4" w:space="0" w:color="auto"/>
            </w:tcBorders>
          </w:tcPr>
          <w:p w:rsidR="00D4575C" w:rsidRPr="00E827A3" w:rsidRDefault="00D4575C"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bCs/>
                <w:sz w:val="20"/>
                <w:szCs w:val="20"/>
                <w:lang w:val="sr-Cyrl-RS"/>
              </w:rPr>
              <w:t xml:space="preserve">Указано </w:t>
            </w:r>
            <w:r w:rsidRPr="00E827A3">
              <w:rPr>
                <w:rFonts w:ascii="Calibri" w:eastAsia="Calibri" w:hAnsi="Calibri" w:cs="Times New Roman"/>
                <w:sz w:val="20"/>
                <w:szCs w:val="20"/>
                <w:lang w:val="sr-Cyrl-RS"/>
              </w:rPr>
              <w:t xml:space="preserve">на одредбе чл. 121. ЗЈН ст. 2. и 3. ЗЈН којима је предвиђено које доказе </w:t>
            </w:r>
            <w:r w:rsidRPr="00E827A3">
              <w:rPr>
                <w:rFonts w:ascii="Calibri" w:eastAsia="Calibri" w:hAnsi="Calibri" w:cs="Times New Roman"/>
                <w:sz w:val="20"/>
                <w:szCs w:val="20"/>
              </w:rPr>
              <w:t xml:space="preserve">пс </w:t>
            </w:r>
            <w:r w:rsidRPr="00E827A3">
              <w:rPr>
                <w:rFonts w:ascii="Calibri" w:eastAsia="Calibri" w:hAnsi="Calibri" w:cs="Times New Roman"/>
                <w:sz w:val="20"/>
                <w:szCs w:val="20"/>
                <w:lang w:val="sr-Cyrl-RS"/>
              </w:rPr>
              <w:t xml:space="preserve">који </w:t>
            </w:r>
            <w:r w:rsidRPr="00E827A3">
              <w:rPr>
                <w:rFonts w:ascii="Calibri" w:eastAsia="Calibri" w:hAnsi="Calibri" w:cs="Times New Roman"/>
                <w:sz w:val="20"/>
                <w:szCs w:val="20"/>
              </w:rPr>
              <w:t xml:space="preserve">има седиште у другој држави </w:t>
            </w:r>
            <w:r w:rsidRPr="00E827A3">
              <w:rPr>
                <w:rFonts w:ascii="Calibri" w:eastAsia="Calibri" w:hAnsi="Calibri" w:cs="Times New Roman"/>
                <w:sz w:val="20"/>
                <w:szCs w:val="20"/>
                <w:lang w:val="sr-Cyrl-RS"/>
              </w:rPr>
              <w:t xml:space="preserve">доставља </w:t>
            </w:r>
            <w:r w:rsidRPr="00E827A3">
              <w:rPr>
                <w:rFonts w:ascii="Calibri" w:eastAsia="Calibri" w:hAnsi="Calibri" w:cs="Times New Roman"/>
                <w:sz w:val="20"/>
                <w:szCs w:val="20"/>
              </w:rPr>
              <w:t>као доказ да не</w:t>
            </w:r>
            <w:r w:rsidRPr="00E827A3">
              <w:rPr>
                <w:rFonts w:ascii="Calibri" w:eastAsia="Calibri" w:hAnsi="Calibri" w:cs="Times New Roman"/>
                <w:sz w:val="20"/>
                <w:szCs w:val="20"/>
                <w:lang w:val="sr-Cyrl-RS"/>
              </w:rPr>
              <w:t xml:space="preserve"> </w:t>
            </w:r>
            <w:r w:rsidRPr="00E827A3">
              <w:rPr>
                <w:rFonts w:ascii="Calibri" w:eastAsia="Calibri" w:hAnsi="Calibri" w:cs="Times New Roman"/>
                <w:sz w:val="20"/>
                <w:szCs w:val="20"/>
              </w:rPr>
              <w:t>постоје основи за искључење из чл</w:t>
            </w:r>
            <w:r w:rsidRPr="00E827A3">
              <w:rPr>
                <w:rFonts w:ascii="Calibri" w:eastAsia="Calibri" w:hAnsi="Calibri" w:cs="Times New Roman"/>
                <w:sz w:val="20"/>
                <w:szCs w:val="20"/>
                <w:lang w:val="sr-Cyrl-RS"/>
              </w:rPr>
              <w:t>ана</w:t>
            </w:r>
            <w:r w:rsidRPr="00E827A3">
              <w:rPr>
                <w:rFonts w:ascii="Calibri" w:eastAsia="Calibri" w:hAnsi="Calibri" w:cs="Times New Roman"/>
                <w:sz w:val="20"/>
                <w:szCs w:val="20"/>
              </w:rPr>
              <w:t xml:space="preserve"> 111. став 1. тачка 1) </w:t>
            </w:r>
            <w:r w:rsidRPr="00E827A3">
              <w:rPr>
                <w:rFonts w:ascii="Calibri" w:eastAsia="Calibri" w:hAnsi="Calibri" w:cs="Times New Roman"/>
                <w:sz w:val="20"/>
                <w:szCs w:val="20"/>
                <w:lang w:val="sr-Cyrl-RS"/>
              </w:rPr>
              <w:t>ЗЈН</w:t>
            </w:r>
            <w:r w:rsidRPr="00E827A3">
              <w:rPr>
                <w:rFonts w:ascii="Calibri" w:eastAsia="Calibri" w:hAnsi="Calibri" w:cs="Times New Roman"/>
                <w:sz w:val="20"/>
                <w:szCs w:val="20"/>
              </w:rPr>
              <w:t xml:space="preserve"> и тачка 2) и члана 112. став 1. тачка 1) </w:t>
            </w:r>
            <w:r w:rsidRPr="00E827A3">
              <w:rPr>
                <w:rFonts w:ascii="Calibri" w:eastAsia="Calibri" w:hAnsi="Calibri" w:cs="Times New Roman"/>
                <w:sz w:val="20"/>
                <w:szCs w:val="20"/>
                <w:lang w:val="sr-Cyrl-RS"/>
              </w:rPr>
              <w:t>ЗЈН</w:t>
            </w:r>
            <w:r w:rsidRPr="00E827A3">
              <w:rPr>
                <w:rFonts w:ascii="Calibri" w:eastAsia="Calibri" w:hAnsi="Calibri" w:cs="Times New Roman"/>
                <w:sz w:val="20"/>
                <w:szCs w:val="20"/>
              </w:rPr>
              <w:t>, те да, у</w:t>
            </w:r>
            <w:r w:rsidRPr="00E827A3">
              <w:rPr>
                <w:rFonts w:ascii="Calibri" w:eastAsia="Calibri" w:hAnsi="Calibri" w:cs="Times New Roman"/>
                <w:sz w:val="20"/>
                <w:szCs w:val="20"/>
                <w:lang w:val="sr-Cyrl-RS"/>
              </w:rPr>
              <w:t xml:space="preserve">колико се </w:t>
            </w:r>
            <w:r w:rsidRPr="00E827A3">
              <w:rPr>
                <w:rFonts w:ascii="Calibri" w:eastAsia="Calibri" w:hAnsi="Calibri" w:cs="Times New Roman"/>
                <w:sz w:val="20"/>
                <w:szCs w:val="20"/>
              </w:rPr>
              <w:t>у држави у којој п</w:t>
            </w:r>
            <w:r w:rsidRPr="00E827A3">
              <w:rPr>
                <w:rFonts w:ascii="Calibri" w:eastAsia="Calibri" w:hAnsi="Calibri" w:cs="Times New Roman"/>
                <w:sz w:val="20"/>
                <w:szCs w:val="20"/>
                <w:lang w:val="sr-Cyrl-RS"/>
              </w:rPr>
              <w:t xml:space="preserve">с </w:t>
            </w:r>
            <w:r w:rsidRPr="00E827A3">
              <w:rPr>
                <w:rFonts w:ascii="Calibri" w:eastAsia="Calibri" w:hAnsi="Calibri" w:cs="Times New Roman"/>
                <w:sz w:val="20"/>
                <w:szCs w:val="20"/>
              </w:rPr>
              <w:t>има седиште, односно држави</w:t>
            </w:r>
            <w:r w:rsidRPr="00E827A3">
              <w:rPr>
                <w:rFonts w:ascii="Calibri" w:eastAsia="Calibri" w:hAnsi="Calibri" w:cs="Times New Roman"/>
                <w:sz w:val="20"/>
                <w:szCs w:val="20"/>
                <w:lang w:val="sr-Cyrl-RS"/>
              </w:rPr>
              <w:t xml:space="preserve"> </w:t>
            </w:r>
            <w:r w:rsidRPr="00E827A3">
              <w:rPr>
                <w:rFonts w:ascii="Calibri" w:eastAsia="Calibri" w:hAnsi="Calibri" w:cs="Times New Roman"/>
                <w:sz w:val="20"/>
                <w:szCs w:val="20"/>
              </w:rPr>
              <w:t xml:space="preserve">чији је лице држављанин не издају </w:t>
            </w:r>
            <w:r w:rsidRPr="00E827A3">
              <w:rPr>
                <w:rFonts w:ascii="Calibri" w:eastAsia="Calibri" w:hAnsi="Calibri" w:cs="Times New Roman"/>
                <w:sz w:val="20"/>
                <w:szCs w:val="20"/>
                <w:lang w:val="sr-Cyrl-RS"/>
              </w:rPr>
              <w:t xml:space="preserve">ти </w:t>
            </w:r>
            <w:r w:rsidRPr="00E827A3">
              <w:rPr>
                <w:rFonts w:ascii="Calibri" w:eastAsia="Calibri" w:hAnsi="Calibri" w:cs="Times New Roman"/>
                <w:sz w:val="20"/>
                <w:szCs w:val="20"/>
              </w:rPr>
              <w:t>докази</w:t>
            </w:r>
            <w:r w:rsidRPr="00E827A3">
              <w:rPr>
                <w:rFonts w:ascii="Calibri" w:eastAsia="Calibri" w:hAnsi="Calibri" w:cs="Times New Roman"/>
                <w:sz w:val="20"/>
                <w:szCs w:val="20"/>
                <w:lang w:val="sr-Cyrl-RS"/>
              </w:rPr>
              <w:t xml:space="preserve">, </w:t>
            </w:r>
            <w:r w:rsidRPr="00E827A3">
              <w:rPr>
                <w:rFonts w:ascii="Calibri" w:eastAsia="Calibri" w:hAnsi="Calibri" w:cs="Times New Roman"/>
                <w:sz w:val="20"/>
                <w:szCs w:val="20"/>
              </w:rPr>
              <w:t>п</w:t>
            </w:r>
            <w:r w:rsidRPr="00E827A3">
              <w:rPr>
                <w:rFonts w:ascii="Calibri" w:eastAsia="Calibri" w:hAnsi="Calibri" w:cs="Times New Roman"/>
                <w:sz w:val="20"/>
                <w:szCs w:val="20"/>
                <w:lang w:val="sr-Cyrl-RS"/>
              </w:rPr>
              <w:t xml:space="preserve">с </w:t>
            </w:r>
            <w:r w:rsidRPr="00E827A3">
              <w:rPr>
                <w:rFonts w:ascii="Calibri" w:eastAsia="Calibri" w:hAnsi="Calibri" w:cs="Times New Roman"/>
                <w:sz w:val="20"/>
                <w:szCs w:val="20"/>
              </w:rPr>
              <w:t>може уместо доказа да достави своју</w:t>
            </w:r>
            <w:r w:rsidRPr="00E827A3">
              <w:rPr>
                <w:rFonts w:ascii="Calibri" w:eastAsia="Calibri" w:hAnsi="Calibri" w:cs="Times New Roman"/>
                <w:sz w:val="20"/>
                <w:szCs w:val="20"/>
                <w:lang w:val="sr-Cyrl-RS"/>
              </w:rPr>
              <w:t xml:space="preserve"> </w:t>
            </w:r>
            <w:r w:rsidRPr="00E827A3">
              <w:rPr>
                <w:rFonts w:ascii="Calibri" w:eastAsia="Calibri" w:hAnsi="Calibri" w:cs="Times New Roman"/>
                <w:sz w:val="20"/>
                <w:szCs w:val="20"/>
              </w:rPr>
              <w:t>писану изјаву дату под кривичном и материјалном одговорношћу, оверену пред</w:t>
            </w:r>
            <w:r w:rsidRPr="00E827A3">
              <w:rPr>
                <w:rFonts w:ascii="Calibri" w:eastAsia="Calibri" w:hAnsi="Calibri" w:cs="Times New Roman"/>
                <w:sz w:val="20"/>
                <w:szCs w:val="20"/>
                <w:lang w:val="sr-Cyrl-RS"/>
              </w:rPr>
              <w:t xml:space="preserve"> </w:t>
            </w:r>
            <w:r w:rsidRPr="00E827A3">
              <w:rPr>
                <w:rFonts w:ascii="Calibri" w:eastAsia="Calibri" w:hAnsi="Calibri" w:cs="Times New Roman"/>
                <w:sz w:val="20"/>
                <w:szCs w:val="20"/>
              </w:rPr>
              <w:t>судским или управним органом, јавним бележником или другим надлежним</w:t>
            </w:r>
            <w:r w:rsidRPr="00E827A3">
              <w:rPr>
                <w:rFonts w:ascii="Calibri" w:eastAsia="Calibri" w:hAnsi="Calibri" w:cs="Times New Roman"/>
                <w:sz w:val="20"/>
                <w:szCs w:val="20"/>
                <w:lang w:val="sr-Cyrl-RS"/>
              </w:rPr>
              <w:t xml:space="preserve"> </w:t>
            </w:r>
            <w:r w:rsidRPr="00E827A3">
              <w:rPr>
                <w:rFonts w:ascii="Calibri" w:eastAsia="Calibri" w:hAnsi="Calibri" w:cs="Times New Roman"/>
                <w:sz w:val="20"/>
                <w:szCs w:val="20"/>
              </w:rPr>
              <w:t>органом те државе, у којој се наводи да не постоје наведени основи за</w:t>
            </w:r>
            <w:r w:rsidRPr="00E827A3">
              <w:rPr>
                <w:rFonts w:ascii="Calibri" w:eastAsia="Calibri" w:hAnsi="Calibri" w:cs="Times New Roman"/>
                <w:sz w:val="20"/>
                <w:szCs w:val="20"/>
                <w:lang w:val="sr-Cyrl-RS"/>
              </w:rPr>
              <w:t xml:space="preserve"> </w:t>
            </w:r>
            <w:r w:rsidRPr="00E827A3">
              <w:rPr>
                <w:rFonts w:ascii="Calibri" w:eastAsia="Calibri" w:hAnsi="Calibri" w:cs="Times New Roman"/>
                <w:sz w:val="20"/>
                <w:szCs w:val="20"/>
              </w:rPr>
              <w:t>искључење п</w:t>
            </w:r>
            <w:r w:rsidRPr="00E827A3">
              <w:rPr>
                <w:rFonts w:ascii="Calibri" w:eastAsia="Calibri" w:hAnsi="Calibri" w:cs="Times New Roman"/>
                <w:sz w:val="20"/>
                <w:szCs w:val="20"/>
                <w:lang w:val="sr-Cyrl-RS"/>
              </w:rPr>
              <w:t>с</w:t>
            </w:r>
            <w:r w:rsidRPr="00E827A3">
              <w:rPr>
                <w:rFonts w:ascii="Calibri" w:eastAsia="Calibri" w:hAnsi="Calibri" w:cs="Times New Roman"/>
                <w:sz w:val="20"/>
                <w:szCs w:val="20"/>
              </w:rPr>
              <w:t>.</w:t>
            </w:r>
            <w:r w:rsidRPr="00E827A3">
              <w:rPr>
                <w:rFonts w:ascii="Calibri" w:eastAsia="Calibri" w:hAnsi="Calibri" w:cs="Times New Roman"/>
                <w:sz w:val="20"/>
                <w:szCs w:val="20"/>
                <w:lang w:val="sr-Cyrl-RS"/>
              </w:rPr>
              <w:t xml:space="preserve"> </w:t>
            </w:r>
          </w:p>
          <w:p w:rsidR="00D4575C" w:rsidRPr="00E827A3" w:rsidRDefault="00D4575C" w:rsidP="00E827A3">
            <w:pPr>
              <w:spacing w:after="200" w:line="276" w:lineRule="auto"/>
              <w:rPr>
                <w:rFonts w:ascii="Calibri" w:eastAsia="Calibri" w:hAnsi="Calibri" w:cs="Times New Roman"/>
                <w:bCs/>
                <w:sz w:val="20"/>
                <w:szCs w:val="20"/>
              </w:rPr>
            </w:pPr>
            <w:r w:rsidRPr="00E827A3">
              <w:rPr>
                <w:rFonts w:ascii="Calibri" w:eastAsia="Calibri" w:hAnsi="Calibri" w:cs="Times New Roman"/>
                <w:sz w:val="20"/>
                <w:szCs w:val="20"/>
                <w:lang w:val="sr-Cyrl-RS"/>
              </w:rPr>
              <w:t xml:space="preserve">Скренута пажња да ЗЈН у </w:t>
            </w:r>
            <w:r w:rsidRPr="00E827A3">
              <w:rPr>
                <w:rFonts w:ascii="Calibri" w:eastAsia="Calibri" w:hAnsi="Calibri" w:cs="Times New Roman"/>
                <w:bCs/>
                <w:sz w:val="20"/>
                <w:szCs w:val="20"/>
                <w:lang w:val="sr-Cyrl-RS"/>
              </w:rPr>
              <w:t xml:space="preserve">чл. </w:t>
            </w:r>
            <w:r w:rsidRPr="00E827A3">
              <w:rPr>
                <w:rFonts w:ascii="Calibri" w:eastAsia="Calibri" w:hAnsi="Calibri" w:cs="Times New Roman"/>
                <w:bCs/>
                <w:sz w:val="20"/>
                <w:szCs w:val="20"/>
              </w:rPr>
              <w:t xml:space="preserve">121. </w:t>
            </w:r>
            <w:r w:rsidRPr="00E827A3">
              <w:rPr>
                <w:rFonts w:ascii="Calibri" w:eastAsia="Calibri" w:hAnsi="Calibri" w:cs="Times New Roman"/>
                <w:bCs/>
                <w:sz w:val="20"/>
                <w:szCs w:val="20"/>
                <w:lang w:val="sr-Cyrl-RS"/>
              </w:rPr>
              <w:t xml:space="preserve">ст. 4. упућује наручиоца да </w:t>
            </w:r>
            <w:r w:rsidRPr="00E827A3">
              <w:rPr>
                <w:rFonts w:ascii="Calibri" w:eastAsia="Calibri" w:hAnsi="Calibri" w:cs="Times New Roman"/>
                <w:bCs/>
                <w:sz w:val="20"/>
                <w:szCs w:val="20"/>
              </w:rPr>
              <w:t>путем баз</w:t>
            </w:r>
            <w:r w:rsidRPr="00E827A3">
              <w:rPr>
                <w:rFonts w:ascii="Calibri" w:eastAsia="Calibri" w:hAnsi="Calibri" w:cs="Times New Roman"/>
                <w:bCs/>
                <w:sz w:val="20"/>
                <w:szCs w:val="20"/>
                <w:lang w:val="sr-Cyrl-RS"/>
              </w:rPr>
              <w:t>е</w:t>
            </w:r>
            <w:r w:rsidRPr="00E827A3">
              <w:rPr>
                <w:rFonts w:ascii="Calibri" w:eastAsia="Calibri" w:hAnsi="Calibri" w:cs="Times New Roman"/>
                <w:bCs/>
                <w:sz w:val="20"/>
                <w:szCs w:val="20"/>
              </w:rPr>
              <w:t xml:space="preserve"> потврда на интернету (е-Certis) или на други релевантан начин може </w:t>
            </w:r>
            <w:r w:rsidRPr="00E827A3">
              <w:rPr>
                <w:rFonts w:ascii="Calibri" w:eastAsia="Calibri" w:hAnsi="Calibri" w:cs="Times New Roman"/>
                <w:sz w:val="20"/>
                <w:szCs w:val="20"/>
                <w:lang w:val="sr-Cyrl-RS"/>
              </w:rPr>
              <w:t xml:space="preserve">да </w:t>
            </w:r>
            <w:r w:rsidRPr="00E827A3">
              <w:rPr>
                <w:rFonts w:ascii="Calibri" w:eastAsia="Calibri" w:hAnsi="Calibri" w:cs="Times New Roman"/>
                <w:bCs/>
                <w:sz w:val="20"/>
                <w:szCs w:val="20"/>
              </w:rPr>
              <w:t xml:space="preserve">провери да ли се докази не издају </w:t>
            </w:r>
            <w:r w:rsidRPr="00E827A3">
              <w:rPr>
                <w:rFonts w:ascii="Calibri" w:eastAsia="Calibri" w:hAnsi="Calibri" w:cs="Times New Roman"/>
                <w:bCs/>
                <w:sz w:val="20"/>
                <w:szCs w:val="20"/>
                <w:lang w:val="sr-Cyrl-RS"/>
              </w:rPr>
              <w:t xml:space="preserve">у тој држави </w:t>
            </w:r>
            <w:r w:rsidRPr="00E827A3">
              <w:rPr>
                <w:rFonts w:ascii="Calibri" w:eastAsia="Calibri" w:hAnsi="Calibri" w:cs="Times New Roman"/>
                <w:bCs/>
                <w:sz w:val="20"/>
                <w:szCs w:val="20"/>
              </w:rPr>
              <w:t>или не обухватају све релевантне податке.</w:t>
            </w:r>
          </w:p>
          <w:p w:rsidR="00D4575C" w:rsidRPr="00E827A3" w:rsidRDefault="00D4575C" w:rsidP="00E827A3">
            <w:pPr>
              <w:spacing w:after="200" w:line="276" w:lineRule="auto"/>
              <w:rPr>
                <w:rFonts w:ascii="Calibri" w:eastAsia="Calibri" w:hAnsi="Calibri" w:cs="Times New Roman"/>
                <w:sz w:val="20"/>
                <w:szCs w:val="20"/>
                <w:lang w:val="sr-Cyrl-RS"/>
              </w:rPr>
            </w:pPr>
          </w:p>
        </w:tc>
      </w:tr>
      <w:tr w:rsidR="00E827A3" w:rsidRPr="00E827A3" w:rsidTr="00DF5D7F">
        <w:trPr>
          <w:trHeight w:val="1345"/>
        </w:trPr>
        <w:tc>
          <w:tcPr>
            <w:tcW w:w="2219" w:type="dxa"/>
            <w:tcBorders>
              <w:top w:val="single" w:sz="4" w:space="0" w:color="auto"/>
              <w:left w:val="single" w:sz="4" w:space="0" w:color="auto"/>
              <w:bottom w:val="single" w:sz="4" w:space="0" w:color="auto"/>
              <w:right w:val="single" w:sz="4" w:space="0" w:color="auto"/>
            </w:tcBorders>
            <w:hideMark/>
          </w:tcPr>
          <w:p w:rsidR="00E827A3" w:rsidRPr="00E827A3" w:rsidRDefault="00E827A3" w:rsidP="00E827A3">
            <w:pPr>
              <w:spacing w:after="200" w:line="276" w:lineRule="auto"/>
              <w:rPr>
                <w:rFonts w:ascii="Calibri" w:eastAsia="Calibri" w:hAnsi="Calibri" w:cs="Calibri"/>
                <w:sz w:val="20"/>
                <w:szCs w:val="20"/>
                <w:lang w:val="sr-Cyrl-RS"/>
              </w:rPr>
            </w:pPr>
            <w:r w:rsidRPr="00E827A3">
              <w:rPr>
                <w:rFonts w:ascii="Calibri" w:eastAsia="Calibri" w:hAnsi="Calibri" w:cs="Calibri"/>
                <w:sz w:val="20"/>
                <w:szCs w:val="20"/>
              </w:rPr>
              <w:t>Axios Media, НС</w:t>
            </w:r>
          </w:p>
        </w:tc>
        <w:tc>
          <w:tcPr>
            <w:tcW w:w="2870" w:type="dxa"/>
            <w:gridSpan w:val="2"/>
            <w:tcBorders>
              <w:top w:val="single" w:sz="4" w:space="0" w:color="auto"/>
              <w:left w:val="single" w:sz="4" w:space="0" w:color="auto"/>
              <w:bottom w:val="single" w:sz="4" w:space="0" w:color="auto"/>
              <w:right w:val="single" w:sz="4" w:space="0" w:color="auto"/>
            </w:tcBorders>
            <w:hideMark/>
          </w:tcPr>
          <w:p w:rsidR="00E827A3" w:rsidRPr="00E827A3" w:rsidRDefault="00E827A3" w:rsidP="00E827A3">
            <w:pPr>
              <w:tabs>
                <w:tab w:val="left" w:pos="720"/>
              </w:tabs>
              <w:spacing w:after="200" w:line="276" w:lineRule="auto"/>
              <w:rPr>
                <w:rFonts w:ascii="Calibri" w:eastAsia="Calibri" w:hAnsi="Calibri" w:cs="Calibri"/>
                <w:sz w:val="20"/>
                <w:szCs w:val="20"/>
                <w:lang w:val="sr-Cyrl-RS"/>
              </w:rPr>
            </w:pPr>
            <w:r w:rsidRPr="00E827A3">
              <w:rPr>
                <w:rFonts w:ascii="Calibri" w:eastAsia="Calibri" w:hAnsi="Calibri" w:cs="Calibri"/>
                <w:sz w:val="20"/>
                <w:szCs w:val="20"/>
              </w:rPr>
              <w:t xml:space="preserve">Поставили питање како </w:t>
            </w:r>
            <w:r w:rsidRPr="00E827A3">
              <w:rPr>
                <w:rFonts w:ascii="Calibri" w:eastAsia="Calibri" w:hAnsi="Calibri" w:cs="Calibri"/>
                <w:sz w:val="20"/>
                <w:szCs w:val="20"/>
                <w:lang w:val="sr-Cyrl-RS"/>
              </w:rPr>
              <w:t xml:space="preserve">могу </w:t>
            </w:r>
            <w:r w:rsidRPr="00E827A3">
              <w:rPr>
                <w:rFonts w:ascii="Calibri" w:eastAsia="Calibri" w:hAnsi="Calibri" w:cs="Calibri"/>
                <w:sz w:val="20"/>
                <w:szCs w:val="20"/>
              </w:rPr>
              <w:t>да се региструју на Порталу јн.</w:t>
            </w:r>
          </w:p>
        </w:tc>
        <w:tc>
          <w:tcPr>
            <w:tcW w:w="3973" w:type="dxa"/>
            <w:gridSpan w:val="2"/>
            <w:tcBorders>
              <w:top w:val="single" w:sz="4" w:space="0" w:color="auto"/>
              <w:left w:val="single" w:sz="4" w:space="0" w:color="auto"/>
              <w:bottom w:val="single" w:sz="4" w:space="0" w:color="auto"/>
              <w:right w:val="single" w:sz="4" w:space="0" w:color="auto"/>
            </w:tcBorders>
          </w:tcPr>
          <w:p w:rsidR="00E827A3" w:rsidRPr="00E827A3" w:rsidRDefault="00E827A3" w:rsidP="00E827A3">
            <w:pPr>
              <w:spacing w:after="200" w:line="276" w:lineRule="auto"/>
              <w:rPr>
                <w:rFonts w:ascii="Calibri" w:eastAsia="Calibri" w:hAnsi="Calibri" w:cs="Times New Roman"/>
                <w:sz w:val="20"/>
                <w:szCs w:val="20"/>
                <w:lang w:val="sr-Cyrl-RS"/>
              </w:rPr>
            </w:pPr>
            <w:r w:rsidRPr="00E827A3">
              <w:rPr>
                <w:rFonts w:ascii="Calibri" w:eastAsia="Calibri" w:hAnsi="Calibri" w:cs="Times New Roman"/>
                <w:sz w:val="20"/>
                <w:szCs w:val="20"/>
                <w:lang w:val="sr-Cyrl-RS"/>
              </w:rPr>
              <w:t>Одговорено да је потребно да се упознају са Упутством за кориснике Портала јн који могу пронаћи на првој страни Портала јн кликом на упитник у коме се, између осталог, налази објашњење процедуре регистрације на Порталу јн. Речено да уколико буду имали питања у вези са радом на Порталу јн могу да се обрате КЈН на неки од бр. тел. за консултације у вези са применом Портала јн, који се налазе на интернет страници Портала јн у делу Контакт.</w:t>
            </w:r>
          </w:p>
          <w:p w:rsidR="00E827A3" w:rsidRPr="00E827A3" w:rsidRDefault="00E827A3" w:rsidP="00E827A3">
            <w:pPr>
              <w:spacing w:after="200" w:line="276" w:lineRule="auto"/>
              <w:rPr>
                <w:rFonts w:ascii="Calibri" w:eastAsia="Calibri" w:hAnsi="Calibri" w:cs="Times New Roman"/>
                <w:sz w:val="20"/>
                <w:szCs w:val="20"/>
                <w:lang w:val="sr-Cyrl-RS"/>
              </w:rPr>
            </w:pPr>
          </w:p>
        </w:tc>
      </w:tr>
    </w:tbl>
    <w:p w:rsidR="00E827A3" w:rsidRPr="00E827A3" w:rsidRDefault="00E827A3" w:rsidP="00E827A3">
      <w:pPr>
        <w:spacing w:after="200" w:line="276" w:lineRule="auto"/>
        <w:rPr>
          <w:rFonts w:ascii="Calibri" w:eastAsia="Calibri" w:hAnsi="Calibri" w:cs="Times New Roman"/>
          <w:lang w:val="sr-Cyrl-RS"/>
        </w:rPr>
      </w:pPr>
    </w:p>
    <w:tbl>
      <w:tblPr>
        <w:tblStyle w:val="TableGrid28"/>
        <w:tblW w:w="0" w:type="auto"/>
        <w:tblInd w:w="0" w:type="dxa"/>
        <w:tblLook w:val="04A0" w:firstRow="1" w:lastRow="0" w:firstColumn="1" w:lastColumn="0" w:noHBand="0" w:noVBand="1"/>
      </w:tblPr>
      <w:tblGrid>
        <w:gridCol w:w="2789"/>
        <w:gridCol w:w="3970"/>
      </w:tblGrid>
      <w:tr w:rsidR="00D4575C" w:rsidRPr="00E827A3" w:rsidTr="00DF5D7F">
        <w:tc>
          <w:tcPr>
            <w:tcW w:w="2789"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Наручилац је поставио питање у односу на доказивање испуњености </w:t>
            </w:r>
            <w:r w:rsidRPr="00E827A3">
              <w:rPr>
                <w:rFonts w:ascii="Calibri" w:eastAsia="Calibri" w:hAnsi="Calibri" w:cs="Times New Roman"/>
                <w:sz w:val="20"/>
                <w:szCs w:val="20"/>
                <w:lang w:val="sr-Cyrl-RS"/>
              </w:rPr>
              <w:lastRenderedPageBreak/>
              <w:t>критеријума за квалитативни избор привредног субјекта.</w:t>
            </w:r>
          </w:p>
        </w:tc>
        <w:tc>
          <w:tcPr>
            <w:tcW w:w="3970"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lastRenderedPageBreak/>
              <w:t>Протумачене су одредбе чл. 118 и 119. Закона о јавним набавкама.</w:t>
            </w:r>
          </w:p>
          <w:p w:rsidR="00D4575C" w:rsidRPr="00E827A3" w:rsidRDefault="00D4575C" w:rsidP="00E827A3">
            <w:pPr>
              <w:spacing w:after="200" w:line="276" w:lineRule="auto"/>
              <w:jc w:val="both"/>
              <w:rPr>
                <w:rFonts w:ascii="Calibri" w:eastAsia="Calibri" w:hAnsi="Calibri" w:cs="Times New Roman"/>
                <w:sz w:val="20"/>
                <w:szCs w:val="20"/>
                <w:lang w:val="sr-Cyrl-RS"/>
              </w:rPr>
            </w:pPr>
          </w:p>
        </w:tc>
      </w:tr>
      <w:tr w:rsidR="00D4575C" w:rsidRPr="00E827A3" w:rsidTr="00DF5D7F">
        <w:tc>
          <w:tcPr>
            <w:tcW w:w="2789"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Наручилац спроводи поступак јавне набавке у којем је добио све исте понуде. Сад не зна шта да ради, те с тим у вези поставља питање да ли се жреб спроводи преко Портала јавних набавки.</w:t>
            </w:r>
          </w:p>
        </w:tc>
        <w:tc>
          <w:tcPr>
            <w:tcW w:w="3970"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Указано је на одредбе члана 144. Закона о јавним набавкама према којима је наручилац најпре био дужан да одреди резервни критеријум који би применио уколико постоје две или више понуда које су применом критеријума за доделу уговора једнаке. </w:t>
            </w:r>
          </w:p>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Тек ако и након примене резервних критеријума постоје две или више понуда које су једнако рангиране, наручилац ће доделити уговор понуђачу који буде извучен путем жреба. </w:t>
            </w:r>
          </w:p>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Жреб се спроводи као и раније – уживо у просторијама наручиоца уз обезбеђено присуство представника понуђача, дакле не преко Портала јавних набавки.</w:t>
            </w:r>
          </w:p>
          <w:p w:rsidR="00D4575C" w:rsidRPr="00E827A3" w:rsidRDefault="00D4575C" w:rsidP="00E827A3">
            <w:pPr>
              <w:spacing w:after="200" w:line="276" w:lineRule="auto"/>
              <w:jc w:val="both"/>
              <w:rPr>
                <w:rFonts w:ascii="Calibri" w:eastAsia="Calibri" w:hAnsi="Calibri" w:cs="Times New Roman"/>
                <w:sz w:val="20"/>
                <w:szCs w:val="20"/>
                <w:lang w:val="sr-Cyrl-RS"/>
              </w:rPr>
            </w:pPr>
          </w:p>
        </w:tc>
      </w:tr>
      <w:tr w:rsidR="00D4575C" w:rsidRPr="00E827A3" w:rsidTr="00DF5D7F">
        <w:tc>
          <w:tcPr>
            <w:tcW w:w="2789"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Наручилац је поставио питање да ли одсек може самостално вршити набавке и да ли се њихове набавке узимају у обзир приликом одређивања истоврсности и обавезе спровођења поступка јавне набавке.</w:t>
            </w:r>
          </w:p>
          <w:p w:rsidR="00D4575C" w:rsidRPr="00E827A3" w:rsidRDefault="00D4575C" w:rsidP="00E827A3">
            <w:pPr>
              <w:spacing w:after="200" w:line="276" w:lineRule="auto"/>
              <w:jc w:val="both"/>
              <w:rPr>
                <w:rFonts w:ascii="Calibri" w:eastAsia="Calibri" w:hAnsi="Calibri" w:cs="Times New Roman"/>
                <w:sz w:val="20"/>
                <w:szCs w:val="20"/>
                <w:lang w:val="sr-Cyrl-RS"/>
              </w:rPr>
            </w:pPr>
          </w:p>
        </w:tc>
        <w:tc>
          <w:tcPr>
            <w:tcW w:w="3970"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Објашњено је да је, у конкретном случају, реч о једном наручиоцу, те с тим у вези исти је дужан да води рачуна о укупној процењеној вредности истоврсних добара на годишњем новоу. </w:t>
            </w:r>
          </w:p>
        </w:tc>
      </w:tr>
      <w:tr w:rsidR="00D4575C" w:rsidRPr="00E827A3" w:rsidTr="00DF5D7F">
        <w:tc>
          <w:tcPr>
            <w:tcW w:w="2789"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Наручилац је спровео поступак јавне набавке у којем је била поднета само једна понуда. Међутим, понуђач више нема интерес за закључење уговора.</w:t>
            </w:r>
          </w:p>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 </w:t>
            </w:r>
          </w:p>
        </w:tc>
        <w:tc>
          <w:tcPr>
            <w:tcW w:w="3970"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Напоменуто је да уколико наручилац и даље има потребу за предметним добрима, може да спроведе нови поступак јавне набавке.  </w:t>
            </w:r>
          </w:p>
        </w:tc>
      </w:tr>
      <w:tr w:rsidR="00D4575C" w:rsidRPr="00E827A3" w:rsidTr="00DF5D7F">
        <w:tc>
          <w:tcPr>
            <w:tcW w:w="2789"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 xml:space="preserve">Наручилац је спровео поступак јавне набавке ради закључења оквирног споразума. Међутим, сад кад </w:t>
            </w:r>
            <w:r w:rsidRPr="00E827A3">
              <w:rPr>
                <w:rFonts w:ascii="Calibri" w:eastAsia="Calibri" w:hAnsi="Calibri" w:cs="Times New Roman"/>
                <w:sz w:val="20"/>
                <w:szCs w:val="20"/>
                <w:lang w:val="sr-Cyrl-RS"/>
              </w:rPr>
              <w:lastRenderedPageBreak/>
              <w:t>има потребу да закључује појединачне уговоре, добављач одбија да испоручује по уговореним ценама, због раста цена на тржишту.</w:t>
            </w:r>
          </w:p>
        </w:tc>
        <w:tc>
          <w:tcPr>
            <w:tcW w:w="3970" w:type="dxa"/>
          </w:tcPr>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lastRenderedPageBreak/>
              <w:t xml:space="preserve">Потребно је да наручилац најпре утврди да ли је заиста дошло до раста цена у мери у којој то добављач истиче. Затим, да провери да ли је оквирним споразумом </w:t>
            </w:r>
            <w:r w:rsidRPr="00E827A3">
              <w:rPr>
                <w:rFonts w:ascii="Calibri" w:eastAsia="Calibri" w:hAnsi="Calibri" w:cs="Times New Roman"/>
                <w:sz w:val="20"/>
                <w:szCs w:val="20"/>
                <w:lang w:val="sr-Cyrl-RS"/>
              </w:rPr>
              <w:lastRenderedPageBreak/>
              <w:t xml:space="preserve">предвидео могућност усклађивања цена, у ком случају то онда и не била измена. </w:t>
            </w:r>
          </w:p>
          <w:p w:rsidR="00D4575C" w:rsidRPr="00E827A3" w:rsidRDefault="00D4575C" w:rsidP="00E827A3">
            <w:pPr>
              <w:spacing w:after="200" w:line="276" w:lineRule="auto"/>
              <w:jc w:val="both"/>
              <w:rPr>
                <w:rFonts w:ascii="Calibri" w:eastAsia="Calibri" w:hAnsi="Calibri" w:cs="Times New Roman"/>
                <w:sz w:val="20"/>
                <w:szCs w:val="20"/>
                <w:lang w:val="sr-Cyrl-RS"/>
              </w:rPr>
            </w:pPr>
            <w:r w:rsidRPr="00E827A3">
              <w:rPr>
                <w:rFonts w:ascii="Calibri" w:eastAsia="Calibri" w:hAnsi="Calibri" w:cs="Times New Roman"/>
                <w:sz w:val="20"/>
                <w:szCs w:val="20"/>
                <w:lang w:val="sr-Cyrl-RS"/>
              </w:rPr>
              <w:t>Такође, протумачене су одредбе које се односе на основе за измену уговора, чл. 156-160. Закона о јавним набавкама.</w:t>
            </w:r>
          </w:p>
          <w:p w:rsidR="00D4575C" w:rsidRPr="00E827A3" w:rsidRDefault="00D4575C" w:rsidP="00E827A3">
            <w:pPr>
              <w:spacing w:after="200" w:line="276" w:lineRule="auto"/>
              <w:jc w:val="both"/>
              <w:rPr>
                <w:rFonts w:ascii="Calibri" w:eastAsia="Calibri" w:hAnsi="Calibri" w:cs="Times New Roman"/>
                <w:sz w:val="20"/>
                <w:szCs w:val="20"/>
                <w:lang w:val="sr-Cyrl-RS"/>
              </w:rPr>
            </w:pPr>
          </w:p>
        </w:tc>
      </w:tr>
    </w:tbl>
    <w:p w:rsidR="00DF5D7F" w:rsidRPr="00DF5D7F" w:rsidRDefault="00DF5D7F" w:rsidP="00DF5D7F">
      <w:pPr>
        <w:tabs>
          <w:tab w:val="left" w:pos="1815"/>
        </w:tabs>
        <w:spacing w:after="200" w:line="276" w:lineRule="auto"/>
        <w:rPr>
          <w:rFonts w:ascii="Calibri" w:eastAsia="Calibri" w:hAnsi="Calibri" w:cs="Times New Roman"/>
          <w:lang w:val="sr-Latn-RS"/>
        </w:rPr>
      </w:pPr>
    </w:p>
    <w:tbl>
      <w:tblPr>
        <w:tblStyle w:val="TableGrid29"/>
        <w:tblW w:w="6843" w:type="dxa"/>
        <w:tblInd w:w="0" w:type="dxa"/>
        <w:tblLook w:val="04A0" w:firstRow="1" w:lastRow="0" w:firstColumn="1" w:lastColumn="0" w:noHBand="0" w:noVBand="1"/>
      </w:tblPr>
      <w:tblGrid>
        <w:gridCol w:w="2870"/>
        <w:gridCol w:w="3973"/>
      </w:tblGrid>
      <w:tr w:rsidR="00D4575C" w:rsidRPr="00DF5D7F"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DF5D7F" w:rsidRDefault="00D4575C" w:rsidP="00DF5D7F">
            <w:pPr>
              <w:tabs>
                <w:tab w:val="left" w:pos="720"/>
              </w:tabs>
              <w:suppressAutoHyphens/>
              <w:spacing w:after="200" w:line="276" w:lineRule="auto"/>
              <w:ind w:right="48"/>
              <w:rPr>
                <w:rFonts w:ascii="Calibri" w:eastAsia="Calibri" w:hAnsi="Calibri" w:cs="Times New Roman"/>
                <w:sz w:val="20"/>
                <w:szCs w:val="20"/>
                <w:lang w:val="sr-Cyrl-RS"/>
              </w:rPr>
            </w:pPr>
            <w:r w:rsidRPr="00DF5D7F">
              <w:rPr>
                <w:rFonts w:ascii="Calibri" w:eastAsia="Calibri" w:hAnsi="Calibri" w:cs="Times New Roman"/>
                <w:sz w:val="20"/>
                <w:szCs w:val="20"/>
                <w:lang w:val="sr-Cyrl-RS"/>
              </w:rPr>
              <w:t>Наручилац спроводи набавку радова на изградњи базена. Поступак је у фази подношења понуде. Један од понуђача у том поступку поставио је питање да ли списак изведених радова из чл. 124. ст. 1. ЗЈН, који је наручилац захтевао на период од највише пет последњих година пре истека рока за подношење понуда може да се продужи одн. да гласи на период дужи од пет година...С тим у вези, у дилеми је да ли да измени документацију о јн.</w:t>
            </w:r>
          </w:p>
          <w:p w:rsidR="00D4575C" w:rsidRPr="00DF5D7F" w:rsidRDefault="00D4575C" w:rsidP="00DF5D7F">
            <w:pPr>
              <w:tabs>
                <w:tab w:val="left" w:pos="720"/>
              </w:tabs>
              <w:suppressAutoHyphens/>
              <w:spacing w:after="200" w:line="276" w:lineRule="auto"/>
              <w:ind w:right="48"/>
              <w:rPr>
                <w:rFonts w:ascii="Calibri" w:eastAsia="Calibri" w:hAnsi="Calibri" w:cs="Times New Roman"/>
                <w:sz w:val="20"/>
                <w:szCs w:val="20"/>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r w:rsidRPr="00DF5D7F">
              <w:rPr>
                <w:rFonts w:ascii="Calibri" w:eastAsia="Calibri" w:hAnsi="Calibri" w:cs="Times New Roman"/>
                <w:sz w:val="20"/>
                <w:szCs w:val="20"/>
                <w:lang w:val="sr-Cyrl-RS"/>
              </w:rPr>
              <w:t>Уколико је потребно обезбедити одговарајући ниво конкуренције, наручилац може да измени документацију о јн тако што ће назначити да ће се узети у обзир доказ о релевантним радовима извршеним у периоду дужем од пет година.</w:t>
            </w:r>
          </w:p>
        </w:tc>
      </w:tr>
      <w:tr w:rsidR="00D4575C" w:rsidRPr="00DF5D7F" w:rsidTr="00D4575C">
        <w:trPr>
          <w:trHeight w:val="1345"/>
        </w:trPr>
        <w:tc>
          <w:tcPr>
            <w:tcW w:w="2870" w:type="dxa"/>
            <w:tcBorders>
              <w:top w:val="single" w:sz="4" w:space="0" w:color="auto"/>
              <w:left w:val="single" w:sz="4" w:space="0" w:color="auto"/>
              <w:bottom w:val="single" w:sz="4" w:space="0" w:color="auto"/>
              <w:right w:val="single" w:sz="4" w:space="0" w:color="auto"/>
            </w:tcBorders>
            <w:hideMark/>
          </w:tcPr>
          <w:p w:rsidR="00D4575C" w:rsidRPr="00DF5D7F" w:rsidRDefault="00D4575C" w:rsidP="00DF5D7F">
            <w:pPr>
              <w:spacing w:after="100" w:line="276" w:lineRule="auto"/>
              <w:rPr>
                <w:rFonts w:ascii="Calibri" w:eastAsia="Calibri" w:hAnsi="Calibri" w:cs="Times New Roman"/>
                <w:sz w:val="20"/>
                <w:szCs w:val="20"/>
                <w:lang w:val="sr-Cyrl-RS"/>
              </w:rPr>
            </w:pPr>
            <w:r w:rsidRPr="00DF5D7F">
              <w:rPr>
                <w:rFonts w:ascii="Calibri" w:eastAsia="Calibri" w:hAnsi="Calibri" w:cs="Times New Roman"/>
                <w:sz w:val="20"/>
                <w:szCs w:val="20"/>
                <w:lang w:val="sr-Cyrl-RS"/>
              </w:rPr>
              <w:t>Спроводе набавку радова на санацији дворишног дела проц. вредности 4.250.000,00 дин. у о.п. Добили су само једну понуду која прелази 5.000.000, дин., те постављају питање да ли такву понуду могу да прихвате.</w:t>
            </w:r>
          </w:p>
        </w:tc>
        <w:tc>
          <w:tcPr>
            <w:tcW w:w="3973" w:type="dxa"/>
            <w:tcBorders>
              <w:top w:val="single" w:sz="4" w:space="0" w:color="auto"/>
              <w:left w:val="single" w:sz="4" w:space="0" w:color="auto"/>
              <w:bottom w:val="single" w:sz="4" w:space="0" w:color="auto"/>
              <w:right w:val="single" w:sz="4" w:space="0" w:color="auto"/>
            </w:tcBorders>
          </w:tcPr>
          <w:p w:rsidR="00D4575C" w:rsidRPr="00DF5D7F" w:rsidRDefault="00D4575C" w:rsidP="00DF5D7F">
            <w:pPr>
              <w:tabs>
                <w:tab w:val="left" w:pos="720"/>
              </w:tabs>
              <w:suppressAutoHyphens/>
              <w:spacing w:after="200" w:line="276" w:lineRule="auto"/>
              <w:ind w:right="48"/>
              <w:rPr>
                <w:rFonts w:ascii="Calibri" w:eastAsia="Calibri" w:hAnsi="Calibri" w:cs="Calibri"/>
                <w:sz w:val="20"/>
                <w:szCs w:val="20"/>
                <w:lang w:val="sr-Cyrl-RS"/>
              </w:rPr>
            </w:pPr>
            <w:r w:rsidRPr="00DF5D7F">
              <w:rPr>
                <w:rFonts w:ascii="Calibri" w:eastAsia="Calibri" w:hAnsi="Calibri" w:cs="Calibri"/>
                <w:bCs/>
                <w:sz w:val="20"/>
                <w:szCs w:val="20"/>
                <w:shd w:val="clear" w:color="auto" w:fill="FFFFFF"/>
              </w:rPr>
              <w:t xml:space="preserve">Указано </w:t>
            </w:r>
            <w:r w:rsidRPr="00DF5D7F">
              <w:rPr>
                <w:rFonts w:ascii="Calibri" w:eastAsia="Calibri" w:hAnsi="Calibri" w:cs="Times New Roman"/>
                <w:sz w:val="20"/>
                <w:szCs w:val="20"/>
              </w:rPr>
              <w:t xml:space="preserve">да </w:t>
            </w:r>
            <w:r w:rsidRPr="00DF5D7F">
              <w:rPr>
                <w:rFonts w:ascii="Calibri" w:eastAsia="Calibri" w:hAnsi="Calibri" w:cs="Times New Roman"/>
                <w:sz w:val="20"/>
                <w:szCs w:val="20"/>
                <w:lang w:val="sr-Cyrl-RS"/>
              </w:rPr>
              <w:t xml:space="preserve">је </w:t>
            </w:r>
            <w:r w:rsidRPr="00DF5D7F">
              <w:rPr>
                <w:rFonts w:ascii="Calibri" w:eastAsia="Calibri" w:hAnsi="Calibri" w:cs="Times New Roman"/>
                <w:sz w:val="20"/>
                <w:szCs w:val="20"/>
              </w:rPr>
              <w:t xml:space="preserve">чл. 146. ст. 2. ЗЈН </w:t>
            </w:r>
            <w:r w:rsidRPr="00DF5D7F">
              <w:rPr>
                <w:rFonts w:ascii="Calibri" w:eastAsia="Calibri" w:hAnsi="Calibri" w:cs="Times New Roman"/>
                <w:sz w:val="20"/>
                <w:szCs w:val="20"/>
                <w:lang w:val="sr-Cyrl-RS"/>
              </w:rPr>
              <w:t xml:space="preserve">наручиоцу омогућено </w:t>
            </w:r>
            <w:r w:rsidRPr="00DF5D7F">
              <w:rPr>
                <w:rFonts w:ascii="Calibri" w:eastAsia="Calibri" w:hAnsi="Calibri" w:cs="Times New Roman"/>
                <w:sz w:val="20"/>
                <w:szCs w:val="20"/>
              </w:rPr>
              <w:t>да додели уговор понуђачу чија понуда садржи понуђену цену већу од процењене вредности јн.</w:t>
            </w:r>
            <w:r w:rsidRPr="00DF5D7F">
              <w:rPr>
                <w:rFonts w:ascii="Calibri" w:eastAsia="Calibri" w:hAnsi="Calibri" w:cs="Calibri"/>
                <w:sz w:val="20"/>
                <w:szCs w:val="20"/>
                <w:lang w:val="sr-Cyrl-RS"/>
              </w:rPr>
              <w:t xml:space="preserve"> </w:t>
            </w:r>
            <w:r w:rsidRPr="00DF5D7F">
              <w:rPr>
                <w:rFonts w:ascii="Calibri" w:eastAsia="Calibri" w:hAnsi="Calibri" w:cs="Times New Roman"/>
                <w:sz w:val="20"/>
                <w:szCs w:val="20"/>
              </w:rPr>
              <w:t>Me</w:t>
            </w:r>
            <w:r w:rsidRPr="00DF5D7F">
              <w:rPr>
                <w:rFonts w:ascii="Calibri" w:eastAsia="Calibri" w:hAnsi="Calibri" w:cs="Times New Roman"/>
                <w:sz w:val="20"/>
                <w:szCs w:val="20"/>
                <w:lang w:val="sr-Cyrl-RS"/>
              </w:rPr>
              <w:t xml:space="preserve">ђутим, </w:t>
            </w:r>
            <w:r w:rsidRPr="00DF5D7F">
              <w:rPr>
                <w:rFonts w:ascii="Calibri" w:eastAsia="Calibri" w:hAnsi="Calibri" w:cs="Times New Roman"/>
                <w:sz w:val="20"/>
                <w:szCs w:val="20"/>
              </w:rPr>
              <w:t xml:space="preserve">у складу са чл. 144. ЗЈН ст. 2. наручилац </w:t>
            </w:r>
            <w:r w:rsidRPr="00DF5D7F">
              <w:rPr>
                <w:rFonts w:ascii="Calibri" w:eastAsia="Calibri" w:hAnsi="Calibri" w:cs="Times New Roman"/>
                <w:sz w:val="20"/>
                <w:szCs w:val="20"/>
                <w:lang w:val="sr-Cyrl-RS"/>
              </w:rPr>
              <w:t xml:space="preserve">има и могућност да </w:t>
            </w:r>
            <w:r w:rsidRPr="00DF5D7F">
              <w:rPr>
                <w:rFonts w:ascii="Calibri" w:eastAsia="Calibri" w:hAnsi="Calibri" w:cs="Times New Roman"/>
                <w:sz w:val="20"/>
                <w:szCs w:val="20"/>
              </w:rPr>
              <w:t xml:space="preserve">одбије као </w:t>
            </w:r>
            <w:r w:rsidRPr="00DF5D7F">
              <w:rPr>
                <w:rFonts w:ascii="Calibri" w:eastAsia="Calibri" w:hAnsi="Calibri" w:cs="Times New Roman"/>
                <w:i/>
                <w:sz w:val="20"/>
                <w:szCs w:val="20"/>
              </w:rPr>
              <w:t xml:space="preserve"> </w:t>
            </w:r>
            <w:r w:rsidRPr="00DF5D7F">
              <w:rPr>
                <w:rFonts w:ascii="Calibri" w:eastAsia="Calibri" w:hAnsi="Calibri" w:cs="Times New Roman"/>
                <w:sz w:val="20"/>
                <w:szCs w:val="20"/>
              </w:rPr>
              <w:t>неприхватљиву понуду која прелази износ процењене вредности предмета јн или расположивих средстава</w:t>
            </w:r>
            <w:r w:rsidRPr="00DF5D7F">
              <w:rPr>
                <w:rFonts w:ascii="Calibri" w:eastAsia="Calibri" w:hAnsi="Calibri" w:cs="Times New Roman"/>
                <w:sz w:val="20"/>
                <w:szCs w:val="20"/>
                <w:lang w:val="sr-Cyrl-RS"/>
              </w:rPr>
              <w:t xml:space="preserve">. </w:t>
            </w:r>
          </w:p>
          <w:p w:rsidR="00D4575C" w:rsidRPr="00DF5D7F" w:rsidRDefault="00D4575C" w:rsidP="00DF5D7F">
            <w:pPr>
              <w:tabs>
                <w:tab w:val="left" w:pos="720"/>
              </w:tabs>
              <w:suppressAutoHyphens/>
              <w:spacing w:after="200" w:line="276" w:lineRule="auto"/>
              <w:ind w:right="48"/>
              <w:rPr>
                <w:rFonts w:ascii="Calibri" w:eastAsia="Calibri" w:hAnsi="Calibri" w:cs="Calibri"/>
                <w:sz w:val="20"/>
                <w:szCs w:val="20"/>
                <w:lang w:val="sr-Cyrl-RS"/>
              </w:rPr>
            </w:pPr>
          </w:p>
        </w:tc>
      </w:tr>
      <w:tr w:rsidR="00D4575C" w:rsidRPr="00DF5D7F" w:rsidTr="00D4575C">
        <w:trPr>
          <w:trHeight w:val="1345"/>
        </w:trPr>
        <w:tc>
          <w:tcPr>
            <w:tcW w:w="2870" w:type="dxa"/>
            <w:tcBorders>
              <w:top w:val="single" w:sz="4" w:space="0" w:color="auto"/>
              <w:left w:val="single" w:sz="4" w:space="0" w:color="auto"/>
              <w:bottom w:val="single" w:sz="4" w:space="0" w:color="auto"/>
              <w:right w:val="single" w:sz="4" w:space="0" w:color="auto"/>
            </w:tcBorders>
            <w:hideMark/>
          </w:tcPr>
          <w:p w:rsidR="00D4575C" w:rsidRPr="00DF5D7F" w:rsidRDefault="00D4575C" w:rsidP="00DF5D7F">
            <w:pPr>
              <w:spacing w:after="200" w:line="276" w:lineRule="auto"/>
              <w:rPr>
                <w:rFonts w:ascii="Calibri" w:eastAsia="Calibri" w:hAnsi="Calibri" w:cs="Calibri"/>
                <w:sz w:val="20"/>
                <w:szCs w:val="20"/>
                <w:lang w:val="sr-Cyrl-RS"/>
              </w:rPr>
            </w:pPr>
            <w:r w:rsidRPr="00DF5D7F">
              <w:rPr>
                <w:rFonts w:ascii="Calibri" w:eastAsia="Calibri" w:hAnsi="Calibri" w:cs="Calibri"/>
                <w:sz w:val="20"/>
                <w:szCs w:val="20"/>
                <w:lang w:val="sr-Cyrl-RS"/>
              </w:rPr>
              <w:t xml:space="preserve">Поставили су питање како да спроведу набавку испод прага с обзиром да до сада нису </w:t>
            </w:r>
            <w:r w:rsidRPr="00DF5D7F">
              <w:rPr>
                <w:rFonts w:ascii="Calibri" w:eastAsia="Calibri" w:hAnsi="Calibri" w:cs="Calibri"/>
                <w:sz w:val="20"/>
                <w:szCs w:val="20"/>
                <w:lang w:val="sr-Cyrl-RS"/>
              </w:rPr>
              <w:lastRenderedPageBreak/>
              <w:t>спроводили набавке на које се ЗЈН не примењује.</w:t>
            </w:r>
          </w:p>
        </w:tc>
        <w:tc>
          <w:tcPr>
            <w:tcW w:w="3973" w:type="dxa"/>
            <w:tcBorders>
              <w:top w:val="single" w:sz="4" w:space="0" w:color="auto"/>
              <w:left w:val="single" w:sz="4" w:space="0" w:color="auto"/>
              <w:bottom w:val="single" w:sz="4" w:space="0" w:color="auto"/>
              <w:right w:val="single" w:sz="4" w:space="0" w:color="auto"/>
            </w:tcBorders>
          </w:tcPr>
          <w:p w:rsidR="00D4575C" w:rsidRPr="00DF5D7F" w:rsidRDefault="00D4575C" w:rsidP="00DF5D7F">
            <w:pPr>
              <w:spacing w:after="200" w:line="276" w:lineRule="auto"/>
              <w:rPr>
                <w:rFonts w:ascii="Calibri" w:eastAsia="Calibri" w:hAnsi="Calibri" w:cs="Calibri"/>
                <w:sz w:val="20"/>
                <w:szCs w:val="20"/>
                <w:lang w:val="sr-Cyrl-RS"/>
              </w:rPr>
            </w:pPr>
            <w:r w:rsidRPr="00DF5D7F">
              <w:rPr>
                <w:rFonts w:ascii="Calibri" w:eastAsia="Calibri" w:hAnsi="Calibri" w:cs="Times New Roman"/>
                <w:sz w:val="20"/>
                <w:szCs w:val="20"/>
                <w:lang w:val="sr-Cyrl-RS"/>
              </w:rPr>
              <w:lastRenderedPageBreak/>
              <w:t xml:space="preserve">Током разговора дошла сам до сазнања да нису донели посебни (интерни) акт из чл. 49. ЗЈН, те им је пре свега скренута пажња на обавезу да исти донесу. Затим, указано да наведеним актом наручилац поред </w:t>
            </w:r>
            <w:r w:rsidRPr="00DF5D7F">
              <w:rPr>
                <w:rFonts w:ascii="Calibri" w:eastAsia="Calibri" w:hAnsi="Calibri" w:cs="Times New Roman"/>
                <w:sz w:val="20"/>
                <w:szCs w:val="20"/>
                <w:lang w:val="sr-Cyrl-RS"/>
              </w:rPr>
              <w:lastRenderedPageBreak/>
              <w:t xml:space="preserve">осталог ближе уређује процедуру за </w:t>
            </w:r>
            <w:r w:rsidRPr="00DF5D7F">
              <w:rPr>
                <w:rFonts w:ascii="Calibri" w:eastAsia="Calibri" w:hAnsi="Calibri" w:cs="Calibri"/>
                <w:sz w:val="20"/>
                <w:szCs w:val="20"/>
                <w:lang w:val="sr-Cyrl-RS"/>
              </w:rPr>
              <w:t xml:space="preserve">набавке на које се ЗЈН не примењује, као и за набавке друштвених и других посебних услуга. </w:t>
            </w:r>
            <w:r w:rsidRPr="00DF5D7F">
              <w:rPr>
                <w:rFonts w:ascii="Calibri" w:eastAsia="Calibri" w:hAnsi="Calibri" w:cs="Calibri"/>
                <w:sz w:val="20"/>
                <w:szCs w:val="20"/>
              </w:rPr>
              <w:t xml:space="preserve">У </w:t>
            </w:r>
            <w:r w:rsidRPr="00DF5D7F">
              <w:rPr>
                <w:rFonts w:ascii="Calibri" w:eastAsia="Calibri" w:hAnsi="Calibri" w:cs="Calibri"/>
                <w:sz w:val="20"/>
                <w:szCs w:val="20"/>
                <w:lang w:val="sr-Cyrl-RS"/>
              </w:rPr>
              <w:t xml:space="preserve">поступцима </w:t>
            </w:r>
            <w:r w:rsidRPr="00DF5D7F">
              <w:rPr>
                <w:rFonts w:ascii="Calibri" w:eastAsia="Calibri" w:hAnsi="Calibri" w:cs="Times New Roman"/>
                <w:sz w:val="20"/>
                <w:szCs w:val="20"/>
                <w:lang w:val="sr-Cyrl-RS"/>
              </w:rPr>
              <w:t xml:space="preserve">за </w:t>
            </w:r>
            <w:r w:rsidRPr="00DF5D7F">
              <w:rPr>
                <w:rFonts w:ascii="Calibri" w:eastAsia="Calibri" w:hAnsi="Calibri" w:cs="Calibri"/>
                <w:sz w:val="20"/>
                <w:szCs w:val="20"/>
                <w:lang w:val="sr-Cyrl-RS"/>
              </w:rPr>
              <w:t xml:space="preserve">набавке испод лимита наручилац примењује начела ЗЈН на начин који је примерен околностима конкретне набавке. </w:t>
            </w:r>
          </w:p>
          <w:p w:rsidR="00D4575C" w:rsidRPr="00DF5D7F" w:rsidRDefault="00D4575C" w:rsidP="00DF5D7F">
            <w:pPr>
              <w:spacing w:after="200" w:line="276" w:lineRule="auto"/>
              <w:rPr>
                <w:rFonts w:ascii="Calibri" w:eastAsia="Calibri" w:hAnsi="Calibri" w:cs="Calibri"/>
                <w:sz w:val="20"/>
                <w:szCs w:val="20"/>
                <w:lang w:val="sr-Cyrl-RS"/>
              </w:rPr>
            </w:pPr>
            <w:r w:rsidRPr="00DF5D7F">
              <w:rPr>
                <w:rFonts w:ascii="Calibri" w:eastAsia="Calibri" w:hAnsi="Calibri" w:cs="Calibri"/>
                <w:sz w:val="20"/>
                <w:szCs w:val="20"/>
                <w:lang w:val="sr-Cyrl-RS"/>
              </w:rPr>
              <w:t>Поред тога, указано на обавезу наручиоца да евидентира податке о набавкама на које се ЗЈН не примењује, у складу са чл. 181. ЗЈН.</w:t>
            </w:r>
          </w:p>
          <w:p w:rsidR="00D4575C" w:rsidRPr="00DF5D7F" w:rsidRDefault="00D4575C" w:rsidP="00DF5D7F">
            <w:pPr>
              <w:spacing w:after="200" w:line="276" w:lineRule="auto"/>
              <w:rPr>
                <w:rFonts w:ascii="Calibri" w:eastAsia="Calibri" w:hAnsi="Calibri" w:cs="Times New Roman"/>
                <w:sz w:val="20"/>
                <w:szCs w:val="20"/>
                <w:lang w:val="sr-Cyrl-RS"/>
              </w:rPr>
            </w:pPr>
          </w:p>
        </w:tc>
      </w:tr>
      <w:tr w:rsidR="00D4575C" w:rsidRPr="00DF5D7F" w:rsidTr="00D4575C">
        <w:trPr>
          <w:trHeight w:val="1345"/>
        </w:trPr>
        <w:tc>
          <w:tcPr>
            <w:tcW w:w="2870" w:type="dxa"/>
            <w:tcBorders>
              <w:top w:val="single" w:sz="4" w:space="0" w:color="auto"/>
              <w:left w:val="single" w:sz="4" w:space="0" w:color="auto"/>
              <w:bottom w:val="single" w:sz="4" w:space="0" w:color="auto"/>
              <w:right w:val="single" w:sz="4" w:space="0" w:color="auto"/>
            </w:tcBorders>
            <w:hideMark/>
          </w:tcPr>
          <w:p w:rsidR="00D4575C" w:rsidRPr="00DF5D7F" w:rsidRDefault="00D4575C" w:rsidP="00DF5D7F">
            <w:pPr>
              <w:tabs>
                <w:tab w:val="left" w:pos="720"/>
              </w:tabs>
              <w:spacing w:after="200" w:line="276" w:lineRule="auto"/>
              <w:rPr>
                <w:rFonts w:ascii="Calibri" w:eastAsia="Calibri" w:hAnsi="Calibri" w:cs="Calibri"/>
                <w:sz w:val="20"/>
                <w:szCs w:val="20"/>
                <w:lang w:val="sr-Cyrl-RS"/>
              </w:rPr>
            </w:pPr>
            <w:r w:rsidRPr="00DF5D7F">
              <w:rPr>
                <w:rFonts w:ascii="Calibri" w:eastAsia="Calibri" w:hAnsi="Calibri" w:cs="Calibri"/>
                <w:sz w:val="20"/>
                <w:szCs w:val="20"/>
                <w:lang w:val="sr-Cyrl-RS"/>
              </w:rPr>
              <w:t xml:space="preserve">Изабрани понуђач за једну од партија за набавку услуге превоза (по релацијама) у о. п., није доставио доказе на захтев наручиоца, те је наручилац донео одлуку о обустави поступка јн, с обзиром да је у питању био само један понуђач. С тим у вези, наручилац је поставио питање како даље да поступи. </w:t>
            </w:r>
          </w:p>
        </w:tc>
        <w:tc>
          <w:tcPr>
            <w:tcW w:w="3973" w:type="dxa"/>
            <w:tcBorders>
              <w:top w:val="single" w:sz="4" w:space="0" w:color="auto"/>
              <w:left w:val="single" w:sz="4" w:space="0" w:color="auto"/>
              <w:bottom w:val="single" w:sz="4" w:space="0" w:color="auto"/>
              <w:right w:val="single" w:sz="4" w:space="0" w:color="auto"/>
            </w:tcBorders>
            <w:hideMark/>
          </w:tcPr>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r w:rsidRPr="00DF5D7F">
              <w:rPr>
                <w:rFonts w:ascii="Calibri" w:eastAsia="Calibri" w:hAnsi="Calibri" w:cs="Times New Roman"/>
                <w:sz w:val="20"/>
                <w:szCs w:val="20"/>
                <w:lang w:val="sr-Cyrl-RS"/>
              </w:rPr>
              <w:t>Одговорено да наручилац у том случају  може да понови о.п. за предметну партију.</w:t>
            </w:r>
          </w:p>
        </w:tc>
      </w:tr>
      <w:tr w:rsidR="00D4575C" w:rsidRPr="00DF5D7F"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DF5D7F" w:rsidRDefault="00D4575C" w:rsidP="00DF5D7F">
            <w:pPr>
              <w:spacing w:after="200" w:line="276" w:lineRule="auto"/>
              <w:rPr>
                <w:rFonts w:ascii="Calibri" w:eastAsia="Calibri" w:hAnsi="Calibri" w:cs="Calibri"/>
                <w:sz w:val="20"/>
                <w:szCs w:val="20"/>
                <w:lang w:val="sr-Cyrl-RS"/>
              </w:rPr>
            </w:pPr>
            <w:r w:rsidRPr="00DF5D7F">
              <w:rPr>
                <w:rFonts w:ascii="Calibri" w:eastAsia="Calibri" w:hAnsi="Calibri" w:cs="Calibri"/>
                <w:sz w:val="20"/>
                <w:szCs w:val="20"/>
                <w:lang w:val="sr-Cyrl-RS"/>
              </w:rPr>
              <w:t xml:space="preserve">Наручилац је поставио питање </w:t>
            </w:r>
          </w:p>
          <w:p w:rsidR="00D4575C" w:rsidRPr="00DF5D7F" w:rsidRDefault="00D4575C" w:rsidP="00DF5D7F">
            <w:pPr>
              <w:spacing w:after="200" w:line="276" w:lineRule="auto"/>
              <w:rPr>
                <w:rFonts w:ascii="Calibri" w:eastAsia="Calibri" w:hAnsi="Calibri" w:cs="Calibri"/>
                <w:sz w:val="20"/>
                <w:szCs w:val="20"/>
                <w:lang w:val="sr-Cyrl-RS"/>
              </w:rPr>
            </w:pPr>
            <w:r w:rsidRPr="00DF5D7F">
              <w:rPr>
                <w:rFonts w:ascii="Calibri" w:eastAsia="Calibri" w:hAnsi="Calibri" w:cs="Calibri"/>
                <w:sz w:val="20"/>
                <w:szCs w:val="20"/>
                <w:lang w:val="sr-Cyrl-RS"/>
              </w:rPr>
              <w:t>да ли може захтевати од понуђача додатно појашњење у вези са подацима из достављене понуде.</w:t>
            </w:r>
          </w:p>
          <w:p w:rsidR="00D4575C" w:rsidRPr="00DF5D7F" w:rsidRDefault="00D4575C" w:rsidP="00DF5D7F">
            <w:pPr>
              <w:spacing w:after="200" w:line="276" w:lineRule="auto"/>
              <w:rPr>
                <w:rFonts w:ascii="Calibri" w:eastAsia="Calibri" w:hAnsi="Calibri" w:cs="Calibri"/>
                <w:sz w:val="20"/>
                <w:szCs w:val="20"/>
                <w:lang w:val="sr-Cyrl-RS"/>
              </w:rPr>
            </w:pPr>
          </w:p>
          <w:p w:rsidR="00D4575C" w:rsidRPr="00DF5D7F" w:rsidRDefault="00D4575C" w:rsidP="00DF5D7F">
            <w:pPr>
              <w:spacing w:after="200" w:line="276" w:lineRule="auto"/>
              <w:rPr>
                <w:rFonts w:ascii="Calibri" w:eastAsia="Calibri" w:hAnsi="Calibri" w:cs="Calibri"/>
                <w:sz w:val="20"/>
                <w:szCs w:val="20"/>
                <w:lang w:val="sr-Cyrl-RS"/>
              </w:rPr>
            </w:pPr>
          </w:p>
          <w:p w:rsidR="00D4575C" w:rsidRPr="00DF5D7F" w:rsidRDefault="00D4575C" w:rsidP="00DF5D7F">
            <w:pPr>
              <w:spacing w:after="200" w:line="276" w:lineRule="auto"/>
              <w:rPr>
                <w:rFonts w:ascii="Calibri" w:eastAsia="Calibri" w:hAnsi="Calibri" w:cs="Calibri"/>
                <w:sz w:val="20"/>
                <w:szCs w:val="20"/>
                <w:lang w:val="sr-Cyrl-RS"/>
              </w:rPr>
            </w:pPr>
            <w:r w:rsidRPr="00DF5D7F">
              <w:rPr>
                <w:rFonts w:ascii="Calibri" w:eastAsia="Calibri" w:hAnsi="Calibri" w:cs="Calibri"/>
                <w:sz w:val="20"/>
                <w:szCs w:val="20"/>
                <w:lang w:val="sr-Cyrl-RS"/>
              </w:rPr>
              <w:t xml:space="preserve"> </w:t>
            </w:r>
          </w:p>
        </w:tc>
        <w:tc>
          <w:tcPr>
            <w:tcW w:w="3973" w:type="dxa"/>
            <w:tcBorders>
              <w:top w:val="single" w:sz="4" w:space="0" w:color="auto"/>
              <w:left w:val="single" w:sz="4" w:space="0" w:color="auto"/>
              <w:bottom w:val="single" w:sz="4" w:space="0" w:color="auto"/>
              <w:right w:val="single" w:sz="4" w:space="0" w:color="auto"/>
            </w:tcBorders>
          </w:tcPr>
          <w:p w:rsidR="00D4575C" w:rsidRPr="00DF5D7F" w:rsidRDefault="00D4575C" w:rsidP="00DF5D7F">
            <w:pPr>
              <w:spacing w:after="200" w:line="276" w:lineRule="auto"/>
              <w:rPr>
                <w:rFonts w:ascii="Calibri" w:eastAsia="Calibri" w:hAnsi="Calibri" w:cs="Calibri"/>
                <w:sz w:val="20"/>
                <w:szCs w:val="20"/>
                <w:lang w:val="sr-Cyrl-RS"/>
              </w:rPr>
            </w:pPr>
            <w:r w:rsidRPr="00DF5D7F">
              <w:rPr>
                <w:rFonts w:ascii="Calibri" w:eastAsia="Calibri" w:hAnsi="Calibri" w:cs="Calibri"/>
                <w:sz w:val="20"/>
                <w:szCs w:val="20"/>
                <w:lang w:val="sr-Cyrl-RS"/>
              </w:rPr>
              <w:t>Наручиоцу указано да може захтевати додатна појашњења од понуђача у складу са чл. 142. ЗЈН.</w:t>
            </w:r>
          </w:p>
          <w:p w:rsidR="00D4575C" w:rsidRPr="00DF5D7F" w:rsidRDefault="00D4575C" w:rsidP="00DF5D7F">
            <w:pPr>
              <w:spacing w:after="200" w:line="276" w:lineRule="auto"/>
              <w:rPr>
                <w:rFonts w:ascii="Calibri" w:eastAsia="Calibri" w:hAnsi="Calibri" w:cs="Calibri"/>
                <w:sz w:val="20"/>
                <w:szCs w:val="20"/>
                <w:lang w:val="sr-Cyrl-RS"/>
              </w:rPr>
            </w:pPr>
          </w:p>
        </w:tc>
      </w:tr>
    </w:tbl>
    <w:p w:rsidR="00DF5D7F" w:rsidRPr="00DF5D7F" w:rsidRDefault="00DF5D7F" w:rsidP="00DF5D7F">
      <w:pPr>
        <w:spacing w:after="200" w:line="276" w:lineRule="auto"/>
        <w:rPr>
          <w:rFonts w:ascii="Calibri" w:eastAsia="Calibri" w:hAnsi="Calibri" w:cs="Times New Roman"/>
          <w:lang w:val="sr-Cyrl-RS"/>
        </w:rPr>
      </w:pPr>
    </w:p>
    <w:tbl>
      <w:tblPr>
        <w:tblStyle w:val="TableGrid29"/>
        <w:tblW w:w="0" w:type="auto"/>
        <w:tblInd w:w="0" w:type="dxa"/>
        <w:tblLook w:val="04A0" w:firstRow="1" w:lastRow="0" w:firstColumn="1" w:lastColumn="0" w:noHBand="0" w:noVBand="1"/>
      </w:tblPr>
      <w:tblGrid>
        <w:gridCol w:w="2789"/>
        <w:gridCol w:w="3970"/>
      </w:tblGrid>
      <w:tr w:rsidR="00D4575C" w:rsidRPr="00DF5D7F" w:rsidTr="00DF5D7F">
        <w:tc>
          <w:tcPr>
            <w:tcW w:w="2789" w:type="dxa"/>
          </w:tcPr>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 xml:space="preserve">Наручиоцу је, у поступку јавне набавке хране, питање у односу на садржину конкурсне документације упутио фризерски салон. </w:t>
            </w:r>
            <w:r w:rsidRPr="00DF5D7F">
              <w:rPr>
                <w:rFonts w:ascii="Calibri" w:eastAsia="Calibri" w:hAnsi="Calibri" w:cs="Times New Roman"/>
                <w:sz w:val="20"/>
                <w:szCs w:val="20"/>
                <w:lang w:val="sr-Cyrl-RS"/>
              </w:rPr>
              <w:lastRenderedPageBreak/>
              <w:t xml:space="preserve">Наручилац се интересује да ли је дужан да одговори. </w:t>
            </w:r>
          </w:p>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 xml:space="preserve"> </w:t>
            </w:r>
          </w:p>
        </w:tc>
        <w:tc>
          <w:tcPr>
            <w:tcW w:w="3970" w:type="dxa"/>
          </w:tcPr>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lastRenderedPageBreak/>
              <w:t xml:space="preserve">Указано је да је наручилац дужан да одговори на питања која су постављена у законском року, као и да у тој фази лице које је поставило питање или дало сугестију има статус заинтересованог лица. Из тог разлога наручилац не може разматрати да </w:t>
            </w:r>
            <w:r w:rsidRPr="00DF5D7F">
              <w:rPr>
                <w:rFonts w:ascii="Calibri" w:eastAsia="Calibri" w:hAnsi="Calibri" w:cs="Times New Roman"/>
                <w:sz w:val="20"/>
                <w:szCs w:val="20"/>
                <w:lang w:val="sr-Cyrl-RS"/>
              </w:rPr>
              <w:lastRenderedPageBreak/>
              <w:t xml:space="preserve">ли оно уопште може да учествује у поступку, односно да ли се бави предметном делатношћу и испуњава услове за учешће. Конкретно, наручилац не може да захтева да то лице у фази док траје рок за подношење понуда доказује свој интерес за одређени поступак јавне набавке. </w:t>
            </w:r>
          </w:p>
          <w:p w:rsidR="00D4575C" w:rsidRPr="00DF5D7F" w:rsidRDefault="00D4575C" w:rsidP="00DF5D7F">
            <w:pPr>
              <w:spacing w:after="200" w:line="276" w:lineRule="auto"/>
              <w:jc w:val="both"/>
              <w:rPr>
                <w:rFonts w:ascii="Calibri" w:eastAsia="Calibri" w:hAnsi="Calibri" w:cs="Times New Roman"/>
                <w:sz w:val="20"/>
                <w:szCs w:val="20"/>
                <w:lang w:val="sr-Cyrl-RS"/>
              </w:rPr>
            </w:pPr>
          </w:p>
        </w:tc>
      </w:tr>
      <w:tr w:rsidR="00D4575C" w:rsidRPr="00DF5D7F" w:rsidTr="00DF5D7F">
        <w:tc>
          <w:tcPr>
            <w:tcW w:w="2789" w:type="dxa"/>
          </w:tcPr>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 xml:space="preserve">Наручилац је поставио питање на који начин се врши измена оквирног споразума.  </w:t>
            </w:r>
          </w:p>
        </w:tc>
        <w:tc>
          <w:tcPr>
            <w:tcW w:w="3970" w:type="dxa"/>
          </w:tcPr>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Законом о јавним набавкама у члану 161. предвиђено је да се одредбе чл. 154 - 161. овог закона сходно примењују и на измене</w:t>
            </w:r>
          </w:p>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оквирног споразума.</w:t>
            </w:r>
          </w:p>
          <w:p w:rsidR="00D4575C" w:rsidRPr="00DF5D7F" w:rsidRDefault="00D4575C" w:rsidP="00DF5D7F">
            <w:pPr>
              <w:spacing w:after="200" w:line="276" w:lineRule="auto"/>
              <w:jc w:val="both"/>
              <w:rPr>
                <w:rFonts w:ascii="Calibri" w:eastAsia="Calibri" w:hAnsi="Calibri" w:cs="Times New Roman"/>
                <w:sz w:val="20"/>
                <w:szCs w:val="20"/>
                <w:lang w:val="sr-Cyrl-RS"/>
              </w:rPr>
            </w:pPr>
          </w:p>
        </w:tc>
      </w:tr>
      <w:tr w:rsidR="00D4575C" w:rsidRPr="00DF5D7F" w:rsidTr="00DF5D7F">
        <w:tc>
          <w:tcPr>
            <w:tcW w:w="2789" w:type="dxa"/>
          </w:tcPr>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Наручилац има проблем са рачунањем рокова.</w:t>
            </w:r>
          </w:p>
        </w:tc>
        <w:tc>
          <w:tcPr>
            <w:tcW w:w="3970" w:type="dxa"/>
          </w:tcPr>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Објашњено је на који начин се рачунају рокови.</w:t>
            </w:r>
          </w:p>
        </w:tc>
      </w:tr>
      <w:tr w:rsidR="00D4575C" w:rsidRPr="00DF5D7F" w:rsidTr="00DF5D7F">
        <w:tc>
          <w:tcPr>
            <w:tcW w:w="2789" w:type="dxa"/>
          </w:tcPr>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Наручилац је спровео поступак јавне набавке пелета, међутим, ни један од понуђача неће да закључи уговор о јавној набавци по предвиђеној цени, из разлога што се ситуација на тржишту променила. Наручилац сада поставља питање да ли може да спроведе поступак по хитности.</w:t>
            </w:r>
          </w:p>
          <w:p w:rsidR="00D4575C" w:rsidRPr="00DF5D7F" w:rsidRDefault="00D4575C" w:rsidP="00DF5D7F">
            <w:pPr>
              <w:spacing w:after="200" w:line="276" w:lineRule="auto"/>
              <w:jc w:val="both"/>
              <w:rPr>
                <w:rFonts w:ascii="Calibri" w:eastAsia="Calibri" w:hAnsi="Calibri" w:cs="Times New Roman"/>
                <w:sz w:val="20"/>
                <w:szCs w:val="20"/>
                <w:lang w:val="sr-Cyrl-RS"/>
              </w:rPr>
            </w:pPr>
          </w:p>
        </w:tc>
        <w:tc>
          <w:tcPr>
            <w:tcW w:w="3970" w:type="dxa"/>
          </w:tcPr>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Указано је да хитност може бити основ за месец-два, док се спроведе редовни поступак јавне набавке, као и да би у том случају било потребно мишљење Канцеларије за јавне набавке.</w:t>
            </w:r>
          </w:p>
        </w:tc>
      </w:tr>
      <w:tr w:rsidR="00D4575C" w:rsidRPr="00DF5D7F" w:rsidTr="00DF5D7F">
        <w:tc>
          <w:tcPr>
            <w:tcW w:w="2789" w:type="dxa"/>
          </w:tcPr>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Наручилац је у поступку јавне набавке добио понуду у којој понуђач није навео одређене податке онако како је то наручилац захтевао. Такође, наручилац је поставио питање у односу на рачунање рокова.</w:t>
            </w:r>
          </w:p>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 xml:space="preserve"> </w:t>
            </w:r>
          </w:p>
        </w:tc>
        <w:tc>
          <w:tcPr>
            <w:tcW w:w="3970" w:type="dxa"/>
          </w:tcPr>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 xml:space="preserve">Објашњено је да наручилац не може да одбије понуду уколико из комплетне њене садржине може да утврди податке које је тражио и који су му потребни. </w:t>
            </w:r>
          </w:p>
          <w:p w:rsidR="00D4575C" w:rsidRPr="00DF5D7F" w:rsidRDefault="00D4575C"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Објашњено је на који начин се рачунају рокови, када је наручилац дужан да продужи, а када може да скрати рок.</w:t>
            </w:r>
          </w:p>
        </w:tc>
      </w:tr>
    </w:tbl>
    <w:p w:rsidR="00DF5D7F" w:rsidRPr="00DF5D7F" w:rsidRDefault="00DF5D7F" w:rsidP="00DF5D7F">
      <w:pPr>
        <w:spacing w:after="200" w:line="276" w:lineRule="auto"/>
        <w:rPr>
          <w:rFonts w:ascii="Calibri" w:eastAsia="Calibri" w:hAnsi="Calibri" w:cs="Times New Roman"/>
          <w:lang w:val="sr-Latn-RS"/>
        </w:rPr>
      </w:pPr>
    </w:p>
    <w:tbl>
      <w:tblPr>
        <w:tblStyle w:val="TableGrid30"/>
        <w:tblW w:w="6843" w:type="dxa"/>
        <w:tblInd w:w="0" w:type="dxa"/>
        <w:tblLook w:val="04A0" w:firstRow="1" w:lastRow="0" w:firstColumn="1" w:lastColumn="0" w:noHBand="0" w:noVBand="1"/>
      </w:tblPr>
      <w:tblGrid>
        <w:gridCol w:w="2870"/>
        <w:gridCol w:w="3973"/>
      </w:tblGrid>
      <w:tr w:rsidR="00D4575C" w:rsidRPr="00DF5D7F" w:rsidTr="00D4575C">
        <w:trPr>
          <w:trHeight w:val="1345"/>
        </w:trPr>
        <w:tc>
          <w:tcPr>
            <w:tcW w:w="2870" w:type="dxa"/>
            <w:tcBorders>
              <w:top w:val="single" w:sz="4" w:space="0" w:color="auto"/>
              <w:left w:val="single" w:sz="4" w:space="0" w:color="auto"/>
              <w:bottom w:val="single" w:sz="4" w:space="0" w:color="auto"/>
              <w:right w:val="single" w:sz="4" w:space="0" w:color="auto"/>
            </w:tcBorders>
          </w:tcPr>
          <w:p w:rsidR="00D4575C" w:rsidRPr="00DF5D7F" w:rsidRDefault="00D4575C" w:rsidP="00751C85">
            <w:pPr>
              <w:numPr>
                <w:ilvl w:val="0"/>
                <w:numId w:val="77"/>
              </w:numPr>
              <w:tabs>
                <w:tab w:val="left" w:pos="720"/>
              </w:tabs>
              <w:suppressAutoHyphens/>
              <w:spacing w:before="100" w:beforeAutospacing="1" w:after="100" w:afterAutospacing="1" w:line="276" w:lineRule="auto"/>
              <w:ind w:right="48"/>
              <w:contextualSpacing/>
              <w:jc w:val="both"/>
              <w:rPr>
                <w:rFonts w:ascii="Calibri" w:eastAsia="Calibri" w:hAnsi="Calibri" w:cs="Times New Roman"/>
                <w:sz w:val="20"/>
                <w:szCs w:val="20"/>
              </w:rPr>
            </w:pPr>
            <w:r w:rsidRPr="00DF5D7F">
              <w:rPr>
                <w:rFonts w:ascii="Calibri" w:eastAsia="Calibri" w:hAnsi="Calibri" w:cs="Times New Roman"/>
                <w:sz w:val="20"/>
                <w:szCs w:val="20"/>
              </w:rPr>
              <w:lastRenderedPageBreak/>
              <w:t>У ком моменту чланови ком</w:t>
            </w:r>
            <w:r w:rsidRPr="00DF5D7F">
              <w:rPr>
                <w:rFonts w:ascii="Calibri" w:eastAsia="Calibri" w:hAnsi="Calibri" w:cs="Times New Roman"/>
                <w:sz w:val="20"/>
                <w:szCs w:val="20"/>
                <w:lang w:val="sr-Cyrl-RS"/>
              </w:rPr>
              <w:t>и</w:t>
            </w:r>
            <w:r w:rsidRPr="00DF5D7F">
              <w:rPr>
                <w:rFonts w:ascii="Calibri" w:eastAsia="Calibri" w:hAnsi="Calibri" w:cs="Times New Roman"/>
                <w:sz w:val="20"/>
                <w:szCs w:val="20"/>
              </w:rPr>
              <w:t>сије за јн потписују изјаву о (не)</w:t>
            </w:r>
            <w:r w:rsidRPr="00DF5D7F">
              <w:rPr>
                <w:rFonts w:ascii="Calibri" w:eastAsia="Calibri" w:hAnsi="Calibri" w:cs="Times New Roman"/>
                <w:sz w:val="20"/>
                <w:szCs w:val="20"/>
                <w:lang w:val="sr-Cyrl-RS"/>
              </w:rPr>
              <w:t xml:space="preserve">постојању сукоба интереса? </w:t>
            </w:r>
          </w:p>
          <w:p w:rsidR="00D4575C" w:rsidRPr="00DF5D7F" w:rsidRDefault="00D4575C" w:rsidP="00DF5D7F">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D4575C" w:rsidRPr="00DF5D7F" w:rsidRDefault="00D4575C" w:rsidP="00DF5D7F">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D4575C" w:rsidRPr="00DF5D7F" w:rsidRDefault="00D4575C" w:rsidP="00751C85">
            <w:pPr>
              <w:numPr>
                <w:ilvl w:val="0"/>
                <w:numId w:val="77"/>
              </w:numPr>
              <w:tabs>
                <w:tab w:val="left" w:pos="720"/>
              </w:tabs>
              <w:suppressAutoHyphens/>
              <w:spacing w:before="100" w:beforeAutospacing="1" w:after="100" w:afterAutospacing="1" w:line="276" w:lineRule="auto"/>
              <w:ind w:right="48"/>
              <w:contextualSpacing/>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 xml:space="preserve">Да ли и на који начин може да се исправи рачунска грешка у понуди? </w:t>
            </w:r>
          </w:p>
          <w:p w:rsidR="00D4575C" w:rsidRPr="00DF5D7F" w:rsidRDefault="00D4575C" w:rsidP="00DF5D7F">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p w:rsidR="00D4575C" w:rsidRPr="00DF5D7F" w:rsidRDefault="00D4575C" w:rsidP="00751C85">
            <w:pPr>
              <w:numPr>
                <w:ilvl w:val="0"/>
                <w:numId w:val="77"/>
              </w:numPr>
              <w:tabs>
                <w:tab w:val="left" w:pos="720"/>
              </w:tabs>
              <w:suppressAutoHyphens/>
              <w:spacing w:before="100" w:beforeAutospacing="1" w:after="100" w:afterAutospacing="1" w:line="276" w:lineRule="auto"/>
              <w:ind w:right="48"/>
              <w:contextualSpacing/>
              <w:jc w:val="both"/>
              <w:rPr>
                <w:rFonts w:ascii="Calibri" w:eastAsia="Calibri" w:hAnsi="Calibri" w:cs="Times New Roman"/>
                <w:sz w:val="20"/>
                <w:szCs w:val="20"/>
                <w:lang w:val="sr-Cyrl-RS"/>
              </w:rPr>
            </w:pPr>
            <w:r w:rsidRPr="00DF5D7F">
              <w:rPr>
                <w:rFonts w:ascii="Calibri" w:eastAsia="Calibri" w:hAnsi="Calibri" w:cs="Calibri"/>
                <w:sz w:val="20"/>
                <w:szCs w:val="20"/>
                <w:lang w:val="sr-Cyrl-RS"/>
              </w:rPr>
              <w:t>Да ли наручилац треба да захтева да  привредни субјект достави доказе уз изјаву о испуњавању критеријума за квалитативни избор привредног субјекта?</w:t>
            </w:r>
          </w:p>
        </w:tc>
        <w:tc>
          <w:tcPr>
            <w:tcW w:w="3973" w:type="dxa"/>
            <w:tcBorders>
              <w:top w:val="single" w:sz="4" w:space="0" w:color="auto"/>
              <w:left w:val="single" w:sz="4" w:space="0" w:color="auto"/>
              <w:bottom w:val="single" w:sz="4" w:space="0" w:color="auto"/>
              <w:right w:val="single" w:sz="4" w:space="0" w:color="auto"/>
            </w:tcBorders>
          </w:tcPr>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r w:rsidRPr="00DF5D7F">
              <w:rPr>
                <w:rFonts w:ascii="Calibri" w:eastAsia="Calibri" w:hAnsi="Calibri" w:cs="Times New Roman"/>
                <w:sz w:val="20"/>
                <w:szCs w:val="20"/>
              </w:rPr>
              <w:t xml:space="preserve">Одговорено да </w:t>
            </w:r>
            <w:r w:rsidRPr="00DF5D7F">
              <w:rPr>
                <w:rFonts w:ascii="Calibri" w:eastAsia="Calibri" w:hAnsi="Calibri" w:cs="Times New Roman"/>
                <w:sz w:val="20"/>
                <w:szCs w:val="20"/>
                <w:lang w:val="sr-Cyrl-RS"/>
              </w:rPr>
              <w:t>ч</w:t>
            </w:r>
            <w:r w:rsidRPr="00DF5D7F">
              <w:rPr>
                <w:rFonts w:ascii="Calibri" w:eastAsia="Calibri" w:hAnsi="Calibri" w:cs="Times New Roman"/>
                <w:sz w:val="20"/>
                <w:szCs w:val="20"/>
              </w:rPr>
              <w:t>ланови ком</w:t>
            </w:r>
            <w:r w:rsidRPr="00DF5D7F">
              <w:rPr>
                <w:rFonts w:ascii="Calibri" w:eastAsia="Calibri" w:hAnsi="Calibri" w:cs="Times New Roman"/>
                <w:sz w:val="20"/>
                <w:szCs w:val="20"/>
                <w:lang w:val="sr-Cyrl-RS"/>
              </w:rPr>
              <w:t>и</w:t>
            </w:r>
            <w:r w:rsidRPr="00DF5D7F">
              <w:rPr>
                <w:rFonts w:ascii="Calibri" w:eastAsia="Calibri" w:hAnsi="Calibri" w:cs="Times New Roman"/>
                <w:sz w:val="20"/>
                <w:szCs w:val="20"/>
              </w:rPr>
              <w:t>сије за јн потписују изјаву о (не)</w:t>
            </w:r>
            <w:r w:rsidRPr="00DF5D7F">
              <w:rPr>
                <w:rFonts w:ascii="Calibri" w:eastAsia="Calibri" w:hAnsi="Calibri" w:cs="Times New Roman"/>
                <w:sz w:val="20"/>
                <w:szCs w:val="20"/>
                <w:lang w:val="sr-Cyrl-RS"/>
              </w:rPr>
              <w:t xml:space="preserve">постојању сукоба интереса након отварања понуда/пријава. </w:t>
            </w:r>
          </w:p>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p>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p>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p>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p>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r w:rsidRPr="00DF5D7F">
              <w:rPr>
                <w:rFonts w:ascii="Calibri" w:eastAsia="Calibri" w:hAnsi="Calibri" w:cs="Times New Roman"/>
                <w:sz w:val="20"/>
                <w:szCs w:val="20"/>
                <w:lang w:val="sr-Cyrl-RS"/>
              </w:rPr>
              <w:t>Дат одговор да је рачунску грешку могуће исправити на начин прописан чл 142. ЗЈН.</w:t>
            </w:r>
          </w:p>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p>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p>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p>
          <w:p w:rsidR="00D4575C" w:rsidRPr="00DF5D7F" w:rsidRDefault="00D4575C" w:rsidP="00DF5D7F">
            <w:pPr>
              <w:tabs>
                <w:tab w:val="left" w:pos="720"/>
              </w:tabs>
              <w:spacing w:after="200" w:line="276" w:lineRule="auto"/>
              <w:rPr>
                <w:rFonts w:ascii="Calibri" w:eastAsia="Calibri" w:hAnsi="Calibri" w:cs="Times New Roman"/>
                <w:sz w:val="20"/>
                <w:szCs w:val="20"/>
                <w:lang w:val="sr-Cyrl-RS"/>
              </w:rPr>
            </w:pPr>
            <w:r w:rsidRPr="00DF5D7F">
              <w:rPr>
                <w:rFonts w:ascii="Calibri" w:eastAsia="Calibri" w:hAnsi="Calibri" w:cs="Times New Roman"/>
                <w:sz w:val="20"/>
                <w:szCs w:val="20"/>
                <w:lang w:val="sr-Cyrl-RS"/>
              </w:rPr>
              <w:t>Објашњено да се докази не достављају уз изјаву из чл. 118. ЗЈН, већ наручилац упућује захтев за доставу доказа понуђачу који је доставио економски најповољнију понуду сагласно чл. 119. ЗЈН.</w:t>
            </w:r>
          </w:p>
        </w:tc>
      </w:tr>
      <w:tr w:rsidR="00D4575C" w:rsidRPr="00DF5D7F" w:rsidTr="00D4575C">
        <w:trPr>
          <w:trHeight w:val="1345"/>
        </w:trPr>
        <w:tc>
          <w:tcPr>
            <w:tcW w:w="2870" w:type="dxa"/>
            <w:tcBorders>
              <w:top w:val="single" w:sz="4" w:space="0" w:color="auto"/>
              <w:left w:val="single" w:sz="4" w:space="0" w:color="auto"/>
              <w:bottom w:val="single" w:sz="4" w:space="0" w:color="auto"/>
              <w:right w:val="single" w:sz="4" w:space="0" w:color="auto"/>
            </w:tcBorders>
            <w:hideMark/>
          </w:tcPr>
          <w:p w:rsidR="00D4575C" w:rsidRPr="00DF5D7F" w:rsidRDefault="00D4575C" w:rsidP="00DF5D7F">
            <w:pPr>
              <w:spacing w:after="100" w:line="276" w:lineRule="auto"/>
              <w:rPr>
                <w:rFonts w:ascii="Calibri" w:eastAsia="Calibri" w:hAnsi="Calibri" w:cs="Times New Roman"/>
                <w:sz w:val="20"/>
                <w:szCs w:val="20"/>
                <w:lang w:val="sr-Cyrl-RS"/>
              </w:rPr>
            </w:pPr>
            <w:r w:rsidRPr="00DF5D7F">
              <w:rPr>
                <w:rFonts w:ascii="Calibri" w:eastAsia="Calibri" w:hAnsi="Calibri" w:cs="Times New Roman"/>
                <w:sz w:val="20"/>
                <w:szCs w:val="20"/>
                <w:lang w:val="sr-Cyrl-RS"/>
              </w:rPr>
              <w:t xml:space="preserve">Наручилац поставља питање  по којој процедури може да спроведе набавку мулитимедијалне опреме, чија је процењена вредност испод 1.000.000,00 дин. </w:t>
            </w:r>
          </w:p>
        </w:tc>
        <w:tc>
          <w:tcPr>
            <w:tcW w:w="3973" w:type="dxa"/>
            <w:tcBorders>
              <w:top w:val="single" w:sz="4" w:space="0" w:color="auto"/>
              <w:left w:val="single" w:sz="4" w:space="0" w:color="auto"/>
              <w:bottom w:val="single" w:sz="4" w:space="0" w:color="auto"/>
              <w:right w:val="single" w:sz="4" w:space="0" w:color="auto"/>
            </w:tcBorders>
          </w:tcPr>
          <w:p w:rsidR="00D4575C" w:rsidRPr="00DF5D7F" w:rsidRDefault="00D4575C" w:rsidP="00DF5D7F">
            <w:pPr>
              <w:tabs>
                <w:tab w:val="left" w:pos="720"/>
              </w:tabs>
              <w:suppressAutoHyphens/>
              <w:spacing w:after="200" w:line="276" w:lineRule="auto"/>
              <w:ind w:right="48"/>
              <w:rPr>
                <w:rFonts w:ascii="Calibri" w:eastAsia="Calibri" w:hAnsi="Calibri" w:cs="Calibri"/>
                <w:bCs/>
                <w:sz w:val="20"/>
                <w:szCs w:val="20"/>
                <w:shd w:val="clear" w:color="auto" w:fill="FFFFFF"/>
                <w:lang w:val="sr-Cyrl-RS"/>
              </w:rPr>
            </w:pPr>
            <w:r w:rsidRPr="00DF5D7F">
              <w:rPr>
                <w:rFonts w:ascii="Calibri" w:eastAsia="Calibri" w:hAnsi="Calibri" w:cs="Calibri"/>
                <w:bCs/>
                <w:sz w:val="20"/>
                <w:szCs w:val="20"/>
                <w:shd w:val="clear" w:color="auto" w:fill="FFFFFF"/>
                <w:lang w:val="sr-Cyrl-RS"/>
              </w:rPr>
              <w:t>Имајући у виду да се ради о набавци испод прага, наручилац исту спроводи по процедури за набавке на које се ЗЈН не примењује, коју је прописао својим интерним (посебним) актом из чл. 49. ЗЈН.</w:t>
            </w:r>
          </w:p>
          <w:p w:rsidR="00D4575C" w:rsidRPr="00DF5D7F" w:rsidRDefault="00D4575C" w:rsidP="00DF5D7F">
            <w:pPr>
              <w:tabs>
                <w:tab w:val="left" w:pos="720"/>
              </w:tabs>
              <w:suppressAutoHyphens/>
              <w:spacing w:after="200" w:line="276" w:lineRule="auto"/>
              <w:ind w:right="48"/>
              <w:rPr>
                <w:rFonts w:ascii="Calibri" w:eastAsia="Calibri" w:hAnsi="Calibri" w:cs="Calibri"/>
                <w:sz w:val="20"/>
                <w:szCs w:val="20"/>
                <w:lang w:val="sr-Cyrl-RS"/>
              </w:rPr>
            </w:pPr>
          </w:p>
        </w:tc>
      </w:tr>
      <w:tr w:rsidR="00D4575C" w:rsidRPr="00DF5D7F" w:rsidTr="00D4575C">
        <w:trPr>
          <w:trHeight w:val="1345"/>
        </w:trPr>
        <w:tc>
          <w:tcPr>
            <w:tcW w:w="2870" w:type="dxa"/>
            <w:tcBorders>
              <w:top w:val="single" w:sz="4" w:space="0" w:color="auto"/>
              <w:left w:val="single" w:sz="4" w:space="0" w:color="auto"/>
              <w:bottom w:val="single" w:sz="4" w:space="0" w:color="auto"/>
              <w:right w:val="single" w:sz="4" w:space="0" w:color="auto"/>
            </w:tcBorders>
            <w:hideMark/>
          </w:tcPr>
          <w:p w:rsidR="00D4575C" w:rsidRPr="00DF5D7F" w:rsidRDefault="00D4575C" w:rsidP="00DF5D7F">
            <w:pPr>
              <w:spacing w:after="200" w:line="276" w:lineRule="auto"/>
              <w:rPr>
                <w:rFonts w:ascii="Calibri" w:eastAsia="Calibri" w:hAnsi="Calibri" w:cs="Calibri"/>
                <w:sz w:val="20"/>
                <w:szCs w:val="20"/>
                <w:lang w:val="sr-Cyrl-RS"/>
              </w:rPr>
            </w:pPr>
            <w:r w:rsidRPr="00DF5D7F">
              <w:rPr>
                <w:rFonts w:ascii="Calibri" w:eastAsia="Calibri" w:hAnsi="Calibri" w:cs="Calibri"/>
                <w:sz w:val="20"/>
                <w:szCs w:val="20"/>
                <w:lang w:val="sr-Cyrl-RS"/>
              </w:rPr>
              <w:t xml:space="preserve">Затражили објашњење могућности измене  уговора о јн услед појаве непредвиђених околности. </w:t>
            </w:r>
          </w:p>
        </w:tc>
        <w:tc>
          <w:tcPr>
            <w:tcW w:w="3973" w:type="dxa"/>
            <w:tcBorders>
              <w:top w:val="single" w:sz="4" w:space="0" w:color="auto"/>
              <w:left w:val="single" w:sz="4" w:space="0" w:color="auto"/>
              <w:bottom w:val="single" w:sz="4" w:space="0" w:color="auto"/>
              <w:right w:val="single" w:sz="4" w:space="0" w:color="auto"/>
            </w:tcBorders>
            <w:hideMark/>
          </w:tcPr>
          <w:p w:rsidR="00D4575C" w:rsidRPr="00DF5D7F" w:rsidRDefault="00D4575C" w:rsidP="00DF5D7F">
            <w:pPr>
              <w:spacing w:after="200" w:line="276" w:lineRule="auto"/>
              <w:rPr>
                <w:rFonts w:ascii="Calibri" w:eastAsia="Calibri" w:hAnsi="Calibri" w:cs="Times New Roman"/>
                <w:sz w:val="20"/>
                <w:szCs w:val="20"/>
                <w:lang w:val="sr-Cyrl-RS"/>
              </w:rPr>
            </w:pPr>
            <w:r w:rsidRPr="00DF5D7F">
              <w:rPr>
                <w:rFonts w:ascii="Calibri" w:eastAsia="Calibri" w:hAnsi="Calibri" w:cs="Times New Roman"/>
                <w:sz w:val="20"/>
                <w:szCs w:val="20"/>
                <w:lang w:val="sr-Cyrl-RS"/>
              </w:rPr>
              <w:t xml:space="preserve">Протумачена одредба чл. 158. ЗЈН. </w:t>
            </w:r>
          </w:p>
        </w:tc>
      </w:tr>
      <w:tr w:rsidR="00D4575C" w:rsidRPr="00DF5D7F" w:rsidTr="00D4575C">
        <w:trPr>
          <w:trHeight w:val="1345"/>
        </w:trPr>
        <w:tc>
          <w:tcPr>
            <w:tcW w:w="2870" w:type="dxa"/>
            <w:tcBorders>
              <w:top w:val="single" w:sz="4" w:space="0" w:color="auto"/>
              <w:left w:val="single" w:sz="4" w:space="0" w:color="auto"/>
              <w:bottom w:val="single" w:sz="4" w:space="0" w:color="auto"/>
              <w:right w:val="single" w:sz="4" w:space="0" w:color="auto"/>
            </w:tcBorders>
            <w:hideMark/>
          </w:tcPr>
          <w:p w:rsidR="00D4575C" w:rsidRPr="00DF5D7F" w:rsidRDefault="00D4575C" w:rsidP="00DF5D7F">
            <w:pPr>
              <w:spacing w:after="200" w:line="276" w:lineRule="auto"/>
              <w:rPr>
                <w:rFonts w:ascii="Calibri" w:eastAsia="Calibri" w:hAnsi="Calibri" w:cs="Calibri"/>
                <w:sz w:val="20"/>
                <w:szCs w:val="20"/>
                <w:lang w:val="sr-Cyrl-RS"/>
              </w:rPr>
            </w:pPr>
            <w:r w:rsidRPr="00DF5D7F">
              <w:rPr>
                <w:rFonts w:ascii="Calibri" w:eastAsia="Calibri" w:hAnsi="Calibri" w:cs="Calibri"/>
                <w:sz w:val="20"/>
                <w:szCs w:val="20"/>
                <w:lang w:val="sr-Cyrl-RS"/>
              </w:rPr>
              <w:t>У случају потребе да се изврши усклађивање цена, да ли је наручилац у обавези да измени уговор о јн?</w:t>
            </w:r>
          </w:p>
        </w:tc>
        <w:tc>
          <w:tcPr>
            <w:tcW w:w="3973" w:type="dxa"/>
            <w:tcBorders>
              <w:top w:val="single" w:sz="4" w:space="0" w:color="auto"/>
              <w:left w:val="single" w:sz="4" w:space="0" w:color="auto"/>
              <w:bottom w:val="single" w:sz="4" w:space="0" w:color="auto"/>
              <w:right w:val="single" w:sz="4" w:space="0" w:color="auto"/>
            </w:tcBorders>
            <w:hideMark/>
          </w:tcPr>
          <w:p w:rsidR="00D4575C" w:rsidRPr="00DF5D7F" w:rsidRDefault="00D4575C" w:rsidP="00DF5D7F">
            <w:pPr>
              <w:spacing w:after="200" w:line="276" w:lineRule="auto"/>
              <w:rPr>
                <w:rFonts w:ascii="Calibri" w:eastAsia="Calibri" w:hAnsi="Calibri" w:cs="Times New Roman"/>
                <w:sz w:val="20"/>
                <w:szCs w:val="20"/>
                <w:lang w:val="sr-Cyrl-RS"/>
              </w:rPr>
            </w:pPr>
            <w:r w:rsidRPr="00DF5D7F">
              <w:rPr>
                <w:rFonts w:ascii="Calibri" w:eastAsia="Calibri" w:hAnsi="Calibri" w:cs="Times New Roman"/>
                <w:sz w:val="20"/>
                <w:szCs w:val="20"/>
                <w:lang w:val="sr-Cyrl-RS"/>
              </w:rPr>
              <w:t>У</w:t>
            </w:r>
            <w:r w:rsidRPr="00DF5D7F">
              <w:rPr>
                <w:rFonts w:ascii="Calibri" w:eastAsia="Calibri" w:hAnsi="Calibri" w:cs="Calibri"/>
                <w:sz w:val="20"/>
                <w:szCs w:val="20"/>
                <w:lang w:val="sr-Cyrl-RS"/>
              </w:rPr>
              <w:t xml:space="preserve">склађивање цена које се врши у складу са параматрима који су јасно и унапред дефинисаним уговором о јн сагласно чл. 156. ЗЈН не сматра се променом цене, те наручилац нема обавезу да у том случају врши измене уговора о јн. </w:t>
            </w:r>
          </w:p>
        </w:tc>
      </w:tr>
    </w:tbl>
    <w:p w:rsidR="00DF5D7F" w:rsidRPr="00DF5D7F" w:rsidRDefault="00DF5D7F" w:rsidP="00DF5D7F">
      <w:pPr>
        <w:spacing w:after="200" w:line="276" w:lineRule="auto"/>
        <w:rPr>
          <w:rFonts w:ascii="Calibri" w:eastAsia="Calibri" w:hAnsi="Calibri" w:cs="Times New Roman"/>
          <w:lang w:val="sr-Cyrl-RS"/>
        </w:rPr>
      </w:pPr>
    </w:p>
    <w:tbl>
      <w:tblPr>
        <w:tblStyle w:val="TableGrid30"/>
        <w:tblW w:w="0" w:type="auto"/>
        <w:tblInd w:w="0" w:type="dxa"/>
        <w:tblLook w:val="04A0" w:firstRow="1" w:lastRow="0" w:firstColumn="1" w:lastColumn="0" w:noHBand="0" w:noVBand="1"/>
      </w:tblPr>
      <w:tblGrid>
        <w:gridCol w:w="2789"/>
        <w:gridCol w:w="3970"/>
      </w:tblGrid>
      <w:tr w:rsidR="005F284D" w:rsidRPr="00DF5D7F" w:rsidTr="00DF5D7F">
        <w:tc>
          <w:tcPr>
            <w:tcW w:w="2789" w:type="dxa"/>
          </w:tcPr>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lastRenderedPageBreak/>
              <w:t>Наручилац је у поступку јавне набавке канцеларијског намештаја, између осталог, добио и једну заједничку понуду. Међутим, чланови груђе понуђача нису доставили споразум о заједничкој понуди, па наручилац не зна ко ће шта да ради.</w:t>
            </w:r>
          </w:p>
        </w:tc>
        <w:tc>
          <w:tcPr>
            <w:tcW w:w="3970" w:type="dxa"/>
          </w:tcPr>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Указано је да група понуђача, према новом Закону о јавним набавкама, није ни била дужна да достави споразум о заједничкој понуди, јер наведени споразум не постоји у форми у којој је постојао по старом закону.</w:t>
            </w:r>
          </w:p>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Међутим, приликом попуњавања Изјаве о испуњености критеријума за квалитативни избор привредног субјекта на Порталу јавних набавки уносе се одређени подаци у вези са учесницима у заједничкој понуди.</w:t>
            </w:r>
          </w:p>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 xml:space="preserve">Такође, чланом 142. Закона о јавним набавкама предвиђено је да наручилац може да захтева додатна објашњења која ће му помоћи при прегледу, вредновању и упоређивању понуда или пријава, а може да врши и контролу (увид) код понуђача.      </w:t>
            </w:r>
          </w:p>
          <w:p w:rsidR="005F284D" w:rsidRPr="00DF5D7F" w:rsidRDefault="005F284D" w:rsidP="00DF5D7F">
            <w:pPr>
              <w:spacing w:after="200" w:line="276" w:lineRule="auto"/>
              <w:jc w:val="both"/>
              <w:rPr>
                <w:rFonts w:ascii="Calibri" w:eastAsia="Calibri" w:hAnsi="Calibri" w:cs="Times New Roman"/>
                <w:sz w:val="20"/>
                <w:szCs w:val="20"/>
                <w:lang w:val="sr-Cyrl-RS"/>
              </w:rPr>
            </w:pPr>
          </w:p>
        </w:tc>
      </w:tr>
      <w:tr w:rsidR="005F284D" w:rsidRPr="00DF5D7F" w:rsidTr="00DF5D7F">
        <w:tc>
          <w:tcPr>
            <w:tcW w:w="2789" w:type="dxa"/>
          </w:tcPr>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Наручилац поставља питање да ли су сви чланови комисије за јавну набавку и њихови заменици дужни да потпишу изјаву о одсуству сукоба интереса.</w:t>
            </w:r>
          </w:p>
          <w:p w:rsidR="005F284D" w:rsidRPr="00DF5D7F" w:rsidRDefault="005F284D" w:rsidP="00DF5D7F">
            <w:pPr>
              <w:spacing w:after="200" w:line="276" w:lineRule="auto"/>
              <w:jc w:val="both"/>
              <w:rPr>
                <w:rFonts w:ascii="Calibri" w:eastAsia="Calibri" w:hAnsi="Calibri" w:cs="Times New Roman"/>
                <w:sz w:val="20"/>
                <w:szCs w:val="20"/>
                <w:lang w:val="sr-Cyrl-RS"/>
              </w:rPr>
            </w:pPr>
          </w:p>
        </w:tc>
        <w:tc>
          <w:tcPr>
            <w:tcW w:w="3970" w:type="dxa"/>
          </w:tcPr>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Објашњено је да након отварања понуда или пријава, сви чланови комисије за јавну набавку, као и њихови заменици, потписују изјаву о постојању или непостојању сукоба интереса.</w:t>
            </w:r>
          </w:p>
        </w:tc>
      </w:tr>
      <w:tr w:rsidR="005F284D" w:rsidRPr="00DF5D7F" w:rsidTr="00DF5D7F">
        <w:tc>
          <w:tcPr>
            <w:tcW w:w="2789" w:type="dxa"/>
          </w:tcPr>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Наручилац је објаснио да је спровео поступак јавне набавке и закључио уговор о јавној набавци. У току је реализација уговора. С тим у вези, поставља питање колико максимално по дану износе пенали за кашњење у извршењу уговора, односно за пробијање рока.</w:t>
            </w:r>
          </w:p>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 xml:space="preserve"> </w:t>
            </w:r>
          </w:p>
        </w:tc>
        <w:tc>
          <w:tcPr>
            <w:tcW w:w="3970" w:type="dxa"/>
          </w:tcPr>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Указано је да предметно питање није уређено Законом о јавним набавкама.</w:t>
            </w:r>
          </w:p>
        </w:tc>
      </w:tr>
      <w:tr w:rsidR="005F284D" w:rsidRPr="00DF5D7F" w:rsidTr="00DF5D7F">
        <w:tc>
          <w:tcPr>
            <w:tcW w:w="2789" w:type="dxa"/>
          </w:tcPr>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 xml:space="preserve">Наручилац је спровео поступак јавне набавке у којем је одлука о додели уговора оспорена захтевом за заштиту права. Поставља </w:t>
            </w:r>
            <w:r w:rsidRPr="00DF5D7F">
              <w:rPr>
                <w:rFonts w:ascii="Calibri" w:eastAsia="Calibri" w:hAnsi="Calibri" w:cs="Times New Roman"/>
                <w:sz w:val="20"/>
                <w:szCs w:val="20"/>
                <w:lang w:val="sr-Cyrl-RS"/>
              </w:rPr>
              <w:lastRenderedPageBreak/>
              <w:t>питање да ли Републичкој комисији доставља комплетну документацију преко Портала јавних набавки или физички.</w:t>
            </w:r>
          </w:p>
        </w:tc>
        <w:tc>
          <w:tcPr>
            <w:tcW w:w="3970" w:type="dxa"/>
          </w:tcPr>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lastRenderedPageBreak/>
              <w:t>Наручилац је обавештен о томе да је Републичка комисија на својој званичној интернет страници објавила обавештење у односу на дато питање.</w:t>
            </w:r>
          </w:p>
        </w:tc>
      </w:tr>
      <w:tr w:rsidR="005F284D" w:rsidRPr="00DF5D7F" w:rsidTr="00DF5D7F">
        <w:tc>
          <w:tcPr>
            <w:tcW w:w="2789" w:type="dxa"/>
          </w:tcPr>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Наручилац је имао дилему кад може да скрати, а кад је дужан да продужи рок за подношење понуда.</w:t>
            </w:r>
          </w:p>
          <w:p w:rsidR="005F284D" w:rsidRPr="00DF5D7F" w:rsidRDefault="005F284D" w:rsidP="00DF5D7F">
            <w:pPr>
              <w:spacing w:after="200" w:line="276" w:lineRule="auto"/>
              <w:jc w:val="both"/>
              <w:rPr>
                <w:rFonts w:ascii="Calibri" w:eastAsia="Calibri" w:hAnsi="Calibri" w:cs="Times New Roman"/>
                <w:sz w:val="20"/>
                <w:szCs w:val="20"/>
                <w:lang w:val="sr-Cyrl-RS"/>
              </w:rPr>
            </w:pPr>
          </w:p>
        </w:tc>
        <w:tc>
          <w:tcPr>
            <w:tcW w:w="3970" w:type="dxa"/>
          </w:tcPr>
          <w:p w:rsidR="005F284D" w:rsidRPr="00DF5D7F" w:rsidRDefault="005F284D" w:rsidP="00DF5D7F">
            <w:pPr>
              <w:spacing w:after="200" w:line="276" w:lineRule="auto"/>
              <w:jc w:val="both"/>
              <w:rPr>
                <w:rFonts w:ascii="Calibri" w:eastAsia="Calibri" w:hAnsi="Calibri" w:cs="Times New Roman"/>
                <w:sz w:val="20"/>
                <w:szCs w:val="20"/>
                <w:lang w:val="sr-Cyrl-RS"/>
              </w:rPr>
            </w:pPr>
            <w:r w:rsidRPr="00DF5D7F">
              <w:rPr>
                <w:rFonts w:ascii="Calibri" w:eastAsia="Calibri" w:hAnsi="Calibri" w:cs="Times New Roman"/>
                <w:sz w:val="20"/>
                <w:szCs w:val="20"/>
                <w:lang w:val="sr-Cyrl-RS"/>
              </w:rPr>
              <w:t>Објашњено је на који начин се рачунају рокови.</w:t>
            </w:r>
          </w:p>
        </w:tc>
      </w:tr>
    </w:tbl>
    <w:tbl>
      <w:tblPr>
        <w:tblStyle w:val="TableGrid31"/>
        <w:tblW w:w="0" w:type="auto"/>
        <w:tblLook w:val="04A0" w:firstRow="1" w:lastRow="0" w:firstColumn="1" w:lastColumn="0" w:noHBand="0" w:noVBand="1"/>
      </w:tblPr>
      <w:tblGrid>
        <w:gridCol w:w="2875"/>
        <w:gridCol w:w="4111"/>
      </w:tblGrid>
      <w:tr w:rsidR="005F284D" w:rsidRPr="00DF5D7F" w:rsidTr="00DF5D7F">
        <w:tc>
          <w:tcPr>
            <w:tcW w:w="2875" w:type="dxa"/>
          </w:tcPr>
          <w:p w:rsidR="005F284D" w:rsidRPr="00DF5D7F" w:rsidRDefault="005F284D" w:rsidP="00DF5D7F">
            <w:pPr>
              <w:jc w:val="both"/>
              <w:rPr>
                <w:rFonts w:cstheme="minorHAnsi"/>
                <w:sz w:val="20"/>
                <w:szCs w:val="20"/>
                <w:lang w:val="sr-Cyrl-RS"/>
              </w:rPr>
            </w:pPr>
            <w:r w:rsidRPr="00DF5D7F">
              <w:rPr>
                <w:rFonts w:cstheme="minorHAnsi"/>
                <w:sz w:val="20"/>
                <w:szCs w:val="20"/>
                <w:lang w:val="sr-Cyrl-RS"/>
              </w:rPr>
              <w:t>Који је рок ѕа ЗЗП у случају оспоравања садржине кд?</w:t>
            </w:r>
          </w:p>
        </w:tc>
        <w:tc>
          <w:tcPr>
            <w:tcW w:w="4111" w:type="dxa"/>
          </w:tcPr>
          <w:p w:rsidR="005F284D" w:rsidRPr="00DF5D7F" w:rsidRDefault="005F284D" w:rsidP="00DF5D7F">
            <w:pPr>
              <w:jc w:val="both"/>
              <w:rPr>
                <w:sz w:val="20"/>
                <w:szCs w:val="20"/>
                <w:lang w:val="sr-Cyrl-RS"/>
              </w:rPr>
            </w:pPr>
            <w:r w:rsidRPr="00DF5D7F">
              <w:rPr>
                <w:sz w:val="20"/>
                <w:szCs w:val="20"/>
                <w:lang w:val="sr-Cyrl-RS"/>
              </w:rPr>
              <w:t>Дат одговор да је рок за ЗЗП у том случају прописан чл. 214. ст. 2. ЗЈН.</w:t>
            </w:r>
          </w:p>
        </w:tc>
      </w:tr>
      <w:tr w:rsidR="005F284D" w:rsidRPr="00DF5D7F" w:rsidTr="00DF5D7F">
        <w:tc>
          <w:tcPr>
            <w:tcW w:w="2875" w:type="dxa"/>
          </w:tcPr>
          <w:p w:rsidR="005F284D" w:rsidRPr="00DF5D7F" w:rsidRDefault="005F284D" w:rsidP="00751C85">
            <w:pPr>
              <w:numPr>
                <w:ilvl w:val="0"/>
                <w:numId w:val="78"/>
              </w:numPr>
              <w:spacing w:before="100" w:beforeAutospacing="1" w:afterAutospacing="1"/>
              <w:contextualSpacing/>
              <w:jc w:val="both"/>
              <w:rPr>
                <w:rFonts w:cstheme="minorHAnsi"/>
                <w:sz w:val="20"/>
                <w:szCs w:val="20"/>
                <w:lang w:val="sr-Cyrl-RS"/>
              </w:rPr>
            </w:pPr>
            <w:r w:rsidRPr="00DF5D7F">
              <w:rPr>
                <w:rFonts w:cstheme="minorHAnsi"/>
                <w:sz w:val="20"/>
                <w:szCs w:val="20"/>
                <w:lang w:val="sr-Cyrl-RS"/>
              </w:rPr>
              <w:t>Да ли наручилац може да прихвати понуду која прелази износ процењене вредности?</w:t>
            </w:r>
          </w:p>
          <w:p w:rsidR="005F284D" w:rsidRPr="00DF5D7F" w:rsidRDefault="005F284D" w:rsidP="00DF5D7F">
            <w:pPr>
              <w:jc w:val="both"/>
              <w:rPr>
                <w:rFonts w:cstheme="minorHAnsi"/>
                <w:sz w:val="20"/>
                <w:szCs w:val="20"/>
                <w:lang w:val="sr-Cyrl-RS"/>
              </w:rPr>
            </w:pPr>
          </w:p>
          <w:p w:rsidR="005F284D" w:rsidRPr="00DF5D7F" w:rsidRDefault="005F284D" w:rsidP="00DF5D7F">
            <w:pPr>
              <w:jc w:val="both"/>
              <w:rPr>
                <w:rFonts w:cstheme="minorHAnsi"/>
                <w:sz w:val="20"/>
                <w:szCs w:val="20"/>
                <w:lang w:val="sr-Cyrl-RS"/>
              </w:rPr>
            </w:pPr>
          </w:p>
          <w:p w:rsidR="005F284D" w:rsidRPr="00DF5D7F" w:rsidRDefault="005F284D" w:rsidP="00DF5D7F">
            <w:pPr>
              <w:jc w:val="both"/>
              <w:rPr>
                <w:rFonts w:cstheme="minorHAnsi"/>
                <w:sz w:val="20"/>
                <w:szCs w:val="20"/>
                <w:lang w:val="sr-Cyrl-RS"/>
              </w:rPr>
            </w:pPr>
          </w:p>
          <w:p w:rsidR="005F284D" w:rsidRPr="00DF5D7F" w:rsidRDefault="005F284D" w:rsidP="00DF5D7F">
            <w:pPr>
              <w:ind w:left="720"/>
              <w:contextualSpacing/>
              <w:jc w:val="both"/>
              <w:rPr>
                <w:rFonts w:cstheme="minorHAnsi"/>
                <w:sz w:val="20"/>
                <w:szCs w:val="20"/>
                <w:lang w:val="sr-Cyrl-RS"/>
              </w:rPr>
            </w:pPr>
          </w:p>
          <w:p w:rsidR="005F284D" w:rsidRPr="00DF5D7F" w:rsidRDefault="005F284D" w:rsidP="00751C85">
            <w:pPr>
              <w:numPr>
                <w:ilvl w:val="0"/>
                <w:numId w:val="78"/>
              </w:numPr>
              <w:spacing w:before="100" w:beforeAutospacing="1" w:afterAutospacing="1"/>
              <w:contextualSpacing/>
              <w:jc w:val="both"/>
              <w:rPr>
                <w:rFonts w:cstheme="minorHAnsi"/>
                <w:sz w:val="20"/>
                <w:szCs w:val="20"/>
                <w:lang w:val="sr-Cyrl-RS"/>
              </w:rPr>
            </w:pPr>
            <w:r w:rsidRPr="00DF5D7F">
              <w:rPr>
                <w:rFonts w:cstheme="minorHAnsi"/>
                <w:sz w:val="20"/>
                <w:szCs w:val="20"/>
                <w:lang w:val="sr-Cyrl-RS"/>
              </w:rPr>
              <w:t>Да ли је наручилац у обавези да од најповољнијег понуђача захтева доказе када се ради о набавци чија је процењена вредност испод 5.000.000,00 дин.?</w:t>
            </w:r>
          </w:p>
          <w:p w:rsidR="005F284D" w:rsidRPr="00DF5D7F" w:rsidRDefault="005F284D" w:rsidP="00DF5D7F">
            <w:pPr>
              <w:jc w:val="both"/>
              <w:rPr>
                <w:rFonts w:cstheme="minorHAnsi"/>
                <w:sz w:val="20"/>
                <w:szCs w:val="20"/>
                <w:lang w:val="sr-Cyrl-RS"/>
              </w:rPr>
            </w:pPr>
          </w:p>
          <w:p w:rsidR="005F284D" w:rsidRPr="00DF5D7F" w:rsidRDefault="005F284D" w:rsidP="00DF5D7F">
            <w:pPr>
              <w:jc w:val="both"/>
              <w:rPr>
                <w:rFonts w:cstheme="minorHAnsi"/>
                <w:sz w:val="20"/>
                <w:szCs w:val="20"/>
                <w:lang w:val="sr-Cyrl-RS"/>
              </w:rPr>
            </w:pPr>
          </w:p>
        </w:tc>
        <w:tc>
          <w:tcPr>
            <w:tcW w:w="4111" w:type="dxa"/>
          </w:tcPr>
          <w:p w:rsidR="005F284D" w:rsidRPr="00DF5D7F" w:rsidRDefault="005F284D" w:rsidP="00DF5D7F">
            <w:pPr>
              <w:tabs>
                <w:tab w:val="left" w:pos="720"/>
              </w:tabs>
              <w:suppressAutoHyphens/>
              <w:ind w:right="48"/>
              <w:jc w:val="both"/>
              <w:rPr>
                <w:sz w:val="20"/>
                <w:szCs w:val="20"/>
                <w:lang w:val="sr-Cyrl-RS"/>
              </w:rPr>
            </w:pPr>
            <w:r w:rsidRPr="00DF5D7F">
              <w:rPr>
                <w:rFonts w:cstheme="minorHAnsi"/>
                <w:bCs/>
                <w:sz w:val="20"/>
                <w:szCs w:val="20"/>
                <w:shd w:val="clear" w:color="auto" w:fill="FFFFFF"/>
              </w:rPr>
              <w:t>Одговорено да</w:t>
            </w:r>
            <w:r w:rsidRPr="00DF5D7F">
              <w:rPr>
                <w:sz w:val="20"/>
                <w:szCs w:val="20"/>
                <w:lang w:val="sr-Cyrl-RS"/>
              </w:rPr>
              <w:t xml:space="preserve"> наручилац може да поступи </w:t>
            </w:r>
            <w:r w:rsidRPr="00DF5D7F">
              <w:rPr>
                <w:sz w:val="20"/>
                <w:szCs w:val="20"/>
              </w:rPr>
              <w:t xml:space="preserve">у складу </w:t>
            </w:r>
            <w:r w:rsidRPr="00DF5D7F">
              <w:rPr>
                <w:sz w:val="20"/>
                <w:szCs w:val="20"/>
                <w:lang w:val="sr-Cyrl-RS"/>
              </w:rPr>
              <w:t xml:space="preserve">са чл. 144. ст. 2. ЗЈН и додели уговор понуђачу који садржи понуђену цену већу од процењене вредности јн. </w:t>
            </w:r>
            <w:r w:rsidRPr="00DF5D7F">
              <w:rPr>
                <w:rFonts w:cstheme="minorHAnsi"/>
                <w:sz w:val="20"/>
                <w:szCs w:val="20"/>
                <w:lang w:val="sr-Cyrl-RS"/>
              </w:rPr>
              <w:t xml:space="preserve">Наручилац има и могућност да у </w:t>
            </w:r>
            <w:r w:rsidRPr="00DF5D7F">
              <w:rPr>
                <w:sz w:val="20"/>
                <w:szCs w:val="20"/>
                <w:lang w:val="sr-Cyrl-RS"/>
              </w:rPr>
              <w:t xml:space="preserve">складу са чл. 146. ст. 2. ЗЈН </w:t>
            </w:r>
            <w:r w:rsidRPr="00DF5D7F">
              <w:rPr>
                <w:sz w:val="20"/>
                <w:szCs w:val="20"/>
              </w:rPr>
              <w:t xml:space="preserve">одбије као </w:t>
            </w:r>
            <w:r w:rsidRPr="00DF5D7F">
              <w:rPr>
                <w:i/>
                <w:sz w:val="20"/>
                <w:szCs w:val="20"/>
              </w:rPr>
              <w:t xml:space="preserve"> </w:t>
            </w:r>
            <w:r w:rsidRPr="00DF5D7F">
              <w:rPr>
                <w:sz w:val="20"/>
                <w:szCs w:val="20"/>
              </w:rPr>
              <w:t>неприхватљиву понуду која прелази износ процењене вредности предмета јн или расположивих средстава</w:t>
            </w:r>
            <w:r w:rsidRPr="00DF5D7F">
              <w:rPr>
                <w:sz w:val="20"/>
                <w:szCs w:val="20"/>
                <w:lang w:val="sr-Cyrl-RS"/>
              </w:rPr>
              <w:t xml:space="preserve">. </w:t>
            </w:r>
          </w:p>
          <w:p w:rsidR="005F284D" w:rsidRPr="00DF5D7F" w:rsidRDefault="005F284D" w:rsidP="00DF5D7F">
            <w:pPr>
              <w:tabs>
                <w:tab w:val="left" w:pos="720"/>
              </w:tabs>
              <w:suppressAutoHyphens/>
              <w:ind w:right="48"/>
              <w:jc w:val="both"/>
              <w:rPr>
                <w:sz w:val="20"/>
                <w:szCs w:val="20"/>
                <w:lang w:val="sr-Cyrl-RS"/>
              </w:rPr>
            </w:pPr>
          </w:p>
          <w:p w:rsidR="005F284D" w:rsidRPr="00DF5D7F" w:rsidRDefault="005F284D" w:rsidP="00DF5D7F">
            <w:pPr>
              <w:tabs>
                <w:tab w:val="left" w:pos="720"/>
              </w:tabs>
              <w:suppressAutoHyphens/>
              <w:ind w:right="48"/>
              <w:jc w:val="both"/>
              <w:rPr>
                <w:sz w:val="20"/>
                <w:szCs w:val="20"/>
                <w:lang w:val="sr-Cyrl-RS"/>
              </w:rPr>
            </w:pPr>
          </w:p>
          <w:p w:rsidR="005F284D" w:rsidRPr="00DF5D7F" w:rsidRDefault="005F284D" w:rsidP="00DF5D7F">
            <w:pPr>
              <w:tabs>
                <w:tab w:val="left" w:pos="720"/>
              </w:tabs>
              <w:suppressAutoHyphens/>
              <w:ind w:right="48"/>
              <w:jc w:val="both"/>
              <w:rPr>
                <w:rFonts w:cstheme="minorHAnsi"/>
                <w:sz w:val="20"/>
                <w:szCs w:val="20"/>
              </w:rPr>
            </w:pPr>
            <w:r w:rsidRPr="00DF5D7F">
              <w:rPr>
                <w:rFonts w:cstheme="minorHAnsi"/>
                <w:sz w:val="20"/>
                <w:szCs w:val="20"/>
              </w:rPr>
              <w:t xml:space="preserve">Указано да је, у складу са чл. 119. ЗЈН, само понуђач који достави економски најповољнију понуду у поступку јн чија је проц. вредност већа од 5.000.000,00 дин. дужан да пре доношења одлуке у поступку јн на захтев наручиоца достави доказе да испуњава критеријуме за квалитативни избор привредног субјекта, у неовереним копијама. </w:t>
            </w:r>
            <w:r w:rsidRPr="00DF5D7F">
              <w:rPr>
                <w:rFonts w:cstheme="minorHAnsi"/>
                <w:sz w:val="20"/>
                <w:szCs w:val="20"/>
                <w:lang w:val="sr-Cyrl-RS"/>
              </w:rPr>
              <w:t>Међутим, и</w:t>
            </w:r>
            <w:r w:rsidRPr="00DF5D7F">
              <w:rPr>
                <w:rFonts w:cstheme="minorHAnsi"/>
                <w:sz w:val="20"/>
                <w:szCs w:val="20"/>
              </w:rPr>
              <w:t xml:space="preserve"> у случају када је проц. вредност јн нижа од 5.000.000,00 дин., наручилац може да захтева део доказа или све доказе ради провере података наведених у изјави о испуњености критеријума за квалитативни избор привредног субјекта, уколико је то у циљу правилног спровођења поступка јн.</w:t>
            </w:r>
          </w:p>
          <w:p w:rsidR="005F284D" w:rsidRPr="00DF5D7F" w:rsidRDefault="005F284D" w:rsidP="00DF5D7F">
            <w:pPr>
              <w:tabs>
                <w:tab w:val="left" w:pos="720"/>
              </w:tabs>
              <w:suppressAutoHyphens/>
              <w:ind w:right="48"/>
              <w:jc w:val="both"/>
              <w:rPr>
                <w:sz w:val="20"/>
                <w:szCs w:val="20"/>
                <w:lang w:val="sr-Cyrl-RS"/>
              </w:rPr>
            </w:pPr>
          </w:p>
        </w:tc>
      </w:tr>
      <w:tr w:rsidR="005F284D" w:rsidRPr="00DF5D7F" w:rsidTr="00DF5D7F">
        <w:tc>
          <w:tcPr>
            <w:tcW w:w="2875" w:type="dxa"/>
          </w:tcPr>
          <w:p w:rsidR="005F284D" w:rsidRPr="00DF5D7F" w:rsidRDefault="005F284D" w:rsidP="00DF5D7F">
            <w:pPr>
              <w:jc w:val="both"/>
              <w:rPr>
                <w:rFonts w:cstheme="minorHAnsi"/>
                <w:sz w:val="20"/>
                <w:szCs w:val="20"/>
              </w:rPr>
            </w:pPr>
            <w:r w:rsidRPr="00DF5D7F">
              <w:rPr>
                <w:rFonts w:cstheme="minorHAnsi"/>
                <w:sz w:val="20"/>
                <w:szCs w:val="20"/>
                <w:lang w:val="sr-Cyrl-RS"/>
              </w:rPr>
              <w:t xml:space="preserve">Питање техничке природе у вези са применом Портала јн. </w:t>
            </w:r>
          </w:p>
        </w:tc>
        <w:tc>
          <w:tcPr>
            <w:tcW w:w="4111" w:type="dxa"/>
          </w:tcPr>
          <w:p w:rsidR="005F284D" w:rsidRPr="00DF5D7F" w:rsidRDefault="005F284D" w:rsidP="00DF5D7F">
            <w:pPr>
              <w:jc w:val="both"/>
              <w:rPr>
                <w:sz w:val="20"/>
                <w:szCs w:val="20"/>
              </w:rPr>
            </w:pPr>
            <w:r w:rsidRPr="00DF5D7F">
              <w:rPr>
                <w:sz w:val="20"/>
                <w:szCs w:val="20"/>
                <w:lang w:val="sr-Cyrl-RS"/>
              </w:rPr>
              <w:t xml:space="preserve">Прослеђено колегама који дају консултације у вези са применом Портала јн. </w:t>
            </w:r>
          </w:p>
        </w:tc>
      </w:tr>
      <w:tr w:rsidR="005F284D" w:rsidRPr="00DF5D7F" w:rsidTr="00DF5D7F">
        <w:tc>
          <w:tcPr>
            <w:tcW w:w="2875" w:type="dxa"/>
          </w:tcPr>
          <w:p w:rsidR="005F284D" w:rsidRPr="00DF5D7F" w:rsidRDefault="005F284D" w:rsidP="00751C85">
            <w:pPr>
              <w:numPr>
                <w:ilvl w:val="0"/>
                <w:numId w:val="79"/>
              </w:numPr>
              <w:spacing w:line="256" w:lineRule="auto"/>
              <w:contextualSpacing/>
              <w:jc w:val="both"/>
              <w:rPr>
                <w:sz w:val="20"/>
                <w:szCs w:val="20"/>
                <w:lang w:val="sr-Cyrl-RS"/>
              </w:rPr>
            </w:pPr>
            <w:r w:rsidRPr="00DF5D7F">
              <w:rPr>
                <w:sz w:val="20"/>
                <w:szCs w:val="20"/>
                <w:lang w:val="sr-Cyrl-RS"/>
              </w:rPr>
              <w:t>Како поступају када им се поднесе ззп путем поште?</w:t>
            </w:r>
          </w:p>
          <w:p w:rsidR="005F284D" w:rsidRPr="00DF5D7F" w:rsidRDefault="005F284D" w:rsidP="00751C85">
            <w:pPr>
              <w:numPr>
                <w:ilvl w:val="0"/>
                <w:numId w:val="79"/>
              </w:numPr>
              <w:spacing w:line="256" w:lineRule="auto"/>
              <w:contextualSpacing/>
              <w:jc w:val="both"/>
              <w:rPr>
                <w:sz w:val="20"/>
                <w:szCs w:val="20"/>
                <w:lang w:val="sr-Cyrl-RS"/>
              </w:rPr>
            </w:pPr>
            <w:r w:rsidRPr="00DF5D7F">
              <w:rPr>
                <w:sz w:val="20"/>
                <w:szCs w:val="20"/>
                <w:lang w:val="sr-Cyrl-RS"/>
              </w:rPr>
              <w:t xml:space="preserve">Да ли један поднети ззп може да се односи на две партије и да ли је у том случају </w:t>
            </w:r>
            <w:r w:rsidRPr="00DF5D7F">
              <w:rPr>
                <w:sz w:val="20"/>
                <w:szCs w:val="20"/>
                <w:lang w:val="sr-Cyrl-RS"/>
              </w:rPr>
              <w:lastRenderedPageBreak/>
              <w:t>подносилац дужан да уплати 2* 120.000 динара?</w:t>
            </w:r>
          </w:p>
        </w:tc>
        <w:tc>
          <w:tcPr>
            <w:tcW w:w="4111" w:type="dxa"/>
          </w:tcPr>
          <w:p w:rsidR="005F284D" w:rsidRPr="00DF5D7F" w:rsidRDefault="005F284D" w:rsidP="00751C85">
            <w:pPr>
              <w:numPr>
                <w:ilvl w:val="0"/>
                <w:numId w:val="80"/>
              </w:numPr>
              <w:contextualSpacing/>
              <w:jc w:val="both"/>
              <w:rPr>
                <w:sz w:val="20"/>
                <w:szCs w:val="20"/>
                <w:lang w:val="sr-Cyrl-RS"/>
              </w:rPr>
            </w:pPr>
            <w:r w:rsidRPr="00DF5D7F">
              <w:rPr>
                <w:sz w:val="20"/>
                <w:szCs w:val="20"/>
                <w:lang w:val="sr-Cyrl-RS"/>
              </w:rPr>
              <w:lastRenderedPageBreak/>
              <w:t xml:space="preserve">Објашњено да на Порталу морају да објаве обавештење о поднетом захтеву за заштиту права најкасније наредно дана од дана пријема захтева за заштиту права у складу са чл. 214. ст. 8. ЗЈН као и цео поступак како се то ради на Порталу. Као и да </w:t>
            </w:r>
            <w:r w:rsidRPr="00DF5D7F">
              <w:rPr>
                <w:sz w:val="20"/>
                <w:szCs w:val="20"/>
                <w:lang w:val="sr-Cyrl-RS"/>
              </w:rPr>
              <w:lastRenderedPageBreak/>
              <w:t>су дужни да без одлагања доставе изабраном понуђачу копију ззп у складу са чл. 218. ЗЈН.</w:t>
            </w:r>
          </w:p>
          <w:p w:rsidR="005F284D" w:rsidRPr="00DF5D7F" w:rsidRDefault="005F284D" w:rsidP="00751C85">
            <w:pPr>
              <w:numPr>
                <w:ilvl w:val="0"/>
                <w:numId w:val="80"/>
              </w:numPr>
              <w:contextualSpacing/>
              <w:jc w:val="both"/>
              <w:rPr>
                <w:sz w:val="20"/>
                <w:szCs w:val="20"/>
                <w:lang w:val="sr-Cyrl-RS"/>
              </w:rPr>
            </w:pPr>
            <w:r w:rsidRPr="00DF5D7F">
              <w:rPr>
                <w:sz w:val="20"/>
                <w:szCs w:val="20"/>
                <w:lang w:val="sr-Cyrl-RS"/>
              </w:rPr>
              <w:t>Наручиоцу одговорено да може да се односи на две партије и упућени на чл. 225. ст. 2  тач.2) ЗЈН.</w:t>
            </w:r>
          </w:p>
        </w:tc>
      </w:tr>
      <w:tr w:rsidR="005F284D" w:rsidRPr="00DF5D7F" w:rsidTr="00DF5D7F">
        <w:tc>
          <w:tcPr>
            <w:tcW w:w="2875" w:type="dxa"/>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Наручиоцу потребно појашњење око утврђивања благовремености ЗЗП?</w:t>
            </w:r>
          </w:p>
        </w:tc>
        <w:tc>
          <w:tcPr>
            <w:tcW w:w="4111" w:type="dxa"/>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Објашњен начин рачунања рокова за подношење ззп, након одлуке о додели.</w:t>
            </w:r>
          </w:p>
        </w:tc>
      </w:tr>
      <w:tr w:rsidR="005F284D" w:rsidRPr="00DF5D7F" w:rsidTr="00DF5D7F">
        <w:tc>
          <w:tcPr>
            <w:tcW w:w="2875" w:type="dxa"/>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Питање је, на који начин клијент (пс)  након што је пропустио да у року поднесе ззп, услед здравствених разлога, тражи повраћај у пређашње стање, како би могао да поднесе ззп?</w:t>
            </w:r>
          </w:p>
        </w:tc>
        <w:tc>
          <w:tcPr>
            <w:tcW w:w="4111" w:type="dxa"/>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Указано да је рок за подношење ззп, преклузивног карактера, те да не постоји могућност повраћаја у пређашње стање.</w:t>
            </w:r>
          </w:p>
        </w:tc>
      </w:tr>
      <w:tr w:rsidR="005F284D" w:rsidRPr="00DF5D7F" w:rsidTr="00DF5D7F">
        <w:tc>
          <w:tcPr>
            <w:tcW w:w="2875" w:type="dxa"/>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Први пут треба да поднесе понуду и први пут учествује у поступку јавне набавке, па јој је потребно укратко да се објасни како то све функционише..</w:t>
            </w:r>
          </w:p>
        </w:tc>
        <w:tc>
          <w:tcPr>
            <w:tcW w:w="4111" w:type="dxa"/>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Објашњени основни кораци, и указано на релевантне прописе и упутства за понуђаче..</w:t>
            </w:r>
          </w:p>
        </w:tc>
      </w:tr>
      <w:tr w:rsidR="005F284D" w:rsidRPr="00DF5D7F" w:rsidTr="00DF5D7F">
        <w:tc>
          <w:tcPr>
            <w:tcW w:w="2875" w:type="dxa"/>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Потребно појашњење примене члана 35. став 4. ЗЈН.</w:t>
            </w:r>
          </w:p>
        </w:tc>
        <w:tc>
          <w:tcPr>
            <w:tcW w:w="4111" w:type="dxa"/>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Објашњена сврха и циљ предметне одредбе, као и кораци који су нужни приликом креирања поступка, као и Одлуке о спровођењу поступка.</w:t>
            </w:r>
          </w:p>
        </w:tc>
      </w:tr>
    </w:tbl>
    <w:p w:rsidR="00DF5D7F" w:rsidRPr="00DF5D7F" w:rsidRDefault="00DF5D7F" w:rsidP="00DF5D7F">
      <w:r w:rsidRPr="00DF5D7F">
        <w:t xml:space="preserve">     </w:t>
      </w:r>
    </w:p>
    <w:tbl>
      <w:tblPr>
        <w:tblStyle w:val="TableGrid32"/>
        <w:tblW w:w="0" w:type="auto"/>
        <w:tblLook w:val="04A0" w:firstRow="1" w:lastRow="0" w:firstColumn="1" w:lastColumn="0" w:noHBand="0" w:noVBand="1"/>
      </w:tblPr>
      <w:tblGrid>
        <w:gridCol w:w="2875"/>
        <w:gridCol w:w="4079"/>
        <w:gridCol w:w="32"/>
      </w:tblGrid>
      <w:tr w:rsidR="005F284D" w:rsidRPr="00DF5D7F" w:rsidTr="00DF5D7F">
        <w:tc>
          <w:tcPr>
            <w:tcW w:w="2875" w:type="dxa"/>
          </w:tcPr>
          <w:p w:rsidR="005F284D" w:rsidRPr="00DF5D7F" w:rsidRDefault="005F284D" w:rsidP="00DF5D7F">
            <w:pPr>
              <w:jc w:val="both"/>
              <w:rPr>
                <w:rFonts w:cstheme="minorHAnsi"/>
                <w:sz w:val="20"/>
                <w:szCs w:val="20"/>
                <w:lang w:val="sr-Cyrl-RS"/>
              </w:rPr>
            </w:pPr>
            <w:r w:rsidRPr="00DF5D7F">
              <w:rPr>
                <w:rFonts w:cstheme="minorHAnsi"/>
                <w:sz w:val="20"/>
                <w:szCs w:val="20"/>
                <w:lang w:val="sr-Cyrl-RS"/>
              </w:rPr>
              <w:t xml:space="preserve">Да ли </w:t>
            </w:r>
            <w:r w:rsidRPr="00DF5D7F">
              <w:rPr>
                <w:rFonts w:cstheme="minorHAnsi"/>
                <w:sz w:val="20"/>
                <w:szCs w:val="20"/>
              </w:rPr>
              <w:t xml:space="preserve">je </w:t>
            </w:r>
            <w:r w:rsidRPr="00DF5D7F">
              <w:rPr>
                <w:rFonts w:cstheme="minorHAnsi"/>
                <w:sz w:val="20"/>
                <w:szCs w:val="20"/>
                <w:lang w:val="sr-Cyrl-RS"/>
              </w:rPr>
              <w:t>привредни субјект дужан да уз изјаву о испуњавању критеријума за квалитативни избор привредног субјекта достави доказе?</w:t>
            </w:r>
            <w:r w:rsidRPr="00DF5D7F">
              <w:rPr>
                <w:rFonts w:cstheme="minorHAnsi"/>
                <w:sz w:val="20"/>
                <w:szCs w:val="20"/>
                <w:lang w:val="sr-Cyrl-RS"/>
              </w:rPr>
              <w:tab/>
            </w:r>
          </w:p>
          <w:p w:rsidR="005F284D" w:rsidRPr="00DF5D7F" w:rsidRDefault="005F284D" w:rsidP="00DF5D7F">
            <w:pPr>
              <w:jc w:val="both"/>
              <w:rPr>
                <w:rFonts w:cstheme="minorHAnsi"/>
                <w:sz w:val="20"/>
                <w:szCs w:val="20"/>
                <w:lang w:val="sr-Cyrl-RS"/>
              </w:rPr>
            </w:pPr>
          </w:p>
          <w:p w:rsidR="005F284D" w:rsidRPr="00DF5D7F" w:rsidRDefault="005F284D" w:rsidP="00DF5D7F">
            <w:pPr>
              <w:jc w:val="both"/>
              <w:rPr>
                <w:rFonts w:cstheme="minorHAnsi"/>
                <w:sz w:val="20"/>
                <w:szCs w:val="20"/>
                <w:lang w:val="sr-Cyrl-RS"/>
              </w:rPr>
            </w:pPr>
          </w:p>
          <w:p w:rsidR="005F284D" w:rsidRPr="00DF5D7F" w:rsidRDefault="005F284D" w:rsidP="00DF5D7F">
            <w:pPr>
              <w:jc w:val="both"/>
              <w:rPr>
                <w:rFonts w:cstheme="minorHAnsi"/>
                <w:sz w:val="20"/>
                <w:szCs w:val="20"/>
                <w:lang w:val="sr-Cyrl-RS"/>
              </w:rPr>
            </w:pPr>
          </w:p>
          <w:p w:rsidR="005F284D" w:rsidRPr="00DF5D7F" w:rsidRDefault="005F284D" w:rsidP="00DF5D7F">
            <w:pPr>
              <w:jc w:val="both"/>
              <w:rPr>
                <w:rFonts w:cstheme="minorHAnsi"/>
                <w:sz w:val="20"/>
                <w:szCs w:val="20"/>
                <w:lang w:val="sr-Cyrl-RS"/>
              </w:rPr>
            </w:pPr>
          </w:p>
          <w:p w:rsidR="005F284D" w:rsidRPr="00DF5D7F" w:rsidRDefault="005F284D" w:rsidP="00DF5D7F">
            <w:pPr>
              <w:jc w:val="both"/>
              <w:rPr>
                <w:rFonts w:cstheme="minorHAnsi"/>
                <w:sz w:val="20"/>
                <w:szCs w:val="20"/>
                <w:lang w:val="sr-Cyrl-RS"/>
              </w:rPr>
            </w:pPr>
          </w:p>
          <w:p w:rsidR="005F284D" w:rsidRPr="00DF5D7F" w:rsidRDefault="005F284D" w:rsidP="00DF5D7F">
            <w:pPr>
              <w:jc w:val="both"/>
              <w:rPr>
                <w:rFonts w:cstheme="minorHAnsi"/>
                <w:sz w:val="20"/>
                <w:szCs w:val="20"/>
                <w:lang w:val="sr-Cyrl-RS"/>
              </w:rPr>
            </w:pPr>
          </w:p>
          <w:p w:rsidR="005F284D" w:rsidRPr="00DF5D7F" w:rsidRDefault="005F284D" w:rsidP="00DF5D7F">
            <w:pPr>
              <w:jc w:val="both"/>
              <w:rPr>
                <w:rFonts w:cstheme="minorHAnsi"/>
                <w:sz w:val="20"/>
                <w:szCs w:val="20"/>
                <w:lang w:val="sr-Cyrl-RS"/>
              </w:rPr>
            </w:pPr>
          </w:p>
          <w:p w:rsidR="005F284D" w:rsidRPr="00DF5D7F" w:rsidRDefault="005F284D" w:rsidP="00DF5D7F">
            <w:pPr>
              <w:jc w:val="both"/>
              <w:rPr>
                <w:rFonts w:cstheme="minorHAnsi"/>
                <w:sz w:val="20"/>
                <w:szCs w:val="20"/>
                <w:lang w:val="sr-Cyrl-RS"/>
              </w:rPr>
            </w:pPr>
          </w:p>
          <w:p w:rsidR="005F284D" w:rsidRPr="00DF5D7F" w:rsidRDefault="005F284D" w:rsidP="00DF5D7F">
            <w:pPr>
              <w:jc w:val="both"/>
              <w:rPr>
                <w:rFonts w:cstheme="minorHAnsi"/>
                <w:sz w:val="20"/>
                <w:szCs w:val="20"/>
                <w:lang w:val="sr-Cyrl-RS"/>
              </w:rPr>
            </w:pPr>
          </w:p>
        </w:tc>
        <w:tc>
          <w:tcPr>
            <w:tcW w:w="4111" w:type="dxa"/>
            <w:gridSpan w:val="2"/>
          </w:tcPr>
          <w:p w:rsidR="005F284D" w:rsidRPr="00DF5D7F" w:rsidRDefault="005F284D" w:rsidP="00DF5D7F">
            <w:pPr>
              <w:jc w:val="both"/>
              <w:rPr>
                <w:rFonts w:cstheme="minorHAnsi"/>
                <w:sz w:val="20"/>
                <w:szCs w:val="20"/>
                <w:lang w:val="sr-Cyrl-RS"/>
              </w:rPr>
            </w:pPr>
            <w:r w:rsidRPr="00DF5D7F">
              <w:rPr>
                <w:rFonts w:cstheme="minorHAnsi"/>
                <w:sz w:val="20"/>
                <w:szCs w:val="20"/>
                <w:lang w:val="sr-Cyrl-RS"/>
              </w:rPr>
              <w:t xml:space="preserve">Предочено да привредни субјекти у понуди одн. пријави достављају изјаву из чл. 118. ЗЈН којом само потврђују да испуњавају критеријуме за квалитативни избор привредног субјекта, што даље значи да уз изјаву не достављају доказе. Указано да је, у складу са чл. 119. ЗЈН, само понуђач који достави економски најповољнију понуду у поступку јн чија је проц. вредност већа од 5.000.000,00 дин. дужан да пре доношења одлуке у поступку јн на захтев наручиоца достави доказе да испуњава критеријуме за квалитативни избор привредног субјекта у неовереним копијама у примереном року који одреди наручилац. </w:t>
            </w:r>
          </w:p>
          <w:p w:rsidR="005F284D" w:rsidRPr="00DF5D7F" w:rsidRDefault="005F284D" w:rsidP="00DF5D7F">
            <w:pPr>
              <w:jc w:val="both"/>
              <w:rPr>
                <w:rFonts w:cstheme="minorHAnsi"/>
                <w:sz w:val="20"/>
                <w:szCs w:val="20"/>
                <w:lang w:val="sr-Cyrl-RS"/>
              </w:rPr>
            </w:pPr>
            <w:r w:rsidRPr="00DF5D7F">
              <w:rPr>
                <w:rFonts w:cstheme="minorHAnsi"/>
                <w:sz w:val="20"/>
                <w:szCs w:val="20"/>
                <w:lang w:val="sr-Cyrl-RS"/>
              </w:rPr>
              <w:t xml:space="preserve">Такође, у случају када је проц. вредност јн једнака или нижа од 5.000.000,00 дин. наручилац може да захтева део доказа или све доказе ради провере података наведених у изјави о испуњености критеријума за квалитативни избор привредног субјекта, </w:t>
            </w:r>
            <w:r w:rsidRPr="00DF5D7F">
              <w:rPr>
                <w:rFonts w:cstheme="minorHAnsi"/>
                <w:sz w:val="20"/>
                <w:szCs w:val="20"/>
                <w:lang w:val="sr-Cyrl-RS"/>
              </w:rPr>
              <w:lastRenderedPageBreak/>
              <w:t xml:space="preserve">уколико је то у циљу правилног спровођења поступка јн. </w:t>
            </w:r>
          </w:p>
        </w:tc>
      </w:tr>
      <w:tr w:rsidR="005F284D" w:rsidRPr="00DF5D7F" w:rsidTr="00DF5D7F">
        <w:tc>
          <w:tcPr>
            <w:tcW w:w="2875" w:type="dxa"/>
          </w:tcPr>
          <w:p w:rsidR="005F284D" w:rsidRPr="00DF5D7F" w:rsidRDefault="005F284D" w:rsidP="00DF5D7F">
            <w:pPr>
              <w:jc w:val="both"/>
              <w:rPr>
                <w:rFonts w:cstheme="minorHAnsi"/>
                <w:sz w:val="20"/>
                <w:szCs w:val="20"/>
              </w:rPr>
            </w:pPr>
            <w:r w:rsidRPr="00DF5D7F">
              <w:rPr>
                <w:rFonts w:cstheme="minorHAnsi"/>
                <w:sz w:val="20"/>
                <w:szCs w:val="20"/>
                <w:lang w:val="sr-Cyrl-RS"/>
              </w:rPr>
              <w:t xml:space="preserve">Замолили су да их упутим на контакт тел. за техничку подршку у вези са радом на Порталу јн. </w:t>
            </w:r>
          </w:p>
        </w:tc>
        <w:tc>
          <w:tcPr>
            <w:tcW w:w="4111" w:type="dxa"/>
            <w:gridSpan w:val="2"/>
          </w:tcPr>
          <w:p w:rsidR="005F284D" w:rsidRPr="00DF5D7F" w:rsidRDefault="005F284D" w:rsidP="00DF5D7F">
            <w:pPr>
              <w:jc w:val="both"/>
              <w:rPr>
                <w:sz w:val="20"/>
                <w:szCs w:val="20"/>
              </w:rPr>
            </w:pPr>
            <w:r w:rsidRPr="00DF5D7F">
              <w:rPr>
                <w:sz w:val="20"/>
                <w:szCs w:val="20"/>
                <w:lang w:val="sr-Cyrl-RS"/>
              </w:rPr>
              <w:t>Упућени на контакт тел. за консултације у вези са применом Портала јн датих на интернет страници КЈН у делу Контакт.</w:t>
            </w:r>
          </w:p>
        </w:tc>
      </w:tr>
      <w:tr w:rsidR="005F284D" w:rsidRPr="00DF5D7F" w:rsidTr="00DF5D7F">
        <w:tc>
          <w:tcPr>
            <w:tcW w:w="2875" w:type="dxa"/>
          </w:tcPr>
          <w:p w:rsidR="005F284D" w:rsidRPr="00DF5D7F" w:rsidRDefault="005F284D" w:rsidP="00DF5D7F">
            <w:pPr>
              <w:jc w:val="both"/>
              <w:rPr>
                <w:rFonts w:cstheme="minorHAnsi"/>
                <w:sz w:val="20"/>
                <w:szCs w:val="20"/>
                <w:lang w:val="sr-Cyrl-RS"/>
              </w:rPr>
            </w:pPr>
            <w:r w:rsidRPr="00DF5D7F">
              <w:rPr>
                <w:rFonts w:cstheme="minorHAnsi"/>
                <w:sz w:val="20"/>
                <w:szCs w:val="20"/>
                <w:lang w:val="sr-Cyrl-RS"/>
              </w:rPr>
              <w:t>Постављено уопштено питање могућности измене уговора о јн услед непредвидљивих околности.</w:t>
            </w:r>
          </w:p>
        </w:tc>
        <w:tc>
          <w:tcPr>
            <w:tcW w:w="4111" w:type="dxa"/>
            <w:gridSpan w:val="2"/>
          </w:tcPr>
          <w:p w:rsidR="005F284D" w:rsidRPr="00DF5D7F" w:rsidRDefault="005F284D" w:rsidP="00DF5D7F">
            <w:pPr>
              <w:jc w:val="both"/>
              <w:rPr>
                <w:sz w:val="20"/>
                <w:szCs w:val="20"/>
                <w:lang w:val="sr-Cyrl-RS"/>
              </w:rPr>
            </w:pPr>
            <w:r w:rsidRPr="00DF5D7F">
              <w:rPr>
                <w:sz w:val="20"/>
                <w:szCs w:val="20"/>
                <w:lang w:val="sr-Cyrl-RS"/>
              </w:rPr>
              <w:t>Протумачен чл. 158. ЗЈН којим су прописане измене ЗЈН услед непредвидљивих околности.</w:t>
            </w:r>
          </w:p>
        </w:tc>
      </w:tr>
      <w:tr w:rsidR="005F284D" w:rsidRPr="00DF5D7F" w:rsidTr="00DF5D7F">
        <w:trPr>
          <w:gridAfter w:val="1"/>
          <w:wAfter w:w="32" w:type="dxa"/>
          <w:trHeight w:val="1963"/>
        </w:trPr>
        <w:tc>
          <w:tcPr>
            <w:tcW w:w="2875" w:type="dxa"/>
            <w:tcBorders>
              <w:top w:val="single" w:sz="4" w:space="0" w:color="auto"/>
              <w:left w:val="single" w:sz="4" w:space="0" w:color="auto"/>
              <w:bottom w:val="single" w:sz="4" w:space="0" w:color="auto"/>
              <w:right w:val="single" w:sz="4" w:space="0" w:color="auto"/>
            </w:tcBorders>
            <w:hideMark/>
          </w:tcPr>
          <w:p w:rsidR="005F284D" w:rsidRPr="00DF5D7F" w:rsidRDefault="005F284D" w:rsidP="00DF5D7F">
            <w:pPr>
              <w:jc w:val="both"/>
              <w:rPr>
                <w:lang w:val="sr-Cyrl-RS"/>
              </w:rPr>
            </w:pPr>
            <w:r w:rsidRPr="00DF5D7F">
              <w:rPr>
                <w:lang w:val="sr-Cyrl-RS"/>
              </w:rPr>
              <w:t>Покренули су поступак јавне набавке и у к.д. грешком нису предвидели могућност да се део понуде поднесе на страном језику. Јавио им се понуђач из Русије и кроз чл. 97. поставља питање да ли може да банкарску гаранцију поднесе на енглеском језику? Шта да раде?</w:t>
            </w:r>
          </w:p>
        </w:tc>
        <w:tc>
          <w:tcPr>
            <w:tcW w:w="4079" w:type="dxa"/>
            <w:tcBorders>
              <w:top w:val="single" w:sz="4" w:space="0" w:color="auto"/>
              <w:left w:val="single" w:sz="4" w:space="0" w:color="auto"/>
              <w:bottom w:val="single" w:sz="4" w:space="0" w:color="auto"/>
              <w:right w:val="single" w:sz="4" w:space="0" w:color="auto"/>
            </w:tcBorders>
            <w:hideMark/>
          </w:tcPr>
          <w:p w:rsidR="005F284D" w:rsidRPr="00DF5D7F" w:rsidRDefault="005F284D" w:rsidP="00DF5D7F">
            <w:pPr>
              <w:jc w:val="both"/>
              <w:rPr>
                <w:lang w:val="sr-Cyrl-RS"/>
              </w:rPr>
            </w:pPr>
            <w:r w:rsidRPr="00DF5D7F">
              <w:rPr>
                <w:lang w:val="sr-Cyrl-RS"/>
              </w:rPr>
              <w:t>Саветовано да измене к.д. сагласно чл. 42. ЗЈН, те сагласно значају измене  продуже рок у складу са чл. 87. ЗЈН.</w:t>
            </w:r>
          </w:p>
        </w:tc>
      </w:tr>
      <w:tr w:rsidR="005F284D" w:rsidRPr="00DF5D7F" w:rsidTr="00DF5D7F">
        <w:trPr>
          <w:gridAfter w:val="1"/>
          <w:wAfter w:w="32" w:type="dxa"/>
          <w:trHeight w:val="1160"/>
        </w:trPr>
        <w:tc>
          <w:tcPr>
            <w:tcW w:w="2875" w:type="dxa"/>
            <w:tcBorders>
              <w:top w:val="single" w:sz="4" w:space="0" w:color="auto"/>
              <w:left w:val="single" w:sz="4" w:space="0" w:color="auto"/>
              <w:bottom w:val="single" w:sz="4" w:space="0" w:color="auto"/>
              <w:right w:val="single" w:sz="4" w:space="0" w:color="auto"/>
            </w:tcBorders>
            <w:hideMark/>
          </w:tcPr>
          <w:p w:rsidR="005F284D" w:rsidRPr="00DF5D7F" w:rsidRDefault="005F284D" w:rsidP="00DF5D7F">
            <w:pPr>
              <w:jc w:val="both"/>
              <w:rPr>
                <w:lang w:val="sr-Cyrl-RS"/>
              </w:rPr>
            </w:pPr>
            <w:r w:rsidRPr="00DF5D7F">
              <w:rPr>
                <w:lang w:val="sr-Cyrl-RS"/>
              </w:rPr>
              <w:t>Наручилац поставља питање који поступак им је најбржи, будући да имају неку хитну набавку?</w:t>
            </w:r>
          </w:p>
        </w:tc>
        <w:tc>
          <w:tcPr>
            <w:tcW w:w="4079" w:type="dxa"/>
            <w:tcBorders>
              <w:top w:val="single" w:sz="4" w:space="0" w:color="auto"/>
              <w:left w:val="single" w:sz="4" w:space="0" w:color="auto"/>
              <w:bottom w:val="single" w:sz="4" w:space="0" w:color="auto"/>
              <w:right w:val="single" w:sz="4" w:space="0" w:color="auto"/>
            </w:tcBorders>
            <w:hideMark/>
          </w:tcPr>
          <w:p w:rsidR="005F284D" w:rsidRPr="00DF5D7F" w:rsidRDefault="005F284D" w:rsidP="00DF5D7F">
            <w:pPr>
              <w:jc w:val="both"/>
              <w:rPr>
                <w:lang w:val="sr-Cyrl-RS"/>
              </w:rPr>
            </w:pPr>
            <w:r w:rsidRPr="00DF5D7F">
              <w:rPr>
                <w:lang w:val="sr-Cyrl-RS"/>
              </w:rPr>
              <w:t xml:space="preserve">Указано на одредбе чл. 61. ст. 1. тач. 2) ЗЈН и чл. 52. ст. 6. ЗЈН </w:t>
            </w:r>
          </w:p>
        </w:tc>
      </w:tr>
      <w:tr w:rsidR="005F284D" w:rsidRPr="00DF5D7F" w:rsidTr="00DF5D7F">
        <w:tc>
          <w:tcPr>
            <w:tcW w:w="2875" w:type="dxa"/>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У току стручне оцене, установљено да понуђачи нису доставили техн. спецификацију предмета набавке..</w:t>
            </w:r>
          </w:p>
        </w:tc>
        <w:tc>
          <w:tcPr>
            <w:tcW w:w="4111" w:type="dxa"/>
            <w:gridSpan w:val="2"/>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У току разговора, утврђено да наручилац није означио техн, спец. као део документације коју понуђач доставља у понуди, само су штиклирали модел уговора и изјаву..</w:t>
            </w:r>
          </w:p>
        </w:tc>
      </w:tr>
      <w:tr w:rsidR="005F284D" w:rsidRPr="00DF5D7F" w:rsidTr="00DF5D7F">
        <w:tc>
          <w:tcPr>
            <w:tcW w:w="2875" w:type="dxa"/>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Како имају проблем са понуђачима који им и даље шаљу понуде или делове понуде писаним путем, да ли могу да им на Порталу односно у оквиру конкурсне документације, нагласе да су дужни да понуде подносе искључиво електронским путем?</w:t>
            </w:r>
          </w:p>
        </w:tc>
        <w:tc>
          <w:tcPr>
            <w:tcW w:w="4111" w:type="dxa"/>
            <w:gridSpan w:val="2"/>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ЗЈН у члану 45. прописује да се комуникацијa и разменa података у поступку јавне набавке врши се електронским средствима на Порталу јавних набавки, у складу са овим чланом и упутством за коришћење Портала јавних набавки из члана 184. овог закона.</w:t>
            </w:r>
          </w:p>
        </w:tc>
      </w:tr>
      <w:tr w:rsidR="005F284D" w:rsidRPr="00DF5D7F" w:rsidTr="00DF5D7F">
        <w:tc>
          <w:tcPr>
            <w:tcW w:w="2875" w:type="dxa"/>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t xml:space="preserve">У поднетој понуди, пс је направио грешку у писању укупне цене, евидентно није уписано две последње цифре.. наручилац из остатка понуде може да закључи несумњиво која је понуђена цена, те поставља питање да ли има </w:t>
            </w:r>
            <w:r w:rsidRPr="00DF5D7F">
              <w:rPr>
                <w:rFonts w:cstheme="minorHAnsi"/>
                <w:sz w:val="20"/>
                <w:szCs w:val="20"/>
                <w:lang w:val="sr-Cyrl-RS"/>
              </w:rPr>
              <w:lastRenderedPageBreak/>
              <w:t>потребе да тражи појашњење или сл.</w:t>
            </w:r>
          </w:p>
        </w:tc>
        <w:tc>
          <w:tcPr>
            <w:tcW w:w="4111" w:type="dxa"/>
            <w:gridSpan w:val="2"/>
          </w:tcPr>
          <w:p w:rsidR="005F284D" w:rsidRPr="00DF5D7F" w:rsidRDefault="005F284D" w:rsidP="00DF5D7F">
            <w:pPr>
              <w:spacing w:after="200"/>
              <w:jc w:val="both"/>
              <w:rPr>
                <w:rFonts w:cstheme="minorHAnsi"/>
                <w:sz w:val="20"/>
                <w:szCs w:val="20"/>
                <w:lang w:val="sr-Cyrl-RS"/>
              </w:rPr>
            </w:pPr>
            <w:r w:rsidRPr="00DF5D7F">
              <w:rPr>
                <w:rFonts w:cstheme="minorHAnsi"/>
                <w:sz w:val="20"/>
                <w:szCs w:val="20"/>
                <w:lang w:val="sr-Cyrl-RS"/>
              </w:rPr>
              <w:lastRenderedPageBreak/>
              <w:t>Ако из целокупне понуде може несумњиво да утврди понуђеу цену, нема потребе да тражи појашњење..</w:t>
            </w:r>
          </w:p>
        </w:tc>
      </w:tr>
    </w:tbl>
    <w:p w:rsidR="004D7A9B" w:rsidRPr="00DF5D7F" w:rsidRDefault="00DF5D7F" w:rsidP="00DF5D7F">
      <w:r w:rsidRPr="00DF5D7F">
        <w:t xml:space="preserve">     </w:t>
      </w:r>
    </w:p>
    <w:tbl>
      <w:tblPr>
        <w:tblStyle w:val="TableGrid33"/>
        <w:tblW w:w="0" w:type="auto"/>
        <w:tblLook w:val="04A0" w:firstRow="1" w:lastRow="0" w:firstColumn="1" w:lastColumn="0" w:noHBand="0" w:noVBand="1"/>
      </w:tblPr>
      <w:tblGrid>
        <w:gridCol w:w="2875"/>
        <w:gridCol w:w="4111"/>
      </w:tblGrid>
      <w:tr w:rsidR="005F284D" w:rsidRPr="004D7A9B" w:rsidTr="00357361">
        <w:tc>
          <w:tcPr>
            <w:tcW w:w="2875" w:type="dxa"/>
          </w:tcPr>
          <w:p w:rsidR="005F284D" w:rsidRPr="004D7A9B" w:rsidRDefault="005F284D" w:rsidP="00751C85">
            <w:pPr>
              <w:numPr>
                <w:ilvl w:val="0"/>
                <w:numId w:val="81"/>
              </w:numPr>
              <w:spacing w:before="100" w:beforeAutospacing="1" w:afterAutospacing="1"/>
              <w:contextualSpacing/>
              <w:jc w:val="both"/>
              <w:rPr>
                <w:rFonts w:cstheme="minorHAnsi"/>
                <w:sz w:val="20"/>
                <w:szCs w:val="20"/>
                <w:lang w:val="sr-Cyrl-RS"/>
              </w:rPr>
            </w:pPr>
            <w:r w:rsidRPr="004D7A9B">
              <w:rPr>
                <w:rFonts w:cstheme="minorHAnsi"/>
                <w:sz w:val="20"/>
                <w:szCs w:val="20"/>
                <w:lang w:val="sr-Cyrl-RS"/>
              </w:rPr>
              <w:t>Да ли је наручилац у обавези да затражи конкретан доказ од понуђача уколико већ поседује тај доказ (сертификат) од истог понуђача, који је важећи?</w:t>
            </w:r>
          </w:p>
          <w:p w:rsidR="005F284D" w:rsidRPr="004D7A9B" w:rsidRDefault="005F284D" w:rsidP="004D7A9B">
            <w:pPr>
              <w:ind w:left="720"/>
              <w:contextualSpacing/>
              <w:jc w:val="both"/>
              <w:rPr>
                <w:rFonts w:cstheme="minorHAnsi"/>
                <w:sz w:val="20"/>
                <w:szCs w:val="20"/>
                <w:lang w:val="sr-Cyrl-RS"/>
              </w:rPr>
            </w:pPr>
          </w:p>
          <w:p w:rsidR="005F284D" w:rsidRPr="004D7A9B" w:rsidRDefault="005F284D" w:rsidP="00751C85">
            <w:pPr>
              <w:numPr>
                <w:ilvl w:val="0"/>
                <w:numId w:val="81"/>
              </w:numPr>
              <w:spacing w:before="100" w:beforeAutospacing="1" w:afterAutospacing="1"/>
              <w:contextualSpacing/>
              <w:jc w:val="both"/>
              <w:rPr>
                <w:rFonts w:cstheme="minorHAnsi"/>
                <w:sz w:val="20"/>
                <w:szCs w:val="20"/>
                <w:lang w:val="sr-Cyrl-RS"/>
              </w:rPr>
            </w:pPr>
            <w:r w:rsidRPr="004D7A9B">
              <w:rPr>
                <w:rFonts w:cstheme="minorHAnsi"/>
                <w:sz w:val="20"/>
                <w:szCs w:val="20"/>
                <w:lang w:val="sr-Cyrl-RS"/>
              </w:rPr>
              <w:t>Како поступа наручилац уколико се понуђач чија понуда садржи рачунску грешку не сагласи са исправком исте?</w:t>
            </w:r>
          </w:p>
        </w:tc>
        <w:tc>
          <w:tcPr>
            <w:tcW w:w="4111" w:type="dxa"/>
          </w:tcPr>
          <w:p w:rsidR="005F284D" w:rsidRPr="004D7A9B" w:rsidRDefault="005F284D" w:rsidP="004D7A9B">
            <w:pPr>
              <w:jc w:val="both"/>
              <w:rPr>
                <w:rFonts w:cstheme="minorHAnsi"/>
                <w:sz w:val="20"/>
                <w:szCs w:val="20"/>
                <w:lang w:val="sr-Cyrl-RS"/>
              </w:rPr>
            </w:pPr>
            <w:r w:rsidRPr="004D7A9B">
              <w:rPr>
                <w:rFonts w:cstheme="minorHAnsi"/>
                <w:sz w:val="20"/>
                <w:szCs w:val="20"/>
                <w:lang w:val="sr-Cyrl-RS"/>
              </w:rPr>
              <w:t xml:space="preserve">Наручиоцу је дат одговор да не мора да тражи доказ уколико већ поседује важећи релевантан доказ, у складу са чл. 119. ст. 4. ЗЈН. </w:t>
            </w:r>
          </w:p>
          <w:p w:rsidR="005F284D" w:rsidRPr="004D7A9B" w:rsidRDefault="005F284D" w:rsidP="004D7A9B">
            <w:pPr>
              <w:jc w:val="both"/>
              <w:rPr>
                <w:rFonts w:cstheme="minorHAnsi"/>
                <w:sz w:val="20"/>
                <w:szCs w:val="20"/>
                <w:lang w:val="sr-Cyrl-RS"/>
              </w:rPr>
            </w:pPr>
          </w:p>
          <w:p w:rsidR="005F284D" w:rsidRPr="004D7A9B" w:rsidRDefault="005F284D" w:rsidP="004D7A9B">
            <w:pPr>
              <w:jc w:val="both"/>
              <w:rPr>
                <w:rFonts w:cstheme="minorHAnsi"/>
                <w:sz w:val="20"/>
                <w:szCs w:val="20"/>
                <w:lang w:val="sr-Cyrl-RS"/>
              </w:rPr>
            </w:pPr>
          </w:p>
          <w:p w:rsidR="005F284D" w:rsidRPr="004D7A9B" w:rsidRDefault="005F284D" w:rsidP="004D7A9B">
            <w:pPr>
              <w:jc w:val="both"/>
              <w:rPr>
                <w:rFonts w:cstheme="minorHAnsi"/>
                <w:sz w:val="20"/>
                <w:szCs w:val="20"/>
                <w:lang w:val="sr-Cyrl-RS"/>
              </w:rPr>
            </w:pPr>
          </w:p>
          <w:p w:rsidR="005F284D" w:rsidRPr="004D7A9B" w:rsidRDefault="005F284D" w:rsidP="004D7A9B">
            <w:pPr>
              <w:jc w:val="both"/>
              <w:rPr>
                <w:rFonts w:cstheme="minorHAnsi"/>
                <w:sz w:val="20"/>
                <w:szCs w:val="20"/>
                <w:lang w:val="sr-Cyrl-RS"/>
              </w:rPr>
            </w:pPr>
          </w:p>
          <w:p w:rsidR="005F284D" w:rsidRPr="004D7A9B" w:rsidRDefault="005F284D" w:rsidP="004D7A9B">
            <w:pPr>
              <w:jc w:val="both"/>
              <w:rPr>
                <w:rFonts w:cstheme="minorHAnsi"/>
                <w:sz w:val="20"/>
                <w:szCs w:val="20"/>
                <w:lang w:val="sr-Cyrl-RS"/>
              </w:rPr>
            </w:pPr>
          </w:p>
          <w:p w:rsidR="005F284D" w:rsidRPr="004D7A9B" w:rsidRDefault="005F284D" w:rsidP="004D7A9B">
            <w:pPr>
              <w:jc w:val="both"/>
              <w:rPr>
                <w:rFonts w:cstheme="minorHAnsi"/>
                <w:sz w:val="20"/>
                <w:szCs w:val="20"/>
                <w:lang w:val="sr-Cyrl-RS"/>
              </w:rPr>
            </w:pPr>
            <w:r w:rsidRPr="004D7A9B">
              <w:rPr>
                <w:rFonts w:cstheme="minorHAnsi"/>
                <w:sz w:val="20"/>
                <w:szCs w:val="20"/>
                <w:lang w:val="sr-Cyrl-RS"/>
              </w:rPr>
              <w:t xml:space="preserve">Одговорено да наручилац у том случају одбија такву понуду. </w:t>
            </w:r>
          </w:p>
        </w:tc>
      </w:tr>
      <w:tr w:rsidR="005F284D" w:rsidRPr="004D7A9B" w:rsidTr="00357361">
        <w:tc>
          <w:tcPr>
            <w:tcW w:w="2875" w:type="dxa"/>
          </w:tcPr>
          <w:p w:rsidR="005F284D" w:rsidRPr="004D7A9B" w:rsidRDefault="005F284D" w:rsidP="004D7A9B">
            <w:pPr>
              <w:jc w:val="both"/>
              <w:rPr>
                <w:rFonts w:cstheme="minorHAnsi"/>
                <w:sz w:val="20"/>
                <w:szCs w:val="20"/>
                <w:lang w:val="sr-Cyrl-RS"/>
              </w:rPr>
            </w:pPr>
            <w:r w:rsidRPr="004D7A9B">
              <w:rPr>
                <w:rFonts w:cstheme="minorHAnsi"/>
                <w:sz w:val="20"/>
                <w:szCs w:val="20"/>
                <w:lang w:val="sr-Cyrl-RS"/>
              </w:rPr>
              <w:t>До када понуђач може да допуни своју понуду?</w:t>
            </w:r>
          </w:p>
        </w:tc>
        <w:tc>
          <w:tcPr>
            <w:tcW w:w="4111" w:type="dxa"/>
          </w:tcPr>
          <w:p w:rsidR="005F284D" w:rsidRPr="004D7A9B" w:rsidRDefault="005F284D" w:rsidP="004D7A9B">
            <w:pPr>
              <w:jc w:val="both"/>
              <w:rPr>
                <w:sz w:val="20"/>
                <w:szCs w:val="20"/>
                <w:lang w:val="sr-Cyrl-RS"/>
              </w:rPr>
            </w:pPr>
            <w:r w:rsidRPr="004D7A9B">
              <w:rPr>
                <w:sz w:val="20"/>
                <w:szCs w:val="20"/>
                <w:lang w:val="sr-Cyrl-RS"/>
              </w:rPr>
              <w:t xml:space="preserve">Дат одговор да понуђач у складу са чл. 135. ст. 3. ЗЈН може да допуни своју понуду до истека рока за подношење понуда. </w:t>
            </w:r>
          </w:p>
        </w:tc>
      </w:tr>
      <w:tr w:rsidR="005F284D" w:rsidRPr="004D7A9B" w:rsidTr="00357361">
        <w:tc>
          <w:tcPr>
            <w:tcW w:w="2875" w:type="dxa"/>
          </w:tcPr>
          <w:p w:rsidR="005F284D" w:rsidRPr="004D7A9B" w:rsidRDefault="005F284D" w:rsidP="004D7A9B">
            <w:pPr>
              <w:jc w:val="both"/>
              <w:rPr>
                <w:rFonts w:cstheme="minorHAnsi"/>
                <w:sz w:val="20"/>
                <w:szCs w:val="20"/>
                <w:lang w:val="sr-Cyrl-RS"/>
              </w:rPr>
            </w:pPr>
            <w:r w:rsidRPr="004D7A9B">
              <w:rPr>
                <w:rFonts w:cstheme="minorHAnsi"/>
                <w:sz w:val="20"/>
                <w:szCs w:val="20"/>
                <w:lang w:val="sr-Cyrl-RS"/>
              </w:rPr>
              <w:t>У обрасцу структуре цене  и моделу уговора о јн не поклапају се подаци...како поступити са таквом понудом?</w:t>
            </w:r>
          </w:p>
        </w:tc>
        <w:tc>
          <w:tcPr>
            <w:tcW w:w="4111" w:type="dxa"/>
          </w:tcPr>
          <w:p w:rsidR="005F284D" w:rsidRPr="004D7A9B" w:rsidRDefault="005F284D" w:rsidP="004D7A9B">
            <w:pPr>
              <w:jc w:val="both"/>
              <w:rPr>
                <w:sz w:val="20"/>
                <w:szCs w:val="20"/>
                <w:lang w:val="sr-Cyrl-RS"/>
              </w:rPr>
            </w:pPr>
            <w:r w:rsidRPr="004D7A9B">
              <w:rPr>
                <w:sz w:val="20"/>
                <w:szCs w:val="20"/>
                <w:lang w:val="sr-Cyrl-RS"/>
              </w:rPr>
              <w:t xml:space="preserve">Одговорено да наручилац поступа у складу са чл. 142. ЗЈН. </w:t>
            </w:r>
          </w:p>
        </w:tc>
      </w:tr>
      <w:tr w:rsidR="005F284D" w:rsidRPr="004D7A9B" w:rsidTr="00357361">
        <w:tc>
          <w:tcPr>
            <w:tcW w:w="2875" w:type="dxa"/>
          </w:tcPr>
          <w:p w:rsidR="005F284D" w:rsidRPr="004D7A9B" w:rsidRDefault="005F284D" w:rsidP="004D7A9B">
            <w:pPr>
              <w:spacing w:after="200" w:line="276" w:lineRule="auto"/>
              <w:jc w:val="both"/>
              <w:rPr>
                <w:sz w:val="20"/>
                <w:szCs w:val="20"/>
                <w:lang w:val="sr-Cyrl-RS"/>
              </w:rPr>
            </w:pPr>
            <w:r w:rsidRPr="004D7A9B">
              <w:rPr>
                <w:sz w:val="20"/>
                <w:szCs w:val="20"/>
                <w:lang w:val="sr-Cyrl-RS"/>
              </w:rPr>
              <w:t xml:space="preserve">Наручилац је имао дилеме у вези са рачунањем рокова за постављање питања и давање сугестија у односу на садржину конкурсне документације.   </w:t>
            </w:r>
          </w:p>
        </w:tc>
        <w:tc>
          <w:tcPr>
            <w:tcW w:w="4111" w:type="dxa"/>
          </w:tcPr>
          <w:p w:rsidR="005F284D" w:rsidRPr="004D7A9B" w:rsidRDefault="005F284D" w:rsidP="004D7A9B">
            <w:pPr>
              <w:jc w:val="both"/>
              <w:rPr>
                <w:sz w:val="20"/>
                <w:szCs w:val="20"/>
                <w:lang w:val="sr-Cyrl-RS"/>
              </w:rPr>
            </w:pPr>
            <w:r w:rsidRPr="004D7A9B">
              <w:rPr>
                <w:sz w:val="20"/>
                <w:szCs w:val="20"/>
                <w:lang w:val="sr-Cyrl-RS"/>
              </w:rPr>
              <w:t>Протумачене су одредбе члана 97. Закона о јавним набавкама, односно рокови у којима привредни субјект може у писаној форми путем Портала јавних набавки да тражи од наручиоца додатне информације или појашњења у вези са документацијом о набавци, при чему може да укаже наручиоцу уколико сматра да постоје недостаци или неправилности у документацији о набавци.</w:t>
            </w:r>
          </w:p>
          <w:p w:rsidR="005F284D" w:rsidRPr="004D7A9B" w:rsidRDefault="005F284D" w:rsidP="004D7A9B">
            <w:pPr>
              <w:jc w:val="both"/>
              <w:rPr>
                <w:sz w:val="20"/>
                <w:szCs w:val="20"/>
                <w:lang w:val="sr-Cyrl-RS"/>
              </w:rPr>
            </w:pPr>
          </w:p>
        </w:tc>
      </w:tr>
      <w:tr w:rsidR="005F284D" w:rsidRPr="004D7A9B" w:rsidTr="00357361">
        <w:tc>
          <w:tcPr>
            <w:tcW w:w="2875" w:type="dxa"/>
          </w:tcPr>
          <w:p w:rsidR="005F284D" w:rsidRPr="004D7A9B" w:rsidRDefault="005F284D" w:rsidP="004D7A9B">
            <w:pPr>
              <w:jc w:val="both"/>
              <w:rPr>
                <w:sz w:val="20"/>
                <w:szCs w:val="20"/>
                <w:lang w:val="sr-Cyrl-RS"/>
              </w:rPr>
            </w:pPr>
            <w:r w:rsidRPr="004D7A9B">
              <w:rPr>
                <w:sz w:val="20"/>
                <w:szCs w:val="20"/>
                <w:lang w:val="sr-Cyrl-RS"/>
              </w:rPr>
              <w:t>Заинтересовано лице упутило је 26 питања и сугестија који се односе на техничку спецификацију. Наручилац се интересује да ли мора да одговори на све те ставке.</w:t>
            </w:r>
          </w:p>
          <w:p w:rsidR="005F284D" w:rsidRPr="004D7A9B" w:rsidRDefault="005F284D" w:rsidP="004D7A9B">
            <w:pPr>
              <w:jc w:val="both"/>
              <w:rPr>
                <w:sz w:val="20"/>
                <w:szCs w:val="20"/>
                <w:lang w:val="sr-Cyrl-RS"/>
              </w:rPr>
            </w:pPr>
          </w:p>
        </w:tc>
        <w:tc>
          <w:tcPr>
            <w:tcW w:w="4111" w:type="dxa"/>
          </w:tcPr>
          <w:p w:rsidR="005F284D" w:rsidRPr="004D7A9B" w:rsidRDefault="005F284D" w:rsidP="004D7A9B">
            <w:pPr>
              <w:jc w:val="both"/>
              <w:rPr>
                <w:sz w:val="20"/>
                <w:szCs w:val="20"/>
                <w:lang w:val="sr-Cyrl-RS"/>
              </w:rPr>
            </w:pPr>
            <w:r w:rsidRPr="004D7A9B">
              <w:rPr>
                <w:sz w:val="20"/>
                <w:szCs w:val="20"/>
                <w:lang w:val="sr-Cyrl-RS"/>
              </w:rPr>
              <w:t xml:space="preserve">Указано је да је наручилац дужан да одговори на све уколико се заинтересовано лице обратило у законском року (члан 97. Закона о јавним набавкама). </w:t>
            </w:r>
          </w:p>
          <w:p w:rsidR="005F284D" w:rsidRPr="004D7A9B" w:rsidRDefault="005F284D" w:rsidP="004D7A9B">
            <w:pPr>
              <w:jc w:val="both"/>
              <w:rPr>
                <w:sz w:val="20"/>
                <w:szCs w:val="20"/>
                <w:lang w:val="sr-Cyrl-RS"/>
              </w:rPr>
            </w:pPr>
          </w:p>
        </w:tc>
      </w:tr>
      <w:tr w:rsidR="005F284D" w:rsidRPr="004D7A9B" w:rsidTr="00357361">
        <w:tc>
          <w:tcPr>
            <w:tcW w:w="2875" w:type="dxa"/>
          </w:tcPr>
          <w:p w:rsidR="005F284D" w:rsidRPr="004D7A9B" w:rsidRDefault="005F284D" w:rsidP="004D7A9B">
            <w:pPr>
              <w:jc w:val="both"/>
              <w:rPr>
                <w:lang w:val="sr-Cyrl-RS"/>
              </w:rPr>
            </w:pPr>
            <w:r w:rsidRPr="004D7A9B">
              <w:rPr>
                <w:lang w:val="sr-Cyrl-RS"/>
              </w:rPr>
              <w:t>Набавили су софтвер за рачуноводство, па постављају питање на који начин се услуга одржавања истог спроводи, будући да фирма од које су набавили има власништво над изворним кодом?</w:t>
            </w:r>
          </w:p>
        </w:tc>
        <w:tc>
          <w:tcPr>
            <w:tcW w:w="4111" w:type="dxa"/>
          </w:tcPr>
          <w:p w:rsidR="005F284D" w:rsidRPr="004D7A9B" w:rsidRDefault="005F284D" w:rsidP="004D7A9B">
            <w:pPr>
              <w:jc w:val="both"/>
              <w:rPr>
                <w:lang w:val="sr-Cyrl-RS"/>
              </w:rPr>
            </w:pPr>
            <w:r w:rsidRPr="004D7A9B">
              <w:rPr>
                <w:lang w:val="sr-Cyrl-RS"/>
              </w:rPr>
              <w:t>Одговорено да будући да је реч о искључивим правима, где је искључена конкуренција упућени на чл. 61.1.1.3 ЗЈН</w:t>
            </w:r>
          </w:p>
        </w:tc>
      </w:tr>
      <w:tr w:rsidR="005F284D" w:rsidRPr="004D7A9B" w:rsidTr="00357361">
        <w:tc>
          <w:tcPr>
            <w:tcW w:w="2875" w:type="dxa"/>
          </w:tcPr>
          <w:p w:rsidR="005F284D" w:rsidRPr="004D7A9B" w:rsidRDefault="005F284D" w:rsidP="004D7A9B">
            <w:pPr>
              <w:jc w:val="both"/>
              <w:rPr>
                <w:lang w:val="sr-Cyrl-RS"/>
              </w:rPr>
            </w:pPr>
            <w:r w:rsidRPr="004D7A9B">
              <w:rPr>
                <w:lang w:val="sr-Cyrl-RS"/>
              </w:rPr>
              <w:lastRenderedPageBreak/>
              <w:t>Спровели су поступак набавке пелета и тражили су кроз техничку спецификацију да је понуђач обавезан да уз понуду достави Извештај о испитивању пелета – сертификат о квалитету пелета издат од стране акредитоване лабораторије. Понуђач им је рекао да ће им то доставити тек кад буде изабран као најповољнији у року од 5 дана и да не могу то да захтевају уз понуду?</w:t>
            </w:r>
          </w:p>
        </w:tc>
        <w:tc>
          <w:tcPr>
            <w:tcW w:w="4111" w:type="dxa"/>
          </w:tcPr>
          <w:p w:rsidR="005F284D" w:rsidRPr="004D7A9B" w:rsidRDefault="005F284D" w:rsidP="004D7A9B">
            <w:pPr>
              <w:jc w:val="both"/>
              <w:rPr>
                <w:lang w:val="sr-Cyrl-RS"/>
              </w:rPr>
            </w:pPr>
            <w:r w:rsidRPr="004D7A9B">
              <w:rPr>
                <w:lang w:val="sr-Cyrl-RS"/>
              </w:rPr>
              <w:t>Указано на то да када је нешто тражено кроз захтев набавке  да ја тада понуђач дужан да уз понуду и достави тражени захтев. А да се у року од 5 дана  достављају докази о испуњености критеријума за квалитативни избор привредног субјекта од стране понуђача који је доставио економски најповољнију понуду.</w:t>
            </w:r>
          </w:p>
        </w:tc>
      </w:tr>
      <w:tr w:rsidR="005F284D" w:rsidRPr="004D7A9B" w:rsidTr="00357361">
        <w:tc>
          <w:tcPr>
            <w:tcW w:w="2875" w:type="dxa"/>
          </w:tcPr>
          <w:p w:rsidR="005F284D" w:rsidRPr="004D7A9B" w:rsidRDefault="005F284D" w:rsidP="004D7A9B">
            <w:pPr>
              <w:jc w:val="both"/>
              <w:rPr>
                <w:lang w:val="sr-Cyrl-RS"/>
              </w:rPr>
            </w:pPr>
            <w:r w:rsidRPr="004D7A9B">
              <w:rPr>
                <w:lang w:val="sr-Cyrl-RS"/>
              </w:rPr>
              <w:t>На који датум треба да буду издате потврде надлежних судова код основа за искључење из чл. 111. ЗЈН, за понуђаче који нису уписани у Регистар понуђача?</w:t>
            </w:r>
          </w:p>
        </w:tc>
        <w:tc>
          <w:tcPr>
            <w:tcW w:w="4111" w:type="dxa"/>
          </w:tcPr>
          <w:p w:rsidR="005F284D" w:rsidRPr="004D7A9B" w:rsidRDefault="005F284D" w:rsidP="004D7A9B">
            <w:pPr>
              <w:jc w:val="both"/>
              <w:rPr>
                <w:lang w:val="sr-Cyrl-RS"/>
              </w:rPr>
            </w:pPr>
            <w:r w:rsidRPr="004D7A9B">
              <w:rPr>
                <w:lang w:val="sr-Cyrl-RS"/>
              </w:rPr>
              <w:t>Наручиоцу указано да привредни субјект треба да докаже да он и његов законски заступник у периоду од претходних 5 година од дана истека рока за подношење понуда, односно пријава није правноснажно осуђен.</w:t>
            </w:r>
          </w:p>
        </w:tc>
      </w:tr>
      <w:tr w:rsidR="005F284D" w:rsidRPr="004D7A9B" w:rsidTr="00357361">
        <w:tc>
          <w:tcPr>
            <w:tcW w:w="2875" w:type="dxa"/>
          </w:tcPr>
          <w:p w:rsidR="005F284D" w:rsidRPr="004D7A9B" w:rsidRDefault="005F284D" w:rsidP="004D7A9B">
            <w:pPr>
              <w:jc w:val="both"/>
              <w:rPr>
                <w:lang w:val="sr-Cyrl-RS"/>
              </w:rPr>
            </w:pPr>
            <w:r w:rsidRPr="004D7A9B">
              <w:rPr>
                <w:lang w:val="sr-Cyrl-RS"/>
              </w:rPr>
              <w:t>По спроведеном поступку јавне набавке, закључили су уговор и сада исти хоће да раскину. Да ли имају обавезу да на Порталу јавних набавки окаче обавештење о раскиду уговора?</w:t>
            </w:r>
          </w:p>
        </w:tc>
        <w:tc>
          <w:tcPr>
            <w:tcW w:w="4111" w:type="dxa"/>
          </w:tcPr>
          <w:p w:rsidR="005F284D" w:rsidRPr="004D7A9B" w:rsidRDefault="005F284D" w:rsidP="004D7A9B">
            <w:pPr>
              <w:jc w:val="both"/>
              <w:rPr>
                <w:lang w:val="sr-Cyrl-RS"/>
              </w:rPr>
            </w:pPr>
            <w:r w:rsidRPr="004D7A9B">
              <w:rPr>
                <w:lang w:val="sr-Cyrl-RS"/>
              </w:rPr>
              <w:t>ЗЈН не предвиђа такву обавезу.</w:t>
            </w:r>
          </w:p>
        </w:tc>
      </w:tr>
      <w:tr w:rsidR="005F284D" w:rsidRPr="004D7A9B" w:rsidTr="00357361">
        <w:tc>
          <w:tcPr>
            <w:tcW w:w="2875" w:type="dxa"/>
          </w:tcPr>
          <w:p w:rsidR="005F284D" w:rsidRPr="004D7A9B" w:rsidRDefault="005F284D" w:rsidP="004D7A9B">
            <w:pPr>
              <w:jc w:val="both"/>
              <w:rPr>
                <w:lang w:val="sr-Cyrl-RS"/>
              </w:rPr>
            </w:pPr>
            <w:r w:rsidRPr="004D7A9B">
              <w:rPr>
                <w:lang w:val="sr-Cyrl-RS"/>
              </w:rPr>
              <w:t>Код оквирног споразума који је закључен са једним понуђачем како могу да траже да им тај понуђач достави допуну своје понуде?</w:t>
            </w:r>
          </w:p>
        </w:tc>
        <w:tc>
          <w:tcPr>
            <w:tcW w:w="4111" w:type="dxa"/>
          </w:tcPr>
          <w:p w:rsidR="005F284D" w:rsidRPr="004D7A9B" w:rsidRDefault="005F284D" w:rsidP="004D7A9B">
            <w:pPr>
              <w:jc w:val="both"/>
              <w:rPr>
                <w:lang w:val="sr-Cyrl-RS"/>
              </w:rPr>
            </w:pPr>
            <w:r w:rsidRPr="004D7A9B">
              <w:rPr>
                <w:lang w:val="sr-Cyrl-RS"/>
              </w:rPr>
              <w:t>Наручиоцу указано на одредбу чл. 67. став 2. ЗЈН.</w:t>
            </w:r>
          </w:p>
        </w:tc>
      </w:tr>
      <w:tr w:rsidR="005F284D" w:rsidRPr="004D7A9B" w:rsidTr="00357361">
        <w:tc>
          <w:tcPr>
            <w:tcW w:w="2875" w:type="dxa"/>
          </w:tcPr>
          <w:p w:rsidR="005F284D" w:rsidRPr="004D7A9B" w:rsidRDefault="005F284D" w:rsidP="004D7A9B">
            <w:pPr>
              <w:jc w:val="both"/>
              <w:rPr>
                <w:lang w:val="sr-Cyrl-RS"/>
              </w:rPr>
            </w:pPr>
            <w:r w:rsidRPr="004D7A9B">
              <w:rPr>
                <w:lang w:val="sr-Cyrl-RS"/>
              </w:rPr>
              <w:t>Спроводе поступак јавне набавке гасног уља и примили су 3 понуде. Све три су преко проц. вредности јавне набавке да ли је то разлог да их све одбију?</w:t>
            </w:r>
          </w:p>
        </w:tc>
        <w:tc>
          <w:tcPr>
            <w:tcW w:w="4111" w:type="dxa"/>
          </w:tcPr>
          <w:p w:rsidR="005F284D" w:rsidRPr="004D7A9B" w:rsidRDefault="005F284D" w:rsidP="004D7A9B">
            <w:pPr>
              <w:jc w:val="both"/>
              <w:rPr>
                <w:lang w:val="sr-Cyrl-RS"/>
              </w:rPr>
            </w:pPr>
            <w:r w:rsidRPr="004D7A9B">
              <w:rPr>
                <w:lang w:val="sr-Cyrl-RS"/>
              </w:rPr>
              <w:t>Наручиоцу одговорено да има могућност да у складу са чл. 146. ст. 2. ЗЈН додели уговор понуђачу чија понуда садржи понуђену цену већу од проц. вред. јавне набавке. Али исто тако указано и на чл. 144. ст. 2 ЗЈН који пружа могућност наручиоцу да одбије као неприхватљиву понуду која прелази износ проц. вред. предмета јавне набавке или расположивих средстава.</w:t>
            </w:r>
          </w:p>
        </w:tc>
      </w:tr>
      <w:tr w:rsidR="005F284D" w:rsidRPr="004D7A9B" w:rsidTr="00357361">
        <w:tc>
          <w:tcPr>
            <w:tcW w:w="2875" w:type="dxa"/>
          </w:tcPr>
          <w:p w:rsidR="005F284D" w:rsidRPr="004D7A9B" w:rsidRDefault="005F284D" w:rsidP="004D7A9B">
            <w:pPr>
              <w:jc w:val="both"/>
              <w:rPr>
                <w:lang w:val="sr-Cyrl-RS"/>
              </w:rPr>
            </w:pPr>
            <w:r w:rsidRPr="004D7A9B">
              <w:rPr>
                <w:lang w:val="sr-Cyrl-RS"/>
              </w:rPr>
              <w:lastRenderedPageBreak/>
              <w:t>Да ли услуга антидопинг тестирања спада у друштвене и друге посебне услуге?</w:t>
            </w:r>
          </w:p>
        </w:tc>
        <w:tc>
          <w:tcPr>
            <w:tcW w:w="4111" w:type="dxa"/>
          </w:tcPr>
          <w:p w:rsidR="005F284D" w:rsidRPr="004D7A9B" w:rsidRDefault="005F284D" w:rsidP="004D7A9B">
            <w:pPr>
              <w:jc w:val="both"/>
              <w:rPr>
                <w:lang w:val="sr-Cyrl-RS"/>
              </w:rPr>
            </w:pPr>
            <w:r w:rsidRPr="004D7A9B">
              <w:rPr>
                <w:lang w:val="sr-Cyrl-RS"/>
              </w:rPr>
              <w:t>Дат потврдан одговор.</w:t>
            </w:r>
          </w:p>
        </w:tc>
      </w:tr>
    </w:tbl>
    <w:p w:rsidR="004D7A9B" w:rsidRPr="004D7A9B" w:rsidRDefault="004D7A9B" w:rsidP="004D7A9B">
      <w:r w:rsidRPr="004D7A9B">
        <w:t xml:space="preserve">     </w:t>
      </w:r>
    </w:p>
    <w:tbl>
      <w:tblPr>
        <w:tblStyle w:val="TableGrid34"/>
        <w:tblW w:w="0" w:type="auto"/>
        <w:tblLook w:val="04A0" w:firstRow="1" w:lastRow="0" w:firstColumn="1" w:lastColumn="0" w:noHBand="0" w:noVBand="1"/>
      </w:tblPr>
      <w:tblGrid>
        <w:gridCol w:w="2875"/>
        <w:gridCol w:w="4111"/>
      </w:tblGrid>
      <w:tr w:rsidR="005F284D" w:rsidRPr="004D7A9B" w:rsidTr="00357361">
        <w:tc>
          <w:tcPr>
            <w:tcW w:w="2875" w:type="dxa"/>
          </w:tcPr>
          <w:p w:rsidR="005F284D" w:rsidRPr="004D7A9B" w:rsidRDefault="005F284D" w:rsidP="00751C85">
            <w:pPr>
              <w:numPr>
                <w:ilvl w:val="0"/>
                <w:numId w:val="82"/>
              </w:numPr>
              <w:spacing w:line="256" w:lineRule="auto"/>
              <w:contextualSpacing/>
              <w:jc w:val="both"/>
              <w:rPr>
                <w:lang w:val="sr-Cyrl-RS"/>
              </w:rPr>
            </w:pPr>
            <w:r w:rsidRPr="004D7A9B">
              <w:rPr>
                <w:lang w:val="sr-Cyrl-RS"/>
              </w:rPr>
              <w:t>Понуђач им је доставио понуду где је образац структуре цене потпуно уреду, али у обрасцу понуде је направљена рачунска грешка, шта да раде?</w:t>
            </w:r>
          </w:p>
          <w:p w:rsidR="005F284D" w:rsidRPr="004D7A9B" w:rsidRDefault="005F284D" w:rsidP="00751C85">
            <w:pPr>
              <w:numPr>
                <w:ilvl w:val="0"/>
                <w:numId w:val="82"/>
              </w:numPr>
              <w:spacing w:line="256" w:lineRule="auto"/>
              <w:contextualSpacing/>
              <w:jc w:val="both"/>
              <w:rPr>
                <w:lang w:val="sr-Cyrl-RS"/>
              </w:rPr>
            </w:pPr>
            <w:r w:rsidRPr="004D7A9B">
              <w:rPr>
                <w:lang w:val="sr-Cyrl-RS"/>
              </w:rPr>
              <w:t>У току им је реализација уговора и добављач им се обратио са захтевом за повећањем цена, будући да је дошло до поскупљења истих на тржишту, а они нису ништа предвидели.</w:t>
            </w:r>
          </w:p>
        </w:tc>
        <w:tc>
          <w:tcPr>
            <w:tcW w:w="4111" w:type="dxa"/>
          </w:tcPr>
          <w:p w:rsidR="005F284D" w:rsidRPr="004D7A9B" w:rsidRDefault="005F284D" w:rsidP="00751C85">
            <w:pPr>
              <w:numPr>
                <w:ilvl w:val="0"/>
                <w:numId w:val="83"/>
              </w:numPr>
              <w:contextualSpacing/>
              <w:jc w:val="both"/>
              <w:rPr>
                <w:lang w:val="sr-Cyrl-RS"/>
              </w:rPr>
            </w:pPr>
            <w:r w:rsidRPr="004D7A9B">
              <w:rPr>
                <w:lang w:val="sr-Cyrl-RS"/>
              </w:rPr>
              <w:t>Наручилац упућен на члан 142. ст. 4 и 5. ЗЈН.</w:t>
            </w:r>
          </w:p>
          <w:p w:rsidR="005F284D" w:rsidRPr="004D7A9B" w:rsidRDefault="005F284D" w:rsidP="00751C85">
            <w:pPr>
              <w:numPr>
                <w:ilvl w:val="0"/>
                <w:numId w:val="83"/>
              </w:numPr>
              <w:contextualSpacing/>
              <w:jc w:val="both"/>
              <w:rPr>
                <w:lang w:val="sr-Cyrl-RS"/>
              </w:rPr>
            </w:pPr>
            <w:r w:rsidRPr="004D7A9B">
              <w:rPr>
                <w:lang w:val="sr-Cyrl-RS"/>
              </w:rPr>
              <w:t>Упућени на чл. 158.ЗЈН.</w:t>
            </w:r>
          </w:p>
        </w:tc>
      </w:tr>
      <w:tr w:rsidR="005F284D" w:rsidRPr="004D7A9B" w:rsidTr="00357361">
        <w:tc>
          <w:tcPr>
            <w:tcW w:w="2875" w:type="dxa"/>
          </w:tcPr>
          <w:p w:rsidR="005F284D" w:rsidRPr="004D7A9B" w:rsidRDefault="005F284D" w:rsidP="004D7A9B">
            <w:pPr>
              <w:jc w:val="both"/>
              <w:rPr>
                <w:lang w:val="sr-Cyrl-RS"/>
              </w:rPr>
            </w:pPr>
            <w:r w:rsidRPr="004D7A9B">
              <w:rPr>
                <w:lang w:val="sr-Cyrl-RS"/>
              </w:rPr>
              <w:t>Хоће да одустану од пп без објављивања јавног позива, па питају како?</w:t>
            </w:r>
          </w:p>
        </w:tc>
        <w:tc>
          <w:tcPr>
            <w:tcW w:w="4111" w:type="dxa"/>
          </w:tcPr>
          <w:p w:rsidR="005F284D" w:rsidRPr="004D7A9B" w:rsidRDefault="005F284D" w:rsidP="004D7A9B">
            <w:pPr>
              <w:jc w:val="both"/>
              <w:rPr>
                <w:lang w:val="sr-Cyrl-RS"/>
              </w:rPr>
            </w:pPr>
            <w:r w:rsidRPr="004D7A9B">
              <w:rPr>
                <w:lang w:val="sr-Cyrl-RS"/>
              </w:rPr>
              <w:t>Наручиоцу указано да на Порталу јавних набавки овај корак почиње избором поља „Процеси поступка“ а затим означава „одустанак“ и потом објављује исправку – обавештење о изменама или додатним информацијама, у коме наводи разлог услед којег одустаје од спровођења  прег. поступка</w:t>
            </w:r>
          </w:p>
        </w:tc>
      </w:tr>
      <w:tr w:rsidR="005F284D" w:rsidRPr="004D7A9B" w:rsidTr="00357361">
        <w:tc>
          <w:tcPr>
            <w:tcW w:w="2875" w:type="dxa"/>
          </w:tcPr>
          <w:p w:rsidR="005F284D" w:rsidRPr="004D7A9B" w:rsidRDefault="005F284D" w:rsidP="00751C85">
            <w:pPr>
              <w:numPr>
                <w:ilvl w:val="0"/>
                <w:numId w:val="84"/>
              </w:numPr>
              <w:spacing w:line="256" w:lineRule="auto"/>
              <w:contextualSpacing/>
              <w:jc w:val="both"/>
              <w:rPr>
                <w:lang w:val="sr-Cyrl-RS"/>
              </w:rPr>
            </w:pPr>
            <w:r w:rsidRPr="004D7A9B">
              <w:rPr>
                <w:lang w:val="sr-Cyrl-RS"/>
              </w:rPr>
              <w:t>Да ли може да се надзор архитектонских и грађевинских радова стави у једну партију а надзор над машинским и електро радовима у другу партију, у оквиру истог поступка?</w:t>
            </w:r>
          </w:p>
          <w:p w:rsidR="005F284D" w:rsidRPr="004D7A9B" w:rsidRDefault="005F284D" w:rsidP="00751C85">
            <w:pPr>
              <w:numPr>
                <w:ilvl w:val="0"/>
                <w:numId w:val="84"/>
              </w:numPr>
              <w:spacing w:line="256" w:lineRule="auto"/>
              <w:contextualSpacing/>
              <w:jc w:val="both"/>
              <w:rPr>
                <w:lang w:val="sr-Cyrl-RS"/>
              </w:rPr>
            </w:pPr>
            <w:r w:rsidRPr="004D7A9B">
              <w:rPr>
                <w:lang w:val="sr-Cyrl-RS"/>
              </w:rPr>
              <w:t xml:space="preserve">Да ли могу да траже референцу за </w:t>
            </w:r>
            <w:r w:rsidRPr="004D7A9B">
              <w:rPr>
                <w:lang w:val="sr-Cyrl-RS"/>
              </w:rPr>
              <w:lastRenderedPageBreak/>
              <w:t>стручни капацитет о списку пружених услуга за период од 10 година?</w:t>
            </w:r>
          </w:p>
        </w:tc>
        <w:tc>
          <w:tcPr>
            <w:tcW w:w="4111" w:type="dxa"/>
          </w:tcPr>
          <w:p w:rsidR="005F284D" w:rsidRPr="004D7A9B" w:rsidRDefault="005F284D" w:rsidP="00751C85">
            <w:pPr>
              <w:numPr>
                <w:ilvl w:val="0"/>
                <w:numId w:val="85"/>
              </w:numPr>
              <w:contextualSpacing/>
              <w:jc w:val="both"/>
              <w:rPr>
                <w:lang w:val="sr-Cyrl-RS"/>
              </w:rPr>
            </w:pPr>
            <w:r w:rsidRPr="004D7A9B">
              <w:rPr>
                <w:lang w:val="sr-Cyrl-RS"/>
              </w:rPr>
              <w:lastRenderedPageBreak/>
              <w:t>Може.</w:t>
            </w:r>
          </w:p>
          <w:p w:rsidR="005F284D" w:rsidRPr="004D7A9B" w:rsidRDefault="005F284D" w:rsidP="00751C85">
            <w:pPr>
              <w:numPr>
                <w:ilvl w:val="0"/>
                <w:numId w:val="85"/>
              </w:numPr>
              <w:contextualSpacing/>
              <w:jc w:val="both"/>
              <w:rPr>
                <w:lang w:val="sr-Cyrl-RS"/>
              </w:rPr>
            </w:pPr>
            <w:r w:rsidRPr="004D7A9B">
              <w:rPr>
                <w:lang w:val="sr-Cyrl-RS"/>
              </w:rPr>
              <w:t>Упућени на чл. 124. ст. 1. тач. 2) ЗЈН.</w:t>
            </w:r>
          </w:p>
        </w:tc>
      </w:tr>
      <w:tr w:rsidR="005F284D" w:rsidRPr="004D7A9B" w:rsidTr="00357361">
        <w:tc>
          <w:tcPr>
            <w:tcW w:w="2875" w:type="dxa"/>
          </w:tcPr>
          <w:p w:rsidR="005F284D" w:rsidRPr="004D7A9B" w:rsidRDefault="005F284D" w:rsidP="004D7A9B">
            <w:pPr>
              <w:jc w:val="both"/>
              <w:rPr>
                <w:lang w:val="sr-Cyrl-RS"/>
              </w:rPr>
            </w:pPr>
            <w:r w:rsidRPr="004D7A9B">
              <w:rPr>
                <w:lang w:val="sr-Cyrl-RS"/>
              </w:rPr>
              <w:t>Јавила им се потреба за повећањем обима услуге штампања, па како се анексира уговор услед наведене околности?</w:t>
            </w:r>
          </w:p>
        </w:tc>
        <w:tc>
          <w:tcPr>
            <w:tcW w:w="4111" w:type="dxa"/>
          </w:tcPr>
          <w:p w:rsidR="005F284D" w:rsidRPr="004D7A9B" w:rsidRDefault="005F284D" w:rsidP="004D7A9B">
            <w:pPr>
              <w:jc w:val="both"/>
              <w:rPr>
                <w:lang w:val="sr-Cyrl-RS"/>
              </w:rPr>
            </w:pPr>
            <w:r w:rsidRPr="004D7A9B">
              <w:rPr>
                <w:lang w:val="sr-Cyrl-RS"/>
              </w:rPr>
              <w:t>Одговор чл. 160. ЗЈН</w:t>
            </w:r>
          </w:p>
        </w:tc>
      </w:tr>
      <w:tr w:rsidR="005F284D" w:rsidRPr="004D7A9B" w:rsidTr="00357361">
        <w:tc>
          <w:tcPr>
            <w:tcW w:w="2875" w:type="dxa"/>
          </w:tcPr>
          <w:p w:rsidR="005F284D" w:rsidRPr="004D7A9B" w:rsidRDefault="005F284D" w:rsidP="004D7A9B">
            <w:pPr>
              <w:jc w:val="both"/>
            </w:pPr>
            <w:r w:rsidRPr="004D7A9B">
              <w:t>У току извођења радова, по уговору о јн радова, неке позиције су изведене у мањем а неке у већем обиму, без утицаја на вредност уговора..Да ли треба да анексирају уговор…</w:t>
            </w:r>
          </w:p>
        </w:tc>
        <w:tc>
          <w:tcPr>
            <w:tcW w:w="4111" w:type="dxa"/>
          </w:tcPr>
          <w:p w:rsidR="005F284D" w:rsidRPr="004D7A9B" w:rsidRDefault="005F284D" w:rsidP="004D7A9B">
            <w:pPr>
              <w:jc w:val="both"/>
            </w:pPr>
            <w:r w:rsidRPr="004D7A9B">
              <w:t>Како је у току разговора утврђено да су уговором предвиђени вишкови и мањкови радова, и како нема потребе за изменом битних елемената угвовора, ни обима, ни вредности, ничега..нема основа ни за измену..свако одступање од количина уговорених позиција, евидентирано је кроз грађевинске књиге…</w:t>
            </w:r>
          </w:p>
        </w:tc>
      </w:tr>
      <w:tr w:rsidR="005F284D" w:rsidRPr="004D7A9B" w:rsidTr="00357361">
        <w:tc>
          <w:tcPr>
            <w:tcW w:w="2875" w:type="dxa"/>
          </w:tcPr>
          <w:p w:rsidR="005F284D" w:rsidRPr="004D7A9B" w:rsidRDefault="005F284D" w:rsidP="004D7A9B">
            <w:pPr>
              <w:jc w:val="both"/>
            </w:pPr>
            <w:r w:rsidRPr="004D7A9B">
              <w:t>До када најкасније могу да покрену поступак у овој години?</w:t>
            </w:r>
          </w:p>
        </w:tc>
        <w:tc>
          <w:tcPr>
            <w:tcW w:w="4111" w:type="dxa"/>
          </w:tcPr>
          <w:p w:rsidR="005F284D" w:rsidRPr="004D7A9B" w:rsidRDefault="005F284D" w:rsidP="004D7A9B">
            <w:pPr>
              <w:jc w:val="both"/>
            </w:pPr>
            <w:r w:rsidRPr="004D7A9B">
              <w:t>Последњег дана у години, да буде објављен јавни позив и док., што значи дан пре послат на објављивање..</w:t>
            </w:r>
          </w:p>
        </w:tc>
      </w:tr>
      <w:tr w:rsidR="005F284D" w:rsidRPr="004D7A9B" w:rsidTr="00357361">
        <w:tc>
          <w:tcPr>
            <w:tcW w:w="2875" w:type="dxa"/>
          </w:tcPr>
          <w:p w:rsidR="005F284D" w:rsidRPr="004D7A9B" w:rsidRDefault="005F284D" w:rsidP="00751C85">
            <w:pPr>
              <w:numPr>
                <w:ilvl w:val="0"/>
                <w:numId w:val="86"/>
              </w:numPr>
              <w:spacing w:before="100" w:beforeAutospacing="1" w:afterAutospacing="1"/>
              <w:contextualSpacing/>
              <w:jc w:val="both"/>
              <w:rPr>
                <w:rFonts w:cstheme="minorHAnsi"/>
                <w:sz w:val="20"/>
                <w:szCs w:val="20"/>
                <w:lang w:val="sr-Cyrl-RS"/>
              </w:rPr>
            </w:pPr>
            <w:r w:rsidRPr="004D7A9B">
              <w:rPr>
                <w:rFonts w:cstheme="minorHAnsi"/>
                <w:sz w:val="20"/>
                <w:szCs w:val="20"/>
                <w:lang w:val="sr-Cyrl-RS"/>
              </w:rPr>
              <w:t>Наручилац спроводи о.п. проц. вредности преко 5.000.00,00 дин. и није му јасно да ли привредни субјекти достављају доказе из члана 111. став 1. тачка 1) и 2) уколико нису уписани у регистар понуђача у АПР.</w:t>
            </w:r>
          </w:p>
          <w:p w:rsidR="005F284D" w:rsidRPr="004D7A9B" w:rsidRDefault="005F284D" w:rsidP="004D7A9B">
            <w:pPr>
              <w:jc w:val="both"/>
              <w:rPr>
                <w:rFonts w:cstheme="minorHAnsi"/>
                <w:sz w:val="20"/>
                <w:szCs w:val="20"/>
                <w:lang w:val="sr-Cyrl-RS"/>
              </w:rPr>
            </w:pPr>
          </w:p>
          <w:p w:rsidR="005F284D" w:rsidRPr="004D7A9B" w:rsidRDefault="005F284D" w:rsidP="00751C85">
            <w:pPr>
              <w:numPr>
                <w:ilvl w:val="0"/>
                <w:numId w:val="86"/>
              </w:numPr>
              <w:spacing w:before="100" w:beforeAutospacing="1" w:afterAutospacing="1"/>
              <w:contextualSpacing/>
              <w:jc w:val="both"/>
              <w:rPr>
                <w:rFonts w:cstheme="minorHAnsi"/>
                <w:sz w:val="20"/>
                <w:szCs w:val="20"/>
                <w:lang w:val="sr-Cyrl-RS"/>
              </w:rPr>
            </w:pPr>
            <w:r w:rsidRPr="004D7A9B">
              <w:rPr>
                <w:rFonts w:cstheme="minorHAnsi"/>
                <w:sz w:val="20"/>
                <w:szCs w:val="20"/>
                <w:lang w:val="sr-Cyrl-RS"/>
              </w:rPr>
              <w:t>Да ли поднет ЗЗП на једну од партија утиче и на остале партије одн. да ли наручилац може донети одлуку о додели угвора о јн за остале партије у односу на које није поднет ЗЗП?</w:t>
            </w:r>
          </w:p>
        </w:tc>
        <w:tc>
          <w:tcPr>
            <w:tcW w:w="4111" w:type="dxa"/>
          </w:tcPr>
          <w:p w:rsidR="005F284D" w:rsidRPr="004D7A9B" w:rsidRDefault="005F284D" w:rsidP="004D7A9B">
            <w:pPr>
              <w:jc w:val="both"/>
              <w:rPr>
                <w:rFonts w:cstheme="minorHAnsi"/>
                <w:sz w:val="20"/>
                <w:szCs w:val="20"/>
                <w:lang w:val="sr-Cyrl-CS"/>
              </w:rPr>
            </w:pPr>
            <w:r w:rsidRPr="004D7A9B">
              <w:rPr>
                <w:rFonts w:cstheme="minorHAnsi"/>
                <w:sz w:val="20"/>
                <w:szCs w:val="20"/>
                <w:lang w:val="sr-Cyrl-RS"/>
              </w:rPr>
              <w:t>Наручиоцу је објашњено да се за привредне субјекте који су уписани у регистар понуђача</w:t>
            </w:r>
            <w:r w:rsidRPr="004D7A9B">
              <w:rPr>
                <w:rFonts w:cstheme="minorHAnsi"/>
                <w:sz w:val="20"/>
                <w:szCs w:val="20"/>
                <w:lang w:val="sr-Cyrl-CS"/>
              </w:rPr>
              <w:t xml:space="preserve"> АПР сматра да немају основ за искључење из члана 111. став 1. тач. 1) и 2) ЗЈН у складу са чл. 128. ЗЈН, те нису у обавези да то посебно доказују. Дакле, уколико </w:t>
            </w:r>
            <w:r w:rsidRPr="004D7A9B">
              <w:rPr>
                <w:rFonts w:cstheme="minorHAnsi"/>
                <w:sz w:val="20"/>
                <w:szCs w:val="20"/>
                <w:lang w:val="sr-Cyrl-RS"/>
              </w:rPr>
              <w:t xml:space="preserve">привредни субјекат </w:t>
            </w:r>
            <w:r w:rsidRPr="004D7A9B">
              <w:rPr>
                <w:rFonts w:cstheme="minorHAnsi"/>
                <w:sz w:val="20"/>
                <w:szCs w:val="20"/>
                <w:lang w:val="sr-Cyrl-CS"/>
              </w:rPr>
              <w:t xml:space="preserve">није уписан у </w:t>
            </w:r>
            <w:r w:rsidRPr="004D7A9B">
              <w:rPr>
                <w:rFonts w:cstheme="minorHAnsi"/>
                <w:sz w:val="20"/>
                <w:szCs w:val="20"/>
                <w:lang w:val="sr-Cyrl-RS"/>
              </w:rPr>
              <w:t>регистар понуђача у АПР дужан је да то докаже</w:t>
            </w:r>
            <w:r w:rsidRPr="004D7A9B">
              <w:rPr>
                <w:rFonts w:cstheme="minorHAnsi"/>
                <w:sz w:val="20"/>
                <w:szCs w:val="20"/>
                <w:lang w:val="sr-Cyrl-CS"/>
              </w:rPr>
              <w:t>, уколико га наручилац као најповољнијег понуђача позове пре доношења одлуке о додели уговора о јн да у складу са чл. 119. ЗЈН достави доказе.</w:t>
            </w:r>
          </w:p>
          <w:p w:rsidR="005F284D" w:rsidRPr="004D7A9B" w:rsidRDefault="005F284D" w:rsidP="004D7A9B">
            <w:pPr>
              <w:jc w:val="both"/>
              <w:rPr>
                <w:rFonts w:cstheme="minorHAnsi"/>
                <w:sz w:val="20"/>
                <w:szCs w:val="20"/>
                <w:lang w:val="sr-Cyrl-RS"/>
              </w:rPr>
            </w:pPr>
          </w:p>
          <w:p w:rsidR="005F284D" w:rsidRPr="004D7A9B" w:rsidRDefault="005F284D" w:rsidP="004D7A9B">
            <w:pPr>
              <w:jc w:val="both"/>
              <w:rPr>
                <w:rFonts w:cstheme="minorHAnsi"/>
                <w:sz w:val="20"/>
                <w:szCs w:val="20"/>
                <w:lang w:val="sr-Cyrl-RS"/>
              </w:rPr>
            </w:pPr>
          </w:p>
          <w:p w:rsidR="005F284D" w:rsidRPr="004D7A9B" w:rsidRDefault="005F284D" w:rsidP="004D7A9B">
            <w:pPr>
              <w:jc w:val="both"/>
              <w:rPr>
                <w:rFonts w:cstheme="minorHAnsi"/>
                <w:sz w:val="20"/>
                <w:szCs w:val="20"/>
                <w:lang w:val="sr-Cyrl-RS"/>
              </w:rPr>
            </w:pPr>
            <w:r w:rsidRPr="004D7A9B">
              <w:rPr>
                <w:rFonts w:cstheme="minorHAnsi"/>
                <w:sz w:val="20"/>
                <w:szCs w:val="20"/>
                <w:lang w:val="sr-Cyrl-RS"/>
              </w:rPr>
              <w:t xml:space="preserve">Одговорено да поднет ЗЗП не утиче на остале партије, већ само на партију/партије у односу на које је поднет, тако да наручилац може даље да поступа у вези са осталим партијама одн. да предузима даље активности у циљу доношења одлуке о додели  уговора о јн. </w:t>
            </w:r>
          </w:p>
          <w:p w:rsidR="005F284D" w:rsidRPr="004D7A9B" w:rsidRDefault="005F284D" w:rsidP="004D7A9B">
            <w:pPr>
              <w:jc w:val="both"/>
              <w:rPr>
                <w:rFonts w:cstheme="minorHAnsi"/>
                <w:sz w:val="20"/>
                <w:szCs w:val="20"/>
                <w:lang w:val="sr-Cyrl-RS"/>
              </w:rPr>
            </w:pPr>
          </w:p>
        </w:tc>
      </w:tr>
      <w:tr w:rsidR="005F284D" w:rsidRPr="004D7A9B" w:rsidTr="00357361">
        <w:tc>
          <w:tcPr>
            <w:tcW w:w="2875" w:type="dxa"/>
          </w:tcPr>
          <w:p w:rsidR="005F284D" w:rsidRPr="004D7A9B" w:rsidRDefault="005F284D" w:rsidP="004D7A9B">
            <w:pPr>
              <w:tabs>
                <w:tab w:val="left" w:pos="720"/>
              </w:tabs>
              <w:jc w:val="both"/>
              <w:rPr>
                <w:lang w:val="sr-Cyrl-RS"/>
              </w:rPr>
            </w:pPr>
            <w:r w:rsidRPr="004D7A9B">
              <w:rPr>
                <w:rFonts w:cstheme="minorHAnsi"/>
                <w:sz w:val="20"/>
                <w:szCs w:val="20"/>
                <w:lang w:val="sr-Cyrl-RS"/>
              </w:rPr>
              <w:t xml:space="preserve">Наручилац је замолио </w:t>
            </w:r>
            <w:r w:rsidRPr="004D7A9B">
              <w:rPr>
                <w:rFonts w:cstheme="minorHAnsi"/>
                <w:sz w:val="20"/>
                <w:szCs w:val="20"/>
              </w:rPr>
              <w:t xml:space="preserve">зa </w:t>
            </w:r>
            <w:r w:rsidRPr="004D7A9B">
              <w:rPr>
                <w:rFonts w:cstheme="minorHAnsi"/>
                <w:sz w:val="20"/>
                <w:szCs w:val="20"/>
                <w:lang w:val="sr-Cyrl-RS"/>
              </w:rPr>
              <w:t>објашњење у вези са донетим мишљењем КЈН за набавку општег потрошног санитетског медицинског материјала по хитности, бр. 1938/21.</w:t>
            </w:r>
          </w:p>
          <w:p w:rsidR="005F284D" w:rsidRPr="004D7A9B" w:rsidRDefault="005F284D" w:rsidP="004D7A9B">
            <w:pPr>
              <w:jc w:val="both"/>
              <w:rPr>
                <w:rFonts w:cstheme="minorHAnsi"/>
                <w:sz w:val="20"/>
                <w:szCs w:val="20"/>
                <w:lang w:val="sr-Cyrl-RS"/>
              </w:rPr>
            </w:pPr>
          </w:p>
        </w:tc>
        <w:tc>
          <w:tcPr>
            <w:tcW w:w="4111" w:type="dxa"/>
          </w:tcPr>
          <w:p w:rsidR="005F284D" w:rsidRPr="004D7A9B" w:rsidRDefault="005F284D" w:rsidP="004D7A9B">
            <w:pPr>
              <w:jc w:val="both"/>
              <w:rPr>
                <w:sz w:val="20"/>
                <w:szCs w:val="20"/>
                <w:lang w:val="sr-Cyrl-RS"/>
              </w:rPr>
            </w:pPr>
            <w:r w:rsidRPr="004D7A9B">
              <w:rPr>
                <w:sz w:val="20"/>
                <w:szCs w:val="20"/>
                <w:lang w:val="sr-Cyrl-RS"/>
              </w:rPr>
              <w:t>Дато објашњење.</w:t>
            </w:r>
          </w:p>
          <w:p w:rsidR="005F284D" w:rsidRPr="004D7A9B" w:rsidRDefault="005F284D" w:rsidP="004D7A9B">
            <w:pPr>
              <w:jc w:val="both"/>
              <w:rPr>
                <w:sz w:val="20"/>
                <w:szCs w:val="20"/>
                <w:lang w:val="sr-Cyrl-RS"/>
              </w:rPr>
            </w:pPr>
            <w:r w:rsidRPr="004D7A9B">
              <w:rPr>
                <w:sz w:val="20"/>
                <w:szCs w:val="20"/>
                <w:lang w:val="sr-Cyrl-RS"/>
              </w:rPr>
              <w:t xml:space="preserve"> </w:t>
            </w:r>
          </w:p>
        </w:tc>
      </w:tr>
      <w:tr w:rsidR="005F284D" w:rsidRPr="004D7A9B" w:rsidTr="00357361">
        <w:tc>
          <w:tcPr>
            <w:tcW w:w="2875" w:type="dxa"/>
          </w:tcPr>
          <w:p w:rsidR="005F284D" w:rsidRPr="004D7A9B" w:rsidRDefault="005F284D" w:rsidP="004D7A9B">
            <w:pPr>
              <w:spacing w:after="200" w:line="276" w:lineRule="auto"/>
              <w:jc w:val="both"/>
              <w:rPr>
                <w:sz w:val="20"/>
                <w:szCs w:val="20"/>
                <w:lang w:val="sr-Cyrl-RS"/>
              </w:rPr>
            </w:pPr>
            <w:r w:rsidRPr="004D7A9B">
              <w:rPr>
                <w:sz w:val="20"/>
                <w:szCs w:val="20"/>
                <w:lang w:val="sr-Cyrl-RS"/>
              </w:rPr>
              <w:lastRenderedPageBreak/>
              <w:t>Наручилац спроводи поступак јавне набавке пелета. Предвидео је достављање сертификата за А класу, као и одређени удео пепела, из разлога што им је горео котао и морају да обрате пажњу како би добили што квалитетнији пелет. У току је фаза стручне оцене понуда. Понуђач који је понудио пелет са једним процентом више пепела него што је предвиђено конкурсном документацијом прети да ће да поднесе захтев за заштиту права уколико буде одбијен, с обзиром на то да је његова цена најповољнија. Поднето је пет понуда.</w:t>
            </w:r>
          </w:p>
        </w:tc>
        <w:tc>
          <w:tcPr>
            <w:tcW w:w="4111" w:type="dxa"/>
          </w:tcPr>
          <w:p w:rsidR="005F284D" w:rsidRPr="004D7A9B" w:rsidRDefault="005F284D" w:rsidP="004D7A9B">
            <w:pPr>
              <w:jc w:val="both"/>
              <w:rPr>
                <w:sz w:val="20"/>
                <w:szCs w:val="20"/>
                <w:lang w:val="sr-Cyrl-RS"/>
              </w:rPr>
            </w:pPr>
            <w:r w:rsidRPr="004D7A9B">
              <w:rPr>
                <w:sz w:val="20"/>
                <w:szCs w:val="20"/>
                <w:lang w:val="sr-Cyrl-RS"/>
              </w:rPr>
              <w:t>Утврђено је да су заинтересована лица у току рока за подношење понуда постављала питања наручиоцу и давала сугестије, међутим ништа од тога се није односило на спорно питање. Из свега наведеног произлази да је наведени понуђач поднео понуду која је неприхватљива, као и да не може да поднесе захтев за заштиту права на дату околност.</w:t>
            </w:r>
          </w:p>
          <w:p w:rsidR="005F284D" w:rsidRPr="004D7A9B" w:rsidRDefault="005F284D" w:rsidP="004D7A9B">
            <w:pPr>
              <w:jc w:val="both"/>
              <w:rPr>
                <w:sz w:val="20"/>
                <w:szCs w:val="20"/>
                <w:lang w:val="sr-Cyrl-RS"/>
              </w:rPr>
            </w:pPr>
          </w:p>
        </w:tc>
      </w:tr>
      <w:tr w:rsidR="005F284D" w:rsidRPr="004D7A9B" w:rsidTr="00357361">
        <w:tc>
          <w:tcPr>
            <w:tcW w:w="2875" w:type="dxa"/>
          </w:tcPr>
          <w:p w:rsidR="005F284D" w:rsidRPr="004D7A9B" w:rsidRDefault="005F284D" w:rsidP="004D7A9B">
            <w:pPr>
              <w:jc w:val="both"/>
              <w:rPr>
                <w:color w:val="FF0000"/>
                <w:sz w:val="20"/>
                <w:szCs w:val="20"/>
                <w:lang w:val="sr-Cyrl-RS"/>
              </w:rPr>
            </w:pPr>
            <w:r w:rsidRPr="004D7A9B">
              <w:rPr>
                <w:sz w:val="20"/>
                <w:szCs w:val="20"/>
                <w:lang w:val="sr-Cyrl-RS"/>
              </w:rPr>
              <w:t>Наручиоцу су „Тендери“ Крагујевац упутили сугестију да у поступку јавне набавке радова на бушењу бунара није одредио резервни критеријум.</w:t>
            </w:r>
          </w:p>
        </w:tc>
        <w:tc>
          <w:tcPr>
            <w:tcW w:w="4111" w:type="dxa"/>
          </w:tcPr>
          <w:p w:rsidR="005F284D" w:rsidRPr="004D7A9B" w:rsidRDefault="005F284D" w:rsidP="004D7A9B">
            <w:pPr>
              <w:spacing w:after="200" w:line="276" w:lineRule="auto"/>
              <w:jc w:val="both"/>
              <w:rPr>
                <w:sz w:val="20"/>
                <w:szCs w:val="20"/>
                <w:lang w:val="sr-Cyrl-RS"/>
              </w:rPr>
            </w:pPr>
            <w:r w:rsidRPr="004D7A9B">
              <w:rPr>
                <w:sz w:val="20"/>
                <w:szCs w:val="20"/>
                <w:lang w:val="sr-Cyrl-RS"/>
              </w:rPr>
              <w:t>Правилником о садржини конкурсне документације у поступцима јавних набавки у члану 2. предвиђено је да конкурсна документација сходно природи предмета набавке садржи, између осталог, резервне критеријуме на основу којих ће наручилац доделити уговор у ситуацији када постоје две или више понуда које су након примене критеријума једнаке.</w:t>
            </w:r>
          </w:p>
        </w:tc>
      </w:tr>
    </w:tbl>
    <w:p w:rsidR="00EC1471" w:rsidRPr="004D7A9B" w:rsidRDefault="004D7A9B" w:rsidP="004D7A9B">
      <w:r w:rsidRPr="004D7A9B">
        <w:t xml:space="preserve">     </w:t>
      </w:r>
    </w:p>
    <w:tbl>
      <w:tblPr>
        <w:tblStyle w:val="TableGrid35"/>
        <w:tblW w:w="0" w:type="auto"/>
        <w:tblLook w:val="04A0" w:firstRow="1" w:lastRow="0" w:firstColumn="1" w:lastColumn="0" w:noHBand="0" w:noVBand="1"/>
      </w:tblPr>
      <w:tblGrid>
        <w:gridCol w:w="2875"/>
        <w:gridCol w:w="4111"/>
      </w:tblGrid>
      <w:tr w:rsidR="005F284D" w:rsidRPr="00EC1471" w:rsidTr="00357361">
        <w:tc>
          <w:tcPr>
            <w:tcW w:w="2875" w:type="dxa"/>
          </w:tcPr>
          <w:p w:rsidR="005F284D" w:rsidRPr="00EC1471" w:rsidRDefault="005F284D" w:rsidP="00EC1471">
            <w:pPr>
              <w:jc w:val="both"/>
              <w:rPr>
                <w:rFonts w:cstheme="minorHAnsi"/>
                <w:sz w:val="20"/>
                <w:szCs w:val="20"/>
                <w:lang w:val="sr-Cyrl-RS"/>
              </w:rPr>
            </w:pPr>
            <w:r w:rsidRPr="00EC1471">
              <w:rPr>
                <w:rFonts w:cstheme="minorHAnsi"/>
                <w:sz w:val="20"/>
                <w:szCs w:val="20"/>
                <w:lang w:val="sr-Cyrl-RS"/>
              </w:rPr>
              <w:t>Како страни</w:t>
            </w:r>
            <w:r w:rsidRPr="00EC1471">
              <w:rPr>
                <w:rFonts w:cstheme="minorHAnsi"/>
                <w:sz w:val="20"/>
                <w:szCs w:val="20"/>
              </w:rPr>
              <w:t xml:space="preserve"> </w:t>
            </w:r>
            <w:r w:rsidRPr="00EC1471">
              <w:rPr>
                <w:rFonts w:cstheme="minorHAnsi"/>
                <w:sz w:val="20"/>
                <w:szCs w:val="20"/>
                <w:lang w:val="sr-Cyrl-RS"/>
              </w:rPr>
              <w:t xml:space="preserve">привредни субјекти доказују непостојање основа за искључење из чл. </w:t>
            </w:r>
            <w:r w:rsidRPr="00EC1471">
              <w:rPr>
                <w:sz w:val="20"/>
                <w:szCs w:val="20"/>
              </w:rPr>
              <w:t>из чл</w:t>
            </w:r>
            <w:r w:rsidRPr="00EC1471">
              <w:rPr>
                <w:sz w:val="20"/>
                <w:szCs w:val="20"/>
                <w:lang w:val="sr-Cyrl-RS"/>
              </w:rPr>
              <w:t>ана</w:t>
            </w:r>
            <w:r w:rsidRPr="00EC1471">
              <w:rPr>
                <w:sz w:val="20"/>
                <w:szCs w:val="20"/>
              </w:rPr>
              <w:t xml:space="preserve"> 111. став 1. тачка 1) </w:t>
            </w:r>
            <w:r w:rsidRPr="00EC1471">
              <w:rPr>
                <w:sz w:val="20"/>
                <w:szCs w:val="20"/>
                <w:lang w:val="sr-Cyrl-RS"/>
              </w:rPr>
              <w:t>ЗЈН</w:t>
            </w:r>
            <w:r w:rsidRPr="00EC1471">
              <w:rPr>
                <w:sz w:val="20"/>
                <w:szCs w:val="20"/>
              </w:rPr>
              <w:t xml:space="preserve"> и тачка 2) и члана 112. став 1. тачка 1) </w:t>
            </w:r>
            <w:r w:rsidRPr="00EC1471">
              <w:rPr>
                <w:sz w:val="20"/>
                <w:szCs w:val="20"/>
                <w:lang w:val="sr-Cyrl-RS"/>
              </w:rPr>
              <w:t>ЗЈН</w:t>
            </w:r>
            <w:r w:rsidRPr="00EC1471">
              <w:rPr>
                <w:sz w:val="20"/>
                <w:szCs w:val="20"/>
              </w:rPr>
              <w:t xml:space="preserve">, </w:t>
            </w:r>
            <w:r w:rsidRPr="00EC1471">
              <w:rPr>
                <w:rFonts w:cstheme="minorHAnsi"/>
                <w:sz w:val="20"/>
                <w:szCs w:val="20"/>
                <w:lang w:val="sr-Cyrl-RS"/>
              </w:rPr>
              <w:t xml:space="preserve">уколико се у тој држави не издају докази с тим у вези? </w:t>
            </w:r>
          </w:p>
          <w:p w:rsidR="005F284D" w:rsidRPr="00EC1471" w:rsidRDefault="005F284D" w:rsidP="00EC1471">
            <w:pPr>
              <w:jc w:val="both"/>
              <w:rPr>
                <w:rFonts w:cstheme="minorHAnsi"/>
                <w:sz w:val="20"/>
                <w:szCs w:val="20"/>
                <w:lang w:val="sr-Cyrl-RS"/>
              </w:rPr>
            </w:pPr>
          </w:p>
        </w:tc>
        <w:tc>
          <w:tcPr>
            <w:tcW w:w="4111" w:type="dxa"/>
          </w:tcPr>
          <w:p w:rsidR="005F284D" w:rsidRPr="00EC1471" w:rsidRDefault="005F284D" w:rsidP="00EC1471">
            <w:pPr>
              <w:spacing w:after="100"/>
              <w:jc w:val="both"/>
              <w:rPr>
                <w:bCs/>
                <w:sz w:val="20"/>
                <w:szCs w:val="20"/>
                <w:lang w:val="sr-Cyrl-RS"/>
              </w:rPr>
            </w:pPr>
            <w:r w:rsidRPr="00EC1471">
              <w:rPr>
                <w:bCs/>
                <w:sz w:val="20"/>
                <w:szCs w:val="20"/>
                <w:lang w:val="sr-Cyrl-RS"/>
              </w:rPr>
              <w:t xml:space="preserve">Привредном субјекту </w:t>
            </w:r>
            <w:r w:rsidRPr="00EC1471">
              <w:rPr>
                <w:sz w:val="20"/>
                <w:szCs w:val="20"/>
                <w:lang w:val="sr-Cyrl-RS"/>
              </w:rPr>
              <w:t>је указно на одредбе чл. 121. ЗЈН ст. 2. и 3. ЗЈН</w:t>
            </w:r>
            <w:r w:rsidRPr="00EC1471">
              <w:rPr>
                <w:sz w:val="20"/>
                <w:szCs w:val="20"/>
              </w:rPr>
              <w:t xml:space="preserve"> </w:t>
            </w:r>
            <w:r w:rsidRPr="00EC1471">
              <w:rPr>
                <w:sz w:val="20"/>
                <w:szCs w:val="20"/>
                <w:lang w:val="sr-Cyrl-RS"/>
              </w:rPr>
              <w:t xml:space="preserve">којима је предвиђено које доказе </w:t>
            </w:r>
            <w:r w:rsidRPr="00EC1471">
              <w:rPr>
                <w:sz w:val="20"/>
                <w:szCs w:val="20"/>
              </w:rPr>
              <w:t xml:space="preserve">пс </w:t>
            </w:r>
            <w:r w:rsidRPr="00EC1471">
              <w:rPr>
                <w:sz w:val="20"/>
                <w:szCs w:val="20"/>
                <w:lang w:val="sr-Cyrl-RS"/>
              </w:rPr>
              <w:t xml:space="preserve">који </w:t>
            </w:r>
            <w:r w:rsidRPr="00EC1471">
              <w:rPr>
                <w:sz w:val="20"/>
                <w:szCs w:val="20"/>
              </w:rPr>
              <w:t xml:space="preserve">има седиште у другој држави </w:t>
            </w:r>
            <w:r w:rsidRPr="00EC1471">
              <w:rPr>
                <w:sz w:val="20"/>
                <w:szCs w:val="20"/>
                <w:lang w:val="sr-Cyrl-RS"/>
              </w:rPr>
              <w:t xml:space="preserve">доставља </w:t>
            </w:r>
            <w:r w:rsidRPr="00EC1471">
              <w:rPr>
                <w:sz w:val="20"/>
                <w:szCs w:val="20"/>
              </w:rPr>
              <w:t>као доказ да не</w:t>
            </w:r>
            <w:r w:rsidRPr="00EC1471">
              <w:rPr>
                <w:sz w:val="20"/>
                <w:szCs w:val="20"/>
                <w:lang w:val="sr-Cyrl-RS"/>
              </w:rPr>
              <w:t xml:space="preserve"> </w:t>
            </w:r>
            <w:r w:rsidRPr="00EC1471">
              <w:rPr>
                <w:sz w:val="20"/>
                <w:szCs w:val="20"/>
              </w:rPr>
              <w:t>постоје основи за искључење из чл</w:t>
            </w:r>
            <w:r w:rsidRPr="00EC1471">
              <w:rPr>
                <w:sz w:val="20"/>
                <w:szCs w:val="20"/>
                <w:lang w:val="sr-Cyrl-RS"/>
              </w:rPr>
              <w:t>ана</w:t>
            </w:r>
            <w:r w:rsidRPr="00EC1471">
              <w:rPr>
                <w:sz w:val="20"/>
                <w:szCs w:val="20"/>
              </w:rPr>
              <w:t xml:space="preserve"> 111. став 1. тачка 1) </w:t>
            </w:r>
            <w:r w:rsidRPr="00EC1471">
              <w:rPr>
                <w:sz w:val="20"/>
                <w:szCs w:val="20"/>
                <w:lang w:val="sr-Cyrl-RS"/>
              </w:rPr>
              <w:t>ЗЈН</w:t>
            </w:r>
            <w:r w:rsidRPr="00EC1471">
              <w:rPr>
                <w:sz w:val="20"/>
                <w:szCs w:val="20"/>
              </w:rPr>
              <w:t xml:space="preserve"> и тачка 2) и члана 112. став 1. тачка 1) </w:t>
            </w:r>
            <w:r w:rsidRPr="00EC1471">
              <w:rPr>
                <w:sz w:val="20"/>
                <w:szCs w:val="20"/>
                <w:lang w:val="sr-Cyrl-RS"/>
              </w:rPr>
              <w:t>ЗЈН</w:t>
            </w:r>
            <w:r w:rsidRPr="00EC1471">
              <w:rPr>
                <w:sz w:val="20"/>
                <w:szCs w:val="20"/>
              </w:rPr>
              <w:t>, те да, у</w:t>
            </w:r>
            <w:r w:rsidRPr="00EC1471">
              <w:rPr>
                <w:sz w:val="20"/>
                <w:szCs w:val="20"/>
                <w:lang w:val="sr-Cyrl-RS"/>
              </w:rPr>
              <w:t xml:space="preserve">колико се </w:t>
            </w:r>
            <w:r w:rsidRPr="00EC1471">
              <w:rPr>
                <w:sz w:val="20"/>
                <w:szCs w:val="20"/>
              </w:rPr>
              <w:t>у држави у којој п</w:t>
            </w:r>
            <w:r w:rsidRPr="00EC1471">
              <w:rPr>
                <w:sz w:val="20"/>
                <w:szCs w:val="20"/>
                <w:lang w:val="sr-Cyrl-RS"/>
              </w:rPr>
              <w:t xml:space="preserve">с </w:t>
            </w:r>
            <w:r w:rsidRPr="00EC1471">
              <w:rPr>
                <w:sz w:val="20"/>
                <w:szCs w:val="20"/>
              </w:rPr>
              <w:t>има седиште, односно држави</w:t>
            </w:r>
            <w:r w:rsidRPr="00EC1471">
              <w:rPr>
                <w:sz w:val="20"/>
                <w:szCs w:val="20"/>
                <w:lang w:val="sr-Cyrl-RS"/>
              </w:rPr>
              <w:t xml:space="preserve"> </w:t>
            </w:r>
            <w:r w:rsidRPr="00EC1471">
              <w:rPr>
                <w:sz w:val="20"/>
                <w:szCs w:val="20"/>
              </w:rPr>
              <w:t xml:space="preserve">чији је лице држављанин не издају </w:t>
            </w:r>
            <w:r w:rsidRPr="00EC1471">
              <w:rPr>
                <w:sz w:val="20"/>
                <w:szCs w:val="20"/>
                <w:lang w:val="sr-Cyrl-RS"/>
              </w:rPr>
              <w:t xml:space="preserve">ти </w:t>
            </w:r>
            <w:r w:rsidRPr="00EC1471">
              <w:rPr>
                <w:sz w:val="20"/>
                <w:szCs w:val="20"/>
              </w:rPr>
              <w:t>докази</w:t>
            </w:r>
            <w:r w:rsidRPr="00EC1471">
              <w:rPr>
                <w:sz w:val="20"/>
                <w:szCs w:val="20"/>
                <w:lang w:val="sr-Cyrl-RS"/>
              </w:rPr>
              <w:t xml:space="preserve">, </w:t>
            </w:r>
            <w:r w:rsidRPr="00EC1471">
              <w:rPr>
                <w:sz w:val="20"/>
                <w:szCs w:val="20"/>
              </w:rPr>
              <w:t>п</w:t>
            </w:r>
            <w:r w:rsidRPr="00EC1471">
              <w:rPr>
                <w:sz w:val="20"/>
                <w:szCs w:val="20"/>
                <w:lang w:val="sr-Cyrl-RS"/>
              </w:rPr>
              <w:t xml:space="preserve">с </w:t>
            </w:r>
            <w:r w:rsidRPr="00EC1471">
              <w:rPr>
                <w:sz w:val="20"/>
                <w:szCs w:val="20"/>
              </w:rPr>
              <w:t>може уместо доказа да достави своју</w:t>
            </w:r>
            <w:r w:rsidRPr="00EC1471">
              <w:rPr>
                <w:sz w:val="20"/>
                <w:szCs w:val="20"/>
                <w:lang w:val="sr-Cyrl-RS"/>
              </w:rPr>
              <w:t xml:space="preserve"> </w:t>
            </w:r>
            <w:r w:rsidRPr="00EC1471">
              <w:rPr>
                <w:sz w:val="20"/>
                <w:szCs w:val="20"/>
              </w:rPr>
              <w:t>писану изјаву дату под кривичном и материјалном одговорношћу, оверену пред</w:t>
            </w:r>
            <w:r w:rsidRPr="00EC1471">
              <w:rPr>
                <w:sz w:val="20"/>
                <w:szCs w:val="20"/>
                <w:lang w:val="sr-Cyrl-RS"/>
              </w:rPr>
              <w:t xml:space="preserve"> </w:t>
            </w:r>
            <w:r w:rsidRPr="00EC1471">
              <w:rPr>
                <w:sz w:val="20"/>
                <w:szCs w:val="20"/>
              </w:rPr>
              <w:t>судским или управним органом, јавним бележником или другим надлежним</w:t>
            </w:r>
            <w:r w:rsidRPr="00EC1471">
              <w:rPr>
                <w:sz w:val="20"/>
                <w:szCs w:val="20"/>
                <w:lang w:val="sr-Cyrl-RS"/>
              </w:rPr>
              <w:t xml:space="preserve"> </w:t>
            </w:r>
            <w:r w:rsidRPr="00EC1471">
              <w:rPr>
                <w:sz w:val="20"/>
                <w:szCs w:val="20"/>
              </w:rPr>
              <w:t>органом те државе, у којој се наводи да не постоје наведени основи за</w:t>
            </w:r>
            <w:r w:rsidRPr="00EC1471">
              <w:rPr>
                <w:sz w:val="20"/>
                <w:szCs w:val="20"/>
                <w:lang w:val="sr-Cyrl-RS"/>
              </w:rPr>
              <w:t xml:space="preserve"> </w:t>
            </w:r>
            <w:r w:rsidRPr="00EC1471">
              <w:rPr>
                <w:sz w:val="20"/>
                <w:szCs w:val="20"/>
              </w:rPr>
              <w:t>искључење п</w:t>
            </w:r>
            <w:r w:rsidRPr="00EC1471">
              <w:rPr>
                <w:sz w:val="20"/>
                <w:szCs w:val="20"/>
                <w:lang w:val="sr-Cyrl-RS"/>
              </w:rPr>
              <w:t>с</w:t>
            </w:r>
            <w:r w:rsidRPr="00EC1471">
              <w:rPr>
                <w:sz w:val="20"/>
                <w:szCs w:val="20"/>
              </w:rPr>
              <w:t>.</w:t>
            </w:r>
            <w:r w:rsidRPr="00EC1471">
              <w:rPr>
                <w:sz w:val="20"/>
                <w:szCs w:val="20"/>
                <w:lang w:val="sr-Cyrl-RS"/>
              </w:rPr>
              <w:t xml:space="preserve"> Скренута пажња да ЗЈН у </w:t>
            </w:r>
            <w:r w:rsidRPr="00EC1471">
              <w:rPr>
                <w:bCs/>
                <w:sz w:val="20"/>
                <w:szCs w:val="20"/>
                <w:lang w:val="sr-Cyrl-RS"/>
              </w:rPr>
              <w:t xml:space="preserve">чл. </w:t>
            </w:r>
            <w:r w:rsidRPr="00EC1471">
              <w:rPr>
                <w:bCs/>
                <w:sz w:val="20"/>
                <w:szCs w:val="20"/>
                <w:lang w:val="sr-Latn-RS"/>
              </w:rPr>
              <w:t xml:space="preserve">121. </w:t>
            </w:r>
            <w:r w:rsidRPr="00EC1471">
              <w:rPr>
                <w:bCs/>
                <w:sz w:val="20"/>
                <w:szCs w:val="20"/>
                <w:lang w:val="sr-Cyrl-RS"/>
              </w:rPr>
              <w:t xml:space="preserve">ст. 4. упућује наручиоца да </w:t>
            </w:r>
            <w:r w:rsidRPr="00EC1471">
              <w:rPr>
                <w:bCs/>
                <w:sz w:val="20"/>
                <w:szCs w:val="20"/>
                <w:lang w:val="sr-Latn-RS"/>
              </w:rPr>
              <w:lastRenderedPageBreak/>
              <w:t>путем баз</w:t>
            </w:r>
            <w:r w:rsidRPr="00EC1471">
              <w:rPr>
                <w:bCs/>
                <w:sz w:val="20"/>
                <w:szCs w:val="20"/>
                <w:lang w:val="sr-Cyrl-RS"/>
              </w:rPr>
              <w:t>е</w:t>
            </w:r>
            <w:r w:rsidRPr="00EC1471">
              <w:rPr>
                <w:bCs/>
                <w:sz w:val="20"/>
                <w:szCs w:val="20"/>
                <w:lang w:val="sr-Latn-RS"/>
              </w:rPr>
              <w:t xml:space="preserve"> потврда на интернету (е-Certis) или на други релевантан начин може </w:t>
            </w:r>
            <w:r w:rsidRPr="00EC1471">
              <w:rPr>
                <w:sz w:val="20"/>
                <w:szCs w:val="20"/>
                <w:lang w:val="sr-Cyrl-RS"/>
              </w:rPr>
              <w:t xml:space="preserve">да </w:t>
            </w:r>
            <w:r w:rsidRPr="00EC1471">
              <w:rPr>
                <w:bCs/>
                <w:sz w:val="20"/>
                <w:szCs w:val="20"/>
                <w:lang w:val="sr-Latn-RS"/>
              </w:rPr>
              <w:t xml:space="preserve">провери да ли се докази не издају </w:t>
            </w:r>
            <w:r w:rsidRPr="00EC1471">
              <w:rPr>
                <w:bCs/>
                <w:sz w:val="20"/>
                <w:szCs w:val="20"/>
                <w:lang w:val="sr-Cyrl-RS"/>
              </w:rPr>
              <w:t xml:space="preserve">у тој држави </w:t>
            </w:r>
            <w:r w:rsidRPr="00EC1471">
              <w:rPr>
                <w:bCs/>
                <w:sz w:val="20"/>
                <w:szCs w:val="20"/>
                <w:lang w:val="sr-Latn-RS"/>
              </w:rPr>
              <w:t>или не обухватају све релевантне податке.</w:t>
            </w:r>
          </w:p>
        </w:tc>
      </w:tr>
      <w:tr w:rsidR="005F284D" w:rsidRPr="00EC1471" w:rsidTr="00357361">
        <w:tc>
          <w:tcPr>
            <w:tcW w:w="2875" w:type="dxa"/>
          </w:tcPr>
          <w:p w:rsidR="005F284D" w:rsidRPr="00EC1471" w:rsidRDefault="005F284D" w:rsidP="00EC1471">
            <w:pPr>
              <w:jc w:val="both"/>
              <w:rPr>
                <w:rFonts w:cstheme="minorHAnsi"/>
                <w:sz w:val="20"/>
                <w:szCs w:val="20"/>
                <w:lang w:val="sr-Cyrl-RS"/>
              </w:rPr>
            </w:pPr>
            <w:r w:rsidRPr="00EC1471">
              <w:rPr>
                <w:rFonts w:cstheme="minorHAnsi"/>
                <w:sz w:val="20"/>
                <w:szCs w:val="20"/>
                <w:lang w:val="sr-Cyrl-RS"/>
              </w:rPr>
              <w:t xml:space="preserve">Наручилац има закључен уговор о јн намирница по партијама у о.п. Интересује се какве су могућности за измену уговора услед повећања обима предметне набавке које неће прелазити 10% првобитне вредности уговора о предметној јн. </w:t>
            </w:r>
          </w:p>
          <w:p w:rsidR="005F284D" w:rsidRPr="00EC1471" w:rsidRDefault="005F284D" w:rsidP="00EC1471">
            <w:pPr>
              <w:jc w:val="both"/>
              <w:rPr>
                <w:rFonts w:cstheme="minorHAnsi"/>
                <w:sz w:val="20"/>
                <w:szCs w:val="20"/>
                <w:lang w:val="sr-Cyrl-RS"/>
              </w:rPr>
            </w:pPr>
          </w:p>
        </w:tc>
        <w:tc>
          <w:tcPr>
            <w:tcW w:w="4111" w:type="dxa"/>
          </w:tcPr>
          <w:p w:rsidR="005F284D" w:rsidRPr="00EC1471" w:rsidRDefault="005F284D" w:rsidP="00EC1471">
            <w:pPr>
              <w:jc w:val="both"/>
              <w:rPr>
                <w:sz w:val="20"/>
                <w:szCs w:val="20"/>
                <w:lang w:val="sr-Cyrl-RS"/>
              </w:rPr>
            </w:pPr>
            <w:r w:rsidRPr="00EC1471">
              <w:rPr>
                <w:sz w:val="20"/>
                <w:szCs w:val="20"/>
                <w:lang w:val="sr-Cyrl-RS"/>
              </w:rPr>
              <w:t>Указано да наручилац може изменити уговор о јн услед повећања обима из чл. 160. ЗЈН уз испуњеност свих услова прописаних чланом 160. ЗЈН, који се односе на ограничење вредности измене уговора, ограничење укупне вредности свих измена уговора, те немогућност да се мења целокупна природа уговора односно предмет јн. Указано и на то да у случају примене чл. 160. ЗЈН наручилац није у обавези да на Порталу јн објави обавештење о измени уговора из чл. 155. ст. 2. ЗЈН.</w:t>
            </w:r>
          </w:p>
          <w:p w:rsidR="005F284D" w:rsidRPr="00EC1471" w:rsidRDefault="005F284D" w:rsidP="00EC1471">
            <w:pPr>
              <w:jc w:val="both"/>
              <w:rPr>
                <w:sz w:val="20"/>
                <w:szCs w:val="20"/>
                <w:lang w:val="sr-Cyrl-RS"/>
              </w:rPr>
            </w:pPr>
          </w:p>
        </w:tc>
      </w:tr>
      <w:tr w:rsidR="005F284D" w:rsidRPr="00EC1471" w:rsidTr="00357361">
        <w:tc>
          <w:tcPr>
            <w:tcW w:w="2875" w:type="dxa"/>
          </w:tcPr>
          <w:p w:rsidR="005F284D" w:rsidRPr="00EC1471" w:rsidRDefault="005F284D" w:rsidP="00EC1471">
            <w:pPr>
              <w:tabs>
                <w:tab w:val="left" w:pos="720"/>
              </w:tabs>
              <w:jc w:val="both"/>
              <w:rPr>
                <w:rFonts w:cstheme="minorHAnsi"/>
                <w:sz w:val="20"/>
                <w:szCs w:val="20"/>
                <w:lang w:val="sr-Cyrl-RS"/>
              </w:rPr>
            </w:pPr>
            <w:r w:rsidRPr="00EC1471">
              <w:rPr>
                <w:rFonts w:cstheme="minorHAnsi"/>
                <w:sz w:val="20"/>
                <w:szCs w:val="20"/>
                <w:lang w:val="sr-Cyrl-RS"/>
              </w:rPr>
              <w:t>Наручилац је у о.п. добио само једну прихватљиву понуду. С тим у вези,  хтео је да утврди да ли је дужан да сачека да протекне рок за подношење ЗЗП-а да би закључио уговор о јн.</w:t>
            </w:r>
          </w:p>
        </w:tc>
        <w:tc>
          <w:tcPr>
            <w:tcW w:w="4111" w:type="dxa"/>
          </w:tcPr>
          <w:p w:rsidR="005F284D" w:rsidRPr="00EC1471" w:rsidRDefault="005F284D" w:rsidP="00EC1471">
            <w:pPr>
              <w:jc w:val="both"/>
              <w:rPr>
                <w:sz w:val="20"/>
                <w:szCs w:val="20"/>
                <w:lang w:val="sr-Cyrl-RS"/>
              </w:rPr>
            </w:pPr>
            <w:r w:rsidRPr="00EC1471">
              <w:rPr>
                <w:sz w:val="20"/>
                <w:szCs w:val="20"/>
                <w:lang w:val="sr-Cyrl-RS"/>
              </w:rPr>
              <w:t>Наручиоцу дат одговор да није</w:t>
            </w:r>
            <w:r w:rsidRPr="00EC1471">
              <w:rPr>
                <w:rFonts w:cstheme="minorHAnsi"/>
                <w:sz w:val="20"/>
                <w:szCs w:val="20"/>
                <w:lang w:val="sr-Cyrl-RS"/>
              </w:rPr>
              <w:t xml:space="preserve"> дужан да сачека да протекне рок за подношење ЗЗП-а да би закључио уговор о јн и да</w:t>
            </w:r>
            <w:r w:rsidRPr="00EC1471">
              <w:rPr>
                <w:sz w:val="20"/>
                <w:szCs w:val="20"/>
                <w:lang w:val="sr-Cyrl-RS"/>
              </w:rPr>
              <w:t xml:space="preserve"> може да </w:t>
            </w:r>
            <w:r w:rsidRPr="00EC1471">
              <w:rPr>
                <w:rFonts w:cstheme="minorHAnsi"/>
                <w:sz w:val="20"/>
                <w:szCs w:val="20"/>
                <w:lang w:val="sr-Cyrl-RS"/>
              </w:rPr>
              <w:t xml:space="preserve">закључи уговор о јн и пре истека рока за подношење ЗЗП, а у складу са чл. 151. ст. 2. тач. 3) ЗЈН. </w:t>
            </w:r>
          </w:p>
        </w:tc>
      </w:tr>
      <w:tr w:rsidR="005F284D" w:rsidRPr="00EC1471" w:rsidTr="00357361">
        <w:tc>
          <w:tcPr>
            <w:tcW w:w="2875" w:type="dxa"/>
          </w:tcPr>
          <w:p w:rsidR="005F284D" w:rsidRPr="00EC1471" w:rsidRDefault="005F284D" w:rsidP="00751C85">
            <w:pPr>
              <w:numPr>
                <w:ilvl w:val="0"/>
                <w:numId w:val="82"/>
              </w:numPr>
              <w:spacing w:line="256" w:lineRule="auto"/>
              <w:contextualSpacing/>
              <w:jc w:val="both"/>
              <w:rPr>
                <w:lang w:val="sr-Cyrl-RS"/>
              </w:rPr>
            </w:pPr>
            <w:r w:rsidRPr="00EC1471">
              <w:rPr>
                <w:lang w:val="sr-Cyrl-RS"/>
              </w:rPr>
              <w:t>Да ли имају обавезу да достављају КЈН обавештење о раскинутом уговору?</w:t>
            </w:r>
          </w:p>
          <w:p w:rsidR="005F284D" w:rsidRPr="00EC1471" w:rsidRDefault="005F284D" w:rsidP="00751C85">
            <w:pPr>
              <w:numPr>
                <w:ilvl w:val="0"/>
                <w:numId w:val="82"/>
              </w:numPr>
              <w:spacing w:line="256" w:lineRule="auto"/>
              <w:contextualSpacing/>
              <w:jc w:val="both"/>
              <w:rPr>
                <w:lang w:val="sr-Cyrl-RS"/>
              </w:rPr>
            </w:pPr>
            <w:r w:rsidRPr="00EC1471">
              <w:rPr>
                <w:lang w:val="sr-Cyrl-RS"/>
              </w:rPr>
              <w:t>Да ли пошто им је хитно да покрену поступак намирница могу да одреде рок  за подношење понуда од 15 дана?</w:t>
            </w:r>
          </w:p>
        </w:tc>
        <w:tc>
          <w:tcPr>
            <w:tcW w:w="4111" w:type="dxa"/>
          </w:tcPr>
          <w:p w:rsidR="005F284D" w:rsidRPr="00EC1471" w:rsidRDefault="005F284D" w:rsidP="00751C85">
            <w:pPr>
              <w:numPr>
                <w:ilvl w:val="0"/>
                <w:numId w:val="83"/>
              </w:numPr>
              <w:contextualSpacing/>
              <w:jc w:val="both"/>
              <w:rPr>
                <w:lang w:val="sr-Cyrl-RS"/>
              </w:rPr>
            </w:pPr>
            <w:r w:rsidRPr="00EC1471">
              <w:rPr>
                <w:lang w:val="sr-Cyrl-RS"/>
              </w:rPr>
              <w:t>ЗЈН не предвиђа такву обавезу.</w:t>
            </w:r>
          </w:p>
          <w:p w:rsidR="005F284D" w:rsidRPr="00EC1471" w:rsidRDefault="005F284D" w:rsidP="00751C85">
            <w:pPr>
              <w:numPr>
                <w:ilvl w:val="0"/>
                <w:numId w:val="83"/>
              </w:numPr>
              <w:contextualSpacing/>
              <w:jc w:val="both"/>
              <w:rPr>
                <w:lang w:val="sr-Cyrl-RS"/>
              </w:rPr>
            </w:pPr>
            <w:r w:rsidRPr="00EC1471">
              <w:rPr>
                <w:lang w:val="sr-Cyrl-RS"/>
              </w:rPr>
              <w:t>Могу у складу са чл. 5. ст. 6. ЗЈН, ако за то постоје разлози оправдане хитности за које поседују ваљане доказе.</w:t>
            </w:r>
          </w:p>
        </w:tc>
      </w:tr>
      <w:tr w:rsidR="005F284D" w:rsidRPr="00EC1471" w:rsidTr="00357361">
        <w:tc>
          <w:tcPr>
            <w:tcW w:w="2875" w:type="dxa"/>
          </w:tcPr>
          <w:p w:rsidR="005F284D" w:rsidRPr="00EC1471" w:rsidRDefault="005F284D" w:rsidP="00751C85">
            <w:pPr>
              <w:numPr>
                <w:ilvl w:val="0"/>
                <w:numId w:val="87"/>
              </w:numPr>
              <w:spacing w:line="256" w:lineRule="auto"/>
              <w:contextualSpacing/>
              <w:jc w:val="both"/>
              <w:rPr>
                <w:lang w:val="sr-Cyrl-RS"/>
              </w:rPr>
            </w:pPr>
            <w:r w:rsidRPr="00EC1471">
              <w:rPr>
                <w:lang w:val="sr-Cyrl-RS"/>
              </w:rPr>
              <w:t>Наручилац има намеру да закупи грађевински објекат, па постављају питање да ли ту примењују ЗЈН?</w:t>
            </w:r>
          </w:p>
          <w:p w:rsidR="005F284D" w:rsidRPr="00EC1471" w:rsidRDefault="005F284D" w:rsidP="00751C85">
            <w:pPr>
              <w:numPr>
                <w:ilvl w:val="0"/>
                <w:numId w:val="87"/>
              </w:numPr>
              <w:spacing w:line="256" w:lineRule="auto"/>
              <w:contextualSpacing/>
              <w:jc w:val="both"/>
              <w:rPr>
                <w:lang w:val="sr-Cyrl-RS"/>
              </w:rPr>
            </w:pPr>
            <w:r w:rsidRPr="00EC1471">
              <w:rPr>
                <w:lang w:val="sr-Cyrl-RS"/>
              </w:rPr>
              <w:t>Да ли имају обавезу да доставе обавештење о додели уговора?</w:t>
            </w:r>
          </w:p>
        </w:tc>
        <w:tc>
          <w:tcPr>
            <w:tcW w:w="4111" w:type="dxa"/>
          </w:tcPr>
          <w:p w:rsidR="005F284D" w:rsidRPr="00EC1471" w:rsidRDefault="005F284D" w:rsidP="00751C85">
            <w:pPr>
              <w:numPr>
                <w:ilvl w:val="0"/>
                <w:numId w:val="88"/>
              </w:numPr>
              <w:contextualSpacing/>
              <w:jc w:val="both"/>
              <w:rPr>
                <w:lang w:val="sr-Cyrl-RS"/>
              </w:rPr>
            </w:pPr>
            <w:r w:rsidRPr="00EC1471">
              <w:rPr>
                <w:lang w:val="sr-Cyrl-RS"/>
              </w:rPr>
              <w:t>Наручиоцу указано на одредбе чл. 12. ст.1. тач. 1) ЗЈН.</w:t>
            </w:r>
          </w:p>
          <w:p w:rsidR="005F284D" w:rsidRPr="00EC1471" w:rsidRDefault="005F284D" w:rsidP="00751C85">
            <w:pPr>
              <w:numPr>
                <w:ilvl w:val="0"/>
                <w:numId w:val="88"/>
              </w:numPr>
              <w:contextualSpacing/>
              <w:jc w:val="both"/>
              <w:rPr>
                <w:lang w:val="sr-Cyrl-RS"/>
              </w:rPr>
            </w:pPr>
            <w:r w:rsidRPr="00EC1471">
              <w:rPr>
                <w:lang w:val="sr-Cyrl-RS"/>
              </w:rPr>
              <w:t>Наручилац упућен на одредбе чл. 181. ст. 3 и 4. ЗЈН</w:t>
            </w:r>
          </w:p>
        </w:tc>
      </w:tr>
      <w:tr w:rsidR="005F284D" w:rsidRPr="00EC1471" w:rsidTr="00357361">
        <w:tc>
          <w:tcPr>
            <w:tcW w:w="2875" w:type="dxa"/>
          </w:tcPr>
          <w:p w:rsidR="005F284D" w:rsidRPr="00EC1471" w:rsidRDefault="005F284D" w:rsidP="00EC1471">
            <w:pPr>
              <w:jc w:val="both"/>
              <w:rPr>
                <w:lang w:val="sr-Cyrl-RS"/>
              </w:rPr>
            </w:pPr>
            <w:r w:rsidRPr="00EC1471">
              <w:rPr>
                <w:lang w:val="sr-Cyrl-RS"/>
              </w:rPr>
              <w:lastRenderedPageBreak/>
              <w:t>Када упућују захтев за  продужење важења понуде у складу са чл. 137. ЗЈН да ли се то ради путем поште, мејла?</w:t>
            </w:r>
          </w:p>
        </w:tc>
        <w:tc>
          <w:tcPr>
            <w:tcW w:w="4111" w:type="dxa"/>
          </w:tcPr>
          <w:p w:rsidR="005F284D" w:rsidRPr="00EC1471" w:rsidRDefault="005F284D" w:rsidP="00EC1471">
            <w:pPr>
              <w:jc w:val="both"/>
              <w:rPr>
                <w:lang w:val="sr-Cyrl-RS"/>
              </w:rPr>
            </w:pPr>
            <w:r w:rsidRPr="00EC1471">
              <w:rPr>
                <w:lang w:val="sr-Cyrl-RS"/>
              </w:rPr>
              <w:t>Наручиоцу указано да то ради путем Портала кроз опцију Захтев за продужење рока важење понуде и да у оквиру стручне оцене понуда има опцију корекција понуђених вредности.</w:t>
            </w:r>
          </w:p>
        </w:tc>
      </w:tr>
      <w:tr w:rsidR="005F284D" w:rsidRPr="00EC1471" w:rsidTr="00357361">
        <w:tc>
          <w:tcPr>
            <w:tcW w:w="2875" w:type="dxa"/>
          </w:tcPr>
          <w:p w:rsidR="005F284D" w:rsidRPr="00EC1471" w:rsidRDefault="005F284D" w:rsidP="00751C85">
            <w:pPr>
              <w:numPr>
                <w:ilvl w:val="0"/>
                <w:numId w:val="89"/>
              </w:numPr>
              <w:spacing w:line="256" w:lineRule="auto"/>
              <w:contextualSpacing/>
              <w:jc w:val="both"/>
              <w:rPr>
                <w:lang w:val="sr-Cyrl-RS"/>
              </w:rPr>
            </w:pPr>
            <w:r w:rsidRPr="00EC1471">
              <w:rPr>
                <w:lang w:val="sr-Cyrl-RS"/>
              </w:rPr>
              <w:t>Постављају питање када почиње да тече рок за подношење понуда, ако данас објави јавни позив?</w:t>
            </w:r>
          </w:p>
          <w:p w:rsidR="005F284D" w:rsidRPr="00EC1471" w:rsidRDefault="005F284D" w:rsidP="00751C85">
            <w:pPr>
              <w:numPr>
                <w:ilvl w:val="0"/>
                <w:numId w:val="89"/>
              </w:numPr>
              <w:spacing w:line="256" w:lineRule="auto"/>
              <w:contextualSpacing/>
              <w:jc w:val="both"/>
              <w:rPr>
                <w:lang w:val="sr-Cyrl-RS"/>
              </w:rPr>
            </w:pPr>
            <w:r w:rsidRPr="00EC1471">
              <w:rPr>
                <w:lang w:val="sr-Cyrl-RS"/>
              </w:rPr>
              <w:t>Одредили су рок од 10 дана за подношење понуда за набавку чија је проц. вред. нижа од 10 000 000 динара , да ли су добро поступили?</w:t>
            </w:r>
          </w:p>
        </w:tc>
        <w:tc>
          <w:tcPr>
            <w:tcW w:w="4111" w:type="dxa"/>
          </w:tcPr>
          <w:p w:rsidR="005F284D" w:rsidRPr="00EC1471" w:rsidRDefault="005F284D" w:rsidP="00751C85">
            <w:pPr>
              <w:numPr>
                <w:ilvl w:val="0"/>
                <w:numId w:val="90"/>
              </w:numPr>
              <w:contextualSpacing/>
              <w:jc w:val="both"/>
              <w:rPr>
                <w:lang w:val="sr-Cyrl-RS"/>
              </w:rPr>
            </w:pPr>
            <w:r w:rsidRPr="00EC1471">
              <w:rPr>
                <w:lang w:val="sr-Cyrl-RS"/>
              </w:rPr>
              <w:t>Рачуна се од дана слања на објављивања, с тим што се тај дан не урачунава у рок, већ се почетак рока рачуна од првог наредног дана.</w:t>
            </w:r>
          </w:p>
          <w:p w:rsidR="005F284D" w:rsidRPr="00EC1471" w:rsidRDefault="005F284D" w:rsidP="00751C85">
            <w:pPr>
              <w:numPr>
                <w:ilvl w:val="0"/>
                <w:numId w:val="90"/>
              </w:numPr>
              <w:contextualSpacing/>
              <w:jc w:val="both"/>
              <w:rPr>
                <w:lang w:val="sr-Cyrl-RS"/>
              </w:rPr>
            </w:pPr>
            <w:r w:rsidRPr="00EC1471">
              <w:rPr>
                <w:lang w:val="sr-Cyrl-RS"/>
              </w:rPr>
              <w:t>Дат потврдан одговор.</w:t>
            </w:r>
          </w:p>
        </w:tc>
      </w:tr>
      <w:tr w:rsidR="005F284D" w:rsidRPr="00EC1471" w:rsidTr="00357361">
        <w:tc>
          <w:tcPr>
            <w:tcW w:w="2875" w:type="dxa"/>
          </w:tcPr>
          <w:p w:rsidR="005F284D" w:rsidRPr="00EC1471" w:rsidRDefault="005F284D" w:rsidP="00EC1471">
            <w:pPr>
              <w:jc w:val="both"/>
              <w:rPr>
                <w:lang w:val="sr-Cyrl-RS"/>
              </w:rPr>
            </w:pPr>
            <w:r w:rsidRPr="00EC1471">
              <w:rPr>
                <w:lang w:val="sr-Cyrl-RS"/>
              </w:rPr>
              <w:t>Понуђач није доставио неку захтевану гаранцију, као цене ту понуду?</w:t>
            </w:r>
          </w:p>
        </w:tc>
        <w:tc>
          <w:tcPr>
            <w:tcW w:w="4111" w:type="dxa"/>
          </w:tcPr>
          <w:p w:rsidR="005F284D" w:rsidRPr="00EC1471" w:rsidRDefault="005F284D" w:rsidP="00EC1471">
            <w:pPr>
              <w:jc w:val="both"/>
              <w:rPr>
                <w:lang w:val="sr-Cyrl-RS"/>
              </w:rPr>
            </w:pPr>
            <w:r w:rsidRPr="00EC1471">
              <w:rPr>
                <w:lang w:val="sr-Cyrl-RS"/>
              </w:rPr>
              <w:t>Уз ограду да КЈН не врши стручну оцену понуда указано да је понуђач дужан да одговори захтевима набавке.</w:t>
            </w:r>
          </w:p>
        </w:tc>
      </w:tr>
    </w:tbl>
    <w:p w:rsidR="00EC1471" w:rsidRPr="00EC1471" w:rsidRDefault="00EC1471" w:rsidP="00EC1471">
      <w:r w:rsidRPr="00EC1471">
        <w:t xml:space="preserve">     </w:t>
      </w:r>
    </w:p>
    <w:p w:rsidR="00EC1471" w:rsidRPr="00EC1471" w:rsidRDefault="00EC1471" w:rsidP="00EC1471">
      <w:r w:rsidRPr="00EC1471">
        <w:tab/>
      </w:r>
      <w:r w:rsidRPr="00EC1471">
        <w:tab/>
      </w:r>
    </w:p>
    <w:p w:rsidR="00EC1471" w:rsidRPr="00EC1471" w:rsidRDefault="00EC1471" w:rsidP="00EC1471">
      <w:r w:rsidRPr="00EC1471">
        <w:tab/>
      </w:r>
      <w:r w:rsidRPr="00EC1471">
        <w:tab/>
      </w:r>
    </w:p>
    <w:p w:rsidR="00EC1471" w:rsidRPr="00EC1471" w:rsidRDefault="00EC1471" w:rsidP="00EC1471">
      <w:r w:rsidRPr="00EC1471">
        <w:tab/>
      </w:r>
      <w:r w:rsidRPr="00EC1471">
        <w:tab/>
      </w:r>
    </w:p>
    <w:p w:rsidR="00EC1471" w:rsidRPr="00EC1471" w:rsidRDefault="00EC1471" w:rsidP="00EC1471"/>
    <w:tbl>
      <w:tblPr>
        <w:tblStyle w:val="TableGrid36"/>
        <w:tblW w:w="6389" w:type="dxa"/>
        <w:tblLook w:val="04A0" w:firstRow="1" w:lastRow="0" w:firstColumn="1" w:lastColumn="0" w:noHBand="0" w:noVBand="1"/>
      </w:tblPr>
      <w:tblGrid>
        <w:gridCol w:w="2875"/>
        <w:gridCol w:w="3514"/>
      </w:tblGrid>
      <w:tr w:rsidR="005F284D" w:rsidRPr="00EC1471" w:rsidTr="005F284D">
        <w:tc>
          <w:tcPr>
            <w:tcW w:w="2875" w:type="dxa"/>
          </w:tcPr>
          <w:p w:rsidR="005F284D" w:rsidRPr="00EC1471" w:rsidRDefault="005F284D" w:rsidP="00EC1471">
            <w:pPr>
              <w:jc w:val="both"/>
              <w:rPr>
                <w:rFonts w:cstheme="minorHAnsi"/>
                <w:lang w:val="sr-Cyrl-RS"/>
              </w:rPr>
            </w:pPr>
            <w:r w:rsidRPr="00EC1471">
              <w:rPr>
                <w:rFonts w:cstheme="minorHAnsi"/>
                <w:lang w:val="sr-Cyrl-RS"/>
              </w:rPr>
              <w:t>Да ли наручилац може да искључи из поступка јн привредног субјекта који је у ранијим поступцима јн давао неистините податке потребне за проверу основа за искључење из поступка јн и критеријума за избор пс?</w:t>
            </w:r>
          </w:p>
          <w:p w:rsidR="005F284D" w:rsidRPr="00EC1471" w:rsidRDefault="005F284D" w:rsidP="00EC1471">
            <w:pPr>
              <w:jc w:val="both"/>
              <w:rPr>
                <w:rFonts w:cstheme="minorHAnsi"/>
                <w:lang w:val="sr-Cyrl-RS"/>
              </w:rPr>
            </w:pPr>
          </w:p>
        </w:tc>
        <w:tc>
          <w:tcPr>
            <w:tcW w:w="3514" w:type="dxa"/>
          </w:tcPr>
          <w:p w:rsidR="005F284D" w:rsidRPr="00EC1471" w:rsidRDefault="005F284D" w:rsidP="00EC1471">
            <w:pPr>
              <w:jc w:val="both"/>
              <w:rPr>
                <w:rFonts w:cstheme="minorHAnsi"/>
                <w:lang w:val="sr-Cyrl-RS"/>
              </w:rPr>
            </w:pPr>
            <w:r w:rsidRPr="00EC1471">
              <w:rPr>
                <w:lang w:val="sr-Cyrl-RS"/>
              </w:rPr>
              <w:t xml:space="preserve">Указано да наручилац у складу са чл. 112. ст. 1. тач. 6) ЗЈН има могућност да искључи  привредног субјекта из поступка јн у сваком тренутку, уколико утврди да је исти у периоду од претходне три године од дана истека рока за подношење понуда доставио </w:t>
            </w:r>
            <w:r w:rsidRPr="00EC1471">
              <w:rPr>
                <w:rFonts w:cstheme="minorHAnsi"/>
                <w:lang w:val="sr-Cyrl-RS"/>
              </w:rPr>
              <w:t>неистините податке потребне за проверу основа за искључење из поступка јн и критеријума за избор пс, с тим да ту могућност предвиди у документацији о набавци.</w:t>
            </w:r>
          </w:p>
        </w:tc>
      </w:tr>
      <w:tr w:rsidR="005F284D" w:rsidRPr="00EC1471" w:rsidTr="005F284D">
        <w:tc>
          <w:tcPr>
            <w:tcW w:w="2875" w:type="dxa"/>
          </w:tcPr>
          <w:p w:rsidR="005F284D" w:rsidRPr="00EC1471" w:rsidRDefault="005F284D" w:rsidP="00EC1471">
            <w:pPr>
              <w:tabs>
                <w:tab w:val="left" w:pos="720"/>
              </w:tabs>
              <w:jc w:val="both"/>
              <w:rPr>
                <w:rFonts w:cstheme="minorHAnsi"/>
                <w:lang w:val="sr-Cyrl-RS"/>
              </w:rPr>
            </w:pPr>
            <w:r w:rsidRPr="00EC1471">
              <w:rPr>
                <w:rFonts w:cstheme="minorHAnsi"/>
                <w:lang w:val="sr-Cyrl-RS"/>
              </w:rPr>
              <w:t xml:space="preserve">Наручилац има више питања око примене европског стандарда за који тврди да није обезбеђена </w:t>
            </w:r>
            <w:r w:rsidRPr="00EC1471">
              <w:rPr>
                <w:rFonts w:cstheme="minorHAnsi"/>
                <w:lang w:val="sr-Cyrl-RS"/>
              </w:rPr>
              <w:lastRenderedPageBreak/>
              <w:t>довољна конкуренција за учешће у поступцима јн...</w:t>
            </w:r>
          </w:p>
        </w:tc>
        <w:tc>
          <w:tcPr>
            <w:tcW w:w="3514" w:type="dxa"/>
          </w:tcPr>
          <w:p w:rsidR="005F284D" w:rsidRPr="00EC1471" w:rsidRDefault="005F284D" w:rsidP="00EC1471">
            <w:pPr>
              <w:jc w:val="both"/>
              <w:rPr>
                <w:lang w:val="sr-Cyrl-RS"/>
              </w:rPr>
            </w:pPr>
            <w:r w:rsidRPr="00EC1471">
              <w:rPr>
                <w:lang w:val="sr-Cyrl-RS"/>
              </w:rPr>
              <w:lastRenderedPageBreak/>
              <w:t xml:space="preserve">Одговорено да могу да упуте КЈН захтев за тумачење. </w:t>
            </w:r>
          </w:p>
        </w:tc>
      </w:tr>
      <w:tr w:rsidR="005F284D" w:rsidRPr="00EC1471" w:rsidTr="005F284D">
        <w:tc>
          <w:tcPr>
            <w:tcW w:w="2875" w:type="dxa"/>
          </w:tcPr>
          <w:p w:rsidR="005F284D" w:rsidRPr="00EC1471" w:rsidRDefault="005F284D" w:rsidP="00EC1471">
            <w:pPr>
              <w:tabs>
                <w:tab w:val="left" w:pos="720"/>
              </w:tabs>
              <w:jc w:val="both"/>
              <w:rPr>
                <w:rFonts w:cstheme="minorHAnsi"/>
                <w:lang w:val="sr-Cyrl-RS"/>
              </w:rPr>
            </w:pPr>
            <w:r w:rsidRPr="00EC1471">
              <w:rPr>
                <w:rFonts w:cstheme="minorHAnsi"/>
                <w:lang w:val="sr-Cyrl-RS"/>
              </w:rPr>
              <w:t xml:space="preserve">Питање у вези са техничком подршком за рад на Порталу јн. </w:t>
            </w:r>
          </w:p>
        </w:tc>
        <w:tc>
          <w:tcPr>
            <w:tcW w:w="3514" w:type="dxa"/>
          </w:tcPr>
          <w:p w:rsidR="005F284D" w:rsidRPr="00EC1471" w:rsidRDefault="005F284D" w:rsidP="00EC1471">
            <w:pPr>
              <w:jc w:val="both"/>
              <w:rPr>
                <w:lang w:val="sr-Cyrl-RS"/>
              </w:rPr>
            </w:pPr>
            <w:r w:rsidRPr="00EC1471">
              <w:rPr>
                <w:lang w:val="sr-Cyrl-RS"/>
              </w:rPr>
              <w:t xml:space="preserve">Упућени на бр. контакт тел. за консултације у вези са радом на Порталу јн датих на сајту КЈН у делу Контакт. </w:t>
            </w:r>
          </w:p>
        </w:tc>
      </w:tr>
      <w:tr w:rsidR="005F284D" w:rsidRPr="00EC1471" w:rsidTr="005F284D">
        <w:tc>
          <w:tcPr>
            <w:tcW w:w="2875" w:type="dxa"/>
          </w:tcPr>
          <w:p w:rsidR="005F284D" w:rsidRPr="00EC1471" w:rsidRDefault="005F284D" w:rsidP="00EC1471">
            <w:pPr>
              <w:jc w:val="both"/>
              <w:rPr>
                <w:lang w:val="sr-Cyrl-RS"/>
              </w:rPr>
            </w:pPr>
            <w:r w:rsidRPr="00EC1471">
              <w:rPr>
                <w:lang w:val="sr-Cyrl-RS"/>
              </w:rPr>
              <w:t>Спровели јавну набавку радова за реконструкцију зграде музеја и добили једну понуду која је преко процењене вредности и донели одлуку о додели уговора у складу са чл. 146. ст. 2. ЗЈН. Постављају питање да ли морају да чекају рок од 10 дана за закључење уговора будући да је била поднета само једна понуда?</w:t>
            </w:r>
          </w:p>
        </w:tc>
        <w:tc>
          <w:tcPr>
            <w:tcW w:w="3514" w:type="dxa"/>
          </w:tcPr>
          <w:p w:rsidR="005F284D" w:rsidRPr="00EC1471" w:rsidRDefault="005F284D" w:rsidP="00EC1471">
            <w:pPr>
              <w:jc w:val="both"/>
              <w:rPr>
                <w:lang w:val="sr-Cyrl-RS"/>
              </w:rPr>
            </w:pPr>
            <w:r w:rsidRPr="00EC1471">
              <w:rPr>
                <w:lang w:val="sr-Cyrl-RS"/>
              </w:rPr>
              <w:t>Наручилац саветован да сачека коначност одлуке.</w:t>
            </w:r>
          </w:p>
        </w:tc>
      </w:tr>
      <w:tr w:rsidR="005F284D" w:rsidRPr="00EC1471" w:rsidTr="005F284D">
        <w:tc>
          <w:tcPr>
            <w:tcW w:w="2875" w:type="dxa"/>
          </w:tcPr>
          <w:p w:rsidR="005F284D" w:rsidRPr="00EC1471" w:rsidRDefault="005F284D" w:rsidP="00EC1471">
            <w:pPr>
              <w:jc w:val="both"/>
              <w:rPr>
                <w:lang w:val="sr-Cyrl-RS"/>
              </w:rPr>
            </w:pPr>
            <w:r w:rsidRPr="00EC1471">
              <w:rPr>
                <w:lang w:val="sr-Cyrl-RS"/>
              </w:rPr>
              <w:t>Спроводе набавку радова, отварање понуда је 14.10.2021. године и хоће сада да измене критеријум за квалитативан избор привредног субјекта, да ли то могу да ураде?</w:t>
            </w:r>
          </w:p>
        </w:tc>
        <w:tc>
          <w:tcPr>
            <w:tcW w:w="3514" w:type="dxa"/>
          </w:tcPr>
          <w:p w:rsidR="005F284D" w:rsidRPr="00EC1471" w:rsidRDefault="005F284D" w:rsidP="00EC1471">
            <w:pPr>
              <w:jc w:val="both"/>
              <w:rPr>
                <w:lang w:val="sr-Cyrl-RS"/>
              </w:rPr>
            </w:pPr>
            <w:r w:rsidRPr="00EC1471">
              <w:rPr>
                <w:lang w:val="sr-Cyrl-RS"/>
              </w:rPr>
              <w:t>Наручиоцу одговорено да имају такву могућност, али да су дужни да продуже рок за подношење понуда у складу са чл. 87. ЗЈН</w:t>
            </w:r>
          </w:p>
        </w:tc>
      </w:tr>
      <w:tr w:rsidR="005F284D" w:rsidRPr="00EC1471" w:rsidTr="005F284D">
        <w:tc>
          <w:tcPr>
            <w:tcW w:w="2875" w:type="dxa"/>
          </w:tcPr>
          <w:p w:rsidR="005F284D" w:rsidRPr="00EC1471" w:rsidRDefault="005F284D" w:rsidP="00EC1471">
            <w:pPr>
              <w:jc w:val="both"/>
              <w:rPr>
                <w:lang w:val="sr-Cyrl-RS"/>
              </w:rPr>
            </w:pPr>
            <w:r w:rsidRPr="00EC1471">
              <w:rPr>
                <w:lang w:val="sr-Cyrl-RS"/>
              </w:rPr>
              <w:t>Спроводе сваке године одржавање ИС ЛПС и пошто је набавка испод 1 000 000 дин. постављају питање да ли морају да спроводе п.п. без објављивања јавног позива?</w:t>
            </w:r>
          </w:p>
        </w:tc>
        <w:tc>
          <w:tcPr>
            <w:tcW w:w="3514" w:type="dxa"/>
          </w:tcPr>
          <w:p w:rsidR="005F284D" w:rsidRPr="00EC1471" w:rsidRDefault="005F284D" w:rsidP="00EC1471">
            <w:pPr>
              <w:jc w:val="both"/>
              <w:rPr>
                <w:lang w:val="sr-Cyrl-RS"/>
              </w:rPr>
            </w:pPr>
            <w:r w:rsidRPr="00EC1471">
              <w:rPr>
                <w:lang w:val="sr-Cyrl-RS"/>
              </w:rPr>
              <w:t>Наручиоцу указано да не морају будући да је реч о набавци испод лимита.</w:t>
            </w:r>
          </w:p>
        </w:tc>
      </w:tr>
      <w:tr w:rsidR="005F284D" w:rsidRPr="00EC1471" w:rsidTr="005F284D">
        <w:tc>
          <w:tcPr>
            <w:tcW w:w="2875" w:type="dxa"/>
          </w:tcPr>
          <w:p w:rsidR="005F284D" w:rsidRPr="00EC1471" w:rsidRDefault="005F284D" w:rsidP="00EC1471">
            <w:pPr>
              <w:jc w:val="both"/>
              <w:rPr>
                <w:lang w:val="sr-Cyrl-RS"/>
              </w:rPr>
            </w:pPr>
            <w:r w:rsidRPr="00EC1471">
              <w:rPr>
                <w:lang w:val="sr-Cyrl-RS"/>
              </w:rPr>
              <w:t>Рок за подношење понуда је 15.10.2021. године и наручилац хоће да тражи неке атесте кроз тех. спецификацију. Да ли то представља битну измену и колико морају да продуже рок?</w:t>
            </w:r>
          </w:p>
        </w:tc>
        <w:tc>
          <w:tcPr>
            <w:tcW w:w="3514" w:type="dxa"/>
          </w:tcPr>
          <w:p w:rsidR="005F284D" w:rsidRPr="00EC1471" w:rsidRDefault="005F284D" w:rsidP="00EC1471">
            <w:pPr>
              <w:jc w:val="both"/>
              <w:rPr>
                <w:lang w:val="sr-Cyrl-RS"/>
              </w:rPr>
            </w:pPr>
            <w:r w:rsidRPr="00EC1471">
              <w:rPr>
                <w:lang w:val="sr-Cyrl-RS"/>
              </w:rPr>
              <w:t>Наручилац упућен на чл. 87. ст. 1, 2 и 3. ЗЈН.</w:t>
            </w:r>
          </w:p>
        </w:tc>
      </w:tr>
      <w:tr w:rsidR="005F284D" w:rsidRPr="00EC1471" w:rsidTr="005F284D">
        <w:tc>
          <w:tcPr>
            <w:tcW w:w="2875" w:type="dxa"/>
          </w:tcPr>
          <w:p w:rsidR="005F284D" w:rsidRPr="00EC1471" w:rsidRDefault="005F284D" w:rsidP="00EC1471">
            <w:pPr>
              <w:jc w:val="both"/>
              <w:rPr>
                <w:lang w:val="sr-Cyrl-RS"/>
              </w:rPr>
            </w:pPr>
            <w:r w:rsidRPr="00EC1471">
              <w:rPr>
                <w:lang w:val="sr-Cyrl-RS"/>
              </w:rPr>
              <w:t xml:space="preserve">Наручилац је донео одлуку о додели уговора и још увек није протекао рок од 10 дана за закључење уговора. Након што је донета одлука о додели уговора изабрани </w:t>
            </w:r>
            <w:r w:rsidRPr="00EC1471">
              <w:rPr>
                <w:lang w:val="sr-Cyrl-RS"/>
              </w:rPr>
              <w:lastRenderedPageBreak/>
              <w:t>понуђач (реч је о заједничкој понуди) обавестио је наручиоца да је један од чланова групе одустао. Да ли могу да уведу новог члана групе понуђача сада?</w:t>
            </w:r>
          </w:p>
        </w:tc>
        <w:tc>
          <w:tcPr>
            <w:tcW w:w="3514" w:type="dxa"/>
          </w:tcPr>
          <w:p w:rsidR="005F284D" w:rsidRPr="00EC1471" w:rsidRDefault="005F284D" w:rsidP="00EC1471">
            <w:pPr>
              <w:jc w:val="both"/>
              <w:rPr>
                <w:lang w:val="sr-Cyrl-RS"/>
              </w:rPr>
            </w:pPr>
            <w:r w:rsidRPr="00EC1471">
              <w:rPr>
                <w:lang w:val="sr-Cyrl-RS"/>
              </w:rPr>
              <w:lastRenderedPageBreak/>
              <w:t>Наручиоцу одговорено да у складу са чл. 152. ст. 1.</w:t>
            </w:r>
          </w:p>
        </w:tc>
      </w:tr>
      <w:tr w:rsidR="005F284D" w:rsidRPr="00EC1471" w:rsidTr="005F284D">
        <w:trPr>
          <w:trHeight w:val="5039"/>
        </w:trPr>
        <w:tc>
          <w:tcPr>
            <w:tcW w:w="2875" w:type="dxa"/>
          </w:tcPr>
          <w:p w:rsidR="005F284D" w:rsidRPr="00EC1471" w:rsidRDefault="005F284D" w:rsidP="00751C85">
            <w:pPr>
              <w:numPr>
                <w:ilvl w:val="0"/>
                <w:numId w:val="91"/>
              </w:numPr>
              <w:spacing w:line="256" w:lineRule="auto"/>
              <w:contextualSpacing/>
              <w:jc w:val="both"/>
              <w:rPr>
                <w:lang w:val="sr-Cyrl-RS"/>
              </w:rPr>
            </w:pPr>
            <w:r w:rsidRPr="00EC1471">
              <w:rPr>
                <w:lang w:val="sr-Cyrl-RS"/>
              </w:rPr>
              <w:t>Један од понуђача је поднео ЗЗП. Наручилац поставља питање како он обавештава изабраног понуђача?</w:t>
            </w:r>
          </w:p>
          <w:p w:rsidR="005F284D" w:rsidRPr="00EC1471" w:rsidRDefault="005F284D" w:rsidP="00751C85">
            <w:pPr>
              <w:numPr>
                <w:ilvl w:val="0"/>
                <w:numId w:val="91"/>
              </w:numPr>
              <w:spacing w:line="256" w:lineRule="auto"/>
              <w:contextualSpacing/>
              <w:jc w:val="both"/>
              <w:rPr>
                <w:lang w:val="sr-Cyrl-RS"/>
              </w:rPr>
            </w:pPr>
            <w:r w:rsidRPr="00EC1471">
              <w:rPr>
                <w:lang w:val="sr-Cyrl-RS"/>
              </w:rPr>
              <w:t>Постављају питање пошто су у питању намирнице како да се снабдевају до окончања поступка пред РК?</w:t>
            </w:r>
          </w:p>
          <w:p w:rsidR="005F284D" w:rsidRPr="00EC1471" w:rsidRDefault="005F284D" w:rsidP="00751C85">
            <w:pPr>
              <w:numPr>
                <w:ilvl w:val="0"/>
                <w:numId w:val="91"/>
              </w:numPr>
              <w:spacing w:line="256" w:lineRule="auto"/>
              <w:contextualSpacing/>
              <w:jc w:val="both"/>
              <w:rPr>
                <w:lang w:val="sr-Cyrl-RS"/>
              </w:rPr>
            </w:pPr>
            <w:r w:rsidRPr="00EC1471">
              <w:rPr>
                <w:lang w:val="sr-Cyrl-RS"/>
              </w:rPr>
              <w:t>Наручилац даље поставља питање, која је то документација из чл. 216. ст. 2. ЗЈН?</w:t>
            </w:r>
          </w:p>
        </w:tc>
        <w:tc>
          <w:tcPr>
            <w:tcW w:w="3514" w:type="dxa"/>
          </w:tcPr>
          <w:p w:rsidR="005F284D" w:rsidRPr="00EC1471" w:rsidRDefault="005F284D" w:rsidP="00751C85">
            <w:pPr>
              <w:numPr>
                <w:ilvl w:val="0"/>
                <w:numId w:val="92"/>
              </w:numPr>
              <w:contextualSpacing/>
              <w:jc w:val="both"/>
              <w:rPr>
                <w:lang w:val="sr-Cyrl-RS"/>
              </w:rPr>
            </w:pPr>
            <w:r w:rsidRPr="00EC1471">
              <w:rPr>
                <w:lang w:val="sr-Cyrl-RS"/>
              </w:rPr>
              <w:t>Наручилац упућен на чл. 218. ЗЈН.</w:t>
            </w:r>
          </w:p>
          <w:p w:rsidR="005F284D" w:rsidRPr="00EC1471" w:rsidRDefault="005F284D" w:rsidP="00751C85">
            <w:pPr>
              <w:numPr>
                <w:ilvl w:val="0"/>
                <w:numId w:val="92"/>
              </w:numPr>
              <w:contextualSpacing/>
              <w:jc w:val="both"/>
              <w:rPr>
                <w:lang w:val="sr-Cyrl-RS"/>
              </w:rPr>
            </w:pPr>
            <w:r w:rsidRPr="00EC1471">
              <w:rPr>
                <w:lang w:val="sr-Cyrl-RS"/>
              </w:rPr>
              <w:t>Указано на чл. 216. ст. 2. ЗЈН</w:t>
            </w:r>
          </w:p>
          <w:p w:rsidR="005F284D" w:rsidRPr="00EC1471" w:rsidRDefault="005F284D" w:rsidP="00751C85">
            <w:pPr>
              <w:numPr>
                <w:ilvl w:val="0"/>
                <w:numId w:val="92"/>
              </w:numPr>
              <w:contextualSpacing/>
              <w:jc w:val="both"/>
              <w:rPr>
                <w:lang w:val="sr-Cyrl-RS"/>
              </w:rPr>
            </w:pPr>
            <w:r w:rsidRPr="00EC1471">
              <w:rPr>
                <w:lang w:val="sr-Cyrl-RS"/>
              </w:rPr>
              <w:t>Наручиоцу одговорено да је то документација којом образлажу наводе из чл. 216. ст. 2. ЗЈН.</w:t>
            </w:r>
          </w:p>
        </w:tc>
      </w:tr>
    </w:tbl>
    <w:p w:rsidR="00EC1471" w:rsidRPr="00EC1471" w:rsidRDefault="00EC1471" w:rsidP="00EC1471"/>
    <w:p w:rsidR="00EC1471" w:rsidRPr="00EC1471" w:rsidRDefault="00EC1471" w:rsidP="00EC1471">
      <w:r w:rsidRPr="00EC1471">
        <w:tab/>
      </w:r>
      <w:r w:rsidRPr="00EC1471">
        <w:tab/>
      </w:r>
    </w:p>
    <w:p w:rsidR="00BE7F5C" w:rsidRPr="00BE7F5C" w:rsidRDefault="00BE7F5C" w:rsidP="00BE7F5C">
      <w:pPr>
        <w:spacing w:after="200" w:line="276" w:lineRule="auto"/>
        <w:rPr>
          <w:rFonts w:ascii="Calibri" w:eastAsia="Calibri" w:hAnsi="Calibri" w:cs="Times New Roman"/>
          <w:sz w:val="24"/>
          <w:szCs w:val="24"/>
          <w:lang w:val="sr-Latn-RS"/>
        </w:rPr>
      </w:pPr>
    </w:p>
    <w:tbl>
      <w:tblPr>
        <w:tblStyle w:val="TableGrid37"/>
        <w:tblW w:w="6727" w:type="dxa"/>
        <w:tblInd w:w="0" w:type="dxa"/>
        <w:tblLook w:val="04A0" w:firstRow="1" w:lastRow="0" w:firstColumn="1" w:lastColumn="0" w:noHBand="0" w:noVBand="1"/>
      </w:tblPr>
      <w:tblGrid>
        <w:gridCol w:w="2754"/>
        <w:gridCol w:w="3973"/>
      </w:tblGrid>
      <w:tr w:rsidR="005F284D" w:rsidRPr="00BE7F5C" w:rsidTr="005F284D">
        <w:trPr>
          <w:trHeight w:val="1471"/>
        </w:trPr>
        <w:tc>
          <w:tcPr>
            <w:tcW w:w="2754"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spacing w:before="100" w:beforeAutospacing="1" w:after="100" w:afterAutospacing="1" w:line="276" w:lineRule="auto"/>
              <w:contextualSpacing/>
              <w:rPr>
                <w:rFonts w:ascii="Calibri" w:eastAsia="Calibri" w:hAnsi="Calibri" w:cs="Times New Roman"/>
                <w:sz w:val="24"/>
                <w:szCs w:val="24"/>
                <w:lang w:val="sr-Cyrl-RS"/>
              </w:rPr>
            </w:pPr>
            <w:r w:rsidRPr="00BE7F5C">
              <w:rPr>
                <w:rFonts w:ascii="Calibri" w:eastAsia="Calibri" w:hAnsi="Calibri" w:cs="Times New Roman"/>
                <w:sz w:val="24"/>
                <w:szCs w:val="24"/>
                <w:lang w:val="sr-Cyrl-RS"/>
              </w:rPr>
              <w:t>Како да поднесу понуду у о.п.?</w:t>
            </w:r>
          </w:p>
        </w:tc>
        <w:tc>
          <w:tcPr>
            <w:tcW w:w="3973"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tabs>
                <w:tab w:val="left" w:pos="720"/>
              </w:tabs>
              <w:suppressAutoHyphens/>
              <w:spacing w:after="200" w:line="276" w:lineRule="auto"/>
              <w:ind w:right="48"/>
              <w:rPr>
                <w:rFonts w:ascii="Calibri" w:eastAsia="Calibri" w:hAnsi="Calibri" w:cs="Times New Roman"/>
                <w:bCs/>
                <w:sz w:val="24"/>
                <w:szCs w:val="24"/>
                <w:lang w:val="sr-Cyrl-RS"/>
              </w:rPr>
            </w:pPr>
            <w:r w:rsidRPr="00BE7F5C">
              <w:rPr>
                <w:rFonts w:ascii="Calibri" w:eastAsia="Calibri" w:hAnsi="Calibri" w:cs="Times New Roman"/>
                <w:bCs/>
                <w:sz w:val="24"/>
                <w:szCs w:val="24"/>
                <w:lang w:val="sr-Cyrl-RS"/>
              </w:rPr>
              <w:t>Упућени на Упутство за кориснике Портала јн (део који се односи на припрему и подношење понуда у о.п.). Речено да претходно могу да пробају на Демо Порталу јн, те да уколико буду имали питања у вези са коришћењем Портала јн имају могућност да се обрате на неки од бр тел. за консултације у вези са Порталом јн, које је КЈН објавила на својој интернет страници.</w:t>
            </w:r>
          </w:p>
          <w:p w:rsidR="005F284D" w:rsidRPr="00BE7F5C" w:rsidRDefault="005F284D" w:rsidP="00BE7F5C">
            <w:pPr>
              <w:tabs>
                <w:tab w:val="left" w:pos="720"/>
              </w:tabs>
              <w:suppressAutoHyphens/>
              <w:spacing w:after="200" w:line="276" w:lineRule="auto"/>
              <w:ind w:right="48"/>
              <w:rPr>
                <w:rFonts w:ascii="Calibri" w:eastAsia="Calibri" w:hAnsi="Calibri" w:cs="Times New Roman"/>
                <w:bCs/>
                <w:sz w:val="24"/>
                <w:szCs w:val="24"/>
                <w:lang w:val="sr-Cyrl-RS"/>
              </w:rPr>
            </w:pPr>
          </w:p>
        </w:tc>
      </w:tr>
      <w:tr w:rsidR="005F284D" w:rsidRPr="00BE7F5C" w:rsidTr="005F284D">
        <w:trPr>
          <w:trHeight w:val="1345"/>
        </w:trPr>
        <w:tc>
          <w:tcPr>
            <w:tcW w:w="2754"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tabs>
                <w:tab w:val="left" w:pos="720"/>
              </w:tabs>
              <w:spacing w:after="200" w:line="276" w:lineRule="auto"/>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Нејасна им је документација о набавци у погледу доказа које требају да доставе. </w:t>
            </w:r>
          </w:p>
          <w:p w:rsidR="005F284D" w:rsidRPr="00BE7F5C" w:rsidRDefault="005F284D" w:rsidP="00BE7F5C">
            <w:pPr>
              <w:tabs>
                <w:tab w:val="left" w:pos="720"/>
              </w:tabs>
              <w:spacing w:after="200" w:line="276" w:lineRule="auto"/>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tabs>
                <w:tab w:val="left" w:pos="720"/>
              </w:tabs>
              <w:suppressAutoHyphens/>
              <w:spacing w:after="200" w:line="276" w:lineRule="auto"/>
              <w:ind w:right="48"/>
              <w:rPr>
                <w:rFonts w:ascii="Calibri" w:eastAsia="Calibri" w:hAnsi="Calibri" w:cs="Calibri"/>
                <w:sz w:val="24"/>
                <w:szCs w:val="24"/>
                <w:lang w:val="sr-Cyrl-RS"/>
              </w:rPr>
            </w:pPr>
            <w:r w:rsidRPr="00BE7F5C">
              <w:rPr>
                <w:rFonts w:ascii="Calibri" w:eastAsia="Calibri" w:hAnsi="Calibri" w:cs="Calibri"/>
                <w:sz w:val="24"/>
                <w:szCs w:val="24"/>
                <w:lang w:val="sr-Cyrl-RS"/>
              </w:rPr>
              <w:t>Привредном субјекту је указано на могућност да захтева појашњења и додатне информације од наручиоца у складу са чл. 97. ЗЈН.</w:t>
            </w:r>
          </w:p>
        </w:tc>
      </w:tr>
      <w:tr w:rsidR="005F284D" w:rsidRPr="00BE7F5C" w:rsidTr="005F284D">
        <w:trPr>
          <w:trHeight w:val="1345"/>
        </w:trPr>
        <w:tc>
          <w:tcPr>
            <w:tcW w:w="2754"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spacing w:after="100" w:line="276" w:lineRule="auto"/>
              <w:rPr>
                <w:rFonts w:ascii="Calibri" w:eastAsia="Calibri" w:hAnsi="Calibri" w:cs="Times New Roman"/>
                <w:sz w:val="24"/>
                <w:szCs w:val="24"/>
                <w:lang w:val="sr-Cyrl-RS"/>
              </w:rPr>
            </w:pPr>
            <w:r w:rsidRPr="00BE7F5C">
              <w:rPr>
                <w:rFonts w:ascii="Calibri" w:eastAsia="Calibri" w:hAnsi="Calibri" w:cs="Times New Roman"/>
                <w:sz w:val="24"/>
                <w:szCs w:val="24"/>
                <w:lang w:val="sr-Cyrl-RS"/>
              </w:rPr>
              <w:t>Питање у вези са роком за давање одговора на захтев за појашњење документације о набавци.</w:t>
            </w:r>
          </w:p>
        </w:tc>
        <w:tc>
          <w:tcPr>
            <w:tcW w:w="3973"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tabs>
                <w:tab w:val="left" w:pos="720"/>
              </w:tabs>
              <w:suppressAutoHyphens/>
              <w:spacing w:after="200" w:line="276" w:lineRule="auto"/>
              <w:ind w:right="48"/>
              <w:rPr>
                <w:rFonts w:ascii="Calibri" w:eastAsia="Calibri" w:hAnsi="Calibri" w:cs="Times New Roman"/>
                <w:sz w:val="24"/>
                <w:szCs w:val="24"/>
                <w:lang w:val="sr-Cyrl-RS"/>
              </w:rPr>
            </w:pPr>
            <w:r w:rsidRPr="00BE7F5C">
              <w:rPr>
                <w:rFonts w:ascii="Calibri" w:eastAsia="Calibri" w:hAnsi="Calibri" w:cs="Times New Roman"/>
                <w:bCs/>
                <w:sz w:val="24"/>
                <w:szCs w:val="24"/>
                <w:lang w:val="sr-Cyrl-RS"/>
              </w:rPr>
              <w:t xml:space="preserve">Рокови за </w:t>
            </w:r>
            <w:r w:rsidRPr="00BE7F5C">
              <w:rPr>
                <w:rFonts w:ascii="Calibri" w:eastAsia="Calibri" w:hAnsi="Calibri" w:cs="Times New Roman"/>
                <w:sz w:val="24"/>
                <w:szCs w:val="24"/>
                <w:lang w:val="sr-Cyrl-RS"/>
              </w:rPr>
              <w:t>давање одговора од стране наручиоца на захтев за појашњење документације о набавци прописани су чл.  97. ЗЈН у зависности од тога да ли је процењена вредност набавке једнака или већа од износа европских прагова, или мања од износа европских прагова.</w:t>
            </w:r>
          </w:p>
          <w:p w:rsidR="005F284D" w:rsidRPr="00BE7F5C" w:rsidRDefault="005F284D" w:rsidP="00BE7F5C">
            <w:pPr>
              <w:tabs>
                <w:tab w:val="left" w:pos="720"/>
              </w:tabs>
              <w:suppressAutoHyphens/>
              <w:spacing w:after="200" w:line="276" w:lineRule="auto"/>
              <w:ind w:right="48"/>
              <w:rPr>
                <w:rFonts w:ascii="Calibri" w:eastAsia="Calibri" w:hAnsi="Calibri" w:cs="Times New Roman"/>
                <w:bCs/>
                <w:sz w:val="24"/>
                <w:szCs w:val="24"/>
                <w:lang w:val="sr-Cyrl-RS"/>
              </w:rPr>
            </w:pPr>
            <w:r w:rsidRPr="00BE7F5C">
              <w:rPr>
                <w:rFonts w:ascii="Calibri" w:eastAsia="Calibri" w:hAnsi="Calibri" w:cs="Times New Roman"/>
                <w:sz w:val="24"/>
                <w:szCs w:val="24"/>
                <w:lang w:val="sr-Cyrl-RS"/>
              </w:rPr>
              <w:t xml:space="preserve"> </w:t>
            </w:r>
          </w:p>
        </w:tc>
      </w:tr>
      <w:tr w:rsidR="005F284D" w:rsidRPr="00BE7F5C" w:rsidTr="005F284D">
        <w:trPr>
          <w:trHeight w:val="1345"/>
        </w:trPr>
        <w:tc>
          <w:tcPr>
            <w:tcW w:w="2754"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tabs>
                <w:tab w:val="left" w:pos="720"/>
              </w:tabs>
              <w:spacing w:after="200" w:line="276" w:lineRule="auto"/>
              <w:rPr>
                <w:rFonts w:ascii="Calibri" w:eastAsia="Calibri" w:hAnsi="Calibri" w:cs="Calibri"/>
                <w:sz w:val="24"/>
                <w:szCs w:val="24"/>
                <w:lang w:val="sr-Cyrl-RS"/>
              </w:rPr>
            </w:pPr>
            <w:r w:rsidRPr="00BE7F5C">
              <w:rPr>
                <w:rFonts w:ascii="Calibri" w:eastAsia="Calibri" w:hAnsi="Calibri" w:cs="Calibri"/>
                <w:sz w:val="24"/>
                <w:szCs w:val="24"/>
                <w:lang w:val="sr-Cyrl-RS"/>
              </w:rPr>
              <w:t>Да ли измена уговора о јн  услед промене цене мора бити унапред предвиђена у уговору о јн?</w:t>
            </w:r>
          </w:p>
          <w:p w:rsidR="005F284D" w:rsidRPr="00BE7F5C" w:rsidRDefault="005F284D" w:rsidP="00BE7F5C">
            <w:pPr>
              <w:spacing w:after="200" w:line="276" w:lineRule="auto"/>
              <w:ind w:left="708" w:hanging="708"/>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tabs>
                <w:tab w:val="left" w:pos="720"/>
              </w:tabs>
              <w:spacing w:after="200" w:line="276" w:lineRule="auto"/>
              <w:rPr>
                <w:rFonts w:ascii="Calibri" w:eastAsia="Calibri" w:hAnsi="Calibri" w:cs="Times New Roman"/>
                <w:sz w:val="24"/>
                <w:szCs w:val="24"/>
              </w:rPr>
            </w:pPr>
            <w:r w:rsidRPr="00BE7F5C">
              <w:rPr>
                <w:rFonts w:ascii="Calibri" w:eastAsia="Calibri" w:hAnsi="Calibri" w:cs="Times New Roman"/>
                <w:sz w:val="24"/>
                <w:szCs w:val="24"/>
                <w:lang w:val="sr-Cyrl-RS"/>
              </w:rPr>
              <w:t>Н</w:t>
            </w:r>
            <w:r w:rsidRPr="00BE7F5C">
              <w:rPr>
                <w:rFonts w:ascii="Calibri" w:eastAsia="Calibri" w:hAnsi="Calibri" w:cs="Times New Roman"/>
                <w:sz w:val="24"/>
                <w:szCs w:val="24"/>
              </w:rPr>
              <w:t xml:space="preserve">аручилац може да изврши измену уговора о јн у погледу нпр. промене цене уколико је то јасно предвидео у документацији и уговору о јн, </w:t>
            </w:r>
            <w:r w:rsidRPr="00BE7F5C">
              <w:rPr>
                <w:rFonts w:ascii="Calibri" w:eastAsia="Calibri" w:hAnsi="Calibri" w:cs="Times New Roman"/>
                <w:sz w:val="24"/>
                <w:szCs w:val="24"/>
                <w:lang w:val="sr-Cyrl-RS"/>
              </w:rPr>
              <w:t>као што је и прописано чл.</w:t>
            </w:r>
            <w:r w:rsidRPr="00BE7F5C">
              <w:rPr>
                <w:rFonts w:ascii="Calibri" w:eastAsia="Calibri" w:hAnsi="Calibri" w:cs="Times New Roman"/>
                <w:sz w:val="24"/>
                <w:szCs w:val="24"/>
              </w:rPr>
              <w:t xml:space="preserve"> 156. ЗЈН.</w:t>
            </w:r>
          </w:p>
          <w:p w:rsidR="005F284D" w:rsidRPr="00BE7F5C" w:rsidRDefault="005F284D" w:rsidP="00BE7F5C">
            <w:pPr>
              <w:tabs>
                <w:tab w:val="left" w:pos="720"/>
              </w:tabs>
              <w:suppressAutoHyphens/>
              <w:spacing w:after="200" w:line="276" w:lineRule="auto"/>
              <w:ind w:right="48"/>
              <w:rPr>
                <w:rFonts w:ascii="Calibri" w:eastAsia="Calibri" w:hAnsi="Calibri" w:cs="Times New Roman"/>
                <w:bCs/>
                <w:sz w:val="24"/>
                <w:szCs w:val="24"/>
                <w:lang w:val="sr-Cyrl-RS"/>
              </w:rPr>
            </w:pPr>
          </w:p>
        </w:tc>
      </w:tr>
      <w:tr w:rsidR="005F284D" w:rsidRPr="00BE7F5C" w:rsidTr="005F284D">
        <w:trPr>
          <w:trHeight w:val="1345"/>
        </w:trPr>
        <w:tc>
          <w:tcPr>
            <w:tcW w:w="2754"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Да ли могу да измене уговор о </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набавци грађевинских радова </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услед појаве непредвиђених </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околности?</w:t>
            </w:r>
          </w:p>
          <w:p w:rsidR="005F284D" w:rsidRPr="00BE7F5C" w:rsidRDefault="005F284D" w:rsidP="00BE7F5C">
            <w:pPr>
              <w:spacing w:after="200" w:line="276" w:lineRule="auto"/>
              <w:ind w:left="708" w:hanging="708"/>
              <w:rPr>
                <w:rFonts w:ascii="Calibri" w:eastAsia="Calibri" w:hAnsi="Calibri" w:cs="Times New Roman"/>
                <w:sz w:val="24"/>
                <w:szCs w:val="24"/>
                <w:lang w:val="sr-Cyrl-RS"/>
              </w:rPr>
            </w:pPr>
          </w:p>
          <w:p w:rsidR="005F284D" w:rsidRPr="00BE7F5C" w:rsidRDefault="005F284D" w:rsidP="00BE7F5C">
            <w:pPr>
              <w:spacing w:after="200" w:line="276" w:lineRule="auto"/>
              <w:ind w:left="708" w:hanging="708"/>
              <w:rPr>
                <w:rFonts w:ascii="Calibri" w:eastAsia="Calibri" w:hAnsi="Calibri" w:cs="Times New Roman"/>
                <w:sz w:val="24"/>
                <w:szCs w:val="24"/>
                <w:lang w:val="sr-Cyrl-RS"/>
              </w:rPr>
            </w:pPr>
          </w:p>
          <w:p w:rsidR="005F284D" w:rsidRPr="00BE7F5C" w:rsidRDefault="005F284D" w:rsidP="00BE7F5C">
            <w:pPr>
              <w:spacing w:after="200" w:line="276" w:lineRule="auto"/>
              <w:ind w:left="708" w:hanging="708"/>
              <w:rPr>
                <w:rFonts w:ascii="Calibri" w:eastAsia="Calibri" w:hAnsi="Calibri" w:cs="Times New Roman"/>
                <w:sz w:val="24"/>
                <w:szCs w:val="24"/>
                <w:lang w:val="sr-Cyrl-RS"/>
              </w:rPr>
            </w:pPr>
          </w:p>
          <w:p w:rsidR="005F284D" w:rsidRPr="00BE7F5C" w:rsidRDefault="005F284D" w:rsidP="00BE7F5C">
            <w:pPr>
              <w:spacing w:after="200" w:line="276" w:lineRule="auto"/>
              <w:ind w:left="708" w:hanging="708"/>
              <w:rPr>
                <w:rFonts w:ascii="Calibri" w:eastAsia="Calibri" w:hAnsi="Calibri" w:cs="Times New Roman"/>
                <w:sz w:val="24"/>
                <w:szCs w:val="24"/>
                <w:lang w:val="sr-Cyrl-RS"/>
              </w:rPr>
            </w:pPr>
          </w:p>
          <w:p w:rsidR="005F284D" w:rsidRPr="00BE7F5C" w:rsidRDefault="005F284D" w:rsidP="00BE7F5C">
            <w:pPr>
              <w:spacing w:after="200" w:line="276" w:lineRule="auto"/>
              <w:ind w:left="708" w:hanging="708"/>
              <w:rPr>
                <w:rFonts w:ascii="Calibri" w:eastAsia="Calibri" w:hAnsi="Calibri" w:cs="Times New Roman"/>
                <w:sz w:val="24"/>
                <w:szCs w:val="24"/>
                <w:lang w:val="sr-Cyrl-RS"/>
              </w:rPr>
            </w:pPr>
          </w:p>
          <w:p w:rsidR="005F284D" w:rsidRPr="00BE7F5C" w:rsidRDefault="005F284D" w:rsidP="00BE7F5C">
            <w:pPr>
              <w:spacing w:after="200" w:line="276" w:lineRule="auto"/>
              <w:ind w:left="708" w:hanging="708"/>
              <w:rPr>
                <w:rFonts w:ascii="Calibri" w:eastAsia="Calibri" w:hAnsi="Calibri" w:cs="Times New Roman"/>
                <w:sz w:val="24"/>
                <w:szCs w:val="24"/>
                <w:lang w:val="sr-Cyrl-RS"/>
              </w:rPr>
            </w:pP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Постоји ли рок у коме је</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наручилац  дужан да изврши </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измену уговора о јн из чл.</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155-161 ЗЈН (у </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конкретном случају, услед </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појаве непредвиђених</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околности)?</w:t>
            </w:r>
          </w:p>
          <w:p w:rsidR="005F284D" w:rsidRPr="00BE7F5C" w:rsidRDefault="005F284D" w:rsidP="00BE7F5C">
            <w:pPr>
              <w:spacing w:after="200" w:line="276" w:lineRule="auto"/>
              <w:ind w:left="708" w:hanging="708"/>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tabs>
                <w:tab w:val="left" w:pos="720"/>
              </w:tabs>
              <w:suppressAutoHyphens/>
              <w:spacing w:after="200" w:line="276" w:lineRule="auto"/>
              <w:ind w:right="48"/>
              <w:rPr>
                <w:rFonts w:ascii="Calibri" w:eastAsia="Calibri" w:hAnsi="Calibri" w:cs="Times New Roman"/>
                <w:bCs/>
                <w:sz w:val="24"/>
                <w:szCs w:val="24"/>
                <w:lang w:val="sr-Cyrl-RS"/>
              </w:rPr>
            </w:pPr>
            <w:r w:rsidRPr="00BE7F5C">
              <w:rPr>
                <w:rFonts w:ascii="Calibri" w:eastAsia="Calibri" w:hAnsi="Calibri" w:cs="Times New Roman"/>
                <w:bCs/>
                <w:sz w:val="24"/>
                <w:szCs w:val="24"/>
                <w:lang w:val="sr-Cyrl-RS"/>
              </w:rPr>
              <w:lastRenderedPageBreak/>
              <w:t xml:space="preserve">Протумачен чл 158. ЗЈН и речено да наручиалц може да измени уговор услед појаве непредвиђених околности на начин и под условима које тај члан ЗЈН прописује са указивањем на чл. 155. ЗЈН у вези са обавезом наручиоца да обавештење о измени уговора о јн </w:t>
            </w:r>
            <w:r w:rsidRPr="00BE7F5C">
              <w:rPr>
                <w:rFonts w:ascii="Calibri" w:eastAsia="Calibri" w:hAnsi="Calibri" w:cs="Times New Roman"/>
                <w:bCs/>
                <w:sz w:val="24"/>
                <w:szCs w:val="24"/>
                <w:lang w:val="sr-Cyrl-RS"/>
              </w:rPr>
              <w:lastRenderedPageBreak/>
              <w:t>пошање на објављивање на Порталу јн у року од десет дан од дана измене уговора о јн.</w:t>
            </w:r>
          </w:p>
          <w:p w:rsidR="005F284D" w:rsidRPr="00BE7F5C" w:rsidRDefault="005F284D" w:rsidP="00BE7F5C">
            <w:pPr>
              <w:tabs>
                <w:tab w:val="left" w:pos="720"/>
              </w:tabs>
              <w:suppressAutoHyphens/>
              <w:spacing w:after="200" w:line="276" w:lineRule="auto"/>
              <w:ind w:right="48"/>
              <w:rPr>
                <w:rFonts w:ascii="Calibri" w:eastAsia="Calibri" w:hAnsi="Calibri" w:cs="Times New Roman"/>
                <w:bCs/>
                <w:sz w:val="24"/>
                <w:szCs w:val="24"/>
                <w:lang w:val="sr-Cyrl-RS"/>
              </w:rPr>
            </w:pPr>
          </w:p>
          <w:p w:rsidR="005F284D" w:rsidRPr="00BE7F5C" w:rsidRDefault="005F284D" w:rsidP="00BE7F5C">
            <w:pPr>
              <w:tabs>
                <w:tab w:val="left" w:pos="720"/>
              </w:tabs>
              <w:suppressAutoHyphens/>
              <w:spacing w:after="200" w:line="276" w:lineRule="auto"/>
              <w:ind w:right="48"/>
              <w:rPr>
                <w:rFonts w:ascii="Calibri" w:eastAsia="Calibri" w:hAnsi="Calibri" w:cs="Times New Roman"/>
                <w:bCs/>
                <w:sz w:val="24"/>
                <w:szCs w:val="24"/>
                <w:lang w:val="sr-Cyrl-RS"/>
              </w:rPr>
            </w:pPr>
            <w:r w:rsidRPr="00BE7F5C">
              <w:rPr>
                <w:rFonts w:ascii="Calibri" w:eastAsia="Calibri" w:hAnsi="Calibri" w:cs="Times New Roman"/>
                <w:bCs/>
                <w:sz w:val="24"/>
                <w:szCs w:val="24"/>
                <w:lang w:val="sr-Cyrl-RS"/>
              </w:rPr>
              <w:t xml:space="preserve">Не, ЗЈН не прописује рок у ком је наручилац дужан да изврши измену уговора о јн, али подразумева </w:t>
            </w:r>
            <w:r w:rsidRPr="00BE7F5C">
              <w:rPr>
                <w:rFonts w:ascii="Calibri" w:eastAsia="Calibri" w:hAnsi="Calibri" w:cs="Times New Roman"/>
                <w:bCs/>
                <w:sz w:val="24"/>
                <w:szCs w:val="24"/>
              </w:rPr>
              <w:t xml:space="preserve">се </w:t>
            </w:r>
            <w:r w:rsidRPr="00BE7F5C">
              <w:rPr>
                <w:rFonts w:ascii="Calibri" w:eastAsia="Calibri" w:hAnsi="Calibri" w:cs="Times New Roman"/>
                <w:bCs/>
                <w:sz w:val="24"/>
                <w:szCs w:val="24"/>
                <w:lang w:val="sr-Cyrl-RS"/>
              </w:rPr>
              <w:t xml:space="preserve">да наручилац треба да поступи у разумном року посебно имајући у виду основ измене уговора о јн који може бити (један или више): појава непредвиђених околности, појава додатних добара, услуга, или радова, повећање обима набавке, промена уговорне стране, замена подизвођача, измена на основу уговорних одредаба (нпр. промена цене), што по природи ствари захтева правовремено поступање. </w:t>
            </w:r>
          </w:p>
        </w:tc>
      </w:tr>
      <w:tr w:rsidR="005F284D" w:rsidRPr="00BE7F5C" w:rsidTr="005F284D">
        <w:trPr>
          <w:trHeight w:val="1345"/>
        </w:trPr>
        <w:tc>
          <w:tcPr>
            <w:tcW w:w="2754"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Уколико би наручилац </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дозволио да понуђач искаже </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цену у страној валути, да ли је </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у обавези да то предвиди у </w:t>
            </w:r>
          </w:p>
          <w:p w:rsidR="005F284D" w:rsidRPr="00BE7F5C" w:rsidRDefault="005F284D" w:rsidP="00BE7F5C">
            <w:pPr>
              <w:spacing w:line="276" w:lineRule="auto"/>
              <w:ind w:left="708" w:hanging="708"/>
              <w:rPr>
                <w:rFonts w:ascii="Calibri" w:eastAsia="Calibri" w:hAnsi="Calibri" w:cs="Times New Roman"/>
                <w:sz w:val="24"/>
                <w:szCs w:val="24"/>
                <w:lang w:val="sr-Cyrl-RS"/>
              </w:rPr>
            </w:pPr>
            <w:r w:rsidRPr="00BE7F5C">
              <w:rPr>
                <w:rFonts w:ascii="Calibri" w:eastAsia="Calibri" w:hAnsi="Calibri" w:cs="Times New Roman"/>
                <w:sz w:val="24"/>
                <w:szCs w:val="24"/>
                <w:lang w:val="sr-Cyrl-RS"/>
              </w:rPr>
              <w:t>документацији о јн?</w:t>
            </w:r>
          </w:p>
        </w:tc>
        <w:tc>
          <w:tcPr>
            <w:tcW w:w="3973" w:type="dxa"/>
            <w:tcBorders>
              <w:top w:val="single" w:sz="4" w:space="0" w:color="auto"/>
              <w:left w:val="single" w:sz="4" w:space="0" w:color="auto"/>
              <w:bottom w:val="single" w:sz="4" w:space="0" w:color="auto"/>
              <w:right w:val="single" w:sz="4" w:space="0" w:color="auto"/>
            </w:tcBorders>
          </w:tcPr>
          <w:p w:rsidR="005F284D" w:rsidRPr="00BE7F5C" w:rsidRDefault="005F284D" w:rsidP="00BE7F5C">
            <w:pPr>
              <w:tabs>
                <w:tab w:val="left" w:pos="720"/>
              </w:tabs>
              <w:suppressAutoHyphens/>
              <w:spacing w:after="200" w:line="276" w:lineRule="auto"/>
              <w:ind w:right="48"/>
              <w:rPr>
                <w:rFonts w:ascii="Calibri" w:eastAsia="Calibri" w:hAnsi="Calibri" w:cs="Times New Roman"/>
                <w:bCs/>
                <w:sz w:val="24"/>
                <w:szCs w:val="24"/>
                <w:lang w:val="sr-Cyrl-RS"/>
              </w:rPr>
            </w:pPr>
            <w:r w:rsidRPr="00BE7F5C">
              <w:rPr>
                <w:rFonts w:ascii="Calibri" w:eastAsia="Calibri" w:hAnsi="Calibri" w:cs="Times New Roman"/>
                <w:bCs/>
                <w:sz w:val="24"/>
                <w:szCs w:val="24"/>
                <w:lang w:val="sr-Cyrl-RS"/>
              </w:rPr>
              <w:t xml:space="preserve">Да, у том случају наручилац ће према чл. 43. ЗЈН конкурсном документацијом предвидети могућност да понуђач искаже цену у понуди и у страној валути, и којој, те да ће се за прерачун у динаре користити одговарајући средњи девизни курс НБС на дан када је започето отварање понуда. </w:t>
            </w:r>
          </w:p>
        </w:tc>
      </w:tr>
    </w:tbl>
    <w:p w:rsidR="00BE7F5C" w:rsidRPr="00BE7F5C" w:rsidRDefault="00BE7F5C" w:rsidP="00BE7F5C">
      <w:pPr>
        <w:spacing w:after="200" w:line="276" w:lineRule="auto"/>
        <w:rPr>
          <w:rFonts w:ascii="Calibri" w:eastAsia="Calibri" w:hAnsi="Calibri" w:cs="Times New Roman"/>
          <w:lang w:val="sr-Latn-RS"/>
        </w:rPr>
      </w:pPr>
    </w:p>
    <w:tbl>
      <w:tblPr>
        <w:tblStyle w:val="TableGrid37"/>
        <w:tblW w:w="0" w:type="auto"/>
        <w:tblInd w:w="0" w:type="dxa"/>
        <w:tblLook w:val="04A0" w:firstRow="1" w:lastRow="0" w:firstColumn="1" w:lastColumn="0" w:noHBand="0" w:noVBand="1"/>
      </w:tblPr>
      <w:tblGrid>
        <w:gridCol w:w="2968"/>
        <w:gridCol w:w="3822"/>
      </w:tblGrid>
      <w:tr w:rsidR="00693BA2" w:rsidRPr="00BE7F5C"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spacing w:after="100" w:line="276" w:lineRule="auto"/>
              <w:rPr>
                <w:rFonts w:ascii="Calibri" w:eastAsia="Calibri" w:hAnsi="Calibri" w:cs="Times New Roman"/>
                <w:sz w:val="24"/>
                <w:szCs w:val="24"/>
                <w:lang w:val="sr-Cyrl-CS"/>
              </w:rPr>
            </w:pPr>
            <w:r w:rsidRPr="00BE7F5C">
              <w:rPr>
                <w:rFonts w:ascii="Calibri" w:eastAsia="Calibri" w:hAnsi="Calibri" w:cs="Times New Roman"/>
                <w:sz w:val="24"/>
                <w:szCs w:val="24"/>
                <w:lang w:val="sr-Cyrl-CS"/>
              </w:rPr>
              <w:t xml:space="preserve">Заинтерсовано лице је поставило питање у вези са овлашћењима везаним за добра која су предмет техничке спецификације. </w:t>
            </w:r>
            <w:r w:rsidRPr="00BE7F5C">
              <w:rPr>
                <w:rFonts w:ascii="Calibri" w:eastAsia="Calibri" w:hAnsi="Calibri" w:cs="Times New Roman"/>
                <w:sz w:val="24"/>
                <w:szCs w:val="24"/>
                <w:lang w:val="sr-Cyrl-CS"/>
              </w:rPr>
              <w:lastRenderedPageBreak/>
              <w:t>Наиме, питање се односи на тренутак достављања наведених овлашћења, посебно што је Р.комисија по поднетом ззп наложила наручиоцу да наведено брише из дела критеријума за избор привредних субјеката.</w:t>
            </w:r>
          </w:p>
        </w:tc>
        <w:tc>
          <w:tcPr>
            <w:tcW w:w="3822"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autoSpaceDE w:val="0"/>
              <w:autoSpaceDN w:val="0"/>
              <w:adjustRightInd w:val="0"/>
              <w:spacing w:after="200" w:line="276" w:lineRule="auto"/>
              <w:rPr>
                <w:rFonts w:ascii="Calibri" w:eastAsia="Calibri" w:hAnsi="Calibri" w:cs="Arial"/>
                <w:sz w:val="24"/>
                <w:szCs w:val="24"/>
                <w:lang w:val="sr-Cyrl-RS"/>
              </w:rPr>
            </w:pPr>
            <w:r w:rsidRPr="00BE7F5C">
              <w:rPr>
                <w:rFonts w:ascii="Calibri" w:eastAsia="Calibri" w:hAnsi="Calibri" w:cs="Arial"/>
                <w:sz w:val="24"/>
                <w:szCs w:val="24"/>
                <w:lang w:val="sr-Cyrl-RS"/>
              </w:rPr>
              <w:lastRenderedPageBreak/>
              <w:t xml:space="preserve">Заинтересованом лицу одговорено да наведено мора да утврди из саме документације о набавци, посебно дела у техничкој спецификацији или Упутству </w:t>
            </w:r>
            <w:r w:rsidRPr="00BE7F5C">
              <w:rPr>
                <w:rFonts w:ascii="Calibri" w:eastAsia="Calibri" w:hAnsi="Calibri" w:cs="Arial"/>
                <w:sz w:val="24"/>
                <w:szCs w:val="24"/>
                <w:lang w:val="sr-Cyrl-RS"/>
              </w:rPr>
              <w:lastRenderedPageBreak/>
              <w:t>понуђачима</w:t>
            </w:r>
            <w:r w:rsidRPr="00BE7F5C">
              <w:rPr>
                <w:rFonts w:ascii="Calibri" w:eastAsia="Calibri" w:hAnsi="Calibri" w:cs="Arial"/>
                <w:sz w:val="24"/>
                <w:szCs w:val="24"/>
              </w:rPr>
              <w:t xml:space="preserve"> </w:t>
            </w:r>
            <w:r w:rsidRPr="00BE7F5C">
              <w:rPr>
                <w:rFonts w:ascii="Calibri" w:eastAsia="Calibri" w:hAnsi="Calibri" w:cs="Arial"/>
                <w:sz w:val="24"/>
                <w:szCs w:val="24"/>
                <w:lang w:val="sr-Cyrl-RS"/>
              </w:rPr>
              <w:t>како да сачине понуду. По неком устаљеном правилу наведени документи се достављају у самој е-понуди (уколико је могуће исте доставити електронским путем), за разлику од доказа за испуњеност критеријума за кв.изб.привр.субјеката који се увек достављају након отварања понуда, а на основу захтева наручиоца.</w:t>
            </w:r>
          </w:p>
        </w:tc>
      </w:tr>
      <w:tr w:rsidR="00693BA2" w:rsidRPr="00BE7F5C"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spacing w:after="100" w:line="276" w:lineRule="auto"/>
              <w:rPr>
                <w:rFonts w:ascii="Calibri" w:eastAsia="Calibri" w:hAnsi="Calibri" w:cs="Times New Roman"/>
                <w:sz w:val="24"/>
                <w:szCs w:val="24"/>
                <w:lang w:val="sr-Cyrl-CS"/>
              </w:rPr>
            </w:pPr>
            <w:r w:rsidRPr="00BE7F5C">
              <w:rPr>
                <w:rFonts w:ascii="Calibri" w:eastAsia="Calibri" w:hAnsi="Calibri" w:cs="Times New Roman"/>
                <w:sz w:val="24"/>
                <w:szCs w:val="24"/>
                <w:lang w:val="sr-Cyrl-CS"/>
              </w:rPr>
              <w:t>Наручилац спроводи поступак за јавну набавку ХТЗ опреме. Добили су налог да обезбеде и заштитне јакне, које нису биле у техничкој спецификацији набавке ХТЗ опреме, те пос</w:t>
            </w:r>
            <w:r w:rsidRPr="00BE7F5C">
              <w:rPr>
                <w:rFonts w:ascii="Calibri" w:eastAsia="Calibri" w:hAnsi="Calibri" w:cs="Times New Roman"/>
                <w:sz w:val="24"/>
                <w:szCs w:val="24"/>
                <w:lang w:val="sr-Cyrl-RS"/>
              </w:rPr>
              <w:t>та</w:t>
            </w:r>
            <w:r w:rsidRPr="00BE7F5C">
              <w:rPr>
                <w:rFonts w:ascii="Calibri" w:eastAsia="Calibri" w:hAnsi="Calibri" w:cs="Times New Roman"/>
                <w:sz w:val="24"/>
                <w:szCs w:val="24"/>
                <w:lang w:val="sr-Cyrl-CS"/>
              </w:rPr>
              <w:t>љвају питање да ли могу да планирају нову јавну набавку за предметна добра. Имаће обезбеђена финансијска средства за ову намену.</w:t>
            </w:r>
          </w:p>
        </w:tc>
        <w:tc>
          <w:tcPr>
            <w:tcW w:w="3822"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autoSpaceDE w:val="0"/>
              <w:autoSpaceDN w:val="0"/>
              <w:adjustRightInd w:val="0"/>
              <w:spacing w:after="200" w:line="276" w:lineRule="auto"/>
              <w:rPr>
                <w:rFonts w:ascii="Calibri" w:eastAsia="Calibri" w:hAnsi="Calibri" w:cs="Arial"/>
                <w:sz w:val="24"/>
                <w:szCs w:val="24"/>
                <w:lang w:val="sr-Cyrl-RS"/>
              </w:rPr>
            </w:pPr>
            <w:r w:rsidRPr="00BE7F5C">
              <w:rPr>
                <w:rFonts w:ascii="Calibri" w:eastAsia="Calibri" w:hAnsi="Calibri" w:cs="Arial"/>
                <w:sz w:val="24"/>
                <w:szCs w:val="24"/>
                <w:lang w:val="sr-Cyrl-RS"/>
              </w:rPr>
              <w:t>Наручиоцу одговорено да из оправданих разлога може да планира истоврсну јавну набавку, и то чини изменом тј. допуном плана, сходно одредбама члана 88. став  4. ЗЈН, где се јасно наводи да је и планирање нове јавне набавке измена и допуна плана. У вези са наведеним скренута пажња наручиоцу у вези поступања и одређивања рокова, обзиром да се та нова набавка посматра у збиру са процењеном вредношћу већ започетог поступка јавне набавке.</w:t>
            </w:r>
          </w:p>
        </w:tc>
      </w:tr>
      <w:tr w:rsidR="00693BA2" w:rsidRPr="00BE7F5C"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spacing w:after="100" w:line="276" w:lineRule="auto"/>
              <w:rPr>
                <w:rFonts w:ascii="Calibri" w:eastAsia="Calibri" w:hAnsi="Calibri" w:cs="Times New Roman"/>
                <w:sz w:val="24"/>
                <w:szCs w:val="24"/>
                <w:lang w:val="sr-Cyrl-CS"/>
              </w:rPr>
            </w:pPr>
            <w:r w:rsidRPr="00BE7F5C">
              <w:rPr>
                <w:rFonts w:ascii="Calibri" w:eastAsia="Calibri" w:hAnsi="Calibri" w:cs="Times New Roman"/>
                <w:sz w:val="24"/>
                <w:szCs w:val="24"/>
                <w:lang w:val="sr-Cyrl-CS"/>
              </w:rPr>
              <w:t xml:space="preserve">Завод је наручилац, али се на тржишту појављује и као понуђач, те постављају питање у вези са прибављањем доказа о непостојању основа за искључење (из члана 111. став 1. тачка 1) ЗЈН). Наиме, надлежни судови одбијају да им издају </w:t>
            </w:r>
            <w:r w:rsidRPr="00BE7F5C">
              <w:rPr>
                <w:rFonts w:ascii="Calibri" w:eastAsia="Calibri" w:hAnsi="Calibri" w:cs="Times New Roman"/>
                <w:sz w:val="24"/>
                <w:szCs w:val="24"/>
                <w:lang w:val="sr-Cyrl-CS"/>
              </w:rPr>
              <w:lastRenderedPageBreak/>
              <w:t>уверења на основу чињенице да нису регистровани у Аген.за привредне регистре. Исти су регистровани у Привредном суду у Београду.</w:t>
            </w:r>
          </w:p>
        </w:tc>
        <w:tc>
          <w:tcPr>
            <w:tcW w:w="3822"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autoSpaceDE w:val="0"/>
              <w:autoSpaceDN w:val="0"/>
              <w:adjustRightInd w:val="0"/>
              <w:spacing w:after="200" w:line="276" w:lineRule="auto"/>
              <w:rPr>
                <w:rFonts w:ascii="Calibri" w:eastAsia="Calibri" w:hAnsi="Calibri" w:cs="Arial"/>
                <w:sz w:val="24"/>
                <w:szCs w:val="24"/>
                <w:lang w:val="sr-Cyrl-RS"/>
              </w:rPr>
            </w:pPr>
            <w:r w:rsidRPr="00BE7F5C">
              <w:rPr>
                <w:rFonts w:ascii="Calibri" w:eastAsia="Calibri" w:hAnsi="Calibri" w:cs="Arial"/>
                <w:sz w:val="24"/>
                <w:szCs w:val="24"/>
                <w:lang w:val="sr-Cyrl-RS"/>
              </w:rPr>
              <w:lastRenderedPageBreak/>
              <w:t xml:space="preserve">Одговорено да понуђачи као доказ за непостојање наведених основа за искључење достављају: потврду надлежног суда, односно надлежне полицијске управе. Сама процедура (захтев, потребна документација, такса и трошкови) дефинисана је у надлежним судовима. Препорука да се контактирају надлежни судови, </w:t>
            </w:r>
            <w:r w:rsidRPr="00BE7F5C">
              <w:rPr>
                <w:rFonts w:ascii="Calibri" w:eastAsia="Calibri" w:hAnsi="Calibri" w:cs="Arial"/>
                <w:sz w:val="24"/>
                <w:szCs w:val="24"/>
                <w:lang w:val="sr-Cyrl-RS"/>
              </w:rPr>
              <w:lastRenderedPageBreak/>
              <w:t>укључујући и Привредни суд у Београду у погледу потребне документације за прибављање потребних уверења суда.</w:t>
            </w:r>
          </w:p>
        </w:tc>
      </w:tr>
      <w:tr w:rsidR="00693BA2" w:rsidRPr="00BE7F5C"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spacing w:after="100" w:line="276" w:lineRule="auto"/>
              <w:rPr>
                <w:rFonts w:ascii="Calibri" w:eastAsia="Calibri" w:hAnsi="Calibri" w:cs="Times New Roman"/>
                <w:sz w:val="24"/>
                <w:szCs w:val="24"/>
                <w:lang w:val="sr-Cyrl-CS"/>
              </w:rPr>
            </w:pPr>
            <w:r w:rsidRPr="00BE7F5C">
              <w:rPr>
                <w:rFonts w:ascii="Calibri" w:eastAsia="Calibri" w:hAnsi="Calibri" w:cs="Times New Roman"/>
                <w:sz w:val="24"/>
                <w:szCs w:val="24"/>
                <w:lang w:val="sr-Cyrl-CS"/>
              </w:rPr>
              <w:t>Наручилац је спровео поступак јавне набавке, примио је понуде и утврдио је да понуђач који је дао најповољнију понуду према критеријуму није уписан у рег.понуђача. Захтевали су доказе, сходно одредбама члана 119. став 1. ЗЈН и исти им је доставио потврде и уверења надлежних судова и полицијске управе за зак.заступника. У достављеном уверењу надлежне пол.управе, утврђено је да је исто издато у фебруару ове године, те да не покрива период који се захтева према одредбама члана 111. став 1. тч. 1) ЗЈН. Како могу да поступе.</w:t>
            </w:r>
          </w:p>
        </w:tc>
        <w:tc>
          <w:tcPr>
            <w:tcW w:w="3822"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autoSpaceDE w:val="0"/>
              <w:autoSpaceDN w:val="0"/>
              <w:adjustRightInd w:val="0"/>
              <w:spacing w:after="200" w:line="276" w:lineRule="auto"/>
              <w:rPr>
                <w:rFonts w:ascii="Calibri" w:eastAsia="Calibri" w:hAnsi="Calibri" w:cs="Arial"/>
                <w:sz w:val="24"/>
                <w:szCs w:val="24"/>
                <w:lang w:val="sr-Cyrl-RS"/>
              </w:rPr>
            </w:pPr>
            <w:r w:rsidRPr="00BE7F5C">
              <w:rPr>
                <w:rFonts w:ascii="Calibri" w:eastAsia="Calibri" w:hAnsi="Calibri" w:cs="Arial"/>
                <w:sz w:val="24"/>
                <w:szCs w:val="24"/>
                <w:lang w:val="sr-Cyrl-RS"/>
              </w:rPr>
              <w:t xml:space="preserve">Наручиоцу скренута пажња да КЈН не врши стручну оцену понуда. Цитирана је одредба члана 111. став 1. тачка 1) ЗЈН где је наведено да је наручилац дужан да искључи привредног субјекта из поступка јавне набавке ако привр.субјект не докаже да он и његов законски заступник у периоду од претходних пет година од дана истека рока за подношење понуда није правоснажно осуђен за кривична дела из подтачке (1) и (2), осим уколико пресудом није утврђен други период забране учешћа у поступцима јавних набавки. У конкретном случају, према наводима наручиоца, понуђач је доставио уверење полицијске управе за з.заступника које је издато у фебруару месецу 2021. године, које према претходно наведеној одредби закона покрива евентуално период тј. рок од датума издавања истог па уназад пет година. Такође је указано наручиоцу да има првао да у зависности од околности случаја и потребе, захтева сходно одредбама члана 119. став 5. ЗЈН допуну или појашњење </w:t>
            </w:r>
            <w:r w:rsidRPr="00BE7F5C">
              <w:rPr>
                <w:rFonts w:ascii="Calibri" w:eastAsia="Calibri" w:hAnsi="Calibri" w:cs="Arial"/>
                <w:sz w:val="24"/>
                <w:szCs w:val="24"/>
                <w:lang w:val="sr-Cyrl-RS"/>
              </w:rPr>
              <w:lastRenderedPageBreak/>
              <w:t>достављених доказа, према правилима одредби члана 142. ЗЈН. Након утврђивања потпуног чињеничног стања, наручилац треба да донесе коначну одлуку о оцени достављене понуде (у смислу њене прихватљивости, односно неприхватљивости).</w:t>
            </w:r>
          </w:p>
        </w:tc>
      </w:tr>
    </w:tbl>
    <w:p w:rsidR="00BE7F5C" w:rsidRPr="00BE7F5C" w:rsidRDefault="00BE7F5C" w:rsidP="00BE7F5C">
      <w:pPr>
        <w:spacing w:after="200" w:line="276" w:lineRule="auto"/>
        <w:rPr>
          <w:rFonts w:ascii="Calibri" w:eastAsia="Calibri" w:hAnsi="Calibri" w:cs="Times New Roman"/>
          <w:sz w:val="24"/>
          <w:szCs w:val="24"/>
          <w:lang w:val="sr-Latn-RS"/>
        </w:rPr>
      </w:pPr>
    </w:p>
    <w:tbl>
      <w:tblPr>
        <w:tblStyle w:val="TableGrid37"/>
        <w:tblW w:w="0" w:type="auto"/>
        <w:tblInd w:w="0" w:type="dxa"/>
        <w:tblLook w:val="04A0" w:firstRow="1" w:lastRow="0" w:firstColumn="1" w:lastColumn="0" w:noHBand="0" w:noVBand="1"/>
      </w:tblPr>
      <w:tblGrid>
        <w:gridCol w:w="3261"/>
        <w:gridCol w:w="3561"/>
      </w:tblGrid>
      <w:tr w:rsidR="00693BA2" w:rsidRPr="00BE7F5C" w:rsidTr="00357361">
        <w:trPr>
          <w:trHeight w:val="867"/>
        </w:trPr>
        <w:tc>
          <w:tcPr>
            <w:tcW w:w="3261"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spacing w:after="200" w:line="276" w:lineRule="auto"/>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Да ли морају продужити рок за подношење понуда уколико желе мало да смање процењену вредност јавне набавке?</w:t>
            </w:r>
          </w:p>
        </w:tc>
        <w:tc>
          <w:tcPr>
            <w:tcW w:w="3561"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Морају....</w:t>
            </w:r>
          </w:p>
        </w:tc>
      </w:tr>
      <w:tr w:rsidR="00693BA2" w:rsidRPr="00BE7F5C" w:rsidTr="00357361">
        <w:trPr>
          <w:trHeight w:val="867"/>
        </w:trPr>
        <w:tc>
          <w:tcPr>
            <w:tcW w:w="3261"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Да ли могу да одбију понуђача коме су тражоли доказе, а он их није доставио у предвиђеном року?</w:t>
            </w:r>
          </w:p>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 xml:space="preserve"> </w:t>
            </w:r>
          </w:p>
        </w:tc>
        <w:tc>
          <w:tcPr>
            <w:tcW w:w="3561" w:type="dxa"/>
            <w:tcBorders>
              <w:top w:val="single" w:sz="4" w:space="0" w:color="auto"/>
              <w:left w:val="single" w:sz="4" w:space="0" w:color="auto"/>
              <w:bottom w:val="single" w:sz="4" w:space="0" w:color="auto"/>
              <w:right w:val="single" w:sz="4" w:space="0" w:color="auto"/>
            </w:tcBorders>
          </w:tcPr>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Ако понуђач који је поднео економски најповољнију понуду не достави</w:t>
            </w:r>
          </w:p>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тражене доказе у остављеном року или достављеним доказима не докаже да</w:t>
            </w:r>
          </w:p>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испуњава критеријуме за квалитативни избор привредног субјекта, наручилац је</w:t>
            </w:r>
          </w:p>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дужан да одбије понуду тог понуђача и у складу са ставом 1. овог члана позове</w:t>
            </w:r>
          </w:p>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следећег понуђача који је поднео најповољнију понуду или да обустави</w:t>
            </w:r>
          </w:p>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поступак јавне набавке, ако постоје разлози за обуставу.</w:t>
            </w:r>
          </w:p>
          <w:p w:rsidR="00693BA2" w:rsidRPr="00BE7F5C" w:rsidRDefault="00693BA2" w:rsidP="00BE7F5C">
            <w:pPr>
              <w:jc w:val="both"/>
              <w:rPr>
                <w:rFonts w:ascii="Calibri" w:eastAsia="Calibri" w:hAnsi="Calibri" w:cs="Times New Roman"/>
                <w:sz w:val="24"/>
                <w:szCs w:val="24"/>
                <w:lang w:val="sr-Cyrl-RS"/>
              </w:rPr>
            </w:pPr>
          </w:p>
        </w:tc>
      </w:tr>
      <w:tr w:rsidR="00693BA2" w:rsidRPr="00BE7F5C" w:rsidTr="00357361">
        <w:trPr>
          <w:trHeight w:val="867"/>
        </w:trPr>
        <w:tc>
          <w:tcPr>
            <w:tcW w:w="3261" w:type="dxa"/>
            <w:tcBorders>
              <w:top w:val="single" w:sz="2" w:space="0" w:color="auto"/>
              <w:left w:val="single" w:sz="2" w:space="0" w:color="auto"/>
              <w:bottom w:val="single" w:sz="2" w:space="0" w:color="auto"/>
              <w:right w:val="single" w:sz="2" w:space="0" w:color="auto"/>
            </w:tcBorders>
          </w:tcPr>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Да ли су понуђачи из групе понуђача обавезни да доставе споразум којим су регулисани њихови међусобни односи?</w:t>
            </w:r>
          </w:p>
          <w:p w:rsidR="00693BA2" w:rsidRPr="00BE7F5C" w:rsidRDefault="00693BA2" w:rsidP="00BE7F5C">
            <w:pPr>
              <w:jc w:val="both"/>
              <w:rPr>
                <w:rFonts w:ascii="Calibri" w:eastAsia="Calibri" w:hAnsi="Calibri" w:cs="Times New Roman"/>
                <w:sz w:val="24"/>
                <w:szCs w:val="24"/>
                <w:lang w:val="sr-Cyrl-RS"/>
              </w:rPr>
            </w:pPr>
          </w:p>
        </w:tc>
        <w:tc>
          <w:tcPr>
            <w:tcW w:w="3561" w:type="dxa"/>
            <w:tcBorders>
              <w:top w:val="single" w:sz="2" w:space="0" w:color="auto"/>
              <w:left w:val="single" w:sz="2" w:space="0" w:color="auto"/>
              <w:bottom w:val="single" w:sz="2" w:space="0" w:color="auto"/>
              <w:right w:val="single" w:sz="2" w:space="0" w:color="auto"/>
            </w:tcBorders>
          </w:tcPr>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ЗЈН не предвиђа такву обавезу.</w:t>
            </w:r>
          </w:p>
          <w:p w:rsidR="00693BA2" w:rsidRPr="00BE7F5C" w:rsidRDefault="00693BA2" w:rsidP="00BE7F5C">
            <w:pPr>
              <w:jc w:val="both"/>
              <w:rPr>
                <w:rFonts w:ascii="Calibri" w:eastAsia="Calibri" w:hAnsi="Calibri" w:cs="Times New Roman"/>
                <w:sz w:val="24"/>
                <w:szCs w:val="24"/>
              </w:rPr>
            </w:pPr>
          </w:p>
        </w:tc>
      </w:tr>
      <w:tr w:rsidR="00693BA2" w:rsidRPr="00BE7F5C" w:rsidTr="00357361">
        <w:trPr>
          <w:trHeight w:val="867"/>
        </w:trPr>
        <w:tc>
          <w:tcPr>
            <w:tcW w:w="3261"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lastRenderedPageBreak/>
              <w:t>Да ли критеријум за избор привредног субјекта из члана 115. - професионална делатност може да доказује један члан групе понуђача?</w:t>
            </w:r>
          </w:p>
        </w:tc>
        <w:tc>
          <w:tcPr>
            <w:tcW w:w="3561" w:type="dxa"/>
            <w:tcBorders>
              <w:top w:val="single" w:sz="4" w:space="0" w:color="auto"/>
              <w:left w:val="single" w:sz="4" w:space="0" w:color="auto"/>
              <w:bottom w:val="single" w:sz="4" w:space="0" w:color="auto"/>
              <w:right w:val="single" w:sz="4" w:space="0" w:color="auto"/>
            </w:tcBorders>
          </w:tcPr>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Критеријум за обављање професионалне делатности из члана 115. став 2. ЗЈН,  морају да испуне сви привредни субјекти који ће бити ангажовани на предметним пословима..</w:t>
            </w:r>
          </w:p>
          <w:p w:rsidR="00693BA2" w:rsidRPr="00BE7F5C" w:rsidRDefault="00693BA2" w:rsidP="00BE7F5C">
            <w:pPr>
              <w:jc w:val="both"/>
              <w:rPr>
                <w:rFonts w:ascii="Calibri" w:eastAsia="Calibri" w:hAnsi="Calibri" w:cs="Times New Roman"/>
                <w:sz w:val="24"/>
                <w:szCs w:val="24"/>
                <w:lang w:val="sr-Cyrl-RS"/>
              </w:rPr>
            </w:pPr>
          </w:p>
        </w:tc>
      </w:tr>
      <w:tr w:rsidR="00693BA2" w:rsidRPr="00BE7F5C" w:rsidTr="00357361">
        <w:trPr>
          <w:trHeight w:val="867"/>
        </w:trPr>
        <w:tc>
          <w:tcPr>
            <w:tcW w:w="3261"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Да ли постоји образац на сајту КЈН за Извештај о поступку јн из члана 145. ЗЈН?</w:t>
            </w:r>
          </w:p>
        </w:tc>
        <w:tc>
          <w:tcPr>
            <w:tcW w:w="3561" w:type="dxa"/>
            <w:tcBorders>
              <w:top w:val="single" w:sz="4" w:space="0" w:color="auto"/>
              <w:left w:val="single" w:sz="4" w:space="0" w:color="auto"/>
              <w:bottom w:val="single" w:sz="4" w:space="0" w:color="auto"/>
              <w:right w:val="single" w:sz="4" w:space="0" w:color="auto"/>
            </w:tcBorders>
            <w:hideMark/>
          </w:tcPr>
          <w:p w:rsidR="00693BA2" w:rsidRPr="00BE7F5C" w:rsidRDefault="00693BA2" w:rsidP="00BE7F5C">
            <w:pPr>
              <w:jc w:val="both"/>
              <w:rPr>
                <w:rFonts w:ascii="Calibri" w:eastAsia="Calibri" w:hAnsi="Calibri" w:cs="Times New Roman"/>
                <w:sz w:val="24"/>
                <w:szCs w:val="24"/>
                <w:lang w:val="sr-Cyrl-RS"/>
              </w:rPr>
            </w:pPr>
            <w:r w:rsidRPr="00BE7F5C">
              <w:rPr>
                <w:rFonts w:ascii="Calibri" w:eastAsia="Calibri" w:hAnsi="Calibri" w:cs="Times New Roman"/>
                <w:sz w:val="24"/>
                <w:szCs w:val="24"/>
                <w:lang w:val="sr-Cyrl-RS"/>
              </w:rPr>
              <w:t>Појашњен поступак на Порталу јн.</w:t>
            </w:r>
          </w:p>
        </w:tc>
      </w:tr>
    </w:tbl>
    <w:p w:rsidR="00BE7F5C" w:rsidRPr="00BE7F5C" w:rsidRDefault="00BE7F5C" w:rsidP="00BE7F5C">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38"/>
        <w:tblW w:w="6727" w:type="dxa"/>
        <w:tblInd w:w="0" w:type="dxa"/>
        <w:tblLook w:val="04A0" w:firstRow="1" w:lastRow="0" w:firstColumn="1" w:lastColumn="0" w:noHBand="0" w:noVBand="1"/>
      </w:tblPr>
      <w:tblGrid>
        <w:gridCol w:w="2754"/>
        <w:gridCol w:w="3973"/>
      </w:tblGrid>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могу да се врше измене оквирног споразума?</w:t>
            </w:r>
          </w:p>
        </w:tc>
        <w:tc>
          <w:tcPr>
            <w:tcW w:w="397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pacing w:after="200" w:line="276" w:lineRule="auto"/>
              <w:rPr>
                <w:rFonts w:ascii="Calibri" w:eastAsia="Calibri" w:hAnsi="Calibri" w:cs="Calibri"/>
                <w:sz w:val="24"/>
                <w:szCs w:val="24"/>
                <w:lang w:val="sr-Cyrl-RS"/>
              </w:rPr>
            </w:pPr>
            <w:r w:rsidRPr="00FF5202">
              <w:rPr>
                <w:rFonts w:ascii="Calibri" w:eastAsia="Calibri" w:hAnsi="Calibri" w:cs="Calibri"/>
                <w:sz w:val="24"/>
                <w:szCs w:val="24"/>
                <w:lang w:val="sr-Cyrl-RS"/>
              </w:rPr>
              <w:t xml:space="preserve">Да, на исти начин на који је одредбама чл. 154.- 161. ЗЈН прописано вршење измене уговора о јн.   </w:t>
            </w:r>
          </w:p>
        </w:tc>
      </w:tr>
      <w:tr w:rsidR="00515463" w:rsidRPr="00FF5202" w:rsidTr="00515463">
        <w:trPr>
          <w:trHeight w:val="1471"/>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RS"/>
              </w:rPr>
            </w:pPr>
            <w:r w:rsidRPr="00FF5202">
              <w:rPr>
                <w:rFonts w:ascii="Calibri" w:eastAsia="Calibri" w:hAnsi="Calibri" w:cs="Times New Roman"/>
                <w:sz w:val="24"/>
                <w:szCs w:val="24"/>
                <w:lang w:val="sr-Cyrl-RS"/>
              </w:rPr>
              <w:t>Како поступа РКЈН уколико подносилац ЗЗП-а одустане од истог?</w:t>
            </w:r>
          </w:p>
        </w:tc>
        <w:tc>
          <w:tcPr>
            <w:tcW w:w="397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 случају пријема писаног обавештења (подносиоца ЗЗП-а) о одустанку од ЗЗП-а пре доношења одлуке, РКЈН решењем обуставља поступак заштите права.</w:t>
            </w:r>
          </w:p>
        </w:tc>
      </w:tr>
      <w:tr w:rsidR="00515463" w:rsidRPr="00FF5202" w:rsidTr="00515463">
        <w:trPr>
          <w:trHeight w:val="1471"/>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Може ли на</w:t>
            </w:r>
            <w:r w:rsidRPr="00FF5202">
              <w:rPr>
                <w:rFonts w:ascii="Calibri" w:eastAsia="Calibri" w:hAnsi="Calibri" w:cs="Times New Roman"/>
                <w:sz w:val="24"/>
                <w:szCs w:val="24"/>
              </w:rPr>
              <w:t>p</w:t>
            </w:r>
            <w:r w:rsidRPr="00FF5202">
              <w:rPr>
                <w:rFonts w:ascii="Calibri" w:eastAsia="Calibri" w:hAnsi="Calibri" w:cs="Times New Roman"/>
                <w:sz w:val="24"/>
                <w:szCs w:val="24"/>
                <w:lang w:val="sr-Cyrl-RS"/>
              </w:rPr>
              <w:t xml:space="preserve">училац скратити </w:t>
            </w:r>
            <w:r w:rsidRPr="00FF5202">
              <w:rPr>
                <w:rFonts w:ascii="Calibri" w:eastAsia="Calibri" w:hAnsi="Calibri" w:cs="Times New Roman"/>
                <w:sz w:val="24"/>
                <w:szCs w:val="24"/>
              </w:rPr>
              <w:t xml:space="preserve">минимални </w:t>
            </w:r>
            <w:r w:rsidRPr="00FF5202">
              <w:rPr>
                <w:rFonts w:ascii="Calibri" w:eastAsia="Calibri" w:hAnsi="Calibri" w:cs="Times New Roman"/>
                <w:sz w:val="24"/>
                <w:szCs w:val="24"/>
                <w:lang w:val="sr-Cyrl-RS"/>
              </w:rPr>
              <w:t>рок за подношење понуда у отвореном поступку из чл. 52. ст. 3. т. 1) и 2) ЗЈН због хитности?</w:t>
            </w: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Може, услед постојања оправдане хитности за коју наручилац поседује ваљане доказе, и који у том случају не може бити краћи од 15 дана од дана слања на објављиање јавног позива.</w:t>
            </w:r>
          </w:p>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p>
        </w:tc>
      </w:tr>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Питање начина вршења измене плана јн. </w:t>
            </w:r>
          </w:p>
        </w:tc>
        <w:tc>
          <w:tcPr>
            <w:tcW w:w="397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uppressAutoHyphens/>
              <w:spacing w:after="200" w:line="276" w:lineRule="auto"/>
              <w:ind w:right="48"/>
              <w:rPr>
                <w:rFonts w:ascii="Calibri" w:eastAsia="Calibri" w:hAnsi="Calibri" w:cs="Times New Roman"/>
                <w:bCs/>
                <w:sz w:val="24"/>
                <w:szCs w:val="24"/>
                <w:lang w:val="sr-Cyrl-RS"/>
              </w:rPr>
            </w:pPr>
            <w:r w:rsidRPr="00FF5202">
              <w:rPr>
                <w:rFonts w:ascii="Calibri" w:eastAsia="Calibri" w:hAnsi="Calibri" w:cs="Times New Roman"/>
                <w:bCs/>
                <w:sz w:val="24"/>
                <w:szCs w:val="24"/>
                <w:lang w:val="sr-Cyrl-RS"/>
              </w:rPr>
              <w:t xml:space="preserve">Упућени на Упутство за кориснике Портала јн. </w:t>
            </w: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38"/>
        <w:tblW w:w="0" w:type="auto"/>
        <w:tblInd w:w="-113" w:type="dxa"/>
        <w:tblLook w:val="04A0" w:firstRow="1" w:lastRow="0" w:firstColumn="1" w:lastColumn="0" w:noHBand="0" w:noVBand="1"/>
      </w:tblPr>
      <w:tblGrid>
        <w:gridCol w:w="2968"/>
        <w:gridCol w:w="3822"/>
      </w:tblGrid>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 xml:space="preserve">Наручилац спроводи поступак за јавну набавку </w:t>
            </w:r>
            <w:r w:rsidRPr="00FF5202">
              <w:rPr>
                <w:rFonts w:ascii="Calibri" w:eastAsia="Calibri" w:hAnsi="Calibri" w:cs="Times New Roman"/>
                <w:sz w:val="24"/>
                <w:szCs w:val="24"/>
                <w:lang w:val="sr-Cyrl-CS"/>
              </w:rPr>
              <w:lastRenderedPageBreak/>
              <w:t>теретног возила, где је у документацији о набавци у упутству за сачињавање понуда као средство обезбеђења за испуњење уговорних обавеза и отклањање грешака у гарантном року захтевана меница, док је у моделу уговора захтевана банкарска гаранција. Да ли је неопходно да изврше измену документације.</w:t>
            </w:r>
          </w:p>
        </w:tc>
        <w:tc>
          <w:tcPr>
            <w:tcW w:w="3822"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lastRenderedPageBreak/>
              <w:t xml:space="preserve">Наручиоцу одговорено да документација о набавци мора </w:t>
            </w:r>
            <w:r w:rsidRPr="00FF5202">
              <w:rPr>
                <w:rFonts w:ascii="Calibri" w:eastAsia="Calibri" w:hAnsi="Calibri" w:cs="Arial"/>
                <w:sz w:val="24"/>
                <w:szCs w:val="24"/>
                <w:lang w:val="sr-Cyrl-CS"/>
              </w:rPr>
              <w:lastRenderedPageBreak/>
              <w:t>бити у сагласју и не сме бити контрадикторна. Модел уговора понуђачи попуњавају и достављају у својим понудама, на захтев наручиоца. Такође и уколико наручилац не захтева попуњавање и доставу модела уговора, понуђачи потврђују да су сагласни са садржином модела уговора. Из свега наведеног, више је него јасно да је најцелисходније и у складу са законом да наручилац измени документацију по основу члана 96. ЗЈН и да продужи рок за подношење понуда онолико колико је нужно потребно да понуђачи припреме прихватљиве понуде.</w:t>
            </w:r>
          </w:p>
        </w:tc>
      </w:tr>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 xml:space="preserve">Наручилац је спровео отворени поступак, који је био обликован у 2 партије. Поступак за другу партију је обустављен из разлога што је наручилац погрешно дефинисао карактеристику предметног добра (траке упозорења) где је предвидео растегљивост од 650% што заправо не постоји на тржишту. За предметну партију је достављена понуда, али због наведеног понуђачу није могуће доделити уговор. Да ли могу да спроведу конкурентни </w:t>
            </w:r>
            <w:r w:rsidRPr="00FF5202">
              <w:rPr>
                <w:rFonts w:ascii="Calibri" w:eastAsia="Calibri" w:hAnsi="Calibri" w:cs="Times New Roman"/>
                <w:sz w:val="24"/>
                <w:szCs w:val="24"/>
                <w:lang w:val="sr-Cyrl-CS"/>
              </w:rPr>
              <w:lastRenderedPageBreak/>
              <w:t>поступак са преговарањем из члана 55. ЗЈН.</w:t>
            </w:r>
          </w:p>
        </w:tc>
        <w:tc>
          <w:tcPr>
            <w:tcW w:w="3822"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lastRenderedPageBreak/>
              <w:t>Наручиоцу одговорено да је исто могуће уколико су пре свега све понуде неприхватљиве (што је у конретном случају знак питања, посебно што је у питању грешка самог наручиоца приликом сачињавања техничке спецификације за партију 2). Друго, морају бити ипуњени критеријуми за квалитативни избор и не смеју се битно мењати почетни услови јавне набавке. Из свега наведеног, веома је упитно да ли наручилац у конкретном случају испуњава наведене услове за спровођење конкурентног поступка са преговарњем.</w:t>
            </w:r>
          </w:p>
        </w:tc>
      </w:tr>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Наручилац је објавио претходно информативно обавештење за набавку која је обликована по партијама. Покретаће у различитим периодима појединачне партије, те поставља питање да ли може скраћивати рокове сходно одредбама члана 52. став 4. ЗЈН у сваком појединачном поступку и да ли се у сваком том случају може повезати са претходним огласом.</w:t>
            </w:r>
          </w:p>
        </w:tc>
        <w:tc>
          <w:tcPr>
            <w:tcW w:w="3822"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Наручиоцу одговорено да ЗЈН не дефинише наведено, осим што јасно и недвосмислено говори да наручилац може да скрати рокове из члана 52. став 3. тачка 1) и 2) ЗЈН уколико је објавио претходно информативно обавештење под условима из члана 107. став 6. ЗЈН. Препоручено да се наручилац обрати и колегиницама и колегама, како би проверио техничке могућности за наведено приликом коришћења Портала.</w:t>
            </w:r>
          </w:p>
        </w:tc>
      </w:tr>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Наручилац је поставио питање да ли је понуђач дужан да буде уписан у регистар понуђача Агенције за привредне регистре, како би мога да учествује у поступцима јавних набавки.</w:t>
            </w:r>
          </w:p>
        </w:tc>
        <w:tc>
          <w:tcPr>
            <w:tcW w:w="3822"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Наручиоцу одговорено да привредни субјекти нису дужни да буду уписани у регистар понуђача АПР-а, како би могли да учествују у поступцима јавних набавки. Привредни субјекти имају сходно одредбама члана 128. став 4. ЗЈН могућност да поднесу захтев за упис у наведени регистар подношењем докумената којима доказују непостојање основа за искључење из члана 111. став 1. тачка 1) и 2) закона. У том случају сходно ставу 6. члана 128. ЗЈН се сматра  да привредни субјкет који је уписан у регистар понуђача нема основе за искључење из члана 111. став 1. тачка 1) и 2) ЗЈН.</w:t>
            </w:r>
          </w:p>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 xml:space="preserve">Уколико није уписан у регистар понуђача, привредни субјект у </w:t>
            </w:r>
            <w:r w:rsidRPr="00FF5202">
              <w:rPr>
                <w:rFonts w:ascii="Calibri" w:eastAsia="Calibri" w:hAnsi="Calibri" w:cs="Arial"/>
                <w:sz w:val="24"/>
                <w:szCs w:val="24"/>
                <w:lang w:val="sr-Cyrl-CS"/>
              </w:rPr>
              <w:lastRenderedPageBreak/>
              <w:t>законом предвиђеним случајевима је дужан да докаже да нема основе за искључење, на основу доказа наведених у члану 121. ЗЈН</w:t>
            </w: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38"/>
        <w:tblW w:w="0" w:type="auto"/>
        <w:tblInd w:w="-95" w:type="dxa"/>
        <w:tblLook w:val="04A0" w:firstRow="1" w:lastRow="0" w:firstColumn="1" w:lastColumn="0" w:noHBand="0" w:noVBand="1"/>
      </w:tblPr>
      <w:tblGrid>
        <w:gridCol w:w="2951"/>
        <w:gridCol w:w="3639"/>
      </w:tblGrid>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могу да пошаљу квартални извештај са набавкама и закљученим уоворима које су пропустили да евидентирају по старом закону?</w:t>
            </w:r>
          </w:p>
        </w:tc>
        <w:tc>
          <w:tcPr>
            <w:tcW w:w="363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rPr>
            </w:pPr>
            <w:r w:rsidRPr="00FF5202">
              <w:rPr>
                <w:rFonts w:ascii="Calibri" w:eastAsia="Calibri" w:hAnsi="Calibri" w:cs="Calibri"/>
                <w:sz w:val="24"/>
                <w:szCs w:val="24"/>
                <w:lang w:val="sr-Cyrl-RS"/>
              </w:rPr>
              <w:t>Речено да могу.</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Како да изврше обавештавање учесника о одлуци РК? </w:t>
            </w:r>
          </w:p>
        </w:tc>
        <w:tc>
          <w:tcPr>
            <w:tcW w:w="363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Дат одговор да пошто не могу да изврше обавештавање путем Портала, да могу то да учине путем мејла или поште.</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1. Наручилац треба да стави на продају расходовани ауто, који поступак треба да спроведу?</w:t>
            </w:r>
          </w:p>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2. Потребно је да повећају вредност уговора о набавци папира за 80%, ако раскину уговор за ту ставку, да ли мора и за остали канцеларијски материјал?</w:t>
            </w:r>
          </w:p>
        </w:tc>
        <w:tc>
          <w:tcPr>
            <w:tcW w:w="363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1. Одговорено да се на отуђење ствари у јавној својини не примењују одредбе ЗЈН.</w:t>
            </w:r>
          </w:p>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2. Речено да уколико се не повећава вредност за остале ставке изнад 50%, уговор може остати на снази.</w:t>
            </w:r>
          </w:p>
        </w:tc>
      </w:tr>
    </w:tbl>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tbl>
      <w:tblPr>
        <w:tblStyle w:val="TableGrid38"/>
        <w:tblW w:w="0" w:type="auto"/>
        <w:tblInd w:w="0" w:type="dxa"/>
        <w:tblLook w:val="04A0" w:firstRow="1" w:lastRow="0" w:firstColumn="1" w:lastColumn="0" w:noHBand="0" w:noVBand="1"/>
      </w:tblPr>
      <w:tblGrid>
        <w:gridCol w:w="2875"/>
        <w:gridCol w:w="4111"/>
      </w:tblGrid>
      <w:tr w:rsidR="00515463" w:rsidRPr="00FF5202" w:rsidTr="00357361">
        <w:trPr>
          <w:trHeight w:val="867"/>
        </w:trPr>
        <w:tc>
          <w:tcPr>
            <w:tcW w:w="287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Не могу самостално да поднесу понуду за одређену набавку, те постављају питање да ли да сачине групу понуђача </w:t>
            </w:r>
            <w:r w:rsidRPr="00FF5202">
              <w:rPr>
                <w:rFonts w:ascii="Calibri" w:eastAsia="Calibri" w:hAnsi="Calibri" w:cs="Times New Roman"/>
                <w:sz w:val="24"/>
                <w:szCs w:val="24"/>
                <w:lang w:val="sr-Cyrl-RS"/>
              </w:rPr>
              <w:lastRenderedPageBreak/>
              <w:t xml:space="preserve">или да наступе самостално користећи капацитете других субјеката без удруживања? . </w:t>
            </w:r>
          </w:p>
        </w:tc>
        <w:tc>
          <w:tcPr>
            <w:tcW w:w="4111"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lastRenderedPageBreak/>
              <w:t>Појашњена разлика између наведених опција, те одговорено да привредни субјект мора сам донети одлуку.</w:t>
            </w:r>
          </w:p>
          <w:p w:rsidR="00515463" w:rsidRPr="00FF5202" w:rsidRDefault="00515463" w:rsidP="00FF5202">
            <w:pPr>
              <w:jc w:val="both"/>
              <w:rPr>
                <w:rFonts w:ascii="Calibri" w:eastAsia="Calibri" w:hAnsi="Calibri" w:cs="Times New Roman"/>
                <w:sz w:val="24"/>
                <w:szCs w:val="24"/>
                <w:lang w:val="sr-Cyrl-RS"/>
              </w:rPr>
            </w:pPr>
          </w:p>
        </w:tc>
      </w:tr>
      <w:tr w:rsidR="00515463" w:rsidRPr="00FF5202" w:rsidTr="00357361">
        <w:trPr>
          <w:trHeight w:val="867"/>
        </w:trPr>
        <w:tc>
          <w:tcPr>
            <w:tcW w:w="2875"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Наручилац наводи да је извршена набавка штампаног материјала, као и да је већ извршена измена уговора услед непредвиђених околности када се вредност уговора повећала за 50%. Постављају питање да ли постоји могућност да поново изврше измену и да опет повећају вредност уговора за 50%?  </w:t>
            </w:r>
          </w:p>
          <w:p w:rsidR="00515463" w:rsidRPr="00FF5202" w:rsidRDefault="00515463" w:rsidP="00FF5202">
            <w:pPr>
              <w:jc w:val="both"/>
              <w:rPr>
                <w:rFonts w:ascii="Calibri" w:eastAsia="Calibri" w:hAnsi="Calibri" w:cs="Times New Roman"/>
                <w:sz w:val="24"/>
                <w:szCs w:val="24"/>
                <w:lang w:val="sr-Cyrl-RS"/>
              </w:rPr>
            </w:pPr>
          </w:p>
        </w:tc>
        <w:tc>
          <w:tcPr>
            <w:tcW w:w="411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Наведено није у складу са ЗЈН, повећање вредности уговора од 50% се односи на укупну вредност свих измена, уколико се уговор мења више пута.</w:t>
            </w:r>
          </w:p>
        </w:tc>
      </w:tr>
      <w:tr w:rsidR="00515463" w:rsidRPr="00FF5202" w:rsidTr="00357361">
        <w:trPr>
          <w:trHeight w:val="867"/>
        </w:trPr>
        <w:tc>
          <w:tcPr>
            <w:tcW w:w="2875"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морају да шаљу или објављују неко обавештење у случају да су изменили уговор из разлога који је предвиђен у уговору ?</w:t>
            </w:r>
          </w:p>
          <w:p w:rsidR="00515463" w:rsidRPr="00FF5202" w:rsidRDefault="00515463" w:rsidP="00FF5202">
            <w:pPr>
              <w:jc w:val="both"/>
              <w:rPr>
                <w:rFonts w:ascii="Calibri" w:eastAsia="Calibri" w:hAnsi="Calibri" w:cs="Times New Roman"/>
                <w:sz w:val="24"/>
                <w:szCs w:val="24"/>
                <w:lang w:val="sr-Cyrl-RS"/>
              </w:rPr>
            </w:pPr>
          </w:p>
        </w:tc>
        <w:tc>
          <w:tcPr>
            <w:tcW w:w="4111"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Наручилац нема такву обавезу.</w:t>
            </w:r>
          </w:p>
          <w:p w:rsidR="00515463" w:rsidRPr="00FF5202" w:rsidRDefault="00515463" w:rsidP="00FF5202">
            <w:pPr>
              <w:jc w:val="both"/>
              <w:rPr>
                <w:rFonts w:ascii="Calibri" w:eastAsia="Calibri" w:hAnsi="Calibri" w:cs="Times New Roman"/>
                <w:sz w:val="24"/>
                <w:szCs w:val="24"/>
                <w:lang w:val="sr-Cyrl-RS"/>
              </w:rPr>
            </w:pPr>
          </w:p>
        </w:tc>
      </w:tr>
    </w:tbl>
    <w:p w:rsidR="00FF5202" w:rsidRPr="00FF5202" w:rsidRDefault="00FF5202" w:rsidP="00FF5202">
      <w:pPr>
        <w:spacing w:after="200" w:line="276" w:lineRule="auto"/>
        <w:rPr>
          <w:rFonts w:ascii="Calibri" w:eastAsia="Calibri" w:hAnsi="Calibri" w:cs="Times New Roman"/>
          <w:lang w:val="sr-Latn-RS"/>
        </w:rPr>
      </w:pPr>
    </w:p>
    <w:tbl>
      <w:tblPr>
        <w:tblStyle w:val="TableGrid39"/>
        <w:tblW w:w="0" w:type="auto"/>
        <w:tblInd w:w="0" w:type="dxa"/>
        <w:tblLook w:val="04A0" w:firstRow="1" w:lastRow="0" w:firstColumn="1" w:lastColumn="0" w:noHBand="0" w:noVBand="1"/>
      </w:tblPr>
      <w:tblGrid>
        <w:gridCol w:w="2789"/>
        <w:gridCol w:w="3970"/>
      </w:tblGrid>
      <w:tr w:rsidR="00515463" w:rsidRPr="00FF5202" w:rsidTr="00357361">
        <w:tc>
          <w:tcPr>
            <w:tcW w:w="2789"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Наручилац је поставио питање које се односило на могућност измене уговора.</w:t>
            </w:r>
          </w:p>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 </w:t>
            </w:r>
          </w:p>
        </w:tc>
        <w:tc>
          <w:tcPr>
            <w:tcW w:w="3970"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Указано је на одредбе Закона о јавним набавкама које су од значаја у односу на дато питање и уједно објашњен начин рачунања рокова. </w:t>
            </w:r>
          </w:p>
          <w:p w:rsidR="00515463" w:rsidRPr="00FF5202" w:rsidRDefault="00515463" w:rsidP="00FF5202">
            <w:pPr>
              <w:spacing w:after="200" w:line="276" w:lineRule="auto"/>
              <w:jc w:val="both"/>
              <w:rPr>
                <w:rFonts w:ascii="Calibri" w:eastAsia="Calibri" w:hAnsi="Calibri" w:cs="Times New Roman"/>
                <w:sz w:val="24"/>
                <w:szCs w:val="24"/>
                <w:lang w:val="sr-Cyrl-RS"/>
              </w:rPr>
            </w:pPr>
          </w:p>
        </w:tc>
      </w:tr>
      <w:tr w:rsidR="00515463" w:rsidRPr="00FF5202" w:rsidTr="00357361">
        <w:tc>
          <w:tcPr>
            <w:tcW w:w="2789"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Наручилац се интересовао да ли је био у обавези да одреди средство обезбеђења имајући у виду да је </w:t>
            </w:r>
            <w:r w:rsidRPr="00FF5202">
              <w:rPr>
                <w:rFonts w:ascii="Calibri" w:eastAsia="Calibri" w:hAnsi="Calibri" w:cs="Times New Roman"/>
                <w:sz w:val="24"/>
                <w:szCs w:val="24"/>
                <w:lang w:val="sr-Cyrl-RS"/>
              </w:rPr>
              <w:lastRenderedPageBreak/>
              <w:t xml:space="preserve">предвидео авансно плаћање.  </w:t>
            </w:r>
          </w:p>
        </w:tc>
        <w:tc>
          <w:tcPr>
            <w:tcW w:w="3970"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lastRenderedPageBreak/>
              <w:t>Нови Закон о јавним набавкама, за разлику од претходног, не предвиђа такву обавезу на страни наручиоца.</w:t>
            </w:r>
          </w:p>
        </w:tc>
      </w:tr>
      <w:tr w:rsidR="00515463" w:rsidRPr="00FF5202" w:rsidTr="00357361">
        <w:tc>
          <w:tcPr>
            <w:tcW w:w="2789"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Заинтересовано лице је поставило питање на који начин привредни субјект може учествовати у једном поступку јавне набавке.</w:t>
            </w:r>
          </w:p>
        </w:tc>
        <w:tc>
          <w:tcPr>
            <w:tcW w:w="3970"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Објашњено је да привредни субјект може на више начина да учествује у поступку јавне набавке (самостално, као понуђач, али и заједно са другим понуђачима као члан групе понуђача која подноси заједничку понуду; затим, привредни субјект може бити ангажован од стране понуђача када има улогу подизвођача; такође, нови Закон о јавним набавкама увео је и могућност коришћења капацитета другог субјекта).</w:t>
            </w:r>
          </w:p>
          <w:p w:rsidR="00515463" w:rsidRPr="00FF5202" w:rsidRDefault="00515463" w:rsidP="00FF5202">
            <w:pPr>
              <w:spacing w:after="200" w:line="276" w:lineRule="auto"/>
              <w:jc w:val="both"/>
              <w:rPr>
                <w:rFonts w:ascii="Calibri" w:eastAsia="Calibri" w:hAnsi="Calibri" w:cs="Times New Roman"/>
                <w:sz w:val="24"/>
                <w:szCs w:val="24"/>
                <w:lang w:val="sr-Cyrl-RS"/>
              </w:rPr>
            </w:pPr>
          </w:p>
        </w:tc>
      </w:tr>
      <w:tr w:rsidR="00515463" w:rsidRPr="00FF5202" w:rsidTr="00357361">
        <w:tc>
          <w:tcPr>
            <w:tcW w:w="2789"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Канцеларија за јавне набавке је наведеном наручиоцу упутила захтев за достављање података о одговорном лицу. Наручилац се интересује да ли те податке доставља путем Портала јавних набавки и да ли се они објављују на истом.</w:t>
            </w:r>
          </w:p>
        </w:tc>
        <w:tc>
          <w:tcPr>
            <w:tcW w:w="3970"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Указано је да је наручилац дужан да потребне податке достави Канцеларији за јавне набавке у року од 15 дана од дана пријема захтева, на исти начин на који му је захтев упућен, односно преко писарнице, Немањина 22-26, Београд.</w:t>
            </w:r>
          </w:p>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Напоменуто је да пропуштање повлачи прекршајну одговорност.</w:t>
            </w:r>
          </w:p>
          <w:p w:rsidR="00515463" w:rsidRPr="00FF5202" w:rsidRDefault="00515463" w:rsidP="00FF5202">
            <w:pPr>
              <w:spacing w:after="200" w:line="276" w:lineRule="auto"/>
              <w:jc w:val="both"/>
              <w:rPr>
                <w:rFonts w:ascii="Calibri" w:eastAsia="Calibri" w:hAnsi="Calibri" w:cs="Times New Roman"/>
                <w:sz w:val="24"/>
                <w:szCs w:val="24"/>
                <w:lang w:val="sr-Cyrl-RS"/>
              </w:rPr>
            </w:pP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39"/>
        <w:tblW w:w="0" w:type="auto"/>
        <w:tblInd w:w="0" w:type="dxa"/>
        <w:tblLook w:val="04A0" w:firstRow="1" w:lastRow="0" w:firstColumn="1" w:lastColumn="0" w:noHBand="0" w:noVBand="1"/>
      </w:tblPr>
      <w:tblGrid>
        <w:gridCol w:w="2968"/>
        <w:gridCol w:w="3822"/>
      </w:tblGrid>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 xml:space="preserve">Заинтересовано лице поставило питање како могу да учествују у поступцима набавки које су испод лимита наведеног у члану 27. став 1. ЗЈН. Уколико би дошли </w:t>
            </w:r>
            <w:r w:rsidRPr="00FF5202">
              <w:rPr>
                <w:rFonts w:ascii="Calibri" w:eastAsia="Calibri" w:hAnsi="Calibri" w:cs="Times New Roman"/>
                <w:sz w:val="24"/>
                <w:szCs w:val="24"/>
                <w:lang w:val="sr-Cyrl-CS"/>
              </w:rPr>
              <w:lastRenderedPageBreak/>
              <w:t>до позива за учешће који је упућен другом привредном субјекту, да ли би они могли да поднесу понуду у том поступку.</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lastRenderedPageBreak/>
              <w:t xml:space="preserve">Заинтересованом лицу одговорено да у наведеним поступцима може да учествује на основу позива који им доставља наручилац. Препоручено, уколико имају сазнања да ће наручилац спровести набавку на коју се не </w:t>
            </w:r>
            <w:r w:rsidRPr="00FF5202">
              <w:rPr>
                <w:rFonts w:ascii="Calibri" w:eastAsia="Calibri" w:hAnsi="Calibri" w:cs="Arial"/>
                <w:sz w:val="24"/>
                <w:szCs w:val="24"/>
                <w:lang w:val="sr-Cyrl-CS"/>
              </w:rPr>
              <w:lastRenderedPageBreak/>
              <w:t>примењују одредбе ЗЈН, упути допис о заинтересованости за учешће у поступку.</w:t>
            </w:r>
          </w:p>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У погледу другог питања, одговорено да закон наведено не регулише, али узимајући у обзир начела јавних набавки која је наручилац дужан и у овим поступцима да примењује, не би требало да буде сметња за учешће у поступку под условом да понуђач испуњава све услове које захтева наручилац.</w:t>
            </w:r>
          </w:p>
        </w:tc>
      </w:tr>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Наручиоцу је поднет захтев за заштиту права у поступку ј.н. у фази пре рока за подношење понуда. Одлуком Р.комисије за заштиту права у поступцима јавних набавки исти је одбијен као неоснован и наручилац планира само да кроз исправку помери рок за подношење понуда. Да ли у наведеном случају мора поново да одреди рок за подношење понуда, сходно одредбама члана 52. ЗЈН.</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Наручиоцу одговорено да није у обавези да одређује нови рок у складу са одредбама члана 52. ЗЈН, али је у обавези да остави разуман рок за припрему понуда, који не сме бити краћи од рока који је био преостао од тренутка подношења захтева за заштиту права до рока за подношење понуда. Препорука је да увек у овим ситуацијама остане довољно времена да заинтересована лица могу да поставе питање и евентуално укажу на неправилности и остваре своје правно на заштиту права.</w:t>
            </w:r>
          </w:p>
        </w:tc>
      </w:tr>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 xml:space="preserve">Наручилац је покренуо поступак јавне набавке, али је у документацији о набавци (Упутству и моделу уговора) </w:t>
            </w:r>
            <w:r w:rsidRPr="00FF5202">
              <w:rPr>
                <w:rFonts w:ascii="Calibri" w:eastAsia="Calibri" w:hAnsi="Calibri" w:cs="Times New Roman"/>
                <w:sz w:val="24"/>
                <w:szCs w:val="24"/>
                <w:lang w:val="sr-Cyrl-CS"/>
              </w:rPr>
              <w:lastRenderedPageBreak/>
              <w:t>пропустио да дефинише средство обезбеђења за испуњење уговорних обавеза. Планирају да у наведеном делу изврше исправку поступка, те постављају питање да ли наведено представља битну измену документације, која би обавезивала наручиоца да поступи у складу са чланом 87. став 2. и 3. ЗЈН.</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lastRenderedPageBreak/>
              <w:t xml:space="preserve">Наручиоцу одговорено, да наведено представља битну измену документације, посебно што се уводи нови захтев који може да утиче на заинтерсована </w:t>
            </w:r>
            <w:r w:rsidRPr="00FF5202">
              <w:rPr>
                <w:rFonts w:ascii="Calibri" w:eastAsia="Calibri" w:hAnsi="Calibri" w:cs="Arial"/>
                <w:sz w:val="24"/>
                <w:szCs w:val="24"/>
                <w:lang w:val="sr-Cyrl-CS"/>
              </w:rPr>
              <w:lastRenderedPageBreak/>
              <w:t xml:space="preserve">лица, у смислу опредељења да ли желе да учествују у предметном поступку. Нпр. </w:t>
            </w:r>
            <w:r w:rsidRPr="00FF5202">
              <w:rPr>
                <w:rFonts w:ascii="Calibri" w:eastAsia="Calibri" w:hAnsi="Calibri" w:cs="Arial"/>
                <w:sz w:val="24"/>
                <w:szCs w:val="24"/>
                <w:lang w:val="sr-Cyrl-RS"/>
              </w:rPr>
              <w:t>и</w:t>
            </w:r>
            <w:r w:rsidRPr="00FF5202">
              <w:rPr>
                <w:rFonts w:ascii="Calibri" w:eastAsia="Calibri" w:hAnsi="Calibri" w:cs="Arial"/>
                <w:sz w:val="24"/>
                <w:szCs w:val="24"/>
                <w:lang w:val="sr-Cyrl-CS"/>
              </w:rPr>
              <w:t xml:space="preserve">зменом се уводи банкараска гаранција (као с.о. за испуњење уговорних обавеза) која изискује одређене трошкове на страни привредног субјекта, која може да утиче на вредност понуде и саму исплативост, те као такво да истог дестимулише да учествује у предметном поступку или да повуче већ достављену понуду. Закључак је да наручилац у наведеној ситуацији мора да поступи у складу са одредбама члана 87. став 2. и 3. ЗЈН. </w:t>
            </w:r>
          </w:p>
        </w:tc>
      </w:tr>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Заинтересовано лице учествује у поступку јавне набавке као група понуђача и постављају питање шта означавају у изјави из члана 118. ЗЈН за другог члана групе, где је наведено „користим капацитете другог учесника“, посебно имајући у виду да наручилац у предметном поступку није захтевао критеријуме за избор, већ само основе из члана 111. ЗЈН.</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Заинтересованом лицу одговорено да чланови групе понуђача ипуњавају критеријуме из члана 116. и 117. ЗЈН заједнички, сходно одредбама члана 130. став 1. ЗЈН тј. са могућношћу коришћења капацитета чланова групе понуђача. Сходно наведеној законској одредби, привредни субјекти могу да користе капацитет члана групе и у том случају бирају опцију „да“ и у образложењу наводе који су то капацитети. Уколико не користе капацитете члана групе означавају опцију „не“.</w:t>
            </w: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39"/>
        <w:tblW w:w="0" w:type="auto"/>
        <w:tblInd w:w="0" w:type="dxa"/>
        <w:tblLook w:val="04A0" w:firstRow="1" w:lastRow="0" w:firstColumn="1" w:lastColumn="0" w:noHBand="0" w:noVBand="1"/>
      </w:tblPr>
      <w:tblGrid>
        <w:gridCol w:w="2875"/>
        <w:gridCol w:w="2481"/>
      </w:tblGrid>
      <w:tr w:rsidR="00515463" w:rsidRPr="00FF5202" w:rsidTr="00515463">
        <w:trPr>
          <w:trHeight w:val="1631"/>
        </w:trPr>
        <w:tc>
          <w:tcPr>
            <w:tcW w:w="287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lastRenderedPageBreak/>
              <w:t>Наручилац има потребу да спроведе набавку лизинг услуга на период од 3 године. Да ли у План набавки уноси процењену вредност за све три године?</w:t>
            </w:r>
          </w:p>
        </w:tc>
        <w:tc>
          <w:tcPr>
            <w:tcW w:w="248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Calibri"/>
                <w:sz w:val="24"/>
                <w:szCs w:val="24"/>
                <w:lang w:val="sr-Cyrl-RS"/>
              </w:rPr>
              <w:t>Речено да уноси укупну процењену вредност за три године за које планира да закључи уговор.</w:t>
            </w:r>
          </w:p>
        </w:tc>
      </w:tr>
    </w:tbl>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tbl>
      <w:tblPr>
        <w:tblStyle w:val="TableGrid39"/>
        <w:tblW w:w="0" w:type="auto"/>
        <w:tblInd w:w="0" w:type="dxa"/>
        <w:tblLook w:val="04A0" w:firstRow="1" w:lastRow="0" w:firstColumn="1" w:lastColumn="0" w:noHBand="0" w:noVBand="1"/>
      </w:tblPr>
      <w:tblGrid>
        <w:gridCol w:w="2875"/>
        <w:gridCol w:w="3874"/>
      </w:tblGrid>
      <w:tr w:rsidR="00515463" w:rsidRPr="00FF5202" w:rsidTr="00357361">
        <w:trPr>
          <w:trHeight w:val="867"/>
        </w:trPr>
        <w:tc>
          <w:tcPr>
            <w:tcW w:w="287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Да ли могу да изврше измену уговора на основу које би се вредност уговора повећала за више од 50% првобитне вредности? </w:t>
            </w:r>
          </w:p>
        </w:tc>
        <w:tc>
          <w:tcPr>
            <w:tcW w:w="3874"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 Не могу, измене уговора су прописане одредбама 154. - 162. ЗЈН где су регулисани разлози и услови за измене уговора.</w:t>
            </w:r>
          </w:p>
          <w:p w:rsidR="00515463" w:rsidRPr="00FF5202" w:rsidRDefault="00515463" w:rsidP="00FF5202">
            <w:pPr>
              <w:jc w:val="both"/>
              <w:rPr>
                <w:rFonts w:ascii="Calibri" w:eastAsia="Calibri" w:hAnsi="Calibri" w:cs="Times New Roman"/>
                <w:sz w:val="24"/>
                <w:szCs w:val="24"/>
                <w:lang w:val="sr-Cyrl-RS"/>
              </w:rPr>
            </w:pPr>
          </w:p>
        </w:tc>
      </w:tr>
      <w:tr w:rsidR="00515463" w:rsidRPr="00FF5202" w:rsidTr="00515463">
        <w:trPr>
          <w:trHeight w:val="867"/>
        </w:trPr>
        <w:tc>
          <w:tcPr>
            <w:tcW w:w="287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515463">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могу да изврше измену уговора којом би изменили начин плаћања?</w:t>
            </w:r>
          </w:p>
          <w:p w:rsidR="00515463" w:rsidRPr="00FF5202" w:rsidRDefault="00515463" w:rsidP="00FF5202">
            <w:pPr>
              <w:rPr>
                <w:rFonts w:ascii="Calibri" w:eastAsia="Calibri" w:hAnsi="Calibri" w:cs="Times New Roman"/>
                <w:sz w:val="24"/>
                <w:szCs w:val="24"/>
                <w:lang w:val="sr-Cyrl-RS"/>
              </w:rPr>
            </w:pPr>
          </w:p>
        </w:tc>
        <w:tc>
          <w:tcPr>
            <w:tcW w:w="3874" w:type="dxa"/>
            <w:tcBorders>
              <w:top w:val="single" w:sz="4" w:space="0" w:color="auto"/>
              <w:left w:val="single" w:sz="4" w:space="0" w:color="auto"/>
              <w:bottom w:val="single" w:sz="4" w:space="0" w:color="auto"/>
              <w:right w:val="single" w:sz="4" w:space="0" w:color="auto"/>
            </w:tcBorders>
          </w:tcPr>
          <w:p w:rsidR="00515463" w:rsidRPr="00FF5202" w:rsidRDefault="00515463" w:rsidP="00515463">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Наведено није измена која је предвиђена одредбама ЗЈН.</w:t>
            </w:r>
          </w:p>
        </w:tc>
      </w:tr>
    </w:tbl>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0"/>
        <w:tblW w:w="6727" w:type="dxa"/>
        <w:tblInd w:w="0" w:type="dxa"/>
        <w:tblLook w:val="04A0" w:firstRow="1" w:lastRow="0" w:firstColumn="1" w:lastColumn="0" w:noHBand="0" w:noVBand="1"/>
      </w:tblPr>
      <w:tblGrid>
        <w:gridCol w:w="2754"/>
        <w:gridCol w:w="3973"/>
      </w:tblGrid>
      <w:tr w:rsidR="00515463" w:rsidRPr="00FF5202" w:rsidTr="00515463">
        <w:trPr>
          <w:trHeight w:val="1471"/>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Наручилац има потребу за спровођењем набавке здравствених услуга (систематски преглед деце ради учествовања на спортском такмичењу), процењене вредности 2.000.000,00 дин., те поставља питање како </w:t>
            </w:r>
            <w:r w:rsidRPr="00FF5202">
              <w:rPr>
                <w:rFonts w:ascii="Calibri" w:eastAsia="Calibri" w:hAnsi="Calibri" w:cs="Times New Roman"/>
                <w:sz w:val="24"/>
                <w:szCs w:val="24"/>
                <w:lang w:val="sr-Cyrl-RS"/>
              </w:rPr>
              <w:lastRenderedPageBreak/>
              <w:t xml:space="preserve">да спроведе ову набавку. </w:t>
            </w:r>
          </w:p>
        </w:tc>
        <w:tc>
          <w:tcPr>
            <w:tcW w:w="397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lastRenderedPageBreak/>
              <w:t>Одговорено да размотри могућност спровођења предметне набавке у складу са посебним актом из чл. 49. ст. 2. ЗЈН за набавке друштвених и других посебних услуга (из Прилога 7. ЗЈН).</w:t>
            </w:r>
          </w:p>
        </w:tc>
      </w:tr>
      <w:tr w:rsidR="00515463" w:rsidRPr="00FF5202" w:rsidTr="00515463">
        <w:trPr>
          <w:trHeight w:val="1471"/>
        </w:trPr>
        <w:tc>
          <w:tcPr>
            <w:tcW w:w="2754"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Постављено више питања у вези са јн мале вредности из 2015. године: </w:t>
            </w:r>
          </w:p>
          <w:p w:rsidR="00515463" w:rsidRPr="00FF5202" w:rsidRDefault="00515463" w:rsidP="00751C85">
            <w:pPr>
              <w:numPr>
                <w:ilvl w:val="0"/>
                <w:numId w:val="93"/>
              </w:numPr>
              <w:spacing w:before="100" w:beforeAutospacing="1" w:after="100" w:afterAutospacing="1" w:line="276" w:lineRule="auto"/>
              <w:contextualSpacing/>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садржај наруџбенице (да ли садржи елементе уговора);</w:t>
            </w:r>
          </w:p>
          <w:p w:rsidR="00515463" w:rsidRPr="00FF5202" w:rsidRDefault="00515463" w:rsidP="00751C85">
            <w:pPr>
              <w:numPr>
                <w:ilvl w:val="0"/>
                <w:numId w:val="93"/>
              </w:numPr>
              <w:spacing w:before="100" w:beforeAutospacing="1" w:after="100" w:afterAutospacing="1" w:line="276" w:lineRule="auto"/>
              <w:contextualSpacing/>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 истоврсност набавке (због сумње на „цепкање“ набавке);</w:t>
            </w:r>
          </w:p>
          <w:p w:rsidR="00515463" w:rsidRPr="00FF5202" w:rsidRDefault="00515463" w:rsidP="00751C85">
            <w:pPr>
              <w:numPr>
                <w:ilvl w:val="0"/>
                <w:numId w:val="93"/>
              </w:numPr>
              <w:spacing w:before="100" w:beforeAutospacing="1" w:after="100" w:afterAutospacing="1" w:line="276" w:lineRule="auto"/>
              <w:contextualSpacing/>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прагови.</w:t>
            </w:r>
          </w:p>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Дати одговори:</w:t>
            </w:r>
          </w:p>
          <w:p w:rsidR="00515463" w:rsidRPr="00FF5202" w:rsidRDefault="00515463" w:rsidP="00751C85">
            <w:pPr>
              <w:numPr>
                <w:ilvl w:val="0"/>
                <w:numId w:val="94"/>
              </w:numPr>
              <w:tabs>
                <w:tab w:val="left" w:pos="720"/>
              </w:tabs>
              <w:suppressAutoHyphens/>
              <w:spacing w:before="100" w:beforeAutospacing="1" w:after="100" w:afterAutospacing="1" w:line="276" w:lineRule="auto"/>
              <w:ind w:right="48"/>
              <w:contextualSpacing/>
              <w:jc w:val="both"/>
              <w:rPr>
                <w:rFonts w:ascii="Calibri" w:eastAsia="Calibri" w:hAnsi="Calibri" w:cs="Times New Roman"/>
                <w:sz w:val="24"/>
                <w:szCs w:val="24"/>
                <w:lang w:val="sr-Cyrl-RS"/>
              </w:rPr>
            </w:pPr>
            <w:r w:rsidRPr="00FF5202">
              <w:rPr>
                <w:rFonts w:ascii="Calibri" w:eastAsia="Calibri" w:hAnsi="Calibri" w:cs="Calibri"/>
                <w:sz w:val="24"/>
                <w:szCs w:val="24"/>
              </w:rPr>
              <w:t xml:space="preserve">У појединачном поступку јн мале вредности чија вредност није </w:t>
            </w:r>
            <w:r w:rsidRPr="00FF5202">
              <w:rPr>
                <w:rFonts w:ascii="Calibri" w:eastAsia="Calibri" w:hAnsi="Calibri" w:cs="Calibri"/>
                <w:sz w:val="24"/>
                <w:szCs w:val="24"/>
                <w:lang w:val="sr-Cyrl-RS"/>
              </w:rPr>
              <w:t xml:space="preserve">била </w:t>
            </w:r>
            <w:r w:rsidRPr="00FF5202">
              <w:rPr>
                <w:rFonts w:ascii="Calibri" w:eastAsia="Calibri" w:hAnsi="Calibri" w:cs="Calibri"/>
                <w:sz w:val="24"/>
                <w:szCs w:val="24"/>
              </w:rPr>
              <w:t xml:space="preserve">већа од износа из </w:t>
            </w:r>
            <w:r w:rsidRPr="00FF5202">
              <w:rPr>
                <w:rFonts w:ascii="Calibri" w:eastAsia="Calibri" w:hAnsi="Calibri" w:cs="Calibri"/>
                <w:sz w:val="24"/>
                <w:szCs w:val="24"/>
                <w:lang w:val="sr-Cyrl-RS"/>
              </w:rPr>
              <w:t xml:space="preserve">чл. 39. </w:t>
            </w:r>
            <w:r w:rsidRPr="00FF5202">
              <w:rPr>
                <w:rFonts w:ascii="Calibri" w:eastAsia="Calibri" w:hAnsi="Calibri" w:cs="Calibri"/>
                <w:sz w:val="24"/>
                <w:szCs w:val="24"/>
              </w:rPr>
              <w:t xml:space="preserve">став 2. </w:t>
            </w:r>
            <w:r w:rsidRPr="00FF5202">
              <w:rPr>
                <w:rFonts w:ascii="Calibri" w:eastAsia="Calibri" w:hAnsi="Calibri" w:cs="Calibri"/>
                <w:sz w:val="24"/>
                <w:szCs w:val="24"/>
                <w:lang w:val="sr-Cyrl-RS"/>
              </w:rPr>
              <w:t xml:space="preserve">ЗЈН/15 омогућавао </w:t>
            </w:r>
            <w:r w:rsidRPr="00FF5202">
              <w:rPr>
                <w:rFonts w:ascii="Calibri" w:eastAsia="Calibri" w:hAnsi="Calibri" w:cs="Calibri"/>
                <w:sz w:val="24"/>
                <w:szCs w:val="24"/>
              </w:rPr>
              <w:t>je наручи</w:t>
            </w:r>
            <w:r w:rsidRPr="00FF5202">
              <w:rPr>
                <w:rFonts w:ascii="Calibri" w:eastAsia="Calibri" w:hAnsi="Calibri" w:cs="Calibri"/>
                <w:sz w:val="24"/>
                <w:szCs w:val="24"/>
                <w:lang w:val="sr-Cyrl-RS"/>
              </w:rPr>
              <w:t xml:space="preserve">оцу да </w:t>
            </w:r>
            <w:r w:rsidRPr="00FF5202">
              <w:rPr>
                <w:rFonts w:ascii="Calibri" w:eastAsia="Calibri" w:hAnsi="Calibri" w:cs="Calibri"/>
                <w:sz w:val="24"/>
                <w:szCs w:val="24"/>
              </w:rPr>
              <w:t xml:space="preserve">уместо закључења уговора о јавној набавци, најповољнијем понуђачу изда наруџбеницу ако </w:t>
            </w:r>
            <w:r w:rsidRPr="00FF5202">
              <w:rPr>
                <w:rFonts w:ascii="Calibri" w:eastAsia="Calibri" w:hAnsi="Calibri" w:cs="Calibri"/>
                <w:sz w:val="24"/>
                <w:szCs w:val="24"/>
                <w:lang w:val="sr-Cyrl-RS"/>
              </w:rPr>
              <w:t xml:space="preserve">је иста садржала </w:t>
            </w:r>
            <w:r w:rsidRPr="00FF5202">
              <w:rPr>
                <w:rFonts w:ascii="Calibri" w:eastAsia="Calibri" w:hAnsi="Calibri" w:cs="Calibri"/>
                <w:sz w:val="24"/>
                <w:szCs w:val="24"/>
              </w:rPr>
              <w:t>битне елементе уговора.</w:t>
            </w:r>
          </w:p>
          <w:p w:rsidR="00515463" w:rsidRPr="00FF5202" w:rsidRDefault="00515463" w:rsidP="00FF5202">
            <w:pPr>
              <w:tabs>
                <w:tab w:val="left" w:pos="720"/>
              </w:tabs>
              <w:suppressAutoHyphens/>
              <w:spacing w:before="100" w:beforeAutospacing="1" w:after="100" w:afterAutospacing="1"/>
              <w:ind w:left="720" w:right="48"/>
              <w:contextualSpacing/>
              <w:jc w:val="both"/>
              <w:rPr>
                <w:rFonts w:ascii="Calibri" w:eastAsia="Calibri" w:hAnsi="Calibri" w:cs="Times New Roman"/>
                <w:sz w:val="24"/>
                <w:szCs w:val="24"/>
                <w:lang w:val="sr-Cyrl-RS"/>
              </w:rPr>
            </w:pPr>
          </w:p>
          <w:p w:rsidR="00515463" w:rsidRPr="00FF5202" w:rsidRDefault="00515463" w:rsidP="00FF5202">
            <w:pPr>
              <w:tabs>
                <w:tab w:val="left" w:pos="720"/>
              </w:tabs>
              <w:suppressAutoHyphens/>
              <w:spacing w:before="100" w:beforeAutospacing="1" w:after="100" w:afterAutospacing="1"/>
              <w:ind w:left="720" w:right="48"/>
              <w:contextualSpacing/>
              <w:jc w:val="both"/>
              <w:rPr>
                <w:rFonts w:ascii="Calibri" w:eastAsia="Calibri" w:hAnsi="Calibri" w:cs="Times New Roman"/>
                <w:sz w:val="24"/>
                <w:szCs w:val="24"/>
                <w:lang w:val="sr-Cyrl-RS"/>
              </w:rPr>
            </w:pPr>
          </w:p>
          <w:p w:rsidR="00515463" w:rsidRPr="00FF5202" w:rsidRDefault="00515463" w:rsidP="00751C85">
            <w:pPr>
              <w:numPr>
                <w:ilvl w:val="0"/>
                <w:numId w:val="94"/>
              </w:numPr>
              <w:tabs>
                <w:tab w:val="left" w:pos="720"/>
              </w:tabs>
              <w:suppressAutoHyphens/>
              <w:spacing w:before="100" w:beforeAutospacing="1" w:after="100" w:afterAutospacing="1" w:line="276" w:lineRule="auto"/>
              <w:ind w:right="48"/>
              <w:contextualSpacing/>
              <w:jc w:val="both"/>
              <w:rPr>
                <w:rFonts w:ascii="Calibri" w:eastAsia="Calibri" w:hAnsi="Calibri" w:cs="Times New Roman"/>
                <w:sz w:val="24"/>
                <w:szCs w:val="24"/>
                <w:lang w:val="sr-Cyrl-RS"/>
              </w:rPr>
            </w:pPr>
            <w:r w:rsidRPr="00FF5202">
              <w:rPr>
                <w:rFonts w:ascii="Calibri" w:eastAsia="Calibri" w:hAnsi="Calibri" w:cs="Calibri"/>
                <w:sz w:val="24"/>
                <w:szCs w:val="24"/>
                <w:lang w:val="sr-Cyrl-RS"/>
              </w:rPr>
              <w:t xml:space="preserve"> У складу са чл. 3. став </w:t>
            </w:r>
            <w:r w:rsidRPr="00FF5202">
              <w:rPr>
                <w:rFonts w:ascii="Calibri" w:eastAsia="Calibri" w:hAnsi="Calibri" w:cs="Calibri"/>
                <w:sz w:val="24"/>
                <w:szCs w:val="24"/>
              </w:rPr>
              <w:t xml:space="preserve">23) </w:t>
            </w:r>
            <w:r w:rsidRPr="00FF5202">
              <w:rPr>
                <w:rFonts w:ascii="Calibri" w:eastAsia="Calibri" w:hAnsi="Calibri" w:cs="Calibri"/>
                <w:sz w:val="24"/>
                <w:szCs w:val="24"/>
                <w:lang w:val="sr-Cyrl-RS"/>
              </w:rPr>
              <w:t xml:space="preserve">ЗЈН/15 под </w:t>
            </w:r>
            <w:r w:rsidRPr="00FF5202">
              <w:rPr>
                <w:rFonts w:ascii="Calibri" w:eastAsia="Calibri" w:hAnsi="Calibri" w:cs="Calibri"/>
                <w:sz w:val="24"/>
                <w:szCs w:val="24"/>
              </w:rPr>
              <w:t xml:space="preserve">јавном набавком мале вредности подразумевала се набавка чија процењена вредност није </w:t>
            </w:r>
            <w:r w:rsidRPr="00FF5202">
              <w:rPr>
                <w:rFonts w:ascii="Calibri" w:eastAsia="Calibri" w:hAnsi="Calibri" w:cs="Calibri"/>
                <w:sz w:val="24"/>
                <w:szCs w:val="24"/>
                <w:lang w:val="sr-Cyrl-RS"/>
              </w:rPr>
              <w:t xml:space="preserve">била </w:t>
            </w:r>
            <w:r w:rsidRPr="00FF5202">
              <w:rPr>
                <w:rFonts w:ascii="Calibri" w:eastAsia="Calibri" w:hAnsi="Calibri" w:cs="Calibri"/>
                <w:sz w:val="24"/>
                <w:szCs w:val="24"/>
              </w:rPr>
              <w:t xml:space="preserve">већа од вредности одређене </w:t>
            </w:r>
            <w:r w:rsidRPr="00FF5202">
              <w:rPr>
                <w:rFonts w:ascii="Calibri" w:eastAsia="Calibri" w:hAnsi="Calibri" w:cs="Calibri"/>
                <w:sz w:val="24"/>
                <w:szCs w:val="24"/>
                <w:lang w:val="sr-Cyrl-RS"/>
              </w:rPr>
              <w:t xml:space="preserve">тим </w:t>
            </w:r>
            <w:r w:rsidRPr="00FF5202">
              <w:rPr>
                <w:rFonts w:ascii="Calibri" w:eastAsia="Calibri" w:hAnsi="Calibri" w:cs="Calibri"/>
                <w:sz w:val="24"/>
                <w:szCs w:val="24"/>
              </w:rPr>
              <w:t>законом</w:t>
            </w:r>
            <w:r w:rsidRPr="00FF5202">
              <w:rPr>
                <w:rFonts w:ascii="Calibri" w:eastAsia="Calibri" w:hAnsi="Calibri" w:cs="Calibri"/>
                <w:sz w:val="24"/>
                <w:szCs w:val="24"/>
                <w:lang w:val="sr-Cyrl-RS"/>
              </w:rPr>
              <w:t xml:space="preserve"> (чл. 39. ЗЈН/15)</w:t>
            </w:r>
            <w:r w:rsidRPr="00FF5202">
              <w:rPr>
                <w:rFonts w:ascii="Calibri" w:eastAsia="Calibri" w:hAnsi="Calibri" w:cs="Calibri"/>
                <w:sz w:val="24"/>
                <w:szCs w:val="24"/>
              </w:rPr>
              <w:t xml:space="preserve">, при чему ни укупна процењена вредност истоврсних набавки на годишњем нивоу није </w:t>
            </w:r>
            <w:r w:rsidRPr="00FF5202">
              <w:rPr>
                <w:rFonts w:ascii="Calibri" w:eastAsia="Calibri" w:hAnsi="Calibri" w:cs="Calibri"/>
                <w:sz w:val="24"/>
                <w:szCs w:val="24"/>
                <w:lang w:val="sr-Cyrl-RS"/>
              </w:rPr>
              <w:t xml:space="preserve">била </w:t>
            </w:r>
            <w:r w:rsidRPr="00FF5202">
              <w:rPr>
                <w:rFonts w:ascii="Calibri" w:eastAsia="Calibri" w:hAnsi="Calibri" w:cs="Calibri"/>
                <w:sz w:val="24"/>
                <w:szCs w:val="24"/>
              </w:rPr>
              <w:t>већа од вредности одређене тим законом;</w:t>
            </w:r>
          </w:p>
          <w:p w:rsidR="00515463" w:rsidRPr="00FF5202" w:rsidRDefault="00515463" w:rsidP="00FF5202">
            <w:pPr>
              <w:tabs>
                <w:tab w:val="left" w:pos="720"/>
              </w:tabs>
              <w:suppressAutoHyphens/>
              <w:spacing w:before="100" w:beforeAutospacing="1" w:after="100" w:afterAutospacing="1"/>
              <w:ind w:left="720" w:right="48"/>
              <w:contextualSpacing/>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 </w:t>
            </w:r>
          </w:p>
          <w:p w:rsidR="00515463" w:rsidRPr="00FF5202" w:rsidRDefault="00515463" w:rsidP="00751C85">
            <w:pPr>
              <w:numPr>
                <w:ilvl w:val="0"/>
                <w:numId w:val="94"/>
              </w:numPr>
              <w:tabs>
                <w:tab w:val="left" w:pos="720"/>
              </w:tabs>
              <w:suppressAutoHyphens/>
              <w:spacing w:before="100" w:beforeAutospacing="1" w:after="100" w:afterAutospacing="1" w:line="276" w:lineRule="auto"/>
              <w:ind w:right="48"/>
              <w:contextualSpacing/>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Прагови по ЗЈН/15 прописани су у чл. 39. </w:t>
            </w:r>
          </w:p>
          <w:p w:rsidR="00515463" w:rsidRPr="00FF5202" w:rsidRDefault="00515463" w:rsidP="00FF5202">
            <w:pPr>
              <w:spacing w:before="100" w:beforeAutospacing="1" w:after="100" w:afterAutospacing="1"/>
              <w:ind w:left="720"/>
              <w:contextualSpacing/>
              <w:jc w:val="both"/>
              <w:rPr>
                <w:rFonts w:ascii="Calibri" w:eastAsia="Calibri" w:hAnsi="Calibri" w:cs="Times New Roman"/>
                <w:sz w:val="24"/>
                <w:szCs w:val="24"/>
                <w:lang w:val="sr-Cyrl-RS"/>
              </w:rPr>
            </w:pPr>
          </w:p>
          <w:p w:rsidR="00515463" w:rsidRPr="00FF5202" w:rsidRDefault="00515463" w:rsidP="00FF5202">
            <w:pPr>
              <w:tabs>
                <w:tab w:val="left" w:pos="720"/>
              </w:tabs>
              <w:suppressAutoHyphens/>
              <w:spacing w:before="100" w:beforeAutospacing="1" w:after="100" w:afterAutospacing="1"/>
              <w:ind w:left="720" w:right="48"/>
              <w:contextualSpacing/>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Дакле, наручилац је тада био у обавези да води рачуна у вези са претходним, како </w:t>
            </w:r>
            <w:r w:rsidRPr="00FF5202">
              <w:rPr>
                <w:rFonts w:ascii="Calibri" w:eastAsia="Calibri" w:hAnsi="Calibri" w:cs="Times New Roman"/>
                <w:sz w:val="24"/>
                <w:szCs w:val="24"/>
                <w:lang w:val="sr-Cyrl-RS"/>
              </w:rPr>
              <w:lastRenderedPageBreak/>
              <w:t>његово поступање не би довело до цепања набавке (изнад прага) на набавке мале вредности, те цепања набавке мале вредности на набавке на које се ЗЈН не примењује.</w:t>
            </w:r>
          </w:p>
          <w:p w:rsidR="00515463" w:rsidRPr="00FF5202" w:rsidRDefault="00515463" w:rsidP="00FF5202">
            <w:pPr>
              <w:tabs>
                <w:tab w:val="left" w:pos="720"/>
              </w:tabs>
              <w:suppressAutoHyphens/>
              <w:spacing w:before="100" w:beforeAutospacing="1" w:after="100" w:afterAutospacing="1"/>
              <w:ind w:left="720" w:right="48"/>
              <w:contextualSpacing/>
              <w:jc w:val="both"/>
              <w:rPr>
                <w:rFonts w:ascii="Calibri" w:eastAsia="Calibri" w:hAnsi="Calibri" w:cs="Times New Roman"/>
                <w:sz w:val="24"/>
                <w:szCs w:val="24"/>
                <w:lang w:val="sr-Cyrl-RS"/>
              </w:rPr>
            </w:pPr>
          </w:p>
        </w:tc>
      </w:tr>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Колико износи такса за ЗЗП којим се оспорава садржина кд из чл 214. ст. 2. ЗЈН</w:t>
            </w:r>
            <w:r w:rsidRPr="00FF5202">
              <w:rPr>
                <w:rFonts w:ascii="Calibri" w:eastAsia="Calibri" w:hAnsi="Calibri" w:cs="Times New Roman"/>
                <w:sz w:val="24"/>
                <w:szCs w:val="24"/>
                <w:lang w:val="sr-Cyrl-RS"/>
              </w:rPr>
              <w:softHyphen/>
              <w:t>?</w:t>
            </w:r>
          </w:p>
        </w:tc>
        <w:tc>
          <w:tcPr>
            <w:tcW w:w="397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uppressAutoHyphens/>
              <w:spacing w:after="200" w:line="276" w:lineRule="auto"/>
              <w:ind w:right="48"/>
              <w:rPr>
                <w:rFonts w:ascii="Calibri" w:eastAsia="Calibri" w:hAnsi="Calibri" w:cs="Times New Roman"/>
                <w:bCs/>
                <w:sz w:val="24"/>
                <w:szCs w:val="24"/>
                <w:lang w:val="sr-Cyrl-RS"/>
              </w:rPr>
            </w:pPr>
            <w:r w:rsidRPr="00FF5202">
              <w:rPr>
                <w:rFonts w:ascii="Calibri" w:eastAsia="Calibri" w:hAnsi="Calibri" w:cs="Times New Roman"/>
                <w:bCs/>
                <w:sz w:val="24"/>
                <w:szCs w:val="24"/>
                <w:lang w:val="sr-Cyrl-RS"/>
              </w:rPr>
              <w:t xml:space="preserve">У том случају такса износи 120.000,00 дин. без обзира на износ процењене вредности јн, у складу са </w:t>
            </w:r>
            <w:r w:rsidRPr="00FF5202">
              <w:rPr>
                <w:rFonts w:ascii="Calibri" w:eastAsia="Calibri" w:hAnsi="Calibri" w:cs="Times New Roman"/>
                <w:sz w:val="24"/>
                <w:szCs w:val="24"/>
                <w:lang w:val="sr-Cyrl-RS"/>
              </w:rPr>
              <w:t xml:space="preserve">чл. 225. ст. 1. ЗЈН. </w:t>
            </w:r>
          </w:p>
        </w:tc>
      </w:tr>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податке о набавци на коју се ЗЈН не примењује да објави на свом сајту с обзиром да је тако уредио својим посебним актом?</w:t>
            </w:r>
          </w:p>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uppressAutoHyphens/>
              <w:spacing w:after="200" w:line="276" w:lineRule="auto"/>
              <w:ind w:right="48"/>
              <w:rPr>
                <w:rFonts w:ascii="Calibri" w:eastAsia="Calibri" w:hAnsi="Calibri" w:cs="Times New Roman"/>
                <w:bCs/>
                <w:sz w:val="24"/>
                <w:szCs w:val="24"/>
              </w:rPr>
            </w:pPr>
            <w:r w:rsidRPr="00FF5202">
              <w:rPr>
                <w:rFonts w:ascii="Calibri" w:eastAsia="Calibri" w:hAnsi="Calibri" w:cs="Times New Roman"/>
                <w:bCs/>
                <w:sz w:val="24"/>
                <w:szCs w:val="24"/>
                <w:lang w:val="sr-Cyrl-RS"/>
              </w:rPr>
              <w:t xml:space="preserve">Да, наручилац поступа у складу са посебним актом. </w:t>
            </w: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0"/>
        <w:tblW w:w="0" w:type="auto"/>
        <w:tblInd w:w="-5" w:type="dxa"/>
        <w:tblLook w:val="04A0" w:firstRow="1" w:lastRow="0" w:firstColumn="1" w:lastColumn="0" w:noHBand="0" w:noVBand="1"/>
      </w:tblPr>
      <w:tblGrid>
        <w:gridCol w:w="2792"/>
        <w:gridCol w:w="3958"/>
      </w:tblGrid>
      <w:tr w:rsidR="00515463" w:rsidRPr="00FF5202" w:rsidTr="00357361">
        <w:trPr>
          <w:trHeight w:val="432"/>
        </w:trPr>
        <w:tc>
          <w:tcPr>
            <w:tcW w:w="2792"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Наручилац је поставио питање да ли као наручилац морају да поступе у складу са чланом 151. став 2. тачка 3) ЗЈН, тј. да закључе уговор пре истека рока за подношење ззп-а уколико су примили понуду само једног понуђача.</w:t>
            </w:r>
          </w:p>
        </w:tc>
        <w:tc>
          <w:tcPr>
            <w:tcW w:w="3958"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Наручиоцу одговорено да исти може</w:t>
            </w:r>
            <w:r w:rsidRPr="00FF5202">
              <w:rPr>
                <w:rFonts w:ascii="Calibri" w:eastAsia="Calibri" w:hAnsi="Calibri" w:cs="Arial"/>
                <w:sz w:val="24"/>
                <w:szCs w:val="24"/>
              </w:rPr>
              <w:t xml:space="preserve"> (</w:t>
            </w:r>
            <w:r w:rsidRPr="00FF5202">
              <w:rPr>
                <w:rFonts w:ascii="Calibri" w:eastAsia="Calibri" w:hAnsi="Calibri" w:cs="Arial"/>
                <w:sz w:val="24"/>
                <w:szCs w:val="24"/>
                <w:lang w:val="sr-Cyrl-RS"/>
              </w:rPr>
              <w:t>није дужан)</w:t>
            </w:r>
            <w:r w:rsidRPr="00FF5202">
              <w:rPr>
                <w:rFonts w:ascii="Calibri" w:eastAsia="Calibri" w:hAnsi="Calibri" w:cs="Arial"/>
                <w:sz w:val="24"/>
                <w:szCs w:val="24"/>
                <w:lang w:val="sr-Cyrl-CS"/>
              </w:rPr>
              <w:t xml:space="preserve"> закључити уговор, пре истека рока за подношење захтева за заштиту права, у случају постојања ситуације из члана 151. став 2. тачка 3) ЗЈН. Према одредбама члана 152. став 2. ЗЈН је дужан у року од 10 дана од истека рока за подношење захтева за заштиту права да уговор достави понуђачу којем је одлуком додељен уговор.</w:t>
            </w:r>
          </w:p>
        </w:tc>
      </w:tr>
      <w:tr w:rsidR="00515463" w:rsidRPr="00FF5202" w:rsidTr="00357361">
        <w:trPr>
          <w:trHeight w:val="432"/>
        </w:trPr>
        <w:tc>
          <w:tcPr>
            <w:tcW w:w="2792"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Наручилац понавља питање које је поставио дана 10.11.2021. (друго питање).</w:t>
            </w:r>
          </w:p>
        </w:tc>
        <w:tc>
          <w:tcPr>
            <w:tcW w:w="3958"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Наручиоцу одговорено да је на постављено питање већ добио одговор 10.11.2021. године.</w:t>
            </w:r>
          </w:p>
        </w:tc>
      </w:tr>
    </w:tbl>
    <w:p w:rsidR="00FF5202" w:rsidRPr="00FF5202" w:rsidRDefault="00FF5202" w:rsidP="00FF5202">
      <w:pPr>
        <w:spacing w:after="200" w:line="276" w:lineRule="auto"/>
        <w:rPr>
          <w:rFonts w:ascii="Calibri" w:eastAsia="Calibri" w:hAnsi="Calibri" w:cs="Times New Roman"/>
          <w:sz w:val="24"/>
          <w:szCs w:val="24"/>
          <w:lang w:val="sr-Latn-RS"/>
        </w:rPr>
      </w:pPr>
    </w:p>
    <w:p w:rsidR="00FF5202" w:rsidRPr="00FF5202" w:rsidRDefault="00FF5202" w:rsidP="00FF5202">
      <w:pPr>
        <w:spacing w:after="200" w:line="276" w:lineRule="auto"/>
        <w:rPr>
          <w:rFonts w:ascii="Calibri" w:eastAsia="Calibri" w:hAnsi="Calibri" w:cs="Times New Roman"/>
          <w:sz w:val="24"/>
          <w:szCs w:val="24"/>
          <w:lang w:val="sr-Latn-RS"/>
        </w:rPr>
      </w:pPr>
    </w:p>
    <w:p w:rsidR="00FF5202" w:rsidRPr="00FF5202" w:rsidRDefault="00FF5202" w:rsidP="00FF5202">
      <w:pPr>
        <w:spacing w:after="200" w:line="276" w:lineRule="auto"/>
        <w:rPr>
          <w:rFonts w:ascii="Calibri" w:eastAsia="Calibri" w:hAnsi="Calibri" w:cs="Times New Roman"/>
          <w:sz w:val="24"/>
          <w:szCs w:val="24"/>
          <w:lang w:val="sr-Latn-RS"/>
        </w:rPr>
      </w:pPr>
    </w:p>
    <w:p w:rsidR="00FF5202" w:rsidRPr="00FF5202" w:rsidRDefault="00FF5202" w:rsidP="00FF5202">
      <w:pPr>
        <w:spacing w:after="200" w:line="276" w:lineRule="auto"/>
        <w:rPr>
          <w:rFonts w:ascii="Calibri" w:eastAsia="Calibri" w:hAnsi="Calibri" w:cs="Times New Roman"/>
          <w:sz w:val="24"/>
          <w:szCs w:val="24"/>
          <w:lang w:val="sr-Latn-RS"/>
        </w:rPr>
      </w:pPr>
    </w:p>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0"/>
        <w:tblW w:w="0" w:type="auto"/>
        <w:tblInd w:w="0" w:type="dxa"/>
        <w:tblLook w:val="04A0" w:firstRow="1" w:lastRow="0" w:firstColumn="1" w:lastColumn="0" w:noHBand="0" w:noVBand="1"/>
      </w:tblPr>
      <w:tblGrid>
        <w:gridCol w:w="2951"/>
        <w:gridCol w:w="3729"/>
      </w:tblGrid>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Који су рокови за постављање питања и одговора наручиоца?</w:t>
            </w:r>
          </w:p>
        </w:tc>
        <w:tc>
          <w:tcPr>
            <w:tcW w:w="372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rPr>
            </w:pPr>
            <w:r w:rsidRPr="00FF5202">
              <w:rPr>
                <w:rFonts w:ascii="Calibri" w:eastAsia="Calibri" w:hAnsi="Calibri" w:cs="Calibri"/>
                <w:sz w:val="24"/>
                <w:szCs w:val="24"/>
                <w:lang w:val="sr-Cyrl-RS"/>
              </w:rPr>
              <w:t>Речено да су рокови дефинисани чланом 97. ЗЈН и наведено да од зависности од висине процењене вредности износе 8. или 6. дана пре истека рока за подношење понуда, а за одговор наручиоца 6 или 4. дана пре истека тог рока.</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наручилац може да тражи од понуђача да преведе понуду са страног језика?</w:t>
            </w:r>
          </w:p>
        </w:tc>
        <w:tc>
          <w:tcPr>
            <w:tcW w:w="372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Указано на члан 42. став 5. ЗЈН.</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 који начин чланови групе доказују да испуњавају капацитете?</w:t>
            </w:r>
          </w:p>
        </w:tc>
        <w:tc>
          <w:tcPr>
            <w:tcW w:w="372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На начин како је то захтевао наручилац у конкурсној документацији и Упутству понуђачима како да сачине понуду где може бити захтевано да морају да наведу податке о вредности</w:t>
            </w:r>
            <w:r w:rsidRPr="00FF5202">
              <w:rPr>
                <w:rFonts w:ascii="Calibri" w:eastAsia="Calibri" w:hAnsi="Calibri" w:cs="Calibri"/>
                <w:sz w:val="24"/>
                <w:szCs w:val="24"/>
              </w:rPr>
              <w:t xml:space="preserve">, </w:t>
            </w:r>
            <w:r w:rsidRPr="00FF5202">
              <w:rPr>
                <w:rFonts w:ascii="Calibri" w:eastAsia="Calibri" w:hAnsi="Calibri" w:cs="Calibri"/>
                <w:sz w:val="24"/>
                <w:szCs w:val="24"/>
                <w:lang w:val="sr-Cyrl-RS"/>
              </w:rPr>
              <w:t>количини, проценту, предмету дела понуде који извршава одређени члан групе.</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се код одређивања рокова за подношење понуда у складу са чланом 52. ЗЈН узима у обзир процењена вредност конкретне набавке или на годишњем нивоу?</w:t>
            </w:r>
          </w:p>
        </w:tc>
        <w:tc>
          <w:tcPr>
            <w:tcW w:w="372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Речено да се узима у обзир процењена вредност конкретне набавке која се спроводи.</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Од којих све судова понуђач треба да прибави уверења о кривичној неосуђиваности?</w:t>
            </w:r>
          </w:p>
        </w:tc>
        <w:tc>
          <w:tcPr>
            <w:tcW w:w="372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 xml:space="preserve">Речено да наручилац дефинише у конкурсној документацији које доказе подносе и издаваоце тих доказа. Речено да кривична дела на која се односи члан 111. ЗЈН углавном се воде у евиденцији основног суда, али да зависно од територије понуђача могу да буду </w:t>
            </w:r>
            <w:r w:rsidRPr="00FF5202">
              <w:rPr>
                <w:rFonts w:ascii="Calibri" w:eastAsia="Calibri" w:hAnsi="Calibri" w:cs="Calibri"/>
                <w:sz w:val="24"/>
                <w:szCs w:val="24"/>
                <w:lang w:val="sr-Cyrl-RS"/>
              </w:rPr>
              <w:lastRenderedPageBreak/>
              <w:t>у евиденцији и Вишег суда. Такође, за нека од наведених кривичних дела надлежно је и Посебно одељење Вишег суда у Београду.</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Шта се сматра заштићеним податком у поступку јавне набавке?</w:t>
            </w:r>
          </w:p>
        </w:tc>
        <w:tc>
          <w:tcPr>
            <w:tcW w:w="372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Речено да се поверљивим податком у смислу члана 38. ЗЈН сматра сваки податак који привредни субјект учини доступним наручиоцу, а који  у складу са одг. законима представља такав податак, при чему је понуђач образложио разлоге поверљивости.</w:t>
            </w:r>
          </w:p>
        </w:tc>
      </w:tr>
    </w:tbl>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tbl>
      <w:tblPr>
        <w:tblStyle w:val="TableGrid40"/>
        <w:tblW w:w="0" w:type="auto"/>
        <w:tblInd w:w="0" w:type="dxa"/>
        <w:tblLook w:val="04A0" w:firstRow="1" w:lastRow="0" w:firstColumn="1" w:lastColumn="0" w:noHBand="0" w:noVBand="1"/>
      </w:tblPr>
      <w:tblGrid>
        <w:gridCol w:w="2785"/>
        <w:gridCol w:w="1175"/>
        <w:gridCol w:w="2577"/>
        <w:gridCol w:w="208"/>
      </w:tblGrid>
      <w:tr w:rsidR="00515463" w:rsidRPr="00FF5202" w:rsidTr="00515463">
        <w:trPr>
          <w:gridAfter w:val="1"/>
          <w:wAfter w:w="208" w:type="dxa"/>
          <w:trHeight w:val="867"/>
        </w:trPr>
        <w:tc>
          <w:tcPr>
            <w:tcW w:w="3960" w:type="dxa"/>
            <w:gridSpan w:val="2"/>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Како да поступе уколико сматрају да понуда која је достављена  садржи неуобичајену ниску цену?</w:t>
            </w:r>
          </w:p>
        </w:tc>
        <w:tc>
          <w:tcPr>
            <w:tcW w:w="2577"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 Ако наручилац процени да је понуда неуобичајено ниска, дужан је да захтева од понуђача да, у примереном року, образложи цену или трошак наведен у понуди. Наручилац може да одбије понуду само у случају да достављено образложење и докази не пружају одговарајуће објашњење неуобичајено ниске понуде, узимајући у обзир податке из става 3. овог члана</w:t>
            </w:r>
          </w:p>
          <w:p w:rsidR="00515463" w:rsidRPr="00FF5202" w:rsidRDefault="00515463" w:rsidP="00FF5202">
            <w:pPr>
              <w:jc w:val="both"/>
              <w:rPr>
                <w:rFonts w:ascii="Calibri" w:eastAsia="Calibri" w:hAnsi="Calibri" w:cs="Times New Roman"/>
                <w:sz w:val="24"/>
                <w:szCs w:val="24"/>
                <w:lang w:val="sr-Cyrl-RS"/>
              </w:rPr>
            </w:pPr>
          </w:p>
        </w:tc>
      </w:tr>
      <w:tr w:rsidR="00515463" w:rsidRPr="00FF5202" w:rsidTr="00515463">
        <w:trPr>
          <w:gridAfter w:val="1"/>
          <w:wAfter w:w="208" w:type="dxa"/>
          <w:trHeight w:val="867"/>
        </w:trPr>
        <w:tc>
          <w:tcPr>
            <w:tcW w:w="3960" w:type="dxa"/>
            <w:gridSpan w:val="2"/>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је измена конкурсне документација одмах видљива понуђачима на Порталу јн?</w:t>
            </w:r>
          </w:p>
          <w:p w:rsidR="00515463" w:rsidRPr="00FF5202" w:rsidRDefault="00515463" w:rsidP="00FF5202">
            <w:pPr>
              <w:jc w:val="both"/>
              <w:rPr>
                <w:rFonts w:ascii="Calibri" w:eastAsia="Calibri" w:hAnsi="Calibri" w:cs="Times New Roman"/>
                <w:sz w:val="24"/>
                <w:szCs w:val="24"/>
                <w:lang w:val="sr-Cyrl-RS"/>
              </w:rPr>
            </w:pPr>
          </w:p>
        </w:tc>
        <w:tc>
          <w:tcPr>
            <w:tcW w:w="2577"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lastRenderedPageBreak/>
              <w:t>Не, измене конкурсне документације се објављују сутрадан.</w:t>
            </w:r>
          </w:p>
        </w:tc>
      </w:tr>
      <w:tr w:rsidR="00515463" w:rsidRPr="00FF5202" w:rsidTr="00515463">
        <w:trPr>
          <w:trHeight w:val="867"/>
        </w:trPr>
        <w:tc>
          <w:tcPr>
            <w:tcW w:w="278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515463">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Постављају питање о начину подношења понуда у случају да желе да наступе са подизвођачем.</w:t>
            </w:r>
          </w:p>
          <w:p w:rsidR="00515463" w:rsidRPr="00FF5202" w:rsidRDefault="00515463" w:rsidP="00FF5202">
            <w:pPr>
              <w:rPr>
                <w:rFonts w:ascii="Calibri" w:eastAsia="Calibri" w:hAnsi="Calibri" w:cs="Times New Roman"/>
                <w:sz w:val="24"/>
                <w:szCs w:val="24"/>
                <w:lang w:val="sr-Cyrl-RS"/>
              </w:rPr>
            </w:pPr>
          </w:p>
        </w:tc>
        <w:tc>
          <w:tcPr>
            <w:tcW w:w="3960" w:type="dxa"/>
            <w:gridSpan w:val="3"/>
            <w:tcBorders>
              <w:top w:val="single" w:sz="4" w:space="0" w:color="auto"/>
              <w:left w:val="single" w:sz="4" w:space="0" w:color="auto"/>
              <w:bottom w:val="single" w:sz="4" w:space="0" w:color="auto"/>
              <w:right w:val="single" w:sz="4" w:space="0" w:color="auto"/>
            </w:tcBorders>
          </w:tcPr>
          <w:p w:rsidR="00515463" w:rsidRPr="00FF5202" w:rsidRDefault="00515463" w:rsidP="00515463">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Упућени на члан 131. ЗЈН и појашњено са становишта закона, те да позову колеге које дају консултације везано за Портал јн како би им помогли и у техничком смислу.</w:t>
            </w:r>
          </w:p>
        </w:tc>
      </w:tr>
    </w:tbl>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1"/>
        <w:tblW w:w="6727" w:type="dxa"/>
        <w:tblInd w:w="0" w:type="dxa"/>
        <w:tblLook w:val="04A0" w:firstRow="1" w:lastRow="0" w:firstColumn="1" w:lastColumn="0" w:noHBand="0" w:noVBand="1"/>
      </w:tblPr>
      <w:tblGrid>
        <w:gridCol w:w="2754"/>
        <w:gridCol w:w="3973"/>
      </w:tblGrid>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Како спровести набавку из чл. 12. ст. 1. тачка 11) ЗЈН?</w:t>
            </w: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pacing w:after="200" w:line="276" w:lineRule="auto"/>
              <w:rPr>
                <w:rFonts w:ascii="Calibri" w:eastAsia="Calibri" w:hAnsi="Calibri" w:cs="Calibri"/>
                <w:sz w:val="24"/>
                <w:szCs w:val="24"/>
                <w:lang w:val="sr-Cyrl-RS"/>
              </w:rPr>
            </w:pPr>
            <w:r w:rsidRPr="00FF5202">
              <w:rPr>
                <w:rFonts w:ascii="Calibri" w:eastAsia="Calibri" w:hAnsi="Calibri" w:cs="Times New Roman"/>
                <w:sz w:val="24"/>
                <w:szCs w:val="24"/>
                <w:lang w:val="sr-Cyrl-RS"/>
              </w:rPr>
              <w:t>Набавку из чл. 12. ст. 1. тачка 11) ЗЈН</w:t>
            </w:r>
            <w:r w:rsidRPr="00FF5202">
              <w:rPr>
                <w:rFonts w:ascii="Calibri" w:eastAsia="Calibri" w:hAnsi="Calibri" w:cs="Calibri"/>
                <w:sz w:val="24"/>
                <w:szCs w:val="24"/>
                <w:lang w:val="sr-Cyrl-RS"/>
              </w:rPr>
              <w:t xml:space="preserve"> наручилац спроводи у складу са посебним актом из чл. 49. ЗЈН примењујући начела ЗЈН на начин који је примерен околностима конкретне набавке. </w:t>
            </w:r>
          </w:p>
          <w:p w:rsidR="00515463" w:rsidRPr="00FF5202" w:rsidRDefault="00515463" w:rsidP="00FF5202">
            <w:pPr>
              <w:tabs>
                <w:tab w:val="left" w:pos="720"/>
              </w:tabs>
              <w:spacing w:after="200" w:line="276" w:lineRule="auto"/>
              <w:rPr>
                <w:rFonts w:ascii="Calibri" w:eastAsia="Calibri" w:hAnsi="Calibri" w:cs="Calibri"/>
                <w:sz w:val="24"/>
                <w:szCs w:val="24"/>
                <w:lang w:val="sr-Cyrl-RS"/>
              </w:rPr>
            </w:pPr>
          </w:p>
        </w:tc>
      </w:tr>
      <w:tr w:rsidR="00515463" w:rsidRPr="00FF5202" w:rsidTr="00515463">
        <w:trPr>
          <w:trHeight w:val="1471"/>
        </w:trPr>
        <w:tc>
          <w:tcPr>
            <w:tcW w:w="2754"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after="100" w:line="276" w:lineRule="auto"/>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Након раскида уговора о јн због неизвршавања обавеза од стране привредног субјекта, наручилац размишља о могућности да истог искључи из поступка, те поставља  питање на који начин то може да се учини.</w:t>
            </w:r>
          </w:p>
          <w:p w:rsidR="00515463" w:rsidRPr="00FF5202" w:rsidRDefault="00515463" w:rsidP="00FF5202">
            <w:pPr>
              <w:spacing w:after="100" w:line="276" w:lineRule="auto"/>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after="200" w:line="276" w:lineRule="auto"/>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Указано да наручилац у складу са чл. 112. ст. 1. тач. 5) ЗЈН има могућност да искључи привредног субјекта из поступка јн у сваком тренутку, уколико утврди да исти у периоду од претходне три године од дана истека рока за подношење понуда није испуњавао обавезе из раније закључених уговора о јн, а неизвршавање обавеза је резултирало раскидом уговора о јн, накнадом штете..., с тим да ту могућност предвиди у документацији о набавци.</w:t>
            </w:r>
          </w:p>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p>
        </w:tc>
      </w:tr>
      <w:tr w:rsidR="00515463" w:rsidRPr="00FF5202" w:rsidTr="00515463">
        <w:trPr>
          <w:trHeight w:val="1471"/>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lastRenderedPageBreak/>
              <w:t xml:space="preserve">На који начин могу да упуте захтев за тумачење ЗЈН, путем поште или електронски? </w:t>
            </w:r>
          </w:p>
        </w:tc>
        <w:tc>
          <w:tcPr>
            <w:tcW w:w="397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Захтев за давање мишљења о примени ЗЈН наручилац упућује КЈН путем поште.</w:t>
            </w:r>
          </w:p>
        </w:tc>
      </w:tr>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Колико може да износи висина средства обезбеђења за повраћај аванса?</w:t>
            </w:r>
          </w:p>
        </w:tc>
        <w:tc>
          <w:tcPr>
            <w:tcW w:w="397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uppressAutoHyphens/>
              <w:spacing w:after="200" w:line="276" w:lineRule="auto"/>
              <w:ind w:right="48"/>
              <w:rPr>
                <w:rFonts w:ascii="Calibri" w:eastAsia="Calibri" w:hAnsi="Calibri" w:cs="Times New Roman"/>
                <w:bCs/>
                <w:sz w:val="24"/>
                <w:szCs w:val="24"/>
                <w:lang w:val="sr-Cyrl-RS"/>
              </w:rPr>
            </w:pPr>
            <w:r w:rsidRPr="00FF5202">
              <w:rPr>
                <w:rFonts w:ascii="Calibri" w:eastAsia="Calibri" w:hAnsi="Calibri" w:cs="Times New Roman"/>
                <w:sz w:val="24"/>
                <w:szCs w:val="24"/>
                <w:lang w:val="sr-Cyrl-RS"/>
              </w:rPr>
              <w:t xml:space="preserve">Сагласно чл. 94. ст. 4. ЗЈН средство обезбеђења за повраћај аванса мора да буде у висини аванса. </w:t>
            </w:r>
          </w:p>
        </w:tc>
      </w:tr>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Позвали су данас колеге са Портала јн који су им обећали одговор  након претходне консултације...Оставили су контакт тел.</w:t>
            </w:r>
          </w:p>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 ком времену се, иначе, могу добити консултације у вези са применом Портала јн?</w:t>
            </w: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Пренето колегама са Портала јн.</w:t>
            </w:r>
          </w:p>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Речено да ће се колеге јавити након консултације, имају контакт тел. </w:t>
            </w:r>
          </w:p>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p>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p>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 времену од 9 до 12 часова на дате бројеве тел., као што је и истакнуто на интернет страници КЈН.</w:t>
            </w: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1"/>
        <w:tblW w:w="0" w:type="auto"/>
        <w:tblInd w:w="0" w:type="dxa"/>
        <w:tblLook w:val="04A0" w:firstRow="1" w:lastRow="0" w:firstColumn="1" w:lastColumn="0" w:noHBand="0" w:noVBand="1"/>
      </w:tblPr>
      <w:tblGrid>
        <w:gridCol w:w="2789"/>
        <w:gridCol w:w="3970"/>
      </w:tblGrid>
      <w:tr w:rsidR="00515463" w:rsidRPr="00FF5202" w:rsidTr="00357361">
        <w:tc>
          <w:tcPr>
            <w:tcW w:w="2789"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Наручилац спроводи поступак јавне набавке лекова. Један од понуђача је у Обрасцу структуре понуђене цене за поједине лекове навео вредност нула. Наручилац има дилему шта да ради, те поставља питање да ли понуђач сада или касније може да измени ту вредност или да повуче понуду.</w:t>
            </w:r>
          </w:p>
        </w:tc>
        <w:tc>
          <w:tcPr>
            <w:tcW w:w="3970"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Указано је да је чланом 142. Закона о јавним набавкама предвиђено да наручилац може да захтева додатна објашњења која ће му помоћи при прегледу, вредновању и упоређивању понуда.</w:t>
            </w:r>
          </w:p>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Такође, у овој фази поступка (кад је истекао рок за подношење понуда и кад су понуде отворене) није могуће вршити измену или допуну понуде, као ни њено повлачење.</w:t>
            </w:r>
          </w:p>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    </w:t>
            </w:r>
          </w:p>
        </w:tc>
      </w:tr>
      <w:tr w:rsidR="00515463" w:rsidRPr="00FF5202" w:rsidTr="00357361">
        <w:tc>
          <w:tcPr>
            <w:tcW w:w="2789"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lastRenderedPageBreak/>
              <w:t>Наручилац је поставио питање уговорених вишкова радова у смислу да ли они представљају измену уговора, као и да ли је потребно да објави нешто с тим у вези.</w:t>
            </w:r>
          </w:p>
          <w:p w:rsidR="00515463" w:rsidRPr="00FF5202" w:rsidRDefault="00515463" w:rsidP="00FF5202">
            <w:pPr>
              <w:spacing w:after="200" w:line="276" w:lineRule="auto"/>
              <w:jc w:val="both"/>
              <w:rPr>
                <w:rFonts w:ascii="Calibri" w:eastAsia="Calibri" w:hAnsi="Calibri" w:cs="Times New Roman"/>
                <w:sz w:val="24"/>
                <w:szCs w:val="24"/>
                <w:lang w:val="sr-Cyrl-RS"/>
              </w:rPr>
            </w:pPr>
          </w:p>
        </w:tc>
        <w:tc>
          <w:tcPr>
            <w:tcW w:w="3970"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Протумачене су одредбе члана 157. Закона о јавним набавкама.</w:t>
            </w:r>
          </w:p>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Такође, објашњено да се измене истог уговора могу вршити по више основа, наравно, уколико су испуњени законски услови за сваки појединачни основ.</w:t>
            </w:r>
          </w:p>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Истовремено је указано да уговорени вишкови радова не представљају измену уговора, те да не постоји обавеза објављивања обавештења о измени.</w:t>
            </w:r>
          </w:p>
          <w:p w:rsidR="00515463" w:rsidRPr="00FF5202" w:rsidRDefault="00515463" w:rsidP="00FF5202">
            <w:pPr>
              <w:spacing w:after="200" w:line="276" w:lineRule="auto"/>
              <w:jc w:val="both"/>
              <w:rPr>
                <w:rFonts w:ascii="Calibri" w:eastAsia="Calibri" w:hAnsi="Calibri" w:cs="Times New Roman"/>
                <w:sz w:val="24"/>
                <w:szCs w:val="24"/>
                <w:lang w:val="sr-Cyrl-RS"/>
              </w:rPr>
            </w:pPr>
          </w:p>
        </w:tc>
      </w:tr>
      <w:tr w:rsidR="00515463" w:rsidRPr="00FF5202" w:rsidTr="00357361">
        <w:tc>
          <w:tcPr>
            <w:tcW w:w="2789"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Наручилац планира да покрене поступак јавне набавке, међутим, смањио би процењену вредност. Поставља питање како да поступи.</w:t>
            </w:r>
          </w:p>
        </w:tc>
        <w:tc>
          <w:tcPr>
            <w:tcW w:w="3970" w:type="dxa"/>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Указано је у којим је законом предвиђеним случајевима наручилац дужан да изврши измену, односно допуну плана јавних набавки, при чему као основ није предвиђено смањење процењене вредности.  </w:t>
            </w:r>
          </w:p>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Поред тога, објашњено је да је ради правне сигурности препоручљиво и у другим ситуацијама уподобити правно стање фактичком, посебно када наручилац одустаје од одређених јавних набавки које је планирао. </w:t>
            </w:r>
          </w:p>
          <w:p w:rsidR="00515463" w:rsidRPr="00FF5202" w:rsidRDefault="00515463" w:rsidP="00FF5202">
            <w:pPr>
              <w:spacing w:after="200" w:line="276" w:lineRule="auto"/>
              <w:jc w:val="both"/>
              <w:rPr>
                <w:rFonts w:ascii="Calibri" w:eastAsia="Calibri" w:hAnsi="Calibri" w:cs="Times New Roman"/>
                <w:sz w:val="24"/>
                <w:szCs w:val="24"/>
                <w:lang w:val="sr-Cyrl-RS"/>
              </w:rPr>
            </w:pP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1"/>
        <w:tblW w:w="0" w:type="auto"/>
        <w:tblInd w:w="0" w:type="dxa"/>
        <w:tblLook w:val="04A0" w:firstRow="1" w:lastRow="0" w:firstColumn="1" w:lastColumn="0" w:noHBand="0" w:noVBand="1"/>
      </w:tblPr>
      <w:tblGrid>
        <w:gridCol w:w="2853"/>
        <w:gridCol w:w="3937"/>
      </w:tblGrid>
      <w:tr w:rsidR="00515463" w:rsidRPr="00FF5202" w:rsidTr="00357361">
        <w:trPr>
          <w:trHeight w:val="432"/>
        </w:trPr>
        <w:tc>
          <w:tcPr>
            <w:tcW w:w="285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Наручилац</w:t>
            </w:r>
            <w:r w:rsidRPr="00FF5202">
              <w:rPr>
                <w:rFonts w:ascii="Calibri" w:eastAsia="Calibri" w:hAnsi="Calibri" w:cs="Times New Roman"/>
                <w:sz w:val="24"/>
                <w:szCs w:val="24"/>
              </w:rPr>
              <w:t xml:space="preserve"> </w:t>
            </w:r>
            <w:r w:rsidRPr="00FF5202">
              <w:rPr>
                <w:rFonts w:ascii="Calibri" w:eastAsia="Calibri" w:hAnsi="Calibri" w:cs="Times New Roman"/>
                <w:sz w:val="24"/>
                <w:szCs w:val="24"/>
                <w:lang w:val="sr-Cyrl-CS"/>
              </w:rPr>
              <w:t xml:space="preserve">има потписан Уговор са Министарством просвете за пројекат вредности </w:t>
            </w:r>
            <w:r w:rsidRPr="00FF5202">
              <w:rPr>
                <w:rFonts w:ascii="Calibri" w:eastAsia="Calibri" w:hAnsi="Calibri" w:cs="Times New Roman"/>
                <w:sz w:val="24"/>
                <w:szCs w:val="24"/>
                <w:lang w:val="sr-Cyrl-CS"/>
              </w:rPr>
              <w:lastRenderedPageBreak/>
              <w:t>970.000,00 рсд</w:t>
            </w:r>
            <w:r w:rsidRPr="00FF5202">
              <w:rPr>
                <w:rFonts w:ascii="Calibri" w:eastAsia="Calibri" w:hAnsi="Calibri" w:cs="Times New Roman"/>
                <w:sz w:val="24"/>
                <w:szCs w:val="24"/>
              </w:rPr>
              <w:t xml:space="preserve"> (набавка рачунарске опреме за научне радове)</w:t>
            </w:r>
            <w:r w:rsidRPr="00FF5202">
              <w:rPr>
                <w:rFonts w:ascii="Calibri" w:eastAsia="Calibri" w:hAnsi="Calibri" w:cs="Times New Roman"/>
                <w:sz w:val="24"/>
                <w:szCs w:val="24"/>
                <w:lang w:val="sr-Cyrl-CS"/>
              </w:rPr>
              <w:t>. Наведено је део износа финансијских средстава која су потребна за набавку коју чини наведени пројекат. Део фина.средстава министарство ће обезбедити до краја године, а преостали део до краја фебруара 2022. године. Да ли они могу у План јавних набавки да унесу вредност наваке која је већа тренутно од вредности која је наведена у финансијском плану.</w:t>
            </w:r>
          </w:p>
        </w:tc>
        <w:tc>
          <w:tcPr>
            <w:tcW w:w="3937"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lastRenderedPageBreak/>
              <w:t xml:space="preserve">Наручиоцу одговорено да исти доноси План јавних набавки у складу са одредбама члана 88. ЗЈН. Наручилац не мора имати </w:t>
            </w:r>
            <w:r w:rsidRPr="00FF5202">
              <w:rPr>
                <w:rFonts w:ascii="Calibri" w:eastAsia="Calibri" w:hAnsi="Calibri" w:cs="Arial"/>
                <w:sz w:val="24"/>
                <w:szCs w:val="24"/>
                <w:lang w:val="sr-Cyrl-CS"/>
              </w:rPr>
              <w:lastRenderedPageBreak/>
              <w:t>обезбеђена финансијска средства у моменту планирања набавке, али да иста мора имати обезбеђена у тренутку реализације набавке. Само питање начина обезбеђења финаснијских средстава, планирања истих и друга питања не регулишу одредбе ЗЈН.</w:t>
            </w:r>
          </w:p>
        </w:tc>
      </w:tr>
      <w:tr w:rsidR="00515463" w:rsidRPr="00FF5202" w:rsidTr="00357361">
        <w:trPr>
          <w:trHeight w:val="432"/>
        </w:trPr>
        <w:tc>
          <w:tcPr>
            <w:tcW w:w="285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 xml:space="preserve">Наручилац спроводи јавну набавку друштвених и посебних услуга (члан 75. ЈН) за услуге фто. Процењена вредност ј.набавке је преко милијарду динара. Определили су се да објаве јавни позив сходно одредбама члана 75. став 2. тачка 1) ЗЈН и спровешће поступак примењујући правила отвореног поступка. Постављају питање да ли исти морају објавити позив у Сл.глансику  РС, имајући у виду </w:t>
            </w:r>
            <w:r w:rsidRPr="00FF5202">
              <w:rPr>
                <w:rFonts w:ascii="Calibri" w:eastAsia="Calibri" w:hAnsi="Calibri" w:cs="Times New Roman"/>
                <w:sz w:val="24"/>
                <w:szCs w:val="24"/>
                <w:lang w:val="sr-Cyrl-CS"/>
              </w:rPr>
              <w:lastRenderedPageBreak/>
              <w:t>процењену вредност, посебно што та функционалност на Порталу није предвиђена.</w:t>
            </w:r>
          </w:p>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Друго питање се односи на околоност да је наручилац спровео поступак за ј.набавку здравствених услуга, које спадају у групу друштвених и посебних услуга, али на Порталу нису означили да је реч о друштвеним услугама. Поступак су сровели као класичан отворени поступак.</w:t>
            </w:r>
          </w:p>
        </w:tc>
        <w:tc>
          <w:tcPr>
            <w:tcW w:w="3937"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lastRenderedPageBreak/>
              <w:t>Након консултације са С.Лепосавић саопштено наручиоцу да се оглас не објављује у Сл.гласнику РС, обзиром да исти представља обавештење за друштевне и друге посебне услуге, које се не објављују у наведеном гласилу према одредбам ачлана 105. став 8. ЗЈН.</w:t>
            </w:r>
          </w:p>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 xml:space="preserve">У погледу другог питања, наручиоцу одговорено да приликом планирања мора да води рачуна о природи самих набавки које намерава да спроводи, те у том смислу и друштевних и посебних услуга. Свакако би наручилац, који је набавку одреди као друштвену, требао да исту као </w:t>
            </w:r>
            <w:r w:rsidRPr="00FF5202">
              <w:rPr>
                <w:rFonts w:ascii="Calibri" w:eastAsia="Calibri" w:hAnsi="Calibri" w:cs="Arial"/>
                <w:sz w:val="24"/>
                <w:szCs w:val="24"/>
                <w:lang w:val="sr-Cyrl-CS"/>
              </w:rPr>
              <w:lastRenderedPageBreak/>
              <w:t>такаву означи на Порталу јавних набавки. У конкретном случају је спроведен отворени поступак као нјтранспарентнији поступак и пропуст наручиоца у том смислу није великог значаја.</w:t>
            </w:r>
          </w:p>
        </w:tc>
      </w:tr>
      <w:tr w:rsidR="00515463" w:rsidRPr="00FF5202" w:rsidTr="00357361">
        <w:trPr>
          <w:trHeight w:val="432"/>
        </w:trPr>
        <w:tc>
          <w:tcPr>
            <w:tcW w:w="285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Поступак јавне набавке се налази у фази стручне оцене где је припремљен Извештај о поступку, који је наручилац генерисао и одштампао. Сви чланови комисије су потписали исти, осим једног који одбија да наведено учини.</w:t>
            </w:r>
          </w:p>
        </w:tc>
        <w:tc>
          <w:tcPr>
            <w:tcW w:w="3937"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 xml:space="preserve">Наручиоцу одговорено да КЈН не може да одговори на наведено питање, обзиром да је исто питање уређено унутрашњом организацијом код наручиоца. Сам извештај се генереше на Порталу и одредбе ЗЈН не предвиђају обавезу његовог потписивања. У члану 145. став 1. ЗЈН је наведено да комисија саставља извештај о поступку, након спроведеног поступка стручне оцене понуда. Комисија је колективно тело које је именовано одлуком наручиоца и исти имају обавезу да спроведу поступка јавне набавке, да воде рачуна о законитости поступка и да посебно изврше задатке наведене у члану 92. став 7. ЗЈН и да одлуке доносе </w:t>
            </w:r>
            <w:r w:rsidRPr="00FF5202">
              <w:rPr>
                <w:rFonts w:ascii="Calibri" w:eastAsia="Calibri" w:hAnsi="Calibri" w:cs="Arial"/>
                <w:sz w:val="24"/>
                <w:szCs w:val="24"/>
                <w:lang w:val="sr-Cyrl-CS"/>
              </w:rPr>
              <w:lastRenderedPageBreak/>
              <w:t>консензусом. Потребно је да се утврди унутар наручиоца и саме комисије, из којих разлога члан комисије не жели да да сагласност на предметни извештај (изјава и сл.)</w:t>
            </w:r>
          </w:p>
        </w:tc>
      </w:tr>
      <w:tr w:rsidR="00515463" w:rsidRPr="00FF5202" w:rsidTr="00357361">
        <w:trPr>
          <w:trHeight w:val="432"/>
        </w:trPr>
        <w:tc>
          <w:tcPr>
            <w:tcW w:w="285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Наручилац је поставио питање из ког разлога у извештају из члана 181. ЗЈН нису укључене набавке из члана 27. став 1. тачка 1) ЗЈН.</w:t>
            </w:r>
          </w:p>
        </w:tc>
        <w:tc>
          <w:tcPr>
            <w:tcW w:w="3937"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Наручиоцу одговорено да јесу укључене, обзиром да је у члану 181. став 3. ЗЈН наведено да су то и набавке из члана 27. став 1. ЗЈН у којем се налазе све набавке наведене од тачке 1) до 3) ЗЈН.</w:t>
            </w:r>
          </w:p>
        </w:tc>
      </w:tr>
      <w:tr w:rsidR="00515463" w:rsidRPr="00FF5202" w:rsidTr="00357361">
        <w:trPr>
          <w:trHeight w:val="432"/>
        </w:trPr>
        <w:tc>
          <w:tcPr>
            <w:tcW w:w="285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Наручилац је обуставио поступак јавне набавке за неколико партија, које је спровео у отвореном поступку јавне набавке. Постављају питање да ли наведене партије могу да спроведу без примене одредби ЗЈН, сходно одредбама члана 35. став 4. ЗЈН и да ли исте морају све да се саберу и да буду испод лимита из наведене одредбе закона.</w:t>
            </w:r>
          </w:p>
        </w:tc>
        <w:tc>
          <w:tcPr>
            <w:tcW w:w="3937"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Након косултације са С.Лепосавић саопштено наручиоцу да, обзиром да је за предметне партије претходно спровео поступак ј.набавке који је обустављен, нису у могућности да наведене партије спроведу без примене ЗЈН, по основу одредби члана 35. став 4. ЗЈН, већ морају спровести тј. поновити поступак јавне набавке (за наведене партије).</w:t>
            </w:r>
          </w:p>
        </w:tc>
      </w:tr>
      <w:tr w:rsidR="00515463" w:rsidRPr="00FF5202" w:rsidTr="00357361">
        <w:trPr>
          <w:trHeight w:val="432"/>
        </w:trPr>
        <w:tc>
          <w:tcPr>
            <w:tcW w:w="285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 xml:space="preserve">Наручилац има закључен овирни споразум по поступку спроведеном на основу одредби ЗЈН/2015. Издају наруџбенице по истом, те постављају питање да ли имају обавезу сачињавања и </w:t>
            </w:r>
            <w:r w:rsidRPr="00FF5202">
              <w:rPr>
                <w:rFonts w:ascii="Calibri" w:eastAsia="Calibri" w:hAnsi="Calibri" w:cs="Times New Roman"/>
                <w:sz w:val="24"/>
                <w:szCs w:val="24"/>
                <w:lang w:val="sr-Cyrl-CS"/>
              </w:rPr>
              <w:lastRenderedPageBreak/>
              <w:t>достављања кварталних извештаја. Наручилац наводи да су на основу информација виших инстанци из МУП-а добили усмену информацију да сходно мишљењу ДРИ-а немају обавези сачињавања и слања кварталних извештаја.</w:t>
            </w:r>
          </w:p>
        </w:tc>
        <w:tc>
          <w:tcPr>
            <w:tcW w:w="3937"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lastRenderedPageBreak/>
              <w:t xml:space="preserve">Наручиоцу одговорено да имају обавезу да сачињавају и достављају кварталне извештаје у вези са поступцима које су спровели на основу одредби ЗЈН/2015. За ближе информације скренута пажња наручиоцу да се обрати колегиницама и колегама који пружају инфомрације у вези </w:t>
            </w:r>
            <w:r w:rsidRPr="00FF5202">
              <w:rPr>
                <w:rFonts w:ascii="Calibri" w:eastAsia="Calibri" w:hAnsi="Calibri" w:cs="Arial"/>
                <w:sz w:val="24"/>
                <w:szCs w:val="24"/>
                <w:lang w:val="sr-Cyrl-CS"/>
              </w:rPr>
              <w:lastRenderedPageBreak/>
              <w:t>функционисања Портала. Посебно скренута пажња наручиоцу да обавештења о закљученим уговорима (сада Обавештења о додели уговора) објављују на новом Порталу јавних набавки, према упутству наведеном на новом Порталу јавних набавки.</w:t>
            </w: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1"/>
        <w:tblW w:w="0" w:type="auto"/>
        <w:tblInd w:w="0" w:type="dxa"/>
        <w:tblLook w:val="04A0" w:firstRow="1" w:lastRow="0" w:firstColumn="1" w:lastColumn="0" w:noHBand="0" w:noVBand="1"/>
      </w:tblPr>
      <w:tblGrid>
        <w:gridCol w:w="2951"/>
        <w:gridCol w:w="3729"/>
      </w:tblGrid>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Наручилац има искључиво право штампања изборног материјала. Да ли може да покрене набавку материјала за штампање без објављивања набавке у Плану јавних набавки?</w:t>
            </w:r>
          </w:p>
        </w:tc>
        <w:tc>
          <w:tcPr>
            <w:tcW w:w="372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rPr>
            </w:pPr>
            <w:r w:rsidRPr="00FF5202">
              <w:rPr>
                <w:rFonts w:ascii="Calibri" w:eastAsia="Calibri" w:hAnsi="Calibri" w:cs="Calibri"/>
                <w:sz w:val="24"/>
                <w:szCs w:val="24"/>
                <w:lang w:val="sr-Cyrl-RS"/>
              </w:rPr>
              <w:t xml:space="preserve">Речено да је таква могућност предвиђена чланом 88. став 7. али само у случају изузетне хитности коју наручилац није могао да предвиди, у случају када наступе непредвидљиве и ванредне околности.          </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могу да измене начин плаћања и рок важења уговора?</w:t>
            </w:r>
          </w:p>
        </w:tc>
        <w:tc>
          <w:tcPr>
            <w:tcW w:w="372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Речено да могу да поступе у складу са чланом 156. или 158. ЗЈН уколико постоји одговарајући основ за то.</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могу да траже додатна појашњења ако је понуђач навео погрешне јединичне цене?</w:t>
            </w:r>
          </w:p>
        </w:tc>
        <w:tc>
          <w:tcPr>
            <w:tcW w:w="372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Одговорено да се наведене јединичне цене не могу мењати.</w:t>
            </w:r>
          </w:p>
          <w:p w:rsidR="00515463" w:rsidRPr="00FF5202" w:rsidRDefault="00515463" w:rsidP="00FF5202">
            <w:pPr>
              <w:tabs>
                <w:tab w:val="left" w:pos="1425"/>
              </w:tabs>
              <w:rPr>
                <w:rFonts w:ascii="Calibri" w:eastAsia="Calibri" w:hAnsi="Calibri" w:cs="Calibri"/>
                <w:sz w:val="24"/>
                <w:szCs w:val="24"/>
              </w:rPr>
            </w:pPr>
            <w:r w:rsidRPr="00FF5202">
              <w:rPr>
                <w:rFonts w:ascii="Calibri" w:eastAsia="Calibri" w:hAnsi="Calibri" w:cs="Calibri"/>
                <w:sz w:val="24"/>
                <w:szCs w:val="24"/>
                <w:lang w:val="sr-Cyrl-RS"/>
              </w:rPr>
              <w:t xml:space="preserve">          </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Наручилац је након доделе уговора и закључења уговора извршио предметну набавку мимо понуђача. Којим правним средствима може да се користи понуђач?</w:t>
            </w:r>
          </w:p>
        </w:tc>
        <w:tc>
          <w:tcPr>
            <w:tcW w:w="372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 xml:space="preserve">Речено да надзор над извршењем уговора о јавној набавци врши Министарстви финансија. </w:t>
            </w:r>
          </w:p>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Наручиоцу је указано да се након спроведеног поступка јавне набавке, на извршавање обавеза уговорних страна примењује ЗОО.</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lastRenderedPageBreak/>
              <w:t>Нису захтевали исправку рачунске грешке за цену са ПДВ-ом, те је због тога унета погрешна вредност у Одлуку о додели уговора и Обавештење о додели уговора. Како то да измене?</w:t>
            </w:r>
          </w:p>
        </w:tc>
        <w:tc>
          <w:tcPr>
            <w:tcW w:w="372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Речено да Одлуку и Обавештење о додели не могу изменити након доношења, да могу једино да објаве ново Обавештење са напоменом да врше исправку те вредности.</w:t>
            </w:r>
          </w:p>
        </w:tc>
      </w:tr>
    </w:tbl>
    <w:p w:rsidR="00FF5202" w:rsidRPr="00FF5202" w:rsidRDefault="00FF5202" w:rsidP="00FF5202">
      <w:pPr>
        <w:spacing w:after="200" w:line="276" w:lineRule="auto"/>
        <w:rPr>
          <w:rFonts w:ascii="Calibri" w:eastAsia="Calibri" w:hAnsi="Calibri" w:cs="Times New Roman"/>
          <w:lang w:val="sr-Latn-RS"/>
        </w:rPr>
      </w:pPr>
    </w:p>
    <w:tbl>
      <w:tblPr>
        <w:tblStyle w:val="TableGrid41"/>
        <w:tblW w:w="0" w:type="auto"/>
        <w:tblInd w:w="0" w:type="dxa"/>
        <w:tblLook w:val="04A0" w:firstRow="1" w:lastRow="0" w:firstColumn="1" w:lastColumn="0" w:noHBand="0" w:noVBand="1"/>
      </w:tblPr>
      <w:tblGrid>
        <w:gridCol w:w="2336"/>
        <w:gridCol w:w="539"/>
        <w:gridCol w:w="2336"/>
        <w:gridCol w:w="1538"/>
      </w:tblGrid>
      <w:tr w:rsidR="00515463" w:rsidRPr="00FF5202" w:rsidTr="00357361">
        <w:trPr>
          <w:trHeight w:val="867"/>
        </w:trPr>
        <w:tc>
          <w:tcPr>
            <w:tcW w:w="2875" w:type="dxa"/>
            <w:gridSpan w:val="2"/>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Понуђач је доставио образац структуре понуђене цене који није потписан и печатиран. Да ли могу да их прихвате?</w:t>
            </w:r>
          </w:p>
        </w:tc>
        <w:tc>
          <w:tcPr>
            <w:tcW w:w="3874" w:type="dxa"/>
            <w:gridSpan w:val="2"/>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Преме одредбама ЗЈН више не постоји обавеза понуђача да потписују и печатирају докуменцију, те наручилац не сме одбити понуду из тог разлога. </w:t>
            </w:r>
          </w:p>
        </w:tc>
      </w:tr>
      <w:tr w:rsidR="00515463" w:rsidRPr="00FF5202" w:rsidTr="00357361">
        <w:trPr>
          <w:trHeight w:val="867"/>
        </w:trPr>
        <w:tc>
          <w:tcPr>
            <w:tcW w:w="2875" w:type="dxa"/>
            <w:gridSpan w:val="2"/>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Добили су захтев од КЈН да доставе ЈМБГ и адресу директорке. Постављају питање на основу чега и из ког разлога треба да доставе наведене податке.</w:t>
            </w:r>
          </w:p>
          <w:p w:rsidR="00515463" w:rsidRPr="00FF5202" w:rsidRDefault="00515463" w:rsidP="00FF5202">
            <w:pPr>
              <w:jc w:val="both"/>
              <w:rPr>
                <w:rFonts w:ascii="Calibri" w:eastAsia="Calibri" w:hAnsi="Calibri" w:cs="Times New Roman"/>
                <w:sz w:val="24"/>
                <w:szCs w:val="24"/>
                <w:lang w:val="sr-Cyrl-RS"/>
              </w:rPr>
            </w:pPr>
          </w:p>
        </w:tc>
        <w:tc>
          <w:tcPr>
            <w:tcW w:w="3874" w:type="dxa"/>
            <w:gridSpan w:val="2"/>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Тражени подаци тражени су на основу Правилика о мониторингу над применом прописа о јавним набавкама, док за разлог тражења истих нисам дала одговор. Упозорени да непоступање по захтеву КЈН представља прекршај. </w:t>
            </w:r>
          </w:p>
        </w:tc>
      </w:tr>
      <w:tr w:rsidR="00515463" w:rsidRPr="00FF5202" w:rsidTr="00357361">
        <w:trPr>
          <w:gridAfter w:val="1"/>
          <w:wAfter w:w="1538" w:type="dxa"/>
          <w:trHeight w:val="867"/>
        </w:trPr>
        <w:tc>
          <w:tcPr>
            <w:tcW w:w="2336" w:type="dxa"/>
            <w:tcBorders>
              <w:top w:val="single" w:sz="4" w:space="0" w:color="auto"/>
              <w:left w:val="single" w:sz="4" w:space="0" w:color="auto"/>
              <w:bottom w:val="single" w:sz="4" w:space="0" w:color="auto"/>
              <w:right w:val="single" w:sz="4" w:space="0" w:color="auto"/>
            </w:tcBorders>
            <w:hideMark/>
          </w:tcPr>
          <w:p w:rsidR="00515463" w:rsidRPr="00FF5202" w:rsidRDefault="00515463" w:rsidP="00515463">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су дужни да чекају да Републичка комисија објави своју одлуку на Порталу јн како би наставили поступак (примили су решење поштом).</w:t>
            </w:r>
          </w:p>
          <w:p w:rsidR="00515463" w:rsidRPr="00FF5202" w:rsidRDefault="00515463" w:rsidP="00FF5202">
            <w:pPr>
              <w:rPr>
                <w:rFonts w:ascii="Calibri" w:eastAsia="Calibri" w:hAnsi="Calibri" w:cs="Times New Roman"/>
                <w:sz w:val="24"/>
                <w:szCs w:val="24"/>
                <w:lang w:val="sr-Cyrl-RS"/>
              </w:rPr>
            </w:pPr>
          </w:p>
        </w:tc>
        <w:tc>
          <w:tcPr>
            <w:tcW w:w="2875" w:type="dxa"/>
            <w:gridSpan w:val="2"/>
            <w:tcBorders>
              <w:top w:val="single" w:sz="4" w:space="0" w:color="auto"/>
              <w:left w:val="single" w:sz="4" w:space="0" w:color="auto"/>
              <w:bottom w:val="single" w:sz="4" w:space="0" w:color="auto"/>
              <w:right w:val="single" w:sz="4" w:space="0" w:color="auto"/>
            </w:tcBorders>
          </w:tcPr>
          <w:p w:rsidR="00515463" w:rsidRPr="00FF5202" w:rsidRDefault="00515463" w:rsidP="00515463">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Нису дужни, упућени да могу наставити поступак, те да обавесте учеснике о наставку поступка.</w:t>
            </w:r>
          </w:p>
        </w:tc>
      </w:tr>
    </w:tbl>
    <w:p w:rsidR="00EC1471" w:rsidRPr="00EC1471" w:rsidRDefault="00EC1471" w:rsidP="00EC1471"/>
    <w:p w:rsidR="00FF5202" w:rsidRPr="00FF5202" w:rsidRDefault="00FF5202" w:rsidP="00FF5202">
      <w:pPr>
        <w:spacing w:after="200" w:line="276" w:lineRule="auto"/>
        <w:rPr>
          <w:rFonts w:ascii="Calibri" w:eastAsia="Calibri" w:hAnsi="Calibri" w:cs="Times New Roman"/>
          <w:lang w:val="sr-Latn-RS"/>
        </w:rPr>
      </w:pPr>
    </w:p>
    <w:tbl>
      <w:tblPr>
        <w:tblStyle w:val="TableGrid42"/>
        <w:tblW w:w="6727" w:type="dxa"/>
        <w:tblInd w:w="0" w:type="dxa"/>
        <w:tblLook w:val="04A0" w:firstRow="1" w:lastRow="0" w:firstColumn="1" w:lastColumn="0" w:noHBand="0" w:noVBand="1"/>
      </w:tblPr>
      <w:tblGrid>
        <w:gridCol w:w="2754"/>
        <w:gridCol w:w="3973"/>
      </w:tblGrid>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поднет ЗЗП обавезно  задржава наставак поступка јн?</w:t>
            </w: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pacing w:after="200" w:line="276" w:lineRule="auto"/>
              <w:rPr>
                <w:rFonts w:ascii="Calibri" w:eastAsia="Calibri" w:hAnsi="Calibri" w:cs="Calibri"/>
                <w:sz w:val="24"/>
                <w:szCs w:val="24"/>
                <w:lang w:val="sr-Cyrl-RS"/>
              </w:rPr>
            </w:pPr>
            <w:r w:rsidRPr="00FF5202">
              <w:rPr>
                <w:rFonts w:ascii="Calibri" w:eastAsia="Calibri" w:hAnsi="Calibri" w:cs="Calibri"/>
                <w:sz w:val="24"/>
                <w:szCs w:val="24"/>
                <w:lang w:val="sr-Cyrl-RS"/>
              </w:rPr>
              <w:t xml:space="preserve">Поднет ЗЗП задржава наставак поступка јн од стране наручиоца до окончања поступка заштите права, осим у случају преговарачког поступка по хитности. Изузетно, </w:t>
            </w:r>
            <w:r w:rsidRPr="00FF5202">
              <w:rPr>
                <w:rFonts w:ascii="Calibri" w:eastAsia="Calibri" w:hAnsi="Calibri" w:cs="Calibri"/>
                <w:sz w:val="24"/>
                <w:szCs w:val="24"/>
                <w:lang w:val="sr-Cyrl-RS"/>
              </w:rPr>
              <w:lastRenderedPageBreak/>
              <w:t xml:space="preserve">наручилац може поднети РКЈН образложени предлог за наставак поступка јн пре окончања поступка заштите права у складу са чл 216. ЗЈН. </w:t>
            </w:r>
          </w:p>
          <w:p w:rsidR="00515463" w:rsidRPr="00FF5202" w:rsidRDefault="00515463" w:rsidP="00FF5202">
            <w:pPr>
              <w:tabs>
                <w:tab w:val="left" w:pos="720"/>
              </w:tabs>
              <w:spacing w:after="200" w:line="276" w:lineRule="auto"/>
              <w:rPr>
                <w:rFonts w:ascii="Calibri" w:eastAsia="Calibri" w:hAnsi="Calibri" w:cs="Calibri"/>
                <w:sz w:val="24"/>
                <w:szCs w:val="24"/>
                <w:lang w:val="sr-Cyrl-RS"/>
              </w:rPr>
            </w:pPr>
          </w:p>
        </w:tc>
      </w:tr>
      <w:tr w:rsidR="00515463" w:rsidRPr="00FF5202" w:rsidTr="00515463">
        <w:trPr>
          <w:trHeight w:val="1471"/>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RS"/>
              </w:rPr>
            </w:pPr>
            <w:r w:rsidRPr="00FF5202">
              <w:rPr>
                <w:rFonts w:ascii="Calibri" w:eastAsia="Calibri" w:hAnsi="Calibri" w:cs="Times New Roman"/>
                <w:sz w:val="24"/>
                <w:szCs w:val="24"/>
                <w:lang w:val="sr-Cyrl-RS"/>
              </w:rPr>
              <w:t>Истекао је рок за подношење понуда у о.п. за набавку пелета, по партијама. Да ли се још увек може извршити измена документације о јн?</w:t>
            </w: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after="200" w:line="276" w:lineRule="auto"/>
              <w:rPr>
                <w:rFonts w:ascii="Calibri" w:eastAsia="Calibri" w:hAnsi="Calibri" w:cs="Times New Roman"/>
                <w:sz w:val="24"/>
                <w:szCs w:val="24"/>
                <w:lang w:val="sr-Cyrl-RS"/>
              </w:rPr>
            </w:pPr>
            <w:r w:rsidRPr="00FF5202">
              <w:rPr>
                <w:rFonts w:ascii="Calibri" w:eastAsia="Calibri" w:hAnsi="Calibri" w:cs="Calibri"/>
                <w:bCs/>
                <w:sz w:val="24"/>
                <w:szCs w:val="24"/>
                <w:shd w:val="clear" w:color="auto" w:fill="FFFFFF"/>
                <w:lang w:val="sr-Cyrl-RS"/>
              </w:rPr>
              <w:t>Не. Наручилац може да измени документацију о набавци до истека рока за подношење понуда на начин и под условима прописаним чл. 96. ЗЈН и чл. 87. ЗЈН</w:t>
            </w:r>
            <w:r w:rsidRPr="00FF5202">
              <w:rPr>
                <w:rFonts w:ascii="Calibri" w:eastAsia="Calibri" w:hAnsi="Calibri" w:cs="Times New Roman"/>
                <w:sz w:val="24"/>
                <w:szCs w:val="24"/>
                <w:lang w:val="sr-Cyrl-RS"/>
              </w:rPr>
              <w:t xml:space="preserve">. </w:t>
            </w:r>
          </w:p>
          <w:p w:rsidR="00515463" w:rsidRPr="00FF5202" w:rsidRDefault="00515463" w:rsidP="00FF5202">
            <w:pPr>
              <w:spacing w:after="200" w:line="276" w:lineRule="auto"/>
              <w:rPr>
                <w:rFonts w:ascii="Calibri" w:eastAsia="Calibri" w:hAnsi="Calibri" w:cs="Times New Roman"/>
                <w:sz w:val="24"/>
                <w:szCs w:val="24"/>
                <w:lang w:val="sr-Cyrl-RS"/>
              </w:rPr>
            </w:pPr>
          </w:p>
        </w:tc>
      </w:tr>
      <w:tr w:rsidR="00515463" w:rsidRPr="00FF5202" w:rsidTr="00515463">
        <w:trPr>
          <w:trHeight w:val="1471"/>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Могу ли предвидети у кд да се одлука о додели уговора о јн може донети у року дужем од 30 дана од дана истека рока за подношење понуда? </w:t>
            </w: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у складу са чл 146. ст. 3. ЗЈН.</w:t>
            </w:r>
          </w:p>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p>
        </w:tc>
      </w:tr>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Када је наручилац у обавези да након измена уговора о јн пошаље обавештење о измени уговора о јн на објављивање на Порталу јн?</w:t>
            </w: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pacing w:after="200" w:line="276" w:lineRule="auto"/>
              <w:rPr>
                <w:rFonts w:ascii="Calibri" w:eastAsia="Calibri" w:hAnsi="Calibri" w:cs="Times New Roman"/>
                <w:sz w:val="24"/>
                <w:szCs w:val="24"/>
                <w:lang w:val="sr-Cyrl-RS"/>
              </w:rPr>
            </w:pPr>
            <w:r w:rsidRPr="00FF5202">
              <w:rPr>
                <w:rFonts w:ascii="Calibri" w:eastAsia="Calibri" w:hAnsi="Calibri" w:cs="Times New Roman"/>
                <w:sz w:val="24"/>
                <w:szCs w:val="24"/>
                <w:lang w:val="sr-Cyrl-RS"/>
              </w:rPr>
              <w:t>Обавештење о измени уговора о јн наручилац је у обавези да пошаље на објављивање на Порталу јн у року од десет дана од дана измене уговора о јн</w:t>
            </w:r>
            <w:r w:rsidRPr="00FF5202">
              <w:rPr>
                <w:rFonts w:ascii="Calibri" w:eastAsia="Calibri" w:hAnsi="Calibri" w:cs="Times New Roman"/>
                <w:sz w:val="24"/>
                <w:szCs w:val="24"/>
              </w:rPr>
              <w:t xml:space="preserve"> само у случају измене уг</w:t>
            </w:r>
            <w:r w:rsidRPr="00FF5202">
              <w:rPr>
                <w:rFonts w:ascii="Calibri" w:eastAsia="Calibri" w:hAnsi="Calibri" w:cs="Times New Roman"/>
                <w:sz w:val="24"/>
                <w:szCs w:val="24"/>
                <w:lang w:val="sr-Cyrl-RS"/>
              </w:rPr>
              <w:t>о</w:t>
            </w:r>
            <w:r w:rsidRPr="00FF5202">
              <w:rPr>
                <w:rFonts w:ascii="Calibri" w:eastAsia="Calibri" w:hAnsi="Calibri" w:cs="Times New Roman"/>
                <w:sz w:val="24"/>
                <w:szCs w:val="24"/>
              </w:rPr>
              <w:t>вора о јн по основу из чл</w:t>
            </w:r>
            <w:r w:rsidRPr="00FF5202">
              <w:rPr>
                <w:rFonts w:ascii="Calibri" w:eastAsia="Calibri" w:hAnsi="Calibri" w:cs="Times New Roman"/>
                <w:sz w:val="24"/>
                <w:szCs w:val="24"/>
                <w:lang w:val="sr-Cyrl-RS"/>
              </w:rPr>
              <w:t>.</w:t>
            </w:r>
            <w:r w:rsidRPr="00FF5202">
              <w:rPr>
                <w:rFonts w:ascii="Calibri" w:eastAsia="Calibri" w:hAnsi="Calibri" w:cs="Times New Roman"/>
                <w:sz w:val="24"/>
                <w:szCs w:val="24"/>
              </w:rPr>
              <w:t xml:space="preserve"> 157. </w:t>
            </w:r>
            <w:r w:rsidRPr="00FF5202">
              <w:rPr>
                <w:rFonts w:ascii="Calibri" w:eastAsia="Calibri" w:hAnsi="Calibri" w:cs="Times New Roman"/>
                <w:sz w:val="24"/>
                <w:szCs w:val="24"/>
                <w:lang w:val="sr-Cyrl-RS"/>
              </w:rPr>
              <w:t>и  158. ЗЈН.</w:t>
            </w:r>
          </w:p>
          <w:p w:rsidR="00515463" w:rsidRPr="00FF5202" w:rsidRDefault="00515463" w:rsidP="00FF5202">
            <w:pPr>
              <w:tabs>
                <w:tab w:val="left" w:pos="720"/>
              </w:tabs>
              <w:spacing w:after="200" w:line="276" w:lineRule="auto"/>
              <w:rPr>
                <w:rFonts w:ascii="Calibri" w:eastAsia="Calibri" w:hAnsi="Calibri" w:cs="Times New Roman"/>
                <w:bCs/>
                <w:sz w:val="24"/>
                <w:szCs w:val="24"/>
                <w:lang w:val="sr-Cyrl-RS"/>
              </w:rPr>
            </w:pPr>
          </w:p>
        </w:tc>
      </w:tr>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Хтели би да обуставе поступак јн услед престанка потребе за набавком... </w:t>
            </w:r>
          </w:p>
        </w:tc>
        <w:tc>
          <w:tcPr>
            <w:tcW w:w="3973"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Наручилац може да поступи по чл. 147. ст. 1. тачка 2) ЗЈН и донесе одлуку о обустави поступка јн ако постоје доказиви разлози услед којих је престала постреба за том набавком због чега се неће </w:t>
            </w:r>
            <w:r w:rsidRPr="00FF5202">
              <w:rPr>
                <w:rFonts w:ascii="Calibri" w:eastAsia="Calibri" w:hAnsi="Calibri" w:cs="Times New Roman"/>
                <w:sz w:val="24"/>
                <w:szCs w:val="24"/>
                <w:lang w:val="sr-Cyrl-RS"/>
              </w:rPr>
              <w:lastRenderedPageBreak/>
              <w:t>понављати у току буџетске године, односно у наредних шест месеци.</w:t>
            </w: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2"/>
        <w:tblW w:w="0" w:type="auto"/>
        <w:tblInd w:w="0" w:type="dxa"/>
        <w:tblLook w:val="04A0" w:firstRow="1" w:lastRow="0" w:firstColumn="1" w:lastColumn="0" w:noHBand="0" w:noVBand="1"/>
      </w:tblPr>
      <w:tblGrid>
        <w:gridCol w:w="2789"/>
        <w:gridCol w:w="3970"/>
      </w:tblGrid>
      <w:tr w:rsidR="00515463" w:rsidRPr="00FF5202" w:rsidTr="00357361">
        <w:tc>
          <w:tcPr>
            <w:tcW w:w="278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Наручилац је објаснио да има намеру да објави претходно обавештење. С тим у вези поставља питање да ли исто објављује и на својој интернет страници. </w:t>
            </w:r>
          </w:p>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 </w:t>
            </w:r>
          </w:p>
        </w:tc>
        <w:tc>
          <w:tcPr>
            <w:tcW w:w="3970"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Указано је да је чланом 107. став 2. Закона о јавним набавкама предвиђено да јавни наручилац може да објави претходно информативно обавештење на профилу наручиоца.</w:t>
            </w:r>
          </w:p>
        </w:tc>
      </w:tr>
      <w:tr w:rsidR="00515463" w:rsidRPr="00FF5202" w:rsidTr="00357361">
        <w:tc>
          <w:tcPr>
            <w:tcW w:w="278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Наручилац је након доношења и објављивања одлуке о додели уговора о јавној набавци приметио да није добро извршио стручну оцену понуда. Поставља питање шта сада да ради.</w:t>
            </w:r>
          </w:p>
        </w:tc>
        <w:tc>
          <w:tcPr>
            <w:tcW w:w="3970"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Објашњено је да је потребно поново спровести фазу стручне оцене понуда и донети нову одлуку. Такође, напоменуто је да од објављивања те одлуке тече нови рок за подношење захтева за заштиту права.</w:t>
            </w:r>
          </w:p>
        </w:tc>
      </w:tr>
      <w:tr w:rsidR="00515463" w:rsidRPr="00FF5202" w:rsidTr="00357361">
        <w:tc>
          <w:tcPr>
            <w:tcW w:w="2789"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Наручилац има проблем са рачунањем рокова за одговор на питања заинтересованих лица.</w:t>
            </w:r>
          </w:p>
          <w:p w:rsidR="00515463" w:rsidRPr="00FF5202" w:rsidRDefault="00515463" w:rsidP="00FF5202">
            <w:pPr>
              <w:jc w:val="both"/>
              <w:rPr>
                <w:rFonts w:ascii="Calibri" w:eastAsia="Calibri" w:hAnsi="Calibri" w:cs="Times New Roman"/>
                <w:sz w:val="24"/>
                <w:szCs w:val="24"/>
                <w:lang w:val="sr-Cyrl-RS"/>
              </w:rPr>
            </w:pPr>
          </w:p>
        </w:tc>
        <w:tc>
          <w:tcPr>
            <w:tcW w:w="3970"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Предочено је на који начин се рачунају рокови и уједно су протумачене одредбе члана 97. Закона о јавним набавкама.</w:t>
            </w:r>
          </w:p>
        </w:tc>
      </w:tr>
      <w:tr w:rsidR="00515463" w:rsidRPr="00FF5202" w:rsidTr="00357361">
        <w:tc>
          <w:tcPr>
            <w:tcW w:w="2789"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Понуђач је у понуди направио техничку грешку.</w:t>
            </w:r>
          </w:p>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Наручилац поставља питање како да поступи у тој ситуацији.</w:t>
            </w:r>
          </w:p>
          <w:p w:rsidR="00515463" w:rsidRPr="00FF5202" w:rsidRDefault="00515463" w:rsidP="00FF5202">
            <w:pPr>
              <w:jc w:val="both"/>
              <w:rPr>
                <w:rFonts w:ascii="Calibri" w:eastAsia="Calibri" w:hAnsi="Calibri" w:cs="Times New Roman"/>
                <w:sz w:val="24"/>
                <w:szCs w:val="24"/>
                <w:lang w:val="sr-Cyrl-RS"/>
              </w:rPr>
            </w:pPr>
          </w:p>
        </w:tc>
        <w:tc>
          <w:tcPr>
            <w:tcW w:w="3970"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Наручилац је упућен на члан 142. Закона о јавним набавкама. </w:t>
            </w:r>
          </w:p>
        </w:tc>
      </w:tr>
      <w:tr w:rsidR="00515463" w:rsidRPr="00FF5202" w:rsidTr="00357361">
        <w:tc>
          <w:tcPr>
            <w:tcW w:w="278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Наручилац је поставио питање да ли може да закључи уговор о јавној </w:t>
            </w:r>
            <w:r w:rsidRPr="00FF5202">
              <w:rPr>
                <w:rFonts w:ascii="Calibri" w:eastAsia="Calibri" w:hAnsi="Calibri" w:cs="Times New Roman"/>
                <w:sz w:val="24"/>
                <w:szCs w:val="24"/>
                <w:lang w:val="sr-Cyrl-RS"/>
              </w:rPr>
              <w:lastRenderedPageBreak/>
              <w:t>набавци на период дужи од годину дана.</w:t>
            </w:r>
          </w:p>
        </w:tc>
        <w:tc>
          <w:tcPr>
            <w:tcW w:w="3970"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lastRenderedPageBreak/>
              <w:t xml:space="preserve">Напоменуто је да са становишта Закона о јавним набавкама не </w:t>
            </w:r>
            <w:r w:rsidRPr="00FF5202">
              <w:rPr>
                <w:rFonts w:ascii="Calibri" w:eastAsia="Calibri" w:hAnsi="Calibri" w:cs="Times New Roman"/>
                <w:sz w:val="24"/>
                <w:szCs w:val="24"/>
                <w:lang w:val="sr-Cyrl-RS"/>
              </w:rPr>
              <w:lastRenderedPageBreak/>
              <w:t>постоји сметња да се закључују и вишегодишњи уговори.</w:t>
            </w:r>
          </w:p>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Уједно је скренута пажња на то да је нпр. чланом 66. предвиђено да оквирни споразум који закључује наручилац не може да траје дуже од четири године, осим у посебно оправданим случајевима. Такође, чланом 76. је нпр. предвиђено да максимално трајање резервисаних уговора за одређене услуге не може да буде дуже од три године.</w:t>
            </w:r>
          </w:p>
          <w:p w:rsidR="00515463" w:rsidRPr="00FF5202" w:rsidRDefault="00515463" w:rsidP="00FF5202">
            <w:pPr>
              <w:jc w:val="both"/>
              <w:rPr>
                <w:rFonts w:ascii="Calibri" w:eastAsia="Calibri" w:hAnsi="Calibri" w:cs="Times New Roman"/>
                <w:sz w:val="24"/>
                <w:szCs w:val="24"/>
                <w:lang w:val="sr-Cyrl-RS"/>
              </w:rPr>
            </w:pP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2"/>
        <w:tblW w:w="0" w:type="auto"/>
        <w:tblInd w:w="0" w:type="dxa"/>
        <w:tblLook w:val="04A0" w:firstRow="1" w:lastRow="0" w:firstColumn="1" w:lastColumn="0" w:noHBand="0" w:noVBand="1"/>
      </w:tblPr>
      <w:tblGrid>
        <w:gridCol w:w="2968"/>
        <w:gridCol w:w="3822"/>
      </w:tblGrid>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 xml:space="preserve">Наручилац је објавио јавну набавку и јуче је било отварање понуда по предметној набавци. Наручилац је саопштио да у делу отворених понуда јавља неку грешку те да не могу да отворе понуде. </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Наручиоцу препоручено да се у вези наведеног техничког питања обрати колегиницама и колегама који пружају консултације у вези са применом Портала јавних набавки.</w:t>
            </w:r>
          </w:p>
        </w:tc>
      </w:tr>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Наручилац спроводи поступак јавне набавке и у фази је струч</w:t>
            </w:r>
            <w:r w:rsidRPr="00FF5202">
              <w:rPr>
                <w:rFonts w:ascii="Calibri" w:eastAsia="Calibri" w:hAnsi="Calibri" w:cs="Times New Roman"/>
                <w:sz w:val="24"/>
                <w:szCs w:val="24"/>
              </w:rPr>
              <w:t>ne</w:t>
            </w:r>
            <w:r w:rsidRPr="00FF5202">
              <w:rPr>
                <w:rFonts w:ascii="Calibri" w:eastAsia="Calibri" w:hAnsi="Calibri" w:cs="Times New Roman"/>
                <w:sz w:val="24"/>
                <w:szCs w:val="24"/>
                <w:lang w:val="sr-Cyrl-CS"/>
              </w:rPr>
              <w:t xml:space="preserve"> оцене понуда где је захтевао од најповољнијег понуђача доказе за непостојање основа за искључење, обзиром да понуђач није уписан у регистар понуђача. Које је релевантно време важења доказа за основ из члана 111. став 1. тачка 1) ЗЈН.</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RS"/>
              </w:rPr>
            </w:pPr>
            <w:r w:rsidRPr="00FF5202">
              <w:rPr>
                <w:rFonts w:ascii="Calibri" w:eastAsia="Calibri" w:hAnsi="Calibri" w:cs="Arial"/>
                <w:sz w:val="24"/>
                <w:szCs w:val="24"/>
                <w:lang w:val="sr-Cyrl-CS"/>
              </w:rPr>
              <w:t>Наручиоцу одговорено да се уверење или потврда надлежног суда, односно полицијске управе мора односити на период од претходних пет година од дана истека рока за подношење понуда. Наведена поврда/уверење се издаје након поднетог захтева, али мора да покрива наведени период, како је наведено у</w:t>
            </w:r>
            <w:r w:rsidRPr="00FF5202">
              <w:rPr>
                <w:rFonts w:ascii="Calibri" w:eastAsia="Calibri" w:hAnsi="Calibri" w:cs="Arial"/>
                <w:sz w:val="24"/>
                <w:szCs w:val="24"/>
                <w:lang w:val="sr-Cyrl-RS"/>
              </w:rPr>
              <w:t xml:space="preserve"> одедби члана 111. став 1. тачка 1) ЗЈН.</w:t>
            </w:r>
          </w:p>
        </w:tc>
      </w:tr>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 xml:space="preserve">Наручилац је спровео поступак јавне набавке </w:t>
            </w:r>
            <w:r w:rsidRPr="00FF5202">
              <w:rPr>
                <w:rFonts w:ascii="Calibri" w:eastAsia="Calibri" w:hAnsi="Calibri" w:cs="Times New Roman"/>
                <w:sz w:val="24"/>
                <w:szCs w:val="24"/>
                <w:lang w:val="sr-Cyrl-CS"/>
              </w:rPr>
              <w:lastRenderedPageBreak/>
              <w:t>дијагностичке опреме по партијама (ЈН 13/21). У поступку је био поднет захтев за заштиту права, који је окончан одлуком Р.комисије (одбијен захтев као неоснован). Иправком је наручилац наставио поступак јавне набавке и отворене су понуде. У записнику о отварању понуда, али и у делу достављених понуда налазе се по две понуде два понуђача (дуплиране понуде, односно понуде са различитим датумима). Није наручиоцу јасно о чему се ради и како да оцењују наведене понуде.</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lastRenderedPageBreak/>
              <w:t xml:space="preserve">Наручиоцу скренута пажња да се у вези наведеног питања обрати </w:t>
            </w:r>
            <w:r w:rsidRPr="00FF5202">
              <w:rPr>
                <w:rFonts w:ascii="Calibri" w:eastAsia="Calibri" w:hAnsi="Calibri" w:cs="Arial"/>
                <w:sz w:val="24"/>
                <w:szCs w:val="24"/>
                <w:lang w:val="sr-Cyrl-CS"/>
              </w:rPr>
              <w:lastRenderedPageBreak/>
              <w:t>колегиницама и колегама који пружају консултације у вези Портала јавних набавки. Према законским одредбама до рока за подношење понуда понуђач може да измени, допуни или опозове своју понуду, на начин на који је поднео основну понуду. А  основну понуду понуђач подноси путем Портала јавних набавки. У конретном случају, понуђачи су првобитно поднету понуду могли да измене и допуне, или опозову до рока за подношење понуда, а на Порталу јавних набавки, и то уласком у првобитно поднету понуду. Понуђач може поднети само једну понуду. Свакако је још једном напоменуто наручиоцу да је наведено пре свега техничко питање, о којем више информација могу дати колегинице и колеге које пружају информације о раду и функционисању Портала.</w:t>
            </w:r>
          </w:p>
        </w:tc>
      </w:tr>
      <w:tr w:rsidR="00515463" w:rsidRPr="00FF5202"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 xml:space="preserve">Наручилац је примио захтев за заштиту права у поступцима јавних набавки, од стране другорангираног понуђача, а након донете одлуке о додели уговора. Обзиром да сматрају да је захтев основан и да имају намеру решењем исти да усвоје, постављају питање </w:t>
            </w:r>
            <w:r w:rsidRPr="00FF5202">
              <w:rPr>
                <w:rFonts w:ascii="Calibri" w:eastAsia="Calibri" w:hAnsi="Calibri" w:cs="Times New Roman"/>
                <w:sz w:val="24"/>
                <w:szCs w:val="24"/>
                <w:lang w:val="sr-Cyrl-CS"/>
              </w:rPr>
              <w:lastRenderedPageBreak/>
              <w:t>да ли наводе упутство о правном средству.</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lastRenderedPageBreak/>
              <w:t xml:space="preserve">Наручиоцу предочено да не постоји посебно упутство о правном средству, али је скренута наручиоцу пажња на одредбе члана 220. став 3. ЗЈН. У наведеној законској одредби стоји да у случају да наручилац донетим решењем није оценио као основане све наводе из захтева за заштиту права, подносилац има право да у року од два радна дана од дана пријема решења, поднесе </w:t>
            </w:r>
            <w:r w:rsidRPr="00FF5202">
              <w:rPr>
                <w:rFonts w:ascii="Calibri" w:eastAsia="Calibri" w:hAnsi="Calibri" w:cs="Arial"/>
                <w:sz w:val="24"/>
                <w:szCs w:val="24"/>
                <w:lang w:val="sr-Cyrl-CS"/>
              </w:rPr>
              <w:lastRenderedPageBreak/>
              <w:t>изјашњење Р.комисији, о чему обавештава наручиоца и истом доставља копију изјашњења.</w:t>
            </w: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2"/>
        <w:tblW w:w="0" w:type="auto"/>
        <w:tblInd w:w="0" w:type="dxa"/>
        <w:tblLook w:val="04A0" w:firstRow="1" w:lastRow="0" w:firstColumn="1" w:lastColumn="0" w:noHBand="0" w:noVBand="1"/>
      </w:tblPr>
      <w:tblGrid>
        <w:gridCol w:w="2951"/>
        <w:gridCol w:w="3819"/>
      </w:tblGrid>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могу да набаве неку опрему и видео бимове за одржавање стручног скупа у износу од 50.000 динара тако што ће закључити директно уговор са тачно одређеним понуђачем?</w:t>
            </w:r>
          </w:p>
        </w:tc>
        <w:tc>
          <w:tcPr>
            <w:tcW w:w="381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Одговорено да је наручилац дужан да спроведе набавку на коју се не примењује закон у складу са правилима предвиђеним интерним актом, као и да је дужан да пошаље понуду на адресу најмање 3 понуђача.</w:t>
            </w:r>
          </w:p>
          <w:p w:rsidR="00515463" w:rsidRPr="00FF5202" w:rsidRDefault="00515463" w:rsidP="00FF5202">
            <w:pPr>
              <w:tabs>
                <w:tab w:val="left" w:pos="1425"/>
              </w:tabs>
              <w:rPr>
                <w:rFonts w:ascii="Calibri" w:eastAsia="Calibri" w:hAnsi="Calibri" w:cs="Calibri"/>
                <w:sz w:val="24"/>
                <w:szCs w:val="24"/>
              </w:rPr>
            </w:pPr>
            <w:r w:rsidRPr="00FF5202">
              <w:rPr>
                <w:rFonts w:ascii="Calibri" w:eastAsia="Calibri" w:hAnsi="Calibri" w:cs="Calibri"/>
                <w:sz w:val="24"/>
                <w:szCs w:val="24"/>
                <w:lang w:val="sr-Cyrl-RS"/>
              </w:rPr>
              <w:t xml:space="preserve">          </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може да закључи уговор након спроведеног поступка јавне набавке ако ће средства  за плаћање имати у наредној години?</w:t>
            </w:r>
          </w:p>
        </w:tc>
        <w:tc>
          <w:tcPr>
            <w:tcW w:w="381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Речено да може да закључи уговор и да је потребно да наручилац има средства за плаћање у моменту реализације уговора .</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је потребно да након Одлуке о обустави поступка истекне рок за заштиту права?</w:t>
            </w:r>
          </w:p>
        </w:tc>
        <w:tc>
          <w:tcPr>
            <w:tcW w:w="381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Речено да је потребно да сачекају истек рока, у складу са чланом 214. став 1. ЗЈН.</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могу да продуже рок уговора услед непредвиђених околности ако је уговор престао да важи?</w:t>
            </w:r>
          </w:p>
        </w:tc>
        <w:tc>
          <w:tcPr>
            <w:tcW w:w="381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Речено да не могу продужити трајање уговора ако је престао да важи.</w:t>
            </w:r>
          </w:p>
        </w:tc>
      </w:tr>
      <w:tr w:rsidR="00515463" w:rsidRPr="00FF5202" w:rsidTr="00357361">
        <w:trPr>
          <w:trHeight w:val="1631"/>
        </w:trPr>
        <w:tc>
          <w:tcPr>
            <w:tcW w:w="295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се рок за подношење понуда након одлуке РК може продужити након објављивања одлуке или од достављања?</w:t>
            </w:r>
          </w:p>
        </w:tc>
        <w:tc>
          <w:tcPr>
            <w:tcW w:w="3819"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tabs>
                <w:tab w:val="left" w:pos="1425"/>
              </w:tabs>
              <w:rPr>
                <w:rFonts w:ascii="Calibri" w:eastAsia="Calibri" w:hAnsi="Calibri" w:cs="Calibri"/>
                <w:sz w:val="24"/>
                <w:szCs w:val="24"/>
                <w:lang w:val="sr-Cyrl-RS"/>
              </w:rPr>
            </w:pPr>
            <w:r w:rsidRPr="00FF5202">
              <w:rPr>
                <w:rFonts w:ascii="Calibri" w:eastAsia="Calibri" w:hAnsi="Calibri" w:cs="Calibri"/>
                <w:sz w:val="24"/>
                <w:szCs w:val="24"/>
                <w:lang w:val="sr-Cyrl-RS"/>
              </w:rPr>
              <w:t>Одговорено да се може продужити након достављања одлуке наручиоцу.</w:t>
            </w:r>
          </w:p>
        </w:tc>
      </w:tr>
    </w:tbl>
    <w:p w:rsidR="00FF5202" w:rsidRPr="00FF5202" w:rsidRDefault="00FF5202" w:rsidP="00FF5202">
      <w:pPr>
        <w:spacing w:after="200" w:line="276" w:lineRule="auto"/>
        <w:rPr>
          <w:rFonts w:ascii="Calibri" w:eastAsia="Calibri" w:hAnsi="Calibri" w:cs="Times New Roman"/>
          <w:lang w:val="sr-Latn-RS"/>
        </w:rPr>
      </w:pPr>
    </w:p>
    <w:tbl>
      <w:tblPr>
        <w:tblStyle w:val="TableGrid42"/>
        <w:tblW w:w="0" w:type="auto"/>
        <w:tblInd w:w="0" w:type="dxa"/>
        <w:tblLook w:val="04A0" w:firstRow="1" w:lastRow="0" w:firstColumn="1" w:lastColumn="0" w:noHBand="0" w:noVBand="1"/>
      </w:tblPr>
      <w:tblGrid>
        <w:gridCol w:w="2875"/>
        <w:gridCol w:w="4111"/>
      </w:tblGrid>
      <w:tr w:rsidR="00515463" w:rsidRPr="00FF5202" w:rsidTr="00357361">
        <w:trPr>
          <w:trHeight w:val="867"/>
        </w:trPr>
        <w:tc>
          <w:tcPr>
            <w:tcW w:w="287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Наручиоцу је у току поступка јн уложен ЗЗП на конкурсну </w:t>
            </w:r>
            <w:r w:rsidRPr="00FF5202">
              <w:rPr>
                <w:rFonts w:ascii="Calibri" w:eastAsia="Calibri" w:hAnsi="Calibri" w:cs="Times New Roman"/>
                <w:sz w:val="24"/>
                <w:szCs w:val="24"/>
                <w:lang w:val="sr-Cyrl-RS"/>
              </w:rPr>
              <w:lastRenderedPageBreak/>
              <w:t>документацију. На основу њега Републичка комисија је донела решење којим је одлучила у корист наручиоца. Међутим, наручиоцу је престала потреба за предметном набавком. Да ли могу обуставити поступак?</w:t>
            </w:r>
          </w:p>
        </w:tc>
        <w:tc>
          <w:tcPr>
            <w:tcW w:w="411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lastRenderedPageBreak/>
              <w:t xml:space="preserve">Могу, упућени на члан 147.ЗЈН. </w:t>
            </w:r>
          </w:p>
        </w:tc>
      </w:tr>
      <w:tr w:rsidR="00515463" w:rsidRPr="00FF5202" w:rsidTr="00357361">
        <w:trPr>
          <w:trHeight w:val="867"/>
        </w:trPr>
        <w:tc>
          <w:tcPr>
            <w:tcW w:w="2875"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Уколико последњи дан за одговор на питање понуђачу у вези са конкурсном документацијом пада на викенд, да ли се рок помера на први радни дан.</w:t>
            </w:r>
          </w:p>
          <w:p w:rsidR="00515463" w:rsidRPr="00FF5202" w:rsidRDefault="00515463" w:rsidP="00FF5202">
            <w:pPr>
              <w:jc w:val="both"/>
              <w:rPr>
                <w:rFonts w:ascii="Calibri" w:eastAsia="Calibri" w:hAnsi="Calibri" w:cs="Times New Roman"/>
                <w:sz w:val="24"/>
                <w:szCs w:val="24"/>
                <w:lang w:val="sr-Cyrl-RS"/>
              </w:rPr>
            </w:pPr>
          </w:p>
        </w:tc>
        <w:tc>
          <w:tcPr>
            <w:tcW w:w="411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Обзиром да је законом предвиђено да је наручилац дужан да одговори на питање понуђача </w:t>
            </w:r>
            <w:r w:rsidRPr="00FF5202">
              <w:rPr>
                <w:rFonts w:ascii="Calibri" w:eastAsia="Calibri" w:hAnsi="Calibri" w:cs="Times New Roman"/>
                <w:sz w:val="24"/>
                <w:szCs w:val="24"/>
                <w:u w:val="single"/>
                <w:lang w:val="sr-Cyrl-RS"/>
              </w:rPr>
              <w:t>најкасније</w:t>
            </w:r>
            <w:r w:rsidRPr="00FF5202">
              <w:rPr>
                <w:rFonts w:ascii="Calibri" w:eastAsia="Calibri" w:hAnsi="Calibri" w:cs="Times New Roman"/>
                <w:sz w:val="24"/>
                <w:szCs w:val="24"/>
                <w:lang w:val="sr-Cyrl-RS"/>
              </w:rPr>
              <w:t xml:space="preserve"> шестог, односно четвртог дана пре истека рока за подношење понуда, не може се последњи дан одлагати на наведени начин.. </w:t>
            </w:r>
          </w:p>
        </w:tc>
      </w:tr>
      <w:tr w:rsidR="00515463" w:rsidRPr="00FF5202" w:rsidTr="00357361">
        <w:trPr>
          <w:trHeight w:val="867"/>
        </w:trPr>
        <w:tc>
          <w:tcPr>
            <w:tcW w:w="2875"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Наручилац је добио понуду која је у свему прихватљива, међутим понуђач је грешком доставио погрешно менично овлашћење (меница је уредна). Да ли мора  одбити ту понуду</w:t>
            </w:r>
          </w:p>
          <w:p w:rsidR="00515463" w:rsidRPr="00FF5202" w:rsidRDefault="00515463" w:rsidP="00FF5202">
            <w:pPr>
              <w:jc w:val="both"/>
              <w:rPr>
                <w:rFonts w:ascii="Calibri" w:eastAsia="Calibri" w:hAnsi="Calibri" w:cs="Times New Roman"/>
                <w:sz w:val="24"/>
                <w:szCs w:val="24"/>
                <w:lang w:val="sr-Cyrl-RS"/>
              </w:rPr>
            </w:pPr>
          </w:p>
        </w:tc>
        <w:tc>
          <w:tcPr>
            <w:tcW w:w="411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Упућен на могућност да тражи понуђачу достављање додатне документације на основу члана 142.ЗЈН.</w:t>
            </w:r>
          </w:p>
        </w:tc>
      </w:tr>
      <w:tr w:rsidR="00515463" w:rsidRPr="00FF5202" w:rsidTr="00357361">
        <w:trPr>
          <w:trHeight w:val="867"/>
        </w:trPr>
        <w:tc>
          <w:tcPr>
            <w:tcW w:w="287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Наручилац након уложеног ЗЗП-а на конкурсну документацију који је Републичка комисија одбила као неоснован, наставља поступак, те поставља питање колики рок за подношења понуда да одреди обзиром да је остало три дана пре улагања захтева. </w:t>
            </w:r>
          </w:p>
        </w:tc>
        <w:tc>
          <w:tcPr>
            <w:tcW w:w="4111"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Наручилац ће одредити примерени рок за подношење понуда.</w:t>
            </w:r>
          </w:p>
        </w:tc>
      </w:tr>
    </w:tbl>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3"/>
        <w:tblW w:w="6727" w:type="dxa"/>
        <w:tblInd w:w="0" w:type="dxa"/>
        <w:tblLook w:val="04A0" w:firstRow="1" w:lastRow="0" w:firstColumn="1" w:lastColumn="0" w:noHBand="0" w:noVBand="1"/>
      </w:tblPr>
      <w:tblGrid>
        <w:gridCol w:w="2754"/>
        <w:gridCol w:w="3973"/>
      </w:tblGrid>
      <w:tr w:rsidR="00515463" w:rsidRPr="00FF5202" w:rsidTr="00515463">
        <w:trPr>
          <w:trHeight w:val="1471"/>
        </w:trPr>
        <w:tc>
          <w:tcPr>
            <w:tcW w:w="2754"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after="100" w:line="276" w:lineRule="auto"/>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 току извођења грађевинских радова појавио се мањак. Иначе,  основним уговором о јн предвидели су примену Посебних узанси о грађењу, којима је регулисан и мањак радова. Да ли је потребно вршити измену уговора о јн?</w:t>
            </w: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Не, уговорени мањак радова не захтева измену уговора о јн. </w:t>
            </w:r>
          </w:p>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p>
        </w:tc>
      </w:tr>
      <w:tr w:rsidR="00515463" w:rsidRPr="00FF5202" w:rsidTr="00515463">
        <w:trPr>
          <w:trHeight w:val="1471"/>
        </w:trPr>
        <w:tc>
          <w:tcPr>
            <w:tcW w:w="2754"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Замолили су да контактирају колегиницу Марију Петковић, која је већ упозната са темом разговора. </w:t>
            </w:r>
          </w:p>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 </w:t>
            </w:r>
          </w:p>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Прослеђен контакт тел. колегиници. </w:t>
            </w:r>
          </w:p>
        </w:tc>
      </w:tr>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pacing w:after="200" w:line="276" w:lineRule="auto"/>
              <w:rPr>
                <w:rFonts w:ascii="Calibri" w:eastAsia="Calibri" w:hAnsi="Calibri" w:cs="Times New Roman"/>
                <w:sz w:val="24"/>
                <w:szCs w:val="24"/>
                <w:lang w:val="sr-Cyrl-RS"/>
              </w:rPr>
            </w:pPr>
            <w:r w:rsidRPr="00FF5202">
              <w:rPr>
                <w:rFonts w:ascii="Calibri" w:eastAsia="Calibri" w:hAnsi="Calibri" w:cs="Times New Roman"/>
                <w:sz w:val="24"/>
                <w:szCs w:val="24"/>
                <w:lang w:val="sr-Cyrl-RS"/>
              </w:rPr>
              <w:t>Да ли ЗЈН предвиђа споразум о заједничком наступу када понуду подноси група привредних субјеката?</w:t>
            </w: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uppressAutoHyphens/>
              <w:spacing w:after="200" w:line="276" w:lineRule="auto"/>
              <w:ind w:right="48"/>
              <w:rPr>
                <w:rFonts w:ascii="Calibri" w:eastAsia="Calibri" w:hAnsi="Calibri" w:cs="Calibri"/>
                <w:sz w:val="24"/>
                <w:szCs w:val="24"/>
                <w:lang w:val="sr-Cyrl-RS"/>
              </w:rPr>
            </w:pPr>
            <w:r w:rsidRPr="00FF5202">
              <w:rPr>
                <w:rFonts w:ascii="Calibri" w:eastAsia="Calibri" w:hAnsi="Calibri" w:cs="Calibri"/>
                <w:sz w:val="24"/>
                <w:szCs w:val="24"/>
                <w:lang w:val="sr-Cyrl-RS"/>
              </w:rPr>
              <w:t xml:space="preserve">Одговорено да </w:t>
            </w:r>
            <w:r w:rsidRPr="00FF5202">
              <w:rPr>
                <w:rFonts w:ascii="Calibri" w:eastAsia="Calibri" w:hAnsi="Calibri" w:cs="Times New Roman"/>
                <w:sz w:val="24"/>
                <w:szCs w:val="24"/>
                <w:lang w:val="sr-Cyrl-RS"/>
              </w:rPr>
              <w:t>ЗЈН не предвиђа споразум о заједничком наступу у случају подношења понуде од стране групе привредних субеката, али наручилац може да га предвиди у кд.</w:t>
            </w:r>
          </w:p>
        </w:tc>
      </w:tr>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Хтели би да нам упуте захтев ѕа тумачење...</w:t>
            </w: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uppressAutoHyphens/>
              <w:spacing w:after="200" w:line="276" w:lineRule="auto"/>
              <w:ind w:right="48"/>
              <w:rPr>
                <w:rFonts w:ascii="Calibri" w:eastAsia="Calibri" w:hAnsi="Calibri" w:cs="Times New Roman"/>
                <w:bCs/>
                <w:sz w:val="24"/>
                <w:szCs w:val="24"/>
                <w:lang w:val="sr-Cyrl-RS"/>
              </w:rPr>
            </w:pPr>
            <w:r w:rsidRPr="00FF5202">
              <w:rPr>
                <w:rFonts w:ascii="Calibri" w:eastAsia="Calibri" w:hAnsi="Calibri" w:cs="Times New Roman"/>
                <w:bCs/>
                <w:sz w:val="24"/>
                <w:szCs w:val="24"/>
                <w:lang w:val="sr-Cyrl-RS"/>
              </w:rPr>
              <w:t xml:space="preserve">Дата упутства за слање захтева ѕа тумачење. </w:t>
            </w:r>
          </w:p>
        </w:tc>
      </w:tr>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Након објављивања одлуке о додели уговора о јн намеравају да изврше увид у документацију из </w:t>
            </w:r>
            <w:r w:rsidRPr="00FF5202">
              <w:rPr>
                <w:rFonts w:ascii="Calibri" w:eastAsia="Calibri" w:hAnsi="Calibri" w:cs="Times New Roman"/>
                <w:sz w:val="24"/>
                <w:szCs w:val="24"/>
                <w:lang w:val="sr-Cyrl-RS"/>
              </w:rPr>
              <w:lastRenderedPageBreak/>
              <w:t>поступка јн ради евентуалног подношења ЗЗП. С тим у вези, постављају питање да ли може да се врши  копирање документације из поступка јн приликом увида у документацију из поступка јн.</w:t>
            </w:r>
          </w:p>
          <w:p w:rsidR="00515463" w:rsidRPr="00FF5202" w:rsidRDefault="00515463" w:rsidP="00FF5202">
            <w:pPr>
              <w:spacing w:after="200" w:line="276" w:lineRule="auto"/>
              <w:jc w:val="center"/>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uppressAutoHyphens/>
              <w:spacing w:after="200" w:line="276" w:lineRule="auto"/>
              <w:ind w:right="48"/>
              <w:rPr>
                <w:rFonts w:ascii="Calibri" w:eastAsia="Calibri" w:hAnsi="Calibri" w:cs="Times New Roman"/>
                <w:sz w:val="24"/>
                <w:szCs w:val="24"/>
                <w:lang w:val="sr-Cyrl-RS"/>
              </w:rPr>
            </w:pPr>
            <w:r w:rsidRPr="00FF5202">
              <w:rPr>
                <w:rFonts w:ascii="Calibri" w:eastAsia="Calibri" w:hAnsi="Calibri" w:cs="Times New Roman"/>
                <w:bCs/>
                <w:sz w:val="24"/>
                <w:szCs w:val="24"/>
                <w:lang w:val="sr-Cyrl-RS"/>
              </w:rPr>
              <w:lastRenderedPageBreak/>
              <w:t xml:space="preserve">Може, осим делова </w:t>
            </w:r>
            <w:r w:rsidRPr="00FF5202">
              <w:rPr>
                <w:rFonts w:ascii="Calibri" w:eastAsia="Calibri" w:hAnsi="Calibri" w:cs="Times New Roman"/>
                <w:sz w:val="24"/>
                <w:szCs w:val="24"/>
                <w:lang w:val="sr-Cyrl-RS"/>
              </w:rPr>
              <w:t>документације из поступка јн</w:t>
            </w:r>
            <w:r w:rsidRPr="00FF5202">
              <w:rPr>
                <w:rFonts w:ascii="Calibri" w:eastAsia="Calibri" w:hAnsi="Calibri" w:cs="Times New Roman"/>
                <w:bCs/>
                <w:sz w:val="24"/>
                <w:szCs w:val="24"/>
                <w:lang w:val="sr-Cyrl-RS"/>
              </w:rPr>
              <w:t xml:space="preserve"> који представљају поверљиве податке, које је  наручилац у обавези да заштити у складу са ЗЈН. Трошкове  </w:t>
            </w:r>
            <w:r w:rsidRPr="00FF5202">
              <w:rPr>
                <w:rFonts w:ascii="Calibri" w:eastAsia="Calibri" w:hAnsi="Calibri" w:cs="Times New Roman"/>
                <w:sz w:val="24"/>
                <w:szCs w:val="24"/>
                <w:lang w:val="sr-Cyrl-RS"/>
              </w:rPr>
              <w:t xml:space="preserve">копирања </w:t>
            </w:r>
            <w:r w:rsidRPr="00FF5202">
              <w:rPr>
                <w:rFonts w:ascii="Calibri" w:eastAsia="Calibri" w:hAnsi="Calibri" w:cs="Times New Roman"/>
                <w:sz w:val="24"/>
                <w:szCs w:val="24"/>
                <w:lang w:val="sr-Cyrl-RS"/>
              </w:rPr>
              <w:lastRenderedPageBreak/>
              <w:t xml:space="preserve">документације из поступка јн сноси </w:t>
            </w:r>
            <w:r w:rsidRPr="00FF5202">
              <w:rPr>
                <w:rFonts w:ascii="Calibri" w:eastAsia="Calibri" w:hAnsi="Calibri" w:cs="Times New Roman"/>
                <w:bCs/>
                <w:sz w:val="24"/>
                <w:szCs w:val="24"/>
                <w:lang w:val="sr-Cyrl-RS"/>
              </w:rPr>
              <w:t xml:space="preserve">подносилац захтева за увид у </w:t>
            </w:r>
            <w:r w:rsidRPr="00FF5202">
              <w:rPr>
                <w:rFonts w:ascii="Calibri" w:eastAsia="Calibri" w:hAnsi="Calibri" w:cs="Times New Roman"/>
                <w:sz w:val="24"/>
                <w:szCs w:val="24"/>
                <w:lang w:val="sr-Cyrl-RS"/>
              </w:rPr>
              <w:t>документацију из поступка јн.</w:t>
            </w:r>
          </w:p>
          <w:p w:rsidR="00515463" w:rsidRPr="00FF5202" w:rsidRDefault="00515463" w:rsidP="00FF5202">
            <w:pPr>
              <w:tabs>
                <w:tab w:val="left" w:pos="720"/>
              </w:tabs>
              <w:suppressAutoHyphens/>
              <w:spacing w:after="200" w:line="276" w:lineRule="auto"/>
              <w:ind w:right="48"/>
              <w:rPr>
                <w:rFonts w:ascii="Calibri" w:eastAsia="Calibri" w:hAnsi="Calibri" w:cs="Times New Roman"/>
                <w:bCs/>
                <w:sz w:val="24"/>
                <w:szCs w:val="24"/>
                <w:lang w:val="sr-Cyrl-RS"/>
              </w:rPr>
            </w:pPr>
          </w:p>
        </w:tc>
      </w:tr>
      <w:tr w:rsidR="00515463" w:rsidRPr="00FF5202" w:rsidTr="00515463">
        <w:trPr>
          <w:trHeight w:val="1345"/>
        </w:trPr>
        <w:tc>
          <w:tcPr>
            <w:tcW w:w="2754"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pacing w:after="200" w:line="276" w:lineRule="auto"/>
              <w:rPr>
                <w:rFonts w:ascii="Calibri" w:eastAsia="Calibri" w:hAnsi="Calibri" w:cs="Calibri"/>
                <w:sz w:val="24"/>
                <w:szCs w:val="24"/>
                <w:lang w:val="sr-Cyrl-RS"/>
              </w:rPr>
            </w:pPr>
            <w:r w:rsidRPr="00FF5202">
              <w:rPr>
                <w:rFonts w:ascii="Calibri" w:eastAsia="Calibri" w:hAnsi="Calibri" w:cs="Calibri"/>
                <w:sz w:val="24"/>
                <w:szCs w:val="24"/>
                <w:lang w:val="sr-Cyrl-RS"/>
              </w:rPr>
              <w:t>У случају подношења понуде од стране групе привредних субјеката, да ли сваки члан групе привредних субјеката доставља изјаву о испуњености критеријума за квалитативни избор привредног субјекта?</w:t>
            </w:r>
          </w:p>
          <w:p w:rsidR="00515463" w:rsidRPr="00FF5202" w:rsidRDefault="00515463" w:rsidP="00FF5202">
            <w:pPr>
              <w:spacing w:before="100" w:beforeAutospacing="1" w:after="100" w:afterAutospacing="1" w:line="276" w:lineRule="auto"/>
              <w:contextualSpacing/>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tabs>
                <w:tab w:val="left" w:pos="720"/>
              </w:tabs>
              <w:suppressAutoHyphens/>
              <w:spacing w:after="200" w:line="276" w:lineRule="auto"/>
              <w:ind w:right="48"/>
              <w:rPr>
                <w:rFonts w:ascii="Calibri" w:eastAsia="Calibri" w:hAnsi="Calibri" w:cs="Times New Roman"/>
                <w:bCs/>
                <w:sz w:val="24"/>
                <w:szCs w:val="24"/>
                <w:lang w:val="sr-Cyrl-RS"/>
              </w:rPr>
            </w:pPr>
            <w:r w:rsidRPr="00FF5202">
              <w:rPr>
                <w:rFonts w:ascii="Calibri" w:eastAsia="Calibri" w:hAnsi="Calibri" w:cs="Times New Roman"/>
                <w:sz w:val="24"/>
                <w:szCs w:val="24"/>
                <w:lang w:val="sr-Cyrl-RS"/>
              </w:rPr>
              <w:t>Да, у складу са чл 118. ст. 3. ЗЈН.</w:t>
            </w:r>
          </w:p>
        </w:tc>
      </w:tr>
    </w:tbl>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p w:rsidR="00FF5202" w:rsidRPr="00FF5202" w:rsidRDefault="00FF5202" w:rsidP="00FF5202">
      <w:pPr>
        <w:spacing w:after="200" w:line="276" w:lineRule="auto"/>
        <w:rPr>
          <w:rFonts w:ascii="Calibri" w:eastAsia="Calibri" w:hAnsi="Calibri" w:cs="Times New Roman"/>
          <w:lang w:val="sr-Latn-RS"/>
        </w:rPr>
      </w:pPr>
    </w:p>
    <w:tbl>
      <w:tblPr>
        <w:tblStyle w:val="TableGrid43"/>
        <w:tblW w:w="0" w:type="auto"/>
        <w:tblInd w:w="0" w:type="dxa"/>
        <w:tblLook w:val="04A0" w:firstRow="1" w:lastRow="0" w:firstColumn="1" w:lastColumn="0" w:noHBand="0" w:noVBand="1"/>
      </w:tblPr>
      <w:tblGrid>
        <w:gridCol w:w="2455"/>
        <w:gridCol w:w="3822"/>
      </w:tblGrid>
      <w:tr w:rsidR="00515463" w:rsidRPr="00FF5202" w:rsidTr="00515463">
        <w:trPr>
          <w:trHeight w:val="432"/>
        </w:trPr>
        <w:tc>
          <w:tcPr>
            <w:tcW w:w="245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 xml:space="preserve">Наручилац је у документацији о набавци критеријумима за квалитатавни избор привредних </w:t>
            </w:r>
            <w:r w:rsidRPr="00FF5202">
              <w:rPr>
                <w:rFonts w:ascii="Calibri" w:eastAsia="Calibri" w:hAnsi="Calibri" w:cs="Times New Roman"/>
                <w:sz w:val="24"/>
                <w:szCs w:val="24"/>
                <w:lang w:val="sr-Cyrl-CS"/>
              </w:rPr>
              <w:lastRenderedPageBreak/>
              <w:t>субјеката, грешком унео захтев за стандардом квалитета који није потреб</w:t>
            </w:r>
            <w:r w:rsidRPr="00FF5202">
              <w:rPr>
                <w:rFonts w:ascii="Calibri" w:eastAsia="Calibri" w:hAnsi="Calibri" w:cs="Times New Roman"/>
                <w:sz w:val="24"/>
                <w:szCs w:val="24"/>
                <w:lang w:val="sr-Cyrl-RS"/>
              </w:rPr>
              <w:t>ан</w:t>
            </w:r>
            <w:r w:rsidRPr="00FF5202">
              <w:rPr>
                <w:rFonts w:ascii="Calibri" w:eastAsia="Calibri" w:hAnsi="Calibri" w:cs="Times New Roman"/>
                <w:sz w:val="24"/>
                <w:szCs w:val="24"/>
                <w:lang w:val="sr-Cyrl-CS"/>
              </w:rPr>
              <w:t xml:space="preserve"> за предметну јавну набавку. Планирају да измене документацију, те постављају питање да ли морају да помере рок за отварање понуда у складу са одредбама члана 87. став 2. и 3. ЗЈН, посебно што се брише захтев и тиме омогућава већа конкуренција.</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RS"/>
              </w:rPr>
            </w:pPr>
            <w:r w:rsidRPr="00FF5202">
              <w:rPr>
                <w:rFonts w:ascii="Calibri" w:eastAsia="Calibri" w:hAnsi="Calibri" w:cs="Arial"/>
                <w:sz w:val="24"/>
                <w:szCs w:val="24"/>
                <w:lang w:val="sr-Cyrl-CS"/>
              </w:rPr>
              <w:lastRenderedPageBreak/>
              <w:t>Наручиоцу одговорено да морају да помере рок у складу са одредбама члана 87. став 2. и 3. ЗЈН, обзиром да је предмет измен</w:t>
            </w:r>
            <w:r w:rsidRPr="00FF5202">
              <w:rPr>
                <w:rFonts w:ascii="Calibri" w:eastAsia="Calibri" w:hAnsi="Calibri" w:cs="Arial"/>
                <w:sz w:val="24"/>
                <w:szCs w:val="24"/>
              </w:rPr>
              <w:t>e</w:t>
            </w:r>
            <w:r w:rsidRPr="00FF5202">
              <w:rPr>
                <w:rFonts w:ascii="Calibri" w:eastAsia="Calibri" w:hAnsi="Calibri" w:cs="Arial"/>
                <w:sz w:val="24"/>
                <w:szCs w:val="24"/>
                <w:lang w:val="sr-Cyrl-CS"/>
              </w:rPr>
              <w:t xml:space="preserve"> критеријум за квалитативни избор</w:t>
            </w:r>
            <w:r w:rsidRPr="00FF5202">
              <w:rPr>
                <w:rFonts w:ascii="Calibri" w:eastAsia="Calibri" w:hAnsi="Calibri" w:cs="Arial"/>
                <w:sz w:val="24"/>
                <w:szCs w:val="24"/>
                <w:lang w:val="sr-Cyrl-RS"/>
              </w:rPr>
              <w:t xml:space="preserve"> привредних </w:t>
            </w:r>
            <w:r w:rsidRPr="00FF5202">
              <w:rPr>
                <w:rFonts w:ascii="Calibri" w:eastAsia="Calibri" w:hAnsi="Calibri" w:cs="Arial"/>
                <w:sz w:val="24"/>
                <w:szCs w:val="24"/>
                <w:lang w:val="sr-Cyrl-RS"/>
              </w:rPr>
              <w:lastRenderedPageBreak/>
              <w:t>субјеката. Сама чињеница да ће наведена околност (измена и брисање услова) довести до веће конкуренције, управо и иде у прилог обавези померања рока према одредбама става 2. и 3. наведеног члана закона, поред чињенице да наручилац мења критеријум за квалитативни избор.</w:t>
            </w:r>
          </w:p>
        </w:tc>
      </w:tr>
      <w:tr w:rsidR="00515463" w:rsidRPr="00FF5202" w:rsidTr="00515463">
        <w:trPr>
          <w:trHeight w:val="432"/>
        </w:trPr>
        <w:tc>
          <w:tcPr>
            <w:tcW w:w="245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Наручилац је спровео поступак јавне набавке и у фази је стручне оцене понуда и утврдио је да један понуђач није доставио све доказе за испуњеност критеријума за квал.избор у оквиру понуде. Поред наведеног, предметна понуда је вредности која прелази износ п.в. јавне набавке.</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RS"/>
              </w:rPr>
            </w:pPr>
            <w:r w:rsidRPr="00FF5202">
              <w:rPr>
                <w:rFonts w:ascii="Calibri" w:eastAsia="Calibri" w:hAnsi="Calibri" w:cs="Arial"/>
                <w:sz w:val="24"/>
                <w:szCs w:val="24"/>
                <w:lang w:val="sr-Cyrl-RS"/>
              </w:rPr>
              <w:t xml:space="preserve">Наручиоцу одговорено да наручилац у фази подношења понуда, нема право да захтева доказ/е за испуњеност критеријума за кв.избор привр.субјеката, обзиром да су исти у овој фази поступка у обавези да доставе само изјаву из члана 118. ЗЈН. Након отварања понуда, у фази стручне оцене понуда, наручилац сходно одредбама члана 119. ЗЈН је у обавези или може да захтева доказе за испуњеност критеријума, и то од понуђача који  је доствавио ек.најповољнију понуду. Обзиром да је предметна понуда вредности преко проц.вредности јавне набавке, </w:t>
            </w:r>
            <w:r w:rsidRPr="00FF5202">
              <w:rPr>
                <w:rFonts w:ascii="Calibri" w:eastAsia="Calibri" w:hAnsi="Calibri" w:cs="Arial"/>
                <w:sz w:val="24"/>
                <w:szCs w:val="24"/>
                <w:lang w:val="sr-Cyrl-RS"/>
              </w:rPr>
              <w:lastRenderedPageBreak/>
              <w:t xml:space="preserve">наручилац исту може да одбије сходно одредбама члана 144. став 2. ЗЈН. </w:t>
            </w:r>
          </w:p>
        </w:tc>
      </w:tr>
      <w:tr w:rsidR="00515463" w:rsidRPr="00FF5202" w:rsidTr="00515463">
        <w:trPr>
          <w:trHeight w:val="432"/>
        </w:trPr>
        <w:tc>
          <w:tcPr>
            <w:tcW w:w="245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Наручилац је спровео поступак јавне набавке процењене вредности 500.000,00 рсд, али је иста иствоврсна са другим набавкама које у збиру прелазе прагове из члана 27. ЗЈН. Приликом генерисања извештаја о поступку су начинили грешку (у вези додатних објашњења понуде) те желе да обуставе предметни поступак. Уколико би обуставили предметни поступак, да ли морају чекати проток времена за подношење захтева за заштиту права, пре него што поново покрену предметни поступак јавне набавке.</w:t>
            </w:r>
          </w:p>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 xml:space="preserve">Наручилац је поставио питање које се односи на учешће групе привредних субјеката и део попуњавања обрасца </w:t>
            </w:r>
            <w:r w:rsidRPr="00FF5202">
              <w:rPr>
                <w:rFonts w:ascii="Calibri" w:eastAsia="Calibri" w:hAnsi="Calibri" w:cs="Times New Roman"/>
                <w:sz w:val="24"/>
                <w:szCs w:val="24"/>
                <w:lang w:val="sr-Cyrl-CS"/>
              </w:rPr>
              <w:lastRenderedPageBreak/>
              <w:t>понуде који се односи на групу, које је већ поставио кроз консултације у прошли петак, али још увек није добио одговор.</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lastRenderedPageBreak/>
              <w:t>Наручиоцу одговорено да одлука о обустави поступка сходно одредбама члана 147. став 3. ЗЈН мора да буде образложена, да садржи податке из извештаја  о поступку ј.набавке тј. разлоге обуставе поступка и упутство о правном средству. У одредбама ЗЈН није предвиђено да наручилац пре истека рока за подношење захтева за заштиту права може поново покренути поступак јавне набавке. Наручилац мора сачекати наступање коначности одлуке о обустави, да после тога објави обавештење о обустави поступка и тек након тога стиче услове да покрене поново предметни поступак јавне набавке. Посебно указано наручиоцу да води рачуна о основаности разлога за обуставу поступка и на правне последице које исти производе.</w:t>
            </w:r>
          </w:p>
          <w:p w:rsidR="00515463" w:rsidRPr="00FF5202" w:rsidRDefault="00515463" w:rsidP="00FF5202">
            <w:pPr>
              <w:autoSpaceDE w:val="0"/>
              <w:autoSpaceDN w:val="0"/>
              <w:adjustRightInd w:val="0"/>
              <w:spacing w:after="200" w:line="276" w:lineRule="auto"/>
              <w:rPr>
                <w:rFonts w:ascii="Calibri" w:eastAsia="Calibri" w:hAnsi="Calibri" w:cs="Arial"/>
                <w:sz w:val="24"/>
                <w:szCs w:val="24"/>
                <w:lang w:val="sr-Cyrl-CS"/>
              </w:rPr>
            </w:pPr>
            <w:r w:rsidRPr="00FF5202">
              <w:rPr>
                <w:rFonts w:ascii="Calibri" w:eastAsia="Calibri" w:hAnsi="Calibri" w:cs="Arial"/>
                <w:sz w:val="24"/>
                <w:szCs w:val="24"/>
                <w:lang w:val="sr-Cyrl-CS"/>
              </w:rPr>
              <w:t>У погледу другог питања, саопштено наручиоцу да има стрпљења и да ће сигурно добити одговор на тражено питање и да нема потребе да се исто питање поставља више пута.</w:t>
            </w:r>
          </w:p>
        </w:tc>
      </w:tr>
      <w:tr w:rsidR="00515463" w:rsidRPr="00FF5202" w:rsidTr="00515463">
        <w:trPr>
          <w:trHeight w:val="432"/>
        </w:trPr>
        <w:tc>
          <w:tcPr>
            <w:tcW w:w="245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100" w:line="276" w:lineRule="auto"/>
              <w:rPr>
                <w:rFonts w:ascii="Calibri" w:eastAsia="Calibri" w:hAnsi="Calibri" w:cs="Times New Roman"/>
                <w:sz w:val="24"/>
                <w:szCs w:val="24"/>
                <w:lang w:val="sr-Cyrl-CS"/>
              </w:rPr>
            </w:pPr>
            <w:r w:rsidRPr="00FF5202">
              <w:rPr>
                <w:rFonts w:ascii="Calibri" w:eastAsia="Calibri" w:hAnsi="Calibri" w:cs="Times New Roman"/>
                <w:sz w:val="24"/>
                <w:szCs w:val="24"/>
                <w:lang w:val="sr-Cyrl-CS"/>
              </w:rPr>
              <w:t>Наручилац планира да спроведе поступак за јавно приватно партнерсто применом одредби ЗЈН и поставља питање на који начин на Порталу јавних набавки могу да наведу откупну цену документације сходно одредбама члана 34. Закона о јавно приватном партнерству и концесијама.</w:t>
            </w:r>
          </w:p>
        </w:tc>
        <w:tc>
          <w:tcPr>
            <w:tcW w:w="3822"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200" w:line="276" w:lineRule="auto"/>
              <w:rPr>
                <w:rFonts w:ascii="Calibri" w:eastAsia="Calibri" w:hAnsi="Calibri" w:cs="Times New Roman"/>
                <w:sz w:val="24"/>
                <w:szCs w:val="24"/>
                <w:lang w:val="sr-Cyrl-RS"/>
              </w:rPr>
            </w:pPr>
            <w:r w:rsidRPr="00FF5202">
              <w:rPr>
                <w:rFonts w:ascii="Calibri" w:eastAsia="Calibri" w:hAnsi="Calibri" w:cs="Arial"/>
                <w:sz w:val="24"/>
                <w:szCs w:val="24"/>
                <w:lang w:val="sr-Cyrl-CS"/>
              </w:rPr>
              <w:t xml:space="preserve">Наручиоцу одговорено да КЈН није надлежна за тумачење одредби прописа који нису из области јавних набавки. Наведено питање је и техничке природе, па је препоручено да се наручилац евентуално обрати колегиницама и колегама који пружају подршку у вези примене Портала јавних набавки. На избор приватног партнера према одредбама Закона о јавно приватном партнерству и концесијама, примењује се </w:t>
            </w:r>
            <w:r w:rsidRPr="00FF5202">
              <w:rPr>
                <w:rFonts w:ascii="Calibri" w:eastAsia="Calibri" w:hAnsi="Calibri" w:cs="Times New Roman"/>
                <w:sz w:val="24"/>
                <w:szCs w:val="24"/>
              </w:rPr>
              <w:t>или поступак јавне набавке одређен законом којим се уређују јавне набавке или поступак давања концесије одређен овим законом.</w:t>
            </w:r>
            <w:r w:rsidRPr="00FF5202">
              <w:rPr>
                <w:rFonts w:ascii="Calibri" w:eastAsia="Calibri" w:hAnsi="Calibri" w:cs="Times New Roman"/>
                <w:sz w:val="24"/>
                <w:szCs w:val="24"/>
                <w:lang w:val="sr-Cyrl-RS"/>
              </w:rPr>
              <w:t xml:space="preserve"> Такође је препоручено наручиоцу да се обрати ради ближег тумачења и предлагачу овог закона (надлежном Министраству, као и Комисији за јавно приватно партнерство Владе Републике Србије).</w:t>
            </w:r>
          </w:p>
        </w:tc>
      </w:tr>
    </w:tbl>
    <w:p w:rsidR="00FF5202" w:rsidRPr="00FF5202" w:rsidRDefault="00FF5202" w:rsidP="00FF5202">
      <w:pPr>
        <w:spacing w:after="200" w:line="276" w:lineRule="auto"/>
        <w:rPr>
          <w:rFonts w:ascii="Calibri" w:eastAsia="Calibri" w:hAnsi="Calibri" w:cs="Times New Roman"/>
          <w:sz w:val="24"/>
          <w:szCs w:val="24"/>
          <w:lang w:val="sr-Latn-RS"/>
        </w:rPr>
      </w:pPr>
    </w:p>
    <w:tbl>
      <w:tblPr>
        <w:tblStyle w:val="TableGrid43"/>
        <w:tblW w:w="0" w:type="auto"/>
        <w:tblInd w:w="0" w:type="dxa"/>
        <w:tblLook w:val="04A0" w:firstRow="1" w:lastRow="0" w:firstColumn="1" w:lastColumn="0" w:noHBand="0" w:noVBand="1"/>
      </w:tblPr>
      <w:tblGrid>
        <w:gridCol w:w="2875"/>
        <w:gridCol w:w="3874"/>
      </w:tblGrid>
      <w:tr w:rsidR="00515463" w:rsidRPr="00FF5202" w:rsidTr="00515463">
        <w:trPr>
          <w:trHeight w:val="867"/>
        </w:trPr>
        <w:tc>
          <w:tcPr>
            <w:tcW w:w="287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rPr>
                <w:rFonts w:ascii="Calibri" w:eastAsia="Calibri" w:hAnsi="Calibri" w:cs="Times New Roman"/>
                <w:color w:val="FF0000"/>
                <w:sz w:val="24"/>
                <w:szCs w:val="24"/>
                <w:lang w:val="sr-Cyrl-RS"/>
              </w:rPr>
            </w:pPr>
            <w:r w:rsidRPr="00FF5202">
              <w:rPr>
                <w:rFonts w:ascii="Calibri" w:eastAsia="Calibri" w:hAnsi="Calibri" w:cs="Times New Roman"/>
                <w:sz w:val="24"/>
                <w:szCs w:val="24"/>
                <w:lang w:val="sr-Cyrl-RS"/>
              </w:rPr>
              <w:t>Да ли се вишегодишњи уговори стављају сваке године у План јн?</w:t>
            </w:r>
          </w:p>
        </w:tc>
        <w:tc>
          <w:tcPr>
            <w:tcW w:w="387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spacing w:after="200" w:line="276" w:lineRule="auto"/>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Не, само у План јн за годину у којој је покренут поступак јавне набавке.</w:t>
            </w:r>
          </w:p>
        </w:tc>
      </w:tr>
      <w:tr w:rsidR="00515463" w:rsidRPr="00FF5202" w:rsidTr="00357361">
        <w:trPr>
          <w:trHeight w:val="867"/>
        </w:trPr>
        <w:tc>
          <w:tcPr>
            <w:tcW w:w="2875"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lastRenderedPageBreak/>
              <w:t>Захтевају да у вези са својим проблемом разговарају са колегом Дејаном.</w:t>
            </w:r>
          </w:p>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 xml:space="preserve"> </w:t>
            </w:r>
          </w:p>
        </w:tc>
        <w:tc>
          <w:tcPr>
            <w:tcW w:w="3874" w:type="dxa"/>
            <w:tcBorders>
              <w:top w:val="single" w:sz="4" w:space="0" w:color="auto"/>
              <w:left w:val="single" w:sz="4" w:space="0" w:color="auto"/>
              <w:bottom w:val="single" w:sz="4" w:space="0" w:color="auto"/>
              <w:right w:val="single" w:sz="4" w:space="0" w:color="auto"/>
            </w:tcBorders>
            <w:hideMark/>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Пренето колеги Дејану.</w:t>
            </w:r>
          </w:p>
        </w:tc>
      </w:tr>
      <w:tr w:rsidR="00515463" w:rsidRPr="00FF5202" w:rsidTr="00357361">
        <w:trPr>
          <w:trHeight w:val="867"/>
        </w:trPr>
        <w:tc>
          <w:tcPr>
            <w:tcW w:w="2875"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Начелно питање о истоврсности, на који начин да одређује да ли су набавке истоврсне или не.</w:t>
            </w:r>
          </w:p>
          <w:p w:rsidR="00515463" w:rsidRPr="00FF5202" w:rsidRDefault="00515463" w:rsidP="00FF5202">
            <w:pPr>
              <w:jc w:val="both"/>
              <w:rPr>
                <w:rFonts w:ascii="Calibri" w:eastAsia="Calibri" w:hAnsi="Calibri" w:cs="Times New Roman"/>
                <w:sz w:val="24"/>
                <w:szCs w:val="24"/>
                <w:lang w:val="sr-Cyrl-RS"/>
              </w:rPr>
            </w:pPr>
          </w:p>
        </w:tc>
        <w:tc>
          <w:tcPr>
            <w:tcW w:w="3874" w:type="dxa"/>
            <w:tcBorders>
              <w:top w:val="single" w:sz="4" w:space="0" w:color="auto"/>
              <w:left w:val="single" w:sz="4" w:space="0" w:color="auto"/>
              <w:bottom w:val="single" w:sz="4" w:space="0" w:color="auto"/>
              <w:right w:val="single" w:sz="4" w:space="0" w:color="auto"/>
            </w:tcBorders>
          </w:tcPr>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Указано да наручилац одређује предмет јавне набавке на начин да представља техничку, технолошку, функционалну и другу објективно одредиву целину.</w:t>
            </w:r>
          </w:p>
          <w:p w:rsidR="00515463" w:rsidRPr="00FF5202" w:rsidRDefault="00515463" w:rsidP="00FF5202">
            <w:pPr>
              <w:jc w:val="both"/>
              <w:rPr>
                <w:rFonts w:ascii="Calibri" w:eastAsia="Calibri" w:hAnsi="Calibri" w:cs="Times New Roman"/>
                <w:sz w:val="24"/>
                <w:szCs w:val="24"/>
                <w:lang w:val="sr-Cyrl-RS"/>
              </w:rPr>
            </w:pPr>
            <w:r w:rsidRPr="00FF5202">
              <w:rPr>
                <w:rFonts w:ascii="Calibri" w:eastAsia="Calibri" w:hAnsi="Calibri" w:cs="Times New Roman"/>
                <w:sz w:val="24"/>
                <w:szCs w:val="24"/>
                <w:lang w:val="sr-Cyrl-RS"/>
              </w:rPr>
              <w:t>Такође, упућени на могућност из члана 35. став 4. ЗЈН.</w:t>
            </w:r>
          </w:p>
          <w:p w:rsidR="00515463" w:rsidRPr="00FF5202" w:rsidRDefault="00515463" w:rsidP="00FF5202">
            <w:pPr>
              <w:jc w:val="both"/>
              <w:rPr>
                <w:rFonts w:ascii="Calibri" w:eastAsia="Calibri" w:hAnsi="Calibri" w:cs="Times New Roman"/>
                <w:sz w:val="24"/>
                <w:szCs w:val="24"/>
                <w:lang w:val="sr-Cyrl-RS"/>
              </w:rPr>
            </w:pPr>
          </w:p>
        </w:tc>
      </w:tr>
    </w:tbl>
    <w:p w:rsidR="00FF5202" w:rsidRPr="00FF5202" w:rsidRDefault="00FF5202" w:rsidP="00FF5202">
      <w:pPr>
        <w:spacing w:after="200" w:line="276" w:lineRule="auto"/>
        <w:rPr>
          <w:rFonts w:ascii="Calibri" w:eastAsia="Calibri" w:hAnsi="Calibri" w:cs="Times New Roman"/>
          <w:lang w:val="sr-Cyrl-RS"/>
        </w:rPr>
      </w:pPr>
    </w:p>
    <w:p w:rsidR="00090BB7" w:rsidRPr="00090BB7" w:rsidRDefault="00090BB7" w:rsidP="00090BB7">
      <w:pPr>
        <w:spacing w:after="200" w:line="276" w:lineRule="auto"/>
        <w:rPr>
          <w:rFonts w:ascii="Calibri" w:eastAsia="Calibri" w:hAnsi="Calibri" w:cs="Times New Roman"/>
          <w:sz w:val="24"/>
          <w:szCs w:val="24"/>
          <w:lang w:val="sr-Latn-RS"/>
        </w:rPr>
      </w:pPr>
    </w:p>
    <w:tbl>
      <w:tblPr>
        <w:tblStyle w:val="TableGrid44"/>
        <w:tblW w:w="6727" w:type="dxa"/>
        <w:tblInd w:w="0" w:type="dxa"/>
        <w:tblLook w:val="04A0" w:firstRow="1" w:lastRow="0" w:firstColumn="1" w:lastColumn="0" w:noHBand="0" w:noVBand="1"/>
      </w:tblPr>
      <w:tblGrid>
        <w:gridCol w:w="2754"/>
        <w:gridCol w:w="3973"/>
      </w:tblGrid>
      <w:tr w:rsidR="00515463" w:rsidRPr="00090BB7" w:rsidTr="00515463">
        <w:trPr>
          <w:trHeight w:val="1471"/>
        </w:trPr>
        <w:tc>
          <w:tcPr>
            <w:tcW w:w="2754" w:type="dxa"/>
            <w:tcBorders>
              <w:top w:val="single" w:sz="4" w:space="0" w:color="auto"/>
              <w:left w:val="single" w:sz="4" w:space="0" w:color="auto"/>
              <w:bottom w:val="single" w:sz="4" w:space="0" w:color="auto"/>
              <w:right w:val="single" w:sz="4" w:space="0" w:color="auto"/>
            </w:tcBorders>
          </w:tcPr>
          <w:p w:rsidR="00515463" w:rsidRPr="00090BB7" w:rsidRDefault="00515463" w:rsidP="00751C85">
            <w:pPr>
              <w:numPr>
                <w:ilvl w:val="0"/>
                <w:numId w:val="95"/>
              </w:numPr>
              <w:spacing w:before="100" w:beforeAutospacing="1" w:after="100" w:afterAutospacing="1" w:line="276" w:lineRule="auto"/>
              <w:contextualSpacing/>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У отвореном поступку за набавку пумпи ѕа воду добили су две понуде које су неодговарајуће. Да ли спровести нови отворени поступак или преговарачки поступак, и који?</w:t>
            </w:r>
          </w:p>
          <w:p w:rsidR="00515463" w:rsidRPr="00090BB7" w:rsidRDefault="00515463" w:rsidP="00090BB7">
            <w:pPr>
              <w:spacing w:before="100" w:beforeAutospacing="1" w:after="100" w:afterAutospacing="1"/>
              <w:ind w:left="720"/>
              <w:contextualSpacing/>
              <w:jc w:val="both"/>
              <w:rPr>
                <w:rFonts w:ascii="Calibri" w:eastAsia="Calibri" w:hAnsi="Calibri" w:cs="Times New Roman"/>
                <w:sz w:val="24"/>
                <w:szCs w:val="24"/>
                <w:lang w:val="sr-Cyrl-RS"/>
              </w:rPr>
            </w:pPr>
          </w:p>
          <w:p w:rsidR="00515463" w:rsidRPr="00090BB7" w:rsidRDefault="00515463" w:rsidP="00751C85">
            <w:pPr>
              <w:numPr>
                <w:ilvl w:val="0"/>
                <w:numId w:val="95"/>
              </w:numPr>
              <w:spacing w:before="100" w:beforeAutospacing="1" w:after="100" w:afterAutospacing="1" w:line="276" w:lineRule="auto"/>
              <w:contextualSpacing/>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 xml:space="preserve">Особа која је затражила консултацију није до сада спроводила преговарачки поступак за јн, те је,  с тим у вези, замолила  за објашњење процедуре </w:t>
            </w:r>
            <w:r w:rsidRPr="00090BB7">
              <w:rPr>
                <w:rFonts w:ascii="Calibri" w:eastAsia="Calibri" w:hAnsi="Calibri" w:cs="Times New Roman"/>
                <w:sz w:val="24"/>
                <w:szCs w:val="24"/>
                <w:lang w:val="sr-Cyrl-RS"/>
              </w:rPr>
              <w:lastRenderedPageBreak/>
              <w:t>спровођења преговарачког поступка.</w:t>
            </w:r>
          </w:p>
        </w:tc>
        <w:tc>
          <w:tcPr>
            <w:tcW w:w="3973"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r w:rsidRPr="00090BB7">
              <w:rPr>
                <w:rFonts w:ascii="Calibri" w:eastAsia="Calibri" w:hAnsi="Calibri" w:cs="Times New Roman"/>
                <w:sz w:val="24"/>
                <w:szCs w:val="24"/>
                <w:lang w:val="sr-Cyrl-RS"/>
              </w:rPr>
              <w:lastRenderedPageBreak/>
              <w:t>Наручилац има могућност да спроведе нови о.п. за предметну набавку, а има и могућност да спроведе преговарачки поступак у складу са чл. 61. ст. 7. ЗЈН.</w:t>
            </w: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pacing w:after="200" w:line="276" w:lineRule="auto"/>
              <w:rPr>
                <w:rFonts w:ascii="Calibri" w:eastAsia="Calibri" w:hAnsi="Calibri" w:cs="Calibri"/>
                <w:sz w:val="24"/>
                <w:szCs w:val="24"/>
                <w:lang w:val="sr-Cyrl-RS"/>
              </w:rPr>
            </w:pPr>
            <w:r w:rsidRPr="00090BB7">
              <w:rPr>
                <w:rFonts w:ascii="Calibri" w:eastAsia="Calibri" w:hAnsi="Calibri" w:cs="Times New Roman"/>
                <w:sz w:val="24"/>
                <w:szCs w:val="24"/>
                <w:lang w:val="sr-Cyrl-RS"/>
              </w:rPr>
              <w:t xml:space="preserve">Укратко објашњена процедура за спровођење преговарачког поступка. Упућени на чл. 62. ЗЈН, Упутство за кориснике Портала јн, </w:t>
            </w:r>
            <w:r w:rsidRPr="00090BB7">
              <w:rPr>
                <w:rFonts w:ascii="Calibri" w:eastAsia="Calibri" w:hAnsi="Calibri" w:cs="Calibri"/>
                <w:sz w:val="24"/>
                <w:szCs w:val="24"/>
                <w:lang w:val="sr-Cyrl-RS"/>
              </w:rPr>
              <w:t>Смернице за примену преговарачког поступка без објављивања јавног позива.</w:t>
            </w: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tc>
      </w:tr>
      <w:tr w:rsidR="00515463" w:rsidRPr="00090BB7" w:rsidTr="00515463">
        <w:trPr>
          <w:trHeight w:val="1471"/>
        </w:trPr>
        <w:tc>
          <w:tcPr>
            <w:tcW w:w="2754" w:type="dxa"/>
          </w:tcPr>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r w:rsidRPr="00090BB7">
              <w:rPr>
                <w:rFonts w:ascii="Calibri" w:eastAsia="Calibri" w:hAnsi="Calibri" w:cs="Times New Roman"/>
                <w:sz w:val="24"/>
                <w:szCs w:val="24"/>
              </w:rPr>
              <w:t xml:space="preserve">Уколико су наручиоцу </w:t>
            </w:r>
            <w:r w:rsidRPr="00090BB7">
              <w:rPr>
                <w:rFonts w:ascii="Calibri" w:eastAsia="Calibri" w:hAnsi="Calibri" w:cs="Times New Roman"/>
                <w:sz w:val="24"/>
                <w:szCs w:val="24"/>
                <w:lang w:val="sr-Cyrl-RS"/>
              </w:rPr>
              <w:t>нејасни подаци дати у понуди у вези са ценом датом у обрасцу сруктуре цене и моделу уговора о јн, да ли може то разјаснити са понуђачем путем захтева за додатним објашњењем?</w:t>
            </w: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tc>
        <w:tc>
          <w:tcPr>
            <w:tcW w:w="3973" w:type="dxa"/>
          </w:tcPr>
          <w:p w:rsidR="00515463" w:rsidRPr="00090BB7" w:rsidRDefault="00515463" w:rsidP="00090BB7">
            <w:pPr>
              <w:tabs>
                <w:tab w:val="left" w:pos="720"/>
              </w:tabs>
              <w:spacing w:after="200" w:line="276" w:lineRule="auto"/>
              <w:rPr>
                <w:rFonts w:ascii="Calibri" w:eastAsia="Calibri" w:hAnsi="Calibri" w:cs="Calibri"/>
                <w:sz w:val="24"/>
                <w:szCs w:val="24"/>
                <w:lang w:val="sr-Cyrl-RS"/>
              </w:rPr>
            </w:pPr>
            <w:r w:rsidRPr="00090BB7">
              <w:rPr>
                <w:rFonts w:ascii="Calibri" w:eastAsia="Calibri" w:hAnsi="Calibri" w:cs="Calibri"/>
                <w:sz w:val="24"/>
                <w:szCs w:val="24"/>
                <w:lang w:val="sr-Cyrl-RS"/>
              </w:rPr>
              <w:t xml:space="preserve">Дат одговор да наручилац може да захтева </w:t>
            </w:r>
            <w:r w:rsidRPr="00090BB7">
              <w:rPr>
                <w:rFonts w:ascii="Calibri" w:eastAsia="Calibri" w:hAnsi="Calibri" w:cs="Calibri"/>
                <w:sz w:val="24"/>
                <w:szCs w:val="24"/>
              </w:rPr>
              <w:t>додатна објашњења</w:t>
            </w:r>
            <w:r w:rsidRPr="00090BB7">
              <w:rPr>
                <w:rFonts w:ascii="Calibri" w:eastAsia="Calibri" w:hAnsi="Calibri" w:cs="Calibri"/>
                <w:sz w:val="24"/>
                <w:szCs w:val="24"/>
                <w:lang w:val="sr-Cyrl-RS"/>
              </w:rPr>
              <w:t xml:space="preserve"> од понуђача који је доставио такву понуду у складу са чл. 142. ЗЈН.  </w:t>
            </w:r>
          </w:p>
        </w:tc>
      </w:tr>
      <w:tr w:rsidR="00515463" w:rsidRPr="00090BB7" w:rsidTr="00515463">
        <w:trPr>
          <w:trHeight w:val="1345"/>
        </w:trPr>
        <w:tc>
          <w:tcPr>
            <w:tcW w:w="2754"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tabs>
                <w:tab w:val="left" w:pos="720"/>
              </w:tabs>
              <w:spacing w:after="200" w:line="276" w:lineRule="auto"/>
              <w:rPr>
                <w:rFonts w:ascii="Calibri" w:eastAsia="Calibri" w:hAnsi="Calibri" w:cs="Times New Roman"/>
                <w:sz w:val="24"/>
                <w:szCs w:val="24"/>
                <w:lang w:val="sr-Cyrl-RS"/>
              </w:rPr>
            </w:pPr>
            <w:r w:rsidRPr="00090BB7">
              <w:rPr>
                <w:rFonts w:ascii="Calibri" w:eastAsia="Calibri" w:hAnsi="Calibri" w:cs="Times New Roman"/>
                <w:sz w:val="24"/>
                <w:szCs w:val="24"/>
                <w:lang w:val="sr-Cyrl-RS"/>
              </w:rPr>
              <w:t xml:space="preserve">Имају питање техничке природе у вези са радом на Порталу јн. </w:t>
            </w:r>
          </w:p>
        </w:tc>
        <w:tc>
          <w:tcPr>
            <w:tcW w:w="3973"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tabs>
                <w:tab w:val="left" w:pos="720"/>
              </w:tabs>
              <w:suppressAutoHyphens/>
              <w:spacing w:after="200" w:line="276" w:lineRule="auto"/>
              <w:ind w:right="48"/>
              <w:rPr>
                <w:rFonts w:ascii="Calibri" w:eastAsia="Calibri" w:hAnsi="Calibri" w:cs="Calibri"/>
                <w:sz w:val="24"/>
                <w:szCs w:val="24"/>
                <w:lang w:val="sr-Cyrl-RS"/>
              </w:rPr>
            </w:pPr>
            <w:r w:rsidRPr="00090BB7">
              <w:rPr>
                <w:rFonts w:ascii="Calibri" w:eastAsia="Calibri" w:hAnsi="Calibri" w:cs="Calibri"/>
                <w:sz w:val="24"/>
                <w:szCs w:val="24"/>
                <w:lang w:val="sr-Cyrl-RS"/>
              </w:rPr>
              <w:t xml:space="preserve">Упућени на колеге и колегинице који дају консултације у вези са радом на Порталу јн. </w:t>
            </w:r>
          </w:p>
        </w:tc>
      </w:tr>
      <w:tr w:rsidR="00515463" w:rsidRPr="00090BB7" w:rsidTr="00515463">
        <w:trPr>
          <w:trHeight w:val="1345"/>
        </w:trPr>
        <w:tc>
          <w:tcPr>
            <w:tcW w:w="2754"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spacing w:before="100" w:beforeAutospacing="1" w:after="100" w:afterAutospacing="1" w:line="276" w:lineRule="auto"/>
              <w:contextualSpacing/>
              <w:rPr>
                <w:rFonts w:ascii="Calibri" w:eastAsia="Calibri" w:hAnsi="Calibri" w:cs="Times New Roman"/>
                <w:sz w:val="24"/>
                <w:szCs w:val="24"/>
                <w:lang w:val="sr-Cyrl-RS"/>
              </w:rPr>
            </w:pPr>
            <w:r w:rsidRPr="00090BB7">
              <w:rPr>
                <w:rFonts w:ascii="Calibri" w:eastAsia="Calibri" w:hAnsi="Calibri" w:cs="Times New Roman"/>
                <w:sz w:val="24"/>
                <w:szCs w:val="24"/>
                <w:lang w:val="sr-Cyrl-RS"/>
              </w:rPr>
              <w:t>Разговарали су са колегиницом која је већ упозната са питањем, која је остала  дужна одговор након консултације, те су замолили да се чују са истом.</w:t>
            </w:r>
          </w:p>
          <w:p w:rsidR="00515463" w:rsidRPr="00090BB7" w:rsidRDefault="00515463" w:rsidP="00090BB7">
            <w:pPr>
              <w:spacing w:before="100" w:beforeAutospacing="1" w:after="100" w:afterAutospacing="1" w:line="276" w:lineRule="auto"/>
              <w:contextualSpacing/>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tabs>
                <w:tab w:val="left" w:pos="720"/>
              </w:tabs>
              <w:suppressAutoHyphens/>
              <w:spacing w:after="200" w:line="276" w:lineRule="auto"/>
              <w:ind w:right="48"/>
              <w:rPr>
                <w:rFonts w:ascii="Calibri" w:eastAsia="Calibri" w:hAnsi="Calibri" w:cs="Times New Roman"/>
                <w:bCs/>
                <w:sz w:val="24"/>
                <w:szCs w:val="24"/>
                <w:lang w:val="sr-Cyrl-RS"/>
              </w:rPr>
            </w:pPr>
            <w:r w:rsidRPr="00090BB7">
              <w:rPr>
                <w:rFonts w:ascii="Calibri" w:eastAsia="Calibri" w:hAnsi="Calibri" w:cs="Times New Roman"/>
                <w:bCs/>
                <w:sz w:val="24"/>
                <w:szCs w:val="24"/>
              </w:rPr>
              <w:t xml:space="preserve">Након провере </w:t>
            </w:r>
            <w:r w:rsidRPr="00090BB7">
              <w:rPr>
                <w:rFonts w:ascii="Calibri" w:eastAsia="Calibri" w:hAnsi="Calibri" w:cs="Times New Roman"/>
                <w:bCs/>
                <w:sz w:val="24"/>
                <w:szCs w:val="24"/>
                <w:lang w:val="sr-Cyrl-RS"/>
              </w:rPr>
              <w:t xml:space="preserve">сазнала која је колегиница разговарала и проследила контакт тел. </w:t>
            </w:r>
          </w:p>
        </w:tc>
      </w:tr>
      <w:tr w:rsidR="00515463" w:rsidRPr="00090BB7" w:rsidTr="00515463">
        <w:trPr>
          <w:trHeight w:val="1345"/>
        </w:trPr>
        <w:tc>
          <w:tcPr>
            <w:tcW w:w="2754"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spacing w:after="200" w:line="276" w:lineRule="auto"/>
              <w:rPr>
                <w:rFonts w:ascii="Calibri" w:eastAsia="Calibri" w:hAnsi="Calibri" w:cs="Times New Roman"/>
                <w:sz w:val="24"/>
                <w:szCs w:val="24"/>
                <w:lang w:val="sr-Cyrl-RS"/>
              </w:rPr>
            </w:pPr>
            <w:r w:rsidRPr="00090BB7">
              <w:rPr>
                <w:rFonts w:ascii="Calibri" w:eastAsia="Calibri" w:hAnsi="Calibri" w:cs="Times New Roman"/>
                <w:sz w:val="24"/>
                <w:szCs w:val="24"/>
                <w:lang w:val="sr-Cyrl-RS"/>
              </w:rPr>
              <w:t xml:space="preserve">Који поступак набавке наручилац спроводи за набавку услуга обезбеђења процењене вредности 1.200.000,00 дин.? </w:t>
            </w:r>
          </w:p>
        </w:tc>
        <w:tc>
          <w:tcPr>
            <w:tcW w:w="3973"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tabs>
                <w:tab w:val="left" w:pos="720"/>
              </w:tabs>
              <w:suppressAutoHyphens/>
              <w:spacing w:after="200" w:line="276" w:lineRule="auto"/>
              <w:ind w:right="48"/>
              <w:rPr>
                <w:rFonts w:ascii="Calibri" w:eastAsia="Calibri" w:hAnsi="Calibri" w:cs="Times New Roman"/>
                <w:bCs/>
                <w:sz w:val="24"/>
                <w:szCs w:val="24"/>
                <w:lang w:val="sr-Cyrl-RS"/>
              </w:rPr>
            </w:pPr>
            <w:r w:rsidRPr="00090BB7">
              <w:rPr>
                <w:rFonts w:ascii="Calibri" w:eastAsia="Calibri" w:hAnsi="Calibri" w:cs="Times New Roman"/>
                <w:bCs/>
                <w:sz w:val="24"/>
                <w:szCs w:val="24"/>
                <w:lang w:val="sr-Cyrl-RS"/>
              </w:rPr>
              <w:t>Ради се о набавци друштвених и других посебних услуга из Прилога 7. ЗЈН, на коју се ЗЈН не примењује према чл. 27. ст. 3. ЗЈН, и коју наручилац спроводи по процедури за набавке на које се ЗЈН не примењује у складу са посебним актом из чл. 49. ЗЈН.</w:t>
            </w:r>
          </w:p>
        </w:tc>
      </w:tr>
    </w:tbl>
    <w:p w:rsidR="00090BB7" w:rsidRPr="00090BB7" w:rsidRDefault="00090BB7" w:rsidP="00090BB7">
      <w:pPr>
        <w:spacing w:after="200" w:line="276" w:lineRule="auto"/>
        <w:rPr>
          <w:rFonts w:ascii="Calibri" w:eastAsia="Calibri" w:hAnsi="Calibri" w:cs="Times New Roman"/>
          <w:lang w:val="sr-Latn-RS"/>
        </w:rPr>
      </w:pPr>
    </w:p>
    <w:p w:rsidR="00090BB7" w:rsidRPr="00090BB7" w:rsidRDefault="00090BB7" w:rsidP="00090BB7">
      <w:pPr>
        <w:spacing w:after="200" w:line="276" w:lineRule="auto"/>
        <w:rPr>
          <w:rFonts w:ascii="Calibri" w:eastAsia="Calibri" w:hAnsi="Calibri" w:cs="Times New Roman"/>
          <w:lang w:val="sr-Latn-RS"/>
        </w:rPr>
      </w:pPr>
    </w:p>
    <w:p w:rsidR="00090BB7" w:rsidRPr="00090BB7" w:rsidRDefault="00090BB7" w:rsidP="00090BB7">
      <w:pPr>
        <w:spacing w:after="200" w:line="276" w:lineRule="auto"/>
        <w:rPr>
          <w:rFonts w:ascii="Calibri" w:eastAsia="Calibri" w:hAnsi="Calibri" w:cs="Times New Roman"/>
          <w:lang w:val="sr-Latn-RS"/>
        </w:rPr>
      </w:pPr>
    </w:p>
    <w:p w:rsidR="00090BB7" w:rsidRPr="00090BB7" w:rsidRDefault="00090BB7" w:rsidP="00090BB7">
      <w:pPr>
        <w:spacing w:after="200" w:line="276" w:lineRule="auto"/>
        <w:rPr>
          <w:rFonts w:ascii="Calibri" w:eastAsia="Calibri" w:hAnsi="Calibri" w:cs="Times New Roman"/>
          <w:lang w:val="sr-Latn-RS"/>
        </w:rPr>
      </w:pPr>
    </w:p>
    <w:p w:rsidR="00090BB7" w:rsidRPr="00090BB7" w:rsidRDefault="00090BB7" w:rsidP="00090BB7">
      <w:pPr>
        <w:spacing w:after="200" w:line="276" w:lineRule="auto"/>
        <w:rPr>
          <w:rFonts w:ascii="Calibri" w:eastAsia="Calibri" w:hAnsi="Calibri" w:cs="Times New Roman"/>
          <w:lang w:val="sr-Latn-RS"/>
        </w:rPr>
      </w:pPr>
    </w:p>
    <w:p w:rsidR="00090BB7" w:rsidRPr="00090BB7" w:rsidRDefault="00090BB7" w:rsidP="00090BB7">
      <w:pPr>
        <w:spacing w:after="200" w:line="276" w:lineRule="auto"/>
        <w:rPr>
          <w:rFonts w:ascii="Calibri" w:eastAsia="Calibri" w:hAnsi="Calibri" w:cs="Times New Roman"/>
          <w:lang w:val="sr-Latn-RS"/>
        </w:rPr>
      </w:pPr>
    </w:p>
    <w:p w:rsidR="00090BB7" w:rsidRPr="00090BB7" w:rsidRDefault="00090BB7" w:rsidP="00090BB7">
      <w:pPr>
        <w:spacing w:after="200" w:line="276" w:lineRule="auto"/>
        <w:rPr>
          <w:rFonts w:ascii="Calibri" w:eastAsia="Calibri" w:hAnsi="Calibri" w:cs="Times New Roman"/>
          <w:lang w:val="sr-Latn-RS"/>
        </w:rPr>
      </w:pPr>
    </w:p>
    <w:tbl>
      <w:tblPr>
        <w:tblStyle w:val="TableGrid44"/>
        <w:tblW w:w="0" w:type="auto"/>
        <w:tblInd w:w="0" w:type="dxa"/>
        <w:tblLook w:val="04A0" w:firstRow="1" w:lastRow="0" w:firstColumn="1" w:lastColumn="0" w:noHBand="0" w:noVBand="1"/>
      </w:tblPr>
      <w:tblGrid>
        <w:gridCol w:w="2968"/>
        <w:gridCol w:w="3822"/>
      </w:tblGrid>
      <w:tr w:rsidR="00515463"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515463" w:rsidRPr="00090BB7" w:rsidRDefault="00515463" w:rsidP="00090BB7">
            <w:pPr>
              <w:spacing w:after="100" w:line="276" w:lineRule="auto"/>
              <w:rPr>
                <w:rFonts w:ascii="Calibri" w:eastAsia="Calibri" w:hAnsi="Calibri" w:cs="Times New Roman"/>
                <w:sz w:val="24"/>
                <w:szCs w:val="24"/>
                <w:lang w:val="sr-Cyrl-CS"/>
              </w:rPr>
            </w:pPr>
            <w:r w:rsidRPr="00090BB7">
              <w:rPr>
                <w:rFonts w:ascii="Calibri" w:eastAsia="Calibri" w:hAnsi="Calibri" w:cs="Times New Roman"/>
                <w:sz w:val="24"/>
                <w:szCs w:val="24"/>
                <w:lang w:val="sr-Cyrl-CS"/>
              </w:rPr>
              <w:t>Наручилац је спровео поступак јавне набавке по партијама (водоводни материјал). За партију 10, чија је процењена вредност</w:t>
            </w:r>
            <w:r w:rsidRPr="00090BB7">
              <w:rPr>
                <w:rFonts w:ascii="Calibri" w:eastAsia="Calibri" w:hAnsi="Calibri" w:cs="Times New Roman"/>
                <w:sz w:val="24"/>
                <w:szCs w:val="24"/>
              </w:rPr>
              <w:t xml:space="preserve"> 400.000,00 </w:t>
            </w:r>
            <w:r w:rsidRPr="00090BB7">
              <w:rPr>
                <w:rFonts w:ascii="Calibri" w:eastAsia="Calibri" w:hAnsi="Calibri" w:cs="Times New Roman"/>
                <w:sz w:val="24"/>
                <w:szCs w:val="24"/>
                <w:lang w:val="sr-Cyrl-RS"/>
              </w:rPr>
              <w:t>рсд, а</w:t>
            </w:r>
            <w:r w:rsidRPr="00090BB7">
              <w:rPr>
                <w:rFonts w:ascii="Calibri" w:eastAsia="Calibri" w:hAnsi="Calibri" w:cs="Times New Roman"/>
                <w:sz w:val="24"/>
                <w:szCs w:val="24"/>
                <w:lang w:val="sr-Cyrl-CS"/>
              </w:rPr>
              <w:t xml:space="preserve"> добили су понуду чија је вредност 1.800.000,00 рсд. Како могу да поступе у наведеној ситуацији.</w:t>
            </w:r>
          </w:p>
        </w:tc>
        <w:tc>
          <w:tcPr>
            <w:tcW w:w="3822" w:type="dxa"/>
            <w:tcBorders>
              <w:top w:val="single" w:sz="4" w:space="0" w:color="auto"/>
              <w:left w:val="single" w:sz="4" w:space="0" w:color="auto"/>
              <w:bottom w:val="single" w:sz="4" w:space="0" w:color="auto"/>
              <w:right w:val="single" w:sz="4" w:space="0" w:color="auto"/>
            </w:tcBorders>
            <w:hideMark/>
          </w:tcPr>
          <w:p w:rsidR="00515463" w:rsidRPr="00090BB7" w:rsidRDefault="00515463" w:rsidP="00090BB7">
            <w:pPr>
              <w:autoSpaceDE w:val="0"/>
              <w:autoSpaceDN w:val="0"/>
              <w:adjustRightInd w:val="0"/>
              <w:spacing w:after="200" w:line="276" w:lineRule="auto"/>
              <w:rPr>
                <w:rFonts w:ascii="Calibri" w:eastAsia="Calibri" w:hAnsi="Calibri" w:cs="Arial"/>
                <w:sz w:val="24"/>
                <w:szCs w:val="24"/>
                <w:lang w:val="sr-Cyrl-RS"/>
              </w:rPr>
            </w:pPr>
            <w:r w:rsidRPr="00090BB7">
              <w:rPr>
                <w:rFonts w:ascii="Calibri" w:eastAsia="Calibri" w:hAnsi="Calibri" w:cs="Arial"/>
                <w:sz w:val="24"/>
                <w:szCs w:val="24"/>
                <w:lang w:val="sr-Cyrl-RS"/>
              </w:rPr>
              <w:t xml:space="preserve">Наручиоцу одговорено, да сходно одредбама члана 144. став 2. ЗЈН наручилац може да одбоје понуду као неприхватљиву, која прелази износ процењене вредности  предмета јавне набавке или расположивих средстава. Према одредбама члана 146. став 2. ЗЈН наручилац може да додели уговор ппонуђачу чија понуда садржи понуђену цену већу од процењене вредности јавне набавке. У вези са наведеним, скренута пажња наручиоцу о правилима одређивања процењене вредности (члан 29, 30, 32. ЗЈН) посебно уз наглашавање да према одредби члана 29. став 1. ЗЈН процењена вредност јавне набавке мора бити валидна како у тренутку планирања, тако и у тренутку покретања поступка. Такође напоменуто наручиоцу шта се према одредбама члана 88. ЗЈН сматра изменом плана јавних набавки. Наручилац тј. комисија наручиоца врши стручну оцену </w:t>
            </w:r>
            <w:r w:rsidRPr="00090BB7">
              <w:rPr>
                <w:rFonts w:ascii="Calibri" w:eastAsia="Calibri" w:hAnsi="Calibri" w:cs="Arial"/>
                <w:sz w:val="24"/>
                <w:szCs w:val="24"/>
                <w:lang w:val="sr-Cyrl-RS"/>
              </w:rPr>
              <w:lastRenderedPageBreak/>
              <w:t>понуда, а не КЈН, те у том смислу мора, имајући у виду све наведене законске одредбе, да донесе одлуку којом ће окончати поступак за предметну партију, која ће бити заснована на закону.</w:t>
            </w:r>
          </w:p>
        </w:tc>
      </w:tr>
    </w:tbl>
    <w:p w:rsidR="00090BB7" w:rsidRPr="00090BB7" w:rsidRDefault="00090BB7" w:rsidP="00090BB7">
      <w:pPr>
        <w:spacing w:after="200" w:line="276" w:lineRule="auto"/>
        <w:rPr>
          <w:rFonts w:ascii="Calibri" w:eastAsia="Calibri" w:hAnsi="Calibri" w:cs="Times New Roman"/>
          <w:lang w:val="sr-Latn-RS"/>
        </w:rPr>
      </w:pPr>
    </w:p>
    <w:p w:rsidR="00090BB7" w:rsidRPr="00090BB7" w:rsidRDefault="00090BB7" w:rsidP="00090BB7">
      <w:pPr>
        <w:spacing w:after="200" w:line="276" w:lineRule="auto"/>
        <w:rPr>
          <w:rFonts w:ascii="Calibri" w:eastAsia="Calibri" w:hAnsi="Calibri" w:cs="Times New Roman"/>
          <w:sz w:val="24"/>
          <w:szCs w:val="24"/>
          <w:lang w:val="sr-Latn-RS"/>
        </w:rPr>
      </w:pPr>
    </w:p>
    <w:tbl>
      <w:tblPr>
        <w:tblStyle w:val="TableGrid45"/>
        <w:tblW w:w="6727" w:type="dxa"/>
        <w:tblInd w:w="0" w:type="dxa"/>
        <w:tblLook w:val="04A0" w:firstRow="1" w:lastRow="0" w:firstColumn="1" w:lastColumn="0" w:noHBand="0" w:noVBand="1"/>
      </w:tblPr>
      <w:tblGrid>
        <w:gridCol w:w="2754"/>
        <w:gridCol w:w="3973"/>
      </w:tblGrid>
      <w:tr w:rsidR="00515463" w:rsidRPr="00090BB7" w:rsidTr="00515463">
        <w:trPr>
          <w:trHeight w:val="1471"/>
        </w:trPr>
        <w:tc>
          <w:tcPr>
            <w:tcW w:w="2754" w:type="dxa"/>
            <w:tcBorders>
              <w:top w:val="single" w:sz="4" w:space="0" w:color="auto"/>
              <w:left w:val="single" w:sz="4" w:space="0" w:color="auto"/>
              <w:bottom w:val="single" w:sz="4" w:space="0" w:color="auto"/>
              <w:right w:val="single" w:sz="4" w:space="0" w:color="auto"/>
            </w:tcBorders>
          </w:tcPr>
          <w:p w:rsidR="00515463" w:rsidRPr="00090BB7" w:rsidRDefault="00515463" w:rsidP="00751C85">
            <w:pPr>
              <w:numPr>
                <w:ilvl w:val="0"/>
                <w:numId w:val="96"/>
              </w:numPr>
              <w:spacing w:before="100" w:beforeAutospacing="1" w:after="100" w:afterAutospacing="1" w:line="276" w:lineRule="auto"/>
              <w:contextualSpacing/>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У случају када је наручилац у документацији о набавци и уговором о јн предвидео могућност промене цене, да ли може несметано да изврши измену уговора о јн?</w:t>
            </w:r>
          </w:p>
          <w:p w:rsidR="00515463" w:rsidRPr="00090BB7" w:rsidRDefault="00515463" w:rsidP="00090BB7">
            <w:pPr>
              <w:spacing w:after="100" w:line="276" w:lineRule="auto"/>
              <w:rPr>
                <w:rFonts w:ascii="Calibri" w:eastAsia="Calibri" w:hAnsi="Calibri" w:cs="Times New Roman"/>
                <w:sz w:val="24"/>
                <w:szCs w:val="24"/>
                <w:lang w:val="sr-Cyrl-RS"/>
              </w:rPr>
            </w:pPr>
          </w:p>
          <w:p w:rsidR="00515463" w:rsidRPr="00090BB7" w:rsidRDefault="00515463" w:rsidP="00751C85">
            <w:pPr>
              <w:numPr>
                <w:ilvl w:val="0"/>
                <w:numId w:val="96"/>
              </w:numPr>
              <w:spacing w:before="100" w:beforeAutospacing="1" w:after="100" w:afterAutospacing="1" w:line="276" w:lineRule="auto"/>
              <w:contextualSpacing/>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 xml:space="preserve">У дилеми су да ли и када постоји могућност измене уговора о јн услед непредвиђених околности. </w:t>
            </w:r>
          </w:p>
          <w:p w:rsidR="00515463" w:rsidRPr="00090BB7" w:rsidRDefault="00515463" w:rsidP="00090BB7">
            <w:pPr>
              <w:spacing w:after="100" w:line="276" w:lineRule="auto"/>
              <w:rPr>
                <w:rFonts w:ascii="Calibri" w:eastAsia="Calibri" w:hAnsi="Calibri" w:cs="Times New Roman"/>
                <w:sz w:val="24"/>
                <w:szCs w:val="24"/>
                <w:lang w:val="sr-Cyrl-RS"/>
              </w:rPr>
            </w:pPr>
          </w:p>
          <w:p w:rsidR="00515463" w:rsidRPr="00090BB7" w:rsidRDefault="00515463" w:rsidP="00090BB7">
            <w:pPr>
              <w:spacing w:after="100" w:line="276" w:lineRule="auto"/>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r w:rsidRPr="00090BB7">
              <w:rPr>
                <w:rFonts w:ascii="Calibri" w:eastAsia="Calibri" w:hAnsi="Calibri" w:cs="Times New Roman"/>
                <w:sz w:val="24"/>
                <w:szCs w:val="24"/>
                <w:lang w:val="sr-Cyrl-RS"/>
              </w:rPr>
              <w:t xml:space="preserve">Може. Наручилац поступа у складу са чл. 156. ЗЈН. </w:t>
            </w: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p>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r w:rsidRPr="00090BB7">
              <w:rPr>
                <w:rFonts w:ascii="Calibri" w:eastAsia="Calibri" w:hAnsi="Calibri" w:cs="Times New Roman"/>
                <w:sz w:val="24"/>
                <w:szCs w:val="24"/>
                <w:lang w:val="sr-Cyrl-RS"/>
              </w:rPr>
              <w:t>Дато објашњење уз упућивање на чл. 158. ЗЈН и чл. 155 ст. 2. ЗЈН.</w:t>
            </w:r>
          </w:p>
        </w:tc>
      </w:tr>
      <w:tr w:rsidR="00515463" w:rsidRPr="00090BB7" w:rsidTr="00515463">
        <w:trPr>
          <w:trHeight w:val="1471"/>
        </w:trPr>
        <w:tc>
          <w:tcPr>
            <w:tcW w:w="2754" w:type="dxa"/>
          </w:tcPr>
          <w:p w:rsidR="00515463" w:rsidRPr="00090BB7" w:rsidRDefault="00515463" w:rsidP="00090BB7">
            <w:pPr>
              <w:tabs>
                <w:tab w:val="left" w:pos="720"/>
              </w:tabs>
              <w:suppressAutoHyphens/>
              <w:spacing w:after="200" w:line="276" w:lineRule="auto"/>
              <w:ind w:right="48"/>
              <w:rPr>
                <w:rFonts w:ascii="Calibri" w:eastAsia="Calibri" w:hAnsi="Calibri" w:cs="Times New Roman"/>
                <w:sz w:val="24"/>
                <w:szCs w:val="24"/>
                <w:lang w:val="sr-Cyrl-RS"/>
              </w:rPr>
            </w:pPr>
            <w:r w:rsidRPr="00090BB7">
              <w:rPr>
                <w:rFonts w:ascii="Calibri" w:eastAsia="Calibri" w:hAnsi="Calibri" w:cs="Times New Roman"/>
                <w:sz w:val="24"/>
                <w:szCs w:val="24"/>
                <w:lang w:val="sr-Cyrl-RS"/>
              </w:rPr>
              <w:t>Тражили су да разговарају са неким ко даје консултације у вези са применом Портала јн.</w:t>
            </w:r>
          </w:p>
        </w:tc>
        <w:tc>
          <w:tcPr>
            <w:tcW w:w="3973" w:type="dxa"/>
          </w:tcPr>
          <w:p w:rsidR="00515463" w:rsidRPr="00090BB7" w:rsidRDefault="00515463" w:rsidP="00090BB7">
            <w:pPr>
              <w:tabs>
                <w:tab w:val="left" w:pos="720"/>
              </w:tabs>
              <w:spacing w:after="200" w:line="276" w:lineRule="auto"/>
              <w:rPr>
                <w:rFonts w:ascii="Calibri" w:eastAsia="Calibri" w:hAnsi="Calibri" w:cs="Calibri"/>
                <w:sz w:val="24"/>
                <w:szCs w:val="24"/>
                <w:lang w:val="sr-Cyrl-RS"/>
              </w:rPr>
            </w:pPr>
            <w:r w:rsidRPr="00090BB7">
              <w:rPr>
                <w:rFonts w:ascii="Calibri" w:eastAsia="Calibri" w:hAnsi="Calibri" w:cs="Calibri"/>
                <w:sz w:val="24"/>
                <w:szCs w:val="24"/>
                <w:lang w:val="sr-Cyrl-RS"/>
              </w:rPr>
              <w:t xml:space="preserve">Упућени на колеге и колегинице који дају консултације у вези са применом Портала јн на бројеве телефона који су истакнути на интернет страници КЈН. </w:t>
            </w:r>
          </w:p>
        </w:tc>
      </w:tr>
      <w:tr w:rsidR="00515463" w:rsidRPr="00090BB7" w:rsidTr="00515463">
        <w:trPr>
          <w:trHeight w:val="1345"/>
        </w:trPr>
        <w:tc>
          <w:tcPr>
            <w:tcW w:w="2754"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spacing w:before="100" w:beforeAutospacing="1" w:after="100" w:afterAutospacing="1" w:line="276" w:lineRule="auto"/>
              <w:contextualSpacing/>
              <w:rPr>
                <w:rFonts w:ascii="Calibri" w:eastAsia="Calibri" w:hAnsi="Calibri" w:cs="Times New Roman"/>
                <w:sz w:val="24"/>
                <w:szCs w:val="24"/>
                <w:lang w:val="sr-Cyrl-RS"/>
              </w:rPr>
            </w:pPr>
            <w:r w:rsidRPr="00090BB7">
              <w:rPr>
                <w:rFonts w:ascii="Calibri" w:eastAsia="Calibri" w:hAnsi="Calibri" w:cs="Times New Roman"/>
                <w:sz w:val="24"/>
                <w:szCs w:val="24"/>
                <w:lang w:val="sr-Cyrl-RS"/>
              </w:rPr>
              <w:lastRenderedPageBreak/>
              <w:t>У документацији о набавци и уговору о јн предвидели су могућност измене уговора о јн услед промене цене у износу до 5%. Добављач је упутио захтев за промену цене у  износу већем од 5%. Да ли може да раскине уговор о јн?</w:t>
            </w:r>
          </w:p>
          <w:p w:rsidR="00515463" w:rsidRPr="00090BB7" w:rsidRDefault="00515463" w:rsidP="00090BB7">
            <w:pPr>
              <w:spacing w:before="100" w:beforeAutospacing="1" w:after="100" w:afterAutospacing="1" w:line="276" w:lineRule="auto"/>
              <w:contextualSpacing/>
              <w:rPr>
                <w:rFonts w:ascii="Calibri" w:eastAsia="Calibri" w:hAnsi="Calibri" w:cs="Times New Roman"/>
                <w:sz w:val="24"/>
                <w:szCs w:val="24"/>
                <w:lang w:val="sr-Cyrl-RS"/>
              </w:rPr>
            </w:pPr>
            <w:r w:rsidRPr="00090BB7">
              <w:rPr>
                <w:rFonts w:ascii="Calibri" w:eastAsia="Calibri" w:hAnsi="Calibri" w:cs="Times New Roman"/>
                <w:sz w:val="24"/>
                <w:szCs w:val="24"/>
                <w:lang w:val="sr-Cyrl-RS"/>
              </w:rPr>
              <w:t xml:space="preserve">Поред тога, захтевао је и објашњење чл. 158. ЗЈН. </w:t>
            </w:r>
          </w:p>
          <w:p w:rsidR="00515463" w:rsidRPr="00090BB7" w:rsidRDefault="00515463" w:rsidP="00090BB7">
            <w:pPr>
              <w:spacing w:before="100" w:beforeAutospacing="1" w:after="100" w:afterAutospacing="1" w:line="276" w:lineRule="auto"/>
              <w:contextualSpacing/>
              <w:rPr>
                <w:rFonts w:ascii="Calibri" w:eastAsia="Calibri" w:hAnsi="Calibri" w:cs="Times New Roman"/>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tabs>
                <w:tab w:val="left" w:pos="720"/>
              </w:tabs>
              <w:suppressAutoHyphens/>
              <w:spacing w:after="200" w:line="276" w:lineRule="auto"/>
              <w:ind w:right="48"/>
              <w:rPr>
                <w:rFonts w:ascii="Calibri" w:eastAsia="Calibri" w:hAnsi="Calibri" w:cs="Times New Roman"/>
                <w:bCs/>
                <w:sz w:val="24"/>
                <w:szCs w:val="24"/>
                <w:lang w:val="sr-Cyrl-RS"/>
              </w:rPr>
            </w:pPr>
            <w:r w:rsidRPr="00090BB7">
              <w:rPr>
                <w:rFonts w:ascii="Calibri" w:eastAsia="Calibri" w:hAnsi="Calibri" w:cs="Times New Roman"/>
                <w:bCs/>
                <w:sz w:val="24"/>
                <w:szCs w:val="24"/>
                <w:lang w:val="sr-Cyrl-RS"/>
              </w:rPr>
              <w:t xml:space="preserve">Одговорено да наручилц поступа у складу са уговорним одредбама. </w:t>
            </w:r>
          </w:p>
          <w:p w:rsidR="00515463" w:rsidRPr="00090BB7" w:rsidRDefault="00515463" w:rsidP="00090BB7">
            <w:pPr>
              <w:tabs>
                <w:tab w:val="left" w:pos="720"/>
              </w:tabs>
              <w:suppressAutoHyphens/>
              <w:spacing w:after="200" w:line="276" w:lineRule="auto"/>
              <w:ind w:right="48"/>
              <w:rPr>
                <w:rFonts w:ascii="Calibri" w:eastAsia="Calibri" w:hAnsi="Calibri" w:cs="Times New Roman"/>
                <w:bCs/>
                <w:sz w:val="24"/>
                <w:szCs w:val="24"/>
                <w:lang w:val="sr-Cyrl-RS"/>
              </w:rPr>
            </w:pPr>
            <w:r w:rsidRPr="00090BB7">
              <w:rPr>
                <w:rFonts w:ascii="Calibri" w:eastAsia="Calibri" w:hAnsi="Calibri" w:cs="Times New Roman"/>
                <w:bCs/>
                <w:sz w:val="24"/>
                <w:szCs w:val="24"/>
                <w:lang w:val="sr-Cyrl-RS"/>
              </w:rPr>
              <w:t xml:space="preserve">Дато објашење на друго питање, одн. када је могуће извршити </w:t>
            </w:r>
            <w:r w:rsidRPr="00090BB7">
              <w:rPr>
                <w:rFonts w:ascii="Calibri" w:eastAsia="Calibri" w:hAnsi="Calibri" w:cs="Times New Roman"/>
                <w:sz w:val="24"/>
                <w:szCs w:val="24"/>
                <w:lang w:val="sr-Cyrl-RS"/>
              </w:rPr>
              <w:t>измене уговора услед непредвиђених околности.</w:t>
            </w:r>
          </w:p>
          <w:p w:rsidR="00515463" w:rsidRPr="00090BB7" w:rsidRDefault="00515463" w:rsidP="00090BB7">
            <w:pPr>
              <w:tabs>
                <w:tab w:val="left" w:pos="720"/>
              </w:tabs>
              <w:suppressAutoHyphens/>
              <w:spacing w:after="200" w:line="276" w:lineRule="auto"/>
              <w:ind w:right="48"/>
              <w:rPr>
                <w:rFonts w:ascii="Calibri" w:eastAsia="Calibri" w:hAnsi="Calibri" w:cs="Times New Roman"/>
                <w:bCs/>
                <w:sz w:val="24"/>
                <w:szCs w:val="24"/>
                <w:lang w:val="sr-Cyrl-RS"/>
              </w:rPr>
            </w:pPr>
          </w:p>
        </w:tc>
      </w:tr>
      <w:tr w:rsidR="00515463" w:rsidRPr="00090BB7" w:rsidTr="00515463">
        <w:trPr>
          <w:trHeight w:val="1345"/>
        </w:trPr>
        <w:tc>
          <w:tcPr>
            <w:tcW w:w="2754"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spacing w:line="276" w:lineRule="auto"/>
              <w:ind w:left="708" w:hanging="708"/>
              <w:rPr>
                <w:rFonts w:ascii="Calibri" w:eastAsia="Calibri" w:hAnsi="Calibri" w:cs="Times New Roman"/>
                <w:sz w:val="24"/>
                <w:szCs w:val="24"/>
                <w:lang w:val="sr-Cyrl-RS"/>
              </w:rPr>
            </w:pPr>
            <w:r w:rsidRPr="00090BB7">
              <w:rPr>
                <w:rFonts w:ascii="Calibri" w:eastAsia="Calibri" w:hAnsi="Calibri" w:cs="Times New Roman"/>
                <w:sz w:val="24"/>
                <w:szCs w:val="24"/>
                <w:lang w:val="sr-Cyrl-RS"/>
              </w:rPr>
              <w:t>У плану јн предвидели су</w:t>
            </w:r>
          </w:p>
          <w:p w:rsidR="00515463" w:rsidRPr="00090BB7" w:rsidRDefault="00515463" w:rsidP="00090BB7">
            <w:pPr>
              <w:spacing w:line="276" w:lineRule="auto"/>
              <w:rPr>
                <w:rFonts w:ascii="Calibri" w:eastAsia="Calibri" w:hAnsi="Calibri" w:cs="Times New Roman"/>
                <w:sz w:val="24"/>
                <w:szCs w:val="24"/>
                <w:lang w:val="sr-Cyrl-RS"/>
              </w:rPr>
            </w:pPr>
            <w:r w:rsidRPr="00090BB7">
              <w:rPr>
                <w:rFonts w:ascii="Calibri" w:eastAsia="Calibri" w:hAnsi="Calibri" w:cs="Times New Roman"/>
                <w:sz w:val="24"/>
                <w:szCs w:val="24"/>
                <w:lang w:val="sr-Cyrl-RS"/>
              </w:rPr>
              <w:t>набавку извођења грађевинских радова</w:t>
            </w:r>
          </w:p>
          <w:p w:rsidR="00515463" w:rsidRPr="00090BB7" w:rsidRDefault="00515463" w:rsidP="00090BB7">
            <w:pPr>
              <w:spacing w:line="276" w:lineRule="auto"/>
              <w:ind w:left="708" w:hanging="708"/>
              <w:rPr>
                <w:rFonts w:ascii="Calibri" w:eastAsia="Calibri" w:hAnsi="Calibri" w:cs="Times New Roman"/>
                <w:sz w:val="24"/>
                <w:szCs w:val="24"/>
                <w:lang w:val="sr-Cyrl-RS"/>
              </w:rPr>
            </w:pPr>
            <w:r w:rsidRPr="00090BB7">
              <w:rPr>
                <w:rFonts w:ascii="Calibri" w:eastAsia="Calibri" w:hAnsi="Calibri" w:cs="Times New Roman"/>
                <w:sz w:val="24"/>
                <w:szCs w:val="24"/>
                <w:lang w:val="sr-Cyrl-RS"/>
              </w:rPr>
              <w:t>на пет локација, али би једну</w:t>
            </w:r>
          </w:p>
          <w:p w:rsidR="00515463" w:rsidRPr="00090BB7" w:rsidRDefault="00515463" w:rsidP="00090BB7">
            <w:pPr>
              <w:spacing w:line="276" w:lineRule="auto"/>
              <w:ind w:left="708" w:hanging="708"/>
              <w:rPr>
                <w:rFonts w:ascii="Calibri" w:eastAsia="Calibri" w:hAnsi="Calibri" w:cs="Times New Roman"/>
                <w:sz w:val="24"/>
                <w:szCs w:val="24"/>
                <w:lang w:val="sr-Cyrl-RS"/>
              </w:rPr>
            </w:pPr>
            <w:r w:rsidRPr="00090BB7">
              <w:rPr>
                <w:rFonts w:ascii="Calibri" w:eastAsia="Calibri" w:hAnsi="Calibri" w:cs="Times New Roman"/>
                <w:sz w:val="24"/>
                <w:szCs w:val="24"/>
                <w:lang w:val="sr-Cyrl-RS"/>
              </w:rPr>
              <w:t>локацију избацили и додали</w:t>
            </w:r>
          </w:p>
          <w:p w:rsidR="00515463" w:rsidRPr="00090BB7" w:rsidRDefault="00515463" w:rsidP="00090BB7">
            <w:pPr>
              <w:spacing w:line="276" w:lineRule="auto"/>
              <w:rPr>
                <w:rFonts w:ascii="Calibri" w:eastAsia="Calibri" w:hAnsi="Calibri" w:cs="Times New Roman"/>
                <w:sz w:val="24"/>
                <w:szCs w:val="24"/>
                <w:lang w:val="sr-Cyrl-RS"/>
              </w:rPr>
            </w:pPr>
            <w:r w:rsidRPr="00090BB7">
              <w:rPr>
                <w:rFonts w:ascii="Calibri" w:eastAsia="Calibri" w:hAnsi="Calibri" w:cs="Times New Roman"/>
                <w:sz w:val="24"/>
                <w:szCs w:val="24"/>
                <w:lang w:val="sr-Cyrl-RS"/>
              </w:rPr>
              <w:t>још једну, нову локацију.</w:t>
            </w:r>
          </w:p>
          <w:p w:rsidR="00515463" w:rsidRPr="00090BB7" w:rsidRDefault="00515463" w:rsidP="00090BB7">
            <w:pPr>
              <w:spacing w:line="276" w:lineRule="auto"/>
              <w:ind w:left="708" w:hanging="708"/>
              <w:rPr>
                <w:rFonts w:ascii="Calibri" w:eastAsia="Calibri" w:hAnsi="Calibri" w:cs="Times New Roman"/>
                <w:sz w:val="24"/>
                <w:szCs w:val="24"/>
                <w:lang w:val="sr-Cyrl-RS"/>
              </w:rPr>
            </w:pPr>
            <w:r w:rsidRPr="00090BB7">
              <w:rPr>
                <w:rFonts w:ascii="Calibri" w:eastAsia="Calibri" w:hAnsi="Calibri" w:cs="Times New Roman"/>
                <w:sz w:val="24"/>
                <w:szCs w:val="24"/>
                <w:lang w:val="sr-Cyrl-RS"/>
              </w:rPr>
              <w:t>Да ли је потребно извршити</w:t>
            </w:r>
          </w:p>
          <w:p w:rsidR="00515463" w:rsidRPr="00090BB7" w:rsidRDefault="00515463" w:rsidP="00090BB7">
            <w:pPr>
              <w:spacing w:line="276" w:lineRule="auto"/>
              <w:ind w:left="708" w:hanging="708"/>
              <w:rPr>
                <w:rFonts w:ascii="Calibri" w:eastAsia="Calibri" w:hAnsi="Calibri" w:cs="Times New Roman"/>
                <w:sz w:val="24"/>
                <w:szCs w:val="24"/>
                <w:lang w:val="sr-Cyrl-RS"/>
              </w:rPr>
            </w:pPr>
            <w:r w:rsidRPr="00090BB7">
              <w:rPr>
                <w:rFonts w:ascii="Calibri" w:eastAsia="Calibri" w:hAnsi="Calibri" w:cs="Times New Roman"/>
                <w:sz w:val="24"/>
                <w:szCs w:val="24"/>
                <w:lang w:val="sr-Cyrl-RS"/>
              </w:rPr>
              <w:t>измену плана јн?</w:t>
            </w:r>
          </w:p>
        </w:tc>
        <w:tc>
          <w:tcPr>
            <w:tcW w:w="3973" w:type="dxa"/>
            <w:tcBorders>
              <w:top w:val="single" w:sz="4" w:space="0" w:color="auto"/>
              <w:left w:val="single" w:sz="4" w:space="0" w:color="auto"/>
              <w:bottom w:val="single" w:sz="4" w:space="0" w:color="auto"/>
              <w:right w:val="single" w:sz="4" w:space="0" w:color="auto"/>
            </w:tcBorders>
          </w:tcPr>
          <w:p w:rsidR="00515463" w:rsidRPr="00090BB7" w:rsidRDefault="00515463" w:rsidP="00090BB7">
            <w:pPr>
              <w:tabs>
                <w:tab w:val="left" w:pos="720"/>
              </w:tabs>
              <w:suppressAutoHyphens/>
              <w:spacing w:after="200" w:line="276" w:lineRule="auto"/>
              <w:ind w:right="48"/>
              <w:rPr>
                <w:rFonts w:ascii="Calibri" w:eastAsia="Calibri" w:hAnsi="Calibri" w:cs="Times New Roman"/>
                <w:bCs/>
                <w:sz w:val="24"/>
                <w:szCs w:val="24"/>
                <w:lang w:val="sr-Cyrl-RS"/>
              </w:rPr>
            </w:pPr>
            <w:r w:rsidRPr="00090BB7">
              <w:rPr>
                <w:rFonts w:ascii="Calibri" w:eastAsia="Calibri" w:hAnsi="Calibri" w:cs="Times New Roman"/>
                <w:bCs/>
                <w:sz w:val="24"/>
                <w:szCs w:val="24"/>
                <w:lang w:val="sr-Cyrl-RS"/>
              </w:rPr>
              <w:t>Да, имајући у виду да планирање нове јн и измена предмета јн захтевају измену и допуну плана јн у складу са чл. 88. ЗЈН.</w:t>
            </w:r>
          </w:p>
        </w:tc>
      </w:tr>
    </w:tbl>
    <w:p w:rsidR="00090BB7" w:rsidRPr="00090BB7" w:rsidRDefault="00090BB7" w:rsidP="00090BB7">
      <w:pPr>
        <w:spacing w:after="200" w:line="276" w:lineRule="auto"/>
        <w:rPr>
          <w:rFonts w:ascii="Calibri" w:eastAsia="Calibri" w:hAnsi="Calibri" w:cs="Times New Roman"/>
          <w:sz w:val="24"/>
          <w:szCs w:val="24"/>
          <w:lang w:val="sr-Latn-RS"/>
        </w:rPr>
      </w:pPr>
    </w:p>
    <w:tbl>
      <w:tblPr>
        <w:tblStyle w:val="TableGrid45"/>
        <w:tblW w:w="0" w:type="auto"/>
        <w:tblInd w:w="0" w:type="dxa"/>
        <w:tblLook w:val="04A0" w:firstRow="1" w:lastRow="0" w:firstColumn="1" w:lastColumn="0" w:noHBand="0" w:noVBand="1"/>
      </w:tblPr>
      <w:tblGrid>
        <w:gridCol w:w="2789"/>
        <w:gridCol w:w="3970"/>
      </w:tblGrid>
      <w:tr w:rsidR="00515463" w:rsidRPr="00090BB7" w:rsidTr="00357361">
        <w:tc>
          <w:tcPr>
            <w:tcW w:w="2789" w:type="dxa"/>
          </w:tcPr>
          <w:p w:rsidR="00515463" w:rsidRPr="00090BB7" w:rsidRDefault="00515463" w:rsidP="00090BB7">
            <w:pPr>
              <w:spacing w:after="200" w:line="276" w:lineRule="auto"/>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 xml:space="preserve">Наручилац је спровео поступак јавне набавке и закључио уговор. Међутим, уговор је раскинут из разлога што добављач није извршавао своје </w:t>
            </w:r>
            <w:r w:rsidRPr="00090BB7">
              <w:rPr>
                <w:rFonts w:ascii="Calibri" w:eastAsia="Calibri" w:hAnsi="Calibri" w:cs="Times New Roman"/>
                <w:sz w:val="24"/>
                <w:szCs w:val="24"/>
                <w:lang w:val="sr-Cyrl-RS"/>
              </w:rPr>
              <w:lastRenderedPageBreak/>
              <w:t>уговорне обавезе. Наручилац поставља питање шта да ради.</w:t>
            </w:r>
          </w:p>
        </w:tc>
        <w:tc>
          <w:tcPr>
            <w:tcW w:w="3970" w:type="dxa"/>
          </w:tcPr>
          <w:p w:rsidR="00515463" w:rsidRPr="00090BB7" w:rsidRDefault="00515463" w:rsidP="00090BB7">
            <w:pPr>
              <w:spacing w:after="200" w:line="276" w:lineRule="auto"/>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lastRenderedPageBreak/>
              <w:t>Имајући у виду да наручилац и даље има потребу за предметним услугама, потребно је да спроведе нови поступак јавне набавке, водећи при томе рачуна о укупној процењеној вредности и предвиђеним  роковима.</w:t>
            </w:r>
          </w:p>
          <w:p w:rsidR="00515463" w:rsidRPr="00090BB7" w:rsidRDefault="00515463" w:rsidP="00090BB7">
            <w:pPr>
              <w:spacing w:after="200" w:line="276" w:lineRule="auto"/>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lastRenderedPageBreak/>
              <w:t>Такође, препорука је да наплати средство обезбеђења за добро извршење посла.</w:t>
            </w:r>
          </w:p>
        </w:tc>
      </w:tr>
      <w:tr w:rsidR="00515463" w:rsidRPr="00090BB7" w:rsidTr="00357361">
        <w:tc>
          <w:tcPr>
            <w:tcW w:w="2789" w:type="dxa"/>
          </w:tcPr>
          <w:p w:rsidR="00515463" w:rsidRPr="00090BB7" w:rsidRDefault="00515463" w:rsidP="00090BB7">
            <w:pPr>
              <w:spacing w:after="200" w:line="276" w:lineRule="auto"/>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Заинтересованом лицу је била потребна информација о томе на који начин може да учествује на тендерима.</w:t>
            </w:r>
          </w:p>
        </w:tc>
        <w:tc>
          <w:tcPr>
            <w:tcW w:w="3970" w:type="dxa"/>
          </w:tcPr>
          <w:p w:rsidR="00515463" w:rsidRPr="00090BB7" w:rsidRDefault="00515463" w:rsidP="00090BB7">
            <w:pPr>
              <w:spacing w:after="200" w:line="276" w:lineRule="auto"/>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 xml:space="preserve">Објашњено је да привредни субјект може на више начина да учествује у поступку јавне набавке: </w:t>
            </w:r>
          </w:p>
          <w:p w:rsidR="00515463" w:rsidRPr="00090BB7" w:rsidRDefault="00515463" w:rsidP="00751C85">
            <w:pPr>
              <w:numPr>
                <w:ilvl w:val="0"/>
                <w:numId w:val="97"/>
              </w:numPr>
              <w:spacing w:after="200" w:line="276" w:lineRule="auto"/>
              <w:contextualSpacing/>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 xml:space="preserve">самостално, као понуђач, али и заједно са другим понуђачима као члан групе понуђача која подноси заједничку понуду; </w:t>
            </w:r>
          </w:p>
          <w:p w:rsidR="00515463" w:rsidRPr="00090BB7" w:rsidRDefault="00515463" w:rsidP="00751C85">
            <w:pPr>
              <w:numPr>
                <w:ilvl w:val="0"/>
                <w:numId w:val="97"/>
              </w:numPr>
              <w:spacing w:after="200" w:line="276" w:lineRule="auto"/>
              <w:contextualSpacing/>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 xml:space="preserve">затим, привредни субјект може бити ангажован од стране понуђача када има улогу подизвођача; </w:t>
            </w:r>
          </w:p>
          <w:p w:rsidR="00515463" w:rsidRPr="00090BB7" w:rsidRDefault="00515463" w:rsidP="00751C85">
            <w:pPr>
              <w:numPr>
                <w:ilvl w:val="0"/>
                <w:numId w:val="97"/>
              </w:numPr>
              <w:spacing w:after="200" w:line="276" w:lineRule="auto"/>
              <w:contextualSpacing/>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такође, нови Закон о јавним набавкама увео је и могућност коришћења капацитета другог субјекта.</w:t>
            </w:r>
          </w:p>
          <w:p w:rsidR="00515463" w:rsidRPr="00090BB7" w:rsidRDefault="00515463" w:rsidP="00090BB7">
            <w:pPr>
              <w:spacing w:after="200" w:line="276" w:lineRule="auto"/>
              <w:jc w:val="both"/>
              <w:rPr>
                <w:rFonts w:ascii="Calibri" w:eastAsia="Calibri" w:hAnsi="Calibri" w:cs="Times New Roman"/>
                <w:sz w:val="24"/>
                <w:szCs w:val="24"/>
                <w:lang w:val="sr-Cyrl-RS"/>
              </w:rPr>
            </w:pPr>
          </w:p>
        </w:tc>
      </w:tr>
      <w:tr w:rsidR="00515463" w:rsidRPr="00090BB7" w:rsidTr="00357361">
        <w:tc>
          <w:tcPr>
            <w:tcW w:w="2789" w:type="dxa"/>
          </w:tcPr>
          <w:p w:rsidR="00515463" w:rsidRPr="00090BB7" w:rsidRDefault="00515463" w:rsidP="00090BB7">
            <w:pPr>
              <w:spacing w:after="200" w:line="276" w:lineRule="auto"/>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Привредни субјект је имао дилему око доказивања да испуњава критеријуме за квалитативни избор.</w:t>
            </w:r>
          </w:p>
          <w:p w:rsidR="00515463" w:rsidRPr="00090BB7" w:rsidRDefault="00515463" w:rsidP="00090BB7">
            <w:pPr>
              <w:spacing w:after="200" w:line="276" w:lineRule="auto"/>
              <w:jc w:val="both"/>
              <w:rPr>
                <w:rFonts w:ascii="Calibri" w:eastAsia="Calibri" w:hAnsi="Calibri" w:cs="Times New Roman"/>
                <w:sz w:val="24"/>
                <w:szCs w:val="24"/>
                <w:lang w:val="sr-Cyrl-RS"/>
              </w:rPr>
            </w:pPr>
          </w:p>
        </w:tc>
        <w:tc>
          <w:tcPr>
            <w:tcW w:w="3970" w:type="dxa"/>
          </w:tcPr>
          <w:p w:rsidR="00515463" w:rsidRPr="00090BB7" w:rsidRDefault="00515463" w:rsidP="00090BB7">
            <w:pPr>
              <w:spacing w:after="200" w:line="276" w:lineRule="auto"/>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Указано је на одговарајуће одредбе Закона о јавним набавкама и дате потребне смернице.</w:t>
            </w:r>
          </w:p>
        </w:tc>
      </w:tr>
      <w:tr w:rsidR="00515463" w:rsidRPr="00090BB7" w:rsidTr="00357361">
        <w:tc>
          <w:tcPr>
            <w:tcW w:w="2789" w:type="dxa"/>
          </w:tcPr>
          <w:p w:rsidR="00515463" w:rsidRPr="00090BB7" w:rsidRDefault="00515463" w:rsidP="00090BB7">
            <w:pPr>
              <w:spacing w:after="200" w:line="276" w:lineRule="auto"/>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Наручилац је поставио питање које се односило на могућност измене уговора.</w:t>
            </w:r>
          </w:p>
        </w:tc>
        <w:tc>
          <w:tcPr>
            <w:tcW w:w="3970" w:type="dxa"/>
          </w:tcPr>
          <w:p w:rsidR="00515463" w:rsidRPr="00090BB7" w:rsidRDefault="00515463" w:rsidP="00090BB7">
            <w:pPr>
              <w:spacing w:after="200" w:line="276" w:lineRule="auto"/>
              <w:jc w:val="both"/>
              <w:rPr>
                <w:rFonts w:ascii="Calibri" w:eastAsia="Calibri" w:hAnsi="Calibri" w:cs="Times New Roman"/>
                <w:sz w:val="24"/>
                <w:szCs w:val="24"/>
                <w:lang w:val="sr-Cyrl-RS"/>
              </w:rPr>
            </w:pPr>
            <w:r w:rsidRPr="00090BB7">
              <w:rPr>
                <w:rFonts w:ascii="Calibri" w:eastAsia="Calibri" w:hAnsi="Calibri" w:cs="Times New Roman"/>
                <w:sz w:val="24"/>
                <w:szCs w:val="24"/>
                <w:lang w:val="sr-Cyrl-RS"/>
              </w:rPr>
              <w:t>Указано је на одредбе Закона о јавним набавкама које су од значаја у односу на дато питање и уједно објашњен начин рачунања рокова.</w:t>
            </w:r>
          </w:p>
          <w:p w:rsidR="00515463" w:rsidRPr="00090BB7" w:rsidRDefault="00515463" w:rsidP="00090BB7">
            <w:pPr>
              <w:spacing w:after="200" w:line="276" w:lineRule="auto"/>
              <w:jc w:val="both"/>
              <w:rPr>
                <w:rFonts w:ascii="Calibri" w:eastAsia="Calibri" w:hAnsi="Calibri" w:cs="Times New Roman"/>
                <w:sz w:val="24"/>
                <w:szCs w:val="24"/>
                <w:lang w:val="sr-Cyrl-RS"/>
              </w:rPr>
            </w:pPr>
          </w:p>
        </w:tc>
      </w:tr>
    </w:tbl>
    <w:p w:rsidR="00090BB7" w:rsidRPr="00090BB7" w:rsidRDefault="00090BB7" w:rsidP="00090BB7">
      <w:pPr>
        <w:spacing w:after="200" w:line="276" w:lineRule="auto"/>
        <w:rPr>
          <w:rFonts w:ascii="Calibri" w:eastAsia="Calibri" w:hAnsi="Calibri" w:cs="Times New Roman"/>
          <w:lang w:val="sr-Latn-RS"/>
        </w:rPr>
      </w:pPr>
    </w:p>
    <w:tbl>
      <w:tblPr>
        <w:tblStyle w:val="TableGrid45"/>
        <w:tblW w:w="0" w:type="auto"/>
        <w:tblInd w:w="0" w:type="dxa"/>
        <w:tblLook w:val="04A0" w:firstRow="1" w:lastRow="0" w:firstColumn="1" w:lastColumn="0" w:noHBand="0" w:noVBand="1"/>
      </w:tblPr>
      <w:tblGrid>
        <w:gridCol w:w="2272"/>
        <w:gridCol w:w="696"/>
        <w:gridCol w:w="2272"/>
        <w:gridCol w:w="1550"/>
        <w:gridCol w:w="2272"/>
      </w:tblGrid>
      <w:tr w:rsidR="00515463" w:rsidRPr="00090BB7" w:rsidTr="00357361">
        <w:trPr>
          <w:gridAfter w:val="1"/>
          <w:wAfter w:w="2272" w:type="dxa"/>
          <w:trHeight w:val="432"/>
        </w:trPr>
        <w:tc>
          <w:tcPr>
            <w:tcW w:w="2968" w:type="dxa"/>
            <w:gridSpan w:val="2"/>
            <w:tcBorders>
              <w:top w:val="single" w:sz="4" w:space="0" w:color="auto"/>
              <w:left w:val="single" w:sz="4" w:space="0" w:color="auto"/>
              <w:bottom w:val="single" w:sz="4" w:space="0" w:color="auto"/>
              <w:right w:val="single" w:sz="4" w:space="0" w:color="auto"/>
            </w:tcBorders>
            <w:hideMark/>
          </w:tcPr>
          <w:p w:rsidR="00515463" w:rsidRPr="00090BB7" w:rsidRDefault="00515463" w:rsidP="00090BB7">
            <w:pPr>
              <w:spacing w:after="100" w:line="276" w:lineRule="auto"/>
              <w:rPr>
                <w:rFonts w:ascii="Calibri" w:eastAsia="Calibri" w:hAnsi="Calibri" w:cs="Times New Roman"/>
                <w:sz w:val="24"/>
                <w:szCs w:val="24"/>
                <w:lang w:val="sr-Cyrl-CS"/>
              </w:rPr>
            </w:pPr>
            <w:r w:rsidRPr="00090BB7">
              <w:rPr>
                <w:rFonts w:ascii="Calibri" w:eastAsia="Calibri" w:hAnsi="Calibri" w:cs="Times New Roman"/>
                <w:sz w:val="24"/>
                <w:szCs w:val="24"/>
                <w:lang w:val="sr-Cyrl-CS"/>
              </w:rPr>
              <w:lastRenderedPageBreak/>
              <w:t>Наручилац је спровео поступак за јавну набавку услуге израде пројеката. Примио је до рока</w:t>
            </w:r>
            <w:r w:rsidRPr="00090BB7">
              <w:rPr>
                <w:rFonts w:ascii="Calibri" w:eastAsia="Calibri" w:hAnsi="Calibri" w:cs="Times New Roman"/>
                <w:sz w:val="24"/>
                <w:szCs w:val="24"/>
              </w:rPr>
              <w:t xml:space="preserve"> </w:t>
            </w:r>
            <w:r w:rsidRPr="00090BB7">
              <w:rPr>
                <w:rFonts w:ascii="Calibri" w:eastAsia="Calibri" w:hAnsi="Calibri" w:cs="Times New Roman"/>
                <w:sz w:val="24"/>
                <w:szCs w:val="24"/>
                <w:lang w:val="sr-Cyrl-CS"/>
              </w:rPr>
              <w:t>за подношење понуда пет понуда. Другорангирани понуђач је у обрасцу понуде, уместо у делу где се</w:t>
            </w:r>
            <w:r w:rsidRPr="00090BB7">
              <w:rPr>
                <w:rFonts w:ascii="Calibri" w:eastAsia="Calibri" w:hAnsi="Calibri" w:cs="Times New Roman"/>
                <w:sz w:val="24"/>
                <w:szCs w:val="24"/>
              </w:rPr>
              <w:t xml:space="preserve"> </w:t>
            </w:r>
            <w:r w:rsidRPr="00090BB7">
              <w:rPr>
                <w:rFonts w:ascii="Calibri" w:eastAsia="Calibri" w:hAnsi="Calibri" w:cs="Times New Roman"/>
                <w:sz w:val="24"/>
                <w:szCs w:val="24"/>
                <w:lang w:val="sr-Cyrl-CS"/>
              </w:rPr>
              <w:t>уписује цена без пдв-а, исту уписао у делу где се уписује цена са обрачунтим пдв-ом. У осталим обрасцима (стр.пон.цене и мод.уговора) цена је исправно унета и постоји напомена понуђача да није у систему пдв-а обзиром да по Закону о порезу на додату вредност није обвезник пдв-а. Како да поступе у наведеној ситуацији.</w:t>
            </w:r>
          </w:p>
          <w:p w:rsidR="00515463" w:rsidRPr="00090BB7" w:rsidRDefault="00515463" w:rsidP="00090BB7">
            <w:pPr>
              <w:spacing w:after="100" w:line="276" w:lineRule="auto"/>
              <w:rPr>
                <w:rFonts w:ascii="Calibri" w:eastAsia="Calibri" w:hAnsi="Calibri" w:cs="Times New Roman"/>
                <w:sz w:val="24"/>
                <w:szCs w:val="24"/>
                <w:lang w:val="sr-Cyrl-CS"/>
              </w:rPr>
            </w:pPr>
            <w:r w:rsidRPr="00090BB7">
              <w:rPr>
                <w:rFonts w:ascii="Calibri" w:eastAsia="Calibri" w:hAnsi="Calibri" w:cs="Times New Roman"/>
                <w:sz w:val="24"/>
                <w:szCs w:val="24"/>
                <w:lang w:val="sr-Cyrl-CS"/>
              </w:rPr>
              <w:t>Друго  питање се односи на поступак где је донета одлука о додели уговора, која је данас постала коначна. Добили су допис понуђача којем је додељен уговор, да исти није у могућности да изврши предметну набавку. Како могу да поступе.</w:t>
            </w:r>
          </w:p>
        </w:tc>
        <w:tc>
          <w:tcPr>
            <w:tcW w:w="3822" w:type="dxa"/>
            <w:gridSpan w:val="2"/>
            <w:tcBorders>
              <w:top w:val="single" w:sz="4" w:space="0" w:color="auto"/>
              <w:left w:val="single" w:sz="4" w:space="0" w:color="auto"/>
              <w:bottom w:val="single" w:sz="4" w:space="0" w:color="auto"/>
              <w:right w:val="single" w:sz="4" w:space="0" w:color="auto"/>
            </w:tcBorders>
            <w:hideMark/>
          </w:tcPr>
          <w:p w:rsidR="00515463" w:rsidRPr="00090BB7" w:rsidRDefault="00515463" w:rsidP="00090BB7">
            <w:pPr>
              <w:autoSpaceDE w:val="0"/>
              <w:autoSpaceDN w:val="0"/>
              <w:adjustRightInd w:val="0"/>
              <w:spacing w:after="200" w:line="276" w:lineRule="auto"/>
              <w:rPr>
                <w:rFonts w:ascii="Calibri" w:eastAsia="Calibri" w:hAnsi="Calibri" w:cs="Arial"/>
                <w:sz w:val="24"/>
                <w:szCs w:val="24"/>
                <w:lang w:val="sr-Cyrl-RS"/>
              </w:rPr>
            </w:pPr>
            <w:r w:rsidRPr="00090BB7">
              <w:rPr>
                <w:rFonts w:ascii="Calibri" w:eastAsia="Calibri" w:hAnsi="Calibri" w:cs="Arial"/>
                <w:sz w:val="24"/>
                <w:szCs w:val="24"/>
                <w:lang w:val="sr-Cyrl-RS"/>
              </w:rPr>
              <w:t>Наручиоцу одговорено да КЈН не врши стручну оцену понуда, али да у конретном случају има могућност да на основу одредби члана 142. ЗЈН захтева од наведеног понуђача додатно обајашњење понуде, као и сагласност на исправку рачунске грешке. Напоменуто наручиоцу да мора утврдити стварну садржину понуде, те је у складу са тим оценити прихватљивом, односно неприхватљивом, водећи рачуна да приликом захтева (додатана објашњења и др.) не доведе до измене достављене понуде.</w:t>
            </w:r>
          </w:p>
          <w:p w:rsidR="00515463" w:rsidRPr="00090BB7" w:rsidRDefault="00515463" w:rsidP="00090BB7">
            <w:pPr>
              <w:autoSpaceDE w:val="0"/>
              <w:autoSpaceDN w:val="0"/>
              <w:adjustRightInd w:val="0"/>
              <w:spacing w:after="200" w:line="276" w:lineRule="auto"/>
              <w:rPr>
                <w:rFonts w:ascii="Calibri" w:eastAsia="Calibri" w:hAnsi="Calibri" w:cs="Arial"/>
                <w:sz w:val="24"/>
                <w:szCs w:val="24"/>
                <w:lang w:val="sr-Cyrl-RS"/>
              </w:rPr>
            </w:pPr>
            <w:r w:rsidRPr="00090BB7">
              <w:rPr>
                <w:rFonts w:ascii="Calibri" w:eastAsia="Calibri" w:hAnsi="Calibri" w:cs="Arial"/>
                <w:sz w:val="24"/>
                <w:szCs w:val="24"/>
                <w:lang w:val="sr-Cyrl-RS"/>
              </w:rPr>
              <w:t xml:space="preserve">У погледу другог питања, наручиоцу одговорено да исти након коначности одлуке, сходно одредбама члана 152. најкасније у року од 10 даан од истека рока за подношење захтева за заштиту права има дужност да достави уговор на потписивање изабраном понуђачу. Према ставу 3. истог члана закона, уколико понуђач одбије да закључи уговор, наручилац може да закључи уговор са следећим најповољнијим понуђачем. Посебно указано наручиоцу на оправданост тј. неоправданост одбијања понуђача да закључи уговор, прекршајну одговорност понуђача у том смислу, затим средства обезбеђења за озб.понуде и наплате истог због </w:t>
            </w:r>
            <w:r w:rsidRPr="00090BB7">
              <w:rPr>
                <w:rFonts w:ascii="Calibri" w:eastAsia="Calibri" w:hAnsi="Calibri" w:cs="Arial"/>
                <w:sz w:val="24"/>
                <w:szCs w:val="24"/>
                <w:lang w:val="sr-Cyrl-RS"/>
              </w:rPr>
              <w:lastRenderedPageBreak/>
              <w:t>одбијања понуђача да закључи уговор и др.</w:t>
            </w:r>
          </w:p>
        </w:tc>
      </w:tr>
      <w:tr w:rsidR="00515463" w:rsidRPr="00090BB7" w:rsidTr="00357361">
        <w:trPr>
          <w:gridAfter w:val="1"/>
          <w:wAfter w:w="2272" w:type="dxa"/>
          <w:trHeight w:val="432"/>
        </w:trPr>
        <w:tc>
          <w:tcPr>
            <w:tcW w:w="2968" w:type="dxa"/>
            <w:gridSpan w:val="2"/>
            <w:tcBorders>
              <w:top w:val="single" w:sz="4" w:space="0" w:color="auto"/>
              <w:left w:val="single" w:sz="4" w:space="0" w:color="auto"/>
              <w:bottom w:val="single" w:sz="4" w:space="0" w:color="auto"/>
              <w:right w:val="single" w:sz="4" w:space="0" w:color="auto"/>
            </w:tcBorders>
            <w:hideMark/>
          </w:tcPr>
          <w:p w:rsidR="00515463" w:rsidRPr="00090BB7" w:rsidRDefault="00515463" w:rsidP="00090BB7">
            <w:pPr>
              <w:spacing w:after="100" w:line="276" w:lineRule="auto"/>
              <w:rPr>
                <w:rFonts w:ascii="Calibri" w:eastAsia="Calibri" w:hAnsi="Calibri" w:cs="Times New Roman"/>
                <w:sz w:val="24"/>
                <w:szCs w:val="24"/>
                <w:lang w:val="sr-Cyrl-CS"/>
              </w:rPr>
            </w:pPr>
            <w:r w:rsidRPr="00090BB7">
              <w:rPr>
                <w:rFonts w:ascii="Calibri" w:eastAsia="Calibri" w:hAnsi="Calibri" w:cs="Times New Roman"/>
                <w:sz w:val="24"/>
                <w:szCs w:val="24"/>
                <w:lang w:val="sr-Cyrl-CS"/>
              </w:rPr>
              <w:t>Наручилац је добио питање заинтересованог лица да ли постоји могућност да објаве процењену вредност јавне набавке. Да ли су у законској обавези да објаве наведени податак.</w:t>
            </w:r>
          </w:p>
          <w:p w:rsidR="00515463" w:rsidRPr="00090BB7" w:rsidRDefault="00515463" w:rsidP="00090BB7">
            <w:pPr>
              <w:spacing w:after="100" w:line="276" w:lineRule="auto"/>
              <w:rPr>
                <w:rFonts w:ascii="Calibri" w:eastAsia="Calibri" w:hAnsi="Calibri" w:cs="Times New Roman"/>
                <w:sz w:val="24"/>
                <w:szCs w:val="24"/>
                <w:lang w:val="sr-Cyrl-CS"/>
              </w:rPr>
            </w:pPr>
            <w:r w:rsidRPr="00090BB7">
              <w:rPr>
                <w:rFonts w:ascii="Calibri" w:eastAsia="Calibri" w:hAnsi="Calibri" w:cs="Times New Roman"/>
                <w:sz w:val="24"/>
                <w:szCs w:val="24"/>
                <w:lang w:val="sr-Cyrl-CS"/>
              </w:rPr>
              <w:t>Наручилац поставља питање у вези са годишњим извештајем (члна 181. став 3. ЗЈН) како се попуњава исти, посебно у вези различитих добара (намирнице, канцеларијски материјал и др.).</w:t>
            </w:r>
          </w:p>
          <w:p w:rsidR="00515463" w:rsidRPr="00090BB7" w:rsidRDefault="00515463" w:rsidP="00090BB7">
            <w:pPr>
              <w:spacing w:after="100" w:line="276" w:lineRule="auto"/>
              <w:rPr>
                <w:rFonts w:ascii="Calibri" w:eastAsia="Calibri" w:hAnsi="Calibri" w:cs="Times New Roman"/>
                <w:sz w:val="24"/>
                <w:szCs w:val="24"/>
                <w:lang w:val="sr-Cyrl-CS"/>
              </w:rPr>
            </w:pPr>
            <w:r w:rsidRPr="00090BB7">
              <w:rPr>
                <w:rFonts w:ascii="Calibri" w:eastAsia="Calibri" w:hAnsi="Calibri" w:cs="Times New Roman"/>
                <w:sz w:val="24"/>
                <w:szCs w:val="24"/>
                <w:lang w:val="sr-Cyrl-CS"/>
              </w:rPr>
              <w:t>Треће питање се односи на случај у којем понуђач којем је додељен уговор (једини понуђач у поступку) одбија да закључи уговор. Да ли у том случају обустављају поступак јавне набавке и да ли је то основ наведен у члану 147. став 1. тачка 1) ЗЈН.</w:t>
            </w:r>
          </w:p>
        </w:tc>
        <w:tc>
          <w:tcPr>
            <w:tcW w:w="3822" w:type="dxa"/>
            <w:gridSpan w:val="2"/>
            <w:tcBorders>
              <w:top w:val="single" w:sz="4" w:space="0" w:color="auto"/>
              <w:left w:val="single" w:sz="4" w:space="0" w:color="auto"/>
              <w:bottom w:val="single" w:sz="4" w:space="0" w:color="auto"/>
              <w:right w:val="single" w:sz="4" w:space="0" w:color="auto"/>
            </w:tcBorders>
            <w:hideMark/>
          </w:tcPr>
          <w:p w:rsidR="00515463" w:rsidRPr="00090BB7" w:rsidRDefault="00515463" w:rsidP="00090BB7">
            <w:pPr>
              <w:autoSpaceDE w:val="0"/>
              <w:autoSpaceDN w:val="0"/>
              <w:adjustRightInd w:val="0"/>
              <w:spacing w:after="200" w:line="276" w:lineRule="auto"/>
              <w:rPr>
                <w:rFonts w:ascii="Calibri" w:eastAsia="Calibri" w:hAnsi="Calibri" w:cs="Arial"/>
                <w:sz w:val="24"/>
                <w:szCs w:val="24"/>
                <w:lang w:val="sr-Cyrl-RS"/>
              </w:rPr>
            </w:pPr>
            <w:r w:rsidRPr="00090BB7">
              <w:rPr>
                <w:rFonts w:ascii="Calibri" w:eastAsia="Calibri" w:hAnsi="Calibri" w:cs="Arial"/>
                <w:sz w:val="24"/>
                <w:szCs w:val="24"/>
                <w:lang w:val="sr-Cyrl-RS"/>
              </w:rPr>
              <w:t>Наручиоцу одговорено да према одредбама ЗЈН не постоји законска обавеза наручиоца да објављује процењену вредност јавне набавке, тј. наведени податак он може да објави.</w:t>
            </w:r>
          </w:p>
          <w:p w:rsidR="00515463" w:rsidRPr="00090BB7" w:rsidRDefault="00515463" w:rsidP="00090BB7">
            <w:pPr>
              <w:autoSpaceDE w:val="0"/>
              <w:autoSpaceDN w:val="0"/>
              <w:adjustRightInd w:val="0"/>
              <w:spacing w:after="200" w:line="276" w:lineRule="auto"/>
              <w:rPr>
                <w:rFonts w:ascii="Calibri" w:eastAsia="Calibri" w:hAnsi="Calibri" w:cs="Arial"/>
                <w:sz w:val="24"/>
                <w:szCs w:val="24"/>
                <w:lang w:val="sr-Cyrl-RS"/>
              </w:rPr>
            </w:pPr>
            <w:r w:rsidRPr="00090BB7">
              <w:rPr>
                <w:rFonts w:ascii="Calibri" w:eastAsia="Calibri" w:hAnsi="Calibri" w:cs="Arial"/>
                <w:sz w:val="24"/>
                <w:szCs w:val="24"/>
                <w:lang w:val="sr-Cyrl-RS"/>
              </w:rPr>
              <w:t>У погледу другог питања, одговорно да се извештај сачињава на Порталу јавних набавки, али наравно уз припрему потребе документације и података, а према упутству наведеном на самом Порталу. Додатно је скренута пажња наручиоцу на Упутство за објавивање података о јавним набавкама које су изузете од примене закона (подзаконски акт могу пронаћи на инт.страници КЈН). За ближе информације око технике попуњавања наведеног извештаја, наручилац упућен на телефонске консултације које пружају колегинице и колеге које раде на пружању информација о функционисању Портала јавних набавки.</w:t>
            </w:r>
          </w:p>
          <w:p w:rsidR="00515463" w:rsidRPr="00090BB7" w:rsidRDefault="00515463" w:rsidP="00090BB7">
            <w:pPr>
              <w:autoSpaceDE w:val="0"/>
              <w:autoSpaceDN w:val="0"/>
              <w:adjustRightInd w:val="0"/>
              <w:spacing w:after="200" w:line="276" w:lineRule="auto"/>
              <w:rPr>
                <w:rFonts w:ascii="Calibri" w:eastAsia="Calibri" w:hAnsi="Calibri" w:cs="Arial"/>
                <w:sz w:val="24"/>
                <w:szCs w:val="24"/>
                <w:lang w:val="sr-Cyrl-RS"/>
              </w:rPr>
            </w:pPr>
            <w:r w:rsidRPr="00090BB7">
              <w:rPr>
                <w:rFonts w:ascii="Calibri" w:eastAsia="Calibri" w:hAnsi="Calibri" w:cs="Arial"/>
                <w:sz w:val="24"/>
                <w:szCs w:val="24"/>
                <w:lang w:val="sr-Cyrl-RS"/>
              </w:rPr>
              <w:t xml:space="preserve">Одговор на треће питање: Наручилац у наведеној ситуацији мора обуставити поступак, и ако наведену ситуацију не дефинише ЗЈН. Основ обуставе би могао бити онај који је наведен у члану 147. став 1. тачка 1) ЗЈН уз обавезно </w:t>
            </w:r>
            <w:r w:rsidRPr="00090BB7">
              <w:rPr>
                <w:rFonts w:ascii="Calibri" w:eastAsia="Calibri" w:hAnsi="Calibri" w:cs="Arial"/>
                <w:sz w:val="24"/>
                <w:szCs w:val="24"/>
                <w:lang w:val="sr-Cyrl-RS"/>
              </w:rPr>
              <w:lastRenderedPageBreak/>
              <w:t>образложење разлога обуставе поступка које су наведене и у извештају у поступку јавне набавке. Посебно указано наручиоцу на оправданост тј. неоправданост одбијања понуђача да закључи уговор, прекршајну одговорност понуђача у том смислу, затим средства обезбеђења за озб.понуде и наплате истог због одбијања понуђача да закључи уговор и др.</w:t>
            </w:r>
          </w:p>
        </w:tc>
      </w:tr>
      <w:tr w:rsidR="00515463" w:rsidRPr="00090BB7" w:rsidTr="00357361">
        <w:trPr>
          <w:gridAfter w:val="1"/>
          <w:wAfter w:w="2272" w:type="dxa"/>
          <w:trHeight w:val="432"/>
        </w:trPr>
        <w:tc>
          <w:tcPr>
            <w:tcW w:w="2968" w:type="dxa"/>
            <w:gridSpan w:val="2"/>
            <w:tcBorders>
              <w:top w:val="single" w:sz="4" w:space="0" w:color="auto"/>
              <w:left w:val="single" w:sz="4" w:space="0" w:color="auto"/>
              <w:bottom w:val="single" w:sz="4" w:space="0" w:color="auto"/>
              <w:right w:val="single" w:sz="4" w:space="0" w:color="auto"/>
            </w:tcBorders>
            <w:hideMark/>
          </w:tcPr>
          <w:p w:rsidR="00515463" w:rsidRPr="00090BB7" w:rsidRDefault="00515463" w:rsidP="00090BB7">
            <w:pPr>
              <w:spacing w:after="100" w:line="276" w:lineRule="auto"/>
              <w:rPr>
                <w:rFonts w:ascii="Calibri" w:eastAsia="Calibri" w:hAnsi="Calibri" w:cs="Times New Roman"/>
                <w:sz w:val="24"/>
                <w:szCs w:val="24"/>
                <w:lang w:val="sr-Cyrl-CS"/>
              </w:rPr>
            </w:pPr>
            <w:r w:rsidRPr="00090BB7">
              <w:rPr>
                <w:rFonts w:ascii="Calibri" w:eastAsia="Calibri" w:hAnsi="Calibri" w:cs="Times New Roman"/>
                <w:sz w:val="24"/>
                <w:szCs w:val="24"/>
                <w:lang w:val="sr-Cyrl-CS"/>
              </w:rPr>
              <w:t>Наручилац је поставио питање у вези кварталног објавивања уговора који су закључени на основу претходно закљученог оквирног споразума из члана 109. ЗЈН. У питању је ЦЈН коју је спровео РФЗО као тело за спровођење централизованих јавних набавки. Како да они наведено спроведу на Порталу јавних набавки.</w:t>
            </w:r>
          </w:p>
        </w:tc>
        <w:tc>
          <w:tcPr>
            <w:tcW w:w="3822" w:type="dxa"/>
            <w:gridSpan w:val="2"/>
            <w:tcBorders>
              <w:top w:val="single" w:sz="4" w:space="0" w:color="auto"/>
              <w:left w:val="single" w:sz="4" w:space="0" w:color="auto"/>
              <w:bottom w:val="single" w:sz="4" w:space="0" w:color="auto"/>
              <w:right w:val="single" w:sz="4" w:space="0" w:color="auto"/>
            </w:tcBorders>
            <w:hideMark/>
          </w:tcPr>
          <w:p w:rsidR="00515463" w:rsidRPr="00090BB7" w:rsidRDefault="00515463" w:rsidP="00090BB7">
            <w:pPr>
              <w:autoSpaceDE w:val="0"/>
              <w:autoSpaceDN w:val="0"/>
              <w:adjustRightInd w:val="0"/>
              <w:spacing w:after="200" w:line="276" w:lineRule="auto"/>
              <w:rPr>
                <w:rFonts w:ascii="Calibri" w:eastAsia="Calibri" w:hAnsi="Calibri" w:cs="Arial"/>
                <w:sz w:val="24"/>
                <w:szCs w:val="24"/>
                <w:lang w:val="sr-Cyrl-RS"/>
              </w:rPr>
            </w:pPr>
            <w:r w:rsidRPr="00090BB7">
              <w:rPr>
                <w:rFonts w:ascii="Calibri" w:eastAsia="Calibri" w:hAnsi="Calibri" w:cs="Arial"/>
                <w:sz w:val="24"/>
                <w:szCs w:val="24"/>
                <w:lang w:val="sr-Cyrl-RS"/>
              </w:rPr>
              <w:t>Наручиоцу одговорено да сходно одредбама члана 109. став 2. ЗЈН наручилац има дужност да тромесечно обављује збирно обавештења о додели уговора који су закључени на основу оквирног споразума, и то у року од 30 дана од истека тромесечја  у којем су уговори закључени. Обзиром да је у питању ЦЈН набавака коју је спровео РФЗО као тело за ЦЈН, и да су питања објаве наведеног огласа питања техничке природе, препоручено да се наручилац обрати колегиницама и колегама који пружају информације о функционалности Поратал, али да се у погледу свог поступања у вези са наведеним обрате и телу за ЦЈН тј. РФЗО ради добијања прецизних инструкција за поступање у погледу наведеног.</w:t>
            </w:r>
          </w:p>
        </w:tc>
      </w:tr>
      <w:tr w:rsidR="00090BB7" w:rsidRPr="00090BB7" w:rsidTr="00357361">
        <w:trPr>
          <w:trHeight w:val="432"/>
        </w:trPr>
        <w:tc>
          <w:tcPr>
            <w:tcW w:w="2272" w:type="dxa"/>
            <w:tcBorders>
              <w:top w:val="single" w:sz="4" w:space="0" w:color="auto"/>
              <w:left w:val="single" w:sz="4" w:space="0" w:color="auto"/>
              <w:bottom w:val="single" w:sz="4" w:space="0" w:color="auto"/>
              <w:right w:val="single" w:sz="4" w:space="0" w:color="auto"/>
            </w:tcBorders>
            <w:hideMark/>
          </w:tcPr>
          <w:p w:rsidR="00090BB7" w:rsidRPr="00090BB7" w:rsidRDefault="00090BB7" w:rsidP="00090BB7">
            <w:pPr>
              <w:spacing w:after="200" w:line="276" w:lineRule="auto"/>
              <w:rPr>
                <w:rFonts w:ascii="Calibri" w:eastAsia="Calibri" w:hAnsi="Calibri" w:cs="Calibri"/>
                <w:sz w:val="24"/>
                <w:szCs w:val="24"/>
                <w:lang w:val="sr-Cyrl-RS"/>
              </w:rPr>
            </w:pPr>
          </w:p>
        </w:tc>
        <w:tc>
          <w:tcPr>
            <w:tcW w:w="2968" w:type="dxa"/>
            <w:gridSpan w:val="2"/>
            <w:tcBorders>
              <w:top w:val="single" w:sz="4" w:space="0" w:color="auto"/>
              <w:left w:val="single" w:sz="4" w:space="0" w:color="auto"/>
              <w:bottom w:val="single" w:sz="4" w:space="0" w:color="auto"/>
              <w:right w:val="single" w:sz="4" w:space="0" w:color="auto"/>
            </w:tcBorders>
            <w:hideMark/>
          </w:tcPr>
          <w:p w:rsidR="00090BB7" w:rsidRPr="00090BB7" w:rsidRDefault="00090BB7" w:rsidP="00090BB7">
            <w:pPr>
              <w:spacing w:after="100" w:line="276" w:lineRule="auto"/>
              <w:rPr>
                <w:rFonts w:ascii="Calibri" w:eastAsia="Calibri" w:hAnsi="Calibri" w:cs="Times New Roman"/>
                <w:sz w:val="24"/>
                <w:szCs w:val="24"/>
                <w:lang w:val="sr-Cyrl-CS"/>
              </w:rPr>
            </w:pPr>
            <w:r w:rsidRPr="00090BB7">
              <w:rPr>
                <w:rFonts w:ascii="Calibri" w:eastAsia="Calibri" w:hAnsi="Calibri" w:cs="Times New Roman"/>
                <w:sz w:val="24"/>
                <w:szCs w:val="24"/>
                <w:lang w:val="sr-Cyrl-CS"/>
              </w:rPr>
              <w:t xml:space="preserve">Наручилац има техничких потешкоћа да унесе податке о захтеваном </w:t>
            </w:r>
            <w:r w:rsidRPr="00090BB7">
              <w:rPr>
                <w:rFonts w:ascii="Calibri" w:eastAsia="Calibri" w:hAnsi="Calibri" w:cs="Times New Roman"/>
                <w:sz w:val="24"/>
                <w:szCs w:val="24"/>
                <w:lang w:val="sr-Cyrl-CS"/>
              </w:rPr>
              <w:lastRenderedPageBreak/>
              <w:t>средству обезбеђења за озбиљност понуде (Портал јаваља грешке у претходним корацима).</w:t>
            </w:r>
          </w:p>
        </w:tc>
        <w:tc>
          <w:tcPr>
            <w:tcW w:w="3822" w:type="dxa"/>
            <w:gridSpan w:val="2"/>
            <w:tcBorders>
              <w:top w:val="single" w:sz="4" w:space="0" w:color="auto"/>
              <w:left w:val="single" w:sz="4" w:space="0" w:color="auto"/>
              <w:bottom w:val="single" w:sz="4" w:space="0" w:color="auto"/>
              <w:right w:val="single" w:sz="4" w:space="0" w:color="auto"/>
            </w:tcBorders>
            <w:hideMark/>
          </w:tcPr>
          <w:p w:rsidR="00090BB7" w:rsidRPr="00090BB7" w:rsidRDefault="00090BB7" w:rsidP="00090BB7">
            <w:pPr>
              <w:autoSpaceDE w:val="0"/>
              <w:autoSpaceDN w:val="0"/>
              <w:adjustRightInd w:val="0"/>
              <w:spacing w:after="200" w:line="276" w:lineRule="auto"/>
              <w:rPr>
                <w:rFonts w:ascii="Calibri" w:eastAsia="Calibri" w:hAnsi="Calibri" w:cs="Arial"/>
                <w:sz w:val="24"/>
                <w:szCs w:val="24"/>
                <w:lang w:val="sr-Cyrl-RS"/>
              </w:rPr>
            </w:pPr>
            <w:r w:rsidRPr="00090BB7">
              <w:rPr>
                <w:rFonts w:ascii="Calibri" w:eastAsia="Calibri" w:hAnsi="Calibri" w:cs="Arial"/>
                <w:sz w:val="24"/>
                <w:szCs w:val="24"/>
                <w:lang w:val="sr-Cyrl-RS"/>
              </w:rPr>
              <w:lastRenderedPageBreak/>
              <w:t xml:space="preserve">Наручиоцу саопштено да се врати неколико корака уназад те да провери да ли је код захтеване </w:t>
            </w:r>
            <w:r w:rsidRPr="00090BB7">
              <w:rPr>
                <w:rFonts w:ascii="Calibri" w:eastAsia="Calibri" w:hAnsi="Calibri" w:cs="Arial"/>
                <w:sz w:val="24"/>
                <w:szCs w:val="24"/>
                <w:lang w:val="sr-Cyrl-RS"/>
              </w:rPr>
              <w:lastRenderedPageBreak/>
              <w:t xml:space="preserve">документације означио захтев за с.о. за озбиљност понуде. Наручилац је проверио наведено исправио, чиме је отклоњен настали проблем у припреми документације за јавну набавку. </w:t>
            </w:r>
          </w:p>
        </w:tc>
      </w:tr>
    </w:tbl>
    <w:p w:rsidR="00090BB7" w:rsidRPr="00090BB7" w:rsidRDefault="00090BB7" w:rsidP="00090BB7">
      <w:pPr>
        <w:spacing w:after="200" w:line="276" w:lineRule="auto"/>
        <w:rPr>
          <w:rFonts w:ascii="Calibri" w:eastAsia="Calibri" w:hAnsi="Calibri" w:cs="Times New Roman"/>
          <w:lang w:val="sr-Latn-RS"/>
        </w:rPr>
      </w:pPr>
    </w:p>
    <w:p w:rsidR="00090BB7" w:rsidRPr="00090BB7" w:rsidRDefault="00090BB7" w:rsidP="00090BB7">
      <w:pPr>
        <w:spacing w:after="200" w:line="276" w:lineRule="auto"/>
        <w:rPr>
          <w:rFonts w:ascii="Calibri" w:eastAsia="Calibri" w:hAnsi="Calibri" w:cs="Times New Roman"/>
          <w:sz w:val="24"/>
          <w:szCs w:val="24"/>
          <w:lang w:val="sr-Latn-RS"/>
        </w:rPr>
      </w:pPr>
    </w:p>
    <w:tbl>
      <w:tblPr>
        <w:tblStyle w:val="TableGrid46"/>
        <w:tblW w:w="6727" w:type="dxa"/>
        <w:tblInd w:w="0" w:type="dxa"/>
        <w:tblLook w:val="04A0" w:firstRow="1" w:lastRow="0" w:firstColumn="1" w:lastColumn="0" w:noHBand="0" w:noVBand="1"/>
      </w:tblPr>
      <w:tblGrid>
        <w:gridCol w:w="2754"/>
        <w:gridCol w:w="3973"/>
      </w:tblGrid>
      <w:tr w:rsidR="001658EA" w:rsidRPr="00090BB7" w:rsidTr="001658EA">
        <w:trPr>
          <w:trHeight w:val="1471"/>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100" w:line="276" w:lineRule="auto"/>
              <w:rPr>
                <w:sz w:val="24"/>
                <w:szCs w:val="24"/>
                <w:lang w:val="sr-Cyrl-RS"/>
              </w:rPr>
            </w:pPr>
            <w:r w:rsidRPr="00090BB7">
              <w:rPr>
                <w:sz w:val="24"/>
                <w:szCs w:val="24"/>
                <w:lang w:val="sr-Cyrl-RS"/>
              </w:rPr>
              <w:t xml:space="preserve">Замолили су за информације у вези са слањем захтева за тумачење ЗЈН (начин слања, адреса...). </w:t>
            </w: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uppressAutoHyphens/>
              <w:spacing w:after="200" w:line="276" w:lineRule="auto"/>
              <w:ind w:right="48"/>
              <w:rPr>
                <w:sz w:val="24"/>
                <w:szCs w:val="24"/>
                <w:lang w:val="sr-Cyrl-RS"/>
              </w:rPr>
            </w:pPr>
            <w:r w:rsidRPr="00090BB7">
              <w:rPr>
                <w:sz w:val="24"/>
                <w:szCs w:val="24"/>
                <w:lang w:val="sr-Cyrl-RS"/>
              </w:rPr>
              <w:t>Дате информације у вези са слањем захтева за тумачење ЗЈН.</w:t>
            </w:r>
          </w:p>
        </w:tc>
      </w:tr>
      <w:tr w:rsidR="001658EA" w:rsidRPr="00090BB7" w:rsidTr="001658EA">
        <w:trPr>
          <w:trHeight w:val="1471"/>
        </w:trPr>
        <w:tc>
          <w:tcPr>
            <w:tcW w:w="2754" w:type="dxa"/>
          </w:tcPr>
          <w:p w:rsidR="001658EA" w:rsidRPr="00090BB7" w:rsidRDefault="001658EA" w:rsidP="00090BB7">
            <w:pPr>
              <w:spacing w:after="200" w:line="276" w:lineRule="auto"/>
              <w:rPr>
                <w:rFonts w:cs="Calibri"/>
                <w:sz w:val="24"/>
                <w:szCs w:val="24"/>
                <w:lang w:val="sr-Cyrl-RS"/>
              </w:rPr>
            </w:pPr>
            <w:r w:rsidRPr="00090BB7">
              <w:rPr>
                <w:rFonts w:cs="Calibri"/>
                <w:sz w:val="24"/>
                <w:szCs w:val="24"/>
                <w:lang w:val="sr-Cyrl-RS"/>
              </w:rPr>
              <w:t>Да ли могу прихватити понуду која прелази износ процењене вредности?</w:t>
            </w:r>
          </w:p>
          <w:p w:rsidR="001658EA" w:rsidRPr="00090BB7" w:rsidRDefault="001658EA" w:rsidP="00090BB7">
            <w:pPr>
              <w:tabs>
                <w:tab w:val="left" w:pos="720"/>
              </w:tabs>
              <w:suppressAutoHyphens/>
              <w:spacing w:after="200" w:line="276" w:lineRule="auto"/>
              <w:ind w:right="48"/>
              <w:rPr>
                <w:sz w:val="24"/>
                <w:szCs w:val="24"/>
                <w:lang w:val="sr-Cyrl-RS"/>
              </w:rPr>
            </w:pPr>
          </w:p>
        </w:tc>
        <w:tc>
          <w:tcPr>
            <w:tcW w:w="3973" w:type="dxa"/>
          </w:tcPr>
          <w:p w:rsidR="001658EA" w:rsidRPr="00090BB7" w:rsidRDefault="001658EA" w:rsidP="00090BB7">
            <w:pPr>
              <w:tabs>
                <w:tab w:val="left" w:pos="720"/>
              </w:tabs>
              <w:suppressAutoHyphens/>
              <w:spacing w:after="200" w:line="276" w:lineRule="auto"/>
              <w:ind w:right="48"/>
              <w:rPr>
                <w:sz w:val="24"/>
                <w:szCs w:val="24"/>
                <w:lang w:val="sr-Cyrl-RS"/>
              </w:rPr>
            </w:pPr>
            <w:r w:rsidRPr="00090BB7">
              <w:rPr>
                <w:rFonts w:cs="Calibri"/>
                <w:bCs/>
                <w:sz w:val="24"/>
                <w:szCs w:val="24"/>
                <w:shd w:val="clear" w:color="auto" w:fill="FFFFFF"/>
                <w:lang w:val="sr-Cyrl-RS"/>
              </w:rPr>
              <w:t>Н</w:t>
            </w:r>
            <w:r w:rsidRPr="00090BB7">
              <w:rPr>
                <w:sz w:val="24"/>
                <w:szCs w:val="24"/>
                <w:lang w:val="sr-Cyrl-RS"/>
              </w:rPr>
              <w:t xml:space="preserve">аручилац може да поступи </w:t>
            </w:r>
            <w:r w:rsidRPr="00090BB7">
              <w:rPr>
                <w:sz w:val="24"/>
                <w:szCs w:val="24"/>
              </w:rPr>
              <w:t xml:space="preserve">у складу </w:t>
            </w:r>
            <w:r w:rsidRPr="00090BB7">
              <w:rPr>
                <w:sz w:val="24"/>
                <w:szCs w:val="24"/>
                <w:lang w:val="sr-Cyrl-RS"/>
              </w:rPr>
              <w:t xml:space="preserve">са чл. 144. ст. 2. ЗЈН и додели уговор понуђачу који садржи понуђену цену већу од процењене вредности јн. </w:t>
            </w:r>
          </w:p>
          <w:p w:rsidR="001658EA" w:rsidRPr="00090BB7" w:rsidRDefault="001658EA" w:rsidP="00090BB7">
            <w:pPr>
              <w:tabs>
                <w:tab w:val="left" w:pos="720"/>
              </w:tabs>
              <w:suppressAutoHyphens/>
              <w:spacing w:after="200" w:line="276" w:lineRule="auto"/>
              <w:ind w:right="48"/>
              <w:rPr>
                <w:sz w:val="24"/>
                <w:szCs w:val="24"/>
                <w:lang w:val="sr-Cyrl-RS"/>
              </w:rPr>
            </w:pPr>
          </w:p>
          <w:p w:rsidR="001658EA" w:rsidRPr="00090BB7" w:rsidRDefault="001658EA" w:rsidP="00090BB7">
            <w:pPr>
              <w:spacing w:after="200" w:line="276" w:lineRule="auto"/>
              <w:rPr>
                <w:rFonts w:cs="Calibri"/>
                <w:sz w:val="24"/>
                <w:szCs w:val="24"/>
                <w:lang w:val="sr-Cyrl-RS"/>
              </w:rPr>
            </w:pPr>
          </w:p>
        </w:tc>
      </w:tr>
      <w:tr w:rsidR="001658EA" w:rsidRPr="00090BB7" w:rsidTr="001658EA">
        <w:trPr>
          <w:trHeight w:val="1345"/>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pacing w:after="200" w:line="276" w:lineRule="auto"/>
              <w:rPr>
                <w:sz w:val="24"/>
                <w:szCs w:val="24"/>
                <w:lang w:val="sr-Cyrl-RS"/>
              </w:rPr>
            </w:pPr>
            <w:r w:rsidRPr="00090BB7">
              <w:rPr>
                <w:sz w:val="24"/>
                <w:szCs w:val="24"/>
                <w:lang w:val="sr-Cyrl-RS"/>
              </w:rPr>
              <w:t xml:space="preserve">Имају нејасноћа око доказа које наручилац захтева у документацији о набавци. </w:t>
            </w: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uppressAutoHyphens/>
              <w:spacing w:after="200" w:line="276" w:lineRule="auto"/>
              <w:ind w:right="48"/>
              <w:rPr>
                <w:rFonts w:cs="Calibri"/>
                <w:sz w:val="24"/>
                <w:szCs w:val="24"/>
                <w:lang w:val="sr-Cyrl-RS"/>
              </w:rPr>
            </w:pPr>
            <w:r w:rsidRPr="00090BB7">
              <w:rPr>
                <w:rFonts w:cs="Calibri"/>
                <w:sz w:val="24"/>
                <w:szCs w:val="24"/>
                <w:lang w:val="sr-Cyrl-RS"/>
              </w:rPr>
              <w:t>Указано на могућност да захтевају појашњења и додатне информације од наручиоца у складу са чл. 97. ЗЈН.</w:t>
            </w:r>
          </w:p>
        </w:tc>
      </w:tr>
      <w:tr w:rsidR="001658EA" w:rsidRPr="00090BB7" w:rsidTr="001658EA">
        <w:trPr>
          <w:trHeight w:val="1345"/>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before="100" w:beforeAutospacing="1" w:after="100" w:afterAutospacing="1" w:line="276" w:lineRule="auto"/>
              <w:contextualSpacing/>
              <w:rPr>
                <w:sz w:val="24"/>
                <w:szCs w:val="24"/>
                <w:lang w:val="sr-Cyrl-RS"/>
              </w:rPr>
            </w:pPr>
            <w:r w:rsidRPr="00090BB7">
              <w:rPr>
                <w:sz w:val="24"/>
                <w:szCs w:val="24"/>
                <w:lang w:val="sr-Cyrl-RS"/>
              </w:rPr>
              <w:t>Да ли је наручилац у обавези да одговори на неблаговремни захтева за додатним појашњењем и информацијама?</w:t>
            </w:r>
          </w:p>
          <w:p w:rsidR="001658EA" w:rsidRPr="00090BB7" w:rsidRDefault="001658EA" w:rsidP="00090BB7">
            <w:pPr>
              <w:spacing w:before="100" w:beforeAutospacing="1" w:after="100" w:afterAutospacing="1" w:line="276" w:lineRule="auto"/>
              <w:contextualSpacing/>
              <w:rPr>
                <w:sz w:val="24"/>
                <w:szCs w:val="24"/>
                <w:lang w:val="sr-Cyrl-RS"/>
              </w:rPr>
            </w:pPr>
            <w:r w:rsidRPr="00090BB7">
              <w:rPr>
                <w:sz w:val="24"/>
                <w:szCs w:val="24"/>
                <w:lang w:val="sr-Cyrl-RS"/>
              </w:rPr>
              <w:t xml:space="preserve"> </w:t>
            </w: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uppressAutoHyphens/>
              <w:spacing w:after="200" w:line="276" w:lineRule="auto"/>
              <w:ind w:right="48"/>
              <w:rPr>
                <w:bCs/>
                <w:sz w:val="24"/>
                <w:szCs w:val="24"/>
                <w:lang w:val="sr-Cyrl-RS"/>
              </w:rPr>
            </w:pPr>
            <w:r w:rsidRPr="00090BB7">
              <w:rPr>
                <w:bCs/>
                <w:sz w:val="24"/>
                <w:szCs w:val="24"/>
                <w:lang w:val="sr-Cyrl-RS"/>
              </w:rPr>
              <w:t xml:space="preserve">Не, наручилац одговара на благовремени </w:t>
            </w:r>
            <w:r w:rsidRPr="00090BB7">
              <w:rPr>
                <w:sz w:val="24"/>
                <w:szCs w:val="24"/>
                <w:lang w:val="sr-Cyrl-RS"/>
              </w:rPr>
              <w:t>захтев за додатним појашњењем и информацијама на начин проописан чл. 97. ЗЈН.</w:t>
            </w:r>
          </w:p>
        </w:tc>
      </w:tr>
      <w:tr w:rsidR="001658EA" w:rsidRPr="00090BB7" w:rsidTr="001658EA">
        <w:trPr>
          <w:trHeight w:val="1345"/>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100" w:line="276" w:lineRule="auto"/>
              <w:rPr>
                <w:sz w:val="24"/>
                <w:szCs w:val="24"/>
                <w:lang w:val="sr-Cyrl-RS"/>
              </w:rPr>
            </w:pPr>
            <w:r w:rsidRPr="00090BB7">
              <w:rPr>
                <w:sz w:val="24"/>
                <w:szCs w:val="24"/>
                <w:lang w:val="sr-Cyrl-RS"/>
              </w:rPr>
              <w:lastRenderedPageBreak/>
              <w:t xml:space="preserve">Када се ради о јн по партијама (предметна партија је подељена на 35 партија), да ли </w:t>
            </w:r>
            <w:r w:rsidRPr="00090BB7">
              <w:rPr>
                <w:sz w:val="24"/>
                <w:szCs w:val="24"/>
              </w:rPr>
              <w:t>у том случају</w:t>
            </w:r>
            <w:r w:rsidRPr="00090BB7">
              <w:rPr>
                <w:sz w:val="24"/>
                <w:szCs w:val="24"/>
                <w:lang w:val="sr-Cyrl-RS"/>
              </w:rPr>
              <w:t xml:space="preserve"> наручилац  закључује један уговор о јн по партијама, или појединачне уговоре о јн тј. за сваку партију посебно?</w:t>
            </w:r>
          </w:p>
          <w:p w:rsidR="001658EA" w:rsidRPr="00090BB7" w:rsidRDefault="001658EA" w:rsidP="00090BB7">
            <w:pPr>
              <w:spacing w:after="200" w:line="276" w:lineRule="auto"/>
              <w:ind w:left="708" w:hanging="708"/>
              <w:rPr>
                <w:sz w:val="24"/>
                <w:szCs w:val="24"/>
                <w:lang w:val="sr-Cyrl-RS"/>
              </w:rPr>
            </w:pP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uppressAutoHyphens/>
              <w:spacing w:after="200" w:line="276" w:lineRule="auto"/>
              <w:ind w:right="48"/>
              <w:rPr>
                <w:bCs/>
                <w:sz w:val="24"/>
                <w:szCs w:val="24"/>
                <w:lang w:val="sr-Cyrl-RS"/>
              </w:rPr>
            </w:pPr>
            <w:r w:rsidRPr="00090BB7">
              <w:rPr>
                <w:sz w:val="24"/>
                <w:szCs w:val="24"/>
                <w:lang w:val="sr-Cyrl-RS"/>
              </w:rPr>
              <w:t>Одговорено да се ради о питању техничке природе, те да наручилац има могућност да закључи један уговор о јн за све партије или појединачне уговоре о јн (за сваку партију посебно).</w:t>
            </w:r>
          </w:p>
        </w:tc>
      </w:tr>
      <w:tr w:rsidR="001658EA" w:rsidRPr="00090BB7" w:rsidTr="001658EA">
        <w:trPr>
          <w:trHeight w:val="1345"/>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line="276" w:lineRule="auto"/>
              <w:ind w:left="708" w:hanging="708"/>
              <w:rPr>
                <w:sz w:val="24"/>
                <w:szCs w:val="24"/>
                <w:lang w:val="sr-Cyrl-RS"/>
              </w:rPr>
            </w:pPr>
            <w:r w:rsidRPr="00090BB7">
              <w:rPr>
                <w:sz w:val="24"/>
                <w:szCs w:val="24"/>
                <w:lang w:val="sr-Cyrl-RS"/>
              </w:rPr>
              <w:t>Нејасни су им подаци које је</w:t>
            </w:r>
          </w:p>
          <w:p w:rsidR="001658EA" w:rsidRPr="00090BB7" w:rsidRDefault="001658EA" w:rsidP="00090BB7">
            <w:pPr>
              <w:spacing w:line="276" w:lineRule="auto"/>
              <w:ind w:left="708" w:hanging="708"/>
              <w:rPr>
                <w:sz w:val="24"/>
                <w:szCs w:val="24"/>
                <w:lang w:val="sr-Cyrl-RS"/>
              </w:rPr>
            </w:pPr>
            <w:r w:rsidRPr="00090BB7">
              <w:rPr>
                <w:sz w:val="24"/>
                <w:szCs w:val="24"/>
                <w:lang w:val="sr-Cyrl-RS"/>
              </w:rPr>
              <w:t xml:space="preserve">понуђач навео у обрасцу </w:t>
            </w:r>
          </w:p>
          <w:p w:rsidR="001658EA" w:rsidRPr="00090BB7" w:rsidRDefault="001658EA" w:rsidP="00090BB7">
            <w:pPr>
              <w:spacing w:line="276" w:lineRule="auto"/>
              <w:ind w:left="708" w:hanging="708"/>
              <w:rPr>
                <w:sz w:val="24"/>
                <w:szCs w:val="24"/>
                <w:lang w:val="sr-Cyrl-RS"/>
              </w:rPr>
            </w:pPr>
            <w:r w:rsidRPr="00090BB7">
              <w:rPr>
                <w:sz w:val="24"/>
                <w:szCs w:val="24"/>
                <w:lang w:val="sr-Cyrl-RS"/>
              </w:rPr>
              <w:t xml:space="preserve">понуде у погледу цене. </w:t>
            </w: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uppressAutoHyphens/>
              <w:spacing w:after="200" w:line="276" w:lineRule="auto"/>
              <w:ind w:right="48"/>
              <w:rPr>
                <w:bCs/>
                <w:sz w:val="24"/>
                <w:szCs w:val="24"/>
                <w:lang w:val="sr-Cyrl-RS"/>
              </w:rPr>
            </w:pPr>
            <w:r w:rsidRPr="00090BB7">
              <w:rPr>
                <w:bCs/>
                <w:sz w:val="24"/>
                <w:szCs w:val="24"/>
                <w:lang w:val="sr-Cyrl-RS"/>
              </w:rPr>
              <w:t xml:space="preserve">Указано на могућност да захтевају појашњење од понуђача на начин прописан  чл. 142. ЗЈН уз напомену да такво поступање не сме довести до промене елемената понуде који су од значаја за примену критеријума за доделу уговора о јн или до измене понуђеног предмета јн. </w:t>
            </w:r>
          </w:p>
        </w:tc>
      </w:tr>
    </w:tbl>
    <w:p w:rsidR="00090BB7" w:rsidRPr="00090BB7" w:rsidRDefault="00090BB7" w:rsidP="00090BB7">
      <w:pPr>
        <w:spacing w:after="200" w:line="276" w:lineRule="auto"/>
        <w:rPr>
          <w:rFonts w:ascii="Calibri" w:eastAsia="Calibri" w:hAnsi="Calibri" w:cs="Times New Roman"/>
          <w:lang w:val="sr-Latn-RS"/>
        </w:rPr>
      </w:pPr>
    </w:p>
    <w:tbl>
      <w:tblPr>
        <w:tblStyle w:val="TableGrid46"/>
        <w:tblW w:w="0" w:type="auto"/>
        <w:tblInd w:w="0" w:type="dxa"/>
        <w:tblLook w:val="04A0" w:firstRow="1" w:lastRow="0" w:firstColumn="1" w:lastColumn="0" w:noHBand="0" w:noVBand="1"/>
      </w:tblPr>
      <w:tblGrid>
        <w:gridCol w:w="2789"/>
        <w:gridCol w:w="3970"/>
      </w:tblGrid>
      <w:tr w:rsidR="001658EA" w:rsidRPr="00090BB7" w:rsidTr="00357361">
        <w:tc>
          <w:tcPr>
            <w:tcW w:w="2789" w:type="dxa"/>
          </w:tcPr>
          <w:p w:rsidR="001658EA" w:rsidRPr="00090BB7" w:rsidRDefault="001658EA" w:rsidP="00090BB7">
            <w:pPr>
              <w:spacing w:after="200" w:line="276" w:lineRule="auto"/>
              <w:jc w:val="both"/>
              <w:rPr>
                <w:sz w:val="24"/>
                <w:szCs w:val="24"/>
                <w:lang w:val="sr-Cyrl-RS"/>
              </w:rPr>
            </w:pPr>
            <w:r w:rsidRPr="00090BB7">
              <w:rPr>
                <w:sz w:val="24"/>
                <w:szCs w:val="24"/>
                <w:lang w:val="sr-Cyrl-RS"/>
              </w:rPr>
              <w:t>Наручилац је у поступку јавне набавке канцеларијског намештаја, између осталог, добио и једну понуду за коју сматра да је неуредна, али може да утврди њену стварну садржину. Ипак, поставља питање како да је оцени.</w:t>
            </w:r>
          </w:p>
        </w:tc>
        <w:tc>
          <w:tcPr>
            <w:tcW w:w="3970" w:type="dxa"/>
          </w:tcPr>
          <w:p w:rsidR="001658EA" w:rsidRPr="00090BB7" w:rsidRDefault="001658EA" w:rsidP="00090BB7">
            <w:pPr>
              <w:spacing w:after="200" w:line="276" w:lineRule="auto"/>
              <w:jc w:val="both"/>
              <w:rPr>
                <w:sz w:val="24"/>
                <w:szCs w:val="24"/>
                <w:lang w:val="sr-Cyrl-RS"/>
              </w:rPr>
            </w:pPr>
            <w:r w:rsidRPr="00090BB7">
              <w:rPr>
                <w:sz w:val="24"/>
                <w:szCs w:val="24"/>
                <w:lang w:val="sr-Cyrl-RS"/>
              </w:rPr>
              <w:t xml:space="preserve">Указано је да је чланом 142. Закона о јавним набавкама предвиђено да наручилац може да захтева додатна објашњења која ће му помоћи при прегледу, вредновању и упоређивању понуда или пријава, а може да врши и контролу (увид) код понуђача.      </w:t>
            </w:r>
          </w:p>
          <w:p w:rsidR="001658EA" w:rsidRPr="00090BB7" w:rsidRDefault="001658EA" w:rsidP="00090BB7">
            <w:pPr>
              <w:spacing w:after="200" w:line="276" w:lineRule="auto"/>
              <w:jc w:val="both"/>
              <w:rPr>
                <w:sz w:val="24"/>
                <w:szCs w:val="24"/>
                <w:lang w:val="sr-Cyrl-RS"/>
              </w:rPr>
            </w:pPr>
          </w:p>
        </w:tc>
      </w:tr>
      <w:tr w:rsidR="001658EA" w:rsidRPr="00090BB7" w:rsidTr="00357361">
        <w:tc>
          <w:tcPr>
            <w:tcW w:w="2789" w:type="dxa"/>
          </w:tcPr>
          <w:p w:rsidR="001658EA" w:rsidRPr="00090BB7" w:rsidRDefault="001658EA" w:rsidP="00090BB7">
            <w:pPr>
              <w:spacing w:after="200" w:line="276" w:lineRule="auto"/>
              <w:jc w:val="both"/>
              <w:rPr>
                <w:sz w:val="24"/>
                <w:szCs w:val="24"/>
                <w:lang w:val="sr-Cyrl-RS"/>
              </w:rPr>
            </w:pPr>
            <w:r w:rsidRPr="00090BB7">
              <w:rPr>
                <w:sz w:val="24"/>
                <w:szCs w:val="24"/>
                <w:lang w:val="sr-Cyrl-RS"/>
              </w:rPr>
              <w:t xml:space="preserve">Наручилац се интересовао да ли може </w:t>
            </w:r>
            <w:r w:rsidRPr="00090BB7">
              <w:rPr>
                <w:sz w:val="24"/>
                <w:szCs w:val="24"/>
                <w:lang w:val="sr-Cyrl-RS"/>
              </w:rPr>
              <w:lastRenderedPageBreak/>
              <w:t>у овој години да покрене поступак за следећу.</w:t>
            </w:r>
          </w:p>
          <w:p w:rsidR="001658EA" w:rsidRPr="00090BB7" w:rsidRDefault="001658EA" w:rsidP="00090BB7">
            <w:pPr>
              <w:spacing w:after="200" w:line="276" w:lineRule="auto"/>
              <w:jc w:val="both"/>
              <w:rPr>
                <w:sz w:val="24"/>
                <w:szCs w:val="24"/>
                <w:lang w:val="sr-Cyrl-RS"/>
              </w:rPr>
            </w:pPr>
          </w:p>
        </w:tc>
        <w:tc>
          <w:tcPr>
            <w:tcW w:w="3970" w:type="dxa"/>
          </w:tcPr>
          <w:p w:rsidR="001658EA" w:rsidRPr="00090BB7" w:rsidRDefault="001658EA" w:rsidP="00090BB7">
            <w:pPr>
              <w:spacing w:after="200" w:line="276" w:lineRule="auto"/>
              <w:jc w:val="both"/>
              <w:rPr>
                <w:sz w:val="24"/>
                <w:szCs w:val="24"/>
                <w:lang w:val="sr-Cyrl-RS"/>
              </w:rPr>
            </w:pPr>
            <w:r w:rsidRPr="00090BB7">
              <w:rPr>
                <w:sz w:val="24"/>
                <w:szCs w:val="24"/>
                <w:lang w:val="sr-Cyrl-RS"/>
              </w:rPr>
              <w:lastRenderedPageBreak/>
              <w:t xml:space="preserve">Објашњено је да са становишта Закона о јавним набавкама не постоји сметња, али је потребно да </w:t>
            </w:r>
            <w:r w:rsidRPr="00090BB7">
              <w:rPr>
                <w:sz w:val="24"/>
                <w:szCs w:val="24"/>
                <w:lang w:val="sr-Cyrl-RS"/>
              </w:rPr>
              <w:lastRenderedPageBreak/>
              <w:t>се нова набавка унесе у План јавних набавки за текућу годину.</w:t>
            </w:r>
          </w:p>
          <w:p w:rsidR="001658EA" w:rsidRPr="00090BB7" w:rsidRDefault="001658EA" w:rsidP="00090BB7">
            <w:pPr>
              <w:spacing w:after="200" w:line="276" w:lineRule="auto"/>
              <w:jc w:val="both"/>
              <w:rPr>
                <w:sz w:val="24"/>
                <w:szCs w:val="24"/>
                <w:lang w:val="sr-Cyrl-RS"/>
              </w:rPr>
            </w:pPr>
          </w:p>
        </w:tc>
      </w:tr>
    </w:tbl>
    <w:p w:rsidR="00090BB7" w:rsidRPr="00090BB7" w:rsidRDefault="00090BB7" w:rsidP="00090BB7">
      <w:pPr>
        <w:spacing w:after="200" w:line="276" w:lineRule="auto"/>
        <w:rPr>
          <w:rFonts w:ascii="Calibri" w:eastAsia="Calibri" w:hAnsi="Calibri" w:cs="Times New Roman"/>
          <w:lang w:val="sr-Latn-RS"/>
        </w:rPr>
      </w:pPr>
    </w:p>
    <w:tbl>
      <w:tblPr>
        <w:tblStyle w:val="TableGrid46"/>
        <w:tblW w:w="0" w:type="auto"/>
        <w:tblInd w:w="0" w:type="dxa"/>
        <w:tblLook w:val="04A0" w:firstRow="1" w:lastRow="0" w:firstColumn="1" w:lastColumn="0" w:noHBand="0" w:noVBand="1"/>
      </w:tblPr>
      <w:tblGrid>
        <w:gridCol w:w="2968"/>
        <w:gridCol w:w="3822"/>
      </w:tblGrid>
      <w:tr w:rsidR="001658EA" w:rsidRPr="00090BB7" w:rsidTr="001658EA">
        <w:trPr>
          <w:trHeight w:val="432"/>
        </w:trPr>
        <w:tc>
          <w:tcPr>
            <w:tcW w:w="296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100" w:line="276" w:lineRule="auto"/>
              <w:rPr>
                <w:sz w:val="24"/>
                <w:szCs w:val="24"/>
                <w:lang w:val="sr-Cyrl-CS"/>
              </w:rPr>
            </w:pPr>
            <w:r w:rsidRPr="00090BB7">
              <w:rPr>
                <w:sz w:val="24"/>
                <w:szCs w:val="24"/>
                <w:lang w:val="sr-Cyrl-CS"/>
              </w:rPr>
              <w:t xml:space="preserve">Наручилац у току дана има отварање понуда, која је обликована по партијама и за једну партију је захтевао доставу узорака. Како поступају са делом понуде који се не доставља путем Портала и да ли су обавези да нпр. </w:t>
            </w:r>
            <w:r w:rsidRPr="00090BB7">
              <w:rPr>
                <w:sz w:val="24"/>
                <w:szCs w:val="24"/>
                <w:lang w:val="sr-Cyrl-RS"/>
              </w:rPr>
              <w:t>о</w:t>
            </w:r>
            <w:r w:rsidRPr="00090BB7">
              <w:rPr>
                <w:sz w:val="24"/>
                <w:szCs w:val="24"/>
                <w:lang w:val="sr-Cyrl-CS"/>
              </w:rPr>
              <w:t>творе кутију са узорцима или само да исту покажу на отварању.</w:t>
            </w:r>
          </w:p>
        </w:tc>
        <w:tc>
          <w:tcPr>
            <w:tcW w:w="3822"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autoSpaceDE w:val="0"/>
              <w:autoSpaceDN w:val="0"/>
              <w:adjustRightInd w:val="0"/>
              <w:spacing w:after="200" w:line="276" w:lineRule="auto"/>
              <w:rPr>
                <w:rFonts w:cs="Arial"/>
                <w:sz w:val="24"/>
                <w:szCs w:val="24"/>
                <w:lang w:val="sr-Cyrl-RS"/>
              </w:rPr>
            </w:pPr>
            <w:r w:rsidRPr="00090BB7">
              <w:rPr>
                <w:rFonts w:cs="Arial"/>
                <w:sz w:val="24"/>
                <w:szCs w:val="24"/>
                <w:lang w:val="sr-Cyrl-RS"/>
              </w:rPr>
              <w:t xml:space="preserve">Наручиоцу одговорено да је поступак отварња понуда јаван и да имају право да присуствују сва заинтересован лице (осим у изутеним случајевима деф.законом) и овлашћени представници понуђача који могу и активно да учествују у поступку отварања понуда па и оног дела који се доставља мимо Портала јавних набавки. Наручилац је обавези првенствено да прими узорке (на истим назначи тачана датум и време пријема) и да о томе изда потврду подносиоцу уколико је исти узорке доставио непосредно. Узорци као делови понуде, се сходно одредби члана 5. став 1. Правилника о отварању понуда отварају и то према редоследу приспећа. Сходно наведеној одредби наручилац има обавезу да отвори овај део понуде и констатује да су ти делови понуде достављени. Наручилац је дужан да податке о овим деловима понуде констатује у извештају у поступку (а и ако није прописано законом и подзаконским актом препорука је да наручилац води записник или белешку о отварању ових делова </w:t>
            </w:r>
            <w:r w:rsidRPr="00090BB7">
              <w:rPr>
                <w:rFonts w:cs="Arial"/>
                <w:sz w:val="24"/>
                <w:szCs w:val="24"/>
                <w:lang w:val="sr-Cyrl-RS"/>
              </w:rPr>
              <w:lastRenderedPageBreak/>
              <w:t>понуде). Присутни овлашћени представници понуђача имају право увида у образац понуде свих понуђача и право утврђивања да су делови понуде достављени који се не достављају електорнским средствима тј. путем Портала јавних набавки, где исти може изнети и одређене примедбе у вези са отварањем понуда што је наручилац дужан да забележи.</w:t>
            </w:r>
          </w:p>
        </w:tc>
      </w:tr>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100" w:line="276" w:lineRule="auto"/>
              <w:rPr>
                <w:sz w:val="24"/>
                <w:szCs w:val="24"/>
                <w:lang w:val="sr-Cyrl-CS"/>
              </w:rPr>
            </w:pPr>
            <w:r w:rsidRPr="00090BB7">
              <w:rPr>
                <w:sz w:val="24"/>
                <w:szCs w:val="24"/>
                <w:lang w:val="sr-Cyrl-CS"/>
              </w:rPr>
              <w:t>Наручилац је примио понуде за јавну набавку. Прегледом је утврдио да једна од понуда садржи и нето и бруто цену 0,00 рсд. Увидом у остале обрасце утврђено је да садрже јединичне и укупне цене, као и укупну нето и бруто вредност. Такође је утврђено, и ако није захтевно упутством, да је наведени понуђач доставио у оквиру понуде модел уговора у којем је попунио вредност нето и бруто. Како би било најпаметније да поступе.</w:t>
            </w:r>
          </w:p>
        </w:tc>
        <w:tc>
          <w:tcPr>
            <w:tcW w:w="3822"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autoSpaceDE w:val="0"/>
              <w:autoSpaceDN w:val="0"/>
              <w:adjustRightInd w:val="0"/>
              <w:spacing w:after="200" w:line="276" w:lineRule="auto"/>
              <w:rPr>
                <w:rFonts w:cs="Arial"/>
                <w:sz w:val="24"/>
                <w:szCs w:val="24"/>
                <w:lang w:val="sr-Cyrl-RS"/>
              </w:rPr>
            </w:pPr>
            <w:r w:rsidRPr="00090BB7">
              <w:rPr>
                <w:rFonts w:cs="Arial"/>
                <w:sz w:val="24"/>
                <w:szCs w:val="24"/>
                <w:lang w:val="sr-Cyrl-RS"/>
              </w:rPr>
              <w:t xml:space="preserve">Наручиоцу скренута пажња да КЈН не врши стручну оцену понуда, али је ипак скренута пажња на следеће: да понуђачи у обрасцу понуде морају да наведу вредност понуде (вољном радњом) што је спорни понуђач и учинио и написао 0,00 рсд. Са друге стране у осталим доступним обрасцима (који су и захтевани документацијом, али које је понуђач и без обавезе доставио) може се утврдити вредност понуде. Напоменуто да наручилац мора утврдити стварну садржину понуде пре оцене исте. Скренута пажња наручиоцу и на начелни правни став Републичке комисије (став 87.) као и на једну од одлука Р.комисије за заштиту права по поднетом захтеву за заштиту права која можда даје одговор на спорну ситуацију </w:t>
            </w:r>
            <w:r w:rsidRPr="00090BB7">
              <w:rPr>
                <w:rFonts w:cs="Arial"/>
                <w:sz w:val="24"/>
                <w:szCs w:val="24"/>
              </w:rPr>
              <w:t xml:space="preserve">4-00-109/2017. Напоменуто је да су у питању ставови Р.комисије у поступцима </w:t>
            </w:r>
            <w:r w:rsidRPr="00090BB7">
              <w:rPr>
                <w:rFonts w:cs="Arial"/>
                <w:sz w:val="24"/>
                <w:szCs w:val="24"/>
              </w:rPr>
              <w:lastRenderedPageBreak/>
              <w:t>заштите права по одредбама ЗЈН/2015.</w:t>
            </w:r>
          </w:p>
        </w:tc>
      </w:tr>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100" w:line="276" w:lineRule="auto"/>
              <w:rPr>
                <w:sz w:val="24"/>
                <w:szCs w:val="24"/>
                <w:lang w:val="sr-Cyrl-CS"/>
              </w:rPr>
            </w:pPr>
            <w:r w:rsidRPr="00090BB7">
              <w:rPr>
                <w:sz w:val="24"/>
                <w:szCs w:val="24"/>
                <w:lang w:val="sr-Cyrl-CS"/>
              </w:rPr>
              <w:t>Наручилац је објавио позив и једну исправку документације у у поступку ј.набавке. Има намеру да мења техничку спецификацију у једној од партија (грешком је унета погрешна спецификација и карактеристике). Да ли морају да поступају у складу са одредбама члана 87. ЗЈН и за колико су дужни да помере рок за подношење понуда.</w:t>
            </w:r>
          </w:p>
        </w:tc>
        <w:tc>
          <w:tcPr>
            <w:tcW w:w="3822"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autoSpaceDE w:val="0"/>
              <w:autoSpaceDN w:val="0"/>
              <w:adjustRightInd w:val="0"/>
              <w:spacing w:after="200" w:line="276" w:lineRule="auto"/>
              <w:rPr>
                <w:rFonts w:cs="Arial"/>
                <w:sz w:val="24"/>
                <w:szCs w:val="24"/>
                <w:lang w:val="sr-Cyrl-RS"/>
              </w:rPr>
            </w:pPr>
            <w:r w:rsidRPr="00090BB7">
              <w:rPr>
                <w:rFonts w:cs="Arial"/>
                <w:sz w:val="24"/>
                <w:szCs w:val="24"/>
                <w:lang w:val="sr-Cyrl-RS"/>
              </w:rPr>
              <w:t>Наручиоцу одговорено да су дужни да продуже рок за подношење понуда у наведеној ситуацији, а према одредбама став члана 87. став 3. ЗЈН. Детаљно наручиоцу објашњено рачунање рокова према претходно наведеном члану закона.</w:t>
            </w:r>
          </w:p>
        </w:tc>
      </w:tr>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100" w:line="276" w:lineRule="auto"/>
              <w:rPr>
                <w:sz w:val="24"/>
                <w:szCs w:val="24"/>
                <w:lang w:val="sr-Cyrl-CS"/>
              </w:rPr>
            </w:pPr>
            <w:r w:rsidRPr="00090BB7">
              <w:rPr>
                <w:sz w:val="24"/>
                <w:szCs w:val="24"/>
                <w:lang w:val="sr-Cyrl-CS"/>
              </w:rPr>
              <w:t>Заинтересовано лице поставило следећа питања:</w:t>
            </w:r>
          </w:p>
          <w:p w:rsidR="001658EA" w:rsidRPr="00090BB7" w:rsidRDefault="001658EA" w:rsidP="00090BB7">
            <w:pPr>
              <w:spacing w:after="100" w:line="276" w:lineRule="auto"/>
              <w:rPr>
                <w:sz w:val="24"/>
                <w:szCs w:val="24"/>
                <w:lang w:val="sr-Cyrl-CS"/>
              </w:rPr>
            </w:pPr>
            <w:r w:rsidRPr="00090BB7">
              <w:rPr>
                <w:sz w:val="24"/>
                <w:szCs w:val="24"/>
                <w:lang w:val="sr-Cyrl-CS"/>
              </w:rPr>
              <w:t>-понуђач је доставио понуду без јединичних цена у моделу уговора, али је исту навео у обрасцу структуре понуђене цене и исказао је укупну вредност у обр.понуде. Како се третира оваква понуда.</w:t>
            </w:r>
          </w:p>
          <w:p w:rsidR="001658EA" w:rsidRPr="00090BB7" w:rsidRDefault="001658EA" w:rsidP="00090BB7">
            <w:pPr>
              <w:spacing w:after="100" w:line="276" w:lineRule="auto"/>
              <w:rPr>
                <w:sz w:val="24"/>
                <w:szCs w:val="24"/>
                <w:lang w:val="sr-Cyrl-CS"/>
              </w:rPr>
            </w:pPr>
            <w:r w:rsidRPr="00090BB7">
              <w:rPr>
                <w:sz w:val="24"/>
                <w:szCs w:val="24"/>
                <w:lang w:val="sr-Cyrl-CS"/>
              </w:rPr>
              <w:t>-у члану 5. модела уговора је остао након дела где се уписује рок плаћања, текст који се односи на потпуно другу јавну набавку.</w:t>
            </w:r>
          </w:p>
          <w:p w:rsidR="001658EA" w:rsidRPr="00090BB7" w:rsidRDefault="001658EA" w:rsidP="00090BB7">
            <w:pPr>
              <w:spacing w:after="100" w:line="276" w:lineRule="auto"/>
              <w:rPr>
                <w:sz w:val="24"/>
                <w:szCs w:val="24"/>
                <w:lang w:val="sr-Cyrl-CS"/>
              </w:rPr>
            </w:pPr>
            <w:r w:rsidRPr="00090BB7">
              <w:rPr>
                <w:sz w:val="24"/>
                <w:szCs w:val="24"/>
                <w:lang w:val="sr-Cyrl-CS"/>
              </w:rPr>
              <w:t xml:space="preserve">-сумња у валидност доказа (фалсификат). Да </w:t>
            </w:r>
            <w:r w:rsidRPr="00090BB7">
              <w:rPr>
                <w:sz w:val="24"/>
                <w:szCs w:val="24"/>
                <w:lang w:val="sr-Cyrl-CS"/>
              </w:rPr>
              <w:lastRenderedPageBreak/>
              <w:t>ли се на основу наведеног може одбити понуда.</w:t>
            </w:r>
          </w:p>
        </w:tc>
        <w:tc>
          <w:tcPr>
            <w:tcW w:w="3822"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autoSpaceDE w:val="0"/>
              <w:autoSpaceDN w:val="0"/>
              <w:adjustRightInd w:val="0"/>
              <w:spacing w:after="200" w:line="276" w:lineRule="auto"/>
              <w:rPr>
                <w:rFonts w:cs="Arial"/>
                <w:sz w:val="24"/>
                <w:szCs w:val="24"/>
                <w:lang w:val="sr-Cyrl-RS"/>
              </w:rPr>
            </w:pPr>
            <w:r w:rsidRPr="00090BB7">
              <w:rPr>
                <w:rFonts w:cs="Arial"/>
                <w:sz w:val="24"/>
                <w:szCs w:val="24"/>
                <w:lang w:val="sr-Cyrl-RS"/>
              </w:rPr>
              <w:lastRenderedPageBreak/>
              <w:t>Заинтересованом лицу одговорено:</w:t>
            </w:r>
          </w:p>
          <w:p w:rsidR="001658EA" w:rsidRPr="00090BB7" w:rsidRDefault="001658EA" w:rsidP="00090BB7">
            <w:pPr>
              <w:autoSpaceDE w:val="0"/>
              <w:autoSpaceDN w:val="0"/>
              <w:adjustRightInd w:val="0"/>
              <w:spacing w:after="200" w:line="276" w:lineRule="auto"/>
              <w:rPr>
                <w:rFonts w:cs="Arial"/>
                <w:sz w:val="24"/>
                <w:szCs w:val="24"/>
                <w:lang w:val="sr-Cyrl-RS"/>
              </w:rPr>
            </w:pPr>
            <w:r w:rsidRPr="00090BB7">
              <w:rPr>
                <w:rFonts w:cs="Arial"/>
                <w:sz w:val="24"/>
                <w:szCs w:val="24"/>
                <w:lang w:val="sr-Cyrl-RS"/>
              </w:rPr>
              <w:t>-Комисија за јавну набавку мора утврдити стварну садржину достављених понуда. Имајући у виду да се могу утврдити јединичне цене из достављеног обр.структуре понуђене цене, као и укупна вредност понуде из истог обрасца, али и осталих образаца, комисија за јавну набавку је у могућности да утврди стварну садржину понуде, на основу чека ће донето и одлуку о оцени достављене понуде.</w:t>
            </w:r>
          </w:p>
          <w:p w:rsidR="001658EA" w:rsidRPr="00090BB7" w:rsidRDefault="001658EA" w:rsidP="00090BB7">
            <w:pPr>
              <w:autoSpaceDE w:val="0"/>
              <w:autoSpaceDN w:val="0"/>
              <w:adjustRightInd w:val="0"/>
              <w:spacing w:after="200" w:line="276" w:lineRule="auto"/>
              <w:rPr>
                <w:rFonts w:cs="Arial"/>
                <w:sz w:val="24"/>
                <w:szCs w:val="24"/>
                <w:lang w:val="sr-Cyrl-RS"/>
              </w:rPr>
            </w:pPr>
            <w:r w:rsidRPr="00090BB7">
              <w:rPr>
                <w:rFonts w:cs="Arial"/>
                <w:sz w:val="24"/>
                <w:szCs w:val="24"/>
                <w:lang w:val="sr-Cyrl-RS"/>
              </w:rPr>
              <w:t xml:space="preserve">-Наведени недостатак документације би се могао подвести под пропуст и техничку грешку. Заинтересована лица су могла, сходно одредбама члана </w:t>
            </w:r>
            <w:r w:rsidRPr="00090BB7">
              <w:rPr>
                <w:rFonts w:cs="Arial"/>
                <w:sz w:val="24"/>
                <w:szCs w:val="24"/>
                <w:lang w:val="sr-Cyrl-RS"/>
              </w:rPr>
              <w:lastRenderedPageBreak/>
              <w:t>97. ЗЈН да укажу наручиоцу на учињени пропуст, који је исти могао отклонити исправком документације.</w:t>
            </w:r>
          </w:p>
          <w:p w:rsidR="001658EA" w:rsidRPr="00090BB7" w:rsidRDefault="001658EA" w:rsidP="00090BB7">
            <w:pPr>
              <w:autoSpaceDE w:val="0"/>
              <w:autoSpaceDN w:val="0"/>
              <w:adjustRightInd w:val="0"/>
              <w:spacing w:after="200" w:line="276" w:lineRule="auto"/>
              <w:rPr>
                <w:rFonts w:cs="Arial"/>
                <w:sz w:val="24"/>
                <w:szCs w:val="24"/>
                <w:lang w:val="sr-Cyrl-RS"/>
              </w:rPr>
            </w:pPr>
            <w:r w:rsidRPr="00090BB7">
              <w:rPr>
                <w:rFonts w:cs="Arial"/>
                <w:sz w:val="24"/>
                <w:szCs w:val="24"/>
                <w:lang w:val="sr-Cyrl-RS"/>
              </w:rPr>
              <w:t>-Сама сумња да је неки доказ невалидан или фалсификат, није довољан за оцену истог. Потребно је да наручилац утврди веродостојност достављеног доказа, посебно што на то има право сходно одредбама члана 120. став 2. ЗЈН, тражећи оригинал доказа (или овер.копију), затим потврду издаваоца доказа (надл.органа) или трећег лица које има сазнања о релевантним чињеницама.</w:t>
            </w:r>
          </w:p>
        </w:tc>
      </w:tr>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100" w:line="276" w:lineRule="auto"/>
              <w:rPr>
                <w:sz w:val="24"/>
                <w:szCs w:val="24"/>
                <w:lang w:val="sr-Cyrl-CS"/>
              </w:rPr>
            </w:pPr>
            <w:r w:rsidRPr="00090BB7">
              <w:rPr>
                <w:sz w:val="24"/>
                <w:szCs w:val="24"/>
                <w:lang w:val="sr-Cyrl-CS"/>
              </w:rPr>
              <w:t>Да ли је наручилац у обавези да увек захтева доказе за испуњености критеријума за квалитативни избор привредних субјеката.</w:t>
            </w:r>
          </w:p>
        </w:tc>
        <w:tc>
          <w:tcPr>
            <w:tcW w:w="3822"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autoSpaceDE w:val="0"/>
              <w:autoSpaceDN w:val="0"/>
              <w:adjustRightInd w:val="0"/>
              <w:spacing w:after="200" w:line="276" w:lineRule="auto"/>
              <w:rPr>
                <w:rFonts w:cs="Arial"/>
                <w:sz w:val="24"/>
                <w:szCs w:val="24"/>
                <w:lang w:val="sr-Cyrl-RS"/>
              </w:rPr>
            </w:pPr>
            <w:r w:rsidRPr="00090BB7">
              <w:rPr>
                <w:rFonts w:cs="Arial"/>
                <w:sz w:val="24"/>
                <w:szCs w:val="24"/>
                <w:lang w:val="sr-Cyrl-RS"/>
              </w:rPr>
              <w:t>Наручиоцу одговорено да сходно одредбама члана 119. став 2. ЗЈН није у обавези да захтева доказе уколико процењена вредност ј.набавке не прелази износ од 5 милиона динара. Али свакако према ставу 3. претходно наведеног члана закона, свакако има право тј. може да захтева доказе и у овим поступцима, када је то потребно за правилно спровођење поступка.</w:t>
            </w:r>
          </w:p>
        </w:tc>
      </w:tr>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100" w:line="276" w:lineRule="auto"/>
              <w:rPr>
                <w:sz w:val="24"/>
                <w:szCs w:val="24"/>
                <w:lang w:val="sr-Cyrl-CS"/>
              </w:rPr>
            </w:pPr>
            <w:r w:rsidRPr="00090BB7">
              <w:rPr>
                <w:sz w:val="24"/>
                <w:szCs w:val="24"/>
                <w:lang w:val="sr-Cyrl-CS"/>
              </w:rPr>
              <w:t xml:space="preserve">Наручилац спроводи отворени поступак јавне набавке, техником оквирног споразума. Предмет су услуге. У техничким спецификацијама су </w:t>
            </w:r>
            <w:r w:rsidRPr="00090BB7">
              <w:rPr>
                <w:sz w:val="24"/>
                <w:szCs w:val="24"/>
                <w:lang w:val="sr-Cyrl-CS"/>
              </w:rPr>
              <w:lastRenderedPageBreak/>
              <w:t>дефинисане оквирне количине на основу којих је дефинисана и процењена вредност ј.набавке. Да ли им понуђач може поднети захтева за заштиту права, из разлога што његова понуда има вредност која прелази износ процењене вредности јавне набавке.</w:t>
            </w:r>
          </w:p>
        </w:tc>
        <w:tc>
          <w:tcPr>
            <w:tcW w:w="3822"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autoSpaceDE w:val="0"/>
              <w:autoSpaceDN w:val="0"/>
              <w:adjustRightInd w:val="0"/>
              <w:spacing w:after="200" w:line="276" w:lineRule="auto"/>
              <w:rPr>
                <w:rFonts w:cs="Arial"/>
                <w:sz w:val="24"/>
                <w:szCs w:val="24"/>
                <w:lang w:val="sr-Cyrl-RS"/>
              </w:rPr>
            </w:pPr>
            <w:r w:rsidRPr="00090BB7">
              <w:rPr>
                <w:rFonts w:cs="Arial"/>
                <w:sz w:val="24"/>
                <w:szCs w:val="24"/>
                <w:lang w:val="sr-Cyrl-RS"/>
              </w:rPr>
              <w:lastRenderedPageBreak/>
              <w:t xml:space="preserve">Наручиоцу одговорено да према одредбама члана 144. став 2. ЗЈН може да одбије као неприхватљиву понуду која прелази износ процењене вредности јавне набавке или расположивих средстава. </w:t>
            </w:r>
            <w:r w:rsidRPr="00090BB7">
              <w:rPr>
                <w:rFonts w:cs="Arial"/>
                <w:sz w:val="24"/>
                <w:szCs w:val="24"/>
                <w:lang w:val="sr-Cyrl-RS"/>
              </w:rPr>
              <w:lastRenderedPageBreak/>
              <w:t>Наручиоцу такође предочено да понуђачи у сваком случају под законом предвиђеним условима (и под условом да имају активну легитимацију) могу да поднесу захтев за заштиту права (независно од тога да ли је исти основан или не).</w:t>
            </w:r>
          </w:p>
        </w:tc>
      </w:tr>
    </w:tbl>
    <w:p w:rsidR="00090BB7" w:rsidRPr="00090BB7" w:rsidRDefault="00090BB7" w:rsidP="00090BB7">
      <w:pPr>
        <w:spacing w:after="200" w:line="276" w:lineRule="auto"/>
        <w:rPr>
          <w:rFonts w:ascii="Calibri" w:eastAsia="Calibri" w:hAnsi="Calibri" w:cs="Times New Roman"/>
          <w:lang w:val="sr-Latn-RS"/>
        </w:rPr>
      </w:pPr>
    </w:p>
    <w:tbl>
      <w:tblPr>
        <w:tblStyle w:val="TableGrid46"/>
        <w:tblW w:w="0" w:type="auto"/>
        <w:tblInd w:w="0" w:type="dxa"/>
        <w:tblLook w:val="04A0" w:firstRow="1" w:lastRow="0" w:firstColumn="1" w:lastColumn="0" w:noHBand="0" w:noVBand="1"/>
      </w:tblPr>
      <w:tblGrid>
        <w:gridCol w:w="2336"/>
        <w:gridCol w:w="539"/>
        <w:gridCol w:w="2336"/>
        <w:gridCol w:w="1628"/>
      </w:tblGrid>
      <w:tr w:rsidR="001658EA" w:rsidRPr="00090BB7" w:rsidTr="00357361">
        <w:trPr>
          <w:trHeight w:val="867"/>
        </w:trPr>
        <w:tc>
          <w:tcPr>
            <w:tcW w:w="2875" w:type="dxa"/>
            <w:gridSpan w:val="2"/>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200" w:line="276" w:lineRule="auto"/>
              <w:jc w:val="both"/>
              <w:rPr>
                <w:sz w:val="24"/>
                <w:szCs w:val="24"/>
                <w:lang w:val="sr-Cyrl-RS"/>
              </w:rPr>
            </w:pPr>
            <w:r w:rsidRPr="00090BB7">
              <w:rPr>
                <w:sz w:val="24"/>
                <w:szCs w:val="24"/>
                <w:lang w:val="sr-Cyrl-RS"/>
              </w:rPr>
              <w:t>Да ли морају одобрити увид у документацију понуђачу који није поднео понуду за партију за коју тражи увид, већ за другу партију у истом поступку?</w:t>
            </w:r>
          </w:p>
        </w:tc>
        <w:tc>
          <w:tcPr>
            <w:tcW w:w="3964" w:type="dxa"/>
            <w:gridSpan w:val="2"/>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jc w:val="both"/>
              <w:rPr>
                <w:sz w:val="24"/>
                <w:szCs w:val="24"/>
                <w:lang w:val="sr-Cyrl-RS"/>
              </w:rPr>
            </w:pPr>
            <w:r w:rsidRPr="00090BB7">
              <w:rPr>
                <w:sz w:val="24"/>
                <w:szCs w:val="24"/>
                <w:lang w:val="sr-Cyrl-RS"/>
              </w:rPr>
              <w:t>Не, наручилац је дужан да омогући увид у документацију привредним субјектима који су поднели понуду (пријаву) у конкретној партији поступка јн.</w:t>
            </w:r>
          </w:p>
        </w:tc>
      </w:tr>
      <w:tr w:rsidR="001658EA" w:rsidRPr="00090BB7" w:rsidTr="00357361">
        <w:trPr>
          <w:trHeight w:val="867"/>
        </w:trPr>
        <w:tc>
          <w:tcPr>
            <w:tcW w:w="2875" w:type="dxa"/>
            <w:gridSpan w:val="2"/>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jc w:val="both"/>
              <w:rPr>
                <w:sz w:val="24"/>
                <w:szCs w:val="24"/>
                <w:lang w:val="sr-Cyrl-RS"/>
              </w:rPr>
            </w:pPr>
            <w:r w:rsidRPr="00090BB7">
              <w:rPr>
                <w:sz w:val="24"/>
                <w:szCs w:val="24"/>
                <w:lang w:val="sr-Cyrl-RS"/>
              </w:rPr>
              <w:t>Имају дилему да и да закључе уговор који им је наручилац послао на потписивање. У вези са тим постављају питање да ли ће наручилац моћи да их одбије у неком наредном поступку из тог разлога.</w:t>
            </w:r>
          </w:p>
          <w:p w:rsidR="001658EA" w:rsidRPr="00090BB7" w:rsidRDefault="001658EA" w:rsidP="00090BB7">
            <w:pPr>
              <w:jc w:val="both"/>
              <w:rPr>
                <w:sz w:val="24"/>
                <w:szCs w:val="24"/>
                <w:lang w:val="sr-Cyrl-RS"/>
              </w:rPr>
            </w:pPr>
            <w:r w:rsidRPr="00090BB7">
              <w:rPr>
                <w:sz w:val="24"/>
                <w:szCs w:val="24"/>
                <w:lang w:val="sr-Cyrl-RS"/>
              </w:rPr>
              <w:t xml:space="preserve"> </w:t>
            </w:r>
          </w:p>
        </w:tc>
        <w:tc>
          <w:tcPr>
            <w:tcW w:w="3964" w:type="dxa"/>
            <w:gridSpan w:val="2"/>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jc w:val="both"/>
              <w:rPr>
                <w:sz w:val="24"/>
                <w:szCs w:val="24"/>
                <w:lang w:val="sr-Cyrl-RS"/>
              </w:rPr>
            </w:pPr>
            <w:r w:rsidRPr="00090BB7">
              <w:rPr>
                <w:sz w:val="24"/>
                <w:szCs w:val="24"/>
                <w:lang w:val="sr-Cyrl-RS"/>
              </w:rPr>
              <w:t>Уколико наручилац од понуђача наплати средство обезбеђења, и у наредном поступку као основ за искључење наведе разлог из члана 112. став 1. тачка 5) ЗЈН, моћи ће да одбије понуђача по том основу.</w:t>
            </w:r>
          </w:p>
        </w:tc>
      </w:tr>
      <w:tr w:rsidR="001658EA" w:rsidRPr="00090BB7" w:rsidTr="00357361">
        <w:trPr>
          <w:trHeight w:val="867"/>
        </w:trPr>
        <w:tc>
          <w:tcPr>
            <w:tcW w:w="2875" w:type="dxa"/>
            <w:gridSpan w:val="2"/>
            <w:tcBorders>
              <w:top w:val="single" w:sz="4" w:space="0" w:color="auto"/>
              <w:left w:val="single" w:sz="4" w:space="0" w:color="auto"/>
              <w:bottom w:val="single" w:sz="4" w:space="0" w:color="auto"/>
              <w:right w:val="single" w:sz="4" w:space="0" w:color="auto"/>
            </w:tcBorders>
          </w:tcPr>
          <w:p w:rsidR="001658EA" w:rsidRPr="00090BB7" w:rsidRDefault="001658EA" w:rsidP="00090BB7">
            <w:pPr>
              <w:jc w:val="both"/>
              <w:rPr>
                <w:sz w:val="24"/>
                <w:szCs w:val="24"/>
                <w:lang w:val="sr-Cyrl-RS"/>
              </w:rPr>
            </w:pPr>
            <w:r w:rsidRPr="00090BB7">
              <w:rPr>
                <w:sz w:val="24"/>
                <w:szCs w:val="24"/>
                <w:lang w:val="sr-Cyrl-RS"/>
              </w:rPr>
              <w:t>Постављају питање шта могу да учине ако сматрају да је наручилац у поступку у коме су и они учествовали прихватио понуду која садржи неуобичајену ниску цену, а није реаговао на то.</w:t>
            </w:r>
          </w:p>
          <w:p w:rsidR="001658EA" w:rsidRPr="00090BB7" w:rsidRDefault="001658EA" w:rsidP="00090BB7">
            <w:pPr>
              <w:jc w:val="both"/>
              <w:rPr>
                <w:sz w:val="24"/>
                <w:szCs w:val="24"/>
                <w:lang w:val="sr-Cyrl-RS"/>
              </w:rPr>
            </w:pPr>
          </w:p>
        </w:tc>
        <w:tc>
          <w:tcPr>
            <w:tcW w:w="3964" w:type="dxa"/>
            <w:gridSpan w:val="2"/>
            <w:tcBorders>
              <w:top w:val="single" w:sz="4" w:space="0" w:color="auto"/>
              <w:left w:val="single" w:sz="4" w:space="0" w:color="auto"/>
              <w:bottom w:val="single" w:sz="4" w:space="0" w:color="auto"/>
              <w:right w:val="single" w:sz="4" w:space="0" w:color="auto"/>
            </w:tcBorders>
          </w:tcPr>
          <w:p w:rsidR="001658EA" w:rsidRPr="00090BB7" w:rsidRDefault="001658EA" w:rsidP="00090BB7">
            <w:pPr>
              <w:jc w:val="both"/>
              <w:rPr>
                <w:sz w:val="24"/>
                <w:szCs w:val="24"/>
                <w:lang w:val="sr-Cyrl-RS"/>
              </w:rPr>
            </w:pPr>
            <w:r w:rsidRPr="00090BB7">
              <w:rPr>
                <w:sz w:val="24"/>
                <w:szCs w:val="24"/>
                <w:lang w:val="sr-Cyrl-RS"/>
              </w:rPr>
              <w:t>Указано на члан 143. ЗЈН, као и на могућност улагања захтева за заштиту права.</w:t>
            </w:r>
          </w:p>
          <w:p w:rsidR="001658EA" w:rsidRPr="00090BB7" w:rsidRDefault="001658EA" w:rsidP="00090BB7">
            <w:pPr>
              <w:jc w:val="both"/>
              <w:rPr>
                <w:sz w:val="24"/>
                <w:szCs w:val="24"/>
                <w:lang w:val="sr-Cyrl-RS"/>
              </w:rPr>
            </w:pPr>
          </w:p>
        </w:tc>
      </w:tr>
      <w:tr w:rsidR="001658EA" w:rsidRPr="00090BB7" w:rsidTr="00357361">
        <w:trPr>
          <w:trHeight w:val="867"/>
        </w:trPr>
        <w:tc>
          <w:tcPr>
            <w:tcW w:w="2875" w:type="dxa"/>
            <w:gridSpan w:val="2"/>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jc w:val="both"/>
              <w:rPr>
                <w:sz w:val="24"/>
                <w:szCs w:val="24"/>
                <w:lang w:val="sr-Cyrl-RS"/>
              </w:rPr>
            </w:pPr>
            <w:r w:rsidRPr="00090BB7">
              <w:rPr>
                <w:sz w:val="24"/>
                <w:szCs w:val="24"/>
                <w:lang w:val="sr-Cyrl-RS"/>
              </w:rPr>
              <w:lastRenderedPageBreak/>
              <w:t xml:space="preserve">Наручилац поставља питање да ли ранг листа понуђача мора бити исправна. Односно, да ли приликом оцене понуда мора прегледати каталоге (који су били захтев набавке) сваког од понуђача или је довољно да утврди исправност само прворангираног понуђача. </w:t>
            </w:r>
          </w:p>
        </w:tc>
        <w:tc>
          <w:tcPr>
            <w:tcW w:w="3964" w:type="dxa"/>
            <w:gridSpan w:val="2"/>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jc w:val="both"/>
              <w:rPr>
                <w:sz w:val="24"/>
                <w:szCs w:val="24"/>
                <w:lang w:val="sr-Cyrl-RS"/>
              </w:rPr>
            </w:pPr>
            <w:r w:rsidRPr="00090BB7">
              <w:rPr>
                <w:sz w:val="24"/>
                <w:szCs w:val="24"/>
                <w:lang w:val="sr-Cyrl-RS"/>
              </w:rPr>
              <w:t>Одговорено да након отварања понуда, односно пријава, врши се преглед, стручна</w:t>
            </w:r>
          </w:p>
          <w:p w:rsidR="001658EA" w:rsidRPr="00090BB7" w:rsidRDefault="001658EA" w:rsidP="00090BB7">
            <w:pPr>
              <w:jc w:val="both"/>
              <w:rPr>
                <w:sz w:val="24"/>
                <w:szCs w:val="24"/>
                <w:lang w:val="sr-Cyrl-RS"/>
              </w:rPr>
            </w:pPr>
            <w:r w:rsidRPr="00090BB7">
              <w:rPr>
                <w:sz w:val="24"/>
                <w:szCs w:val="24"/>
                <w:lang w:val="sr-Cyrl-RS"/>
              </w:rPr>
              <w:t>оцена и рангирање понуда, односно пријава, на основу услова и захтева из документације о набавци и сачињава извештај о поступку јавне набавке. Такопђе, у члану 144. став 4. ЗЈН предвиђемо је да се понуде које нису одбијене оцењују и рангирају према критеријуму за доделу уговора који је одређен у документацији о набавци, док је у члану 145. став 2. тачка 7) ЗЈН предвиђено да наручилац Извештај о поступку набавке мора садржати начин рангирања понуда.</w:t>
            </w:r>
          </w:p>
          <w:p w:rsidR="001658EA" w:rsidRPr="00090BB7" w:rsidRDefault="001658EA" w:rsidP="00090BB7">
            <w:pPr>
              <w:jc w:val="both"/>
              <w:rPr>
                <w:sz w:val="24"/>
                <w:szCs w:val="24"/>
                <w:lang w:val="sr-Cyrl-RS"/>
              </w:rPr>
            </w:pPr>
            <w:r w:rsidRPr="00090BB7">
              <w:rPr>
                <w:sz w:val="24"/>
                <w:szCs w:val="24"/>
                <w:lang w:val="sr-Cyrl-RS"/>
              </w:rPr>
              <w:t>Из свега наведеног следи да наручилац мора оценити све добијене понуде.</w:t>
            </w:r>
          </w:p>
          <w:p w:rsidR="001658EA" w:rsidRPr="00090BB7" w:rsidRDefault="001658EA" w:rsidP="00090BB7">
            <w:pPr>
              <w:jc w:val="both"/>
              <w:rPr>
                <w:sz w:val="24"/>
                <w:szCs w:val="24"/>
                <w:lang w:val="sr-Cyrl-RS"/>
              </w:rPr>
            </w:pPr>
            <w:r w:rsidRPr="00090BB7">
              <w:rPr>
                <w:sz w:val="24"/>
                <w:szCs w:val="24"/>
                <w:lang w:val="sr-Cyrl-RS"/>
              </w:rPr>
              <w:t xml:space="preserve">  </w:t>
            </w:r>
          </w:p>
        </w:tc>
      </w:tr>
      <w:tr w:rsidR="001658EA" w:rsidRPr="00090BB7" w:rsidTr="00357361">
        <w:trPr>
          <w:trHeight w:val="867"/>
        </w:trPr>
        <w:tc>
          <w:tcPr>
            <w:tcW w:w="2875" w:type="dxa"/>
            <w:gridSpan w:val="2"/>
            <w:tcBorders>
              <w:top w:val="single" w:sz="4" w:space="0" w:color="auto"/>
              <w:left w:val="single" w:sz="4" w:space="0" w:color="auto"/>
              <w:bottom w:val="single" w:sz="4" w:space="0" w:color="auto"/>
              <w:right w:val="single" w:sz="4" w:space="0" w:color="auto"/>
            </w:tcBorders>
          </w:tcPr>
          <w:p w:rsidR="001658EA" w:rsidRPr="00090BB7" w:rsidRDefault="001658EA" w:rsidP="00090BB7">
            <w:pPr>
              <w:jc w:val="both"/>
              <w:rPr>
                <w:sz w:val="24"/>
                <w:szCs w:val="24"/>
                <w:lang w:val="sr-Cyrl-RS"/>
              </w:rPr>
            </w:pPr>
            <w:r w:rsidRPr="00090BB7">
              <w:rPr>
                <w:sz w:val="24"/>
                <w:szCs w:val="24"/>
                <w:lang w:val="sr-Cyrl-RS"/>
              </w:rPr>
              <w:t>Наручилац наводи да је у поступку јн добио 2 понуде од којих је једну оценио као неприхватљиву из разлога што прелази износ процењене вредности, док је друга била прихватљива и наручилац је том понуђачу доделио уговор. Након тога, изабрани понуђач је одбио да закључи уговор који му је наручилац доставио. У вези са тим н. Поставља питања 1) да ли може кроз поновну стручну оцену понуда, понуду коју је одбио, сада оценити као прихватљиву и закључити са њим уговор;</w:t>
            </w:r>
          </w:p>
          <w:p w:rsidR="001658EA" w:rsidRPr="00090BB7" w:rsidRDefault="001658EA" w:rsidP="00090BB7">
            <w:pPr>
              <w:jc w:val="both"/>
              <w:rPr>
                <w:sz w:val="24"/>
                <w:szCs w:val="24"/>
                <w:lang w:val="sr-Cyrl-RS"/>
              </w:rPr>
            </w:pPr>
            <w:r w:rsidRPr="00090BB7">
              <w:rPr>
                <w:sz w:val="24"/>
                <w:szCs w:val="24"/>
                <w:lang w:val="sr-Cyrl-RS"/>
              </w:rPr>
              <w:lastRenderedPageBreak/>
              <w:t xml:space="preserve">2) да ли мора да доноси одлуку о обустави поступка или је довољно да објави обавештење о обустави поступка? </w:t>
            </w:r>
          </w:p>
          <w:p w:rsidR="001658EA" w:rsidRPr="00090BB7" w:rsidRDefault="001658EA" w:rsidP="00090BB7">
            <w:pPr>
              <w:jc w:val="both"/>
              <w:rPr>
                <w:sz w:val="24"/>
                <w:szCs w:val="24"/>
                <w:lang w:val="sr-Cyrl-RS"/>
              </w:rPr>
            </w:pPr>
          </w:p>
        </w:tc>
        <w:tc>
          <w:tcPr>
            <w:tcW w:w="3964" w:type="dxa"/>
            <w:gridSpan w:val="2"/>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jc w:val="both"/>
              <w:rPr>
                <w:sz w:val="24"/>
                <w:szCs w:val="24"/>
                <w:lang w:val="sr-Cyrl-RS"/>
              </w:rPr>
            </w:pPr>
            <w:r w:rsidRPr="00090BB7">
              <w:rPr>
                <w:sz w:val="24"/>
                <w:szCs w:val="24"/>
                <w:lang w:val="sr-Cyrl-RS"/>
              </w:rPr>
              <w:lastRenderedPageBreak/>
              <w:t>Наручилац не може понуду коју је одбио као неприхватљиву сада оценити као прихватљиву, те је дужан донети одлуку о обустави поступка – не постоји могућност да се иста избегне.</w:t>
            </w:r>
          </w:p>
        </w:tc>
      </w:tr>
      <w:tr w:rsidR="001658EA" w:rsidRPr="00090BB7" w:rsidTr="00357361">
        <w:trPr>
          <w:gridAfter w:val="1"/>
          <w:wAfter w:w="1628" w:type="dxa"/>
          <w:trHeight w:val="867"/>
        </w:trPr>
        <w:tc>
          <w:tcPr>
            <w:tcW w:w="2336" w:type="dxa"/>
            <w:tcBorders>
              <w:top w:val="single" w:sz="4" w:space="0" w:color="auto"/>
              <w:left w:val="single" w:sz="4" w:space="0" w:color="auto"/>
              <w:bottom w:val="single" w:sz="4" w:space="0" w:color="auto"/>
              <w:right w:val="single" w:sz="4" w:space="0" w:color="auto"/>
            </w:tcBorders>
            <w:hideMark/>
          </w:tcPr>
          <w:p w:rsidR="001658EA" w:rsidRPr="00090BB7" w:rsidRDefault="001658EA" w:rsidP="001658EA">
            <w:pPr>
              <w:jc w:val="both"/>
              <w:rPr>
                <w:sz w:val="24"/>
                <w:szCs w:val="24"/>
                <w:lang w:val="sr-Cyrl-RS"/>
              </w:rPr>
            </w:pPr>
            <w:r w:rsidRPr="00090BB7">
              <w:rPr>
                <w:sz w:val="24"/>
                <w:szCs w:val="24"/>
                <w:lang w:val="sr-Cyrl-RS"/>
              </w:rPr>
              <w:t>Наручилац поставља питање како да поступи уколико за технички капацитет одреди да понуђач достави списак пружених услуга за период од претходне три године, а у поступак се јави понуђач који је новооснован те не може испунити такав захтев?</w:t>
            </w:r>
          </w:p>
          <w:p w:rsidR="001658EA" w:rsidRPr="00090BB7" w:rsidRDefault="001658EA" w:rsidP="00090BB7">
            <w:pPr>
              <w:rPr>
                <w:sz w:val="24"/>
                <w:szCs w:val="24"/>
                <w:lang w:val="sr-Cyrl-RS"/>
              </w:rPr>
            </w:pPr>
          </w:p>
        </w:tc>
        <w:tc>
          <w:tcPr>
            <w:tcW w:w="2875" w:type="dxa"/>
            <w:gridSpan w:val="2"/>
            <w:tcBorders>
              <w:top w:val="single" w:sz="4" w:space="0" w:color="auto"/>
              <w:left w:val="single" w:sz="4" w:space="0" w:color="auto"/>
              <w:bottom w:val="single" w:sz="4" w:space="0" w:color="auto"/>
              <w:right w:val="single" w:sz="4" w:space="0" w:color="auto"/>
            </w:tcBorders>
          </w:tcPr>
          <w:p w:rsidR="001658EA" w:rsidRPr="00090BB7" w:rsidRDefault="001658EA" w:rsidP="001658EA">
            <w:pPr>
              <w:jc w:val="both"/>
              <w:rPr>
                <w:sz w:val="24"/>
                <w:szCs w:val="24"/>
                <w:lang w:val="sr-Cyrl-RS"/>
              </w:rPr>
            </w:pPr>
            <w:r w:rsidRPr="00090BB7">
              <w:rPr>
                <w:sz w:val="24"/>
                <w:szCs w:val="24"/>
                <w:lang w:val="sr-Cyrl-RS"/>
              </w:rPr>
              <w:t>Наручилац мора одређивати критеријуме за квалитативни избор привредног субјекта на објективан начин и тако да исти буду у логичкој вези са предметом јавне набавке. Уколико би без таквог критеријума било немогуће извршити јавну набавку, наручилац би морао одбити такву понуду.</w:t>
            </w:r>
          </w:p>
        </w:tc>
      </w:tr>
    </w:tbl>
    <w:p w:rsidR="00090BB7" w:rsidRPr="00090BB7" w:rsidRDefault="00090BB7" w:rsidP="00090BB7">
      <w:pPr>
        <w:spacing w:after="200" w:line="276" w:lineRule="auto"/>
        <w:rPr>
          <w:rFonts w:ascii="Calibri" w:eastAsia="Calibri" w:hAnsi="Calibri" w:cs="Times New Roman"/>
          <w:lang w:val="sr-Latn-RS"/>
        </w:rPr>
      </w:pPr>
    </w:p>
    <w:p w:rsidR="00090BB7" w:rsidRPr="00090BB7" w:rsidRDefault="00090BB7" w:rsidP="00090BB7">
      <w:pPr>
        <w:spacing w:after="200" w:line="276" w:lineRule="auto"/>
        <w:rPr>
          <w:rFonts w:ascii="Calibri" w:eastAsia="Calibri" w:hAnsi="Calibri" w:cs="Times New Roman"/>
          <w:sz w:val="24"/>
          <w:szCs w:val="24"/>
          <w:lang w:val="sr-Latn-RS"/>
        </w:rPr>
      </w:pPr>
    </w:p>
    <w:tbl>
      <w:tblPr>
        <w:tblStyle w:val="TableGrid113"/>
        <w:tblW w:w="0" w:type="auto"/>
        <w:tblInd w:w="0" w:type="dxa"/>
        <w:tblLook w:val="04A0" w:firstRow="1" w:lastRow="0" w:firstColumn="1" w:lastColumn="0" w:noHBand="0" w:noVBand="1"/>
      </w:tblPr>
      <w:tblGrid>
        <w:gridCol w:w="2796"/>
        <w:gridCol w:w="3978"/>
        <w:gridCol w:w="61"/>
      </w:tblGrid>
      <w:tr w:rsidR="001658EA" w:rsidRPr="00090BB7" w:rsidTr="00357361">
        <w:trPr>
          <w:gridAfter w:val="1"/>
          <w:wAfter w:w="61" w:type="dxa"/>
          <w:trHeight w:val="2132"/>
        </w:trPr>
        <w:tc>
          <w:tcPr>
            <w:tcW w:w="2796"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200" w:line="276" w:lineRule="auto"/>
              <w:jc w:val="both"/>
              <w:rPr>
                <w:rFonts w:ascii="Calibri" w:eastAsia="Calibri" w:hAnsi="Calibri" w:cs="Calibri"/>
                <w:lang w:val="sr-Cyrl-RS"/>
              </w:rPr>
            </w:pPr>
            <w:r w:rsidRPr="00090BB7">
              <w:rPr>
                <w:rFonts w:ascii="Calibri" w:eastAsia="Calibri" w:hAnsi="Calibri" w:cs="Calibri"/>
                <w:lang w:val="sr-Cyrl-RS"/>
              </w:rPr>
              <w:t xml:space="preserve"> Да ли су у обавези да траже доказе о испуњености критеријума од понуђача за ког су на основу изјаве утврдили да не испуњава све критеријуме, иако има најнижу цену. </w:t>
            </w:r>
          </w:p>
        </w:tc>
        <w:tc>
          <w:tcPr>
            <w:tcW w:w="3978"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200" w:line="276" w:lineRule="auto"/>
              <w:jc w:val="both"/>
              <w:rPr>
                <w:rFonts w:ascii="Calibri" w:eastAsia="Calibri" w:hAnsi="Calibri" w:cs="Calibri"/>
                <w:lang w:val="sr-Cyrl-RS"/>
              </w:rPr>
            </w:pPr>
            <w:r w:rsidRPr="00090BB7">
              <w:rPr>
                <w:rFonts w:ascii="Calibri" w:eastAsia="Calibri" w:hAnsi="Calibri" w:cs="Calibri"/>
                <w:lang w:val="sr-Cyrl-RS"/>
              </w:rPr>
              <w:t>Појашњено да наручилац тражи доказе само од понуђача који је доставио економски најповољнију понуду, у складу са чл.119. ЗЈН, не од свих понуђача.</w:t>
            </w:r>
          </w:p>
        </w:tc>
      </w:tr>
      <w:tr w:rsidR="001658EA" w:rsidRPr="00090BB7" w:rsidTr="00357361">
        <w:trPr>
          <w:gridAfter w:val="1"/>
          <w:wAfter w:w="61" w:type="dxa"/>
          <w:trHeight w:val="377"/>
        </w:trPr>
        <w:tc>
          <w:tcPr>
            <w:tcW w:w="2796"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200" w:line="276" w:lineRule="auto"/>
              <w:jc w:val="both"/>
              <w:rPr>
                <w:rFonts w:ascii="Calibri" w:eastAsia="Calibri" w:hAnsi="Calibri" w:cs="Calibri"/>
                <w:lang w:val="sr-Cyrl-RS"/>
              </w:rPr>
            </w:pPr>
            <w:r w:rsidRPr="00090BB7">
              <w:rPr>
                <w:rFonts w:ascii="Calibri" w:eastAsia="Calibri" w:hAnsi="Calibri" w:cs="Calibri"/>
                <w:lang w:val="sr-Cyrl-RS"/>
              </w:rPr>
              <w:t>Постављају питање како у плану наводе процењену вредност набавке, да ли на годишњем нивоу или укупну вредност набавке.</w:t>
            </w:r>
          </w:p>
        </w:tc>
        <w:tc>
          <w:tcPr>
            <w:tcW w:w="3978"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200" w:line="276" w:lineRule="auto"/>
              <w:jc w:val="both"/>
              <w:rPr>
                <w:rFonts w:ascii="Calibri" w:eastAsia="Calibri" w:hAnsi="Calibri" w:cs="Calibri"/>
                <w:lang w:val="sr-Cyrl-RS"/>
              </w:rPr>
            </w:pPr>
            <w:r w:rsidRPr="00090BB7">
              <w:rPr>
                <w:rFonts w:ascii="Calibri" w:eastAsia="Calibri" w:hAnsi="Calibri" w:cs="Calibri"/>
                <w:lang w:val="sr-Cyrl-RS"/>
              </w:rPr>
              <w:t>Укупна вредност јавне набавке представља процењену вредност коју уносе у план јн.</w:t>
            </w:r>
          </w:p>
        </w:tc>
      </w:tr>
      <w:tr w:rsidR="001658EA" w:rsidRPr="00090BB7" w:rsidTr="00357361">
        <w:trPr>
          <w:gridAfter w:val="1"/>
          <w:wAfter w:w="61" w:type="dxa"/>
          <w:trHeight w:val="377"/>
        </w:trPr>
        <w:tc>
          <w:tcPr>
            <w:tcW w:w="2796"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200" w:line="276" w:lineRule="auto"/>
              <w:jc w:val="both"/>
              <w:rPr>
                <w:rFonts w:ascii="Calibri" w:eastAsia="Calibri" w:hAnsi="Calibri" w:cs="Calibri"/>
                <w:lang w:val="sr-Cyrl-RS"/>
              </w:rPr>
            </w:pPr>
            <w:r w:rsidRPr="00090BB7">
              <w:rPr>
                <w:rFonts w:ascii="Calibri" w:eastAsia="Calibri" w:hAnsi="Calibri" w:cs="Calibri"/>
                <w:lang w:val="sr-Cyrl-RS"/>
              </w:rPr>
              <w:t xml:space="preserve">Закључили су оквирни споразум на 17.000.000 динара. Престало им је неутрошених средстава </w:t>
            </w:r>
            <w:r w:rsidRPr="00090BB7">
              <w:rPr>
                <w:rFonts w:ascii="Calibri" w:eastAsia="Calibri" w:hAnsi="Calibri" w:cs="Calibri"/>
                <w:lang w:val="sr-Cyrl-RS"/>
              </w:rPr>
              <w:lastRenderedPageBreak/>
              <w:t xml:space="preserve">4.500.000 динара јер нису средства из наруџбенице утрошена у оном износу у ком је назначено у наруџбеници. Да ли могу тај новац да преусмере на неку другу намену? </w:t>
            </w:r>
          </w:p>
        </w:tc>
        <w:tc>
          <w:tcPr>
            <w:tcW w:w="3978"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200" w:line="276" w:lineRule="auto"/>
              <w:jc w:val="both"/>
              <w:rPr>
                <w:rFonts w:ascii="Calibri" w:eastAsia="Calibri" w:hAnsi="Calibri" w:cs="Calibri"/>
                <w:lang w:val="sr-Cyrl-RS"/>
              </w:rPr>
            </w:pPr>
            <w:r w:rsidRPr="00090BB7">
              <w:rPr>
                <w:rFonts w:ascii="Calibri" w:eastAsia="Calibri" w:hAnsi="Calibri" w:cs="Calibri"/>
                <w:lang w:val="sr-Cyrl-RS"/>
              </w:rPr>
              <w:lastRenderedPageBreak/>
              <w:t xml:space="preserve">Где ће преусмерити преостали новац, зависи од њиховог финансијског плана. Оквирни споразум се и закључује управо у ситуацијама када наручилац не </w:t>
            </w:r>
            <w:r w:rsidRPr="00090BB7">
              <w:rPr>
                <w:rFonts w:ascii="Calibri" w:eastAsia="Calibri" w:hAnsi="Calibri" w:cs="Calibri"/>
                <w:lang w:val="sr-Cyrl-RS"/>
              </w:rPr>
              <w:lastRenderedPageBreak/>
              <w:t>може са сигурношћу знати какве ће бити његове потребе, те сав новац и не мора бити утрошен.</w:t>
            </w:r>
          </w:p>
        </w:tc>
      </w:tr>
      <w:tr w:rsidR="001658EA" w:rsidRPr="00090BB7" w:rsidTr="001658EA">
        <w:trPr>
          <w:trHeight w:val="377"/>
        </w:trPr>
        <w:tc>
          <w:tcPr>
            <w:tcW w:w="2796" w:type="dxa"/>
            <w:tcBorders>
              <w:top w:val="single" w:sz="4" w:space="0" w:color="auto"/>
              <w:left w:val="single" w:sz="4" w:space="0" w:color="auto"/>
              <w:bottom w:val="single" w:sz="4" w:space="0" w:color="auto"/>
              <w:right w:val="single" w:sz="4" w:space="0" w:color="auto"/>
            </w:tcBorders>
          </w:tcPr>
          <w:p w:rsidR="001658EA" w:rsidRPr="00090BB7" w:rsidRDefault="001658EA" w:rsidP="001658EA">
            <w:pPr>
              <w:spacing w:after="200" w:line="276" w:lineRule="auto"/>
              <w:jc w:val="both"/>
              <w:rPr>
                <w:rFonts w:ascii="Calibri" w:eastAsia="Calibri" w:hAnsi="Calibri" w:cs="Calibri"/>
                <w:lang w:val="sr-Cyrl-RS"/>
              </w:rPr>
            </w:pPr>
            <w:r w:rsidRPr="00090BB7">
              <w:rPr>
                <w:rFonts w:ascii="Calibri" w:eastAsia="Calibri" w:hAnsi="Calibri" w:cs="Calibri"/>
                <w:lang w:val="sr-Cyrl-RS"/>
              </w:rPr>
              <w:t>Да ли је неопходно да сачекају да прође рок од 10 дана за ззп, с обзиром да су имали једног понуђача који је одустао.</w:t>
            </w:r>
          </w:p>
          <w:p w:rsidR="001658EA" w:rsidRPr="00090BB7" w:rsidRDefault="001658EA" w:rsidP="001658EA">
            <w:pPr>
              <w:spacing w:after="200" w:line="276" w:lineRule="auto"/>
              <w:rPr>
                <w:rFonts w:ascii="Calibri" w:eastAsia="Calibri" w:hAnsi="Calibri" w:cs="Calibri"/>
                <w:lang w:val="sr-Cyrl-RS"/>
              </w:rPr>
            </w:pPr>
            <w:r w:rsidRPr="00090BB7">
              <w:rPr>
                <w:rFonts w:ascii="Calibri" w:eastAsia="Calibri" w:hAnsi="Calibri" w:cs="Calibri"/>
                <w:lang w:val="sr-Cyrl-RS"/>
              </w:rPr>
              <w:t>Мораће да раскину уговор. Како даље да наставе поступак и нађу новог понуђача?</w:t>
            </w:r>
          </w:p>
        </w:tc>
        <w:tc>
          <w:tcPr>
            <w:tcW w:w="4039" w:type="dxa"/>
            <w:gridSpan w:val="2"/>
            <w:tcBorders>
              <w:top w:val="single" w:sz="4" w:space="0" w:color="auto"/>
              <w:left w:val="single" w:sz="4" w:space="0" w:color="auto"/>
              <w:bottom w:val="single" w:sz="4" w:space="0" w:color="auto"/>
              <w:right w:val="single" w:sz="4" w:space="0" w:color="auto"/>
            </w:tcBorders>
          </w:tcPr>
          <w:p w:rsidR="001658EA" w:rsidRPr="00090BB7" w:rsidRDefault="001658EA" w:rsidP="001658EA">
            <w:pPr>
              <w:spacing w:after="200" w:line="276" w:lineRule="auto"/>
              <w:jc w:val="both"/>
              <w:rPr>
                <w:rFonts w:ascii="Calibri" w:eastAsia="Calibri" w:hAnsi="Calibri" w:cs="Calibri"/>
                <w:lang w:val="sr-Cyrl-RS"/>
              </w:rPr>
            </w:pPr>
            <w:r w:rsidRPr="00090BB7">
              <w:rPr>
                <w:rFonts w:ascii="Calibri" w:eastAsia="Calibri" w:hAnsi="Calibri" w:cs="Calibri"/>
                <w:lang w:val="sr-Cyrl-RS"/>
              </w:rPr>
              <w:t xml:space="preserve">Да, с обзиром да понуђачи нису једини активно легитимисани у поступку. Указано на члан </w:t>
            </w:r>
            <w:r w:rsidRPr="00090BB7">
              <w:rPr>
                <w:rFonts w:ascii="Calibri" w:eastAsia="Calibri" w:hAnsi="Calibri" w:cs="Calibri"/>
              </w:rPr>
              <w:t xml:space="preserve">211. </w:t>
            </w:r>
            <w:r w:rsidRPr="00090BB7">
              <w:rPr>
                <w:rFonts w:ascii="Calibri" w:eastAsia="Calibri" w:hAnsi="Calibri" w:cs="Calibri"/>
                <w:lang w:val="sr-Cyrl-RS"/>
              </w:rPr>
              <w:t>ЗЈН.</w:t>
            </w:r>
          </w:p>
          <w:p w:rsidR="001658EA" w:rsidRDefault="001658EA" w:rsidP="001658EA">
            <w:pPr>
              <w:spacing w:after="200" w:line="276" w:lineRule="auto"/>
              <w:jc w:val="both"/>
              <w:rPr>
                <w:rFonts w:ascii="Calibri" w:eastAsia="Calibri" w:hAnsi="Calibri" w:cs="Calibri"/>
                <w:lang w:val="sr-Cyrl-RS"/>
              </w:rPr>
            </w:pPr>
          </w:p>
          <w:p w:rsidR="001658EA" w:rsidRPr="00090BB7" w:rsidRDefault="001658EA" w:rsidP="001658EA">
            <w:pPr>
              <w:spacing w:after="200" w:line="276" w:lineRule="auto"/>
              <w:jc w:val="both"/>
              <w:rPr>
                <w:rFonts w:ascii="Calibri" w:eastAsia="Calibri" w:hAnsi="Calibri" w:cs="Calibri"/>
                <w:lang w:val="sr-Cyrl-RS"/>
              </w:rPr>
            </w:pPr>
            <w:r w:rsidRPr="00090BB7">
              <w:rPr>
                <w:rFonts w:ascii="Calibri" w:eastAsia="Calibri" w:hAnsi="Calibri" w:cs="Calibri"/>
                <w:lang w:val="sr-Cyrl-RS"/>
              </w:rPr>
              <w:t>Потребно је да покрену нови поступак јавне набавке. Претходни се завршио закључењем уговора.</w:t>
            </w:r>
          </w:p>
        </w:tc>
      </w:tr>
    </w:tbl>
    <w:p w:rsidR="00090BB7" w:rsidRPr="00090BB7" w:rsidRDefault="00090BB7" w:rsidP="00090BB7">
      <w:pPr>
        <w:spacing w:after="200" w:line="276" w:lineRule="auto"/>
        <w:rPr>
          <w:rFonts w:ascii="Calibri" w:eastAsia="Calibri" w:hAnsi="Calibri" w:cs="Calibri"/>
          <w:lang w:val="sr-Latn-RS"/>
        </w:rPr>
      </w:pPr>
    </w:p>
    <w:p w:rsidR="00090BB7" w:rsidRPr="00090BB7" w:rsidRDefault="00090BB7" w:rsidP="00090BB7">
      <w:pPr>
        <w:spacing w:after="200" w:line="276" w:lineRule="auto"/>
        <w:rPr>
          <w:rFonts w:ascii="Calibri" w:eastAsia="Calibri" w:hAnsi="Calibri" w:cs="Calibri"/>
          <w:lang w:val="sr-Latn-RS"/>
        </w:rPr>
      </w:pPr>
    </w:p>
    <w:p w:rsidR="00090BB7" w:rsidRPr="00090BB7" w:rsidRDefault="00090BB7" w:rsidP="00090BB7">
      <w:pPr>
        <w:tabs>
          <w:tab w:val="left" w:pos="1214"/>
        </w:tabs>
        <w:spacing w:after="200" w:line="276" w:lineRule="auto"/>
        <w:rPr>
          <w:rFonts w:ascii="Calibri" w:eastAsia="Calibri" w:hAnsi="Calibri" w:cs="Calibri"/>
          <w:lang w:val="sr-Latn-RS"/>
        </w:rPr>
      </w:pPr>
    </w:p>
    <w:tbl>
      <w:tblPr>
        <w:tblStyle w:val="TableGrid47"/>
        <w:tblW w:w="6727" w:type="dxa"/>
        <w:tblInd w:w="0" w:type="dxa"/>
        <w:tblLook w:val="04A0" w:firstRow="1" w:lastRow="0" w:firstColumn="1" w:lastColumn="0" w:noHBand="0" w:noVBand="1"/>
      </w:tblPr>
      <w:tblGrid>
        <w:gridCol w:w="2754"/>
        <w:gridCol w:w="3973"/>
      </w:tblGrid>
      <w:tr w:rsidR="001658EA" w:rsidRPr="00090BB7" w:rsidTr="001658EA">
        <w:trPr>
          <w:trHeight w:val="1471"/>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before="100" w:beforeAutospacing="1" w:after="100" w:afterAutospacing="1" w:line="276" w:lineRule="auto"/>
              <w:contextualSpacing/>
              <w:rPr>
                <w:rFonts w:cs="Calibri"/>
                <w:lang w:val="sr-Cyrl-RS"/>
              </w:rPr>
            </w:pPr>
            <w:r w:rsidRPr="00090BB7">
              <w:rPr>
                <w:rFonts w:cs="Calibri"/>
                <w:lang w:val="sr-Cyrl-RS"/>
              </w:rPr>
              <w:t>Послали су јавни позив и кд на објављивање на Порталу јн за конкретну набавку. У међувремену су се појавиле околности које захтевају веће измене садржине документације о набавци у техничком делу. С тим у вези постављају питање да ли могу да обуставе овај поступак јн?</w:t>
            </w:r>
          </w:p>
          <w:p w:rsidR="001658EA" w:rsidRPr="00090BB7" w:rsidRDefault="001658EA" w:rsidP="00090BB7">
            <w:pPr>
              <w:spacing w:before="100" w:beforeAutospacing="1" w:after="100" w:afterAutospacing="1" w:line="276" w:lineRule="auto"/>
              <w:contextualSpacing/>
              <w:rPr>
                <w:rFonts w:cs="Calibri"/>
                <w:lang w:val="sr-Cyrl-RS"/>
              </w:rPr>
            </w:pP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uppressAutoHyphens/>
              <w:spacing w:after="200" w:line="276" w:lineRule="auto"/>
              <w:ind w:right="48"/>
              <w:rPr>
                <w:rFonts w:cs="Calibri"/>
                <w:bCs/>
                <w:lang w:val="sr-Cyrl-RS"/>
              </w:rPr>
            </w:pPr>
            <w:r w:rsidRPr="00090BB7">
              <w:rPr>
                <w:rFonts w:cs="Calibri"/>
                <w:bCs/>
                <w:lang w:val="sr-Cyrl-RS"/>
              </w:rPr>
              <w:t xml:space="preserve">Одговорено да сагласно чл. 147. ЗЈН наручилац може донети одлуку о обустави поступка јн услед појаве околности које би, да су наручиоцу биле познате раније, довеле до битне промене у садржају документације о набавци. </w:t>
            </w:r>
          </w:p>
        </w:tc>
      </w:tr>
      <w:tr w:rsidR="001658EA" w:rsidRPr="00090BB7" w:rsidTr="001658EA">
        <w:trPr>
          <w:trHeight w:val="1345"/>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pacing w:after="200" w:line="276" w:lineRule="auto"/>
              <w:rPr>
                <w:rFonts w:cs="Calibri"/>
                <w:lang w:val="sr-Cyrl-RS"/>
              </w:rPr>
            </w:pPr>
            <w:r w:rsidRPr="00090BB7">
              <w:rPr>
                <w:rFonts w:cs="Calibri"/>
                <w:lang w:val="sr-Cyrl-RS"/>
              </w:rPr>
              <w:t xml:space="preserve">Учествују као понуђачи у преговарачком поступку код секторског наручиоца по чл. 61. ст. 8. ЗЈН, те су </w:t>
            </w:r>
            <w:r w:rsidRPr="00090BB7">
              <w:rPr>
                <w:rFonts w:cs="Calibri"/>
                <w:lang w:val="sr-Cyrl-RS"/>
              </w:rPr>
              <w:lastRenderedPageBreak/>
              <w:t>замолили за објашњење поменутог члана ЗЈН.</w:t>
            </w:r>
          </w:p>
          <w:p w:rsidR="001658EA" w:rsidRPr="00090BB7" w:rsidRDefault="001658EA" w:rsidP="00090BB7">
            <w:pPr>
              <w:tabs>
                <w:tab w:val="left" w:pos="720"/>
              </w:tabs>
              <w:spacing w:after="200" w:line="276" w:lineRule="auto"/>
              <w:rPr>
                <w:rFonts w:cs="Calibri"/>
                <w:lang w:val="sr-Cyrl-RS"/>
              </w:rPr>
            </w:pP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uppressAutoHyphens/>
              <w:spacing w:after="200" w:line="276" w:lineRule="auto"/>
              <w:ind w:right="48"/>
              <w:rPr>
                <w:rFonts w:cs="Calibri"/>
                <w:lang w:val="sr-Cyrl-RS"/>
              </w:rPr>
            </w:pPr>
            <w:r w:rsidRPr="00090BB7">
              <w:rPr>
                <w:rFonts w:cs="Calibri"/>
                <w:lang w:val="sr-Cyrl-RS"/>
              </w:rPr>
              <w:lastRenderedPageBreak/>
              <w:t>Дато објашњење преговарачког поступка чл. 61. ст. 8. ЗЈН.</w:t>
            </w:r>
          </w:p>
        </w:tc>
      </w:tr>
      <w:tr w:rsidR="001658EA" w:rsidRPr="00090BB7" w:rsidTr="001658EA">
        <w:trPr>
          <w:trHeight w:val="1345"/>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100" w:line="276" w:lineRule="auto"/>
              <w:rPr>
                <w:rFonts w:cs="Calibri"/>
                <w:lang w:val="sr-Cyrl-RS"/>
              </w:rPr>
            </w:pPr>
            <w:r w:rsidRPr="00090BB7">
              <w:rPr>
                <w:rFonts w:cs="Calibri"/>
                <w:lang w:val="sr-Cyrl-RS"/>
              </w:rPr>
              <w:t xml:space="preserve">Имају техничко питање у вези са слањем огласа на Портал службених гласила Републике Србије и база прописа. </w:t>
            </w: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uppressAutoHyphens/>
              <w:spacing w:after="200" w:line="276" w:lineRule="auto"/>
              <w:ind w:right="48"/>
              <w:rPr>
                <w:rFonts w:cs="Calibri"/>
                <w:bCs/>
                <w:lang w:val="sr-Cyrl-RS"/>
              </w:rPr>
            </w:pPr>
            <w:r w:rsidRPr="00090BB7">
              <w:rPr>
                <w:rFonts w:cs="Calibri"/>
                <w:bCs/>
                <w:lang w:val="sr-Cyrl-RS"/>
              </w:rPr>
              <w:t xml:space="preserve">Упућени на колеге и колегинице који дају консултације у вези са радом на Порталу јн. </w:t>
            </w:r>
          </w:p>
        </w:tc>
      </w:tr>
      <w:tr w:rsidR="001658EA" w:rsidRPr="00090BB7" w:rsidTr="001658EA">
        <w:trPr>
          <w:trHeight w:val="1345"/>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pacing w:after="200" w:line="276" w:lineRule="auto"/>
              <w:rPr>
                <w:rFonts w:cs="Calibri"/>
                <w:lang w:val="sr-Cyrl-RS"/>
              </w:rPr>
            </w:pPr>
            <w:r w:rsidRPr="00090BB7">
              <w:rPr>
                <w:rFonts w:cs="Calibri"/>
                <w:lang w:val="sr-Cyrl-RS"/>
              </w:rPr>
              <w:t>Да ли набавку опреме и потрошног материјала за  лабораторију да спроводе  у једном поступку јн, или одвојено, у засебним поступцима јн, које би свакако биле обликоване по партијама?</w:t>
            </w:r>
          </w:p>
          <w:p w:rsidR="001658EA" w:rsidRPr="00090BB7" w:rsidRDefault="001658EA" w:rsidP="00090BB7">
            <w:pPr>
              <w:tabs>
                <w:tab w:val="left" w:pos="720"/>
              </w:tabs>
              <w:spacing w:after="200" w:line="276" w:lineRule="auto"/>
              <w:rPr>
                <w:rFonts w:cs="Calibri"/>
                <w:lang w:val="sr-Cyrl-RS"/>
              </w:rPr>
            </w:pP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pacing w:after="200" w:line="276" w:lineRule="auto"/>
              <w:rPr>
                <w:rFonts w:cs="Calibri"/>
                <w:bCs/>
                <w:lang w:val="sr-Cyrl-RS"/>
              </w:rPr>
            </w:pPr>
            <w:r w:rsidRPr="00090BB7">
              <w:rPr>
                <w:rFonts w:cs="Calibri"/>
                <w:bCs/>
                <w:lang w:val="sr-Cyrl-RS"/>
              </w:rPr>
              <w:t>Указано да наручилац одређује предмет јн имајући у виду одредбу чл. 29. ст. 3. ЗЈН.</w:t>
            </w:r>
          </w:p>
        </w:tc>
      </w:tr>
      <w:tr w:rsidR="001658EA" w:rsidRPr="00090BB7" w:rsidTr="001658EA">
        <w:trPr>
          <w:trHeight w:val="1345"/>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751C85">
            <w:pPr>
              <w:numPr>
                <w:ilvl w:val="0"/>
                <w:numId w:val="100"/>
              </w:numPr>
              <w:tabs>
                <w:tab w:val="left" w:pos="720"/>
              </w:tabs>
              <w:spacing w:before="100" w:beforeAutospacing="1" w:after="200" w:afterAutospacing="1" w:line="276" w:lineRule="auto"/>
              <w:contextualSpacing/>
              <w:jc w:val="both"/>
              <w:rPr>
                <w:rFonts w:cs="Calibri"/>
                <w:lang w:val="sr-Cyrl-RS"/>
              </w:rPr>
            </w:pPr>
            <w:r w:rsidRPr="00090BB7">
              <w:rPr>
                <w:rFonts w:cs="Calibri"/>
              </w:rPr>
              <w:t xml:space="preserve">Примили су </w:t>
            </w:r>
            <w:r w:rsidRPr="00090BB7">
              <w:rPr>
                <w:rFonts w:cs="Calibri"/>
                <w:lang w:val="sr-Cyrl-RS"/>
              </w:rPr>
              <w:t xml:space="preserve">одлуку РКЈН о одбијању ЗЗП  као неоснованог путем поште, али нису сигурни да ли могу даље да поступају с обзиром да РКЈН исту није објавила на Порталу јн.  </w:t>
            </w:r>
          </w:p>
          <w:p w:rsidR="001658EA" w:rsidRPr="00090BB7" w:rsidRDefault="001658EA" w:rsidP="00090BB7">
            <w:pPr>
              <w:tabs>
                <w:tab w:val="left" w:pos="720"/>
              </w:tabs>
              <w:spacing w:before="100" w:beforeAutospacing="1" w:afterAutospacing="1"/>
              <w:ind w:left="720"/>
              <w:contextualSpacing/>
              <w:jc w:val="both"/>
              <w:rPr>
                <w:rFonts w:cs="Calibri"/>
                <w:lang w:val="sr-Cyrl-RS"/>
              </w:rPr>
            </w:pPr>
          </w:p>
          <w:p w:rsidR="001658EA" w:rsidRPr="00090BB7" w:rsidRDefault="001658EA" w:rsidP="00751C85">
            <w:pPr>
              <w:numPr>
                <w:ilvl w:val="0"/>
                <w:numId w:val="100"/>
              </w:numPr>
              <w:spacing w:before="100" w:beforeAutospacing="1" w:after="200" w:afterAutospacing="1" w:line="276" w:lineRule="auto"/>
              <w:contextualSpacing/>
              <w:rPr>
                <w:rFonts w:cs="Calibri"/>
                <w:lang w:val="sr-Cyrl-RS"/>
              </w:rPr>
            </w:pPr>
            <w:r w:rsidRPr="00090BB7">
              <w:rPr>
                <w:rFonts w:cs="Calibri"/>
                <w:lang w:val="sr-Cyrl-RS"/>
              </w:rPr>
              <w:t xml:space="preserve">Да ли је могућа примена преговарачког поступка јн за набавку услуге сервисирања Филипсовог уређаја ако је по њиховим сазнањима само </w:t>
            </w:r>
            <w:r w:rsidRPr="00090BB7">
              <w:rPr>
                <w:rFonts w:cs="Calibri"/>
                <w:lang w:val="sr-Cyrl-RS"/>
              </w:rPr>
              <w:lastRenderedPageBreak/>
              <w:t>једна фирма ауторизована да пружи предметне услуге на територији Републике Србије?</w:t>
            </w: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uppressAutoHyphens/>
              <w:spacing w:after="200" w:line="276" w:lineRule="auto"/>
              <w:ind w:right="48"/>
              <w:rPr>
                <w:rFonts w:cs="Calibri"/>
                <w:bCs/>
                <w:lang w:val="sr-Cyrl-RS"/>
              </w:rPr>
            </w:pPr>
            <w:r w:rsidRPr="00090BB7">
              <w:rPr>
                <w:rFonts w:cs="Calibri"/>
                <w:bCs/>
                <w:lang w:val="sr-Cyrl-RS"/>
              </w:rPr>
              <w:lastRenderedPageBreak/>
              <w:t>Речено да могу даље да поступају.</w:t>
            </w:r>
          </w:p>
          <w:p w:rsidR="001658EA" w:rsidRPr="00090BB7" w:rsidRDefault="001658EA" w:rsidP="00090BB7">
            <w:pPr>
              <w:tabs>
                <w:tab w:val="left" w:pos="720"/>
              </w:tabs>
              <w:suppressAutoHyphens/>
              <w:spacing w:after="200" w:line="276" w:lineRule="auto"/>
              <w:ind w:right="48"/>
              <w:rPr>
                <w:rFonts w:cs="Calibri"/>
                <w:bCs/>
                <w:lang w:val="sr-Cyrl-RS"/>
              </w:rPr>
            </w:pPr>
            <w:r w:rsidRPr="00090BB7">
              <w:rPr>
                <w:rFonts w:cs="Calibri"/>
                <w:bCs/>
                <w:lang w:val="sr-Cyrl-RS"/>
              </w:rPr>
              <w:t xml:space="preserve">. </w:t>
            </w:r>
          </w:p>
          <w:p w:rsidR="001658EA" w:rsidRPr="00090BB7" w:rsidRDefault="001658EA" w:rsidP="00090BB7">
            <w:pPr>
              <w:tabs>
                <w:tab w:val="left" w:pos="720"/>
              </w:tabs>
              <w:suppressAutoHyphens/>
              <w:spacing w:after="200" w:line="276" w:lineRule="auto"/>
              <w:ind w:right="48"/>
              <w:rPr>
                <w:rFonts w:cs="Calibri"/>
                <w:bCs/>
                <w:lang w:val="sr-Cyrl-RS"/>
              </w:rPr>
            </w:pPr>
          </w:p>
          <w:p w:rsidR="001658EA" w:rsidRPr="00090BB7" w:rsidRDefault="001658EA" w:rsidP="00090BB7">
            <w:pPr>
              <w:tabs>
                <w:tab w:val="left" w:pos="720"/>
              </w:tabs>
              <w:suppressAutoHyphens/>
              <w:spacing w:after="200" w:line="276" w:lineRule="auto"/>
              <w:ind w:right="48"/>
              <w:rPr>
                <w:rFonts w:cs="Calibri"/>
                <w:bCs/>
                <w:lang w:val="sr-Cyrl-RS"/>
              </w:rPr>
            </w:pPr>
          </w:p>
          <w:p w:rsidR="001658EA" w:rsidRPr="00090BB7" w:rsidRDefault="001658EA" w:rsidP="00090BB7">
            <w:pPr>
              <w:tabs>
                <w:tab w:val="left" w:pos="720"/>
              </w:tabs>
              <w:suppressAutoHyphens/>
              <w:spacing w:after="200" w:line="276" w:lineRule="auto"/>
              <w:ind w:right="48"/>
              <w:rPr>
                <w:rFonts w:cs="Calibri"/>
                <w:bCs/>
                <w:lang w:val="sr-Cyrl-RS"/>
              </w:rPr>
            </w:pPr>
          </w:p>
          <w:p w:rsidR="001658EA" w:rsidRPr="00090BB7" w:rsidRDefault="001658EA" w:rsidP="00090BB7">
            <w:pPr>
              <w:tabs>
                <w:tab w:val="left" w:pos="720"/>
              </w:tabs>
              <w:suppressAutoHyphens/>
              <w:spacing w:after="200" w:line="276" w:lineRule="auto"/>
              <w:ind w:right="48"/>
              <w:rPr>
                <w:rFonts w:cs="Calibri"/>
                <w:bCs/>
                <w:lang w:val="sr-Cyrl-RS"/>
              </w:rPr>
            </w:pPr>
          </w:p>
          <w:p w:rsidR="001658EA" w:rsidRPr="00090BB7" w:rsidRDefault="001658EA" w:rsidP="00090BB7">
            <w:pPr>
              <w:tabs>
                <w:tab w:val="left" w:pos="720"/>
              </w:tabs>
              <w:suppressAutoHyphens/>
              <w:spacing w:after="200" w:line="276" w:lineRule="auto"/>
              <w:ind w:right="48"/>
              <w:rPr>
                <w:rFonts w:cs="Calibri"/>
                <w:bCs/>
                <w:lang w:val="sr-Cyrl-RS"/>
              </w:rPr>
            </w:pPr>
          </w:p>
          <w:p w:rsidR="001658EA" w:rsidRPr="00090BB7" w:rsidRDefault="001658EA" w:rsidP="00090BB7">
            <w:pPr>
              <w:tabs>
                <w:tab w:val="left" w:pos="720"/>
              </w:tabs>
              <w:suppressAutoHyphens/>
              <w:spacing w:after="200" w:line="276" w:lineRule="auto"/>
              <w:ind w:right="48"/>
              <w:rPr>
                <w:rFonts w:cs="Calibri"/>
                <w:bCs/>
                <w:lang w:val="sr-Cyrl-RS"/>
              </w:rPr>
            </w:pPr>
          </w:p>
          <w:p w:rsidR="001658EA" w:rsidRPr="00090BB7" w:rsidRDefault="001658EA" w:rsidP="00090BB7">
            <w:pPr>
              <w:tabs>
                <w:tab w:val="left" w:pos="720"/>
              </w:tabs>
              <w:suppressAutoHyphens/>
              <w:spacing w:after="200" w:line="276" w:lineRule="auto"/>
              <w:ind w:right="48"/>
              <w:rPr>
                <w:rFonts w:cs="Calibri"/>
                <w:bCs/>
                <w:lang w:val="sr-Cyrl-RS"/>
              </w:rPr>
            </w:pPr>
          </w:p>
          <w:p w:rsidR="001658EA" w:rsidRPr="00090BB7" w:rsidRDefault="001658EA" w:rsidP="00090BB7">
            <w:pPr>
              <w:tabs>
                <w:tab w:val="left" w:pos="720"/>
              </w:tabs>
              <w:suppressAutoHyphens/>
              <w:spacing w:after="200" w:line="276" w:lineRule="auto"/>
              <w:ind w:right="48"/>
              <w:rPr>
                <w:rFonts w:cs="Calibri"/>
                <w:bCs/>
                <w:lang w:val="sr-Cyrl-RS"/>
              </w:rPr>
            </w:pPr>
          </w:p>
          <w:p w:rsidR="001658EA" w:rsidRPr="00090BB7" w:rsidRDefault="001658EA" w:rsidP="00090BB7">
            <w:pPr>
              <w:tabs>
                <w:tab w:val="left" w:pos="720"/>
              </w:tabs>
              <w:suppressAutoHyphens/>
              <w:spacing w:after="200" w:line="276" w:lineRule="auto"/>
              <w:ind w:right="48"/>
              <w:rPr>
                <w:rFonts w:cs="Calibri"/>
                <w:bCs/>
                <w:lang w:val="sr-Cyrl-RS"/>
              </w:rPr>
            </w:pPr>
            <w:r w:rsidRPr="00090BB7">
              <w:rPr>
                <w:rFonts w:cs="Calibri"/>
                <w:bCs/>
                <w:lang w:val="sr-Cyrl-RS"/>
              </w:rPr>
              <w:t xml:space="preserve">Дат одговор да постоји могућност примене преговарачког поступка у складу са чл. 61. ст. 1. тачка 1) ЗЈН, уколико је та фирма једина овлашћена од произвођача да врши предметне </w:t>
            </w:r>
            <w:r w:rsidRPr="00090BB7">
              <w:rPr>
                <w:rFonts w:cs="Calibri"/>
                <w:bCs/>
                <w:lang w:val="sr-Cyrl-RS"/>
              </w:rPr>
              <w:lastRenderedPageBreak/>
              <w:t>услуге на територији Републике Србије, с тим што је у наручилац  у обавези да затражи мишљење о основаности примене преговарачког поступка. Указано на процедуру преговарачког поступка у складу са чл. 62. ЗЈН.</w:t>
            </w:r>
          </w:p>
        </w:tc>
      </w:tr>
    </w:tbl>
    <w:p w:rsidR="00090BB7" w:rsidRPr="00090BB7" w:rsidRDefault="00090BB7" w:rsidP="00090BB7">
      <w:pPr>
        <w:spacing w:after="200" w:line="276" w:lineRule="auto"/>
        <w:rPr>
          <w:rFonts w:ascii="Calibri" w:eastAsia="Calibri" w:hAnsi="Calibri" w:cs="Calibri"/>
          <w:lang w:val="sr-Latn-RS"/>
        </w:rPr>
      </w:pPr>
    </w:p>
    <w:tbl>
      <w:tblPr>
        <w:tblStyle w:val="TableGrid47"/>
        <w:tblW w:w="0" w:type="auto"/>
        <w:tblInd w:w="0" w:type="dxa"/>
        <w:tblLook w:val="04A0" w:firstRow="1" w:lastRow="0" w:firstColumn="1" w:lastColumn="0" w:noHBand="0" w:noVBand="1"/>
      </w:tblPr>
      <w:tblGrid>
        <w:gridCol w:w="2968"/>
        <w:gridCol w:w="3822"/>
      </w:tblGrid>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100" w:line="276" w:lineRule="auto"/>
              <w:rPr>
                <w:rFonts w:cs="Calibri"/>
                <w:lang w:val="sr-Cyrl-RS"/>
              </w:rPr>
            </w:pPr>
            <w:r w:rsidRPr="00090BB7">
              <w:rPr>
                <w:rFonts w:cs="Calibri"/>
                <w:lang w:val="sr-Cyrl-CS"/>
              </w:rPr>
              <w:t>Имају закључен уговор за испоруку електричне енергије са понуђачем „</w:t>
            </w:r>
            <w:r w:rsidRPr="00090BB7">
              <w:rPr>
                <w:rFonts w:cs="Calibri"/>
              </w:rPr>
              <w:t xml:space="preserve">Restart energy“ </w:t>
            </w:r>
            <w:r w:rsidRPr="00090BB7">
              <w:rPr>
                <w:rFonts w:cs="Calibri"/>
                <w:lang w:val="sr-Cyrl-RS"/>
              </w:rPr>
              <w:t>и исти их је обавестио да престаје са обављањем делатности и да неће моћи даље да испоручује ел.енергију. Раскинуће уговор са наведеним понуђачем, те постављају питање да ли са становишта ЗЈН могу за преостала средства нереализованог уговора да покрену нови поступак јавне набавке.</w:t>
            </w:r>
          </w:p>
        </w:tc>
        <w:tc>
          <w:tcPr>
            <w:tcW w:w="3822"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autoSpaceDE w:val="0"/>
              <w:autoSpaceDN w:val="0"/>
              <w:adjustRightInd w:val="0"/>
              <w:spacing w:after="200" w:line="276" w:lineRule="auto"/>
              <w:rPr>
                <w:rFonts w:cs="Calibri"/>
                <w:lang w:val="sr-Cyrl-RS"/>
              </w:rPr>
            </w:pPr>
            <w:r w:rsidRPr="00090BB7">
              <w:rPr>
                <w:rFonts w:cs="Calibri"/>
                <w:lang w:val="sr-Cyrl-RS"/>
              </w:rPr>
              <w:t>ННаручиоцу одговорено да у одредбам ЗЈН нема законских сметњи које би забраниле поновно спровођење поступка јавне набавке, након што је по претходно спроведеном поступку јавне набавке по којем је закључен уговор исти раскинут. Сама техничка позивања на исту у позицију у Плану јавних набавки, или планирање нове ј.набавке је питање које наручилац мора решити у консултацији са колегиницама и колегама који пружају консултације у вези функционисања Портала јавних набавки.</w:t>
            </w:r>
          </w:p>
        </w:tc>
      </w:tr>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100" w:line="276" w:lineRule="auto"/>
              <w:rPr>
                <w:rFonts w:cs="Calibri"/>
                <w:lang w:val="sr-Cyrl-CS"/>
              </w:rPr>
            </w:pPr>
            <w:r w:rsidRPr="00090BB7">
              <w:rPr>
                <w:rFonts w:cs="Calibri"/>
                <w:lang w:val="sr-Cyrl-CS"/>
              </w:rPr>
              <w:t>Наручилац је поставио питање да ли сви чланови групе којима је додељен уговор, морају исти да потишу када се за то стекну законски услови.</w:t>
            </w:r>
          </w:p>
        </w:tc>
        <w:tc>
          <w:tcPr>
            <w:tcW w:w="3822"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autoSpaceDE w:val="0"/>
              <w:autoSpaceDN w:val="0"/>
              <w:adjustRightInd w:val="0"/>
              <w:spacing w:after="200" w:line="276" w:lineRule="auto"/>
              <w:rPr>
                <w:rFonts w:cs="Calibri"/>
                <w:lang w:val="sr-Cyrl-RS"/>
              </w:rPr>
            </w:pPr>
            <w:r w:rsidRPr="00090BB7">
              <w:rPr>
                <w:rFonts w:cs="Calibri"/>
                <w:lang w:val="sr-Cyrl-RS"/>
              </w:rPr>
              <w:t>Наручиоцу одговорено да наведено није регулисано одредбама ЗЈН, али и да за наведено нема сметње, посебно уколико имамо у виду да је према дефиницији из члана 2. ЗЈН понуђач привредни субјект који је поднео понуду, а где је привредни субјект лице или група лица која нуде на тржишту добра, услуге или радове. Даље у члану 152. став 1. ЗЈН је наведено да се уговор о јавној набавци закључује у писаној форми са понуђачем којем је додељен уговор.</w:t>
            </w:r>
          </w:p>
        </w:tc>
      </w:tr>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100" w:line="276" w:lineRule="auto"/>
              <w:rPr>
                <w:rFonts w:cs="Calibri"/>
                <w:lang w:val="sr-Cyrl-CS"/>
              </w:rPr>
            </w:pPr>
            <w:r w:rsidRPr="00090BB7">
              <w:rPr>
                <w:rFonts w:cs="Calibri"/>
                <w:lang w:val="sr-Cyrl-CS"/>
              </w:rPr>
              <w:lastRenderedPageBreak/>
              <w:t>Наручилац је спровео поступак јавне набавке по партијама, који је укупне процењен</w:t>
            </w:r>
            <w:r w:rsidRPr="00090BB7">
              <w:rPr>
                <w:rFonts w:cs="Calibri"/>
              </w:rPr>
              <w:t>e</w:t>
            </w:r>
            <w:r w:rsidRPr="00090BB7">
              <w:rPr>
                <w:rFonts w:cs="Calibri"/>
                <w:lang w:val="sr-Cyrl-CS"/>
              </w:rPr>
              <w:t xml:space="preserve"> вредности неких 9.500.000,00 рсд. Закључени су уговори за све партије и објављенa обавештења о додели уговора. Наручилац је пропустио да објави оглас (јавни позив) у Сл.гласнику РС. Да ли може накнадно да објави овај оглас у наведеном службеном гласилу.</w:t>
            </w:r>
          </w:p>
        </w:tc>
        <w:tc>
          <w:tcPr>
            <w:tcW w:w="3822"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autoSpaceDE w:val="0"/>
              <w:autoSpaceDN w:val="0"/>
              <w:adjustRightInd w:val="0"/>
              <w:spacing w:after="200" w:line="276" w:lineRule="auto"/>
              <w:rPr>
                <w:rFonts w:cs="Calibri"/>
                <w:lang w:val="sr-Cyrl-RS"/>
              </w:rPr>
            </w:pPr>
            <w:r w:rsidRPr="00090BB7">
              <w:rPr>
                <w:rFonts w:cs="Calibri"/>
                <w:lang w:val="sr-Cyrl-RS"/>
              </w:rPr>
              <w:t>Наручиоцу одговорено да се оглас из члана 105. став 1. тачка 1) до 4) ЗЈН где спада и јавни позив објављује и у Сл.гласнику РС, уколико је процењена вредност јавне набавке (независно од тога да ли је обликована по партијама или не) једнаке или веће вредности од 5 милиона динара. У конкретној ситуацији нема сметњи да наручилац генерише наведени оглас и да га пошаље на објављивање у Сл.гласник РС, али се поставља питање сврхе оваквог поступања, обзиром да је поступак сроведен, додељени су уговори и објављена обавештења о додели уговора. Свакако је наглашено да је пропуст наручиоца неправилност у поступању које је у супротности са наведеном одредбом ЗЈН.</w:t>
            </w:r>
          </w:p>
        </w:tc>
      </w:tr>
    </w:tbl>
    <w:p w:rsidR="00090BB7" w:rsidRPr="00090BB7" w:rsidRDefault="00090BB7" w:rsidP="00090BB7">
      <w:pPr>
        <w:spacing w:after="200" w:line="276" w:lineRule="auto"/>
        <w:rPr>
          <w:rFonts w:ascii="Calibri" w:eastAsia="Calibri" w:hAnsi="Calibri" w:cs="Calibri"/>
          <w:lang w:val="sr-Latn-RS"/>
        </w:rPr>
      </w:pPr>
    </w:p>
    <w:p w:rsidR="00090BB7" w:rsidRPr="00090BB7" w:rsidRDefault="00090BB7" w:rsidP="00090BB7">
      <w:pPr>
        <w:spacing w:after="200" w:line="276" w:lineRule="auto"/>
        <w:rPr>
          <w:rFonts w:ascii="Calibri" w:eastAsia="Calibri" w:hAnsi="Calibri" w:cs="Calibri"/>
          <w:lang w:val="sr-Latn-RS"/>
        </w:rPr>
      </w:pPr>
    </w:p>
    <w:p w:rsidR="00090BB7" w:rsidRPr="00090BB7" w:rsidRDefault="00090BB7" w:rsidP="00090BB7">
      <w:pPr>
        <w:spacing w:after="200" w:line="276" w:lineRule="auto"/>
        <w:rPr>
          <w:rFonts w:ascii="Calibri" w:eastAsia="Calibri" w:hAnsi="Calibri" w:cs="Calibri"/>
          <w:lang w:val="sr-Latn-RS"/>
        </w:rPr>
      </w:pPr>
    </w:p>
    <w:p w:rsidR="00090BB7" w:rsidRPr="00090BB7" w:rsidRDefault="00090BB7" w:rsidP="00090BB7">
      <w:pPr>
        <w:spacing w:after="200" w:line="276" w:lineRule="auto"/>
        <w:rPr>
          <w:rFonts w:ascii="Calibri" w:eastAsia="Calibri" w:hAnsi="Calibri" w:cs="Calibri"/>
          <w:lang w:val="sr-Latn-RS"/>
        </w:rPr>
      </w:pPr>
    </w:p>
    <w:p w:rsidR="00090BB7" w:rsidRPr="00090BB7" w:rsidRDefault="00090BB7" w:rsidP="00090BB7">
      <w:pPr>
        <w:spacing w:after="200" w:line="276" w:lineRule="auto"/>
        <w:rPr>
          <w:rFonts w:ascii="Calibri" w:eastAsia="Calibri" w:hAnsi="Calibri" w:cs="Calibri"/>
          <w:lang w:val="sr-Latn-RS"/>
        </w:rPr>
      </w:pPr>
    </w:p>
    <w:tbl>
      <w:tblPr>
        <w:tblStyle w:val="TableGrid47"/>
        <w:tblW w:w="0" w:type="auto"/>
        <w:tblInd w:w="0" w:type="dxa"/>
        <w:tblLook w:val="04A0" w:firstRow="1" w:lastRow="0" w:firstColumn="1" w:lastColumn="0" w:noHBand="0" w:noVBand="1"/>
      </w:tblPr>
      <w:tblGrid>
        <w:gridCol w:w="2875"/>
        <w:gridCol w:w="4111"/>
      </w:tblGrid>
      <w:tr w:rsidR="001658EA" w:rsidRPr="00090BB7" w:rsidTr="00357361">
        <w:tc>
          <w:tcPr>
            <w:tcW w:w="2875" w:type="dxa"/>
          </w:tcPr>
          <w:p w:rsidR="001658EA" w:rsidRPr="00090BB7" w:rsidRDefault="001658EA" w:rsidP="00090BB7">
            <w:pPr>
              <w:spacing w:after="200" w:line="276" w:lineRule="auto"/>
              <w:jc w:val="both"/>
              <w:rPr>
                <w:rFonts w:cs="Calibri"/>
                <w:lang w:val="sr-Cyrl-RS"/>
              </w:rPr>
            </w:pPr>
            <w:r w:rsidRPr="00090BB7">
              <w:rPr>
                <w:rFonts w:cs="Calibri"/>
                <w:lang w:val="sr-Cyrl-RS"/>
              </w:rPr>
              <w:t>Да ли морају да продуже рок за 5 дана, ако траже достављање банк. гаранције?</w:t>
            </w:r>
          </w:p>
        </w:tc>
        <w:tc>
          <w:tcPr>
            <w:tcW w:w="4111" w:type="dxa"/>
          </w:tcPr>
          <w:p w:rsidR="001658EA" w:rsidRPr="00090BB7" w:rsidRDefault="001658EA" w:rsidP="00090BB7">
            <w:pPr>
              <w:spacing w:after="200" w:line="276" w:lineRule="auto"/>
              <w:jc w:val="both"/>
              <w:rPr>
                <w:rFonts w:cs="Calibri"/>
                <w:lang w:val="sr-Cyrl-RS"/>
              </w:rPr>
            </w:pPr>
            <w:r w:rsidRPr="00090BB7">
              <w:rPr>
                <w:rFonts w:cs="Calibri"/>
                <w:lang w:val="sr-Cyrl-RS"/>
              </w:rPr>
              <w:t>Не, одредба члана 52. став 7. ЗЈН, не односи се на подношење понуда, већ конкурсну документацију..</w:t>
            </w:r>
          </w:p>
        </w:tc>
      </w:tr>
      <w:tr w:rsidR="001658EA" w:rsidRPr="00090BB7" w:rsidTr="00357361">
        <w:tc>
          <w:tcPr>
            <w:tcW w:w="2875" w:type="dxa"/>
          </w:tcPr>
          <w:p w:rsidR="001658EA" w:rsidRPr="00090BB7" w:rsidRDefault="001658EA" w:rsidP="00090BB7">
            <w:pPr>
              <w:spacing w:after="200" w:line="276" w:lineRule="auto"/>
              <w:jc w:val="both"/>
              <w:rPr>
                <w:rFonts w:cs="Calibri"/>
                <w:lang w:val="sr-Cyrl-RS"/>
              </w:rPr>
            </w:pPr>
            <w:r w:rsidRPr="00090BB7">
              <w:rPr>
                <w:rFonts w:cs="Calibri"/>
                <w:lang w:val="sr-Cyrl-RS"/>
              </w:rPr>
              <w:t xml:space="preserve">Понуђач није попунио и доставио  образац структуре цене, али јесте уписао укупну цену..Из тога не могу да виде јединичне цене ставки.. Да ли могу да траже појашњење? </w:t>
            </w:r>
          </w:p>
        </w:tc>
        <w:tc>
          <w:tcPr>
            <w:tcW w:w="4111" w:type="dxa"/>
          </w:tcPr>
          <w:p w:rsidR="001658EA" w:rsidRPr="00090BB7" w:rsidRDefault="001658EA" w:rsidP="00090BB7">
            <w:pPr>
              <w:spacing w:after="200" w:line="276" w:lineRule="auto"/>
              <w:jc w:val="both"/>
              <w:rPr>
                <w:rFonts w:cs="Calibri"/>
                <w:lang w:val="sr-Cyrl-RS"/>
              </w:rPr>
            </w:pPr>
            <w:r w:rsidRPr="00090BB7">
              <w:rPr>
                <w:rFonts w:cs="Calibri"/>
                <w:lang w:val="sr-Cyrl-RS"/>
              </w:rPr>
              <w:t>Указано за шта служи опција појашњења, и да у овом случају то није могуће.. Те да је таква понуда неприхватљива.</w:t>
            </w:r>
          </w:p>
        </w:tc>
      </w:tr>
      <w:tr w:rsidR="001658EA" w:rsidRPr="00090BB7" w:rsidTr="00357361">
        <w:tc>
          <w:tcPr>
            <w:tcW w:w="2875" w:type="dxa"/>
          </w:tcPr>
          <w:p w:rsidR="001658EA" w:rsidRPr="00090BB7" w:rsidRDefault="001658EA" w:rsidP="00090BB7">
            <w:pPr>
              <w:spacing w:after="200" w:line="276" w:lineRule="auto"/>
              <w:jc w:val="both"/>
              <w:rPr>
                <w:rFonts w:cs="Calibri"/>
                <w:lang w:val="sr-Cyrl-RS"/>
              </w:rPr>
            </w:pPr>
            <w:r w:rsidRPr="00090BB7">
              <w:rPr>
                <w:rFonts w:cs="Calibri"/>
                <w:lang w:val="sr-Cyrl-RS"/>
              </w:rPr>
              <w:lastRenderedPageBreak/>
              <w:t>Потребно им је појашњење члана 124. став 1. тачка 1. И да ли се под списком изведених радова сматрају потпуно изведени радови тј. окончане ситуације или може и приврена ситуација.</w:t>
            </w:r>
          </w:p>
        </w:tc>
        <w:tc>
          <w:tcPr>
            <w:tcW w:w="4111" w:type="dxa"/>
          </w:tcPr>
          <w:p w:rsidR="001658EA" w:rsidRPr="00090BB7" w:rsidRDefault="001658EA" w:rsidP="00090BB7">
            <w:pPr>
              <w:spacing w:after="200" w:line="276" w:lineRule="auto"/>
              <w:jc w:val="both"/>
              <w:rPr>
                <w:rFonts w:cs="Calibri"/>
                <w:lang w:val="sr-Cyrl-RS"/>
              </w:rPr>
            </w:pPr>
            <w:r w:rsidRPr="00090BB7">
              <w:rPr>
                <w:rFonts w:cs="Calibri"/>
                <w:lang w:val="sr-Cyrl-RS"/>
              </w:rPr>
              <w:t>Указано да се референтне листе као докази изведених радова, односе на комплетно изведене радове..тј. испоручена добра или пружене услуге.</w:t>
            </w:r>
          </w:p>
        </w:tc>
      </w:tr>
    </w:tbl>
    <w:p w:rsidR="00090BB7" w:rsidRPr="00090BB7" w:rsidRDefault="00090BB7" w:rsidP="00090BB7">
      <w:pPr>
        <w:spacing w:after="200" w:line="276" w:lineRule="auto"/>
        <w:rPr>
          <w:rFonts w:ascii="Calibri" w:eastAsia="Calibri" w:hAnsi="Calibri" w:cs="Calibri"/>
          <w:lang w:val="sr-Latn-RS"/>
        </w:rPr>
      </w:pPr>
    </w:p>
    <w:tbl>
      <w:tblPr>
        <w:tblStyle w:val="TableGrid47"/>
        <w:tblW w:w="0" w:type="auto"/>
        <w:tblInd w:w="0" w:type="dxa"/>
        <w:tblLook w:val="04A0" w:firstRow="1" w:lastRow="0" w:firstColumn="1" w:lastColumn="0" w:noHBand="0" w:noVBand="1"/>
      </w:tblPr>
      <w:tblGrid>
        <w:gridCol w:w="3261"/>
        <w:gridCol w:w="3826"/>
      </w:tblGrid>
      <w:tr w:rsidR="001658EA" w:rsidRPr="00090BB7" w:rsidTr="00357361">
        <w:trPr>
          <w:trHeight w:val="867"/>
        </w:trPr>
        <w:tc>
          <w:tcPr>
            <w:tcW w:w="3261"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200" w:line="276" w:lineRule="auto"/>
              <w:jc w:val="both"/>
              <w:rPr>
                <w:rFonts w:cs="Calibri"/>
                <w:lang w:val="sr-Cyrl-RS"/>
              </w:rPr>
            </w:pPr>
            <w:r w:rsidRPr="00090BB7">
              <w:rPr>
                <w:rFonts w:cs="Calibri"/>
                <w:lang w:val="sr-Cyrl-RS"/>
              </w:rPr>
              <w:t>На ком језику члан групе понуђача који је из иностраства попуњава Изјаву о испуњености критеријума за избор привредних субјеката?</w:t>
            </w:r>
          </w:p>
        </w:tc>
        <w:tc>
          <w:tcPr>
            <w:tcW w:w="3826"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jc w:val="both"/>
              <w:rPr>
                <w:rFonts w:cs="Calibri"/>
                <w:lang w:val="sr-Cyrl-RS"/>
              </w:rPr>
            </w:pPr>
            <w:r w:rsidRPr="00090BB7">
              <w:rPr>
                <w:rFonts w:cs="Calibri"/>
                <w:lang w:val="sr-Cyrl-RS"/>
              </w:rPr>
              <w:t>На српском језику, осим ако наручилац у конкурсној документацији није дозволио да се понуда или део понуде поднесе на страном језику.</w:t>
            </w:r>
          </w:p>
        </w:tc>
      </w:tr>
      <w:tr w:rsidR="001658EA" w:rsidRPr="00090BB7" w:rsidTr="00357361">
        <w:trPr>
          <w:trHeight w:val="867"/>
        </w:trPr>
        <w:tc>
          <w:tcPr>
            <w:tcW w:w="3261"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jc w:val="both"/>
              <w:rPr>
                <w:rFonts w:cs="Calibri"/>
                <w:lang w:val="sr-Cyrl-RS"/>
              </w:rPr>
            </w:pPr>
            <w:r w:rsidRPr="00090BB7">
              <w:rPr>
                <w:rFonts w:cs="Calibri"/>
                <w:lang w:val="sr-Cyrl-RS"/>
              </w:rPr>
              <w:t xml:space="preserve">Да ли могу да измене Одлуку о додели уговора за једну партију? </w:t>
            </w:r>
          </w:p>
        </w:tc>
        <w:tc>
          <w:tcPr>
            <w:tcW w:w="3826"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jc w:val="both"/>
              <w:rPr>
                <w:rFonts w:cs="Calibri"/>
                <w:lang w:val="sr-Cyrl-RS"/>
              </w:rPr>
            </w:pPr>
            <w:r w:rsidRPr="00090BB7">
              <w:rPr>
                <w:rFonts w:cs="Calibri"/>
                <w:lang w:val="sr-Cyrl-RS"/>
              </w:rPr>
              <w:t xml:space="preserve">Наведено не би било у складу са одредбама ЗЈН. </w:t>
            </w:r>
          </w:p>
          <w:p w:rsidR="001658EA" w:rsidRPr="00090BB7" w:rsidRDefault="001658EA" w:rsidP="00090BB7">
            <w:pPr>
              <w:jc w:val="both"/>
              <w:rPr>
                <w:rFonts w:cs="Calibri"/>
                <w:lang w:val="sr-Cyrl-RS"/>
              </w:rPr>
            </w:pPr>
          </w:p>
        </w:tc>
      </w:tr>
      <w:tr w:rsidR="001658EA" w:rsidRPr="00090BB7" w:rsidTr="001658EA">
        <w:trPr>
          <w:trHeight w:val="867"/>
        </w:trPr>
        <w:tc>
          <w:tcPr>
            <w:tcW w:w="3261"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rPr>
                <w:rFonts w:cs="Calibri"/>
                <w:lang w:val="sr-Cyrl-RS"/>
              </w:rPr>
            </w:pPr>
            <w:r w:rsidRPr="00090BB7">
              <w:rPr>
                <w:rFonts w:cs="Calibri"/>
                <w:lang w:val="sr-Cyrl-RS"/>
              </w:rPr>
              <w:t>Да ли страни привредни субјект може поднети понуду?</w:t>
            </w:r>
          </w:p>
        </w:tc>
        <w:tc>
          <w:tcPr>
            <w:tcW w:w="3826" w:type="dxa"/>
            <w:tcBorders>
              <w:top w:val="single" w:sz="4" w:space="0" w:color="auto"/>
              <w:left w:val="single" w:sz="4" w:space="0" w:color="auto"/>
              <w:bottom w:val="single" w:sz="4" w:space="0" w:color="auto"/>
              <w:right w:val="single" w:sz="4" w:space="0" w:color="auto"/>
            </w:tcBorders>
            <w:hideMark/>
          </w:tcPr>
          <w:p w:rsidR="001658EA" w:rsidRPr="00090BB7" w:rsidRDefault="001658EA" w:rsidP="001658EA">
            <w:pPr>
              <w:jc w:val="both"/>
              <w:rPr>
                <w:rFonts w:cs="Calibri"/>
                <w:lang w:val="sr-Cyrl-RS"/>
              </w:rPr>
            </w:pPr>
            <w:r w:rsidRPr="00090BB7">
              <w:rPr>
                <w:rFonts w:cs="Calibri"/>
                <w:lang w:val="sr-Cyrl-RS"/>
              </w:rPr>
              <w:t>Може...</w:t>
            </w:r>
          </w:p>
          <w:p w:rsidR="001658EA" w:rsidRPr="00090BB7" w:rsidRDefault="001658EA" w:rsidP="00090BB7">
            <w:pPr>
              <w:jc w:val="both"/>
              <w:rPr>
                <w:rFonts w:cs="Calibri"/>
                <w:lang w:val="sr-Cyrl-RS"/>
              </w:rPr>
            </w:pPr>
          </w:p>
        </w:tc>
      </w:tr>
    </w:tbl>
    <w:p w:rsidR="00090BB7" w:rsidRPr="00090BB7" w:rsidRDefault="00090BB7" w:rsidP="00090BB7">
      <w:pPr>
        <w:spacing w:after="200" w:line="276" w:lineRule="auto"/>
        <w:rPr>
          <w:rFonts w:ascii="Calibri" w:eastAsia="Calibri" w:hAnsi="Calibri" w:cs="Times New Roman"/>
          <w:lang w:val="sr-Latn-RS"/>
        </w:rPr>
      </w:pPr>
    </w:p>
    <w:p w:rsidR="00090BB7" w:rsidRPr="00090BB7" w:rsidRDefault="00090BB7" w:rsidP="00090BB7">
      <w:pPr>
        <w:spacing w:after="200" w:line="276" w:lineRule="auto"/>
        <w:rPr>
          <w:rFonts w:ascii="Calibri" w:eastAsia="Calibri" w:hAnsi="Calibri" w:cs="Times New Roman"/>
          <w:lang w:val="sr-Latn-RS"/>
        </w:rPr>
      </w:pPr>
    </w:p>
    <w:tbl>
      <w:tblPr>
        <w:tblStyle w:val="TableGrid48"/>
        <w:tblW w:w="0" w:type="auto"/>
        <w:tblInd w:w="0" w:type="dxa"/>
        <w:tblLook w:val="04A0" w:firstRow="1" w:lastRow="0" w:firstColumn="1" w:lastColumn="0" w:noHBand="0" w:noVBand="1"/>
      </w:tblPr>
      <w:tblGrid>
        <w:gridCol w:w="2796"/>
        <w:gridCol w:w="3978"/>
      </w:tblGrid>
      <w:tr w:rsidR="001658EA" w:rsidRPr="00090BB7" w:rsidTr="00357361">
        <w:trPr>
          <w:trHeight w:val="467"/>
        </w:trPr>
        <w:tc>
          <w:tcPr>
            <w:tcW w:w="2796"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200" w:line="276" w:lineRule="auto"/>
              <w:jc w:val="both"/>
              <w:rPr>
                <w:rFonts w:cs="Calibri"/>
                <w:lang w:val="sr-Cyrl-RS"/>
              </w:rPr>
            </w:pPr>
            <w:r w:rsidRPr="00090BB7">
              <w:rPr>
                <w:rFonts w:cs="Calibri"/>
                <w:lang w:val="sr-Cyrl-RS"/>
              </w:rPr>
              <w:t xml:space="preserve">Набавка јавне расвете, закључују једногодишње уговоре. Имају уговор до 31.12.2021. године. Почетком наредне године праве нови план и покренули би нови поступак за исту набавку за 2022. годину. Али, док све то не буде готово, неће бити покривени за месец јануар. Како да поступе? </w:t>
            </w:r>
          </w:p>
        </w:tc>
        <w:tc>
          <w:tcPr>
            <w:tcW w:w="397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200" w:line="276" w:lineRule="auto"/>
              <w:jc w:val="both"/>
              <w:rPr>
                <w:rFonts w:cs="Calibri"/>
                <w:lang w:val="sr-Cyrl-RS"/>
              </w:rPr>
            </w:pPr>
            <w:r w:rsidRPr="00090BB7">
              <w:rPr>
                <w:rFonts w:cs="Calibri"/>
                <w:lang w:val="sr-Cyrl-RS"/>
              </w:rPr>
              <w:t xml:space="preserve">Саветовано да могу да измене постојећи план, с обзиром да би вредност измене била преко 10% и да закључе уговор на годину дана, до наредног децембра. </w:t>
            </w:r>
          </w:p>
        </w:tc>
      </w:tr>
      <w:tr w:rsidR="001658EA" w:rsidRPr="00090BB7" w:rsidTr="00357361">
        <w:trPr>
          <w:trHeight w:val="467"/>
        </w:trPr>
        <w:tc>
          <w:tcPr>
            <w:tcW w:w="2796"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200" w:line="276" w:lineRule="auto"/>
              <w:jc w:val="both"/>
              <w:rPr>
                <w:rFonts w:cs="Calibri"/>
                <w:lang w:val="sr-Cyrl-RS"/>
              </w:rPr>
            </w:pPr>
            <w:r w:rsidRPr="00090BB7">
              <w:rPr>
                <w:rFonts w:cs="Calibri"/>
                <w:lang w:val="sr-Cyrl-RS"/>
              </w:rPr>
              <w:t>Понуђач није навео јединичну али јесте укупну цену. Како да третирају такву понуду?</w:t>
            </w:r>
          </w:p>
        </w:tc>
        <w:tc>
          <w:tcPr>
            <w:tcW w:w="397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200" w:line="276" w:lineRule="auto"/>
              <w:jc w:val="both"/>
              <w:rPr>
                <w:rFonts w:cs="Calibri"/>
                <w:lang w:val="sr-Cyrl-RS"/>
              </w:rPr>
            </w:pPr>
            <w:r w:rsidRPr="00090BB7">
              <w:rPr>
                <w:rFonts w:cs="Calibri"/>
                <w:lang w:val="sr-Cyrl-RS"/>
              </w:rPr>
              <w:t xml:space="preserve">Указано да КЈН није надлежна да врши стручну оцену понуда, већ комисија односно лице које је наручилац именовао. У разговору утврђено да </w:t>
            </w:r>
            <w:r w:rsidRPr="00090BB7">
              <w:rPr>
                <w:rFonts w:cs="Calibri"/>
                <w:lang w:val="sr-Cyrl-RS"/>
              </w:rPr>
              <w:lastRenderedPageBreak/>
              <w:t xml:space="preserve">могу простим дељењем укупне цене да дођу до јединичне. </w:t>
            </w:r>
          </w:p>
        </w:tc>
      </w:tr>
      <w:tr w:rsidR="001658EA" w:rsidRPr="00090BB7" w:rsidTr="00357361">
        <w:trPr>
          <w:trHeight w:val="467"/>
        </w:trPr>
        <w:tc>
          <w:tcPr>
            <w:tcW w:w="2796"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200" w:line="276" w:lineRule="auto"/>
              <w:jc w:val="both"/>
              <w:rPr>
                <w:rFonts w:cs="Calibri"/>
                <w:lang w:val="sr-Cyrl-RS"/>
              </w:rPr>
            </w:pPr>
            <w:r w:rsidRPr="00090BB7">
              <w:rPr>
                <w:rFonts w:cs="Calibri"/>
                <w:lang w:val="sr-Cyrl-RS"/>
              </w:rPr>
              <w:t>Закључили су уговор са групом понуђача (два понуђача). Навели су да је једина обавеза једног од њих била да достави средство обезбеђења. Међутим, средство обезбеђења је доставио други понуђач, који извршава сав преостали посао. Сад сав посао извршава само један понуђач. Како да поступе.</w:t>
            </w:r>
          </w:p>
        </w:tc>
        <w:tc>
          <w:tcPr>
            <w:tcW w:w="397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200" w:line="276" w:lineRule="auto"/>
              <w:jc w:val="both"/>
              <w:rPr>
                <w:rFonts w:cs="Calibri"/>
                <w:lang w:val="sr-Cyrl-RS"/>
              </w:rPr>
            </w:pPr>
            <w:r w:rsidRPr="00090BB7">
              <w:rPr>
                <w:rFonts w:cs="Calibri"/>
                <w:lang w:val="sr-Cyrl-RS"/>
              </w:rPr>
              <w:t xml:space="preserve">Указано да су међусобни односи након закључења уговора уређени пре свега самим уговором као и Законом о облигационим односима, а не ЗЈН. ЗЈН предвиђа када може доћи до измене и до раскида уговора. Наручиоцу је битно да посао буде завршен, чланови групе понуђача су свакако солидарно одговорни. </w:t>
            </w:r>
          </w:p>
        </w:tc>
      </w:tr>
    </w:tbl>
    <w:p w:rsidR="00090BB7" w:rsidRPr="00090BB7" w:rsidRDefault="00090BB7" w:rsidP="00090BB7">
      <w:pPr>
        <w:spacing w:after="200" w:line="276" w:lineRule="auto"/>
        <w:rPr>
          <w:rFonts w:ascii="Calibri" w:eastAsia="Calibri" w:hAnsi="Calibri" w:cs="Calibri"/>
          <w:lang w:val="sr-Latn-RS"/>
        </w:rPr>
      </w:pPr>
    </w:p>
    <w:p w:rsidR="00090BB7" w:rsidRPr="00090BB7" w:rsidRDefault="00090BB7" w:rsidP="00090BB7">
      <w:pPr>
        <w:spacing w:after="200" w:line="276" w:lineRule="auto"/>
        <w:rPr>
          <w:rFonts w:ascii="Calibri" w:eastAsia="Calibri" w:hAnsi="Calibri" w:cs="Calibri"/>
          <w:lang w:val="sr-Latn-RS"/>
        </w:rPr>
      </w:pPr>
    </w:p>
    <w:tbl>
      <w:tblPr>
        <w:tblStyle w:val="TableGrid48"/>
        <w:tblW w:w="6727" w:type="dxa"/>
        <w:tblInd w:w="0" w:type="dxa"/>
        <w:tblLook w:val="04A0" w:firstRow="1" w:lastRow="0" w:firstColumn="1" w:lastColumn="0" w:noHBand="0" w:noVBand="1"/>
      </w:tblPr>
      <w:tblGrid>
        <w:gridCol w:w="2754"/>
        <w:gridCol w:w="3973"/>
      </w:tblGrid>
      <w:tr w:rsidR="001658EA" w:rsidRPr="00090BB7" w:rsidTr="001658EA">
        <w:trPr>
          <w:trHeight w:val="1471"/>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before="100" w:beforeAutospacing="1" w:after="100" w:afterAutospacing="1" w:line="276" w:lineRule="auto"/>
              <w:contextualSpacing/>
              <w:rPr>
                <w:rFonts w:cs="Calibri"/>
                <w:lang w:val="sr-Cyrl-RS"/>
              </w:rPr>
            </w:pPr>
            <w:r w:rsidRPr="00090BB7">
              <w:rPr>
                <w:rFonts w:cs="Calibri"/>
                <w:lang w:val="sr-Cyrl-RS"/>
              </w:rPr>
              <w:t>Набављају канцеларијски намештај, те их занима да ли могу да захтевају списак испоручених добара као доказ, и за који период?</w:t>
            </w: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pacing w:after="200" w:line="276" w:lineRule="auto"/>
              <w:rPr>
                <w:rFonts w:cs="Calibri"/>
                <w:bCs/>
                <w:shd w:val="clear" w:color="auto" w:fill="FFFFFF"/>
                <w:lang w:val="sr-Cyrl-RS"/>
              </w:rPr>
            </w:pPr>
            <w:r w:rsidRPr="00090BB7">
              <w:rPr>
                <w:rFonts w:cs="Calibri"/>
                <w:bCs/>
                <w:shd w:val="clear" w:color="auto" w:fill="FFFFFF"/>
              </w:rPr>
              <w:t xml:space="preserve">Указано да </w:t>
            </w:r>
            <w:r w:rsidRPr="00090BB7">
              <w:rPr>
                <w:rFonts w:cs="Calibri"/>
                <w:bCs/>
                <w:shd w:val="clear" w:color="auto" w:fill="FFFFFF"/>
                <w:lang w:val="sr-Cyrl-RS"/>
              </w:rPr>
              <w:t xml:space="preserve">је </w:t>
            </w:r>
            <w:r w:rsidRPr="00090BB7">
              <w:rPr>
                <w:rFonts w:cs="Calibri"/>
                <w:bCs/>
                <w:shd w:val="clear" w:color="auto" w:fill="FFFFFF"/>
              </w:rPr>
              <w:t xml:space="preserve">чл. </w:t>
            </w:r>
            <w:r w:rsidRPr="00090BB7">
              <w:rPr>
                <w:rFonts w:cs="Calibri"/>
                <w:bCs/>
                <w:shd w:val="clear" w:color="auto" w:fill="FFFFFF"/>
                <w:lang w:val="sr-Cyrl-RS"/>
              </w:rPr>
              <w:t>124. ст. 1. ЗЈН тач. 2)  прописано да наручилац, као један од доказа за технички и стручни капацитет може да захтева списак испорука  релевантних  добара  или  пружених  услуга  током периода  од  највише  три  последње  године  пре  истека  рока  за  подношење понуда, односно пријава, са износима, датумима и називима корисника, а ако је потребно да би се обезбедио одговарајући ниво конкуренције, наручилац може да назначи да ће се узети у обзир доказ о релевантним добрима или услугама испорученим, односно пруженим у периоду дужем од три године.</w:t>
            </w:r>
          </w:p>
          <w:p w:rsidR="001658EA" w:rsidRPr="00090BB7" w:rsidRDefault="001658EA" w:rsidP="00090BB7">
            <w:pPr>
              <w:tabs>
                <w:tab w:val="left" w:pos="720"/>
              </w:tabs>
              <w:suppressAutoHyphens/>
              <w:spacing w:after="200" w:line="276" w:lineRule="auto"/>
              <w:ind w:right="48"/>
              <w:rPr>
                <w:rFonts w:cs="Calibri"/>
                <w:bCs/>
                <w:lang w:val="sr-Cyrl-RS"/>
              </w:rPr>
            </w:pPr>
          </w:p>
        </w:tc>
      </w:tr>
      <w:tr w:rsidR="001658EA" w:rsidRPr="00090BB7" w:rsidTr="001658EA">
        <w:trPr>
          <w:trHeight w:val="1345"/>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751C85">
            <w:pPr>
              <w:numPr>
                <w:ilvl w:val="0"/>
                <w:numId w:val="101"/>
              </w:numPr>
              <w:spacing w:before="100" w:beforeAutospacing="1" w:after="100" w:afterAutospacing="1" w:line="276" w:lineRule="auto"/>
              <w:contextualSpacing/>
              <w:jc w:val="both"/>
              <w:rPr>
                <w:rFonts w:cs="Calibri"/>
                <w:lang w:val="sr-Cyrl-RS"/>
              </w:rPr>
            </w:pPr>
            <w:r w:rsidRPr="00090BB7">
              <w:rPr>
                <w:rFonts w:cs="Calibri"/>
                <w:lang w:val="sr-Cyrl-RS"/>
              </w:rPr>
              <w:lastRenderedPageBreak/>
              <w:t>Изабрани су као најповољнији понуђач</w:t>
            </w:r>
            <w:r w:rsidRPr="00090BB7">
              <w:rPr>
                <w:rFonts w:cs="Calibri"/>
              </w:rPr>
              <w:t xml:space="preserve"> у о.п.</w:t>
            </w:r>
            <w:r w:rsidRPr="00090BB7">
              <w:rPr>
                <w:rFonts w:cs="Calibri"/>
                <w:lang w:val="sr-Cyrl-RS"/>
              </w:rPr>
              <w:t xml:space="preserve">, чија проц. вредност износи преко </w:t>
            </w:r>
            <w:r w:rsidRPr="00090BB7">
              <w:rPr>
                <w:rFonts w:cs="Calibri"/>
              </w:rPr>
              <w:t xml:space="preserve"> 5.000.000,00 дин.,</w:t>
            </w:r>
            <w:r w:rsidRPr="00090BB7">
              <w:rPr>
                <w:rFonts w:cs="Calibri"/>
                <w:lang w:val="sr-Cyrl-RS"/>
              </w:rPr>
              <w:t xml:space="preserve"> али би сада одустали од закључења уговора о јн из разлога што нису у могућности одн. у стању да доставе све тражене доказе. Интересује их да ли наручилац убудуће може да их искључи из поступка јн услед таквог поступања.</w:t>
            </w:r>
          </w:p>
          <w:p w:rsidR="001658EA" w:rsidRPr="00090BB7" w:rsidRDefault="001658EA" w:rsidP="00090BB7">
            <w:pPr>
              <w:spacing w:before="100" w:beforeAutospacing="1" w:after="100" w:afterAutospacing="1"/>
              <w:ind w:left="720"/>
              <w:contextualSpacing/>
              <w:jc w:val="both"/>
              <w:rPr>
                <w:rFonts w:cs="Calibri"/>
                <w:lang w:val="sr-Cyrl-RS"/>
              </w:rPr>
            </w:pPr>
          </w:p>
          <w:p w:rsidR="001658EA" w:rsidRPr="00090BB7" w:rsidRDefault="001658EA" w:rsidP="00090BB7">
            <w:pPr>
              <w:spacing w:before="100" w:beforeAutospacing="1" w:after="100" w:afterAutospacing="1"/>
              <w:ind w:left="720"/>
              <w:contextualSpacing/>
              <w:jc w:val="both"/>
              <w:rPr>
                <w:rFonts w:cs="Calibri"/>
                <w:lang w:val="sr-Cyrl-RS"/>
              </w:rPr>
            </w:pPr>
          </w:p>
          <w:p w:rsidR="001658EA" w:rsidRPr="00090BB7" w:rsidRDefault="001658EA" w:rsidP="00751C85">
            <w:pPr>
              <w:numPr>
                <w:ilvl w:val="0"/>
                <w:numId w:val="101"/>
              </w:numPr>
              <w:spacing w:before="100" w:beforeAutospacing="1" w:after="100" w:afterAutospacing="1" w:line="276" w:lineRule="auto"/>
              <w:contextualSpacing/>
              <w:jc w:val="both"/>
              <w:rPr>
                <w:rFonts w:cs="Calibri"/>
                <w:lang w:val="sr-Cyrl-RS"/>
              </w:rPr>
            </w:pPr>
            <w:r w:rsidRPr="00090BB7">
              <w:rPr>
                <w:rFonts w:cs="Calibri"/>
                <w:lang w:val="sr-Cyrl-RS"/>
              </w:rPr>
              <w:t>Да ли понуђач може да захтева од наручиоца накнаду трошкова припремања и подношења понуде?</w:t>
            </w: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pacing w:after="200" w:line="276" w:lineRule="auto"/>
              <w:rPr>
                <w:rFonts w:cs="Calibri"/>
              </w:rPr>
            </w:pPr>
            <w:r w:rsidRPr="00090BB7">
              <w:rPr>
                <w:rFonts w:cs="Calibri"/>
                <w:lang w:val="sr-Cyrl-RS"/>
              </w:rPr>
              <w:t xml:space="preserve">Дат одговор да </w:t>
            </w:r>
            <w:r w:rsidRPr="00090BB7">
              <w:rPr>
                <w:rFonts w:cs="Calibri"/>
              </w:rPr>
              <w:t xml:space="preserve">уколико понуђач који је поднео економски најповољнију понуду одбије да закључи уговор о јн, наручилац  </w:t>
            </w:r>
            <w:r w:rsidRPr="00090BB7">
              <w:rPr>
                <w:rFonts w:cs="Calibri"/>
                <w:lang w:val="sr-Cyrl-RS"/>
              </w:rPr>
              <w:t xml:space="preserve">поступа у складу са чл. 152. ЗЈН одн. може да позове </w:t>
            </w:r>
            <w:r w:rsidRPr="00090BB7">
              <w:rPr>
                <w:rFonts w:cs="Calibri"/>
              </w:rPr>
              <w:t>следећег понуђача који је поднео најповољнију понуду и са њим закључ</w:t>
            </w:r>
            <w:r w:rsidRPr="00090BB7">
              <w:rPr>
                <w:rFonts w:cs="Calibri"/>
                <w:lang w:val="sr-Cyrl-RS"/>
              </w:rPr>
              <w:t xml:space="preserve">и </w:t>
            </w:r>
            <w:r w:rsidRPr="00090BB7">
              <w:rPr>
                <w:rFonts w:cs="Calibri"/>
              </w:rPr>
              <w:t>уговор о јн</w:t>
            </w:r>
            <w:r w:rsidRPr="00090BB7">
              <w:rPr>
                <w:rFonts w:cs="Calibri"/>
                <w:lang w:val="sr-Cyrl-RS"/>
              </w:rPr>
              <w:t>, или да обустави поступак јн, ако постоје разлози за обуставу поступка јн.</w:t>
            </w:r>
            <w:r w:rsidRPr="00090BB7">
              <w:rPr>
                <w:rFonts w:cs="Calibri"/>
              </w:rPr>
              <w:t xml:space="preserve"> </w:t>
            </w:r>
          </w:p>
          <w:p w:rsidR="001658EA" w:rsidRPr="00090BB7" w:rsidRDefault="001658EA" w:rsidP="00090BB7">
            <w:pPr>
              <w:spacing w:after="200" w:line="276" w:lineRule="auto"/>
              <w:rPr>
                <w:rFonts w:cs="Calibri"/>
                <w:lang w:val="sr-Cyrl-RS"/>
              </w:rPr>
            </w:pPr>
            <w:r w:rsidRPr="00090BB7">
              <w:rPr>
                <w:rFonts w:cs="Calibri"/>
                <w:lang w:val="sr-Cyrl-RS"/>
              </w:rPr>
              <w:t xml:space="preserve">Скренута пажња </w:t>
            </w:r>
            <w:r w:rsidRPr="00090BB7">
              <w:rPr>
                <w:rFonts w:cs="Calibri"/>
              </w:rPr>
              <w:t xml:space="preserve">на  </w:t>
            </w:r>
            <w:r w:rsidRPr="00090BB7">
              <w:rPr>
                <w:rFonts w:cs="Calibri"/>
                <w:lang w:val="sr-Cyrl-RS"/>
              </w:rPr>
              <w:t>могућност наручиоца да у складу са чл. 112. ст. 1</w:t>
            </w:r>
            <w:r w:rsidRPr="00090BB7">
              <w:rPr>
                <w:rFonts w:cs="Calibri"/>
                <w:b/>
                <w:lang w:val="sr-Cyrl-RS"/>
              </w:rPr>
              <w:t>.</w:t>
            </w:r>
            <w:r w:rsidRPr="00090BB7">
              <w:rPr>
                <w:rFonts w:cs="Calibri"/>
                <w:lang w:val="sr-Cyrl-RS"/>
              </w:rPr>
              <w:t xml:space="preserve"> тач. 6) ЗЈН искључи таквог привредног субјекта из поступка јн у сваком тренутку, уколико ту могућност предвиди у документацији о набавци.</w:t>
            </w:r>
          </w:p>
          <w:p w:rsidR="001658EA" w:rsidRPr="00090BB7" w:rsidRDefault="001658EA" w:rsidP="00090BB7">
            <w:pPr>
              <w:tabs>
                <w:tab w:val="left" w:pos="720"/>
              </w:tabs>
              <w:spacing w:after="200" w:line="276" w:lineRule="auto"/>
              <w:rPr>
                <w:rFonts w:cs="Calibri"/>
                <w:lang w:val="sr-Cyrl-RS"/>
              </w:rPr>
            </w:pPr>
            <w:r w:rsidRPr="00090BB7">
              <w:rPr>
                <w:rFonts w:cs="Calibri"/>
                <w:lang w:val="sr-Cyrl-RS"/>
              </w:rPr>
              <w:t xml:space="preserve"> </w:t>
            </w:r>
          </w:p>
          <w:p w:rsidR="001658EA" w:rsidRPr="00090BB7" w:rsidRDefault="001658EA" w:rsidP="00090BB7">
            <w:pPr>
              <w:spacing w:after="200" w:line="276" w:lineRule="auto"/>
              <w:rPr>
                <w:rFonts w:cs="Calibri"/>
                <w:lang w:val="sr-Cyrl-RS"/>
              </w:rPr>
            </w:pPr>
          </w:p>
          <w:p w:rsidR="001658EA" w:rsidRPr="00090BB7" w:rsidRDefault="001658EA" w:rsidP="00090BB7">
            <w:pPr>
              <w:spacing w:after="200" w:line="276" w:lineRule="auto"/>
              <w:rPr>
                <w:rFonts w:cs="Calibri"/>
                <w:lang w:val="sr-Cyrl-RS"/>
              </w:rPr>
            </w:pPr>
          </w:p>
          <w:p w:rsidR="001658EA" w:rsidRPr="00090BB7" w:rsidRDefault="001658EA" w:rsidP="00090BB7">
            <w:pPr>
              <w:spacing w:after="200" w:line="276" w:lineRule="auto"/>
              <w:rPr>
                <w:rFonts w:cs="Calibri"/>
                <w:lang w:val="sr-Cyrl-RS"/>
              </w:rPr>
            </w:pPr>
          </w:p>
          <w:p w:rsidR="001658EA" w:rsidRPr="00090BB7" w:rsidRDefault="001658EA" w:rsidP="00090BB7">
            <w:pPr>
              <w:spacing w:after="200" w:line="276" w:lineRule="auto"/>
              <w:rPr>
                <w:rFonts w:cs="Calibri"/>
                <w:lang w:val="sr-Cyrl-RS"/>
              </w:rPr>
            </w:pPr>
          </w:p>
          <w:p w:rsidR="001658EA" w:rsidRPr="00090BB7" w:rsidRDefault="001658EA" w:rsidP="00090BB7">
            <w:pPr>
              <w:spacing w:after="200" w:line="276" w:lineRule="auto"/>
              <w:rPr>
                <w:rFonts w:cs="Calibri"/>
                <w:lang w:val="sr-Cyrl-RS"/>
              </w:rPr>
            </w:pPr>
            <w:r w:rsidRPr="00090BB7">
              <w:rPr>
                <w:rFonts w:cs="Calibri"/>
                <w:lang w:val="sr-Cyrl-RS"/>
              </w:rPr>
              <w:t xml:space="preserve">Не. Наиме, трошкове припремања и подношења понуде сноси искључиво понуђач и накнаду тих трошкова не може захтевати од наручиоца. Изузетно, према чл. 138. ЗЈН, у случају обуставе поступка јн из разлога који су на страни наручиоца, наручилац је дужан да надокнади понуђачу трошкове израде узорка/модела израђених у складу са техн. спецификацијом наручиоца, као и трошкове прибављања средстава обезбеђења, под условом да је понуђач захтевао накнаду тих трошкова у својој понуди.  </w:t>
            </w:r>
          </w:p>
        </w:tc>
      </w:tr>
      <w:tr w:rsidR="001658EA" w:rsidRPr="00090BB7" w:rsidTr="001658EA">
        <w:trPr>
          <w:trHeight w:val="1345"/>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pacing w:after="200" w:line="276" w:lineRule="auto"/>
              <w:rPr>
                <w:rFonts w:cs="Calibri"/>
                <w:lang w:val="sr-Cyrl-RS"/>
              </w:rPr>
            </w:pPr>
            <w:r w:rsidRPr="00090BB7">
              <w:rPr>
                <w:rFonts w:cs="Calibri"/>
                <w:lang w:val="sr-Cyrl-RS"/>
              </w:rPr>
              <w:lastRenderedPageBreak/>
              <w:t>До када је наручилац у обавези да објави обавештење о поднетом ЗЗП?</w:t>
            </w: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pacing w:after="200" w:line="276" w:lineRule="auto"/>
              <w:rPr>
                <w:rFonts w:cs="Calibri"/>
                <w:lang w:val="sr-Cyrl-RS"/>
              </w:rPr>
            </w:pPr>
            <w:r w:rsidRPr="00090BB7">
              <w:rPr>
                <w:rFonts w:cs="Calibri"/>
                <w:lang w:val="sr-Cyrl-RS"/>
              </w:rPr>
              <w:t xml:space="preserve">Обавештење о поднетом ЗЗП наручилац је дужан да објави на Порталу јн најкасније наредног дана од дана пријема ЗЗП, што је јасно прописано чл. 214. ст. 8. ЗЈН. </w:t>
            </w:r>
          </w:p>
        </w:tc>
      </w:tr>
      <w:tr w:rsidR="001658EA" w:rsidRPr="00090BB7" w:rsidTr="001658EA">
        <w:trPr>
          <w:trHeight w:val="1345"/>
        </w:trPr>
        <w:tc>
          <w:tcPr>
            <w:tcW w:w="2754"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200" w:line="276" w:lineRule="auto"/>
              <w:rPr>
                <w:rFonts w:cs="Calibri"/>
                <w:lang w:val="sr-Cyrl-RS"/>
              </w:rPr>
            </w:pPr>
            <w:r w:rsidRPr="00090BB7">
              <w:rPr>
                <w:rFonts w:cs="Calibri"/>
                <w:lang w:val="sr-Cyrl-RS"/>
              </w:rPr>
              <w:t xml:space="preserve">Имају потребу за набавком специјалне лабораторијске опреме, за  коју тврде да може да је изради и испоручи само један понућач, те их интересује да ли предметну набавку могу спровести у преговарачком поступку. </w:t>
            </w:r>
          </w:p>
        </w:tc>
        <w:tc>
          <w:tcPr>
            <w:tcW w:w="3973"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suppressAutoHyphens/>
              <w:spacing w:after="200" w:line="276" w:lineRule="auto"/>
              <w:ind w:right="48"/>
              <w:rPr>
                <w:rFonts w:cs="Calibri"/>
                <w:bCs/>
                <w:lang w:val="sr-Cyrl-RS"/>
              </w:rPr>
            </w:pPr>
            <w:r w:rsidRPr="00090BB7">
              <w:rPr>
                <w:rFonts w:cs="Calibri"/>
                <w:bCs/>
                <w:lang w:val="sr-Cyrl-RS"/>
              </w:rPr>
              <w:t xml:space="preserve">Указано на могућност примене чл. 61. ст. 1. тач. 1) ЗЈН под условима које исти предвиђа, у ком случају је наручилац дужан да се обрати КЈН ради добијања мишљења о основаности примене преговарачког поступка у складу са чл. 62. ЗЈН. </w:t>
            </w:r>
          </w:p>
        </w:tc>
      </w:tr>
    </w:tbl>
    <w:p w:rsidR="00090BB7" w:rsidRPr="00090BB7" w:rsidRDefault="00090BB7" w:rsidP="00090BB7">
      <w:pPr>
        <w:spacing w:after="200" w:line="276" w:lineRule="auto"/>
        <w:rPr>
          <w:rFonts w:ascii="Calibri" w:eastAsia="Calibri" w:hAnsi="Calibri" w:cs="Calibri"/>
          <w:lang w:val="sr-Latn-RS"/>
        </w:rPr>
      </w:pPr>
    </w:p>
    <w:tbl>
      <w:tblPr>
        <w:tblStyle w:val="TableGrid48"/>
        <w:tblW w:w="0" w:type="auto"/>
        <w:tblInd w:w="0" w:type="dxa"/>
        <w:tblLook w:val="04A0" w:firstRow="1" w:lastRow="0" w:firstColumn="1" w:lastColumn="0" w:noHBand="0" w:noVBand="1"/>
      </w:tblPr>
      <w:tblGrid>
        <w:gridCol w:w="2968"/>
        <w:gridCol w:w="3822"/>
      </w:tblGrid>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100" w:line="276" w:lineRule="auto"/>
              <w:rPr>
                <w:rFonts w:cs="Calibri"/>
                <w:lang w:val="sr-Cyrl-RS"/>
              </w:rPr>
            </w:pPr>
            <w:r w:rsidRPr="00090BB7">
              <w:rPr>
                <w:rFonts w:cs="Calibri"/>
                <w:lang w:val="sr-Cyrl-RS"/>
              </w:rPr>
              <w:t>Наручилац је спровео поступак јавне набавке и отворене су понуде. У оквиру једне партије наручилац је добио понуду само једног понуђача, али је у понуди наведени понуђач уместо захтеваног обр.стр.понуђене цене доставио неки други документ. Да ли могу понуду наведеног понуђача, применом одредби члана 142. ЗЈН, да ипак оцене прихватљивом.</w:t>
            </w:r>
          </w:p>
        </w:tc>
        <w:tc>
          <w:tcPr>
            <w:tcW w:w="3822"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autoSpaceDE w:val="0"/>
              <w:autoSpaceDN w:val="0"/>
              <w:adjustRightInd w:val="0"/>
              <w:spacing w:after="200" w:line="276" w:lineRule="auto"/>
              <w:rPr>
                <w:rFonts w:cs="Calibri"/>
                <w:lang w:val="sr-Cyrl-RS"/>
              </w:rPr>
            </w:pPr>
            <w:r w:rsidRPr="00090BB7">
              <w:rPr>
                <w:rFonts w:cs="Calibri"/>
                <w:lang w:val="sr-Cyrl-RS"/>
              </w:rPr>
              <w:t xml:space="preserve">Наручиоцу одговорено да КЈН не врши стручну оцену понуда, али је скренута пажња истом да наведени понуђач није поступио по захтеву наручиоца, односно није у складу са упутством доставио захтевни образац структуре понуђене цене у понуди. Према одредбама члана 142. ЗЈН наручилац може да захтева додатна објашњења достављених понуда и документације, али се наведено може односити на већ достављену документацију у понуди (захтевани обрасци и остало). Према члану 135. став 1. ЗЈН привр.субјекти понуде подносе путем Портала јавних набавки, где је према ставу 3. истог члана закона наведено да понуђач понуду може да измени, допуни или опозове, у року за подношење понуда, на исти начин на који је поднео понуду. Суштина је да би се накнадно достављање обр.структуре </w:t>
            </w:r>
            <w:r w:rsidRPr="00090BB7">
              <w:rPr>
                <w:rFonts w:cs="Calibri"/>
                <w:lang w:val="sr-Cyrl-RS"/>
              </w:rPr>
              <w:lastRenderedPageBreak/>
              <w:t xml:space="preserve">понуђене цене могло сматрати изменом понуде, а што наручилац не сме да дозволи. Узимајући у обзир све претходно наведено, наручилац мора извршити стручну оцену понуда и донети закониту одлуку којом ће окончати предметни поступак јавне набавке. </w:t>
            </w:r>
          </w:p>
        </w:tc>
      </w:tr>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100" w:line="276" w:lineRule="auto"/>
              <w:rPr>
                <w:rFonts w:cs="Calibri"/>
                <w:lang w:val="sr-Cyrl-CS"/>
              </w:rPr>
            </w:pPr>
            <w:r w:rsidRPr="00090BB7">
              <w:rPr>
                <w:rFonts w:cs="Calibri"/>
                <w:lang w:val="sr-Cyrl-CS"/>
              </w:rPr>
              <w:t>Заинтересовано лице поставило следећа питања:</w:t>
            </w:r>
          </w:p>
          <w:p w:rsidR="001658EA" w:rsidRPr="00090BB7" w:rsidRDefault="001658EA" w:rsidP="00090BB7">
            <w:pPr>
              <w:spacing w:after="100" w:line="276" w:lineRule="auto"/>
              <w:rPr>
                <w:rFonts w:cs="Calibri"/>
                <w:lang w:val="sr-Cyrl-CS"/>
              </w:rPr>
            </w:pPr>
            <w:r w:rsidRPr="00090BB7">
              <w:rPr>
                <w:rFonts w:cs="Calibri"/>
                <w:lang w:val="sr-Cyrl-CS"/>
              </w:rPr>
              <w:t>-да ли у поступку јавне набавке може учестовати као носилац посла у заједничкој понуди страни привредни субјект;</w:t>
            </w:r>
          </w:p>
          <w:p w:rsidR="001658EA" w:rsidRPr="00090BB7" w:rsidRDefault="001658EA" w:rsidP="00090BB7">
            <w:pPr>
              <w:spacing w:after="100" w:line="276" w:lineRule="auto"/>
              <w:rPr>
                <w:rFonts w:cs="Calibri"/>
                <w:lang w:val="sr-Cyrl-CS"/>
              </w:rPr>
            </w:pPr>
            <w:r w:rsidRPr="00090BB7">
              <w:rPr>
                <w:rFonts w:cs="Calibri"/>
                <w:lang w:val="sr-Cyrl-CS"/>
              </w:rPr>
              <w:t>-да ли се цена у понуди може исказати у страној валути.</w:t>
            </w:r>
          </w:p>
        </w:tc>
        <w:tc>
          <w:tcPr>
            <w:tcW w:w="3822"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autoSpaceDE w:val="0"/>
              <w:autoSpaceDN w:val="0"/>
              <w:adjustRightInd w:val="0"/>
              <w:spacing w:after="200" w:line="276" w:lineRule="auto"/>
              <w:rPr>
                <w:rFonts w:cs="Calibri"/>
                <w:lang w:val="sr-Cyrl-RS"/>
              </w:rPr>
            </w:pPr>
            <w:r w:rsidRPr="00090BB7">
              <w:rPr>
                <w:rFonts w:cs="Calibri"/>
                <w:lang w:val="sr-Cyrl-RS"/>
              </w:rPr>
              <w:t>Заинтересованом лицу одговорено:</w:t>
            </w:r>
          </w:p>
          <w:p w:rsidR="001658EA" w:rsidRPr="00090BB7" w:rsidRDefault="001658EA" w:rsidP="00090BB7">
            <w:pPr>
              <w:autoSpaceDE w:val="0"/>
              <w:autoSpaceDN w:val="0"/>
              <w:adjustRightInd w:val="0"/>
              <w:spacing w:after="200" w:line="276" w:lineRule="auto"/>
              <w:rPr>
                <w:rFonts w:cs="Calibri"/>
                <w:lang w:val="sr-Cyrl-RS"/>
              </w:rPr>
            </w:pPr>
            <w:r w:rsidRPr="00090BB7">
              <w:rPr>
                <w:rFonts w:cs="Calibri"/>
                <w:lang w:val="sr-Cyrl-RS"/>
              </w:rPr>
              <w:t>-страни привредни субјект може да учествује у поступку јавне набавке као носилац посла у заједничкој понуди, али је предуслов да би могао поднети понуду регистрација на Порталу јавних набавки;</w:t>
            </w:r>
          </w:p>
          <w:p w:rsidR="001658EA" w:rsidRPr="00090BB7" w:rsidRDefault="001658EA" w:rsidP="00090BB7">
            <w:pPr>
              <w:autoSpaceDE w:val="0"/>
              <w:autoSpaceDN w:val="0"/>
              <w:adjustRightInd w:val="0"/>
              <w:spacing w:after="200" w:line="276" w:lineRule="auto"/>
              <w:rPr>
                <w:rFonts w:cs="Calibri"/>
                <w:lang w:val="sr-Cyrl-RS"/>
              </w:rPr>
            </w:pPr>
            <w:r w:rsidRPr="00090BB7">
              <w:rPr>
                <w:rFonts w:cs="Calibri"/>
                <w:lang w:val="sr-Cyrl-RS"/>
              </w:rPr>
              <w:t>-да, под условом да је наручилац наведено дозволио, како је то ближе дефинисано у одредби члана 43. ЗЈН.</w:t>
            </w:r>
          </w:p>
        </w:tc>
      </w:tr>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100" w:line="276" w:lineRule="auto"/>
              <w:rPr>
                <w:rFonts w:cs="Calibri"/>
                <w:lang w:val="sr-Cyrl-CS"/>
              </w:rPr>
            </w:pPr>
            <w:r w:rsidRPr="00090BB7">
              <w:rPr>
                <w:rFonts w:cs="Calibri"/>
                <w:lang w:val="sr-Cyrl-CS"/>
              </w:rPr>
              <w:t xml:space="preserve">Наручилац има недоумицу у вези са применом одредбе у члану 112. став 1. тачка 5) ЗЈН. Да ли повреда тј. неиспуњење уговорних обавеза  по раније закљученом уговору мора наступити у наведеном периоду, или нпр. Неиспуњавање обавеза је настало пре 5 година, али је наплата пенала (последица) наступила у захтеваном периоду (претходне три године пре истека рока за подношење понуда) </w:t>
            </w:r>
          </w:p>
        </w:tc>
        <w:tc>
          <w:tcPr>
            <w:tcW w:w="3822"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autoSpaceDE w:val="0"/>
              <w:autoSpaceDN w:val="0"/>
              <w:adjustRightInd w:val="0"/>
              <w:spacing w:after="200" w:line="276" w:lineRule="auto"/>
              <w:rPr>
                <w:rFonts w:cs="Calibri"/>
                <w:lang w:val="sr-Cyrl-RS"/>
              </w:rPr>
            </w:pPr>
            <w:r w:rsidRPr="00090BB7">
              <w:rPr>
                <w:rFonts w:cs="Calibri"/>
                <w:lang w:val="sr-Cyrl-RS"/>
              </w:rPr>
              <w:t>Наручиоцу одговорено да према садржини наведене норме јасно произилази да привредни субјект у периоду од претходне три године пре истека рока за подношење понуда није испуњавао обавезе из раније закључених уговора о јавној набавци, а што је за последицу имало раскид тог уговора, наплату средства обезбеђења, накнаду штете или др. Значи у обухват наведеног периода би морала ући радња неиспуњења уговорне обавезе, али и доказ да је наступила последица (раскид уговора, наплата сред.обезбеђења, уговорне казне, пенала и сл.)</w:t>
            </w:r>
          </w:p>
        </w:tc>
      </w:tr>
      <w:tr w:rsidR="001658EA" w:rsidRPr="00090BB7" w:rsidTr="00357361">
        <w:trPr>
          <w:trHeight w:val="432"/>
        </w:trPr>
        <w:tc>
          <w:tcPr>
            <w:tcW w:w="2968"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100" w:line="276" w:lineRule="auto"/>
              <w:rPr>
                <w:rFonts w:cs="Calibri"/>
                <w:lang w:val="sr-Cyrl-CS"/>
              </w:rPr>
            </w:pPr>
            <w:r w:rsidRPr="00090BB7">
              <w:rPr>
                <w:rFonts w:cs="Calibri"/>
                <w:lang w:val="sr-Cyrl-CS"/>
              </w:rPr>
              <w:t xml:space="preserve">Наручилац је спровео поступак за јавну набавку електричне енергије, закључио је уговор и исти </w:t>
            </w:r>
            <w:r w:rsidRPr="00090BB7">
              <w:rPr>
                <w:rFonts w:cs="Calibri"/>
                <w:lang w:val="sr-Cyrl-CS"/>
              </w:rPr>
              <w:lastRenderedPageBreak/>
              <w:t xml:space="preserve">истиче 01.04.2022. године. У међувремену предметни уговор је истрошен тј. количина </w:t>
            </w:r>
            <w:r w:rsidRPr="00090BB7">
              <w:rPr>
                <w:rFonts w:cs="Calibri"/>
              </w:rPr>
              <w:t xml:space="preserve">Kw </w:t>
            </w:r>
            <w:r w:rsidRPr="00090BB7">
              <w:rPr>
                <w:rFonts w:cs="Calibri"/>
                <w:lang w:val="sr-Cyrl-RS"/>
              </w:rPr>
              <w:t>који су предвиђени уговором. Да ли могу планирати нови поступак јавне набавке у Плану и да ли у овој иили наредној календарској години.</w:t>
            </w:r>
            <w:r w:rsidRPr="00090BB7">
              <w:rPr>
                <w:rFonts w:cs="Calibri"/>
                <w:lang w:val="sr-Cyrl-CS"/>
              </w:rPr>
              <w:t xml:space="preserve"> </w:t>
            </w:r>
          </w:p>
        </w:tc>
        <w:tc>
          <w:tcPr>
            <w:tcW w:w="3822"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autoSpaceDE w:val="0"/>
              <w:autoSpaceDN w:val="0"/>
              <w:adjustRightInd w:val="0"/>
              <w:spacing w:after="200" w:line="276" w:lineRule="auto"/>
              <w:rPr>
                <w:rFonts w:cs="Calibri"/>
                <w:lang w:val="sr-Cyrl-RS"/>
              </w:rPr>
            </w:pPr>
            <w:r w:rsidRPr="00090BB7">
              <w:rPr>
                <w:rFonts w:cs="Calibri"/>
                <w:lang w:val="sr-Cyrl-RS"/>
              </w:rPr>
              <w:lastRenderedPageBreak/>
              <w:t xml:space="preserve">Наручиоцу одговорено, да првенствено мора проверити садржину уговора и утврдити под којим се све условима предметни </w:t>
            </w:r>
            <w:r w:rsidRPr="00090BB7">
              <w:rPr>
                <w:rFonts w:cs="Calibri"/>
                <w:lang w:val="sr-Cyrl-RS"/>
              </w:rPr>
              <w:lastRenderedPageBreak/>
              <w:t>уговор сматра извршеним и када исти престаје да важи. Друго, уколико су разлози оправдани наручилац може планирати нови поступак јавне набавке у Плану и за ову годину, изменом плана и под условом да ће имати обезбеђена финансијска средства за реализацију предметне јавне набавке. То значи да средства не морају бити обезбеђена у моменту планирања, већ реализације предметне јавне набавке. Начин обезбеђивања и планирања финансијских средстава по календарским година и друга питања која се тичу састављања финансијског плана нису у надлежности КЈН и на иста није могуће одговорити путем усмених консултација.</w:t>
            </w:r>
          </w:p>
        </w:tc>
      </w:tr>
    </w:tbl>
    <w:p w:rsidR="00090BB7" w:rsidRPr="00090BB7" w:rsidRDefault="00090BB7" w:rsidP="00090BB7">
      <w:pPr>
        <w:spacing w:after="200" w:line="276" w:lineRule="auto"/>
        <w:rPr>
          <w:rFonts w:ascii="Calibri" w:eastAsia="Calibri" w:hAnsi="Calibri" w:cs="Calibri"/>
          <w:lang w:val="sr-Latn-RS"/>
        </w:rPr>
      </w:pPr>
    </w:p>
    <w:tbl>
      <w:tblPr>
        <w:tblStyle w:val="TableGrid48"/>
        <w:tblW w:w="0" w:type="auto"/>
        <w:tblInd w:w="0" w:type="dxa"/>
        <w:tblLook w:val="04A0" w:firstRow="1" w:lastRow="0" w:firstColumn="1" w:lastColumn="0" w:noHBand="0" w:noVBand="1"/>
      </w:tblPr>
      <w:tblGrid>
        <w:gridCol w:w="2875"/>
        <w:gridCol w:w="3874"/>
      </w:tblGrid>
      <w:tr w:rsidR="001658EA" w:rsidRPr="00090BB7" w:rsidTr="00357361">
        <w:tc>
          <w:tcPr>
            <w:tcW w:w="2875" w:type="dxa"/>
          </w:tcPr>
          <w:p w:rsidR="001658EA" w:rsidRPr="00090BB7" w:rsidRDefault="001658EA" w:rsidP="00090BB7">
            <w:pPr>
              <w:spacing w:after="200" w:line="276" w:lineRule="auto"/>
              <w:jc w:val="both"/>
              <w:rPr>
                <w:rFonts w:cs="Calibri"/>
                <w:lang w:val="sr-Cyrl-RS"/>
              </w:rPr>
            </w:pPr>
            <w:r w:rsidRPr="00090BB7">
              <w:rPr>
                <w:rFonts w:cs="Calibri"/>
                <w:lang w:val="sr-Cyrl-RS"/>
              </w:rPr>
              <w:t>Желе да продуже рок за доношење одлуке о додели уговора, дакле да буде дужи од 30 дана. Где да то наведу приликом креирања поступка јн?</w:t>
            </w:r>
          </w:p>
        </w:tc>
        <w:tc>
          <w:tcPr>
            <w:tcW w:w="3874" w:type="dxa"/>
          </w:tcPr>
          <w:p w:rsidR="001658EA" w:rsidRPr="00090BB7" w:rsidRDefault="001658EA" w:rsidP="00090BB7">
            <w:pPr>
              <w:spacing w:after="200" w:line="276" w:lineRule="auto"/>
              <w:jc w:val="both"/>
              <w:rPr>
                <w:rFonts w:cs="Calibri"/>
                <w:lang w:val="sr-Cyrl-RS"/>
              </w:rPr>
            </w:pPr>
            <w:r w:rsidRPr="00090BB7">
              <w:rPr>
                <w:rFonts w:cs="Calibri"/>
                <w:lang w:val="sr-Cyrl-RS"/>
              </w:rPr>
              <w:t>ЗЈН прописује да у члану 146. да одлуку о додели уговора наручилац доноси у року од 30 дана од истека рока за подношење понуда, осим ако је наручилац у конкурсној документацији одредио дужи рок. Наручиоцу речено да ову информацију, може да наведе нпр. у секцији остале информације, од значаја за пс.</w:t>
            </w:r>
          </w:p>
        </w:tc>
      </w:tr>
      <w:tr w:rsidR="001658EA" w:rsidRPr="00090BB7" w:rsidTr="00357361">
        <w:tc>
          <w:tcPr>
            <w:tcW w:w="2875" w:type="dxa"/>
          </w:tcPr>
          <w:p w:rsidR="001658EA" w:rsidRPr="00090BB7" w:rsidRDefault="001658EA" w:rsidP="00090BB7">
            <w:pPr>
              <w:spacing w:after="200" w:line="276" w:lineRule="auto"/>
              <w:jc w:val="both"/>
              <w:rPr>
                <w:rFonts w:cs="Calibri"/>
                <w:lang w:val="sr-Cyrl-RS"/>
              </w:rPr>
            </w:pPr>
            <w:r w:rsidRPr="00090BB7">
              <w:rPr>
                <w:rFonts w:cs="Calibri"/>
                <w:lang w:val="sr-Cyrl-RS"/>
              </w:rPr>
              <w:t>Ко закључује уговор код набавки које су спроведене као заједничке?</w:t>
            </w:r>
          </w:p>
        </w:tc>
        <w:tc>
          <w:tcPr>
            <w:tcW w:w="3874" w:type="dxa"/>
          </w:tcPr>
          <w:p w:rsidR="001658EA" w:rsidRPr="00090BB7" w:rsidRDefault="001658EA" w:rsidP="00090BB7">
            <w:pPr>
              <w:spacing w:after="200" w:line="276" w:lineRule="auto"/>
              <w:jc w:val="both"/>
              <w:rPr>
                <w:rFonts w:cs="Calibri"/>
                <w:lang w:val="sr-Cyrl-RS"/>
              </w:rPr>
            </w:pPr>
            <w:r w:rsidRPr="00090BB7">
              <w:rPr>
                <w:rFonts w:cs="Calibri"/>
                <w:lang w:val="sr-Cyrl-RS"/>
              </w:rPr>
              <w:t>Споразумом би требало да се регулишу оваква питања, између осталог..</w:t>
            </w:r>
          </w:p>
        </w:tc>
      </w:tr>
      <w:tr w:rsidR="001658EA" w:rsidRPr="00090BB7" w:rsidTr="00357361">
        <w:tc>
          <w:tcPr>
            <w:tcW w:w="2875" w:type="dxa"/>
          </w:tcPr>
          <w:p w:rsidR="001658EA" w:rsidRPr="00090BB7" w:rsidRDefault="001658EA" w:rsidP="00090BB7">
            <w:pPr>
              <w:spacing w:after="200" w:line="276" w:lineRule="auto"/>
              <w:jc w:val="both"/>
              <w:rPr>
                <w:rFonts w:cs="Calibri"/>
                <w:lang w:val="sr-Cyrl-RS"/>
              </w:rPr>
            </w:pPr>
            <w:r w:rsidRPr="00090BB7">
              <w:rPr>
                <w:rFonts w:cs="Calibri"/>
                <w:lang w:val="sr-Cyrl-RS"/>
              </w:rPr>
              <w:t xml:space="preserve">Спровели набавку проц. вредности 3.300.000, а сада поново имају потребу да спроведу исту набавку 2.000.000, па питају да ли </w:t>
            </w:r>
            <w:r w:rsidRPr="00090BB7">
              <w:rPr>
                <w:rFonts w:cs="Calibri"/>
                <w:lang w:val="sr-Cyrl-RS"/>
              </w:rPr>
              <w:lastRenderedPageBreak/>
              <w:t xml:space="preserve">сад треба да објаве оглас у сл. гласнику? </w:t>
            </w:r>
          </w:p>
        </w:tc>
        <w:tc>
          <w:tcPr>
            <w:tcW w:w="3874" w:type="dxa"/>
          </w:tcPr>
          <w:p w:rsidR="001658EA" w:rsidRPr="00090BB7" w:rsidRDefault="001658EA" w:rsidP="00090BB7">
            <w:pPr>
              <w:spacing w:after="200" w:line="276" w:lineRule="auto"/>
              <w:jc w:val="both"/>
              <w:rPr>
                <w:rFonts w:cs="Calibri"/>
                <w:lang w:val="sr-Cyrl-RS"/>
              </w:rPr>
            </w:pPr>
            <w:r w:rsidRPr="00090BB7">
              <w:rPr>
                <w:rFonts w:cs="Calibri"/>
                <w:lang w:val="sr-Cyrl-RS"/>
              </w:rPr>
              <w:lastRenderedPageBreak/>
              <w:t>Указано да треба, имајући у виду да је укупна проц. преко 5 милиона..</w:t>
            </w:r>
          </w:p>
        </w:tc>
      </w:tr>
    </w:tbl>
    <w:p w:rsidR="00090BB7" w:rsidRPr="00090BB7" w:rsidRDefault="00090BB7" w:rsidP="00090BB7">
      <w:pPr>
        <w:spacing w:after="200" w:line="276" w:lineRule="auto"/>
        <w:rPr>
          <w:rFonts w:ascii="Calibri" w:eastAsia="Calibri" w:hAnsi="Calibri" w:cs="Calibri"/>
          <w:lang w:val="sr-Latn-RS"/>
        </w:rPr>
      </w:pPr>
    </w:p>
    <w:tbl>
      <w:tblPr>
        <w:tblStyle w:val="TableGrid48"/>
        <w:tblW w:w="0" w:type="auto"/>
        <w:tblInd w:w="0" w:type="dxa"/>
        <w:tblLook w:val="04A0" w:firstRow="1" w:lastRow="0" w:firstColumn="1" w:lastColumn="0" w:noHBand="0" w:noVBand="1"/>
      </w:tblPr>
      <w:tblGrid>
        <w:gridCol w:w="3261"/>
        <w:gridCol w:w="3826"/>
      </w:tblGrid>
      <w:tr w:rsidR="001658EA" w:rsidRPr="00090BB7" w:rsidTr="00357361">
        <w:trPr>
          <w:trHeight w:val="867"/>
        </w:trPr>
        <w:tc>
          <w:tcPr>
            <w:tcW w:w="3261"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spacing w:after="200" w:line="276" w:lineRule="auto"/>
              <w:jc w:val="both"/>
              <w:rPr>
                <w:rFonts w:cs="Calibri"/>
                <w:lang w:val="sr-Cyrl-RS"/>
              </w:rPr>
            </w:pPr>
            <w:r w:rsidRPr="00090BB7">
              <w:rPr>
                <w:rFonts w:cs="Calibri"/>
                <w:lang w:val="sr-Cyrl-RS"/>
              </w:rPr>
              <w:t>Да ли да одговара на питање понуђача у вези са конкурсном документацијом које није достављено благовремено?</w:t>
            </w:r>
          </w:p>
        </w:tc>
        <w:tc>
          <w:tcPr>
            <w:tcW w:w="3826"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jc w:val="both"/>
              <w:rPr>
                <w:rFonts w:cs="Calibri"/>
                <w:lang w:val="sr-Cyrl-RS"/>
              </w:rPr>
            </w:pPr>
            <w:r w:rsidRPr="00090BB7">
              <w:rPr>
                <w:rFonts w:cs="Calibri"/>
                <w:lang w:val="sr-Cyrl-RS"/>
              </w:rPr>
              <w:t>Нема обавезу да одговори на неблаговремено постављено питање.</w:t>
            </w:r>
          </w:p>
        </w:tc>
      </w:tr>
      <w:tr w:rsidR="001658EA" w:rsidRPr="00090BB7" w:rsidTr="00357361">
        <w:trPr>
          <w:trHeight w:val="867"/>
        </w:trPr>
        <w:tc>
          <w:tcPr>
            <w:tcW w:w="326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jc w:val="both"/>
              <w:rPr>
                <w:rFonts w:cs="Calibri"/>
                <w:lang w:val="sr-Cyrl-RS"/>
              </w:rPr>
            </w:pPr>
            <w:r w:rsidRPr="00090BB7">
              <w:rPr>
                <w:rFonts w:cs="Calibri"/>
                <w:lang w:val="sr-Cyrl-RS"/>
              </w:rPr>
              <w:t xml:space="preserve">Наручилац је добио понуду у којој је сао половично достављена Изјава о испуњености критеријума за избор привредног субјекта, односно иста садржи само податке везано за основе за искључење, док дела везано за критеријуме за избор привредног субјекта уопште нема. Да ли може одбити такву понуду?   </w:t>
            </w:r>
          </w:p>
          <w:p w:rsidR="001658EA" w:rsidRPr="00090BB7" w:rsidRDefault="001658EA" w:rsidP="00090BB7">
            <w:pPr>
              <w:jc w:val="both"/>
              <w:rPr>
                <w:rFonts w:cs="Calibri"/>
                <w:lang w:val="sr-Cyrl-RS"/>
              </w:rPr>
            </w:pPr>
          </w:p>
        </w:tc>
        <w:tc>
          <w:tcPr>
            <w:tcW w:w="3826"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jc w:val="both"/>
              <w:rPr>
                <w:rFonts w:cs="Calibri"/>
                <w:lang w:val="sr-Cyrl-RS"/>
              </w:rPr>
            </w:pPr>
            <w:r w:rsidRPr="00090BB7">
              <w:rPr>
                <w:rFonts w:cs="Calibri"/>
                <w:lang w:val="sr-Cyrl-RS"/>
              </w:rPr>
              <w:t>Може...</w:t>
            </w:r>
          </w:p>
          <w:p w:rsidR="001658EA" w:rsidRPr="00090BB7" w:rsidRDefault="001658EA" w:rsidP="00090BB7">
            <w:pPr>
              <w:jc w:val="both"/>
              <w:rPr>
                <w:rFonts w:cs="Calibri"/>
                <w:lang w:val="sr-Cyrl-RS"/>
              </w:rPr>
            </w:pPr>
          </w:p>
        </w:tc>
      </w:tr>
      <w:tr w:rsidR="001658EA" w:rsidRPr="00090BB7" w:rsidTr="00357361">
        <w:trPr>
          <w:trHeight w:val="867"/>
        </w:trPr>
        <w:tc>
          <w:tcPr>
            <w:tcW w:w="3261" w:type="dxa"/>
            <w:tcBorders>
              <w:top w:val="single" w:sz="2" w:space="0" w:color="auto"/>
              <w:left w:val="single" w:sz="2" w:space="0" w:color="auto"/>
              <w:bottom w:val="single" w:sz="2" w:space="0" w:color="auto"/>
              <w:right w:val="single" w:sz="2" w:space="0" w:color="auto"/>
            </w:tcBorders>
          </w:tcPr>
          <w:p w:rsidR="001658EA" w:rsidRPr="00090BB7" w:rsidRDefault="001658EA" w:rsidP="00090BB7">
            <w:pPr>
              <w:jc w:val="both"/>
              <w:rPr>
                <w:rFonts w:cs="Calibri"/>
                <w:lang w:val="sr-Cyrl-RS"/>
              </w:rPr>
            </w:pPr>
            <w:r w:rsidRPr="00090BB7">
              <w:rPr>
                <w:rFonts w:cs="Calibri"/>
                <w:lang w:val="sr-Cyrl-RS"/>
              </w:rPr>
              <w:t>Настала је потреба за поправком крова због прокишњавања. Радови би износили око 2.000.000 динара. Да ли морају уносити набавку у План јн?</w:t>
            </w:r>
          </w:p>
          <w:p w:rsidR="001658EA" w:rsidRPr="00090BB7" w:rsidRDefault="001658EA" w:rsidP="00090BB7">
            <w:pPr>
              <w:jc w:val="both"/>
              <w:rPr>
                <w:rFonts w:cs="Calibri"/>
                <w:lang w:val="sr-Cyrl-RS"/>
              </w:rPr>
            </w:pPr>
          </w:p>
        </w:tc>
        <w:tc>
          <w:tcPr>
            <w:tcW w:w="3826" w:type="dxa"/>
            <w:tcBorders>
              <w:top w:val="single" w:sz="2" w:space="0" w:color="auto"/>
              <w:left w:val="single" w:sz="2" w:space="0" w:color="auto"/>
              <w:bottom w:val="single" w:sz="2" w:space="0" w:color="auto"/>
              <w:right w:val="single" w:sz="2" w:space="0" w:color="auto"/>
            </w:tcBorders>
          </w:tcPr>
          <w:p w:rsidR="001658EA" w:rsidRPr="00090BB7" w:rsidRDefault="001658EA" w:rsidP="00090BB7">
            <w:pPr>
              <w:jc w:val="both"/>
              <w:rPr>
                <w:rFonts w:cs="Calibri"/>
                <w:lang w:val="sr-Cyrl-RS"/>
              </w:rPr>
            </w:pPr>
            <w:r w:rsidRPr="00090BB7">
              <w:rPr>
                <w:rFonts w:cs="Calibri"/>
                <w:lang w:val="sr-Cyrl-RS"/>
              </w:rPr>
              <w:t xml:space="preserve">Обзиром да се ради о набавци на коју се одредбе ЗЈН не примењују, наручилац нема обавезу да набавку унесе у План јн. </w:t>
            </w:r>
          </w:p>
          <w:p w:rsidR="001658EA" w:rsidRPr="00090BB7" w:rsidRDefault="001658EA" w:rsidP="00090BB7">
            <w:pPr>
              <w:jc w:val="both"/>
              <w:rPr>
                <w:rFonts w:cs="Calibri"/>
              </w:rPr>
            </w:pPr>
          </w:p>
        </w:tc>
      </w:tr>
      <w:tr w:rsidR="001658EA" w:rsidRPr="00090BB7" w:rsidTr="00357361">
        <w:trPr>
          <w:trHeight w:val="867"/>
        </w:trPr>
        <w:tc>
          <w:tcPr>
            <w:tcW w:w="3261" w:type="dxa"/>
            <w:tcBorders>
              <w:top w:val="single" w:sz="4" w:space="0" w:color="auto"/>
              <w:left w:val="single" w:sz="4" w:space="0" w:color="auto"/>
              <w:bottom w:val="single" w:sz="4" w:space="0" w:color="auto"/>
              <w:right w:val="single" w:sz="4" w:space="0" w:color="auto"/>
            </w:tcBorders>
            <w:hideMark/>
          </w:tcPr>
          <w:p w:rsidR="001658EA" w:rsidRPr="00090BB7" w:rsidRDefault="001658EA" w:rsidP="00090BB7">
            <w:pPr>
              <w:jc w:val="both"/>
              <w:rPr>
                <w:rFonts w:cs="Calibri"/>
                <w:lang w:val="sr-Cyrl-RS"/>
              </w:rPr>
            </w:pPr>
            <w:r w:rsidRPr="00090BB7">
              <w:rPr>
                <w:rFonts w:cs="Calibri"/>
                <w:lang w:val="sr-Cyrl-RS"/>
              </w:rPr>
              <w:t>Имају потребу да повећају обим уговора о јн услуга за 9%, а ништа нису предвидели  уговором. Да ли могу изменити зговор?</w:t>
            </w:r>
          </w:p>
        </w:tc>
        <w:tc>
          <w:tcPr>
            <w:tcW w:w="3826"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jc w:val="both"/>
              <w:rPr>
                <w:rFonts w:cs="Calibri"/>
                <w:lang w:val="sr-Cyrl-RS"/>
              </w:rPr>
            </w:pPr>
            <w:r w:rsidRPr="00090BB7">
              <w:rPr>
                <w:rFonts w:cs="Calibri"/>
                <w:lang w:val="sr-Cyrl-RS"/>
              </w:rPr>
              <w:t>Могу повећати обим набавке до 10% првобитне вредности уговора, наосноу члана 160. ЗЈН. Није потребно да је наручилац такву измену предвидео у кд.</w:t>
            </w:r>
          </w:p>
          <w:p w:rsidR="001658EA" w:rsidRPr="00090BB7" w:rsidRDefault="001658EA" w:rsidP="00090BB7">
            <w:pPr>
              <w:jc w:val="both"/>
              <w:rPr>
                <w:rFonts w:cs="Calibri"/>
                <w:lang w:val="sr-Cyrl-RS"/>
              </w:rPr>
            </w:pPr>
          </w:p>
        </w:tc>
      </w:tr>
    </w:tbl>
    <w:p w:rsidR="00090BB7" w:rsidRPr="00090BB7" w:rsidRDefault="00090BB7" w:rsidP="00090BB7">
      <w:pPr>
        <w:spacing w:after="200" w:line="276" w:lineRule="auto"/>
        <w:rPr>
          <w:rFonts w:ascii="Calibri" w:eastAsia="Calibri" w:hAnsi="Calibri" w:cs="Times New Roman"/>
          <w:lang w:val="sr-Latn-RS"/>
        </w:rPr>
      </w:pPr>
    </w:p>
    <w:tbl>
      <w:tblPr>
        <w:tblStyle w:val="TableGrid49"/>
        <w:tblW w:w="6986" w:type="dxa"/>
        <w:tblLook w:val="04A0" w:firstRow="1" w:lastRow="0" w:firstColumn="1" w:lastColumn="0" w:noHBand="0" w:noVBand="1"/>
      </w:tblPr>
      <w:tblGrid>
        <w:gridCol w:w="2875"/>
        <w:gridCol w:w="4111"/>
      </w:tblGrid>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rPr>
                <w:rFonts w:ascii="Calibri" w:eastAsia="Calibri" w:hAnsi="Calibri" w:cs="Calibri"/>
                <w:sz w:val="20"/>
                <w:szCs w:val="20"/>
                <w:lang w:val="sr-Cyrl-RS"/>
              </w:rPr>
            </w:pPr>
            <w:r w:rsidRPr="00090BB7">
              <w:rPr>
                <w:rFonts w:ascii="Calibri" w:eastAsia="Calibri" w:hAnsi="Calibri" w:cs="Calibri"/>
                <w:sz w:val="20"/>
                <w:szCs w:val="20"/>
                <w:lang w:val="sr-Cyrl-RS"/>
              </w:rPr>
              <w:t>У дилеми су око конкретног појма истоврсности набавке одн. да ли ЗЈН регулише истоврсност?</w:t>
            </w:r>
          </w:p>
          <w:p w:rsidR="001658EA" w:rsidRPr="00090BB7" w:rsidRDefault="001658EA" w:rsidP="00090BB7">
            <w:pPr>
              <w:rPr>
                <w:rFonts w:ascii="Calibri" w:eastAsia="Calibri" w:hAnsi="Calibri" w:cs="Calibri"/>
                <w:sz w:val="20"/>
                <w:szCs w:val="20"/>
                <w:lang w:val="sr-Cyrl-RS"/>
              </w:rPr>
            </w:pPr>
          </w:p>
          <w:p w:rsidR="001658EA" w:rsidRPr="00090BB7" w:rsidRDefault="001658EA" w:rsidP="00090BB7">
            <w:pPr>
              <w:rPr>
                <w:rFonts w:ascii="Calibri" w:eastAsia="Calibri" w:hAnsi="Calibri" w:cs="Calibri"/>
                <w:sz w:val="20"/>
                <w:szCs w:val="20"/>
                <w:lang w:val="sr-Cyrl-RS"/>
              </w:rPr>
            </w:pPr>
          </w:p>
          <w:p w:rsidR="001658EA" w:rsidRPr="00090BB7" w:rsidRDefault="001658EA" w:rsidP="00090BB7">
            <w:pPr>
              <w:rPr>
                <w:rFonts w:ascii="Calibri" w:eastAsia="Calibri" w:hAnsi="Calibri" w:cs="Calibri"/>
                <w:sz w:val="20"/>
                <w:szCs w:val="20"/>
                <w:lang w:val="sr-Cyrl-RS"/>
              </w:rPr>
            </w:pPr>
          </w:p>
          <w:p w:rsidR="001658EA" w:rsidRPr="00090BB7" w:rsidRDefault="001658EA" w:rsidP="00090BB7">
            <w:pPr>
              <w:rPr>
                <w:rFonts w:ascii="Calibri" w:eastAsia="Calibri" w:hAnsi="Calibri" w:cs="Calibri"/>
                <w:sz w:val="20"/>
                <w:szCs w:val="20"/>
                <w:lang w:val="sr-Cyrl-RS"/>
              </w:rPr>
            </w:pPr>
          </w:p>
          <w:p w:rsidR="001658EA" w:rsidRPr="00090BB7" w:rsidRDefault="001658EA" w:rsidP="00090BB7">
            <w:pPr>
              <w:rPr>
                <w:rFonts w:ascii="Calibri" w:eastAsia="Calibri" w:hAnsi="Calibri" w:cs="Calibri"/>
                <w:sz w:val="20"/>
                <w:szCs w:val="20"/>
                <w:lang w:val="sr-Cyrl-RS"/>
              </w:rPr>
            </w:pPr>
          </w:p>
          <w:p w:rsidR="001658EA" w:rsidRPr="00090BB7" w:rsidRDefault="001658EA" w:rsidP="00090BB7">
            <w:pPr>
              <w:rPr>
                <w:rFonts w:ascii="Calibri" w:eastAsia="Calibri" w:hAnsi="Calibri" w:cs="Calibri"/>
                <w:sz w:val="20"/>
                <w:szCs w:val="20"/>
                <w:lang w:val="sr-Cyrl-RS"/>
              </w:rPr>
            </w:pPr>
          </w:p>
          <w:p w:rsidR="001658EA" w:rsidRPr="00090BB7" w:rsidRDefault="001658EA" w:rsidP="00090BB7">
            <w:pPr>
              <w:rPr>
                <w:rFonts w:ascii="Calibri" w:eastAsia="Calibri" w:hAnsi="Calibri" w:cs="Calibri"/>
                <w:sz w:val="20"/>
                <w:szCs w:val="20"/>
                <w:lang w:val="sr-Cyrl-RS"/>
              </w:rPr>
            </w:pPr>
          </w:p>
          <w:p w:rsidR="001658EA" w:rsidRPr="00090BB7" w:rsidRDefault="001658EA" w:rsidP="00090BB7">
            <w:pPr>
              <w:rPr>
                <w:rFonts w:ascii="Calibri" w:eastAsia="Calibri" w:hAnsi="Calibri" w:cs="Calibri"/>
                <w:sz w:val="20"/>
                <w:szCs w:val="20"/>
                <w:lang w:val="sr-Cyrl-RS"/>
              </w:rPr>
            </w:pPr>
          </w:p>
          <w:p w:rsidR="001658EA" w:rsidRPr="00090BB7" w:rsidRDefault="001658EA" w:rsidP="00090BB7">
            <w:pPr>
              <w:rPr>
                <w:rFonts w:ascii="Calibri" w:eastAsia="Calibri" w:hAnsi="Calibri" w:cs="Calibri"/>
                <w:sz w:val="20"/>
                <w:szCs w:val="20"/>
                <w:lang w:val="sr-Cyrl-RS"/>
              </w:rPr>
            </w:pPr>
          </w:p>
          <w:p w:rsidR="001658EA" w:rsidRPr="00090BB7" w:rsidRDefault="001658EA" w:rsidP="00090BB7">
            <w:pPr>
              <w:shd w:val="clear" w:color="auto" w:fill="FFFFFF"/>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lastRenderedPageBreak/>
              <w:t xml:space="preserve">Дато објашњење да ЗЈН не садржи конкретан појам истоврсности, али постоје одредбе ЗЈН које на одговарајући начин упућују наручиоца како да поступа с тим у вези. Наиме, према чл. 29. ст. 3ЈН наручилац одређује предмет јавне набавке на начин да исти представља техничку, технолошку, функционалну и другу објективно одредиву целину. Напоменуто да је чл. 29. ст. 2. ЗЈН прописано да одређивање процењене </w:t>
            </w:r>
            <w:r w:rsidRPr="00090BB7">
              <w:rPr>
                <w:rFonts w:ascii="Calibri" w:eastAsia="Calibri" w:hAnsi="Calibri" w:cs="Times New Roman"/>
                <w:sz w:val="20"/>
                <w:szCs w:val="20"/>
                <w:lang w:val="sr-Cyrl-RS"/>
              </w:rPr>
              <w:lastRenderedPageBreak/>
              <w:t xml:space="preserve">вредности предмета јн не може да се врши на начин који има за циљ избегавање примене ЗЈН, нити да у том циљу може да се врши подела предмета јн на више набавки. </w:t>
            </w:r>
          </w:p>
          <w:p w:rsidR="001658EA" w:rsidRPr="00090BB7" w:rsidRDefault="001658EA" w:rsidP="00090BB7">
            <w:pPr>
              <w:spacing w:after="100"/>
              <w:jc w:val="both"/>
              <w:rPr>
                <w:rFonts w:ascii="Calibri" w:eastAsia="Calibri" w:hAnsi="Calibri" w:cs="Times New Roman"/>
                <w:lang w:val="sr-Cyrl-RS"/>
              </w:rPr>
            </w:pPr>
          </w:p>
        </w:tc>
      </w:tr>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hd w:val="clear" w:color="auto" w:fill="FFFFFF"/>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Измењен је назив наручиоца. Наиме, уместо КБЦ Сремска Митровица сада је Здравствени центар Сремска Митровица. Тврде да је у осталом непромењено. Да ли врше измену на Порталу јн у погледу назива? </w:t>
            </w:r>
          </w:p>
          <w:p w:rsidR="001658EA" w:rsidRPr="00090BB7" w:rsidRDefault="001658EA" w:rsidP="00090BB7">
            <w:pPr>
              <w:shd w:val="clear" w:color="auto" w:fill="FFFFFF"/>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100"/>
              <w:jc w:val="both"/>
              <w:rPr>
                <w:rFonts w:ascii="Calibri" w:eastAsia="Calibri" w:hAnsi="Calibri" w:cs="Times New Roman"/>
                <w:lang w:val="sr-Cyrl-RS"/>
              </w:rPr>
            </w:pPr>
            <w:r w:rsidRPr="00090BB7">
              <w:rPr>
                <w:rFonts w:ascii="Calibri" w:eastAsia="Calibri" w:hAnsi="Calibri" w:cs="Times New Roman"/>
                <w:sz w:val="20"/>
                <w:szCs w:val="20"/>
                <w:lang w:val="sr-Cyrl-RS"/>
              </w:rPr>
              <w:t xml:space="preserve">Да, врше измене назива на Порталу јн. </w:t>
            </w:r>
          </w:p>
        </w:tc>
      </w:tr>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hd w:val="clear" w:color="auto" w:fill="FFFFFF"/>
              <w:rPr>
                <w:rFonts w:ascii="Calibri" w:eastAsia="Calibri" w:hAnsi="Calibri" w:cs="Times New Roman"/>
                <w:lang w:val="sr-Cyrl-RS"/>
              </w:rPr>
            </w:pPr>
            <w:r w:rsidRPr="00090BB7">
              <w:rPr>
                <w:rFonts w:ascii="Calibri" w:eastAsia="Calibri" w:hAnsi="Calibri" w:cs="Times New Roman"/>
                <w:sz w:val="20"/>
                <w:szCs w:val="20"/>
                <w:lang w:val="sr-Cyrl-RS"/>
              </w:rPr>
              <w:t xml:space="preserve">Тражили контакт са неким од лица који пружају подршку у раду на Порталу јн. </w:t>
            </w: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spacing w:after="100"/>
              <w:jc w:val="both"/>
              <w:rPr>
                <w:rFonts w:ascii="Calibri" w:eastAsia="Calibri" w:hAnsi="Calibri" w:cs="Times New Roman"/>
                <w:lang w:val="sr-Cyrl-RS"/>
              </w:rPr>
            </w:pPr>
            <w:r w:rsidRPr="00090BB7">
              <w:rPr>
                <w:rFonts w:ascii="Calibri" w:eastAsia="Calibri" w:hAnsi="Calibri" w:cs="Times New Roman"/>
                <w:sz w:val="20"/>
                <w:szCs w:val="20"/>
                <w:lang w:val="sr-Cyrl-RS"/>
              </w:rPr>
              <w:t xml:space="preserve">Упућени на бројеве контакт телефона за консултације у вези са Порталом јн, објављене на сајту КЈН. </w:t>
            </w:r>
          </w:p>
        </w:tc>
      </w:tr>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Начинили су техничку грешку приликом израде документације о набавци у делу који се тиче обрасца структуре цене, те би да изврше измене у том делу. С тим у вези, постављају питање да ли су у обавези да продуже рок за подношење понуда.</w:t>
            </w:r>
          </w:p>
          <w:p w:rsidR="001658EA" w:rsidRPr="00090BB7" w:rsidRDefault="001658EA" w:rsidP="00090BB7">
            <w:pPr>
              <w:shd w:val="clear" w:color="auto" w:fill="FFFFFF"/>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rPr>
                <w:rFonts w:ascii="Calibri" w:eastAsia="Calibri" w:hAnsi="Calibri" w:cs="Calibri"/>
                <w:sz w:val="20"/>
                <w:szCs w:val="20"/>
                <w:lang w:val="sr-Cyrl-RS"/>
              </w:rPr>
            </w:pPr>
            <w:r w:rsidRPr="00090BB7">
              <w:rPr>
                <w:rFonts w:ascii="Calibri" w:eastAsia="Calibri" w:hAnsi="Calibri" w:cs="Calibri"/>
                <w:sz w:val="20"/>
                <w:szCs w:val="20"/>
                <w:lang w:val="sr-Cyrl-RS"/>
              </w:rPr>
              <w:t>Из разговора са наручиоцем не може се закључити да се у конкретном ситуацији ради о неком од случаја из чл. 87. ЗЈН када је наручилац у обавези да продужи рок за подношење понуда. Указано да је чл. 87.  ЗЈН прописано у којим случајевима наручилац има обавезу да продужи рок за подношење понуда и на који начин.</w:t>
            </w:r>
          </w:p>
          <w:p w:rsidR="001658EA" w:rsidRPr="00090BB7" w:rsidRDefault="001658EA" w:rsidP="00090BB7">
            <w:pPr>
              <w:spacing w:after="100"/>
              <w:jc w:val="both"/>
              <w:rPr>
                <w:rFonts w:ascii="Calibri" w:eastAsia="Calibri" w:hAnsi="Calibri" w:cs="Times New Roman"/>
                <w:lang w:val="sr-Cyrl-RS"/>
              </w:rPr>
            </w:pPr>
          </w:p>
        </w:tc>
      </w:tr>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Наручилац данас има отварање понуда у 12,00 часова, а у претходним данима су примали захтев за појшњењима од стране заинтересованих лица која су им указивала на неправилности у документацији. Данас су провером навода утврдили да заиста постоје неправилности у документацији.</w:t>
            </w: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rPr>
                <w:rFonts w:ascii="Calibri" w:eastAsia="Calibri" w:hAnsi="Calibri" w:cs="Arial"/>
                <w:sz w:val="20"/>
                <w:szCs w:val="20"/>
                <w:lang w:val="sr-Cyrl-RS"/>
              </w:rPr>
            </w:pPr>
            <w:r w:rsidRPr="00090BB7">
              <w:rPr>
                <w:rFonts w:ascii="Calibri" w:eastAsia="Calibri" w:hAnsi="Calibri" w:cs="Arial"/>
                <w:sz w:val="20"/>
                <w:szCs w:val="20"/>
                <w:lang w:val="sr-Cyrl-RS"/>
              </w:rPr>
              <w:t>Наручиоцу одговорено да према одредбама члана 96. ЗЈН наручилац у року за подношење понуда може да измени документаицју и дужан је да измене пошање без одлагања на П</w:t>
            </w:r>
            <w:r w:rsidRPr="00090BB7">
              <w:rPr>
                <w:rFonts w:ascii="Calibri" w:eastAsia="Calibri" w:hAnsi="Calibri" w:cs="Arial"/>
                <w:sz w:val="20"/>
                <w:szCs w:val="20"/>
                <w:lang w:val="sr-Latn-RS"/>
              </w:rPr>
              <w:t>o</w:t>
            </w:r>
            <w:r w:rsidRPr="00090BB7">
              <w:rPr>
                <w:rFonts w:ascii="Calibri" w:eastAsia="Calibri" w:hAnsi="Calibri" w:cs="Arial"/>
                <w:sz w:val="20"/>
                <w:szCs w:val="20"/>
                <w:lang w:val="sr-Cyrl-RS"/>
              </w:rPr>
              <w:t xml:space="preserve">ртал јавних набавки, односно да </w:t>
            </w:r>
            <w:r w:rsidRPr="00090BB7">
              <w:rPr>
                <w:rFonts w:ascii="Calibri" w:eastAsia="Calibri" w:hAnsi="Calibri" w:cs="Arial"/>
                <w:sz w:val="20"/>
                <w:szCs w:val="20"/>
                <w:lang w:val="sr-Latn-RS"/>
              </w:rPr>
              <w:t xml:space="preserve">je </w:t>
            </w:r>
            <w:r w:rsidRPr="00090BB7">
              <w:rPr>
                <w:rFonts w:ascii="Calibri" w:eastAsia="Calibri" w:hAnsi="Calibri" w:cs="Arial"/>
                <w:sz w:val="20"/>
                <w:szCs w:val="20"/>
                <w:lang w:val="sr-Cyrl-RS"/>
              </w:rPr>
              <w:t>стави на располагање као и основну документацију. Сходно наведеној одредби, последњи тренутак за спровођење наведен</w:t>
            </w:r>
            <w:r w:rsidRPr="00090BB7">
              <w:rPr>
                <w:rFonts w:ascii="Calibri" w:eastAsia="Calibri" w:hAnsi="Calibri" w:cs="Arial"/>
                <w:sz w:val="20"/>
                <w:szCs w:val="20"/>
                <w:lang w:val="sr-Latn-RS"/>
              </w:rPr>
              <w:t>e</w:t>
            </w:r>
            <w:r w:rsidRPr="00090BB7">
              <w:rPr>
                <w:rFonts w:ascii="Calibri" w:eastAsia="Calibri" w:hAnsi="Calibri" w:cs="Arial"/>
                <w:sz w:val="20"/>
                <w:szCs w:val="20"/>
                <w:lang w:val="sr-Cyrl-RS"/>
              </w:rPr>
              <w:t xml:space="preserve"> радње је дан пре истека рока за подношење понуда. Уколико наручилац не може да</w:t>
            </w:r>
            <w:r w:rsidRPr="00090BB7">
              <w:rPr>
                <w:rFonts w:ascii="Calibri" w:eastAsia="Calibri" w:hAnsi="Calibri" w:cs="Arial"/>
                <w:sz w:val="20"/>
                <w:szCs w:val="20"/>
                <w:lang w:val="sr-Latn-RS"/>
              </w:rPr>
              <w:t xml:space="preserve"> </w:t>
            </w:r>
            <w:r w:rsidRPr="00090BB7">
              <w:rPr>
                <w:rFonts w:ascii="Calibri" w:eastAsia="Calibri" w:hAnsi="Calibri" w:cs="Arial"/>
                <w:sz w:val="20"/>
                <w:szCs w:val="20"/>
                <w:lang w:val="sr-Cyrl-RS"/>
              </w:rPr>
              <w:t>обезбеди да се предметни поступак оконча на законит начин доделом уговора, треба да размотри могућност обуставе поступка, уколико постоје основи наведени у одредбама члана 147. ЗЈН</w:t>
            </w:r>
          </w:p>
          <w:p w:rsidR="001658EA" w:rsidRPr="00090BB7" w:rsidRDefault="001658EA" w:rsidP="00090BB7">
            <w:pPr>
              <w:rPr>
                <w:rFonts w:ascii="Calibri" w:eastAsia="Calibri" w:hAnsi="Calibri" w:cs="Calibri"/>
                <w:sz w:val="20"/>
                <w:szCs w:val="20"/>
                <w:lang w:val="sr-Cyrl-RS"/>
              </w:rPr>
            </w:pPr>
          </w:p>
        </w:tc>
      </w:tr>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CS"/>
              </w:rPr>
              <w:t xml:space="preserve">Наручилац има намеру да планира набавку специјалног санитетског возила за превоз лица на дијализи. Испитивао је тржиште и добио је информације од скоро свих потенцијалних добављача да цене које би исти дали у </w:t>
            </w:r>
            <w:r w:rsidRPr="00090BB7">
              <w:rPr>
                <w:rFonts w:ascii="Calibri" w:eastAsia="Calibri" w:hAnsi="Calibri" w:cs="Times New Roman"/>
                <w:sz w:val="20"/>
                <w:szCs w:val="20"/>
                <w:lang w:val="sr-Cyrl-CS"/>
              </w:rPr>
              <w:lastRenderedPageBreak/>
              <w:t>понудама не би представљале коначне цене, обзиром на ситацију на тржишту. Како би наручилац могао да поступи у наведеној ситуацији.</w:t>
            </w: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rPr>
                <w:rFonts w:ascii="Calibri" w:eastAsia="Calibri" w:hAnsi="Calibri" w:cs="Arial"/>
                <w:sz w:val="20"/>
                <w:szCs w:val="20"/>
                <w:lang w:val="sr-Cyrl-RS"/>
              </w:rPr>
            </w:pPr>
            <w:r w:rsidRPr="00090BB7">
              <w:rPr>
                <w:rFonts w:ascii="Calibri" w:eastAsia="Calibri" w:hAnsi="Calibri" w:cs="Arial"/>
                <w:sz w:val="20"/>
                <w:szCs w:val="20"/>
                <w:lang w:val="sr-Cyrl-RS"/>
              </w:rPr>
              <w:lastRenderedPageBreak/>
              <w:t xml:space="preserve">Наручиоцу одговорено да исти процењену вредност јавне набавке одређује према одредбама члана 29, 30 и 32. ЗЈН, водећи рачуна о валидности исте и у моменту покретања јавне набавке. Са друге стране наводи потенцијалних понуђача да не би могли дати коначну цену је њихов став, али према одредаба ЗЈН њихова понуда је </w:t>
            </w:r>
            <w:r w:rsidRPr="00090BB7">
              <w:rPr>
                <w:rFonts w:ascii="Calibri" w:eastAsia="Calibri" w:hAnsi="Calibri" w:cs="Arial"/>
                <w:sz w:val="20"/>
                <w:szCs w:val="20"/>
                <w:lang w:val="sr-Cyrl-RS"/>
              </w:rPr>
              <w:lastRenderedPageBreak/>
              <w:t>обавезујућа за њих и исту према члану 135. став 3. ЗЈН могу да измене, допуне или опозову до рока за подношење понуда на начин како је и поднета понуда (по правилу путем Портала). Такође наручилац може да предвиди у документацији и средство обезбеђења за озбљиност понуде, које обезбеђује наручиоца управа у ситуацији када понуђач хоће да одустане од понуде у року важења исте, или када неоправдано одбије да закључи уговор о јавној набавци, када је одлуком наручиоца истом додељен уговор. Наручилац не може да зна шта ће се десити у конкретној ситуацији, али мора да води рачуна о валидности процењене вредности конкретне набавке (све до тренутка покретања исте) као и да на законит начин спроведе и оконча поступак.</w:t>
            </w:r>
          </w:p>
          <w:p w:rsidR="001658EA" w:rsidRPr="00090BB7" w:rsidRDefault="001658EA" w:rsidP="00090BB7">
            <w:pPr>
              <w:rPr>
                <w:rFonts w:ascii="Calibri" w:eastAsia="Calibri" w:hAnsi="Calibri" w:cs="Calibri"/>
                <w:sz w:val="20"/>
                <w:szCs w:val="20"/>
                <w:lang w:val="sr-Cyrl-RS"/>
              </w:rPr>
            </w:pPr>
          </w:p>
        </w:tc>
      </w:tr>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CS"/>
              </w:rPr>
              <w:t>Наручилац је спровео поступак јавне набавке, који се једним делом финансира и путем гранта. У питању је ј.набавка радова. Понуда коју су примили виша је од процењене вредности за 30 милиона динара. Давалац гранта им је препоручио да уместо доделе уговора по основу члана 146. став 2. ЗЈН, спроведу преговарачки поступак. Да ли они наведено могу да учине.</w:t>
            </w: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rPr>
                <w:rFonts w:ascii="Calibri" w:eastAsia="Calibri" w:hAnsi="Calibri" w:cs="Arial"/>
                <w:sz w:val="20"/>
                <w:szCs w:val="20"/>
                <w:lang w:val="sr-Cyrl-RS"/>
              </w:rPr>
            </w:pPr>
            <w:r w:rsidRPr="00090BB7">
              <w:rPr>
                <w:rFonts w:ascii="Calibri" w:eastAsia="Calibri" w:hAnsi="Calibri" w:cs="Arial"/>
                <w:sz w:val="20"/>
                <w:szCs w:val="20"/>
                <w:lang w:val="sr-Cyrl-RS"/>
              </w:rPr>
              <w:t>Наручиоцу одговорено да је преговарачки поступак могућ у случају наведеном у члану 61. став 7. ЗЈН када наручилац није добио до рока за подношење понуда ниједну понуду, када су све понуде неодговарајуће, али под условом да почетни услови јавне набавке нису битно измењени. У конкретној ситуацији није не ради се о случају наведеном у овој одредби ЗЈН. Наручилац би евентуално могао водити конкурентни поступак са преговарањем, сходно одредбама члана 55. став 1. тачка 5) ЗЈН, под условом да су испуњени сви услови наведени у ставу 3. наведеног члана закона, а на шта наручилац треба да обрати посебну пажњу, посебно имајући у виду вредност понуде коју су примили у отвореном поступку  и њен однос са проц.вредношћу јавне набавке. Скренута пажња наручиоцу да сходно одредбама члана 29. став 1. ЗЈН наручилац мора да води рачуна о валидности процењене вредности, као у време планирања набавке, тако и у моменту покретања поступка јавне набавке.</w:t>
            </w:r>
          </w:p>
          <w:p w:rsidR="001658EA" w:rsidRPr="00090BB7" w:rsidRDefault="001658EA" w:rsidP="00090BB7">
            <w:pPr>
              <w:rPr>
                <w:rFonts w:ascii="Calibri" w:eastAsia="Calibri" w:hAnsi="Calibri" w:cs="Calibri"/>
                <w:sz w:val="20"/>
                <w:szCs w:val="20"/>
                <w:lang w:val="sr-Cyrl-RS"/>
              </w:rPr>
            </w:pPr>
          </w:p>
        </w:tc>
      </w:tr>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Да ли могу из ставке плана да издвоје једну ставку и да је спроведу као посебан поступак. </w:t>
            </w:r>
          </w:p>
          <w:p w:rsidR="001658EA" w:rsidRPr="00090BB7" w:rsidRDefault="001658EA" w:rsidP="00090BB7">
            <w:pPr>
              <w:tabs>
                <w:tab w:val="left" w:pos="720"/>
              </w:tabs>
              <w:rPr>
                <w:rFonts w:ascii="Calibri" w:eastAsia="Calibri" w:hAnsi="Calibri" w:cs="Times New Roman"/>
                <w:sz w:val="20"/>
                <w:szCs w:val="20"/>
                <w:lang w:val="sr-Cyrl-CS"/>
              </w:rPr>
            </w:pP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t xml:space="preserve">Могу, том приликом мењају план, у складу са чланом 88. став 4. ЗЈН. </w:t>
            </w:r>
          </w:p>
        </w:tc>
      </w:tr>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Уколико један од чланова групе понуђача не испуњава услов да није исвршио </w:t>
            </w:r>
            <w:r w:rsidRPr="00090BB7">
              <w:rPr>
                <w:rFonts w:ascii="Calibri" w:eastAsia="Calibri" w:hAnsi="Calibri" w:cs="Times New Roman"/>
                <w:sz w:val="20"/>
                <w:szCs w:val="20"/>
                <w:lang w:val="sr-Cyrl-RS"/>
              </w:rPr>
              <w:lastRenderedPageBreak/>
              <w:t>кривично дело у смислу члана 111. став 1. тачка 1) подтачка (2) ЗЈН, да ли је то основ за искључење целе групе или само тог члана групе.</w:t>
            </w:r>
          </w:p>
          <w:p w:rsidR="001658EA" w:rsidRPr="00090BB7" w:rsidRDefault="001658EA" w:rsidP="00090BB7">
            <w:pPr>
              <w:tabs>
                <w:tab w:val="left" w:pos="720"/>
              </w:tabs>
              <w:rPr>
                <w:rFonts w:ascii="Calibri" w:eastAsia="Calibri" w:hAnsi="Calibri" w:cs="Times New Roman"/>
                <w:sz w:val="20"/>
                <w:szCs w:val="20"/>
                <w:lang w:val="sr-Cyrl-CS"/>
              </w:rPr>
            </w:pP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lastRenderedPageBreak/>
              <w:t xml:space="preserve">Појашњено да понуда коју подноси група понуђача представља заједничку понуду. Дакле, основ за искључење може да се </w:t>
            </w:r>
            <w:r w:rsidRPr="00090BB7">
              <w:rPr>
                <w:rFonts w:ascii="Calibri" w:eastAsia="Calibri" w:hAnsi="Calibri" w:cs="Times New Roman"/>
                <w:sz w:val="20"/>
                <w:szCs w:val="20"/>
                <w:lang w:val="sr-Cyrl-RS"/>
              </w:rPr>
              <w:lastRenderedPageBreak/>
              <w:t>примени искључиво на целокупну групу, односно понуду, не на члана групе понуђача.</w:t>
            </w:r>
          </w:p>
        </w:tc>
      </w:tr>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Понуђач им је након доношења Одлуке о додели уговора послао мејл у ком наводи да је погрешно изразио цену у смислу да је изоставио једну цифру. Да ли могу да изврше ту измену. </w:t>
            </w:r>
          </w:p>
          <w:p w:rsidR="001658EA" w:rsidRPr="00090BB7" w:rsidRDefault="001658EA" w:rsidP="00090BB7">
            <w:pPr>
              <w:tabs>
                <w:tab w:val="left" w:pos="720"/>
              </w:tabs>
              <w:rPr>
                <w:rFonts w:ascii="Calibri" w:eastAsia="Calibri" w:hAnsi="Calibri" w:cs="Times New Roman"/>
                <w:sz w:val="20"/>
                <w:szCs w:val="20"/>
                <w:lang w:val="sr-Cyrl-CS"/>
              </w:rPr>
            </w:pP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t>Појашњено да понуђач не може да мења понуду, осим уколико није евидентно да се ради о техничкој грешци. У овом примеру није реч о техничкој грешци.</w:t>
            </w:r>
          </w:p>
        </w:tc>
      </w:tr>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rPr>
                <w:rFonts w:ascii="Calibri" w:eastAsia="Calibri" w:hAnsi="Calibri" w:cs="Calibri"/>
                <w:sz w:val="20"/>
                <w:szCs w:val="20"/>
                <w:lang w:val="sr-Cyrl-RS"/>
              </w:rPr>
            </w:pPr>
            <w:r w:rsidRPr="00090BB7">
              <w:rPr>
                <w:rFonts w:ascii="Calibri" w:eastAsia="Calibri" w:hAnsi="Calibri" w:cs="Calibri"/>
                <w:sz w:val="20"/>
                <w:szCs w:val="20"/>
                <w:lang w:val="sr-Cyrl-RS"/>
              </w:rPr>
              <w:t xml:space="preserve">Набавка услуге одржавање возила. Наручилац поставља питање да ли може као додатни услов да наведе да се ради о овлашћеном сервису или би тиме кршио начело конкуренције. </w:t>
            </w:r>
          </w:p>
          <w:p w:rsidR="001658EA" w:rsidRPr="00090BB7" w:rsidRDefault="001658EA" w:rsidP="00090BB7">
            <w:pPr>
              <w:tabs>
                <w:tab w:val="left" w:pos="720"/>
              </w:tabs>
              <w:rPr>
                <w:rFonts w:ascii="Calibri" w:eastAsia="Calibri" w:hAnsi="Calibri" w:cs="Times New Roman"/>
                <w:sz w:val="20"/>
                <w:szCs w:val="20"/>
                <w:lang w:val="sr-Cyrl-CS"/>
              </w:rPr>
            </w:pP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t xml:space="preserve">Одговорено да начелно може, али мора да води рачуна да ли је и колико сврсисходно, оправдано захтевање да се ради о овлашћеном сервису, да не би дошло управо до кршења начела конкуренције. </w:t>
            </w:r>
          </w:p>
        </w:tc>
      </w:tr>
      <w:tr w:rsidR="001658EA" w:rsidRPr="00090BB7" w:rsidTr="001658EA">
        <w:trPr>
          <w:trHeight w:val="296"/>
        </w:trPr>
        <w:tc>
          <w:tcPr>
            <w:tcW w:w="2875"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tabs>
                <w:tab w:val="left" w:pos="720"/>
              </w:tabs>
              <w:rPr>
                <w:rFonts w:ascii="Calibri" w:eastAsia="Calibri" w:hAnsi="Calibri" w:cs="Calibri"/>
                <w:sz w:val="20"/>
                <w:szCs w:val="20"/>
                <w:lang w:val="sr-Cyrl-RS"/>
              </w:rPr>
            </w:pPr>
            <w:r w:rsidRPr="00090BB7">
              <w:rPr>
                <w:rFonts w:ascii="Calibri" w:eastAsia="Calibri" w:hAnsi="Calibri" w:cs="Calibri"/>
                <w:sz w:val="20"/>
                <w:szCs w:val="20"/>
                <w:lang w:val="sr-Cyrl-RS"/>
              </w:rPr>
              <w:t>Пристигла им је понуда поштом, без обрасца понуде, без изјаве. Како да третирају такву понуду?</w:t>
            </w:r>
          </w:p>
          <w:p w:rsidR="001658EA" w:rsidRPr="00090BB7" w:rsidRDefault="001658EA" w:rsidP="00090BB7">
            <w:pPr>
              <w:tabs>
                <w:tab w:val="left" w:pos="720"/>
              </w:tabs>
              <w:rPr>
                <w:rFonts w:ascii="Calibri" w:eastAsia="Calibri" w:hAnsi="Calibri" w:cs="Times New Roman"/>
                <w:sz w:val="20"/>
                <w:szCs w:val="20"/>
                <w:lang w:val="sr-Cyrl-CS"/>
              </w:rPr>
            </w:pPr>
          </w:p>
        </w:tc>
        <w:tc>
          <w:tcPr>
            <w:tcW w:w="4111" w:type="dxa"/>
            <w:tcBorders>
              <w:top w:val="single" w:sz="4" w:space="0" w:color="auto"/>
              <w:left w:val="single" w:sz="4" w:space="0" w:color="auto"/>
              <w:bottom w:val="single" w:sz="4" w:space="0" w:color="auto"/>
              <w:right w:val="single" w:sz="4" w:space="0" w:color="auto"/>
            </w:tcBorders>
          </w:tcPr>
          <w:p w:rsidR="001658EA" w:rsidRPr="00090BB7" w:rsidRDefault="001658EA"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t xml:space="preserve">Указано да КЈН не врши стручну оцену понуда. Понуде се подносе искључиво електронски, и евидентно је да понуда нема све неопходне елементе. </w:t>
            </w:r>
          </w:p>
        </w:tc>
      </w:tr>
      <w:tr w:rsidR="001658EA" w:rsidRPr="00090BB7" w:rsidTr="001658EA">
        <w:trPr>
          <w:trHeight w:val="296"/>
        </w:trPr>
        <w:tc>
          <w:tcPr>
            <w:tcW w:w="2875" w:type="dxa"/>
          </w:tcPr>
          <w:p w:rsidR="001658EA" w:rsidRPr="00090BB7" w:rsidRDefault="001658EA" w:rsidP="00090BB7">
            <w:pPr>
              <w:spacing w:after="160" w:line="259" w:lineRule="auto"/>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Да ли су дужни да објаве одлуку о измени уговора у случају измене из разлога предвиђених чланом 156. ЗЈН?</w:t>
            </w:r>
          </w:p>
          <w:p w:rsidR="001658EA" w:rsidRPr="00090BB7" w:rsidRDefault="001658EA"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RS"/>
              </w:rPr>
              <w:t>Ако су предвидели вишкове радова, да ли су дужни да обавештавају КЈН?</w:t>
            </w:r>
          </w:p>
        </w:tc>
        <w:tc>
          <w:tcPr>
            <w:tcW w:w="4111"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Одлука о измени уговора више не постоји, само обавештење о измени уговора које се у случају измене на основу члана 156. ЗЈН не објављује на Портал јн. </w:t>
            </w:r>
          </w:p>
          <w:p w:rsidR="001658EA" w:rsidRPr="00090BB7" w:rsidRDefault="001658EA" w:rsidP="00090BB7">
            <w:pPr>
              <w:jc w:val="both"/>
              <w:rPr>
                <w:rFonts w:ascii="Calibri" w:eastAsia="Calibri" w:hAnsi="Calibri" w:cs="Times New Roman"/>
                <w:sz w:val="20"/>
                <w:szCs w:val="20"/>
                <w:lang w:val="sr-Cyrl-RS"/>
              </w:rPr>
            </w:pPr>
          </w:p>
          <w:p w:rsidR="001658EA" w:rsidRPr="00090BB7" w:rsidRDefault="001658EA"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Не...</w:t>
            </w:r>
          </w:p>
        </w:tc>
      </w:tr>
      <w:tr w:rsidR="001658EA" w:rsidRPr="00090BB7" w:rsidTr="001658EA">
        <w:trPr>
          <w:trHeight w:val="296"/>
        </w:trPr>
        <w:tc>
          <w:tcPr>
            <w:tcW w:w="2875"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Да ли могу сада да покрену поступак на основу кога ће се закључити уговор који ће се извршавати у наредној години?</w:t>
            </w:r>
          </w:p>
          <w:p w:rsidR="001658EA" w:rsidRPr="00090BB7" w:rsidRDefault="001658EA" w:rsidP="00090BB7">
            <w:pPr>
              <w:tabs>
                <w:tab w:val="left" w:pos="720"/>
              </w:tabs>
              <w:rPr>
                <w:rFonts w:ascii="Calibri" w:eastAsia="Calibri" w:hAnsi="Calibri" w:cs="Calibri"/>
                <w:sz w:val="20"/>
                <w:szCs w:val="20"/>
                <w:lang w:val="sr-Cyrl-RS"/>
              </w:rPr>
            </w:pPr>
          </w:p>
        </w:tc>
        <w:tc>
          <w:tcPr>
            <w:tcW w:w="4111"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Може...</w:t>
            </w:r>
          </w:p>
          <w:p w:rsidR="001658EA" w:rsidRPr="00090BB7" w:rsidRDefault="001658EA" w:rsidP="00090BB7">
            <w:pPr>
              <w:rPr>
                <w:rFonts w:ascii="Calibri" w:eastAsia="Calibri" w:hAnsi="Calibri" w:cs="Times New Roman"/>
                <w:sz w:val="20"/>
                <w:szCs w:val="20"/>
                <w:lang w:val="sr-Cyrl-RS"/>
              </w:rPr>
            </w:pPr>
          </w:p>
        </w:tc>
      </w:tr>
      <w:tr w:rsidR="001658EA" w:rsidRPr="00090BB7" w:rsidTr="001658EA">
        <w:trPr>
          <w:trHeight w:val="296"/>
        </w:trPr>
        <w:tc>
          <w:tcPr>
            <w:tcW w:w="2875" w:type="dxa"/>
            <w:tcBorders>
              <w:top w:val="single" w:sz="2" w:space="0" w:color="auto"/>
              <w:left w:val="single" w:sz="2" w:space="0" w:color="auto"/>
              <w:bottom w:val="single" w:sz="2" w:space="0" w:color="auto"/>
              <w:right w:val="single" w:sz="2" w:space="0" w:color="auto"/>
            </w:tcBorders>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Да ли могу да наставе поступак у коме је поднет ЗЗП, али је РК одбацила исти  из разлога што се ради о набавци која је испод прагова из члана 27. ЗЈН?</w:t>
            </w:r>
          </w:p>
          <w:p w:rsidR="001658EA" w:rsidRPr="00090BB7" w:rsidRDefault="001658EA" w:rsidP="00090BB7">
            <w:pPr>
              <w:tabs>
                <w:tab w:val="left" w:pos="720"/>
              </w:tabs>
              <w:rPr>
                <w:rFonts w:ascii="Calibri" w:eastAsia="Calibri" w:hAnsi="Calibri" w:cs="Calibri"/>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Могу.</w:t>
            </w:r>
          </w:p>
          <w:p w:rsidR="001658EA" w:rsidRPr="00090BB7" w:rsidRDefault="001658EA" w:rsidP="00090BB7">
            <w:pPr>
              <w:rPr>
                <w:rFonts w:ascii="Calibri" w:eastAsia="Calibri" w:hAnsi="Calibri" w:cs="Times New Roman"/>
                <w:sz w:val="20"/>
                <w:szCs w:val="20"/>
                <w:lang w:val="sr-Cyrl-RS"/>
              </w:rPr>
            </w:pPr>
          </w:p>
        </w:tc>
      </w:tr>
      <w:tr w:rsidR="001658EA" w:rsidRPr="00090BB7" w:rsidTr="001658EA">
        <w:trPr>
          <w:trHeight w:val="296"/>
        </w:trPr>
        <w:tc>
          <w:tcPr>
            <w:tcW w:w="2875" w:type="dxa"/>
          </w:tcPr>
          <w:p w:rsidR="001658EA" w:rsidRPr="00090BB7" w:rsidRDefault="001658EA" w:rsidP="00090BB7">
            <w:pPr>
              <w:tabs>
                <w:tab w:val="left" w:pos="720"/>
              </w:tabs>
              <w:rPr>
                <w:rFonts w:ascii="Calibri" w:eastAsia="Calibri" w:hAnsi="Calibri" w:cs="Calibri"/>
                <w:sz w:val="20"/>
                <w:szCs w:val="20"/>
                <w:lang w:val="sr-Cyrl-RS"/>
              </w:rPr>
            </w:pPr>
            <w:r w:rsidRPr="00090BB7">
              <w:rPr>
                <w:rFonts w:ascii="Calibri" w:eastAsia="Calibri" w:hAnsi="Calibri" w:cs="Times New Roman"/>
                <w:sz w:val="20"/>
                <w:szCs w:val="20"/>
                <w:lang w:val="sr-Cyrl-RS"/>
              </w:rPr>
              <w:t xml:space="preserve">Да ли измена процењене вредности (мала измена) у току рока за подношење понуда сматра битном изменом уговора? </w:t>
            </w:r>
          </w:p>
        </w:tc>
        <w:tc>
          <w:tcPr>
            <w:tcW w:w="4111"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Сматра се - документација о набавци је битно измењена ако би због</w:t>
            </w:r>
          </w:p>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измена привредним субјектима нужно било потребно додатно време за</w:t>
            </w:r>
          </w:p>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lastRenderedPageBreak/>
              <w:t>припрему понудe или пријаве, а нарочито ако се те измене односе на</w:t>
            </w:r>
          </w:p>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критеријуме за квалитативни избор привредног субјекта, критеријуме за доделу</w:t>
            </w:r>
          </w:p>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уговора или техничке спецификације предмета набавке.</w:t>
            </w:r>
          </w:p>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У случајевима из става 1. тач. 1) и 2) овог члана, наручилац је дужан да</w:t>
            </w:r>
          </w:p>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продужи рок за подношење понуда или пријава, сразмерно значају</w:t>
            </w:r>
          </w:p>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информације или измене које се објављују, при чему до истека рока за</w:t>
            </w:r>
          </w:p>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подношење захтева за заштиту права из члана 214. став 2. овог закона не може</w:t>
            </w:r>
          </w:p>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да преостане мање од десет дана.</w:t>
            </w:r>
          </w:p>
          <w:p w:rsidR="001658EA" w:rsidRPr="00090BB7" w:rsidRDefault="001658EA" w:rsidP="00090BB7">
            <w:pPr>
              <w:rPr>
                <w:rFonts w:ascii="Calibri" w:eastAsia="Calibri" w:hAnsi="Calibri" w:cs="Times New Roman"/>
                <w:sz w:val="20"/>
                <w:szCs w:val="20"/>
                <w:lang w:val="sr-Cyrl-RS"/>
              </w:rPr>
            </w:pPr>
          </w:p>
        </w:tc>
      </w:tr>
      <w:tr w:rsidR="001658EA" w:rsidRPr="00090BB7" w:rsidTr="001658EA">
        <w:trPr>
          <w:trHeight w:val="296"/>
        </w:trPr>
        <w:tc>
          <w:tcPr>
            <w:tcW w:w="2875" w:type="dxa"/>
          </w:tcPr>
          <w:p w:rsidR="001658EA" w:rsidRPr="00090BB7" w:rsidRDefault="001658EA" w:rsidP="00090BB7">
            <w:pPr>
              <w:tabs>
                <w:tab w:val="left" w:pos="720"/>
              </w:tabs>
              <w:rPr>
                <w:rFonts w:ascii="Calibri" w:eastAsia="Calibri" w:hAnsi="Calibri" w:cs="Calibri"/>
                <w:sz w:val="20"/>
                <w:szCs w:val="20"/>
                <w:lang w:val="sr-Cyrl-RS"/>
              </w:rPr>
            </w:pPr>
            <w:r w:rsidRPr="00090BB7">
              <w:rPr>
                <w:rFonts w:ascii="Calibri" w:eastAsia="Calibri" w:hAnsi="Calibri" w:cs="Times New Roman"/>
                <w:sz w:val="20"/>
                <w:szCs w:val="20"/>
                <w:lang w:val="sr-Cyrl-RS"/>
              </w:rPr>
              <w:t>Да ли у случају да су примили само једну прихватљиву понуду, могу одмах закључити уговор?</w:t>
            </w:r>
          </w:p>
        </w:tc>
        <w:tc>
          <w:tcPr>
            <w:tcW w:w="4111"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 основу члана 151. ЗЈН наручилац може да закључи уговор о јавној набавци и пре истека рока за подношење захтева за заштиту права ако је поднета само једна понуда, која је прихватљива.</w:t>
            </w:r>
          </w:p>
          <w:p w:rsidR="001658EA" w:rsidRPr="00090BB7" w:rsidRDefault="001658EA" w:rsidP="00090BB7">
            <w:pPr>
              <w:rPr>
                <w:rFonts w:ascii="Calibri" w:eastAsia="Calibri" w:hAnsi="Calibri" w:cs="Times New Roman"/>
                <w:sz w:val="20"/>
                <w:szCs w:val="20"/>
                <w:lang w:val="sr-Cyrl-RS"/>
              </w:rPr>
            </w:pPr>
          </w:p>
        </w:tc>
      </w:tr>
      <w:tr w:rsidR="001658EA" w:rsidRPr="00090BB7" w:rsidTr="001658EA">
        <w:trPr>
          <w:trHeight w:val="296"/>
        </w:trPr>
        <w:tc>
          <w:tcPr>
            <w:tcW w:w="2875" w:type="dxa"/>
          </w:tcPr>
          <w:p w:rsidR="001658EA" w:rsidRPr="00090BB7" w:rsidRDefault="001658EA"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Наручилац је након доношења и објављивања одлуке о додели уговора о јавној набавци приметио да није добро извршио стручну оцену понуда. Поставља питање шта сада да ради. </w:t>
            </w:r>
          </w:p>
          <w:p w:rsidR="001658EA" w:rsidRPr="00090BB7" w:rsidRDefault="001658EA" w:rsidP="00090BB7">
            <w:pPr>
              <w:tabs>
                <w:tab w:val="left" w:pos="720"/>
              </w:tabs>
              <w:rPr>
                <w:rFonts w:ascii="Calibri" w:eastAsia="Calibri" w:hAnsi="Calibri" w:cs="Times New Roman"/>
                <w:sz w:val="20"/>
                <w:szCs w:val="20"/>
                <w:lang w:val="sr-Cyrl-RS"/>
              </w:rPr>
            </w:pPr>
          </w:p>
        </w:tc>
        <w:tc>
          <w:tcPr>
            <w:tcW w:w="4111"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Објашњено је да је потребно поново спровести фазу стручне оцене понуда и донети нову одлуку. Такође, напоменуто је да од објављивања те одлуке тече нови рок за подношење захтева за заштиту права.</w:t>
            </w:r>
          </w:p>
        </w:tc>
      </w:tr>
      <w:tr w:rsidR="001658EA" w:rsidRPr="00090BB7" w:rsidTr="001658EA">
        <w:trPr>
          <w:trHeight w:val="296"/>
        </w:trPr>
        <w:tc>
          <w:tcPr>
            <w:tcW w:w="2875" w:type="dxa"/>
          </w:tcPr>
          <w:p w:rsidR="001658EA" w:rsidRPr="00090BB7" w:rsidRDefault="001658EA"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Наручилац је почетком текуће године закључио уговор о јавној набавци који истиче у јануару наредне године. Поставља питање да ли може сада да покрене нови поступак јавне набавке, јер неће стићи благовремено да закључи уговор уколико буде чекао доношење Плана јавних набавки за 2022. годину.</w:t>
            </w:r>
          </w:p>
          <w:p w:rsidR="001658EA" w:rsidRPr="00090BB7" w:rsidRDefault="001658EA" w:rsidP="00090BB7">
            <w:pPr>
              <w:tabs>
                <w:tab w:val="left" w:pos="720"/>
              </w:tabs>
              <w:rPr>
                <w:rFonts w:ascii="Calibri" w:eastAsia="Calibri" w:hAnsi="Calibri" w:cs="Times New Roman"/>
                <w:sz w:val="20"/>
                <w:szCs w:val="20"/>
                <w:lang w:val="sr-Cyrl-RS"/>
              </w:rPr>
            </w:pPr>
          </w:p>
        </w:tc>
        <w:tc>
          <w:tcPr>
            <w:tcW w:w="4111"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Указано је да наручилац може да покрене предметни поступак, али је потребно да нову набавку унесе у План јавних набавки за 2021. годину. Што се тиче финансијских средстава потребних за реализацију уговора, наручилац је дужан да их обезбеди најкасније до момента преузимања обавезе, односно до тренутка закључења уговора.</w:t>
            </w:r>
          </w:p>
        </w:tc>
      </w:tr>
      <w:tr w:rsidR="001658EA" w:rsidRPr="00090BB7" w:rsidTr="001658EA">
        <w:trPr>
          <w:trHeight w:val="296"/>
        </w:trPr>
        <w:tc>
          <w:tcPr>
            <w:tcW w:w="2875"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Привредни субјект има дилему из разлога што му је нејасна документација о набавци у погледу доказа које треба да достави.</w:t>
            </w:r>
          </w:p>
          <w:p w:rsidR="001658EA" w:rsidRPr="00090BB7" w:rsidRDefault="001658EA" w:rsidP="00090BB7">
            <w:pPr>
              <w:tabs>
                <w:tab w:val="left" w:pos="720"/>
              </w:tabs>
              <w:rPr>
                <w:rFonts w:ascii="Calibri" w:eastAsia="Calibri" w:hAnsi="Calibri" w:cs="Times New Roman"/>
                <w:sz w:val="20"/>
                <w:szCs w:val="20"/>
                <w:lang w:val="sr-Cyrl-RS"/>
              </w:rPr>
            </w:pPr>
          </w:p>
        </w:tc>
        <w:tc>
          <w:tcPr>
            <w:tcW w:w="4111"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Привредном субјекту је указано на могућност да захтева појашњења и додатне информације од наручиоца у складу са чланом 97. Закона о јавним набавкама.</w:t>
            </w:r>
          </w:p>
        </w:tc>
      </w:tr>
      <w:tr w:rsidR="001658EA" w:rsidRPr="00090BB7" w:rsidTr="001658EA">
        <w:trPr>
          <w:trHeight w:val="296"/>
        </w:trPr>
        <w:tc>
          <w:tcPr>
            <w:tcW w:w="2875" w:type="dxa"/>
          </w:tcPr>
          <w:p w:rsidR="001658EA" w:rsidRPr="00090BB7" w:rsidRDefault="001658EA" w:rsidP="00090BB7">
            <w:pPr>
              <w:jc w:val="both"/>
              <w:rPr>
                <w:rFonts w:ascii="Calibri" w:eastAsia="Calibri" w:hAnsi="Calibri" w:cs="Calibri"/>
                <w:sz w:val="20"/>
                <w:szCs w:val="20"/>
                <w:lang w:val="sr-Cyrl-RS"/>
              </w:rPr>
            </w:pPr>
            <w:r w:rsidRPr="00090BB7">
              <w:rPr>
                <w:rFonts w:ascii="Calibri" w:eastAsia="Calibri" w:hAnsi="Calibri" w:cs="Calibri"/>
                <w:sz w:val="20"/>
                <w:szCs w:val="20"/>
                <w:lang w:val="sr-Cyrl-RS"/>
              </w:rPr>
              <w:t xml:space="preserve">Интересује их да ли је максимум 3 године, у члану 124. став 1. тачка 2) ЗЈН, период </w:t>
            </w:r>
            <w:r w:rsidRPr="00090BB7">
              <w:rPr>
                <w:rFonts w:ascii="Calibri" w:eastAsia="Calibri" w:hAnsi="Calibri" w:cs="Calibri"/>
                <w:sz w:val="20"/>
                <w:szCs w:val="20"/>
                <w:lang w:val="sr-Cyrl-RS"/>
              </w:rPr>
              <w:lastRenderedPageBreak/>
              <w:t>за који може да се тражи доказ у вези са референцама..</w:t>
            </w:r>
          </w:p>
          <w:p w:rsidR="001658EA" w:rsidRPr="00090BB7" w:rsidRDefault="001658EA" w:rsidP="00090BB7">
            <w:pPr>
              <w:jc w:val="both"/>
              <w:rPr>
                <w:rFonts w:ascii="Calibri" w:eastAsia="Calibri" w:hAnsi="Calibri" w:cs="Times New Roman"/>
                <w:sz w:val="20"/>
                <w:szCs w:val="20"/>
                <w:lang w:val="sr-Cyrl-RS"/>
              </w:rPr>
            </w:pPr>
          </w:p>
        </w:tc>
        <w:tc>
          <w:tcPr>
            <w:tcW w:w="4111"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Calibri"/>
                <w:sz w:val="20"/>
                <w:szCs w:val="20"/>
                <w:lang w:val="sr-Cyrl-RS"/>
              </w:rPr>
              <w:lastRenderedPageBreak/>
              <w:t>Закон прописује да је то период од највише три последње године, са могућношћу да наручилац тражи и за дужи период..</w:t>
            </w:r>
          </w:p>
        </w:tc>
      </w:tr>
      <w:tr w:rsidR="001658EA" w:rsidRPr="00090BB7" w:rsidTr="001658EA">
        <w:trPr>
          <w:trHeight w:val="296"/>
        </w:trPr>
        <w:tc>
          <w:tcPr>
            <w:tcW w:w="2875"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Calibri"/>
                <w:sz w:val="20"/>
                <w:szCs w:val="20"/>
                <w:lang w:val="sr-Cyrl-RS"/>
              </w:rPr>
              <w:t>Увидели су да имају недостатке у конкурсној и да морају да је измене, питање је да ли морају да продуже рок за подн. понуда, јер нигде у закону не виде такву одредбу..</w:t>
            </w:r>
          </w:p>
        </w:tc>
        <w:tc>
          <w:tcPr>
            <w:tcW w:w="4111" w:type="dxa"/>
          </w:tcPr>
          <w:p w:rsidR="001658EA" w:rsidRPr="00090BB7" w:rsidRDefault="001658EA" w:rsidP="00090BB7">
            <w:pPr>
              <w:jc w:val="both"/>
              <w:rPr>
                <w:rFonts w:ascii="Calibri" w:eastAsia="Calibri" w:hAnsi="Calibri" w:cs="Calibri"/>
                <w:sz w:val="20"/>
                <w:szCs w:val="20"/>
                <w:lang w:val="sr-Cyrl-RS"/>
              </w:rPr>
            </w:pPr>
            <w:r w:rsidRPr="00090BB7">
              <w:rPr>
                <w:rFonts w:ascii="Calibri" w:eastAsia="Calibri" w:hAnsi="Calibri" w:cs="Calibri"/>
                <w:sz w:val="20"/>
                <w:szCs w:val="20"/>
                <w:lang w:val="sr-Cyrl-RS"/>
              </w:rPr>
              <w:t>Указано на члан 87. став. 3. ЗЈН који прописује да је наручилац дужан да продужи рок за подношење понуда, сразмерно значају информације или измене које се објављују, при чему до истека рока за подношење захтева за заштиту права из члана 214. став 2. овог закона не може да преостане мање од десет дана.</w:t>
            </w:r>
          </w:p>
          <w:p w:rsidR="001658EA" w:rsidRPr="00090BB7" w:rsidRDefault="001658EA" w:rsidP="00090BB7">
            <w:pPr>
              <w:jc w:val="both"/>
              <w:rPr>
                <w:rFonts w:ascii="Calibri" w:eastAsia="Calibri" w:hAnsi="Calibri" w:cs="Times New Roman"/>
                <w:sz w:val="20"/>
                <w:szCs w:val="20"/>
                <w:lang w:val="sr-Cyrl-RS"/>
              </w:rPr>
            </w:pPr>
          </w:p>
        </w:tc>
      </w:tr>
      <w:tr w:rsidR="001658EA" w:rsidRPr="00090BB7" w:rsidTr="001658EA">
        <w:trPr>
          <w:trHeight w:val="296"/>
        </w:trPr>
        <w:tc>
          <w:tcPr>
            <w:tcW w:w="2875" w:type="dxa"/>
          </w:tcPr>
          <w:p w:rsidR="001658EA" w:rsidRPr="00090BB7" w:rsidRDefault="001658EA" w:rsidP="00090BB7">
            <w:pPr>
              <w:jc w:val="both"/>
              <w:rPr>
                <w:rFonts w:ascii="Calibri" w:eastAsia="Calibri" w:hAnsi="Calibri" w:cs="Calibri"/>
                <w:sz w:val="20"/>
                <w:szCs w:val="20"/>
                <w:lang w:val="sr-Cyrl-RS"/>
              </w:rPr>
            </w:pPr>
            <w:r w:rsidRPr="00090BB7">
              <w:rPr>
                <w:rFonts w:ascii="Calibri" w:eastAsia="Calibri" w:hAnsi="Calibri" w:cs="Calibri"/>
                <w:sz w:val="20"/>
                <w:szCs w:val="20"/>
                <w:lang w:val="sr-Cyrl-RS"/>
              </w:rPr>
              <w:t>Питање је у вези са могућношћу подношења ззп, на поступак који је спроведен без примене зјн.</w:t>
            </w:r>
          </w:p>
          <w:p w:rsidR="001658EA" w:rsidRPr="00090BB7" w:rsidRDefault="001658EA" w:rsidP="00090BB7">
            <w:pPr>
              <w:jc w:val="both"/>
              <w:rPr>
                <w:rFonts w:ascii="Calibri" w:eastAsia="Calibri" w:hAnsi="Calibri" w:cs="Times New Roman"/>
                <w:sz w:val="20"/>
                <w:szCs w:val="20"/>
                <w:lang w:val="sr-Cyrl-RS"/>
              </w:rPr>
            </w:pPr>
          </w:p>
        </w:tc>
        <w:tc>
          <w:tcPr>
            <w:tcW w:w="4111" w:type="dxa"/>
          </w:tcPr>
          <w:p w:rsidR="001658EA" w:rsidRPr="00090BB7" w:rsidRDefault="001658EA" w:rsidP="00090BB7">
            <w:pPr>
              <w:jc w:val="both"/>
              <w:rPr>
                <w:rFonts w:ascii="Calibri" w:eastAsia="Calibri" w:hAnsi="Calibri" w:cs="Times New Roman"/>
                <w:sz w:val="20"/>
                <w:szCs w:val="20"/>
                <w:lang w:val="sr-Cyrl-RS"/>
              </w:rPr>
            </w:pPr>
            <w:r w:rsidRPr="00090BB7">
              <w:rPr>
                <w:rFonts w:ascii="Calibri" w:eastAsia="Calibri" w:hAnsi="Calibri" w:cs="Calibri"/>
                <w:sz w:val="20"/>
                <w:szCs w:val="20"/>
                <w:lang w:val="sr-Cyrl-RS"/>
              </w:rPr>
              <w:t>Указано и објашњен члан 215. ЗЈН.</w:t>
            </w:r>
          </w:p>
        </w:tc>
      </w:tr>
    </w:tbl>
    <w:p w:rsidR="00090BB7" w:rsidRPr="00090BB7" w:rsidRDefault="00090BB7" w:rsidP="00090BB7">
      <w:pPr>
        <w:shd w:val="clear" w:color="auto" w:fill="FFFFFF"/>
        <w:jc w:val="both"/>
        <w:rPr>
          <w:rFonts w:ascii="Calibri" w:eastAsia="Calibri" w:hAnsi="Calibri" w:cs="Times New Roman"/>
          <w:lang w:val="sr-Cyrl-RS"/>
        </w:rPr>
      </w:pPr>
    </w:p>
    <w:tbl>
      <w:tblPr>
        <w:tblStyle w:val="TableGrid50"/>
        <w:tblW w:w="6986" w:type="dxa"/>
        <w:tblLook w:val="04A0" w:firstRow="1" w:lastRow="0" w:firstColumn="1" w:lastColumn="0" w:noHBand="0" w:noVBand="1"/>
      </w:tblPr>
      <w:tblGrid>
        <w:gridCol w:w="2875"/>
        <w:gridCol w:w="4111"/>
      </w:tblGrid>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sz w:val="20"/>
                <w:szCs w:val="20"/>
                <w:lang w:val="sr-Cyrl-RS"/>
              </w:rPr>
            </w:pPr>
            <w:r w:rsidRPr="00090BB7">
              <w:rPr>
                <w:rFonts w:ascii="Calibri" w:eastAsia="Calibri" w:hAnsi="Calibri" w:cs="Calibri"/>
                <w:sz w:val="20"/>
                <w:szCs w:val="20"/>
                <w:lang w:val="sr-Cyrl-RS"/>
              </w:rPr>
              <w:t xml:space="preserve">Изменио се један законски заступник фирме, а у међувремену овластили су још једног, тако да сада имају два законска заступника уместо једног, као до сада. Да ли је потребно  изврштити ову промену на Порталу јн, и да ли је могуће унети два законска заступника? </w:t>
            </w:r>
          </w:p>
          <w:p w:rsidR="00253432" w:rsidRPr="00090BB7" w:rsidRDefault="00253432" w:rsidP="00090BB7">
            <w:pPr>
              <w:shd w:val="clear" w:color="auto" w:fill="FFFFFF"/>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Наручилац ће извршити измене на Порталу јн. Портал јн омогућава унос два одн. више законских заступника привредног субјекта.</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shd w:val="clear" w:color="auto" w:fill="FFFFFF"/>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Добили су понуду која садржи нејасноће у погледу цене у обрасцу структуре цене... </w:t>
            </w:r>
          </w:p>
          <w:p w:rsidR="00253432" w:rsidRPr="00090BB7" w:rsidRDefault="00253432" w:rsidP="00090BB7">
            <w:pPr>
              <w:shd w:val="clear" w:color="auto" w:fill="FFFFFF"/>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Наручилац може да затражи од понуђача појашњења у складу са чл. 142. ЗЈН.</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RS"/>
              </w:rPr>
              <w:t>У о.п. за набавку лаптопова прворангирани понуђач није доставио доказе. Да ли позивају следећег најповољнијег понуђача да достави доказе?</w:t>
            </w:r>
          </w:p>
          <w:p w:rsidR="00253432" w:rsidRPr="00090BB7" w:rsidRDefault="00253432" w:rsidP="00090BB7">
            <w:pPr>
              <w:shd w:val="clear" w:color="auto" w:fill="FFFFFF"/>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Calibri"/>
                <w:sz w:val="20"/>
                <w:szCs w:val="20"/>
                <w:lang w:val="sr-Cyrl-RS"/>
              </w:rPr>
            </w:pPr>
            <w:r w:rsidRPr="00090BB7">
              <w:rPr>
                <w:rFonts w:ascii="Calibri" w:eastAsia="Calibri" w:hAnsi="Calibri" w:cs="Calibri"/>
                <w:bCs/>
                <w:sz w:val="20"/>
                <w:szCs w:val="20"/>
                <w:shd w:val="clear" w:color="auto" w:fill="FFFFFF"/>
                <w:lang w:val="sr-Cyrl-RS"/>
              </w:rPr>
              <w:t>У</w:t>
            </w:r>
            <w:r w:rsidRPr="00090BB7">
              <w:rPr>
                <w:rFonts w:ascii="Calibri" w:eastAsia="Calibri" w:hAnsi="Calibri" w:cs="Calibri"/>
                <w:sz w:val="20"/>
                <w:szCs w:val="20"/>
                <w:lang w:val="sr-Cyrl-RS"/>
              </w:rPr>
              <w:t xml:space="preserve">колико понуђач који је поднео економски најповољнију понуду </w:t>
            </w:r>
            <w:r w:rsidRPr="00090BB7">
              <w:rPr>
                <w:rFonts w:ascii="Calibri" w:eastAsia="Calibri" w:hAnsi="Calibri" w:cs="Times New Roman"/>
                <w:sz w:val="20"/>
                <w:szCs w:val="20"/>
                <w:lang w:val="sr-Cyrl-RS"/>
              </w:rPr>
              <w:t>не достави (тражене) доказе у датом року</w:t>
            </w:r>
            <w:r w:rsidRPr="00090BB7">
              <w:rPr>
                <w:rFonts w:ascii="Calibri" w:eastAsia="Calibri" w:hAnsi="Calibri" w:cs="Calibri"/>
                <w:sz w:val="20"/>
                <w:szCs w:val="20"/>
                <w:lang w:val="sr-Cyrl-RS"/>
              </w:rPr>
              <w:t xml:space="preserve">, наручилац у складу са чл. 119. ст. 6. ЗЈН понуду тог понуђача одбија и позива следећег понуђача који је поднео најповољнију понуду да достави доказе (уколико има још рангираних понуђача), или  обуставља поступак јн за ту партију ако су се стекли разлози за обуставу. </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shd w:val="clear" w:color="auto" w:fill="FFFFFF"/>
              <w:rPr>
                <w:rFonts w:ascii="Calibri" w:eastAsia="Calibri" w:hAnsi="Calibri" w:cs="Times New Roman"/>
                <w:sz w:val="20"/>
                <w:szCs w:val="20"/>
                <w:lang w:val="sr-Cyrl-RS"/>
              </w:rPr>
            </w:pPr>
            <w:r w:rsidRPr="00090BB7">
              <w:rPr>
                <w:rFonts w:ascii="Calibri" w:eastAsia="Calibri" w:hAnsi="Calibri" w:cs="Times New Roman"/>
                <w:sz w:val="20"/>
                <w:szCs w:val="20"/>
                <w:lang w:val="sr-Cyrl-RS"/>
              </w:rPr>
              <w:t>У о.п. за набавку услуга одржавања књиговезачких машина по партијама нису добили ниједну понуду. Да ли могу да примене преговарачки поступак по чл. 61. ст. 7. ЗЈН?</w:t>
            </w:r>
          </w:p>
          <w:p w:rsidR="00253432" w:rsidRPr="00090BB7" w:rsidRDefault="00253432" w:rsidP="00090BB7">
            <w:pPr>
              <w:shd w:val="clear" w:color="auto" w:fill="FFFFFF"/>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Могу под условима и на начин прописан чл. 61. ст. 7. ЗЈН.</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shd w:val="clear" w:color="auto" w:fill="FFFFFF"/>
              <w:rPr>
                <w:rFonts w:ascii="Calibri" w:eastAsia="Calibri" w:hAnsi="Calibri" w:cs="Times New Roman"/>
                <w:sz w:val="20"/>
                <w:szCs w:val="20"/>
                <w:lang w:val="sr-Cyrl-RS"/>
              </w:rPr>
            </w:pPr>
            <w:r w:rsidRPr="00090BB7">
              <w:rPr>
                <w:rFonts w:ascii="Calibri" w:eastAsia="Calibri" w:hAnsi="Calibri" w:cs="Times New Roman"/>
                <w:sz w:val="20"/>
                <w:szCs w:val="20"/>
                <w:lang w:val="sr-Cyrl-RS"/>
              </w:rPr>
              <w:lastRenderedPageBreak/>
              <w:t>Заинтересовано лице има намеру учешћа у поступку јавне набавке ради закључења оквирног споразума, где је наручилац у оквиру техничких спецификација за нека од предметних добара навео оквирне количине док за друга није. Рангирање ће се вршити на основу јединичних цена (збира истих). Да ли је наведено исправно са становишта ЗЈН и да ли могу да се жале у погледу наведеног.</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Arial"/>
                <w:sz w:val="20"/>
                <w:szCs w:val="20"/>
                <w:lang w:val="sr-Cyrl-RS"/>
              </w:rPr>
            </w:pPr>
            <w:r w:rsidRPr="00090BB7">
              <w:rPr>
                <w:rFonts w:ascii="Calibri" w:eastAsia="Calibri" w:hAnsi="Calibri" w:cs="Arial"/>
                <w:sz w:val="20"/>
                <w:szCs w:val="20"/>
                <w:lang w:val="sr-Cyrl-RS"/>
              </w:rPr>
              <w:t xml:space="preserve">Заинтересованом лицу одговорено да је смисао технике оквирног споразума, управо ситуација у којој наручилац није у могућности да прецизно одреди количине потребних добара, где исти наводи оквирне количине на основу којих и одређује процењену вредност јавне набавке. Свакако је нужно да наручилац одреди што је могуће прецизније количине када год је то могуће, а не да техничке спецификације дефинише без навођења количина. Препоручено да заинтересовано лице, сходно одредбама члана 97. ЗЈН упути захтева за појашњењима и евентуално укаже наручиоцу на недостаке уколико сматра да исти постоје у документацији. У погледу „жалбе“ заинтересованом лицу је одговорено да свакако има право на подношење захтева за заштиту права,  према правилима наведеним у одељку закона који дефинише заштиту права, уз напомену да исти пре подношења захтева има обавезу указивања на недостатак у документацији или поступању наручиоца. </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spacing w:after="100"/>
              <w:rPr>
                <w:rFonts w:ascii="Calibri" w:eastAsia="Calibri" w:hAnsi="Calibri" w:cs="Times New Roman"/>
                <w:sz w:val="20"/>
                <w:szCs w:val="20"/>
                <w:lang w:val="sr-Cyrl-CS"/>
              </w:rPr>
            </w:pPr>
            <w:r w:rsidRPr="00090BB7">
              <w:rPr>
                <w:rFonts w:ascii="Calibri" w:eastAsia="Calibri" w:hAnsi="Calibri" w:cs="Times New Roman"/>
                <w:sz w:val="20"/>
                <w:szCs w:val="20"/>
                <w:lang w:val="sr-Cyrl-CS"/>
              </w:rPr>
              <w:t>Наручилац има формирану комисију за јавну набавку, где су поред чланова именовани и заменици чланова. Да ли заменик једног члана може да мења другог члана комисије.</w:t>
            </w:r>
          </w:p>
          <w:p w:rsidR="00253432" w:rsidRPr="00090BB7" w:rsidRDefault="00253432" w:rsidP="00090BB7">
            <w:pPr>
              <w:shd w:val="clear" w:color="auto" w:fill="FFFFFF"/>
              <w:rPr>
                <w:rFonts w:ascii="Calibri" w:eastAsia="Calibri" w:hAnsi="Calibri" w:cs="Times New Roman"/>
                <w:sz w:val="20"/>
                <w:szCs w:val="20"/>
                <w:lang w:val="sr-Cyrl-RS"/>
              </w:rPr>
            </w:pPr>
            <w:r w:rsidRPr="00090BB7">
              <w:rPr>
                <w:rFonts w:ascii="Calibri" w:eastAsia="Calibri" w:hAnsi="Calibri" w:cs="Times New Roman"/>
                <w:sz w:val="20"/>
                <w:szCs w:val="20"/>
                <w:lang w:val="sr-Cyrl-CS"/>
              </w:rPr>
              <w:t xml:space="preserve">Наручилац је у поступку јавне набавке, у оквиру достављених понуда утврдио да је четврти по рангу понуђач у изјави о непостојању основа за искључење навео да су докази јавно доступни, што ипак није случај. Како да посматрају понуду наведеног понуђача. </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autoSpaceDE w:val="0"/>
              <w:autoSpaceDN w:val="0"/>
              <w:adjustRightInd w:val="0"/>
              <w:rPr>
                <w:rFonts w:ascii="Calibri" w:eastAsia="Calibri" w:hAnsi="Calibri" w:cs="Arial"/>
                <w:sz w:val="20"/>
                <w:szCs w:val="20"/>
                <w:lang w:val="sr-Cyrl-RS"/>
              </w:rPr>
            </w:pPr>
            <w:r w:rsidRPr="00090BB7">
              <w:rPr>
                <w:rFonts w:ascii="Calibri" w:eastAsia="Calibri" w:hAnsi="Calibri" w:cs="Arial"/>
                <w:sz w:val="20"/>
                <w:szCs w:val="20"/>
                <w:lang w:val="sr-Cyrl-RS"/>
              </w:rPr>
              <w:t>Наручиоцу одговорено да одредбама ЗЈН нису дефинисани заменици чланова комисије, већ само чланови. Наведено не значи да ЗЈН забрањује да чланове комисије мењају именовани заменици. Обзиром да одредбе ЗЈН не препознају заменике чланова, КЈН не може да одговори на наведено питање, али смисао именовања заменика је да мења лице чији је заменик у његовом одсуству.</w:t>
            </w:r>
          </w:p>
          <w:p w:rsidR="00253432" w:rsidRPr="00090BB7" w:rsidRDefault="00253432" w:rsidP="00090BB7">
            <w:pPr>
              <w:rPr>
                <w:rFonts w:ascii="Calibri" w:eastAsia="Calibri" w:hAnsi="Calibri" w:cs="Arial"/>
                <w:sz w:val="20"/>
                <w:szCs w:val="20"/>
                <w:lang w:val="sr-Cyrl-RS"/>
              </w:rPr>
            </w:pPr>
            <w:r w:rsidRPr="00090BB7">
              <w:rPr>
                <w:rFonts w:ascii="Calibri" w:eastAsia="Calibri" w:hAnsi="Calibri" w:cs="Arial"/>
                <w:sz w:val="20"/>
                <w:szCs w:val="20"/>
                <w:lang w:val="sr-Cyrl-RS"/>
              </w:rPr>
              <w:t xml:space="preserve">У погледу другог питања одговорено да наручилац мора неспорно да утврди да ли понуђач има или нема основе за искључење. Према одредбама члана 119. ЗЈН наручилац од понуђача који је доставио екон.најповољнију понуду захтева доказе за испуњеност критеријума за кв.избор привр.субјеката. Даље, према одредбама члана 120. став 2. ЗЈН наручилац у погледу истинитости података које је доставио  привредни субјект може захтевати од надлежних државних органа, трећих лица па и самог привредног субјекта да достави доказ из којег ће се неспорно утврдити веродостојност наведеног податка. Са друге стране наручилац може да одбије понуду као неприхватљиву, уколико је утврдио да </w:t>
            </w:r>
            <w:r w:rsidRPr="00090BB7">
              <w:rPr>
                <w:rFonts w:ascii="Calibri" w:eastAsia="Calibri" w:hAnsi="Calibri" w:cs="Arial"/>
                <w:sz w:val="20"/>
                <w:szCs w:val="20"/>
                <w:lang w:val="sr-Cyrl-RS"/>
              </w:rPr>
              <w:lastRenderedPageBreak/>
              <w:t>постоје основи за искључење привредног субјекта (Члан 144. став 1. тачак 1) ЗЈН.</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shd w:val="clear" w:color="auto" w:fill="FFFFFF"/>
              <w:rPr>
                <w:rFonts w:ascii="Calibri" w:eastAsia="Calibri" w:hAnsi="Calibri" w:cs="Times New Roman"/>
                <w:sz w:val="20"/>
                <w:szCs w:val="20"/>
                <w:lang w:val="sr-Cyrl-RS"/>
              </w:rPr>
            </w:pPr>
            <w:r w:rsidRPr="00090BB7">
              <w:rPr>
                <w:rFonts w:ascii="Calibri" w:eastAsia="Calibri" w:hAnsi="Calibri" w:cs="Times New Roman"/>
                <w:sz w:val="20"/>
                <w:szCs w:val="20"/>
                <w:lang w:val="sr-Cyrl-CS"/>
              </w:rPr>
              <w:t>Наручилац је извршио поновно истраживање тржишта и утврдио да је проц.вредност јавне набавке на једној позицију Плану ј.набавки много нижа и да је сада испод лимита из члана 27. став 1. ЗЈН. Да ли у овом случају морају да спроведу поступак јавне набавке.</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autoSpaceDE w:val="0"/>
              <w:autoSpaceDN w:val="0"/>
              <w:adjustRightInd w:val="0"/>
              <w:rPr>
                <w:rFonts w:ascii="Calibri" w:eastAsia="Calibri" w:hAnsi="Calibri" w:cs="Arial"/>
                <w:sz w:val="20"/>
                <w:szCs w:val="20"/>
                <w:lang w:val="sr-Cyrl-RS"/>
              </w:rPr>
            </w:pPr>
            <w:r w:rsidRPr="00090BB7">
              <w:rPr>
                <w:rFonts w:ascii="Calibri" w:eastAsia="Calibri" w:hAnsi="Calibri" w:cs="Arial"/>
                <w:sz w:val="20"/>
                <w:szCs w:val="20"/>
                <w:lang w:val="sr-Cyrl-RS"/>
              </w:rPr>
              <w:t>Наручиоцу одговорено да се предметна јавна набавка налази у Плану јавних набавки и докле год је то чињеница и околност, наручилац има обавезу да спроведе поступак јавне набавке у складу са одредбама ЗЈН. ЗЈН у одредбама члана 88. не говори о брисању јавне набавке из плана или одустанку, као начину измене Плана јавних набавки, али технички наручилац може да одустане од наведене набавке тј. да исту обрише из плана.</w:t>
            </w:r>
          </w:p>
          <w:p w:rsidR="00253432" w:rsidRPr="00090BB7" w:rsidRDefault="00253432" w:rsidP="00090BB7">
            <w:pPr>
              <w:rPr>
                <w:rFonts w:ascii="Calibri" w:eastAsia="Calibri" w:hAnsi="Calibri" w:cs="Arial"/>
                <w:sz w:val="20"/>
                <w:szCs w:val="20"/>
                <w:lang w:val="sr-Cyrl-RS"/>
              </w:rPr>
            </w:pPr>
            <w:r w:rsidRPr="00090BB7">
              <w:rPr>
                <w:rFonts w:ascii="Calibri" w:eastAsia="Calibri" w:hAnsi="Calibri" w:cs="Arial"/>
                <w:sz w:val="20"/>
                <w:szCs w:val="20"/>
                <w:lang w:val="sr-Cyrl-RS"/>
              </w:rPr>
              <w:t>Напоменуто наручиоцу да води рачуна о свим правилима која је морао дефинисати у складу са посебним актом из члана 49. став 2. ЗЈН.</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shd w:val="clear" w:color="auto" w:fill="FFFFFF"/>
              <w:rPr>
                <w:rFonts w:ascii="Calibri" w:eastAsia="Calibri" w:hAnsi="Calibri" w:cs="Times New Roman"/>
                <w:sz w:val="20"/>
                <w:szCs w:val="20"/>
                <w:lang w:val="sr-Cyrl-RS"/>
              </w:rPr>
            </w:pPr>
            <w:r w:rsidRPr="00090BB7">
              <w:rPr>
                <w:rFonts w:ascii="Calibri" w:eastAsia="Calibri" w:hAnsi="Calibri" w:cs="Times New Roman"/>
                <w:sz w:val="20"/>
                <w:szCs w:val="20"/>
                <w:lang w:val="sr-Cyrl-CS"/>
              </w:rPr>
              <w:t>Заинтересовано лице је поставило питање да ли је учешће у поступку јавне набавке условљено регистрацијом привредног субјекта у регистру понуђача.</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Arial"/>
                <w:sz w:val="20"/>
                <w:szCs w:val="20"/>
                <w:lang w:val="sr-Cyrl-RS"/>
              </w:rPr>
              <w:t xml:space="preserve">Заинтеросавном лицу одговорено да учешће у поступку јавне набавке није условљено регистрацијом привредног субјекта у рег.понуђача, али је могућност регистрације дефинисана у одредбама члана 128. ЗЈН и Правилника о садржини регистра понуђача </w:t>
            </w:r>
            <w:r w:rsidRPr="00090BB7">
              <w:rPr>
                <w:rFonts w:ascii="Calibri" w:eastAsia="Calibri" w:hAnsi="Calibri" w:cs="Times New Roman"/>
                <w:bCs/>
                <w:sz w:val="20"/>
                <w:szCs w:val="20"/>
                <w:lang w:val="sr-Cyrl-RS"/>
              </w:rPr>
              <w:t>и документацији која се подноси уз пријаву за регистрацију понуђача. Свакако скренута пажња заинтересованом лицу да мора бити регистрован на Порталу јавних набавки како би могао учествовати у поступцима јавних набавки.</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shd w:val="clear" w:color="auto" w:fill="FFFFFF"/>
              <w:rPr>
                <w:rFonts w:ascii="Calibri" w:eastAsia="Calibri" w:hAnsi="Calibri" w:cs="Times New Roman"/>
                <w:sz w:val="20"/>
                <w:szCs w:val="20"/>
                <w:lang w:val="sr-Cyrl-CS"/>
              </w:rPr>
            </w:pPr>
            <w:r w:rsidRPr="00090BB7">
              <w:rPr>
                <w:rFonts w:ascii="Calibri" w:eastAsia="Calibri" w:hAnsi="Calibri" w:cs="Times New Roman"/>
                <w:sz w:val="20"/>
                <w:szCs w:val="20"/>
                <w:lang w:val="sr-Cyrl-CS"/>
              </w:rPr>
              <w:t>Наручилац је у одлуци о спровођења поступка именовао чланове комисије. Отварање понуда у предметном поступку је у току следеће недеље, а члан комисије пре тога одлази на пут. Да ли наведена особа мора потписати Изјава о непостојању сукоба интереса.</w:t>
            </w:r>
          </w:p>
          <w:p w:rsidR="00253432" w:rsidRPr="00090BB7" w:rsidRDefault="00253432" w:rsidP="00090BB7">
            <w:pPr>
              <w:shd w:val="clear" w:color="auto" w:fill="FFFFFF"/>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Arial"/>
                <w:sz w:val="20"/>
                <w:szCs w:val="20"/>
                <w:lang w:val="sr-Cyrl-RS"/>
              </w:rPr>
              <w:t>Наручиоцу одговорено да представници наручиоца (чланови комисије за јавну набавку) потписују изјаву о непостојању сукоба интереса након отварања понуда, сходно одредбама члана 50. став 8. ЗЈН.</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shd w:val="clear" w:color="auto" w:fill="FFFFFF"/>
              <w:rPr>
                <w:rFonts w:ascii="Calibri" w:eastAsia="Calibri" w:hAnsi="Calibri" w:cs="Times New Roman"/>
                <w:sz w:val="20"/>
                <w:szCs w:val="20"/>
                <w:lang w:val="sr-Cyrl-RS"/>
              </w:rPr>
            </w:pPr>
            <w:r w:rsidRPr="00090BB7">
              <w:rPr>
                <w:rFonts w:ascii="Calibri" w:eastAsia="Calibri" w:hAnsi="Calibri" w:cs="Times New Roman"/>
                <w:sz w:val="20"/>
                <w:szCs w:val="20"/>
                <w:lang w:val="sr-Cyrl-RS"/>
              </w:rPr>
              <w:t>Понуђач је послао меницу као део понуде. Међутим, опозвали су је пре него што је наручилац отворио. Како да поступају са том меницом, да ли да је отворе, кад да је врате, да ли то треба негде да забележе?</w:t>
            </w:r>
          </w:p>
          <w:p w:rsidR="00253432" w:rsidRPr="00090BB7" w:rsidRDefault="00253432" w:rsidP="00090BB7">
            <w:pPr>
              <w:shd w:val="clear" w:color="auto" w:fill="FFFFFF"/>
              <w:rPr>
                <w:rFonts w:ascii="Calibri" w:eastAsia="Calibri" w:hAnsi="Calibri" w:cs="Times New Roman"/>
                <w:sz w:val="20"/>
                <w:szCs w:val="20"/>
                <w:lang w:val="sr-Cyrl-C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t>Одговорено да могу да је врате понуђачу неотворену, ЗЈН не уређује у ком моменту ће то учинити нити постоји обавеза да то негде прибележе, препуштено интерној процедури наручиоца.</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shd w:val="clear" w:color="auto" w:fill="FFFFFF"/>
              <w:rPr>
                <w:rFonts w:ascii="Calibri" w:eastAsia="Calibri" w:hAnsi="Calibri" w:cs="Times New Roman"/>
                <w:sz w:val="20"/>
                <w:szCs w:val="20"/>
                <w:lang w:val="sr-Cyrl-RS"/>
              </w:rPr>
            </w:pPr>
            <w:r w:rsidRPr="00090BB7">
              <w:rPr>
                <w:rFonts w:ascii="Calibri" w:eastAsia="Calibri" w:hAnsi="Calibri" w:cs="Times New Roman"/>
                <w:sz w:val="20"/>
                <w:szCs w:val="20"/>
                <w:lang w:val="sr-Cyrl-RS"/>
              </w:rPr>
              <w:lastRenderedPageBreak/>
              <w:t>Наручилац им је послао уговор на потписивање. Међутим, понуђач више не може да испоручи предмет уговора, јер је у међувремену опрема постала неактуелна ( рачунарска опрема).Наручилац жели да се повуче и да уговор додели другопласираном. Да ли имају неку могућност да се заштите?</w:t>
            </w:r>
          </w:p>
          <w:p w:rsidR="00253432" w:rsidRPr="00090BB7" w:rsidRDefault="00253432" w:rsidP="00090BB7">
            <w:pPr>
              <w:shd w:val="clear" w:color="auto" w:fill="FFFFFF"/>
              <w:rPr>
                <w:rFonts w:ascii="Calibri" w:eastAsia="Calibri" w:hAnsi="Calibri" w:cs="Times New Roman"/>
                <w:sz w:val="20"/>
                <w:szCs w:val="20"/>
                <w:lang w:val="sr-Cyrl-C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t xml:space="preserve">Не, уговор још увек није закључе, на наручиоцу је како ће поступити.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shd w:val="clear" w:color="auto" w:fill="FFFFFF"/>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Желе да укажу на неправилности код других понуђача, тј. на фалсификоване каталоге. Уложили су захтев Републичкој комисији, која је одбила захтев са образложењем да је у питању набавка на коју се ЗЈН не примењује. Истичу да је само спорна партија испод лимита, не и сама набавка. Обраћали су се КЈН, добили су одговор да нисмо надлежни. Захтевају састанак. </w:t>
            </w:r>
          </w:p>
          <w:p w:rsidR="00253432" w:rsidRPr="00090BB7" w:rsidRDefault="00253432" w:rsidP="00090BB7">
            <w:pPr>
              <w:shd w:val="clear" w:color="auto" w:fill="FFFFFF"/>
              <w:rPr>
                <w:rFonts w:ascii="Calibri" w:eastAsia="Calibri" w:hAnsi="Calibri" w:cs="Times New Roman"/>
                <w:sz w:val="20"/>
                <w:szCs w:val="20"/>
                <w:lang w:val="sr-Cyrl-C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t>Узет контакт телефон, пренето руководиоцу Групе за мониторинг.</w:t>
            </w:r>
          </w:p>
        </w:tc>
      </w:tr>
      <w:tr w:rsidR="00253432" w:rsidRPr="00090BB7" w:rsidTr="00253432">
        <w:trPr>
          <w:trHeight w:val="296"/>
        </w:trPr>
        <w:tc>
          <w:tcPr>
            <w:tcW w:w="2875" w:type="dxa"/>
          </w:tcPr>
          <w:p w:rsidR="00253432" w:rsidRPr="00090BB7" w:rsidRDefault="00253432" w:rsidP="00090BB7">
            <w:pPr>
              <w:shd w:val="clear" w:color="auto" w:fill="FFFFFF"/>
              <w:rPr>
                <w:rFonts w:ascii="Calibri" w:eastAsia="Calibri" w:hAnsi="Calibri" w:cs="Times New Roman"/>
                <w:sz w:val="20"/>
                <w:szCs w:val="20"/>
                <w:lang w:val="sr-Cyrl-RS"/>
              </w:rPr>
            </w:pPr>
            <w:r w:rsidRPr="00090BB7">
              <w:rPr>
                <w:rFonts w:ascii="Calibri" w:eastAsia="Calibri" w:hAnsi="Calibri" w:cs="Times New Roman"/>
                <w:sz w:val="20"/>
                <w:szCs w:val="20"/>
                <w:lang w:val="sr-Cyrl-RS"/>
              </w:rPr>
              <w:t>Привредни субјект је поднео захтев за заштиту права којим је оспорена Одлука о додели уговора. Републичка комисија је предметни захтев усвојила и делимично поништила поступак јавне набавке. Заинтересовано лице поставља питање шта ће даље да буде са поступком, имајући у виду да наручилац планира да донесе одлуку о обустави.</w:t>
            </w:r>
          </w:p>
          <w:p w:rsidR="00253432" w:rsidRPr="00090BB7" w:rsidRDefault="00253432" w:rsidP="00090BB7">
            <w:pPr>
              <w:shd w:val="clear" w:color="auto" w:fill="FFFFFF"/>
              <w:rPr>
                <w:rFonts w:ascii="Calibri" w:eastAsia="Calibri" w:hAnsi="Calibri" w:cs="Times New Roman"/>
                <w:sz w:val="20"/>
                <w:szCs w:val="20"/>
                <w:lang w:val="sr-Cyrl-RS"/>
              </w:rPr>
            </w:pPr>
          </w:p>
        </w:tc>
        <w:tc>
          <w:tcPr>
            <w:tcW w:w="4111"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Објашњено је на који начин наручилац треба да поступи у смислу понављања фазе стручне оцене понуда и доношења нове одлуке.</w:t>
            </w:r>
          </w:p>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Указано је да је наручилац дужан да поступи у складу са налозима Републичке комисије садржаним у њеној одлуци.</w:t>
            </w:r>
          </w:p>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Такође, напоменуто је да Републичка комисија може да захтева од наручиоца да поднесе извештај о спровођењу њене одлуке.</w:t>
            </w:r>
          </w:p>
        </w:tc>
      </w:tr>
      <w:tr w:rsidR="00253432" w:rsidRPr="00090BB7" w:rsidTr="00253432">
        <w:trPr>
          <w:trHeight w:val="296"/>
        </w:trPr>
        <w:tc>
          <w:tcPr>
            <w:tcW w:w="2875"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Наручилац је спровео поступак јавне набавке у којем су два понуђача поднела понуду. Међутим, након доношења одлуке о додели уговора о јавној набавци, прворангирани понуђач је одбио да закључи уговор. Наручилац поставља питање да ли тај понуђач може да поднесе захтев за заштиту </w:t>
            </w:r>
            <w:r w:rsidRPr="00090BB7">
              <w:rPr>
                <w:rFonts w:ascii="Calibri" w:eastAsia="Calibri" w:hAnsi="Calibri" w:cs="Times New Roman"/>
                <w:sz w:val="20"/>
                <w:szCs w:val="20"/>
                <w:lang w:val="sr-Cyrl-RS"/>
              </w:rPr>
              <w:lastRenderedPageBreak/>
              <w:t>права уколико уговор додели другорангираном понуђачу.</w:t>
            </w:r>
          </w:p>
          <w:p w:rsidR="00253432" w:rsidRPr="00090BB7" w:rsidRDefault="00253432" w:rsidP="00090BB7">
            <w:pPr>
              <w:shd w:val="clear" w:color="auto" w:fill="FFFFFF"/>
              <w:rPr>
                <w:rFonts w:ascii="Calibri" w:eastAsia="Calibri" w:hAnsi="Calibri" w:cs="Times New Roman"/>
                <w:sz w:val="20"/>
                <w:szCs w:val="20"/>
                <w:lang w:val="sr-Cyrl-RS"/>
              </w:rPr>
            </w:pPr>
          </w:p>
        </w:tc>
        <w:tc>
          <w:tcPr>
            <w:tcW w:w="4111" w:type="dxa"/>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lastRenderedPageBreak/>
              <w:t>Указано је да наручилац има могућност да закључи уговор са другорангираним, као и да обустави поступак јавне набавке.</w:t>
            </w:r>
          </w:p>
        </w:tc>
      </w:tr>
      <w:tr w:rsidR="00253432" w:rsidRPr="00090BB7" w:rsidTr="00253432">
        <w:trPr>
          <w:trHeight w:val="296"/>
        </w:trPr>
        <w:tc>
          <w:tcPr>
            <w:tcW w:w="2875"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Calibri"/>
                <w:sz w:val="20"/>
                <w:szCs w:val="20"/>
                <w:lang w:val="sr-Cyrl-RS"/>
              </w:rPr>
              <w:t>Добили су примедбу понуђача, али након истека рока, шта да раде…</w:t>
            </w:r>
          </w:p>
        </w:tc>
        <w:tc>
          <w:tcPr>
            <w:tcW w:w="4111" w:type="dxa"/>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Calibri"/>
                <w:sz w:val="20"/>
                <w:szCs w:val="20"/>
                <w:lang w:val="sr-Cyrl-RS"/>
              </w:rPr>
              <w:t>Указано да закон не обавезује наручиоца да одговори на неблаговремено питање или указивање од стране привр. субј. Међутим, наглашено да ипак треба да имају у виду садржину питања или указивања на неправилност и процене да ли би било сврсисходно да уваже њихове наводе и одговоре на питање, ако би то користило осталим пс.</w:t>
            </w:r>
          </w:p>
        </w:tc>
      </w:tr>
      <w:tr w:rsidR="00253432" w:rsidRPr="00090BB7" w:rsidTr="00253432">
        <w:trPr>
          <w:trHeight w:val="296"/>
        </w:trPr>
        <w:tc>
          <w:tcPr>
            <w:tcW w:w="2875"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Calibri"/>
                <w:sz w:val="20"/>
                <w:szCs w:val="20"/>
                <w:lang w:val="sr-Cyrl-RS"/>
              </w:rPr>
              <w:t>Шта се сматра датумом закључења уговора?</w:t>
            </w:r>
          </w:p>
        </w:tc>
        <w:tc>
          <w:tcPr>
            <w:tcW w:w="4111" w:type="dxa"/>
          </w:tcPr>
          <w:p w:rsidR="00253432" w:rsidRPr="00090BB7" w:rsidRDefault="00253432" w:rsidP="00090BB7">
            <w:pPr>
              <w:rPr>
                <w:rFonts w:ascii="Calibri" w:eastAsia="Calibri" w:hAnsi="Calibri" w:cs="Calibri"/>
                <w:sz w:val="20"/>
                <w:szCs w:val="20"/>
                <w:lang w:val="sr-Cyrl-RS"/>
              </w:rPr>
            </w:pPr>
            <w:r w:rsidRPr="00090BB7">
              <w:rPr>
                <w:rFonts w:ascii="Calibri" w:eastAsia="Calibri" w:hAnsi="Calibri" w:cs="Calibri"/>
                <w:sz w:val="20"/>
                <w:szCs w:val="20"/>
                <w:lang w:val="sr-Cyrl-RS"/>
              </w:rPr>
              <w:t>Према одредбама зоо, то је моменат када обе уговорне стране сагласе вољу, односно код уговора по приступу када друга уговорна страна потпише уговор.</w:t>
            </w:r>
          </w:p>
          <w:p w:rsidR="00253432" w:rsidRPr="00090BB7" w:rsidRDefault="00253432" w:rsidP="00090BB7">
            <w:pPr>
              <w:rPr>
                <w:rFonts w:ascii="Calibri" w:eastAsia="Calibri" w:hAnsi="Calibri" w:cs="Times New Roman"/>
                <w:sz w:val="20"/>
                <w:szCs w:val="20"/>
                <w:lang w:val="sr-Cyrl-RS"/>
              </w:rPr>
            </w:pPr>
          </w:p>
        </w:tc>
      </w:tr>
    </w:tbl>
    <w:p w:rsidR="00090BB7" w:rsidRPr="00090BB7" w:rsidRDefault="00090BB7" w:rsidP="00090BB7">
      <w:pPr>
        <w:shd w:val="clear" w:color="auto" w:fill="FFFFFF"/>
        <w:jc w:val="both"/>
        <w:rPr>
          <w:rFonts w:ascii="Calibri" w:eastAsia="Calibri" w:hAnsi="Calibri" w:cs="Times New Roman"/>
          <w:lang w:val="sr-Cyrl-RS"/>
        </w:rPr>
      </w:pPr>
    </w:p>
    <w:tbl>
      <w:tblPr>
        <w:tblStyle w:val="TableGrid51"/>
        <w:tblW w:w="6986" w:type="dxa"/>
        <w:tblLook w:val="04A0" w:firstRow="1" w:lastRow="0" w:firstColumn="1" w:lastColumn="0" w:noHBand="0" w:noVBand="1"/>
      </w:tblPr>
      <w:tblGrid>
        <w:gridCol w:w="2875"/>
        <w:gridCol w:w="4111"/>
      </w:tblGrid>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lang w:val="sr-Cyrl-RS"/>
              </w:rPr>
            </w:pPr>
            <w:r w:rsidRPr="00090BB7">
              <w:rPr>
                <w:rFonts w:ascii="Calibri" w:eastAsia="Calibri" w:hAnsi="Calibri" w:cs="Calibri"/>
                <w:sz w:val="20"/>
                <w:szCs w:val="20"/>
                <w:lang w:val="sr-Cyrl-RS"/>
              </w:rPr>
              <w:t>Први пут подносе понуду (учествују у отвореном поступку), те су замолили за помоћ.</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Упућени на Упутство за кориснике Портала јн (део који се односи на припрему и подношење понуде, посебно у о.п.), Демо верзију Портала јн у циљу вежбања рада на Порталу јн, и контакт тел. за подршку у раду на Порталу јн у случају евентуалних питања.</w:t>
            </w:r>
          </w:p>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sz w:val="20"/>
                <w:szCs w:val="20"/>
                <w:lang w:val="sr-Cyrl-RS"/>
              </w:rPr>
            </w:pPr>
            <w:r w:rsidRPr="00090BB7">
              <w:rPr>
                <w:rFonts w:ascii="Calibri" w:eastAsia="Calibri" w:hAnsi="Calibri" w:cs="Calibri"/>
                <w:sz w:val="20"/>
                <w:szCs w:val="20"/>
                <w:lang w:val="sr-Cyrl-RS"/>
              </w:rPr>
              <w:t>1.</w:t>
            </w:r>
            <w:r w:rsidRPr="00090BB7">
              <w:rPr>
                <w:rFonts w:ascii="Calibri" w:eastAsia="Calibri" w:hAnsi="Calibri" w:cs="Times New Roman"/>
                <w:sz w:val="20"/>
                <w:szCs w:val="20"/>
                <w:lang w:val="sr-Cyrl-RS"/>
              </w:rPr>
              <w:t xml:space="preserve"> Занима их за који период могу да захтевају списак испоручених добара као доказ. </w:t>
            </w: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p>
          <w:p w:rsidR="00253432" w:rsidRPr="00090BB7" w:rsidRDefault="00253432" w:rsidP="00090BB7">
            <w:pPr>
              <w:rPr>
                <w:rFonts w:ascii="Calibri" w:eastAsia="Calibri" w:hAnsi="Calibri" w:cs="Calibri"/>
                <w:sz w:val="20"/>
                <w:szCs w:val="20"/>
                <w:lang w:val="sr-Cyrl-RS"/>
              </w:rPr>
            </w:pPr>
            <w:r w:rsidRPr="00090BB7">
              <w:rPr>
                <w:rFonts w:ascii="Calibri" w:eastAsia="Calibri" w:hAnsi="Calibri" w:cs="Calibri"/>
                <w:sz w:val="20"/>
                <w:szCs w:val="20"/>
                <w:lang w:val="sr-Cyrl-RS"/>
              </w:rPr>
              <w:t>2. Намеравају да спроведу набавку услуга  ресторана проц. вредности испод 15.000.000,00 дин., те постављају питање како исти да спроведу.</w:t>
            </w:r>
          </w:p>
          <w:p w:rsidR="00253432" w:rsidRPr="00090BB7" w:rsidRDefault="00253432" w:rsidP="00090BB7">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Calibri"/>
                <w:bCs/>
                <w:sz w:val="20"/>
                <w:szCs w:val="20"/>
                <w:shd w:val="clear" w:color="auto" w:fill="FFFFFF"/>
                <w:lang w:val="sr-Cyrl-RS"/>
              </w:rPr>
            </w:pPr>
            <w:r w:rsidRPr="00090BB7">
              <w:rPr>
                <w:rFonts w:ascii="Calibri" w:eastAsia="Calibri" w:hAnsi="Calibri" w:cs="Times New Roman"/>
                <w:sz w:val="20"/>
                <w:szCs w:val="20"/>
                <w:lang w:val="sr-Cyrl-RS"/>
              </w:rPr>
              <w:t xml:space="preserve">1. </w:t>
            </w:r>
            <w:r w:rsidRPr="00090BB7">
              <w:rPr>
                <w:rFonts w:ascii="Calibri" w:eastAsia="Calibri" w:hAnsi="Calibri" w:cs="Calibri"/>
                <w:bCs/>
                <w:sz w:val="20"/>
                <w:szCs w:val="20"/>
                <w:shd w:val="clear" w:color="auto" w:fill="FFFFFF"/>
                <w:lang w:val="sr-Cyrl-RS"/>
              </w:rPr>
              <w:t>Указано на чл. 124. ст. 1. ЗЈН тач. 2)  којим је прописано да наручилац, као један од доказа за технички и стручни капацитет може да захтева списак испорука  релевантних  добара  или  пружених  услуга  током периода  од  највише  три  последње  године  пре  истека  рока  за  подношење понуда, односно пријава, са износима, датумима и називима корисника, а ако је потребно да би се обезбедио одговарајући ниво конкуренције, наручилац може да назначи да ће се узети у обзир доказ о релевантним добрима или услугама испорученим, односно пруженим у периоду дужем од три године.</w:t>
            </w:r>
          </w:p>
          <w:p w:rsidR="00253432" w:rsidRPr="00090BB7" w:rsidRDefault="00253432" w:rsidP="00090BB7">
            <w:pPr>
              <w:tabs>
                <w:tab w:val="left" w:pos="720"/>
              </w:tabs>
              <w:rPr>
                <w:rFonts w:ascii="Calibri" w:eastAsia="Calibri" w:hAnsi="Calibri" w:cs="Calibri"/>
                <w:bCs/>
                <w:sz w:val="20"/>
                <w:szCs w:val="20"/>
                <w:shd w:val="clear" w:color="auto" w:fill="FFFFFF"/>
                <w:lang w:val="sr-Cyrl-RS"/>
              </w:rPr>
            </w:pPr>
          </w:p>
          <w:p w:rsidR="00253432" w:rsidRPr="00090BB7" w:rsidRDefault="00253432" w:rsidP="00090BB7">
            <w:pPr>
              <w:rPr>
                <w:rFonts w:ascii="Calibri" w:eastAsia="Calibri" w:hAnsi="Calibri" w:cs="Times New Roman"/>
                <w:sz w:val="20"/>
                <w:szCs w:val="20"/>
                <w:lang w:val="sr-Cyrl-RS"/>
              </w:rPr>
            </w:pPr>
          </w:p>
          <w:p w:rsidR="00253432" w:rsidRPr="00090BB7" w:rsidRDefault="00253432" w:rsidP="00090BB7">
            <w:pPr>
              <w:rPr>
                <w:rFonts w:ascii="Calibri" w:eastAsia="Calibri" w:hAnsi="Calibri" w:cs="Times New Roman"/>
                <w:sz w:val="20"/>
                <w:szCs w:val="20"/>
                <w:lang w:val="sr-Cyrl-RS"/>
              </w:rPr>
            </w:pPr>
          </w:p>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2. Дато објашњење да се у конкретном случају ради о набавци друштвених и других посебних услуга (Прилог 7) из чл. 27. ст. 1. тач. 3) ЗЈН, те да наручилац исту спроводи по процедури за набавке на које се ЗЈН не примењује у складу са посебним актом из чл. 49. ЗЈН уз примену начела ЗЈН на начин </w:t>
            </w:r>
            <w:r w:rsidRPr="00090BB7">
              <w:rPr>
                <w:rFonts w:ascii="Calibri" w:eastAsia="Calibri" w:hAnsi="Calibri" w:cs="Times New Roman"/>
                <w:sz w:val="20"/>
                <w:szCs w:val="20"/>
                <w:lang w:val="sr-Cyrl-RS"/>
              </w:rPr>
              <w:lastRenderedPageBreak/>
              <w:t>који је примерен околностима конкретне набавке.</w:t>
            </w:r>
            <w:r w:rsidRPr="00090BB7">
              <w:rPr>
                <w:rFonts w:ascii="Calibri" w:eastAsia="Calibri" w:hAnsi="Calibri" w:cs="Calibri"/>
                <w:sz w:val="20"/>
                <w:szCs w:val="20"/>
                <w:lang w:val="sr-Cyrl-RS"/>
              </w:rPr>
              <w:t xml:space="preserve"> </w:t>
            </w:r>
            <w:r w:rsidRPr="00090BB7">
              <w:rPr>
                <w:rFonts w:ascii="Calibri" w:eastAsia="Calibri" w:hAnsi="Calibri" w:cs="Times New Roman"/>
                <w:sz w:val="20"/>
                <w:szCs w:val="20"/>
                <w:lang w:val="sr-Cyrl-RS"/>
              </w:rPr>
              <w:t xml:space="preserve"> </w:t>
            </w:r>
          </w:p>
          <w:p w:rsidR="00253432" w:rsidRPr="00090BB7" w:rsidRDefault="00253432" w:rsidP="00090BB7">
            <w:pPr>
              <w:rPr>
                <w:rFonts w:ascii="Calibri" w:eastAsia="Calibri" w:hAnsi="Calibri" w:cs="Times New Roman"/>
                <w:sz w:val="20"/>
                <w:szCs w:val="20"/>
                <w:lang w:val="sr-Cyrl-RS"/>
              </w:rPr>
            </w:pPr>
          </w:p>
          <w:p w:rsidR="00253432" w:rsidRPr="00090BB7" w:rsidRDefault="00253432" w:rsidP="00090BB7">
            <w:pPr>
              <w:rPr>
                <w:rFonts w:ascii="Calibri" w:eastAsia="Calibri" w:hAnsi="Calibri" w:cs="Times New Roman"/>
                <w:sz w:val="20"/>
                <w:szCs w:val="20"/>
                <w:lang w:val="sr-Cyrl-RS"/>
              </w:rPr>
            </w:pP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Имају потребу за спровођењем набавке услуга лиценци за софтвер чија је процењена вредност испод прага, те их интересује да ли су у обавези да примене преговарачки поступак по чл. 61. ст. 1. т. 1) ЗЈН, тврдећи да само један понуђач може да изврши предметну набавку.</w:t>
            </w:r>
          </w:p>
          <w:p w:rsidR="00253432" w:rsidRPr="00090BB7" w:rsidRDefault="00253432" w:rsidP="00090BB7">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Наручилац није у обавези да примени преговарачки поступак по чл. 61. ст. 1. т. 1) ЗЈН, с обзиром да је реч о набавци испод прага, већ предметну набавку спроводи у складу са посебним актом из чл. 49. ЗЈН уз примену начела ЗЈН на начин који је примерен околностима конкретне набавке.</w:t>
            </w:r>
            <w:r w:rsidRPr="00090BB7">
              <w:rPr>
                <w:rFonts w:ascii="Calibri" w:eastAsia="Calibri" w:hAnsi="Calibri" w:cs="Calibri"/>
                <w:sz w:val="20"/>
                <w:szCs w:val="20"/>
                <w:lang w:val="sr-Cyrl-RS"/>
              </w:rPr>
              <w:t xml:space="preserve"> </w:t>
            </w:r>
            <w:r w:rsidRPr="00090BB7">
              <w:rPr>
                <w:rFonts w:ascii="Calibri" w:eastAsia="Calibri" w:hAnsi="Calibri" w:cs="Times New Roman"/>
                <w:sz w:val="20"/>
                <w:szCs w:val="20"/>
                <w:lang w:val="sr-Cyrl-RS"/>
              </w:rPr>
              <w:t xml:space="preserve"> </w:t>
            </w:r>
          </w:p>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Заинтересовано лице поставља питање како може да добије статистичке податке везане за групе наручилац</w:t>
            </w:r>
            <w:r w:rsidRPr="00090BB7">
              <w:rPr>
                <w:rFonts w:ascii="Calibri" w:eastAsia="Calibri" w:hAnsi="Calibri" w:cs="Times New Roman"/>
                <w:sz w:val="20"/>
                <w:szCs w:val="20"/>
                <w:lang w:val="sr-Latn-RS"/>
              </w:rPr>
              <w:t>a</w:t>
            </w:r>
            <w:r w:rsidRPr="00090BB7">
              <w:rPr>
                <w:rFonts w:ascii="Calibri" w:eastAsia="Calibri" w:hAnsi="Calibri" w:cs="Times New Roman"/>
                <w:sz w:val="20"/>
                <w:szCs w:val="20"/>
                <w:lang w:val="sr-Cyrl-RS"/>
              </w:rPr>
              <w:t xml:space="preserve"> (по делатности), затим по предметима набавке (добра, услуге и радови), затим по опису предмета јавне набавке и др. </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Arial"/>
                <w:sz w:val="20"/>
                <w:szCs w:val="20"/>
                <w:lang w:val="sr-Cyrl-RS"/>
              </w:rPr>
            </w:pPr>
            <w:r w:rsidRPr="00090BB7">
              <w:rPr>
                <w:rFonts w:ascii="Calibri" w:eastAsia="Calibri" w:hAnsi="Calibri" w:cs="Arial"/>
                <w:sz w:val="20"/>
                <w:szCs w:val="20"/>
                <w:lang w:val="sr-Cyrl-RS"/>
              </w:rPr>
              <w:t>Заинтересованом лицу одговорено да је добио телефон у вези правних консултација у вези са применом ЗЈН. У вези са наведеним питањем упућен на консултације које пружају колегинице и колеге у вези са применом Портала јавних набавки. Свакако је заинтересовано лице упућено и на функционалности Портала, где исти може вршити претраге поступака по више основа и исти је упућен на део где се формирају филтри за претрагу (по разним параметрима).</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CS"/>
              </w:rPr>
              <w:t xml:space="preserve">Наручилац спроводи јавну набавку за гориво. У фази је стручне оцене понуда и утврдио је да је један од понуђача у понуди </w:t>
            </w:r>
            <w:r w:rsidRPr="00090BB7">
              <w:rPr>
                <w:rFonts w:ascii="Calibri" w:eastAsia="Calibri" w:hAnsi="Calibri" w:cs="Times New Roman"/>
                <w:sz w:val="20"/>
                <w:szCs w:val="20"/>
                <w:lang w:val="sr-Cyrl-RS"/>
              </w:rPr>
              <w:t>д</w:t>
            </w:r>
            <w:r w:rsidRPr="00090BB7">
              <w:rPr>
                <w:rFonts w:ascii="Calibri" w:eastAsia="Calibri" w:hAnsi="Calibri" w:cs="Times New Roman"/>
                <w:sz w:val="20"/>
                <w:szCs w:val="20"/>
                <w:lang w:val="sr-Cyrl-CS"/>
              </w:rPr>
              <w:t>оставио захтевани ценовник (на дан објављивања позива за предм.ј.набавку) али је у истом наведено да важи до 14,00 часова тог дана. Да ли се цене у ценовнику могу мењати на описани начин.</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Arial"/>
                <w:sz w:val="20"/>
                <w:szCs w:val="20"/>
                <w:lang w:val="sr-Cyrl-RS"/>
              </w:rPr>
            </w:pPr>
            <w:r w:rsidRPr="00090BB7">
              <w:rPr>
                <w:rFonts w:ascii="Calibri" w:eastAsia="Calibri" w:hAnsi="Calibri" w:cs="Arial"/>
                <w:sz w:val="20"/>
                <w:szCs w:val="20"/>
                <w:lang w:val="sr-Cyrl-RS"/>
              </w:rPr>
              <w:t>Наручиоцу одговорено да КЈН не врши стручну оцену понуда, већ комисија за јавну набавку наручиоца. У погледу постављеног питања КЈН није у могућности да одговори, обзиром да наведено није у њеној надлежности. Препоручено да се наручилац у погледу наведеног обрати Агенцији за енергетику, Министарству надлежном за послове трговине или Пореској управи. Свакако скренута пажња наручиоцу да по основу одредби члана 142. ЗЈН има право да захтева објашњења достављене документације на начин и у року како је наведено у одредби става 2. наведеног члана закона. Посебно наглашено да наручилац поступањем у складу са чланом 142. ЗЈН не сме довести или дозволити да дође до измене достављене понуде.</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CS"/>
              </w:rPr>
            </w:pPr>
            <w:r w:rsidRPr="00090BB7">
              <w:rPr>
                <w:rFonts w:ascii="Calibri" w:eastAsia="Calibri" w:hAnsi="Calibri" w:cs="Times New Roman"/>
                <w:sz w:val="20"/>
                <w:szCs w:val="20"/>
                <w:lang w:val="sr-Cyrl-CS"/>
              </w:rPr>
              <w:t xml:space="preserve">Спровели су поступак јавне набавке радова и закључили уговор. Сада имају потребу за изменом уговора по основу </w:t>
            </w:r>
            <w:r w:rsidRPr="00090BB7">
              <w:rPr>
                <w:rFonts w:ascii="Calibri" w:eastAsia="Calibri" w:hAnsi="Calibri" w:cs="Times New Roman"/>
                <w:sz w:val="20"/>
                <w:szCs w:val="20"/>
                <w:lang w:val="sr-Cyrl-CS"/>
              </w:rPr>
              <w:lastRenderedPageBreak/>
              <w:t>непредвиђених радова, али и на основу повећања обима. Такође у уговору имају дефинисане вишкове радова, по основу Узанси о грађењу до 10%. Како и по ком основу у ЗЈН могу да измене уговор.</w:t>
            </w:r>
          </w:p>
          <w:p w:rsidR="00253432" w:rsidRPr="00090BB7" w:rsidRDefault="00253432" w:rsidP="00090BB7">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autoSpaceDE w:val="0"/>
              <w:autoSpaceDN w:val="0"/>
              <w:adjustRightInd w:val="0"/>
              <w:rPr>
                <w:rFonts w:ascii="Calibri" w:eastAsia="Calibri" w:hAnsi="Calibri" w:cs="Arial"/>
                <w:sz w:val="20"/>
                <w:szCs w:val="20"/>
                <w:lang w:val="sr-Cyrl-RS"/>
              </w:rPr>
            </w:pPr>
            <w:r w:rsidRPr="00090BB7">
              <w:rPr>
                <w:rFonts w:ascii="Calibri" w:eastAsia="Calibri" w:hAnsi="Calibri" w:cs="Arial"/>
                <w:sz w:val="20"/>
                <w:szCs w:val="20"/>
                <w:lang w:val="sr-Cyrl-RS"/>
              </w:rPr>
              <w:lastRenderedPageBreak/>
              <w:t xml:space="preserve">У погледу непредвиђених радова се примењују одредбе члана 157. ЗЈН и ова измена се објављује на Порталу јавних набавки према одредбам ачлана 155. став 2. </w:t>
            </w:r>
            <w:r w:rsidRPr="00090BB7">
              <w:rPr>
                <w:rFonts w:ascii="Calibri" w:eastAsia="Calibri" w:hAnsi="Calibri" w:cs="Arial"/>
                <w:sz w:val="20"/>
                <w:szCs w:val="20"/>
                <w:lang w:val="sr-Cyrl-RS"/>
              </w:rPr>
              <w:lastRenderedPageBreak/>
              <w:t>ЗЈН. Повећање обима је регулисано одредбама члана 160. ЗЈН.</w:t>
            </w:r>
          </w:p>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Arial"/>
                <w:sz w:val="20"/>
                <w:szCs w:val="20"/>
                <w:lang w:val="sr-Cyrl-RS"/>
              </w:rPr>
              <w:t>Коначно напоменуто наручиоцу да сходно одредбама члана 157. став 5. ЗЈН уговорени вишкови радова не представљају измену уговора.</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Предвидели су уговором могућност набавке додатних добара. Да ли имају обавезу да сачине анекс? </w:t>
            </w:r>
          </w:p>
          <w:p w:rsidR="00253432" w:rsidRPr="00090BB7" w:rsidRDefault="00253432" w:rsidP="00090BB7">
            <w:pPr>
              <w:rPr>
                <w:rFonts w:ascii="Calibri" w:eastAsia="Calibri" w:hAnsi="Calibri" w:cs="Times New Roman"/>
                <w:sz w:val="20"/>
                <w:szCs w:val="20"/>
                <w:lang w:val="sr-Cyrl-C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autoSpaceDE w:val="0"/>
              <w:autoSpaceDN w:val="0"/>
              <w:adjustRightInd w:val="0"/>
              <w:rPr>
                <w:rFonts w:ascii="Calibri" w:eastAsia="Calibri" w:hAnsi="Calibri" w:cs="Arial"/>
                <w:sz w:val="20"/>
                <w:szCs w:val="20"/>
                <w:lang w:val="sr-Cyrl-RS"/>
              </w:rPr>
            </w:pPr>
            <w:r w:rsidRPr="00090BB7">
              <w:rPr>
                <w:rFonts w:ascii="Calibri" w:eastAsia="Calibri" w:hAnsi="Calibri" w:cs="Times New Roman"/>
                <w:sz w:val="20"/>
                <w:szCs w:val="20"/>
                <w:lang w:val="sr-Cyrl-RS"/>
              </w:rPr>
              <w:t>Немају ту обавезу. Појашњен члан 156. ЗЈН.</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 основу чега одређују да ли се на неку набавку примењује ЗЈН или не, на основу процењене вредности или предмета набавке?</w:t>
            </w:r>
          </w:p>
          <w:p w:rsidR="00253432" w:rsidRPr="00090BB7" w:rsidRDefault="00253432" w:rsidP="00090BB7">
            <w:pPr>
              <w:rPr>
                <w:rFonts w:ascii="Calibri" w:eastAsia="Calibri" w:hAnsi="Calibri" w:cs="Times New Roman"/>
                <w:sz w:val="20"/>
                <w:szCs w:val="20"/>
                <w:lang w:val="sr-Cyrl-C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autoSpaceDE w:val="0"/>
              <w:autoSpaceDN w:val="0"/>
              <w:adjustRightInd w:val="0"/>
              <w:rPr>
                <w:rFonts w:ascii="Calibri" w:eastAsia="Calibri" w:hAnsi="Calibri" w:cs="Arial"/>
                <w:sz w:val="20"/>
                <w:szCs w:val="20"/>
                <w:lang w:val="sr-Cyrl-RS"/>
              </w:rPr>
            </w:pPr>
            <w:r w:rsidRPr="00090BB7">
              <w:rPr>
                <w:rFonts w:ascii="Calibri" w:eastAsia="Calibri" w:hAnsi="Calibri" w:cs="Times New Roman"/>
                <w:sz w:val="20"/>
                <w:szCs w:val="20"/>
                <w:lang w:val="sr-Cyrl-RS"/>
              </w:rPr>
              <w:t xml:space="preserve">Указано на прагове, чл. 27. ЗЈН.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Имају две понуде, једна је прихватљива, друга није по више основа. Питају које су могућности другог понуђача, чија понуда није прихватљива када је реч о ззп.</w:t>
            </w:r>
          </w:p>
          <w:p w:rsidR="00253432" w:rsidRPr="00090BB7" w:rsidRDefault="00253432" w:rsidP="00090BB7">
            <w:pPr>
              <w:rPr>
                <w:rFonts w:ascii="Calibri" w:eastAsia="Calibri" w:hAnsi="Calibri" w:cs="Times New Roman"/>
                <w:sz w:val="20"/>
                <w:szCs w:val="20"/>
                <w:lang w:val="sr-Cyrl-C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autoSpaceDE w:val="0"/>
              <w:autoSpaceDN w:val="0"/>
              <w:adjustRightInd w:val="0"/>
              <w:rPr>
                <w:rFonts w:ascii="Calibri" w:eastAsia="Calibri" w:hAnsi="Calibri" w:cs="Arial"/>
                <w:sz w:val="20"/>
                <w:szCs w:val="20"/>
                <w:lang w:val="sr-Cyrl-RS"/>
              </w:rPr>
            </w:pPr>
            <w:r w:rsidRPr="00090BB7">
              <w:rPr>
                <w:rFonts w:ascii="Calibri" w:eastAsia="Calibri" w:hAnsi="Calibri" w:cs="Times New Roman"/>
                <w:sz w:val="20"/>
                <w:szCs w:val="20"/>
                <w:lang w:val="sr-Cyrl-RS"/>
              </w:rPr>
              <w:t xml:space="preserve">Понуђач у сваком случају може уложити захтев, али питање је да ли ће бити основан. </w:t>
            </w:r>
          </w:p>
        </w:tc>
      </w:tr>
    </w:tbl>
    <w:p w:rsidR="00090BB7" w:rsidRPr="00090BB7" w:rsidRDefault="00090BB7" w:rsidP="00090BB7">
      <w:pPr>
        <w:shd w:val="clear" w:color="auto" w:fill="FFFFFF"/>
        <w:jc w:val="both"/>
        <w:rPr>
          <w:rFonts w:ascii="Calibri" w:eastAsia="Calibri" w:hAnsi="Calibri" w:cs="Times New Roman"/>
          <w:lang w:val="sr-Cyrl-RS"/>
        </w:rPr>
      </w:pPr>
    </w:p>
    <w:tbl>
      <w:tblPr>
        <w:tblStyle w:val="TableGrid52"/>
        <w:tblW w:w="6986" w:type="dxa"/>
        <w:tblLook w:val="04A0" w:firstRow="1" w:lastRow="0" w:firstColumn="1" w:lastColumn="0" w:noHBand="0" w:noVBand="1"/>
      </w:tblPr>
      <w:tblGrid>
        <w:gridCol w:w="2875"/>
        <w:gridCol w:w="4111"/>
      </w:tblGrid>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Calibri"/>
                <w:sz w:val="20"/>
                <w:szCs w:val="20"/>
                <w:lang w:val="sr-Cyrl-RS"/>
              </w:rPr>
            </w:pPr>
            <w:r w:rsidRPr="00090BB7">
              <w:rPr>
                <w:rFonts w:ascii="Calibri" w:eastAsia="Calibri" w:hAnsi="Calibri" w:cs="Calibri"/>
                <w:sz w:val="20"/>
                <w:szCs w:val="20"/>
                <w:lang w:val="sr-Cyrl-RS"/>
              </w:rPr>
              <w:t xml:space="preserve">Да ли наручилац може обуставити поступак јн услед појаве околности које му нису биле познате у време покретања поступка јн, а које би биле од утицаја на документацију о набавци? </w:t>
            </w:r>
          </w:p>
          <w:p w:rsidR="00253432" w:rsidRPr="00090BB7" w:rsidRDefault="00253432" w:rsidP="00090BB7">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Може, уколико би те околности, да су биле познате наручиоцу раније, довеле до битне промене у садржају документације о набавци. </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Calibri"/>
                <w:sz w:val="20"/>
                <w:szCs w:val="20"/>
                <w:lang w:val="sr-Cyrl-RS"/>
              </w:rPr>
              <w:t xml:space="preserve">Имали су само спроведене набавке испод прага, не и изузете набавке. С тим у вези, постављају питање како да унесу извештај из чл. 181. ЗЈН на Порталу јн. </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Кликом на Упутство за кориснике на Порталу јн - део под називом Годишњи извештај о набавкама, наручилац ће добити упутства како да попуни годишњи </w:t>
            </w:r>
            <w:r w:rsidRPr="00090BB7">
              <w:rPr>
                <w:rFonts w:ascii="Calibri" w:eastAsia="Calibri" w:hAnsi="Calibri" w:cs="Calibri"/>
                <w:sz w:val="20"/>
                <w:szCs w:val="20"/>
                <w:lang w:val="sr-Cyrl-RS"/>
              </w:rPr>
              <w:t>извештај о набавкама на које се ЗЈН не примењује из чл. 181. ЗЈН.</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751C85">
            <w:pPr>
              <w:numPr>
                <w:ilvl w:val="0"/>
                <w:numId w:val="102"/>
              </w:numPr>
              <w:spacing w:before="100" w:beforeAutospacing="1" w:afterAutospacing="1"/>
              <w:contextualSpacing/>
              <w:jc w:val="both"/>
              <w:rPr>
                <w:rFonts w:ascii="Calibri" w:eastAsia="Calibri" w:hAnsi="Calibri" w:cs="Calibri"/>
                <w:sz w:val="20"/>
                <w:szCs w:val="20"/>
                <w:lang w:val="sr-Cyrl-RS"/>
              </w:rPr>
            </w:pPr>
            <w:r w:rsidRPr="00090BB7">
              <w:rPr>
                <w:rFonts w:ascii="Calibri" w:eastAsia="Calibri" w:hAnsi="Calibri" w:cs="Calibri"/>
                <w:sz w:val="20"/>
                <w:szCs w:val="20"/>
                <w:lang w:val="sr-Cyrl-RS"/>
              </w:rPr>
              <w:t>Каква је процедура за изузетне набавке?</w:t>
            </w:r>
          </w:p>
          <w:p w:rsidR="00253432" w:rsidRPr="00090BB7" w:rsidRDefault="00253432" w:rsidP="00090BB7">
            <w:pPr>
              <w:rPr>
                <w:rFonts w:ascii="Calibri" w:eastAsia="Calibri" w:hAnsi="Calibri" w:cs="Calibri"/>
                <w:sz w:val="20"/>
                <w:szCs w:val="20"/>
                <w:lang w:val="sr-Cyrl-RS"/>
              </w:rPr>
            </w:pPr>
          </w:p>
          <w:p w:rsidR="00253432" w:rsidRPr="00090BB7" w:rsidRDefault="00253432" w:rsidP="00751C85">
            <w:pPr>
              <w:numPr>
                <w:ilvl w:val="0"/>
                <w:numId w:val="102"/>
              </w:numPr>
              <w:spacing w:before="100" w:beforeAutospacing="1" w:afterAutospacing="1"/>
              <w:contextualSpacing/>
              <w:jc w:val="both"/>
              <w:rPr>
                <w:rFonts w:ascii="Calibri" w:eastAsia="Calibri" w:hAnsi="Calibri" w:cs="Calibri"/>
                <w:sz w:val="20"/>
                <w:szCs w:val="20"/>
                <w:lang w:val="sr-Cyrl-RS"/>
              </w:rPr>
            </w:pPr>
            <w:r w:rsidRPr="00090BB7">
              <w:rPr>
                <w:rFonts w:ascii="Calibri" w:eastAsia="Calibri" w:hAnsi="Calibri" w:cs="Calibri"/>
                <w:sz w:val="20"/>
                <w:szCs w:val="20"/>
                <w:lang w:val="sr-Cyrl-RS"/>
              </w:rPr>
              <w:t xml:space="preserve">Које доказе доставља привредни субјект са којим је закључен уговор о јн (који уговор о јн извршава са подизвођачем) у случају да наручилац </w:t>
            </w:r>
            <w:r w:rsidRPr="00090BB7">
              <w:rPr>
                <w:rFonts w:ascii="Calibri" w:eastAsia="Calibri" w:hAnsi="Calibri" w:cs="Calibri"/>
                <w:sz w:val="20"/>
                <w:szCs w:val="20"/>
                <w:lang w:val="sr-Cyrl-RS"/>
              </w:rPr>
              <w:lastRenderedPageBreak/>
              <w:t>затражи замену подизвођача?</w:t>
            </w:r>
          </w:p>
          <w:p w:rsidR="00253432" w:rsidRPr="00090BB7" w:rsidRDefault="00253432" w:rsidP="00090BB7">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751C85">
            <w:pPr>
              <w:numPr>
                <w:ilvl w:val="0"/>
                <w:numId w:val="103"/>
              </w:numPr>
              <w:spacing w:before="100" w:beforeAutospacing="1" w:afterAutospacing="1"/>
              <w:contextualSpacing/>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lastRenderedPageBreak/>
              <w:t>Изузете набавке спроводе се  у складу са посебним а</w:t>
            </w:r>
            <w:r w:rsidRPr="00090BB7">
              <w:rPr>
                <w:rFonts w:ascii="Calibri" w:eastAsia="Calibri" w:hAnsi="Calibri" w:cs="Times New Roman"/>
                <w:sz w:val="20"/>
                <w:szCs w:val="20"/>
              </w:rPr>
              <w:t>кт</w:t>
            </w:r>
            <w:r w:rsidRPr="00090BB7">
              <w:rPr>
                <w:rFonts w:ascii="Calibri" w:eastAsia="Calibri" w:hAnsi="Calibri" w:cs="Times New Roman"/>
                <w:sz w:val="20"/>
                <w:szCs w:val="20"/>
                <w:lang w:val="sr-Cyrl-RS"/>
              </w:rPr>
              <w:t xml:space="preserve">ом из чл. 49. ст.  2. ЗЈН. </w:t>
            </w:r>
          </w:p>
          <w:p w:rsidR="00253432" w:rsidRPr="00090BB7" w:rsidRDefault="00253432" w:rsidP="00090BB7">
            <w:pPr>
              <w:ind w:left="720"/>
              <w:contextualSpacing/>
              <w:rPr>
                <w:rFonts w:ascii="Calibri" w:eastAsia="Calibri" w:hAnsi="Calibri" w:cs="Times New Roman"/>
                <w:sz w:val="20"/>
                <w:szCs w:val="20"/>
                <w:lang w:val="sr-Cyrl-RS"/>
              </w:rPr>
            </w:pPr>
          </w:p>
          <w:p w:rsidR="00253432" w:rsidRPr="00090BB7" w:rsidRDefault="00253432" w:rsidP="00090BB7">
            <w:pPr>
              <w:ind w:left="720"/>
              <w:contextualSpacing/>
              <w:rPr>
                <w:rFonts w:ascii="Calibri" w:eastAsia="Calibri" w:hAnsi="Calibri" w:cs="Times New Roman"/>
                <w:sz w:val="20"/>
                <w:szCs w:val="20"/>
                <w:lang w:val="sr-Cyrl-RS"/>
              </w:rPr>
            </w:pPr>
          </w:p>
          <w:p w:rsidR="00253432" w:rsidRPr="00090BB7" w:rsidRDefault="00253432" w:rsidP="00090BB7">
            <w:pPr>
              <w:ind w:left="720"/>
              <w:contextualSpacing/>
              <w:rPr>
                <w:rFonts w:ascii="Calibri" w:eastAsia="Calibri" w:hAnsi="Calibri" w:cs="Times New Roman"/>
                <w:sz w:val="20"/>
                <w:szCs w:val="20"/>
                <w:lang w:val="sr-Cyrl-RS"/>
              </w:rPr>
            </w:pPr>
          </w:p>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Calibri"/>
                <w:sz w:val="20"/>
                <w:szCs w:val="20"/>
                <w:lang w:val="sr-Cyrl-RS"/>
              </w:rPr>
              <w:t xml:space="preserve">У том случају, привредни субјект са којим је закључен уговор о јн доставља захтев из чл. 161. ст. 1. тачка 1) ЗЈН и доказе да за новог </w:t>
            </w:r>
            <w:r w:rsidRPr="00090BB7">
              <w:rPr>
                <w:rFonts w:ascii="Calibri" w:eastAsia="Calibri" w:hAnsi="Calibri" w:cs="Calibri"/>
                <w:sz w:val="20"/>
                <w:szCs w:val="20"/>
                <w:lang w:val="sr-Cyrl-RS"/>
              </w:rPr>
              <w:lastRenderedPageBreak/>
              <w:t xml:space="preserve">подизвођача не постоје основи за искључење из чл. 111. ЗЈН.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Када је наручилац у обавези да продужи рок за подношење понуде услед измене документације о набавци?</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Протумачена одредба чл. 87. ЗЈН, посебно део који се односи на то када је наручилац дужан да продужи рок за подношење понуде, те када се сматра да је документација о набавци битно измењена.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Да ли је наручилац у обавези да размотри прикладност обликовања предмета набавке по партијама уколико је проц. вредност набавке испод износа европских прагова?</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Calibri"/>
                <w:bCs/>
                <w:sz w:val="20"/>
                <w:szCs w:val="20"/>
                <w:shd w:val="clear" w:color="auto" w:fill="FFFFFF"/>
                <w:lang w:val="sr-Cyrl-RS"/>
              </w:rPr>
              <w:t xml:space="preserve">Не мора. Упућени на чл. 36. ЗЈН.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Наручилац је поставио питање у вези примене одредбе члана 119. ЗЈН и у вези с тим питање да ли наручилац доказе за испуњеност киртеријума захтева пре, или после доношења одлуке о дод</w:t>
            </w:r>
            <w:r w:rsidRPr="00090BB7">
              <w:rPr>
                <w:rFonts w:ascii="Calibri" w:eastAsia="Calibri" w:hAnsi="Calibri" w:cs="Times New Roman"/>
                <w:sz w:val="20"/>
                <w:szCs w:val="20"/>
                <w:lang w:val="sr-Latn-RS"/>
              </w:rPr>
              <w:t>e</w:t>
            </w:r>
            <w:r w:rsidRPr="00090BB7">
              <w:rPr>
                <w:rFonts w:ascii="Calibri" w:eastAsia="Calibri" w:hAnsi="Calibri" w:cs="Times New Roman"/>
                <w:sz w:val="20"/>
                <w:szCs w:val="20"/>
                <w:lang w:val="sr-Cyrl-RS"/>
              </w:rPr>
              <w:t>ли уговора и да ли се докази доставаљају путем електронске поште.</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bCs/>
                <w:sz w:val="20"/>
                <w:szCs w:val="20"/>
                <w:shd w:val="clear" w:color="auto" w:fill="FFFFFF"/>
                <w:lang w:val="sr-Cyrl-RS"/>
              </w:rPr>
            </w:pPr>
            <w:r w:rsidRPr="00090BB7">
              <w:rPr>
                <w:rFonts w:ascii="Calibri" w:eastAsia="Calibri" w:hAnsi="Calibri" w:cs="Arial"/>
                <w:sz w:val="20"/>
                <w:szCs w:val="20"/>
                <w:lang w:val="sr-Cyrl-RS"/>
              </w:rPr>
              <w:t>Наручиоцу одговорено да се докази за испуњеност критеријума, сходно одредбама члана 119. став 1. ЗЈН достављају од стране понуђача који је дао економски најповољнију понуду, и то пре сачињавања самог извештаја о поступку и доношења одлуке о додели уговора. Докази се не захтевају у самој е-понуди, обзиром да понуђачи у понуди достављају изјаву којом потврђују да немају основе за искључење и да испуњавају критеријуме за избор, сходно одредбама члана 118. став 1. ЗЈН. Докази се захтевају и достављају путем Портала јавних набавки, сходно одредбама члана 45. став 2. тачка 7) ЗЈН, а не путем електронске поште.</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Наручилац је спровео поступак јавне набавке за санитетски материјал и закључио је уговор. Потрошили су сав санитетски материјал пре истека рока важења уговора. Да ли могу да измене уговор, као и да ли могу покренути нови поступак јавне набавке иако није усвојен План јавних набавки.</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bCs/>
                <w:sz w:val="20"/>
                <w:szCs w:val="20"/>
                <w:shd w:val="clear" w:color="auto" w:fill="FFFFFF"/>
                <w:lang w:val="sr-Cyrl-RS"/>
              </w:rPr>
            </w:pPr>
            <w:r w:rsidRPr="00090BB7">
              <w:rPr>
                <w:rFonts w:ascii="Calibri" w:eastAsia="Calibri" w:hAnsi="Calibri" w:cs="Calibri"/>
                <w:sz w:val="20"/>
                <w:szCs w:val="20"/>
                <w:lang w:val="sr-Cyrl-RS"/>
              </w:rPr>
              <w:t>Наручиоцу одговорено да одредбе члана 160. ЗЈН дефинишу начин измене уговора, услед повећања обима набавке, као и услове под којима се по овом основу може изменити уговор. Са друге стране одредбама члана 88. став 7. ЗЈН дефинисано је да у изузетним случајевима, када јавну набавку није могуће унапред планирати или из разлога хитности, наручилац може покренути поступак јавне набавке која није предвиђена у плану јавних набавки. У погледу наведеног, скренута пажња наручиоцу да има у виду да ли је могао предметну набавку да планира унапред или не, што мора сам да оцени, као и да ли постоје разлози хитности који би оправдавали покретање поступка јавне набавке која није у Плану јавних набавки.</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lang w:val="sr-Cyrl-RS"/>
              </w:rPr>
              <w:t>Постављају питање како се доказује необавезни основ искључења предвиђен чл. 112. ст. 1. тач. 1) ЗЈН?</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sz w:val="20"/>
                <w:szCs w:val="20"/>
                <w:lang w:val="sr-Cyrl-RS"/>
              </w:rPr>
            </w:pPr>
            <w:r w:rsidRPr="00090BB7">
              <w:rPr>
                <w:rFonts w:ascii="Calibri" w:eastAsia="Calibri" w:hAnsi="Calibri" w:cs="Times New Roman"/>
                <w:lang w:val="sr-Cyrl-RS"/>
              </w:rPr>
              <w:t>Упућени на чл. 121. ст. 1. тач. 3) ЗЈН.</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lang w:val="sr-Cyrl-RS"/>
              </w:rPr>
              <w:lastRenderedPageBreak/>
              <w:t>Наручилац има потребу за хитном набавком услед квара магнета. Постављају питање да ли могу да покрену п.п. без објављивања јавног позива и како то да изведу будући да још увек немају усвојен План јавних набавки?</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sz w:val="20"/>
                <w:szCs w:val="20"/>
                <w:lang w:val="sr-Cyrl-RS"/>
              </w:rPr>
            </w:pPr>
            <w:r w:rsidRPr="00090BB7">
              <w:rPr>
                <w:rFonts w:ascii="Calibri" w:eastAsia="Calibri" w:hAnsi="Calibri" w:cs="Times New Roman"/>
                <w:lang w:val="sr-Cyrl-RS"/>
              </w:rPr>
              <w:t xml:space="preserve">Наручиоцу указано на могућност спровођења п.п. без објављивања јавног позива у складу са чл. 61. ст. 1. тач. 2) ЗЈН, те обавезу да истовремено са објављивањем обавештења о спровођењу овог поступка доставе КЈН образложење и сву документацију у вези са разлозима који оправдавају спровођење ове врсте поступка. Наручиоцу такође указано на могућност примене чл.88. ст. 7 ЗЈН у погледу друге околности коју је навео. </w:t>
            </w:r>
          </w:p>
        </w:tc>
      </w:tr>
    </w:tbl>
    <w:p w:rsidR="00090BB7" w:rsidRPr="00090BB7" w:rsidRDefault="00090BB7" w:rsidP="00090BB7">
      <w:pPr>
        <w:shd w:val="clear" w:color="auto" w:fill="FFFFFF"/>
        <w:jc w:val="both"/>
        <w:rPr>
          <w:rFonts w:ascii="Calibri" w:eastAsia="Calibri" w:hAnsi="Calibri" w:cs="Times New Roman"/>
          <w:lang w:val="sr-Cyrl-RS"/>
        </w:rPr>
      </w:pPr>
    </w:p>
    <w:tbl>
      <w:tblPr>
        <w:tblStyle w:val="TableGrid53"/>
        <w:tblW w:w="6986" w:type="dxa"/>
        <w:tblLook w:val="04A0" w:firstRow="1" w:lastRow="0" w:firstColumn="1" w:lastColumn="0" w:noHBand="0" w:noVBand="1"/>
      </w:tblPr>
      <w:tblGrid>
        <w:gridCol w:w="2875"/>
        <w:gridCol w:w="4111"/>
      </w:tblGrid>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lang w:val="sr-Cyrl-RS"/>
              </w:rPr>
            </w:pPr>
            <w:r w:rsidRPr="00090BB7">
              <w:rPr>
                <w:rFonts w:ascii="Calibri" w:eastAsia="Calibri" w:hAnsi="Calibri" w:cs="Calibri"/>
                <w:sz w:val="20"/>
                <w:szCs w:val="20"/>
                <w:lang w:val="sr-Cyrl-RS"/>
              </w:rPr>
              <w:t xml:space="preserve">Учествовали би у поступку јн уз ангажовање подизвођача, те су замолили за ближе објашњење одредаба ЗЈН у вези са тим шта је потребно за његово учешће. </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Протумачене одредбе чл. 131. ЗЈН којима је регулисано поступање</w:t>
            </w:r>
            <w:r w:rsidRPr="00090BB7">
              <w:rPr>
                <w:rFonts w:ascii="Calibri" w:eastAsia="Calibri" w:hAnsi="Calibri" w:cs="Calibri"/>
                <w:sz w:val="20"/>
                <w:szCs w:val="20"/>
                <w:lang w:val="sr-Cyrl-RS"/>
              </w:rPr>
              <w:t xml:space="preserve"> привредног субјекта (и наручиоца) у случају </w:t>
            </w:r>
            <w:r w:rsidRPr="00090BB7">
              <w:rPr>
                <w:rFonts w:ascii="Calibri" w:eastAsia="Calibri" w:hAnsi="Calibri" w:cs="Times New Roman"/>
                <w:sz w:val="20"/>
                <w:szCs w:val="20"/>
                <w:lang w:val="sr-Cyrl-RS"/>
              </w:rPr>
              <w:t>учешћа подизвођача у поступку јн уз указивање да је привредни субјект који намерава да део уговора о јн повери подизвођачу дужан да достави засебну изјаву о испуњености критеријума за квалитативни избор привредног субјекта из чл. 118. за подизвођача.</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lang w:val="sr-Cyrl-RS"/>
              </w:rPr>
            </w:pPr>
            <w:r w:rsidRPr="00090BB7">
              <w:rPr>
                <w:rFonts w:ascii="Calibri" w:eastAsia="Calibri" w:hAnsi="Calibri" w:cs="Times New Roman"/>
                <w:sz w:val="20"/>
                <w:szCs w:val="20"/>
                <w:lang w:val="sr-Cyrl-RS"/>
              </w:rPr>
              <w:t>Да ли ЗЈН предвиђа споразум о заједничком наступу када понуду подноси група привредних субјеката?</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ЗЈН не предвиђа споразум о заједничком наступу у случају подношења понуде од стране групе привредних субеката, али наручилац може да га предвиди у кд.</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sz w:val="20"/>
                <w:szCs w:val="20"/>
                <w:lang w:val="sr-Cyrl-RS"/>
              </w:rPr>
            </w:pPr>
            <w:r w:rsidRPr="00090BB7">
              <w:rPr>
                <w:rFonts w:ascii="Calibri" w:eastAsia="Calibri" w:hAnsi="Calibri" w:cs="Calibri"/>
                <w:sz w:val="20"/>
                <w:szCs w:val="20"/>
                <w:lang w:val="sr-Cyrl-RS"/>
              </w:rPr>
              <w:t>Ради се о набавци лото листића чија је проц. вредност испод 5.000.000,00 дин. Да ли су дужни да захтевају доказе од понуђача који је доставио економски најповољнију понуду?</w:t>
            </w:r>
          </w:p>
          <w:p w:rsidR="00253432" w:rsidRPr="00090BB7" w:rsidRDefault="00253432" w:rsidP="00090BB7">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Calibri"/>
                <w:sz w:val="20"/>
                <w:szCs w:val="20"/>
                <w:lang w:val="sr-Cyrl-RS"/>
              </w:rPr>
              <w:t>С обзиром да се ради о набавци испод 5.000.000,00 дин. н</w:t>
            </w:r>
            <w:r w:rsidRPr="00090BB7">
              <w:rPr>
                <w:rFonts w:ascii="Calibri" w:eastAsia="Calibri" w:hAnsi="Calibri" w:cs="Times New Roman"/>
                <w:sz w:val="20"/>
                <w:szCs w:val="20"/>
                <w:lang w:val="sr-Cyrl-RS"/>
              </w:rPr>
              <w:t>аручилац није дужан да захтева доказе</w:t>
            </w:r>
            <w:r w:rsidRPr="00090BB7">
              <w:rPr>
                <w:rFonts w:ascii="Calibri" w:eastAsia="Calibri" w:hAnsi="Calibri" w:cs="Calibri"/>
                <w:sz w:val="20"/>
                <w:szCs w:val="20"/>
                <w:lang w:val="sr-Cyrl-RS"/>
              </w:rPr>
              <w:t xml:space="preserve"> од понуђача који је доставио економски најповољнију понуду, али и у овом случају наручилац може да захтева доказе у складу са чл. 119. ст. 3. ЗЈН. </w:t>
            </w:r>
            <w:r w:rsidRPr="00090BB7">
              <w:rPr>
                <w:rFonts w:ascii="Calibri" w:eastAsia="Calibri" w:hAnsi="Calibri" w:cs="Times New Roman"/>
                <w:sz w:val="20"/>
                <w:szCs w:val="20"/>
                <w:lang w:val="sr-Cyrl-RS"/>
              </w:rPr>
              <w:t xml:space="preserve">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rPr>
            </w:pPr>
            <w:r w:rsidRPr="00090BB7">
              <w:rPr>
                <w:rFonts w:ascii="Calibri" w:eastAsia="Calibri" w:hAnsi="Calibri" w:cs="Times New Roman"/>
                <w:sz w:val="20"/>
                <w:szCs w:val="20"/>
                <w:lang w:val="sr-Cyrl-RS"/>
              </w:rPr>
              <w:t xml:space="preserve">Треба да спроведу преговарачки поступак за набавку услуге одржавања софтвера испод прага коју може да изврши само одређени понуђач. Да </w:t>
            </w:r>
            <w:r w:rsidRPr="00090BB7">
              <w:rPr>
                <w:rFonts w:ascii="Calibri" w:eastAsia="Calibri" w:hAnsi="Calibri" w:cs="Times New Roman"/>
                <w:sz w:val="20"/>
                <w:szCs w:val="20"/>
              </w:rPr>
              <w:t>ли примењују одредбе чл. 62. ЗЈН</w:t>
            </w:r>
            <w:r w:rsidRPr="00090BB7">
              <w:rPr>
                <w:rFonts w:ascii="Calibri" w:eastAsia="Calibri" w:hAnsi="Calibri" w:cs="Times New Roman"/>
                <w:sz w:val="20"/>
                <w:szCs w:val="20"/>
                <w:lang w:val="sr-Cyrl-RS"/>
              </w:rPr>
              <w:t xml:space="preserve"> одн. да ли се обраћају КЈн за мишење о основаности примене преговарачког поступка</w:t>
            </w:r>
            <w:r w:rsidRPr="00090BB7">
              <w:rPr>
                <w:rFonts w:ascii="Calibri" w:eastAsia="Calibri" w:hAnsi="Calibri" w:cs="Times New Roman"/>
                <w:sz w:val="20"/>
                <w:szCs w:val="20"/>
              </w:rPr>
              <w:t>?</w:t>
            </w:r>
          </w:p>
          <w:p w:rsidR="00253432" w:rsidRPr="00090BB7" w:rsidRDefault="00253432" w:rsidP="00090BB7">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Не, јер се ради о набавци испод прага из чл. 27. ЗЈН на коју се не примењују одредбе ЗЈН-а. Наручилац у конкретном случају спроводи поступак по процедури за набавке на које се ЗЈН не примењује у складу са посебним актом из чл. 49. ст. 2. ЗЈН.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lang w:val="sr-Cyrl-RS"/>
              </w:rPr>
            </w:pPr>
            <w:r w:rsidRPr="00090BB7">
              <w:rPr>
                <w:rFonts w:ascii="Calibri" w:eastAsia="Calibri" w:hAnsi="Calibri" w:cs="Times New Roman"/>
                <w:sz w:val="20"/>
                <w:szCs w:val="20"/>
                <w:lang w:val="sr-Cyrl-RS"/>
              </w:rPr>
              <w:t>Да ли се и набавке испод прага спроводе путем Портала јн?</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Calibri"/>
                <w:bCs/>
                <w:sz w:val="20"/>
                <w:szCs w:val="20"/>
                <w:shd w:val="clear" w:color="auto" w:fill="FFFFFF"/>
                <w:lang w:val="sr-Cyrl-RS"/>
              </w:rPr>
              <w:t xml:space="preserve">Не, осим уколико наручилац није другачије уредио посебним актом из чл. 49. ст. 2. ЗЈН  (нпр. уколико је наручилац посебним актом </w:t>
            </w:r>
            <w:r w:rsidRPr="00090BB7">
              <w:rPr>
                <w:rFonts w:ascii="Calibri" w:eastAsia="Calibri" w:hAnsi="Calibri" w:cs="Calibri"/>
                <w:bCs/>
                <w:sz w:val="20"/>
                <w:szCs w:val="20"/>
                <w:shd w:val="clear" w:color="auto" w:fill="FFFFFF"/>
                <w:lang w:val="sr-Cyrl-RS"/>
              </w:rPr>
              <w:lastRenderedPageBreak/>
              <w:t>одредио да се на набавке од одређеног износа проц. вредности, нпр. од 500.000,00 дин., примењују одредбе ЗЈН-а, што се дешава у пракси иако се не препоручује такво поступање). Такође, уколико наручилац одлучи да набавку на коју се не примењују одредбе ЗЈН-а ипак спроведе као редовну набавку, у том случају дужан је да у свему поступа по одредбама ЗЈН-а (план набавке, поступак...).</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lang w:val="sr-Cyrl-RS"/>
              </w:rPr>
              <w:t>Како спроводе набавке које су испод лимита и да ли имају неку обавезу према КЈН?</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bCs/>
                <w:sz w:val="20"/>
                <w:szCs w:val="20"/>
                <w:shd w:val="clear" w:color="auto" w:fill="FFFFFF"/>
                <w:lang w:val="sr-Cyrl-RS"/>
              </w:rPr>
            </w:pPr>
            <w:r w:rsidRPr="00090BB7">
              <w:rPr>
                <w:rFonts w:ascii="Calibri" w:eastAsia="Calibri" w:hAnsi="Calibri" w:cs="Times New Roman"/>
                <w:lang w:val="sr-Cyrl-RS"/>
              </w:rPr>
              <w:t>Упућени на чл. 49. ст.2 и чл. 181. ст. 3. ЗЈН</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lang w:val="sr-Cyrl-RS"/>
              </w:rPr>
              <w:t>Наручилац има потребу за хитном набавком услед квара магнета. Постављају питање да ли могу да покрену п.п. без објављивања јавног позива и како то да изведу будући да још увек немају усвојен План јавних набавки?</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bCs/>
                <w:sz w:val="20"/>
                <w:szCs w:val="20"/>
                <w:shd w:val="clear" w:color="auto" w:fill="FFFFFF"/>
                <w:lang w:val="sr-Cyrl-RS"/>
              </w:rPr>
            </w:pPr>
            <w:r w:rsidRPr="00090BB7">
              <w:rPr>
                <w:rFonts w:ascii="Calibri" w:eastAsia="Calibri" w:hAnsi="Calibri" w:cs="Times New Roman"/>
                <w:lang w:val="sr-Cyrl-RS"/>
              </w:rPr>
              <w:t xml:space="preserve">Наручиоцу указано на могућност спровођења п.п. без објављивања јавног позива у складу са чл. 61. ст. 1. тач. 2) ЗЈН, те обавезу да истовремено са објављивањем обавештења о спровођењу овог поступка доставе КЈН образложење и сву документацију у вези са разлозима који оправдавају спровођење ове врсте поступка. Наручиоцу такође указано на могућност примене чл.88. ст. 7 ЗЈН у погледу друге околности коју је навео.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lang w:val="sr-Cyrl-RS"/>
              </w:rPr>
              <w:t>Постављају питање да ли могу да анексирају уговор услед непредвиђених околности због тога што имају потребу за хитном набавком ангио материјала?</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bCs/>
                <w:sz w:val="20"/>
                <w:szCs w:val="20"/>
                <w:shd w:val="clear" w:color="auto" w:fill="FFFFFF"/>
                <w:lang w:val="sr-Cyrl-RS"/>
              </w:rPr>
            </w:pPr>
            <w:r w:rsidRPr="00090BB7">
              <w:rPr>
                <w:rFonts w:ascii="Calibri" w:eastAsia="Calibri" w:hAnsi="Calibri" w:cs="Times New Roman"/>
                <w:lang w:val="sr-Cyrl-RS"/>
              </w:rPr>
              <w:t>Наручиоцу указано да уколико су  испуњени сви услови предвиђени наведеним чланом и ако је уговор још увек на снази имају такву могућност, као и да имају обавезу да објаве обавештење о измени уговора  на Порталу.</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lang w:val="sr-Cyrl-RS"/>
              </w:rPr>
              <w:t>Да ли за набавку код које постоје искључива права а чија је процењена вредност 700 000 динара имају обавезу да спроводе п.п. без објављивања јавног позива?</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bCs/>
                <w:sz w:val="20"/>
                <w:szCs w:val="20"/>
                <w:shd w:val="clear" w:color="auto" w:fill="FFFFFF"/>
                <w:lang w:val="sr-Cyrl-RS"/>
              </w:rPr>
            </w:pPr>
            <w:r w:rsidRPr="00090BB7">
              <w:rPr>
                <w:rFonts w:ascii="Calibri" w:eastAsia="Calibri" w:hAnsi="Calibri" w:cs="Times New Roman"/>
                <w:lang w:val="sr-Cyrl-RS"/>
              </w:rPr>
              <w:t>Наручиоцу одговорено да будући да је набавка испод прагова до којих се закон не примењује сагласно чл. 27. ЗЈН, немају такву обавезу.</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lang w:val="sr-Cyrl-RS"/>
              </w:rPr>
              <w:t>Постављају питање везано за рачунање рокова.</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bCs/>
                <w:sz w:val="20"/>
                <w:szCs w:val="20"/>
                <w:shd w:val="clear" w:color="auto" w:fill="FFFFFF"/>
                <w:lang w:val="sr-Cyrl-RS"/>
              </w:rPr>
            </w:pPr>
            <w:r w:rsidRPr="00090BB7">
              <w:rPr>
                <w:rFonts w:ascii="Calibri" w:eastAsia="Calibri" w:hAnsi="Calibri" w:cs="Times New Roman"/>
                <w:lang w:val="sr-Cyrl-RS"/>
              </w:rPr>
              <w:t>Упућени на чл. 85. ЗЈН</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lang w:val="sr-Cyrl-RS"/>
              </w:rPr>
              <w:t xml:space="preserve">Поставили су начелно питање везано за повремене заједничке набавке, као и да ли исту стављају у План и у случају примене чл. 80. ст. 2. ЗЈН да </w:t>
            </w:r>
            <w:r w:rsidRPr="00090BB7">
              <w:rPr>
                <w:rFonts w:ascii="Calibri" w:eastAsia="Calibri" w:hAnsi="Calibri" w:cs="Times New Roman"/>
                <w:lang w:val="sr-Cyrl-RS"/>
              </w:rPr>
              <w:lastRenderedPageBreak/>
              <w:t>ли доносе споразум којим уређују своја права и обавезе?</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bCs/>
                <w:sz w:val="20"/>
                <w:szCs w:val="20"/>
                <w:shd w:val="clear" w:color="auto" w:fill="FFFFFF"/>
                <w:lang w:val="sr-Cyrl-RS"/>
              </w:rPr>
            </w:pPr>
            <w:r w:rsidRPr="00090BB7">
              <w:rPr>
                <w:rFonts w:ascii="Calibri" w:eastAsia="Calibri" w:hAnsi="Calibri" w:cs="Times New Roman"/>
                <w:lang w:val="sr-Cyrl-RS"/>
              </w:rPr>
              <w:lastRenderedPageBreak/>
              <w:t>Објашњен наведени члан, речено да исту стављају у План и да чекирају опцију о заједничкој набавци као и да се доноси споразум којим се уређују међусобна права и обавезе.</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lang w:val="sr-Cyrl-RS"/>
              </w:rPr>
              <w:t>Спровели су набавку чија је проц. вредност испод 5 000 000 динара и добили су једну понуду. Понуђач је уз понуду доставио и доказе о испуњености критеријума за квалитативан избор привредног субјекта. Наручилац поставља питање да ли га они сада поново позивају да достави доказе или не?</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bCs/>
                <w:sz w:val="20"/>
                <w:szCs w:val="20"/>
                <w:shd w:val="clear" w:color="auto" w:fill="FFFFFF"/>
                <w:lang w:val="sr-Cyrl-RS"/>
              </w:rPr>
            </w:pPr>
            <w:r w:rsidRPr="00090BB7">
              <w:rPr>
                <w:rFonts w:ascii="Calibri" w:eastAsia="Calibri" w:hAnsi="Calibri" w:cs="Times New Roman"/>
                <w:lang w:val="sr-Cyrl-RS"/>
              </w:rPr>
              <w:t>Наручиоцу указано на одредбе чл. 119. ст. 2, 3 и 4. ЗЈН.</w:t>
            </w:r>
          </w:p>
        </w:tc>
      </w:tr>
    </w:tbl>
    <w:p w:rsidR="00090BB7" w:rsidRPr="00090BB7" w:rsidRDefault="00090BB7" w:rsidP="00090BB7">
      <w:pPr>
        <w:shd w:val="clear" w:color="auto" w:fill="FFFFFF"/>
        <w:jc w:val="both"/>
        <w:rPr>
          <w:rFonts w:ascii="Calibri" w:eastAsia="Calibri" w:hAnsi="Calibri" w:cs="Times New Roman"/>
          <w:lang w:val="sr-Cyrl-RS"/>
        </w:rPr>
      </w:pPr>
    </w:p>
    <w:tbl>
      <w:tblPr>
        <w:tblStyle w:val="TableGrid54"/>
        <w:tblW w:w="6986" w:type="dxa"/>
        <w:tblLook w:val="04A0" w:firstRow="1" w:lastRow="0" w:firstColumn="1" w:lastColumn="0" w:noHBand="0" w:noVBand="1"/>
      </w:tblPr>
      <w:tblGrid>
        <w:gridCol w:w="2875"/>
        <w:gridCol w:w="4111"/>
      </w:tblGrid>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751C85">
            <w:pPr>
              <w:numPr>
                <w:ilvl w:val="0"/>
                <w:numId w:val="104"/>
              </w:numPr>
              <w:tabs>
                <w:tab w:val="left" w:pos="720"/>
              </w:tabs>
              <w:spacing w:before="100" w:beforeAutospacing="1" w:afterAutospacing="1"/>
              <w:contextualSpacing/>
              <w:jc w:val="both"/>
              <w:rPr>
                <w:rFonts w:ascii="Calibri" w:eastAsia="Calibri" w:hAnsi="Calibri" w:cs="Calibri"/>
                <w:sz w:val="20"/>
                <w:szCs w:val="20"/>
                <w:lang w:val="sr-Cyrl-RS"/>
              </w:rPr>
            </w:pPr>
            <w:r w:rsidRPr="00090BB7">
              <w:rPr>
                <w:rFonts w:ascii="Calibri" w:eastAsia="Calibri" w:hAnsi="Calibri" w:cs="Calibri"/>
                <w:sz w:val="20"/>
                <w:szCs w:val="20"/>
                <w:lang w:val="sr-Cyrl-RS"/>
              </w:rPr>
              <w:t>Утврдили су рачунску грешку у понуди. Да ли иста може да се исправи, и у ком року?</w:t>
            </w:r>
          </w:p>
          <w:p w:rsidR="00253432" w:rsidRPr="00090BB7" w:rsidRDefault="00253432" w:rsidP="00090BB7">
            <w:pPr>
              <w:tabs>
                <w:tab w:val="left" w:pos="720"/>
              </w:tabs>
              <w:rPr>
                <w:rFonts w:ascii="Calibri" w:eastAsia="Calibri" w:hAnsi="Calibri" w:cs="Calibri"/>
                <w:sz w:val="20"/>
                <w:szCs w:val="20"/>
                <w:lang w:val="sr-Cyrl-RS"/>
              </w:rPr>
            </w:pPr>
          </w:p>
          <w:p w:rsidR="00253432" w:rsidRPr="00090BB7" w:rsidRDefault="00253432" w:rsidP="00090BB7">
            <w:pPr>
              <w:tabs>
                <w:tab w:val="left" w:pos="720"/>
              </w:tabs>
              <w:rPr>
                <w:rFonts w:ascii="Calibri" w:eastAsia="Calibri" w:hAnsi="Calibri" w:cs="Calibri"/>
                <w:sz w:val="20"/>
                <w:szCs w:val="20"/>
                <w:lang w:val="sr-Cyrl-RS"/>
              </w:rPr>
            </w:pPr>
          </w:p>
          <w:p w:rsidR="00253432" w:rsidRPr="00090BB7" w:rsidRDefault="00253432" w:rsidP="00090BB7">
            <w:pPr>
              <w:tabs>
                <w:tab w:val="left" w:pos="720"/>
              </w:tabs>
              <w:rPr>
                <w:rFonts w:ascii="Calibri" w:eastAsia="Calibri" w:hAnsi="Calibri" w:cs="Calibri"/>
                <w:sz w:val="20"/>
                <w:szCs w:val="20"/>
                <w:lang w:val="sr-Cyrl-RS"/>
              </w:rPr>
            </w:pPr>
          </w:p>
          <w:p w:rsidR="00253432" w:rsidRPr="00090BB7" w:rsidRDefault="00253432" w:rsidP="00090BB7">
            <w:pPr>
              <w:tabs>
                <w:tab w:val="left" w:pos="720"/>
              </w:tabs>
              <w:rPr>
                <w:rFonts w:ascii="Calibri" w:eastAsia="Calibri" w:hAnsi="Calibri" w:cs="Calibri"/>
                <w:sz w:val="20"/>
                <w:szCs w:val="20"/>
                <w:lang w:val="sr-Cyrl-RS"/>
              </w:rPr>
            </w:pPr>
          </w:p>
          <w:p w:rsidR="00253432" w:rsidRPr="00090BB7" w:rsidRDefault="00253432" w:rsidP="00090BB7">
            <w:pPr>
              <w:tabs>
                <w:tab w:val="left" w:pos="720"/>
              </w:tabs>
              <w:rPr>
                <w:rFonts w:ascii="Calibri" w:eastAsia="Calibri" w:hAnsi="Calibri" w:cs="Calibri"/>
                <w:sz w:val="20"/>
                <w:szCs w:val="20"/>
                <w:lang w:val="sr-Cyrl-RS"/>
              </w:rPr>
            </w:pPr>
          </w:p>
          <w:p w:rsidR="00253432" w:rsidRPr="00090BB7" w:rsidRDefault="00253432" w:rsidP="00090BB7">
            <w:pPr>
              <w:tabs>
                <w:tab w:val="left" w:pos="720"/>
              </w:tabs>
              <w:rPr>
                <w:rFonts w:ascii="Calibri" w:eastAsia="Calibri" w:hAnsi="Calibri" w:cs="Calibri"/>
                <w:sz w:val="20"/>
                <w:szCs w:val="20"/>
                <w:lang w:val="sr-Cyrl-RS"/>
              </w:rPr>
            </w:pPr>
          </w:p>
          <w:p w:rsidR="00253432" w:rsidRPr="00090BB7" w:rsidRDefault="00253432" w:rsidP="00090BB7">
            <w:pPr>
              <w:tabs>
                <w:tab w:val="left" w:pos="720"/>
              </w:tabs>
              <w:rPr>
                <w:rFonts w:ascii="Calibri" w:eastAsia="Calibri" w:hAnsi="Calibri" w:cs="Calibri"/>
                <w:sz w:val="20"/>
                <w:szCs w:val="20"/>
                <w:lang w:val="sr-Cyrl-RS"/>
              </w:rPr>
            </w:pPr>
          </w:p>
          <w:p w:rsidR="00253432" w:rsidRPr="00090BB7" w:rsidRDefault="00253432" w:rsidP="00090BB7">
            <w:pPr>
              <w:tabs>
                <w:tab w:val="left" w:pos="720"/>
              </w:tabs>
              <w:rPr>
                <w:rFonts w:ascii="Calibri" w:eastAsia="Calibri" w:hAnsi="Calibri" w:cs="Calibri"/>
                <w:sz w:val="20"/>
                <w:szCs w:val="20"/>
                <w:lang w:val="sr-Cyrl-RS"/>
              </w:rPr>
            </w:pPr>
          </w:p>
          <w:p w:rsidR="00253432" w:rsidRPr="00090BB7" w:rsidRDefault="00253432" w:rsidP="00090BB7">
            <w:pPr>
              <w:tabs>
                <w:tab w:val="left" w:pos="720"/>
              </w:tabs>
              <w:rPr>
                <w:rFonts w:ascii="Calibri" w:eastAsia="Calibri" w:hAnsi="Calibri" w:cs="Times New Roman"/>
                <w:lang w:val="sr-Cyrl-RS"/>
              </w:rPr>
            </w:pPr>
            <w:r w:rsidRPr="00090BB7">
              <w:rPr>
                <w:rFonts w:ascii="Calibri" w:eastAsia="Calibri" w:hAnsi="Calibri" w:cs="Calibri"/>
                <w:sz w:val="20"/>
                <w:szCs w:val="20"/>
                <w:lang w:val="sr-Cyrl-RS"/>
              </w:rPr>
              <w:t xml:space="preserve">Да ли наручилац треба да захтева у кд да модел уговора  буде попуњен одн. да ли исти мора бити попуњен?  </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751C85">
            <w:pPr>
              <w:numPr>
                <w:ilvl w:val="0"/>
                <w:numId w:val="105"/>
              </w:numPr>
              <w:tabs>
                <w:tab w:val="left" w:pos="720"/>
              </w:tabs>
              <w:spacing w:before="100" w:beforeAutospacing="1" w:afterAutospacing="1"/>
              <w:contextualSpacing/>
              <w:jc w:val="both"/>
              <w:rPr>
                <w:rFonts w:ascii="Calibri" w:eastAsia="Calibri" w:hAnsi="Calibri" w:cs="Calibri"/>
                <w:bCs/>
                <w:sz w:val="20"/>
                <w:szCs w:val="20"/>
                <w:shd w:val="clear" w:color="auto" w:fill="FFFFFF"/>
                <w:lang w:val="sr-Cyrl-RS"/>
              </w:rPr>
            </w:pPr>
            <w:r w:rsidRPr="00090BB7">
              <w:rPr>
                <w:rFonts w:ascii="Calibri" w:eastAsia="Calibri" w:hAnsi="Calibri" w:cs="Calibri"/>
                <w:bCs/>
                <w:sz w:val="20"/>
                <w:szCs w:val="20"/>
                <w:shd w:val="clear" w:color="auto" w:fill="FFFFFF"/>
                <w:lang w:val="sr-Cyrl-RS"/>
              </w:rPr>
              <w:t xml:space="preserve">Сагласно одредбама чл. 142. ЗЈН, уколико понуда садржи рачунску грешку, сагласно одредбама чл. 142. ЗЈН, наручилац је у обавези да од понуђача затражи да прихвати исправку рачунске грешке, који је у обавези да достави свој одговор у року од 5 дана од дана пријема захтева наручиоца, а уколико се понуђач не сагласи са исправком рачунске грешке, наручилац  такву понуду одбија. </w:t>
            </w:r>
          </w:p>
          <w:p w:rsidR="00253432" w:rsidRPr="00090BB7" w:rsidRDefault="00253432" w:rsidP="00090BB7">
            <w:pPr>
              <w:tabs>
                <w:tab w:val="left" w:pos="720"/>
              </w:tabs>
              <w:ind w:left="720"/>
              <w:contextualSpacing/>
              <w:rPr>
                <w:rFonts w:ascii="Calibri" w:eastAsia="Calibri" w:hAnsi="Calibri" w:cs="Calibri"/>
                <w:bCs/>
                <w:sz w:val="20"/>
                <w:szCs w:val="20"/>
                <w:shd w:val="clear" w:color="auto" w:fill="FFFFFF"/>
                <w:lang w:val="sr-Cyrl-RS"/>
              </w:rPr>
            </w:pPr>
          </w:p>
          <w:p w:rsidR="00253432" w:rsidRPr="00090BB7" w:rsidRDefault="00253432" w:rsidP="00090BB7">
            <w:pPr>
              <w:tabs>
                <w:tab w:val="left" w:pos="720"/>
              </w:tabs>
              <w:ind w:left="720"/>
              <w:contextualSpacing/>
              <w:rPr>
                <w:rFonts w:ascii="Calibri" w:eastAsia="Calibri" w:hAnsi="Calibri" w:cs="Calibri"/>
                <w:bCs/>
                <w:sz w:val="20"/>
                <w:szCs w:val="20"/>
                <w:shd w:val="clear" w:color="auto" w:fill="FFFFFF"/>
                <w:lang w:val="sr-Cyrl-RS"/>
              </w:rPr>
            </w:pPr>
          </w:p>
          <w:p w:rsidR="00253432" w:rsidRPr="00090BB7" w:rsidRDefault="00253432" w:rsidP="00751C85">
            <w:pPr>
              <w:numPr>
                <w:ilvl w:val="0"/>
                <w:numId w:val="105"/>
              </w:numPr>
              <w:spacing w:before="100" w:beforeAutospacing="1" w:afterAutospacing="1"/>
              <w:contextualSpacing/>
              <w:jc w:val="both"/>
              <w:rPr>
                <w:rFonts w:ascii="Calibri" w:eastAsia="Calibri" w:hAnsi="Calibri" w:cs="Calibri"/>
                <w:sz w:val="20"/>
                <w:szCs w:val="20"/>
                <w:lang w:val="sr-Cyrl-RS"/>
              </w:rPr>
            </w:pPr>
            <w:r w:rsidRPr="00090BB7">
              <w:rPr>
                <w:rFonts w:ascii="Calibri" w:eastAsia="Calibri" w:hAnsi="Calibri" w:cs="Calibri"/>
                <w:bCs/>
                <w:sz w:val="20"/>
                <w:szCs w:val="20"/>
                <w:shd w:val="clear" w:color="auto" w:fill="FFFFFF"/>
                <w:lang w:val="sr-Cyrl-RS"/>
              </w:rPr>
              <w:t xml:space="preserve">Наручилац у </w:t>
            </w:r>
            <w:r w:rsidRPr="00090BB7">
              <w:rPr>
                <w:rFonts w:ascii="Calibri" w:eastAsia="Calibri" w:hAnsi="Calibri" w:cs="Calibri"/>
                <w:sz w:val="20"/>
                <w:szCs w:val="20"/>
                <w:lang w:val="sr-Cyrl-RS"/>
              </w:rPr>
              <w:t xml:space="preserve">кд, у делу под називом „Документи који се захтевају у понуди/пријави“, </w:t>
            </w:r>
            <w:r w:rsidRPr="00090BB7">
              <w:rPr>
                <w:rFonts w:ascii="Calibri" w:eastAsia="Calibri" w:hAnsi="Calibri" w:cs="Calibri"/>
                <w:bCs/>
                <w:sz w:val="20"/>
                <w:szCs w:val="20"/>
                <w:lang w:val="sr-Cyrl-RS"/>
              </w:rPr>
              <w:t>означава модел уговора</w:t>
            </w:r>
            <w:r w:rsidRPr="00090BB7">
              <w:rPr>
                <w:rFonts w:ascii="Calibri" w:eastAsia="Calibri" w:hAnsi="Calibri" w:cs="Calibri"/>
                <w:bCs/>
                <w:sz w:val="20"/>
                <w:szCs w:val="20"/>
                <w:lang w:val="hr-HR"/>
              </w:rPr>
              <w:t xml:space="preserve"> само ако је потребно да понуђачи попуне модел уговора</w:t>
            </w:r>
            <w:r w:rsidRPr="00090BB7">
              <w:rPr>
                <w:rFonts w:ascii="Calibri" w:eastAsia="Calibri" w:hAnsi="Calibri" w:cs="Calibri"/>
                <w:bCs/>
                <w:sz w:val="20"/>
                <w:szCs w:val="20"/>
                <w:lang w:val="sr-Cyrl-RS"/>
              </w:rPr>
              <w:t xml:space="preserve">, </w:t>
            </w:r>
            <w:r w:rsidRPr="00090BB7">
              <w:rPr>
                <w:rFonts w:ascii="Calibri" w:eastAsia="Calibri" w:hAnsi="Calibri" w:cs="Calibri"/>
                <w:sz w:val="20"/>
                <w:szCs w:val="20"/>
                <w:lang w:val="hr-HR"/>
              </w:rPr>
              <w:t>односно ако постоје подаци у моделу уговора за које наручилац очекује да их понуђач</w:t>
            </w:r>
            <w:r w:rsidRPr="00090BB7">
              <w:rPr>
                <w:rFonts w:ascii="Calibri" w:eastAsia="Calibri" w:hAnsi="Calibri" w:cs="Calibri"/>
                <w:sz w:val="20"/>
                <w:szCs w:val="20"/>
                <w:lang w:val="sr-Cyrl-RS"/>
              </w:rPr>
              <w:t>и</w:t>
            </w:r>
            <w:r w:rsidRPr="00090BB7">
              <w:rPr>
                <w:rFonts w:ascii="Calibri" w:eastAsia="Calibri" w:hAnsi="Calibri" w:cs="Calibri"/>
                <w:sz w:val="20"/>
                <w:szCs w:val="20"/>
                <w:lang w:val="hr-HR"/>
              </w:rPr>
              <w:t xml:space="preserve"> </w:t>
            </w:r>
            <w:r w:rsidRPr="00090BB7">
              <w:rPr>
                <w:rFonts w:ascii="Calibri" w:eastAsia="Calibri" w:hAnsi="Calibri" w:cs="Calibri"/>
                <w:sz w:val="20"/>
                <w:szCs w:val="20"/>
                <w:lang w:val="sr-Cyrl-RS"/>
              </w:rPr>
              <w:t>попуне</w:t>
            </w:r>
            <w:r w:rsidRPr="00090BB7">
              <w:rPr>
                <w:rFonts w:ascii="Calibri" w:eastAsia="Calibri" w:hAnsi="Calibri" w:cs="Calibri"/>
                <w:sz w:val="20"/>
                <w:szCs w:val="20"/>
                <w:lang w:val="hr-HR"/>
              </w:rPr>
              <w:t xml:space="preserve">, а </w:t>
            </w:r>
            <w:r w:rsidRPr="00090BB7">
              <w:rPr>
                <w:rFonts w:ascii="Calibri" w:eastAsia="Calibri" w:hAnsi="Calibri" w:cs="Calibri"/>
                <w:bCs/>
                <w:sz w:val="20"/>
                <w:szCs w:val="20"/>
                <w:lang w:val="hr-HR"/>
              </w:rPr>
              <w:t xml:space="preserve">који неће </w:t>
            </w:r>
            <w:r w:rsidRPr="00090BB7">
              <w:rPr>
                <w:rFonts w:ascii="Calibri" w:eastAsia="Calibri" w:hAnsi="Calibri" w:cs="Calibri"/>
                <w:bCs/>
                <w:sz w:val="20"/>
                <w:szCs w:val="20"/>
                <w:lang w:val="sr-Cyrl-RS"/>
              </w:rPr>
              <w:t>бити</w:t>
            </w:r>
            <w:r w:rsidRPr="00090BB7">
              <w:rPr>
                <w:rFonts w:ascii="Calibri" w:eastAsia="Calibri" w:hAnsi="Calibri" w:cs="Calibri"/>
                <w:bCs/>
                <w:sz w:val="20"/>
                <w:szCs w:val="20"/>
                <w:lang w:val="hr-HR"/>
              </w:rPr>
              <w:t xml:space="preserve"> садржани у другим деловима понуде које ће </w:t>
            </w:r>
            <w:r w:rsidRPr="00090BB7">
              <w:rPr>
                <w:rFonts w:ascii="Calibri" w:eastAsia="Calibri" w:hAnsi="Calibri" w:cs="Calibri"/>
                <w:bCs/>
                <w:sz w:val="20"/>
                <w:szCs w:val="20"/>
                <w:lang w:val="sr-Cyrl-RS"/>
              </w:rPr>
              <w:t xml:space="preserve">понуђачи </w:t>
            </w:r>
            <w:r w:rsidRPr="00090BB7">
              <w:rPr>
                <w:rFonts w:ascii="Calibri" w:eastAsia="Calibri" w:hAnsi="Calibri" w:cs="Calibri"/>
                <w:bCs/>
                <w:sz w:val="20"/>
                <w:szCs w:val="20"/>
                <w:lang w:val="hr-HR"/>
              </w:rPr>
              <w:t>да поднесу</w:t>
            </w:r>
            <w:r w:rsidRPr="00090BB7">
              <w:rPr>
                <w:rFonts w:ascii="Calibri" w:eastAsia="Calibri" w:hAnsi="Calibri" w:cs="Calibri"/>
                <w:bCs/>
                <w:sz w:val="20"/>
                <w:szCs w:val="20"/>
                <w:lang w:val="sr-Cyrl-RS"/>
              </w:rPr>
              <w:t>, након чега га учитавају у оквиру своје е-понуде</w:t>
            </w:r>
            <w:r w:rsidRPr="00090BB7">
              <w:rPr>
                <w:rFonts w:ascii="Calibri" w:eastAsia="Calibri" w:hAnsi="Calibri" w:cs="Calibri"/>
                <w:sz w:val="20"/>
                <w:szCs w:val="20"/>
                <w:lang w:val="hr-HR"/>
              </w:rPr>
              <w:t xml:space="preserve">. </w:t>
            </w:r>
            <w:r w:rsidRPr="00090BB7">
              <w:rPr>
                <w:rFonts w:ascii="Calibri" w:eastAsia="Calibri" w:hAnsi="Calibri" w:cs="Calibri"/>
                <w:sz w:val="20"/>
                <w:szCs w:val="20"/>
                <w:lang w:val="sr-Cyrl-RS"/>
              </w:rPr>
              <w:t>Поред тога, указано да у</w:t>
            </w:r>
            <w:r w:rsidRPr="00090BB7">
              <w:rPr>
                <w:rFonts w:ascii="Calibri" w:eastAsia="Calibri" w:hAnsi="Calibri" w:cs="Calibri"/>
                <w:sz w:val="20"/>
                <w:szCs w:val="20"/>
                <w:lang w:val="hr-HR"/>
              </w:rPr>
              <w:t xml:space="preserve"> упу</w:t>
            </w:r>
            <w:r w:rsidRPr="00090BB7">
              <w:rPr>
                <w:rFonts w:ascii="Calibri" w:eastAsia="Calibri" w:hAnsi="Calibri" w:cs="Calibri"/>
                <w:sz w:val="20"/>
                <w:szCs w:val="20"/>
                <w:lang w:val="sr-Cyrl-RS"/>
              </w:rPr>
              <w:t>т</w:t>
            </w:r>
            <w:r w:rsidRPr="00090BB7">
              <w:rPr>
                <w:rFonts w:ascii="Calibri" w:eastAsia="Calibri" w:hAnsi="Calibri" w:cs="Calibri"/>
                <w:sz w:val="20"/>
                <w:szCs w:val="20"/>
                <w:lang w:val="hr-HR"/>
              </w:rPr>
              <w:t xml:space="preserve">ству за сачињавање понуде наручилац </w:t>
            </w:r>
            <w:r w:rsidRPr="00090BB7">
              <w:rPr>
                <w:rFonts w:ascii="Calibri" w:eastAsia="Calibri" w:hAnsi="Calibri" w:cs="Calibri"/>
                <w:bCs/>
                <w:sz w:val="20"/>
                <w:szCs w:val="20"/>
                <w:lang w:val="hr-HR"/>
              </w:rPr>
              <w:t xml:space="preserve">не тражи </w:t>
            </w:r>
            <w:r w:rsidRPr="00090BB7">
              <w:rPr>
                <w:rFonts w:ascii="Calibri" w:eastAsia="Calibri" w:hAnsi="Calibri" w:cs="Calibri"/>
                <w:bCs/>
                <w:sz w:val="20"/>
                <w:szCs w:val="20"/>
                <w:lang w:val="sr-Cyrl-RS"/>
              </w:rPr>
              <w:t xml:space="preserve">од </w:t>
            </w:r>
            <w:r w:rsidRPr="00090BB7">
              <w:rPr>
                <w:rFonts w:ascii="Calibri" w:eastAsia="Calibri" w:hAnsi="Calibri" w:cs="Calibri"/>
                <w:bCs/>
                <w:sz w:val="20"/>
                <w:szCs w:val="20"/>
                <w:lang w:val="hr-HR"/>
              </w:rPr>
              <w:t>понуђача да потписују модел уговора</w:t>
            </w:r>
            <w:r w:rsidRPr="00090BB7">
              <w:rPr>
                <w:rFonts w:ascii="Calibri" w:eastAsia="Calibri" w:hAnsi="Calibri" w:cs="Calibri"/>
                <w:sz w:val="20"/>
                <w:szCs w:val="20"/>
                <w:lang w:val="hr-HR"/>
              </w:rPr>
              <w:t xml:space="preserve">, већ да, </w:t>
            </w:r>
            <w:r w:rsidRPr="00090BB7">
              <w:rPr>
                <w:rFonts w:ascii="Calibri" w:eastAsia="Calibri" w:hAnsi="Calibri" w:cs="Calibri"/>
                <w:sz w:val="20"/>
                <w:szCs w:val="20"/>
                <w:lang w:val="sr-Cyrl-RS"/>
              </w:rPr>
              <w:t>уколико је то захтевано конкурсном документацијом, п</w:t>
            </w:r>
            <w:r w:rsidRPr="00090BB7">
              <w:rPr>
                <w:rFonts w:ascii="Calibri" w:eastAsia="Calibri" w:hAnsi="Calibri" w:cs="Calibri"/>
                <w:sz w:val="20"/>
                <w:szCs w:val="20"/>
                <w:lang w:val="hr-HR"/>
              </w:rPr>
              <w:t xml:space="preserve">опуне модел уговора и </w:t>
            </w:r>
            <w:r w:rsidRPr="00090BB7">
              <w:rPr>
                <w:rFonts w:ascii="Calibri" w:eastAsia="Calibri" w:hAnsi="Calibri" w:cs="Calibri"/>
                <w:sz w:val="20"/>
                <w:szCs w:val="20"/>
                <w:lang w:val="sr-Cyrl-RS"/>
              </w:rPr>
              <w:t xml:space="preserve">тако попуњени модел </w:t>
            </w:r>
            <w:r w:rsidRPr="00090BB7">
              <w:rPr>
                <w:rFonts w:ascii="Calibri" w:eastAsia="Calibri" w:hAnsi="Calibri" w:cs="Calibri"/>
                <w:sz w:val="20"/>
                <w:szCs w:val="20"/>
                <w:lang w:val="sr-Cyrl-RS"/>
              </w:rPr>
              <w:lastRenderedPageBreak/>
              <w:t xml:space="preserve">уговора учитају у оквиру своје е-понуде. </w:t>
            </w:r>
          </w:p>
          <w:p w:rsidR="00253432" w:rsidRPr="00090BB7" w:rsidRDefault="00253432" w:rsidP="00090BB7">
            <w:pPr>
              <w:rPr>
                <w:rFonts w:ascii="Calibri" w:eastAsia="Calibri" w:hAnsi="Calibri" w:cs="Times New Roman"/>
                <w:sz w:val="20"/>
                <w:szCs w:val="20"/>
                <w:lang w:val="sr-Cyrl-RS"/>
              </w:rPr>
            </w:pPr>
          </w:p>
          <w:p w:rsidR="00253432" w:rsidRPr="00090BB7" w:rsidRDefault="00253432" w:rsidP="00090BB7">
            <w:pPr>
              <w:rPr>
                <w:rFonts w:ascii="Calibri" w:eastAsia="Calibri" w:hAnsi="Calibri" w:cs="Times New Roman"/>
                <w:sz w:val="20"/>
                <w:szCs w:val="20"/>
                <w:lang w:val="sr-Cyrl-RS"/>
              </w:rPr>
            </w:pPr>
          </w:p>
          <w:p w:rsidR="00253432" w:rsidRPr="00090BB7" w:rsidRDefault="00253432" w:rsidP="00090BB7">
            <w:pPr>
              <w:rPr>
                <w:rFonts w:ascii="Calibri" w:eastAsia="Calibri" w:hAnsi="Calibri" w:cs="Times New Roman"/>
                <w:sz w:val="20"/>
                <w:szCs w:val="20"/>
                <w:lang w:val="sr-Cyrl-RS"/>
              </w:rPr>
            </w:pPr>
          </w:p>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ab/>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lang w:val="sr-Cyrl-RS"/>
              </w:rPr>
            </w:pPr>
            <w:r w:rsidRPr="00090BB7">
              <w:rPr>
                <w:rFonts w:ascii="Calibri" w:eastAsia="Calibri" w:hAnsi="Calibri" w:cs="Calibri"/>
                <w:sz w:val="20"/>
                <w:szCs w:val="20"/>
                <w:lang w:val="sr-Cyrl-RS"/>
              </w:rPr>
              <w:t xml:space="preserve">Како поступити у  случају непоклапања јединичне и коначне тј. укупне цене у понуди? Коју узети у обзир? </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Calibri"/>
                <w:bCs/>
                <w:sz w:val="20"/>
                <w:szCs w:val="20"/>
                <w:shd w:val="clear" w:color="auto" w:fill="FFFFFF"/>
                <w:lang w:val="sr-Cyrl-RS"/>
              </w:rPr>
              <w:t xml:space="preserve">У случају постојања разлике између јединичне и укупне цене у понуди, као меродавна узима се јединична цена.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lang w:val="sr-Cyrl-RS"/>
              </w:rPr>
            </w:pPr>
            <w:r w:rsidRPr="00090BB7">
              <w:rPr>
                <w:rFonts w:ascii="Calibri" w:eastAsia="Calibri" w:hAnsi="Calibri" w:cs="Times New Roman"/>
                <w:sz w:val="20"/>
                <w:szCs w:val="20"/>
                <w:lang w:val="sr-Cyrl-RS"/>
              </w:rPr>
              <w:t>Примили су данас (у четвртак) захтев за увид у документацију из поступка јн, те их интересује да ли се рок за увид из чл. 149. ЗЈН помера на понедељак, имајући у виду да је сутрадан нерадни дан због празника.</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Calibri"/>
                <w:sz w:val="20"/>
                <w:szCs w:val="20"/>
                <w:lang w:val="sr-Cyrl-RS"/>
              </w:rPr>
              <w:t xml:space="preserve">Узимајући у обзир одредбе чл. 85. ЗЈН којима је прописан начин рачунања рокова, у овом случају рок за увид </w:t>
            </w:r>
            <w:r w:rsidRPr="00090BB7">
              <w:rPr>
                <w:rFonts w:ascii="Calibri" w:eastAsia="Calibri" w:hAnsi="Calibri" w:cs="Times New Roman"/>
                <w:sz w:val="20"/>
                <w:szCs w:val="20"/>
                <w:lang w:val="sr-Cyrl-RS"/>
              </w:rPr>
              <w:t xml:space="preserve">у документацију из поступка јн из чл. 149. ЗЈН </w:t>
            </w:r>
            <w:r w:rsidRPr="00090BB7">
              <w:rPr>
                <w:rFonts w:ascii="Calibri" w:eastAsia="Calibri" w:hAnsi="Calibri" w:cs="Calibri"/>
                <w:sz w:val="20"/>
                <w:szCs w:val="20"/>
                <w:lang w:val="sr-Cyrl-RS"/>
              </w:rPr>
              <w:t>помера се на понедељак, тј. истиче у понедељак.</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lang w:val="sr-Cyrl-RS"/>
              </w:rPr>
              <w:t>Спроводе набавку апарата за физиотерапију. Предвидели су и поседовање АЛИМС сертификата, па постављају питање, колико важи сертификат?</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sz w:val="20"/>
                <w:szCs w:val="20"/>
                <w:lang w:val="sr-Cyrl-RS"/>
              </w:rPr>
            </w:pPr>
            <w:r w:rsidRPr="00090BB7">
              <w:rPr>
                <w:rFonts w:ascii="Calibri" w:eastAsia="Calibri" w:hAnsi="Calibri" w:cs="Times New Roman"/>
                <w:lang w:val="sr-Cyrl-RS"/>
              </w:rPr>
              <w:t>Одговорено да то није питање за КЈН.</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lang w:val="sr-Cyrl-RS"/>
              </w:rPr>
              <w:t>Да ли морају да дозволе увид у документацију?</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sz w:val="20"/>
                <w:szCs w:val="20"/>
                <w:lang w:val="sr-Cyrl-RS"/>
              </w:rPr>
            </w:pPr>
            <w:r w:rsidRPr="00090BB7">
              <w:rPr>
                <w:rFonts w:ascii="Calibri" w:eastAsia="Calibri" w:hAnsi="Calibri" w:cs="Times New Roman"/>
                <w:lang w:val="sr-Cyrl-RS"/>
              </w:rPr>
              <w:t>Наручиоцу указано на чл. 149. ЗЈН, те да након објављивања одлуке о додели уговора, одлуке о закључењу оквирног споразума, односно одлуке о обустави поступка наручилац је дужан да у року од два дана од дана пријема писаног захтева, привредном субјекту који је поднео понуду, омогући увид у документацију.</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lang w:val="sr-Cyrl-RS"/>
              </w:rPr>
              <w:t>Наручилац је тражио појашњење чл. 27 ст. 1. тач. 3 ЗЈН, у смислу да ли се 15 000 000 односи на једну услугу или све друштвене на годишњем нивоу?</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sz w:val="20"/>
                <w:szCs w:val="20"/>
                <w:lang w:val="sr-Cyrl-RS"/>
              </w:rPr>
            </w:pPr>
            <w:r w:rsidRPr="00090BB7">
              <w:rPr>
                <w:rFonts w:ascii="Calibri" w:eastAsia="Calibri" w:hAnsi="Calibri" w:cs="Times New Roman"/>
                <w:lang w:val="sr-Cyrl-RS"/>
              </w:rPr>
              <w:t>Одговорено на све истоврсне на годишњем нивоу.</w:t>
            </w:r>
          </w:p>
        </w:tc>
      </w:tr>
    </w:tbl>
    <w:p w:rsidR="00090BB7" w:rsidRPr="00090BB7" w:rsidRDefault="00090BB7" w:rsidP="00090BB7">
      <w:pPr>
        <w:shd w:val="clear" w:color="auto" w:fill="FFFFFF"/>
        <w:jc w:val="both"/>
        <w:rPr>
          <w:rFonts w:ascii="Calibri" w:eastAsia="Calibri" w:hAnsi="Calibri" w:cs="Times New Roman"/>
          <w:lang w:val="sr-Cyrl-RS"/>
        </w:rPr>
      </w:pPr>
    </w:p>
    <w:tbl>
      <w:tblPr>
        <w:tblStyle w:val="TableGrid55"/>
        <w:tblW w:w="6986" w:type="dxa"/>
        <w:tblLook w:val="04A0" w:firstRow="1" w:lastRow="0" w:firstColumn="1" w:lastColumn="0" w:noHBand="0" w:noVBand="1"/>
      </w:tblPr>
      <w:tblGrid>
        <w:gridCol w:w="2875"/>
        <w:gridCol w:w="4111"/>
      </w:tblGrid>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lang w:val="sr-Cyrl-RS"/>
              </w:rPr>
            </w:pPr>
            <w:r w:rsidRPr="00090BB7">
              <w:rPr>
                <w:rFonts w:ascii="Calibri" w:eastAsia="Calibri" w:hAnsi="Calibri" w:cs="Calibri"/>
                <w:sz w:val="20"/>
                <w:szCs w:val="20"/>
                <w:lang w:val="sr-Cyrl-RS"/>
              </w:rPr>
              <w:t xml:space="preserve">Постоји ли обавеза објављивања обавештења о измени оквирног споразума у случају повећања обима набавке? </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Calibri"/>
                <w:sz w:val="20"/>
                <w:szCs w:val="20"/>
                <w:lang w:val="sr-Cyrl-RS"/>
              </w:rPr>
            </w:pPr>
            <w:r w:rsidRPr="00090BB7">
              <w:rPr>
                <w:rFonts w:ascii="Calibri" w:eastAsia="Calibri" w:hAnsi="Calibri" w:cs="Times New Roman"/>
                <w:sz w:val="20"/>
                <w:szCs w:val="20"/>
                <w:lang w:val="sr-Cyrl-RS"/>
              </w:rPr>
              <w:t xml:space="preserve">У случају примене чл. 160. ЗЈН (повећање обима набавке) наручилац није у обавези да објављује </w:t>
            </w:r>
            <w:r w:rsidRPr="00090BB7">
              <w:rPr>
                <w:rFonts w:ascii="Calibri" w:eastAsia="Calibri" w:hAnsi="Calibri" w:cs="Calibri"/>
                <w:sz w:val="20"/>
                <w:szCs w:val="20"/>
                <w:lang w:val="sr-Cyrl-RS"/>
              </w:rPr>
              <w:t xml:space="preserve">обавештење о измени оквирног споразума/уговора о јн. Наручилац је у обавези да </w:t>
            </w:r>
            <w:r w:rsidRPr="00090BB7">
              <w:rPr>
                <w:rFonts w:ascii="Calibri" w:eastAsia="Calibri" w:hAnsi="Calibri" w:cs="Times New Roman"/>
                <w:sz w:val="20"/>
                <w:szCs w:val="20"/>
                <w:lang w:val="sr-Cyrl-RS"/>
              </w:rPr>
              <w:t xml:space="preserve">објављује </w:t>
            </w:r>
            <w:r w:rsidRPr="00090BB7">
              <w:rPr>
                <w:rFonts w:ascii="Calibri" w:eastAsia="Calibri" w:hAnsi="Calibri" w:cs="Calibri"/>
                <w:sz w:val="20"/>
                <w:szCs w:val="20"/>
                <w:lang w:val="sr-Cyrl-RS"/>
              </w:rPr>
              <w:t>обавештење о измени оквирног споразума/уговора о јн само у случајевима из чл. 155. ст. 2. ЗЈН.</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lang w:val="sr-Cyrl-RS"/>
              </w:rPr>
            </w:pPr>
            <w:r w:rsidRPr="00090BB7">
              <w:rPr>
                <w:rFonts w:ascii="Calibri" w:eastAsia="Calibri" w:hAnsi="Calibri" w:cs="Calibri"/>
                <w:sz w:val="20"/>
                <w:szCs w:val="20"/>
                <w:lang w:val="sr-Cyrl-RS"/>
              </w:rPr>
              <w:lastRenderedPageBreak/>
              <w:t>Како да се, као привредни субјект, региструју  на Порталу јн?</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Упућени на Упутство за кориснике Портала јн (део који се односи на регистрацију привредних субјеката), Демо верзију Портала јн у циљу вежбања рада на Порталу јн, и контакт тел. за подршку у раду на Порталу јн у случају евентуалних питања.</w:t>
            </w:r>
          </w:p>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lang w:val="sr-Cyrl-RS"/>
              </w:rPr>
            </w:pPr>
            <w:r w:rsidRPr="00090BB7">
              <w:rPr>
                <w:rFonts w:ascii="Calibri" w:eastAsia="Calibri" w:hAnsi="Calibri" w:cs="Times New Roman"/>
                <w:sz w:val="20"/>
                <w:szCs w:val="20"/>
                <w:lang w:val="sr-Cyrl-RS"/>
              </w:rPr>
              <w:t>Да ли понуђач може да захтева од наручиоца накнаду трошкова припремања и подношења понуде?</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Tрошкове припремања и подношења понуде сноси искључиво понуђач и накнаду тих трошкова не може захтевати од наручиоца. Изузетно, према чл. 138. ЗЈН, у случају обуставе поступка јн из разлога који су на страни наручиоца, наручилац је дужан да надокнади понуђачу трошкове израде узорка/модела израђених у складу са техн. спецификацијом наручиоца, као и трошкове прибављања средстава обезбеђења, под условом да је понуђач захтевао накнаду тих трошкова у својој понуди. </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lang w:val="sr-Cyrl-RS"/>
              </w:rPr>
            </w:pPr>
            <w:r w:rsidRPr="00090BB7">
              <w:rPr>
                <w:rFonts w:ascii="Calibri" w:eastAsia="Calibri" w:hAnsi="Calibri" w:cs="Times New Roman"/>
                <w:sz w:val="20"/>
                <w:szCs w:val="20"/>
                <w:lang w:val="sr-Cyrl-RS"/>
              </w:rPr>
              <w:t xml:space="preserve">Жели да поднесе пријаву за полагање испита за службеника за јн, те се интересује да  ли има слободних термина за полагање испита за службеника за јн у јануару 2021. године? </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Након провере са колегиницом Јеленом Милојевић речено да су за јануар месец дата два испитна рока, која су већ попуњена, што је и објављено на сајту КЈН у делу Службенк за јн. Остаје да се пријави за неки од наредних термина (у фебруару месецу, или касније). Скренута пажња да се за све информације у вези са полагањем испита за службеника за јн може обратити на контакт тел. за констултације у вези стицања сертификата за службеника за јн, који је КЈН објавила на свом сајту у делу Контакт. </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tabs>
                <w:tab w:val="left" w:pos="720"/>
              </w:tabs>
              <w:rPr>
                <w:rFonts w:ascii="Calibri" w:eastAsia="Calibri" w:hAnsi="Calibri" w:cs="Times New Roman"/>
                <w:sz w:val="20"/>
                <w:szCs w:val="20"/>
                <w:lang w:val="sr-Cyrl-RS"/>
              </w:rPr>
            </w:pPr>
            <w:r w:rsidRPr="00090BB7">
              <w:rPr>
                <w:rFonts w:ascii="Calibri" w:eastAsia="Calibri" w:hAnsi="Calibri" w:cs="Times New Roman"/>
                <w:sz w:val="20"/>
                <w:szCs w:val="20"/>
                <w:lang w:val="sr-Cyrl-RS"/>
              </w:rPr>
              <w:t>До када може да се достави извештај о набавкама на које се ЗЈН не примењује за 2021. годину?</w:t>
            </w:r>
          </w:p>
          <w:p w:rsidR="00253432" w:rsidRPr="00090BB7" w:rsidRDefault="00253432" w:rsidP="00090BB7">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Times New Roman" w:hAnsi="Calibri" w:cs="Calibri"/>
                <w:sz w:val="20"/>
                <w:szCs w:val="20"/>
                <w:lang w:val="sr-Cyrl-RS"/>
              </w:rPr>
              <w:t xml:space="preserve">Из одредаба чл. </w:t>
            </w:r>
            <w:r w:rsidRPr="00090BB7">
              <w:rPr>
                <w:rFonts w:ascii="Calibri" w:eastAsia="Times New Roman" w:hAnsi="Calibri" w:cs="Calibri"/>
                <w:sz w:val="20"/>
                <w:szCs w:val="20"/>
                <w:lang w:val="sr-Cyrl-CS"/>
              </w:rPr>
              <w:t>181. ЗЈН може се закључити да је наручилац дужан</w:t>
            </w:r>
            <w:r w:rsidRPr="00090BB7">
              <w:rPr>
                <w:rFonts w:ascii="Calibri" w:eastAsia="Calibri" w:hAnsi="Calibri" w:cs="Times New Roman"/>
                <w:sz w:val="20"/>
                <w:szCs w:val="20"/>
                <w:lang w:val="sr-Cyrl-RS"/>
              </w:rPr>
              <w:t xml:space="preserve"> да извештај о набавкама на које се ЗЈН не примењује за 2021. годину</w:t>
            </w:r>
            <w:r w:rsidRPr="00090BB7">
              <w:rPr>
                <w:rFonts w:ascii="Calibri" w:eastAsia="Times New Roman" w:hAnsi="Calibri" w:cs="Calibri"/>
                <w:sz w:val="20"/>
                <w:szCs w:val="20"/>
                <w:lang w:val="sr-Cyrl-CS"/>
              </w:rPr>
              <w:t xml:space="preserve"> достави путем Портала јн најкасније до 31. јануара 2022. године.</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lang w:val="sr-Cyrl-RS"/>
              </w:rPr>
            </w:pPr>
            <w:r w:rsidRPr="00090BB7">
              <w:rPr>
                <w:rFonts w:ascii="Calibri" w:eastAsia="Calibri" w:hAnsi="Calibri" w:cs="Times New Roman"/>
                <w:sz w:val="20"/>
                <w:szCs w:val="20"/>
                <w:lang w:val="sr-Cyrl-RS"/>
              </w:rPr>
              <w:t>Мењају статус из предузетничког у д.о.о.. Назив фирме остаје исти са додатком д.о.о.  Да ли да изврше измене на Порталу јн?</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Речено да треба да се изврше измене на Порталу јн у погледу правног облика (сада је д.о.о.), назива фирме (додато је д.о.о. у називу), ПИБ (уколико је исти измењен). Контакт тел. прослеђен Младену, с обзиром да се ради о питању које захтева техничку подршку. </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Заинтересовано лице је учествовало у поступку набавке смештаја за 6 лица за потребе Музеја у Александровцу и изражавају сумњу у постојање сукоба </w:t>
            </w:r>
            <w:r w:rsidRPr="00090BB7">
              <w:rPr>
                <w:rFonts w:ascii="Calibri" w:eastAsia="Calibri" w:hAnsi="Calibri" w:cs="Times New Roman"/>
                <w:sz w:val="20"/>
                <w:szCs w:val="20"/>
                <w:lang w:val="sr-Cyrl-RS"/>
              </w:rPr>
              <w:lastRenderedPageBreak/>
              <w:t>интереса приликом спровођења предметне набавке. Поступак је спроведен без примене одредби ЗЈН. Шта могу исти да предузму.</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Arial"/>
                <w:sz w:val="20"/>
                <w:szCs w:val="20"/>
                <w:lang w:val="sr-Cyrl-RS"/>
              </w:rPr>
              <w:lastRenderedPageBreak/>
              <w:t xml:space="preserve">Заинтересованом лицу објашњењно када постоји сукоб интереса према одредбама ЗЈН, затим која лица могу бити у сукобу интерса и друго у складу са одредбама члана 50. ЗЈН. Са друге стране скренута пажња заинт.лицу да је предметни поступак </w:t>
            </w:r>
            <w:r w:rsidRPr="00090BB7">
              <w:rPr>
                <w:rFonts w:ascii="Calibri" w:eastAsia="Calibri" w:hAnsi="Calibri" w:cs="Arial"/>
                <w:sz w:val="20"/>
                <w:szCs w:val="20"/>
                <w:lang w:val="sr-Cyrl-RS"/>
              </w:rPr>
              <w:lastRenderedPageBreak/>
              <w:t>спроведен без примене ЗЈН и да је наручилац био у обавези да испоштује само начела ЗЈН, сходно одредбама члана 27. ЗЈН. Посебно скренута пажња заинт.лицу да се упозна са интерним актом наручиоца из члана 49. став 2. ЗЈН (који је исти био у обавези да објави на својој интеренет страници) и то дела који се односи на правила начина планирања и спровођења набавки на које се закон не примењује. Препоручено да се заинтересовано лице обрати самом наручиоцу са примедбама које има, које мора поткрепити доказима, а затим и самом оснивачу Музеја, евентуално надлежној буџетској инспекцији. Свакако се заинт.лице може обратити и КЈН ради спровођења мониторинга над предметним поступком, али је истом јасно скренута пажња да није у питању поступак јавне набавке, већ набавке на коју се ЗЈН не примењује.</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Уколико ће измењени план бити објављен сутра, да ли могу пре тога да објаве јавни позив? На који начин се рачуна рок од 10 дана за подношење понуда?</w:t>
            </w:r>
          </w:p>
          <w:p w:rsidR="00253432" w:rsidRPr="00090BB7" w:rsidRDefault="00253432" w:rsidP="00090BB7">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t>Морају да сачекају да план буде објављен, с обзиром да јавни позив објављују из ставке плана. Појашњено од ког дана се рачуна рок за подношење понуда и када се завршава, у складу са чланом 85. ЗЈН.</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Изменили су Одлуку о додели уговора. Да ли је потребно да опет чекају да протекне рок од 10 дана ззп? Први пут нико није уложио ззп.</w:t>
            </w:r>
          </w:p>
          <w:p w:rsidR="00253432" w:rsidRPr="00090BB7" w:rsidRDefault="00253432" w:rsidP="00090BB7">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t>Потребно је да сачекају да прође рок од 10 дана, иако први пут нико није уложио ззп.</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Један понуђач је у року за подношење понуда поштом послао исправку понуде, допунио је образац структуре цене. Како да третирају такву понуду?</w:t>
            </w:r>
          </w:p>
          <w:p w:rsidR="00253432" w:rsidRPr="00090BB7" w:rsidRDefault="00253432" w:rsidP="00090BB7">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t xml:space="preserve">Понуде се подносе искључиво електронским путем, на Порталу јавних набавки. Понуђач може да измени понуду у року за подношење понуда, али искључиво електронски.  </w:t>
            </w:r>
          </w:p>
        </w:tc>
      </w:tr>
      <w:tr w:rsidR="00253432" w:rsidRPr="00090BB7"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На који начин се одређује истоврсност? </w:t>
            </w:r>
          </w:p>
        </w:tc>
        <w:tc>
          <w:tcPr>
            <w:tcW w:w="4111" w:type="dxa"/>
            <w:tcBorders>
              <w:top w:val="single" w:sz="4" w:space="0" w:color="auto"/>
              <w:left w:val="single" w:sz="4" w:space="0" w:color="auto"/>
              <w:bottom w:val="single" w:sz="4" w:space="0" w:color="auto"/>
              <w:right w:val="single" w:sz="4" w:space="0" w:color="auto"/>
            </w:tcBorders>
          </w:tcPr>
          <w:p w:rsidR="00253432" w:rsidRPr="00090BB7" w:rsidRDefault="00253432" w:rsidP="00090BB7">
            <w:pPr>
              <w:rPr>
                <w:rFonts w:ascii="Calibri" w:eastAsia="Calibri" w:hAnsi="Calibri" w:cs="Arial"/>
                <w:sz w:val="20"/>
                <w:szCs w:val="20"/>
                <w:lang w:val="sr-Cyrl-RS"/>
              </w:rPr>
            </w:pPr>
            <w:r w:rsidRPr="00090BB7">
              <w:rPr>
                <w:rFonts w:ascii="Calibri" w:eastAsia="Calibri" w:hAnsi="Calibri" w:cs="Times New Roman"/>
                <w:sz w:val="20"/>
                <w:szCs w:val="20"/>
                <w:lang w:val="sr-Cyrl-RS"/>
              </w:rPr>
              <w:t xml:space="preserve">Појашњен члан 29. ЗЈН. </w:t>
            </w:r>
          </w:p>
        </w:tc>
      </w:tr>
      <w:tr w:rsidR="00253432" w:rsidRPr="00090BB7" w:rsidTr="00253432">
        <w:trPr>
          <w:trHeight w:val="296"/>
        </w:trPr>
        <w:tc>
          <w:tcPr>
            <w:tcW w:w="2875" w:type="dxa"/>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Наручилац наводи да је у понуди која му је достављена у Обрасцу структуре цене на исправан начин унета понуђена цена, међутим у Обрасцу понуде унета је цена од 0,00 динара. Да ли може од понуђача захтевати додатно </w:t>
            </w:r>
            <w:r w:rsidRPr="00090BB7">
              <w:rPr>
                <w:rFonts w:ascii="Calibri" w:eastAsia="Calibri" w:hAnsi="Calibri" w:cs="Times New Roman"/>
                <w:sz w:val="20"/>
                <w:szCs w:val="20"/>
                <w:lang w:val="sr-Cyrl-RS"/>
              </w:rPr>
              <w:lastRenderedPageBreak/>
              <w:t>појашњење на основу члана 142. ЗЈН?</w:t>
            </w:r>
          </w:p>
        </w:tc>
        <w:tc>
          <w:tcPr>
            <w:tcW w:w="4111" w:type="dxa"/>
          </w:tcPr>
          <w:p w:rsidR="00253432" w:rsidRPr="00090BB7" w:rsidRDefault="00253432" w:rsidP="00090BB7">
            <w:pPr>
              <w:rPr>
                <w:rFonts w:ascii="Calibri" w:eastAsia="Calibri" w:hAnsi="Calibri" w:cs="Times New Roman"/>
                <w:sz w:val="20"/>
                <w:szCs w:val="20"/>
                <w:lang w:val="sr-Cyrl-RS"/>
              </w:rPr>
            </w:pPr>
            <w:r w:rsidRPr="00090BB7">
              <w:rPr>
                <w:rFonts w:ascii="Calibri" w:eastAsia="Calibri" w:hAnsi="Calibri" w:cs="Times New Roman"/>
                <w:sz w:val="20"/>
                <w:szCs w:val="20"/>
                <w:lang w:val="sr-Cyrl-RS"/>
              </w:rPr>
              <w:lastRenderedPageBreak/>
              <w:t>Наручиоцу указано да сагласно члану 142. ЗЈН може захтевати додатна појашњења од понуђача, али да мора имати у виду став 3. истог члана који прописује да наведено поступање не сме да доведе до промене елемената који су од значаја за примену критеријума за доделу уговора</w:t>
            </w:r>
          </w:p>
        </w:tc>
      </w:tr>
      <w:tr w:rsidR="00253432" w:rsidRPr="00090BB7" w:rsidTr="00253432">
        <w:trPr>
          <w:trHeight w:val="296"/>
        </w:trPr>
        <w:tc>
          <w:tcPr>
            <w:tcW w:w="2875"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Привредни субјект поставља питање да ли ће Републичка комисија за заштиту права донети одлуку у његову корист поводом захтева за заштиту права коју је поднео. </w:t>
            </w:r>
          </w:p>
          <w:p w:rsidR="00253432" w:rsidRPr="00090BB7" w:rsidRDefault="00253432" w:rsidP="00090BB7">
            <w:pPr>
              <w:rPr>
                <w:rFonts w:ascii="Calibri" w:eastAsia="Calibri" w:hAnsi="Calibri" w:cs="Times New Roman"/>
                <w:sz w:val="20"/>
                <w:szCs w:val="20"/>
                <w:lang w:val="sr-Cyrl-RS"/>
              </w:rPr>
            </w:pPr>
          </w:p>
        </w:tc>
        <w:tc>
          <w:tcPr>
            <w:tcW w:w="4111"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КЈН нема овлашћења да одлучује у поступку заштите права, нити да преиспитује одлуке Републичке комисије за заштиту права. </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Да ли запослени који је у сектору за рачуноводство може полагати испит за службеника за јавне набавке, односно да ли исто представља сукоб интереса (на то га упозориле колеге из других Домова здравља)?</w:t>
            </w:r>
          </w:p>
          <w:p w:rsidR="00253432" w:rsidRPr="00090BB7" w:rsidRDefault="00253432" w:rsidP="00090BB7">
            <w:pPr>
              <w:rPr>
                <w:rFonts w:ascii="Calibri" w:eastAsia="Calibri" w:hAnsi="Calibri" w:cs="Times New Roman"/>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Не постоји сукоб интереса у смислу одредби ЗЈН, те колега може изаћи на испит уколико испуњава услове из Правилника.</w:t>
            </w:r>
          </w:p>
          <w:p w:rsidR="00253432" w:rsidRPr="00090BB7" w:rsidRDefault="00253432" w:rsidP="00090BB7">
            <w:pPr>
              <w:rPr>
                <w:rFonts w:ascii="Calibri" w:eastAsia="Calibri" w:hAnsi="Calibri" w:cs="Times New Roman"/>
                <w:sz w:val="20"/>
                <w:szCs w:val="20"/>
                <w:lang w:val="sr-Cyrl-RS"/>
              </w:rPr>
            </w:pPr>
          </w:p>
        </w:tc>
      </w:tr>
      <w:tr w:rsidR="00253432" w:rsidRPr="00090BB7" w:rsidTr="00253432">
        <w:trPr>
          <w:trHeight w:val="296"/>
        </w:trPr>
        <w:tc>
          <w:tcPr>
            <w:tcW w:w="2875"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Наручилац је спровео поступак јавне набавке у којем је понуду поднео само један понуђач којем је и додељен уговор. С тим у вези, поставио је питање да ли понуђач може да се одрекне права на подношење захтева за заштиту права, те да се одмах иде на закључење уговора о јавној набавци. </w:t>
            </w:r>
          </w:p>
        </w:tc>
        <w:tc>
          <w:tcPr>
            <w:tcW w:w="4111"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Указано је да је наручилац ту могућност имао и на основу члана 112. старог закона. У новом закону ово питање уређено је одредбама члана 151.</w:t>
            </w:r>
          </w:p>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Међутим, ни један од четири Закона о јавним набавкама не познаје институт одрицања од права на подношење захтева за заштиту права.</w:t>
            </w:r>
          </w:p>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 xml:space="preserve">С друге стране, понуђач не би ни могао да поднесе захтев за заштиту права сам против себе. </w:t>
            </w:r>
          </w:p>
        </w:tc>
      </w:tr>
      <w:tr w:rsidR="00253432" w:rsidRPr="00090BB7" w:rsidTr="00253432">
        <w:trPr>
          <w:trHeight w:val="296"/>
        </w:trPr>
        <w:tc>
          <w:tcPr>
            <w:tcW w:w="2875"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Наручилац наступа и као понуђач. Интересује се како да то изведе на Порталу јавних набавки, имајући у виду да се већ регистровао као наручилац.</w:t>
            </w:r>
          </w:p>
          <w:p w:rsidR="00253432" w:rsidRPr="00090BB7" w:rsidRDefault="00253432" w:rsidP="00090BB7">
            <w:pPr>
              <w:jc w:val="both"/>
              <w:rPr>
                <w:rFonts w:ascii="Calibri" w:eastAsia="Calibri" w:hAnsi="Calibri" w:cs="Times New Roman"/>
                <w:sz w:val="20"/>
                <w:szCs w:val="20"/>
                <w:lang w:val="sr-Cyrl-RS"/>
              </w:rPr>
            </w:pPr>
          </w:p>
        </w:tc>
        <w:tc>
          <w:tcPr>
            <w:tcW w:w="4111"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Објашњено је да је потребно да нам се обрати ради отварања кровног налога.</w:t>
            </w:r>
          </w:p>
          <w:p w:rsidR="00253432" w:rsidRPr="00090BB7" w:rsidRDefault="00253432" w:rsidP="00090BB7">
            <w:pPr>
              <w:jc w:val="both"/>
              <w:rPr>
                <w:rFonts w:ascii="Calibri" w:eastAsia="Calibri" w:hAnsi="Calibri" w:cs="Times New Roman"/>
                <w:sz w:val="20"/>
                <w:szCs w:val="20"/>
                <w:lang w:val="sr-Cyrl-RS"/>
              </w:rPr>
            </w:pPr>
          </w:p>
        </w:tc>
      </w:tr>
      <w:tr w:rsidR="00253432" w:rsidRPr="00090BB7" w:rsidTr="00253432">
        <w:trPr>
          <w:trHeight w:val="296"/>
        </w:trPr>
        <w:tc>
          <w:tcPr>
            <w:tcW w:w="2875"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Наручилац спроводи поступак јавне набавке електричне енергије. Како тржиште показује тренд раста цена, утврдио је да неће имати довољно средстава за наредну годину. Поставља питање како да поступи.</w:t>
            </w:r>
          </w:p>
          <w:p w:rsidR="00253432" w:rsidRPr="00090BB7" w:rsidRDefault="00253432" w:rsidP="00090BB7">
            <w:pPr>
              <w:jc w:val="both"/>
              <w:rPr>
                <w:rFonts w:ascii="Calibri" w:eastAsia="Calibri" w:hAnsi="Calibri" w:cs="Times New Roman"/>
                <w:sz w:val="20"/>
                <w:szCs w:val="20"/>
                <w:lang w:val="sr-Cyrl-RS"/>
              </w:rPr>
            </w:pPr>
          </w:p>
        </w:tc>
        <w:tc>
          <w:tcPr>
            <w:tcW w:w="4111"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Сходно одредбама члана 146. Закона о јавним набавкама, наручилац може да додели уговор понуђачу чија понуда садржи понуђену цену већу од процењене вредности јавне набавке. Таква понуда не сматра се аутоматски неприхватљивом, а такође не подразумева ни услове и обавезу извештавања који су били предвиђени чланом 107. старог Закона о јавним набавкама.</w:t>
            </w:r>
          </w:p>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Поред тога, наручилац може и да обустави поступак.</w:t>
            </w:r>
          </w:p>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Међутим, имајући у виду да му је електрична енергија неопходна, наручилац би требало да обазбеди средства.</w:t>
            </w:r>
          </w:p>
          <w:p w:rsidR="00253432" w:rsidRPr="00090BB7" w:rsidRDefault="00253432" w:rsidP="00090BB7">
            <w:pPr>
              <w:jc w:val="both"/>
              <w:rPr>
                <w:rFonts w:ascii="Calibri" w:eastAsia="Calibri" w:hAnsi="Calibri" w:cs="Times New Roman"/>
                <w:sz w:val="20"/>
                <w:szCs w:val="20"/>
                <w:lang w:val="sr-Cyrl-RS"/>
              </w:rPr>
            </w:pPr>
          </w:p>
        </w:tc>
      </w:tr>
      <w:tr w:rsidR="00253432" w:rsidRPr="00090BB7" w:rsidTr="00253432">
        <w:trPr>
          <w:trHeight w:val="296"/>
        </w:trPr>
        <w:tc>
          <w:tcPr>
            <w:tcW w:w="2875"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lastRenderedPageBreak/>
              <w:t>Наручилац је спровео фазу стручне оцене понуда и донео одлуку о додели уговора. Међутим, утврдио је да дошло до превида у раду  комисије за јавну набавку, те да је потребан повраћај у пређашње стање како би се та грешка отклонила.</w:t>
            </w:r>
          </w:p>
          <w:p w:rsidR="00253432" w:rsidRPr="00090BB7" w:rsidRDefault="00253432" w:rsidP="00090BB7">
            <w:pPr>
              <w:jc w:val="both"/>
              <w:rPr>
                <w:rFonts w:ascii="Calibri" w:eastAsia="Calibri" w:hAnsi="Calibri" w:cs="Times New Roman"/>
                <w:sz w:val="20"/>
                <w:szCs w:val="20"/>
                <w:lang w:val="sr-Cyrl-RS"/>
              </w:rPr>
            </w:pPr>
          </w:p>
        </w:tc>
        <w:tc>
          <w:tcPr>
            <w:tcW w:w="4111" w:type="dxa"/>
          </w:tcPr>
          <w:p w:rsidR="00253432" w:rsidRPr="00090BB7" w:rsidRDefault="00253432" w:rsidP="00090BB7">
            <w:pPr>
              <w:jc w:val="both"/>
              <w:rPr>
                <w:rFonts w:ascii="Calibri" w:eastAsia="Calibri" w:hAnsi="Calibri" w:cs="Times New Roman"/>
                <w:sz w:val="20"/>
                <w:szCs w:val="20"/>
                <w:lang w:val="sr-Cyrl-RS"/>
              </w:rPr>
            </w:pPr>
            <w:r w:rsidRPr="00090BB7">
              <w:rPr>
                <w:rFonts w:ascii="Calibri" w:eastAsia="Calibri" w:hAnsi="Calibri" w:cs="Times New Roman"/>
                <w:sz w:val="20"/>
                <w:szCs w:val="20"/>
                <w:lang w:val="sr-Cyrl-RS"/>
              </w:rPr>
              <w:t>Објашњено је да је потребно поново спровести фазу стручне оцене понуда и донети нову одлуку. Такође, напоменуто је да од објављивања те одлуке тече нови рок за подношење захтева за заштиту права.</w:t>
            </w:r>
          </w:p>
          <w:p w:rsidR="00253432" w:rsidRPr="00090BB7" w:rsidRDefault="00253432" w:rsidP="00090BB7">
            <w:pPr>
              <w:jc w:val="both"/>
              <w:rPr>
                <w:rFonts w:ascii="Calibri" w:eastAsia="Calibri" w:hAnsi="Calibri" w:cs="Times New Roman"/>
                <w:sz w:val="20"/>
                <w:szCs w:val="20"/>
                <w:lang w:val="sr-Cyrl-RS"/>
              </w:rPr>
            </w:pPr>
          </w:p>
        </w:tc>
      </w:tr>
    </w:tbl>
    <w:p w:rsidR="00090BB7" w:rsidRPr="00090BB7" w:rsidRDefault="00090BB7" w:rsidP="00090BB7">
      <w:pPr>
        <w:shd w:val="clear" w:color="auto" w:fill="FFFFFF"/>
        <w:jc w:val="both"/>
        <w:rPr>
          <w:rFonts w:ascii="Calibri" w:eastAsia="Calibri" w:hAnsi="Calibri" w:cs="Times New Roman"/>
          <w:lang w:val="sr-Cyrl-RS"/>
        </w:rPr>
      </w:pPr>
    </w:p>
    <w:tbl>
      <w:tblPr>
        <w:tblStyle w:val="TableGrid56"/>
        <w:tblW w:w="6986" w:type="dxa"/>
        <w:tblLook w:val="04A0" w:firstRow="1" w:lastRow="0" w:firstColumn="1" w:lastColumn="0" w:noHBand="0" w:noVBand="1"/>
      </w:tblPr>
      <w:tblGrid>
        <w:gridCol w:w="2875"/>
        <w:gridCol w:w="4111"/>
      </w:tblGrid>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lang w:val="sr-Cyrl-RS"/>
              </w:rPr>
            </w:pPr>
            <w:r w:rsidRPr="00357361">
              <w:rPr>
                <w:rFonts w:ascii="Calibri" w:eastAsia="Calibri" w:hAnsi="Calibri" w:cs="Calibri"/>
                <w:sz w:val="20"/>
                <w:szCs w:val="20"/>
                <w:lang w:val="sr-Cyrl-RS"/>
              </w:rPr>
              <w:t>До када може да се закључи уговор о јн?</w:t>
            </w: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Times New Roman"/>
                <w:sz w:val="20"/>
                <w:szCs w:val="20"/>
                <w:lang w:val="sr-Cyrl-RS"/>
              </w:rPr>
              <w:t>Наручилац је дужан да уговор о јн достави понуђачу у року од десет дана од истека рока за подношење ЗЗП-а.</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lang w:val="sr-Cyrl-RS"/>
              </w:rPr>
            </w:pPr>
            <w:r w:rsidRPr="00357361">
              <w:rPr>
                <w:rFonts w:ascii="Calibri" w:eastAsia="Calibri" w:hAnsi="Calibri" w:cs="Times New Roman"/>
                <w:sz w:val="20"/>
                <w:szCs w:val="20"/>
                <w:lang w:val="sr-Cyrl-RS"/>
              </w:rPr>
              <w:t xml:space="preserve">Добили су понуду која садржи нејасноће у погледу цене у обрасцу структуре цене и   моделу уговора о јн... </w:t>
            </w: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Times New Roman"/>
                <w:sz w:val="20"/>
                <w:szCs w:val="20"/>
                <w:lang w:val="sr-Cyrl-RS"/>
              </w:rPr>
              <w:t>Наручилац може да затражи од понуђача појашњења у складу са чл. 142. ЗЈН.</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lang w:val="sr-Cyrl-RS"/>
              </w:rPr>
            </w:pPr>
            <w:r w:rsidRPr="00357361">
              <w:rPr>
                <w:rFonts w:ascii="Calibri" w:eastAsia="Calibri" w:hAnsi="Calibri" w:cs="Times New Roman"/>
                <w:sz w:val="20"/>
                <w:szCs w:val="20"/>
                <w:lang w:val="sr-Cyrl-RS"/>
              </w:rPr>
              <w:t>Замолили су за ближе објашњење доказа за технички и стручни капацитет из чл. 124. ст. 3. 3ЈН, који се тиче ангажовања техничких лица или тела.</w:t>
            </w: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Times New Roman"/>
                <w:sz w:val="20"/>
                <w:szCs w:val="20"/>
                <w:lang w:val="sr-Cyrl-RS"/>
              </w:rPr>
              <w:t>Дато објашњење чл. 124. ст. 3. 3ЈН.</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Calibri"/>
                <w:sz w:val="20"/>
                <w:szCs w:val="20"/>
                <w:lang w:val="sr-Cyrl-RS"/>
              </w:rPr>
            </w:pPr>
            <w:r w:rsidRPr="00357361">
              <w:rPr>
                <w:rFonts w:ascii="Calibri" w:eastAsia="Calibri" w:hAnsi="Calibri" w:cs="Calibri"/>
                <w:sz w:val="20"/>
                <w:szCs w:val="20"/>
                <w:lang w:val="sr-Cyrl-RS"/>
              </w:rPr>
              <w:t xml:space="preserve">Набављају видео опрему за надзор, те постављају питање да ли ЗЈН дефинише појам истоврсности, како би лакше и са сигурношћу утврдили да ли имају набавке сродне овој, као и у осталим случајевима када требају да утврде истоврсност набавке. </w:t>
            </w:r>
          </w:p>
          <w:p w:rsidR="00253432" w:rsidRPr="00357361" w:rsidRDefault="00253432" w:rsidP="00357361">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Објашњено да ЗЈН не садржи конкретан појам истоврсности, али садржи одредбе које на одговарајући начин упућују наручиоца како да поступа с тим у вези. Наиме, према чл. 29. ст. 3ЈН наручилац одређује предмет јавне набавке на начин да исти представља техничку, технолошку, функционалну и другу објективно одредиву целину. Напоменуто да је чл. 29. ст. 2. ЗЈН прописано да одређивање процењене вредности предмета јн не може да се врши на начин који има за циљ избегавање примене ЗЈН, нити да у том циљу може да се врши подела предмета јн на више набавки. </w:t>
            </w:r>
          </w:p>
          <w:p w:rsidR="00253432" w:rsidRPr="00357361" w:rsidRDefault="00253432" w:rsidP="00357361">
            <w:pPr>
              <w:rPr>
                <w:rFonts w:ascii="Calibri" w:eastAsia="Calibri" w:hAnsi="Calibri" w:cs="Times New Roman"/>
                <w:sz w:val="20"/>
                <w:szCs w:val="20"/>
                <w:lang w:val="sr-Cyrl-RS"/>
              </w:rPr>
            </w:pP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rPr>
                <w:rFonts w:ascii="Calibri" w:eastAsia="Calibri" w:hAnsi="Calibri" w:cs="Times New Roman"/>
                <w:sz w:val="20"/>
                <w:szCs w:val="20"/>
                <w:lang w:val="sr-Cyrl-RS"/>
              </w:rPr>
            </w:pPr>
            <w:r w:rsidRPr="00357361">
              <w:rPr>
                <w:rFonts w:ascii="Calibri" w:eastAsia="Calibri" w:hAnsi="Calibri" w:cs="Times New Roman"/>
                <w:sz w:val="20"/>
                <w:szCs w:val="20"/>
                <w:lang w:val="sr-Cyrl-RS"/>
              </w:rPr>
              <w:t>Да ли је наручилац у обавези да у документацији о набавци предвиди неки од основа за искључење привредног субјекта из поступка јн из чл. 112. ЗЈН?</w:t>
            </w:r>
          </w:p>
          <w:p w:rsidR="00253432" w:rsidRPr="00357361" w:rsidRDefault="00253432" w:rsidP="00357361">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Одговорено да наручилац сходно чл. 112. ЗЈН </w:t>
            </w:r>
            <w:r w:rsidRPr="00357361">
              <w:rPr>
                <w:rFonts w:ascii="Calibri" w:eastAsia="Calibri" w:hAnsi="Calibri" w:cs="Times New Roman"/>
                <w:i/>
                <w:sz w:val="20"/>
                <w:szCs w:val="20"/>
                <w:lang w:val="sr-Cyrl-RS"/>
              </w:rPr>
              <w:t xml:space="preserve">може </w:t>
            </w:r>
            <w:r w:rsidRPr="00357361">
              <w:rPr>
                <w:rFonts w:ascii="Calibri" w:eastAsia="Calibri" w:hAnsi="Calibri" w:cs="Times New Roman"/>
                <w:sz w:val="20"/>
                <w:szCs w:val="20"/>
                <w:lang w:val="sr-Cyrl-RS"/>
              </w:rPr>
              <w:t>у документацији о набавци да предвиди да ће искључити привредног субјекта из поступка јн у сваком тренутку уколико утврди постојање неког од  случајева прописаних овим чланом ЗЈН (нпр. из чл. 112. ст. 6. ЗЈН).</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Наручилац је спровео поступак јавне набавке радова , где су у уговору дефинисали вишкове радова у складу са Посебним узансама о </w:t>
            </w:r>
            <w:r w:rsidRPr="00357361">
              <w:rPr>
                <w:rFonts w:ascii="Calibri" w:eastAsia="Calibri" w:hAnsi="Calibri" w:cs="Times New Roman"/>
                <w:sz w:val="20"/>
                <w:szCs w:val="20"/>
                <w:lang w:val="sr-Cyrl-RS"/>
              </w:rPr>
              <w:lastRenderedPageBreak/>
              <w:t>грађењу. Да ли имају обавезу измене уговора, услед појаве вишкова радова.</w:t>
            </w: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Arial"/>
                <w:sz w:val="20"/>
                <w:szCs w:val="20"/>
                <w:lang w:val="sr-Cyrl-RS"/>
              </w:rPr>
              <w:lastRenderedPageBreak/>
              <w:t>Наручиоцу одговорено да сходно одредбама члана 157. став 5. ЗЈН уговорени вишкови радова не представљају измену уговора о јавној набавци.</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rPr>
                <w:rFonts w:ascii="Calibri" w:eastAsia="Calibri" w:hAnsi="Calibri" w:cs="Times New Roman"/>
                <w:sz w:val="20"/>
                <w:szCs w:val="20"/>
                <w:lang w:val="sr-Cyrl-RS"/>
              </w:rPr>
            </w:pPr>
            <w:r w:rsidRPr="00357361">
              <w:rPr>
                <w:rFonts w:ascii="Calibri" w:eastAsia="Calibri" w:hAnsi="Calibri" w:cs="Times New Roman"/>
                <w:sz w:val="20"/>
                <w:szCs w:val="20"/>
                <w:lang w:val="sr-Cyrl-RS"/>
              </w:rPr>
              <w:t>Наручилац има у Плану јавних набаваки позицију (јавну набавку) процењене вредности 20 милиона динара, која је обликована по партијама. Да ли за партије из наведене позиције, које према проц.вредности не прелазе износ од 5 милиона динара, морају да пошаљу на објављивање Сл.гласнику РС.</w:t>
            </w: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Arial"/>
                <w:sz w:val="20"/>
                <w:szCs w:val="20"/>
                <w:lang w:val="sr-Cyrl-RS"/>
              </w:rPr>
              <w:t>Наручиоцу одговорено да се посматра набавка на наведеној позицији која је проц.вредности 20 милиона динара и сходно наведеном, имају обавезу и за појединачне партије које чине наведену јавну набавку да објаве оглас у Сл.гласнику РС према правилима дефинисаним у одредбама члана 105. ЗЈН.</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rPr>
                <w:rFonts w:ascii="Calibri" w:eastAsia="Calibri" w:hAnsi="Calibri" w:cs="Times New Roman"/>
                <w:sz w:val="20"/>
                <w:szCs w:val="20"/>
                <w:lang w:val="sr-Cyrl-RS"/>
              </w:rPr>
            </w:pPr>
            <w:r w:rsidRPr="00357361">
              <w:rPr>
                <w:rFonts w:ascii="Calibri" w:eastAsia="Calibri" w:hAnsi="Calibri" w:cs="Times New Roman"/>
                <w:sz w:val="20"/>
                <w:szCs w:val="20"/>
                <w:lang w:val="sr-Cyrl-RS"/>
              </w:rPr>
              <w:t>Наручилац је спровео поступак јавне набавке за услуге, где је у истом добио до истека рока за подношење понуда, две понуде. У једној од понуда није достављено захтевано писмо о намерама пословне банке и није достављен у понуди доказ за испуњеност критеријума за избор привр.субјекта (стандард квалитета).</w:t>
            </w: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autoSpaceDE w:val="0"/>
              <w:autoSpaceDN w:val="0"/>
              <w:adjustRightInd w:val="0"/>
              <w:rPr>
                <w:rFonts w:ascii="Calibri" w:eastAsia="Calibri" w:hAnsi="Calibri" w:cs="Arial"/>
                <w:sz w:val="20"/>
                <w:szCs w:val="20"/>
                <w:lang w:val="sr-Cyrl-RS"/>
              </w:rPr>
            </w:pPr>
            <w:r w:rsidRPr="00357361">
              <w:rPr>
                <w:rFonts w:ascii="Calibri" w:eastAsia="Calibri" w:hAnsi="Calibri" w:cs="Arial"/>
                <w:sz w:val="20"/>
                <w:szCs w:val="20"/>
                <w:lang w:val="sr-Cyrl-RS"/>
              </w:rPr>
              <w:t>Наручиоцу одговорено да у погледу доказа за испуњеност критеријума за квал.избор понуђачи нису у обавези да у е-понуди достављају доказе, већ исте евентулано достављају у складу са правилима поступања наручиоца дефинисаним у члану 119. ЗЈН.</w:t>
            </w:r>
          </w:p>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Arial"/>
                <w:sz w:val="20"/>
                <w:szCs w:val="20"/>
                <w:lang w:val="sr-Cyrl-RS"/>
              </w:rPr>
              <w:t>У вези са писмом о намерама пословне банке, то је био захтева наручиоца према садржини документације о набавци, по којем наведени понуђач није поступио. Препоручено наручиоцу да се упозна са одлуком Републичке комисије за заштиту права бр. 4-00-1992/2020, и то дела који се управо односи на околност недостављања писма о намерама.</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Уложен им је ззп након доношења Одлуке о додели уговора. Усвајају све наводе подносиоца. Како треба да поступе и да ли о томе извештавају Републичку комисију?</w:t>
            </w: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autoSpaceDE w:val="0"/>
              <w:autoSpaceDN w:val="0"/>
              <w:adjustRightInd w:val="0"/>
              <w:jc w:val="both"/>
              <w:rPr>
                <w:rFonts w:ascii="Calibri" w:eastAsia="Calibri" w:hAnsi="Calibri" w:cs="Arial"/>
                <w:sz w:val="20"/>
                <w:szCs w:val="20"/>
                <w:lang w:val="sr-Cyrl-RS"/>
              </w:rPr>
            </w:pPr>
            <w:r w:rsidRPr="00357361">
              <w:rPr>
                <w:rFonts w:ascii="Calibri" w:eastAsia="Calibri" w:hAnsi="Calibri" w:cs="Times New Roman"/>
                <w:sz w:val="20"/>
                <w:szCs w:val="20"/>
                <w:lang w:val="sr-Cyrl-RS"/>
              </w:rPr>
              <w:t xml:space="preserve">Указано на чл. 220. ЗЈН. Наручилац уколико сматра да су наводи основани, доноси решење којим усваја ззп и делимично поништава поступак јн, у којем ће се изјаснити на све наводе ззп, и које доставља подносиоцу захтева, понуђачима и Републичкој комисији у року од три дана од дана доношења. </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751C85">
            <w:pPr>
              <w:numPr>
                <w:ilvl w:val="0"/>
                <w:numId w:val="106"/>
              </w:numPr>
              <w:spacing w:after="200" w:line="276" w:lineRule="auto"/>
              <w:contextualSpacing/>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Постављају питање на који начин достављају уговор на потписивање понуђачу из Америке који нема представништво у Србији?</w:t>
            </w:r>
          </w:p>
          <w:p w:rsidR="00253432" w:rsidRPr="00357361" w:rsidRDefault="00253432" w:rsidP="00357361">
            <w:pPr>
              <w:ind w:left="720"/>
              <w:contextualSpacing/>
              <w:jc w:val="both"/>
              <w:rPr>
                <w:rFonts w:ascii="Calibri" w:eastAsia="Calibri" w:hAnsi="Calibri" w:cs="Times New Roman"/>
                <w:sz w:val="20"/>
                <w:szCs w:val="20"/>
                <w:lang w:val="sr-Cyrl-RS"/>
              </w:rPr>
            </w:pPr>
          </w:p>
          <w:p w:rsidR="00253432" w:rsidRPr="00357361" w:rsidRDefault="00253432" w:rsidP="00357361">
            <w:pPr>
              <w:tabs>
                <w:tab w:val="left" w:pos="720"/>
              </w:tabs>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У којим случајевима могу да скрате рок важења понуде за 5 дана?</w:t>
            </w: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751C85">
            <w:pPr>
              <w:numPr>
                <w:ilvl w:val="0"/>
                <w:numId w:val="107"/>
              </w:numPr>
              <w:spacing w:after="200" w:line="276" w:lineRule="auto"/>
              <w:contextualSpacing/>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Одговорено да ЗЈН не регулише предметно питање. На наручиоцу и понуђачу је како ће то питање регулисати. </w:t>
            </w:r>
          </w:p>
          <w:p w:rsidR="00253432" w:rsidRPr="00357361" w:rsidRDefault="00253432" w:rsidP="00357361">
            <w:pPr>
              <w:jc w:val="both"/>
              <w:rPr>
                <w:rFonts w:ascii="Calibri" w:eastAsia="Calibri" w:hAnsi="Calibri" w:cs="Times New Roman"/>
                <w:sz w:val="20"/>
                <w:szCs w:val="20"/>
                <w:lang w:val="sr-Cyrl-RS"/>
              </w:rPr>
            </w:pPr>
          </w:p>
          <w:p w:rsidR="00253432" w:rsidRPr="00357361" w:rsidRDefault="00253432" w:rsidP="00357361">
            <w:pPr>
              <w:autoSpaceDE w:val="0"/>
              <w:autoSpaceDN w:val="0"/>
              <w:adjustRightInd w:val="0"/>
              <w:jc w:val="both"/>
              <w:rPr>
                <w:rFonts w:ascii="Calibri" w:eastAsia="Calibri" w:hAnsi="Calibri" w:cs="Arial"/>
                <w:sz w:val="20"/>
                <w:szCs w:val="20"/>
                <w:lang w:val="sr-Cyrl-RS"/>
              </w:rPr>
            </w:pPr>
            <w:r w:rsidRPr="00357361">
              <w:rPr>
                <w:rFonts w:ascii="Calibri" w:eastAsia="Calibri" w:hAnsi="Calibri" w:cs="Times New Roman"/>
                <w:sz w:val="20"/>
                <w:szCs w:val="20"/>
                <w:lang w:val="sr-Cyrl-RS"/>
              </w:rPr>
              <w:t xml:space="preserve">Појашњен члан 52. став 5. ЗЈН </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На који начин да спроведу поступак набавке друштвених </w:t>
            </w:r>
            <w:r w:rsidRPr="00357361">
              <w:rPr>
                <w:rFonts w:ascii="Calibri" w:eastAsia="Calibri" w:hAnsi="Calibri" w:cs="Times New Roman"/>
                <w:sz w:val="20"/>
                <w:szCs w:val="20"/>
                <w:lang w:val="sr-Cyrl-RS"/>
              </w:rPr>
              <w:lastRenderedPageBreak/>
              <w:t xml:space="preserve">и других посебних услуга чија је процењена вредност мања од 15.000.000 динара, као набавку на коју се ЗЈН не примењује или кроз оквирни споразум, иако је предмет набавке другачији. </w:t>
            </w: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autoSpaceDE w:val="0"/>
              <w:autoSpaceDN w:val="0"/>
              <w:adjustRightInd w:val="0"/>
              <w:jc w:val="both"/>
              <w:rPr>
                <w:rFonts w:ascii="Calibri" w:eastAsia="Calibri" w:hAnsi="Calibri" w:cs="Arial"/>
                <w:sz w:val="20"/>
                <w:szCs w:val="20"/>
                <w:lang w:val="sr-Cyrl-RS"/>
              </w:rPr>
            </w:pPr>
            <w:r w:rsidRPr="00357361">
              <w:rPr>
                <w:rFonts w:ascii="Calibri" w:eastAsia="Calibri" w:hAnsi="Calibri" w:cs="Times New Roman"/>
                <w:sz w:val="20"/>
                <w:szCs w:val="20"/>
                <w:lang w:val="sr-Cyrl-RS"/>
              </w:rPr>
              <w:lastRenderedPageBreak/>
              <w:t>Као набавку на коју се ЗЈН не примењује.</w:t>
            </w:r>
          </w:p>
        </w:tc>
      </w:tr>
      <w:tr w:rsidR="00253432" w:rsidRPr="00357361" w:rsidTr="00253432">
        <w:trPr>
          <w:trHeight w:val="296"/>
        </w:trPr>
        <w:tc>
          <w:tcPr>
            <w:tcW w:w="2875" w:type="dxa"/>
          </w:tcPr>
          <w:p w:rsidR="00253432" w:rsidRPr="00357361" w:rsidRDefault="00253432" w:rsidP="00357361">
            <w:pPr>
              <w:tabs>
                <w:tab w:val="left" w:pos="720"/>
              </w:tabs>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Да ли је неприхватљива понуда у којој је достављена једна заједничка меница за све партије уместо појединачна за сваку партију посебно?</w:t>
            </w:r>
          </w:p>
        </w:tc>
        <w:tc>
          <w:tcPr>
            <w:tcW w:w="4111"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КЈН није надлежна да врши стручну оцену понуда.</w:t>
            </w:r>
          </w:p>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Указано да на основу члана 144. став 1. тачка 4) ЗЈН наручилац након прегледа и стручне оцене, одбија понуду,  односно пријаву као неприхватљиву, ако није достављено средство обезбеђења за озбиљност понуде у складу са документацијом о набавци.</w:t>
            </w:r>
          </w:p>
          <w:p w:rsidR="00253432" w:rsidRPr="00357361" w:rsidRDefault="00253432" w:rsidP="00357361">
            <w:pPr>
              <w:autoSpaceDE w:val="0"/>
              <w:autoSpaceDN w:val="0"/>
              <w:adjustRightInd w:val="0"/>
              <w:jc w:val="both"/>
              <w:rPr>
                <w:rFonts w:ascii="Calibri" w:eastAsia="Calibri" w:hAnsi="Calibri" w:cs="Times New Roman"/>
                <w:sz w:val="20"/>
                <w:szCs w:val="20"/>
                <w:lang w:val="sr-Cyrl-RS"/>
              </w:rPr>
            </w:pPr>
          </w:p>
        </w:tc>
      </w:tr>
      <w:tr w:rsidR="00253432" w:rsidRPr="00357361" w:rsidTr="00253432">
        <w:trPr>
          <w:trHeight w:val="296"/>
        </w:trPr>
        <w:tc>
          <w:tcPr>
            <w:tcW w:w="2875"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Које су обавезе наручиоца преме КЈН уколико изврши измену уговора на основу члана 158. ЗЈН?</w:t>
            </w:r>
          </w:p>
          <w:p w:rsidR="00253432" w:rsidRPr="00357361" w:rsidRDefault="00253432" w:rsidP="00357361">
            <w:pPr>
              <w:tabs>
                <w:tab w:val="left" w:pos="720"/>
              </w:tabs>
              <w:jc w:val="both"/>
              <w:rPr>
                <w:rFonts w:ascii="Calibri" w:eastAsia="Calibri" w:hAnsi="Calibri" w:cs="Times New Roman"/>
                <w:sz w:val="20"/>
                <w:szCs w:val="20"/>
                <w:lang w:val="sr-Cyrl-RS"/>
              </w:rPr>
            </w:pPr>
          </w:p>
        </w:tc>
        <w:tc>
          <w:tcPr>
            <w:tcW w:w="4111"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У случају измене уговора из чл. 157. и 158. ЗЈН, наручилац је дужан да обавештење о измени уговора пошаље на објављивање на Порталу јавних набавки у року од десет дана од дана измене уговора.</w:t>
            </w:r>
          </w:p>
          <w:p w:rsidR="00253432" w:rsidRPr="00357361" w:rsidRDefault="00253432" w:rsidP="00357361">
            <w:pPr>
              <w:autoSpaceDE w:val="0"/>
              <w:autoSpaceDN w:val="0"/>
              <w:adjustRightInd w:val="0"/>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 </w:t>
            </w:r>
          </w:p>
        </w:tc>
      </w:tr>
      <w:tr w:rsidR="00253432" w:rsidRPr="00357361"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Колико да продуже рок за подношење понуда уколико мењају Образац структуре цена?</w:t>
            </w:r>
          </w:p>
          <w:p w:rsidR="00253432" w:rsidRPr="00357361" w:rsidRDefault="00253432" w:rsidP="00357361">
            <w:pPr>
              <w:tabs>
                <w:tab w:val="left" w:pos="720"/>
              </w:tabs>
              <w:jc w:val="both"/>
              <w:rPr>
                <w:rFonts w:ascii="Calibri" w:eastAsia="Calibri" w:hAnsi="Calibri" w:cs="Times New Roman"/>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253432" w:rsidRPr="00357361" w:rsidRDefault="00253432" w:rsidP="00357361">
            <w:pPr>
              <w:autoSpaceDE w:val="0"/>
              <w:autoSpaceDN w:val="0"/>
              <w:adjustRightInd w:val="0"/>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Наручилац је дужан да продужи рок за подношење понуда или пријава, сразмерно значају информације или измене које се објављују, при чему до истека рока за подношење захтева за заштиту права из члана 214. став 2. овог закона не може да преостане мање од десет дана. (10+3) </w:t>
            </w:r>
          </w:p>
          <w:p w:rsidR="00253432" w:rsidRPr="00357361" w:rsidRDefault="00253432" w:rsidP="00357361">
            <w:pPr>
              <w:autoSpaceDE w:val="0"/>
              <w:autoSpaceDN w:val="0"/>
              <w:adjustRightInd w:val="0"/>
              <w:jc w:val="both"/>
              <w:rPr>
                <w:rFonts w:ascii="Calibri" w:eastAsia="Calibri" w:hAnsi="Calibri" w:cs="Times New Roman"/>
                <w:sz w:val="20"/>
                <w:szCs w:val="20"/>
                <w:lang w:val="sr-Cyrl-RS"/>
              </w:rPr>
            </w:pPr>
          </w:p>
        </w:tc>
      </w:tr>
      <w:tr w:rsidR="00253432" w:rsidRPr="00357361" w:rsidTr="00253432">
        <w:trPr>
          <w:trHeight w:val="296"/>
        </w:trPr>
        <w:tc>
          <w:tcPr>
            <w:tcW w:w="2875"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Наручилац је захтевао да му се објасни разлика између чл. 157. И 158. Закона о јавним набавкама.</w:t>
            </w:r>
          </w:p>
        </w:tc>
        <w:tc>
          <w:tcPr>
            <w:tcW w:w="4111"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Имајући у виду ситуацију коју је наручилац описао, објашњено је шта су непредвиђени радови, као и у којим случајевима се може сматрати да постоје непредвиђене околности.</w:t>
            </w:r>
          </w:p>
          <w:p w:rsidR="00253432" w:rsidRPr="00357361" w:rsidRDefault="00253432" w:rsidP="00357361">
            <w:pPr>
              <w:autoSpaceDE w:val="0"/>
              <w:autoSpaceDN w:val="0"/>
              <w:adjustRightInd w:val="0"/>
              <w:jc w:val="both"/>
              <w:rPr>
                <w:rFonts w:ascii="Calibri" w:eastAsia="Calibri" w:hAnsi="Calibri" w:cs="Times New Roman"/>
                <w:sz w:val="20"/>
                <w:szCs w:val="20"/>
                <w:lang w:val="sr-Cyrl-RS"/>
              </w:rPr>
            </w:pPr>
          </w:p>
        </w:tc>
      </w:tr>
      <w:tr w:rsidR="00253432" w:rsidRPr="00357361" w:rsidTr="00253432">
        <w:trPr>
          <w:trHeight w:val="296"/>
        </w:trPr>
        <w:tc>
          <w:tcPr>
            <w:tcW w:w="2875"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Наручилац се интересовао о томе на који начин се спроводи преговарачки поступак.</w:t>
            </w:r>
          </w:p>
          <w:p w:rsidR="00253432" w:rsidRPr="00357361" w:rsidRDefault="00253432" w:rsidP="00357361">
            <w:pPr>
              <w:jc w:val="both"/>
              <w:rPr>
                <w:rFonts w:ascii="Calibri" w:eastAsia="Calibri" w:hAnsi="Calibri" w:cs="Times New Roman"/>
                <w:sz w:val="20"/>
                <w:szCs w:val="20"/>
                <w:lang w:val="sr-Cyrl-RS"/>
              </w:rPr>
            </w:pPr>
          </w:p>
        </w:tc>
        <w:tc>
          <w:tcPr>
            <w:tcW w:w="4111"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Дата потребна упутства и смернице.</w:t>
            </w:r>
          </w:p>
          <w:p w:rsidR="00253432" w:rsidRPr="00357361" w:rsidRDefault="00253432" w:rsidP="00357361">
            <w:pPr>
              <w:autoSpaceDE w:val="0"/>
              <w:autoSpaceDN w:val="0"/>
              <w:adjustRightInd w:val="0"/>
              <w:jc w:val="both"/>
              <w:rPr>
                <w:rFonts w:ascii="Calibri" w:eastAsia="Calibri" w:hAnsi="Calibri" w:cs="Times New Roman"/>
                <w:sz w:val="20"/>
                <w:szCs w:val="20"/>
                <w:lang w:val="sr-Cyrl-RS"/>
              </w:rPr>
            </w:pPr>
          </w:p>
        </w:tc>
      </w:tr>
      <w:tr w:rsidR="00253432" w:rsidRPr="00357361" w:rsidTr="00253432">
        <w:trPr>
          <w:trHeight w:val="296"/>
        </w:trPr>
        <w:tc>
          <w:tcPr>
            <w:tcW w:w="2875"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Наручилац спроводи поступак јавне набавке обликован по партијама. Понуђач је поднео понуду за више партија, с тим што је у понуди за другу партију на једном месту остала цена из понуде за прву партију.</w:t>
            </w:r>
          </w:p>
          <w:p w:rsidR="00253432" w:rsidRPr="00357361" w:rsidRDefault="00253432" w:rsidP="00357361">
            <w:pPr>
              <w:jc w:val="both"/>
              <w:rPr>
                <w:rFonts w:ascii="Calibri" w:eastAsia="Calibri" w:hAnsi="Calibri" w:cs="Times New Roman"/>
                <w:sz w:val="20"/>
                <w:szCs w:val="20"/>
                <w:lang w:val="sr-Cyrl-RS"/>
              </w:rPr>
            </w:pPr>
          </w:p>
        </w:tc>
        <w:tc>
          <w:tcPr>
            <w:tcW w:w="4111" w:type="dxa"/>
          </w:tcPr>
          <w:p w:rsidR="00253432" w:rsidRPr="00357361" w:rsidRDefault="00253432" w:rsidP="00357361">
            <w:pPr>
              <w:autoSpaceDE w:val="0"/>
              <w:autoSpaceDN w:val="0"/>
              <w:adjustRightInd w:val="0"/>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Указано је да је чланом 142. Закона о јавним набавкама предвиђено да наручилац може да захтева додатна објашњења која ће му помоћи при прегледу, вредновању и упоређивању понуда или пријава.</w:t>
            </w:r>
          </w:p>
        </w:tc>
      </w:tr>
      <w:tr w:rsidR="00253432" w:rsidRPr="00357361" w:rsidTr="00253432">
        <w:trPr>
          <w:trHeight w:val="296"/>
        </w:trPr>
        <w:tc>
          <w:tcPr>
            <w:tcW w:w="2875"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Наручилац се интересовао да ли треба конкурсном документацијом да захтева од </w:t>
            </w:r>
            <w:r w:rsidRPr="00357361">
              <w:rPr>
                <w:rFonts w:ascii="Calibri" w:eastAsia="Calibri" w:hAnsi="Calibri" w:cs="Times New Roman"/>
                <w:sz w:val="20"/>
                <w:szCs w:val="20"/>
                <w:lang w:val="sr-Cyrl-RS"/>
              </w:rPr>
              <w:lastRenderedPageBreak/>
              <w:t>понуђача да попуне модел уговора о јавној набавци.</w:t>
            </w:r>
          </w:p>
        </w:tc>
        <w:tc>
          <w:tcPr>
            <w:tcW w:w="4111"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lastRenderedPageBreak/>
              <w:t xml:space="preserve">Наручилац у конкурсној документацији, у делу под називом „Документи који се захтевају у понуди/пријави“, означава модел </w:t>
            </w:r>
            <w:r w:rsidRPr="00357361">
              <w:rPr>
                <w:rFonts w:ascii="Calibri" w:eastAsia="Calibri" w:hAnsi="Calibri" w:cs="Times New Roman"/>
                <w:sz w:val="20"/>
                <w:szCs w:val="20"/>
                <w:lang w:val="sr-Cyrl-RS"/>
              </w:rPr>
              <w:lastRenderedPageBreak/>
              <w:t>уговора само ако је потребно да понуђачи попуне модел уговора, у смислу података који неће бити садржани у другим деловима понуде које ће понуђачи да поднесу, након чега га учитавају у оквиру своје е-понуде. У супротном, понуђачи изражавају своју сагласност са садржином будућег уговора једноставно чекирањем. Указано је да у упутству за сачињавање понуде наручилац не тражи од понуђача да потписују модел уговора, већ да, уколико је то захтевано конкурсном документацијом, попуне модел уговора и тако попуњени модел уговора учитају у оквиру своје е-понуде.</w:t>
            </w:r>
          </w:p>
          <w:p w:rsidR="00253432" w:rsidRPr="00357361" w:rsidRDefault="00253432" w:rsidP="00357361">
            <w:pPr>
              <w:autoSpaceDE w:val="0"/>
              <w:autoSpaceDN w:val="0"/>
              <w:adjustRightInd w:val="0"/>
              <w:jc w:val="both"/>
              <w:rPr>
                <w:rFonts w:ascii="Calibri" w:eastAsia="Calibri" w:hAnsi="Calibri" w:cs="Times New Roman"/>
                <w:sz w:val="20"/>
                <w:szCs w:val="20"/>
                <w:lang w:val="sr-Cyrl-RS"/>
              </w:rPr>
            </w:pPr>
          </w:p>
        </w:tc>
      </w:tr>
    </w:tbl>
    <w:tbl>
      <w:tblP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140"/>
      </w:tblGrid>
      <w:tr w:rsidR="00253432" w:rsidRPr="00357361" w:rsidTr="00253432">
        <w:tc>
          <w:tcPr>
            <w:tcW w:w="2875" w:type="dxa"/>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Times New Roman"/>
                <w:sz w:val="20"/>
                <w:szCs w:val="20"/>
                <w:lang w:val="sr-Cyrl-RS"/>
              </w:rPr>
              <w:t>Наручилац спроводи поступак јавне набавке електричне енергије. Како тржиште показује тренд раста цена, утврдио је да неће имати довољно средстава за наредну годину. Поставља питање како да поступи.</w:t>
            </w:r>
          </w:p>
        </w:tc>
        <w:tc>
          <w:tcPr>
            <w:tcW w:w="4140" w:type="dxa"/>
          </w:tcPr>
          <w:p w:rsidR="00253432" w:rsidRPr="00357361" w:rsidRDefault="00253432" w:rsidP="00253432">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Сходно одредбама члана 146. Закона о јавним набавкама, наручилац може да додели уговор понуђачу чија понуда садржи понуђену цену већу од процењене вредности јавне набавке. Таква понуда не сматра се аутоматски неприхватљивом, а такође не подразумева ни услове и обавезу извештавања који су били предвиђени чланом 107. старог Закона о јавним набавкама.</w:t>
            </w:r>
          </w:p>
          <w:p w:rsidR="00253432" w:rsidRPr="00357361" w:rsidRDefault="00253432" w:rsidP="00253432">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Поред тога, наручилац може и да обустави поступак.</w:t>
            </w:r>
          </w:p>
          <w:p w:rsidR="00253432" w:rsidRPr="00357361" w:rsidRDefault="00253432" w:rsidP="00253432">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Међутим, имајући у виду да му је електрична енергија неопходна, наручилац би требало да обазбеди средства.</w:t>
            </w:r>
          </w:p>
          <w:p w:rsidR="00253432" w:rsidRPr="00357361" w:rsidRDefault="00253432" w:rsidP="00357361">
            <w:pPr>
              <w:jc w:val="both"/>
              <w:rPr>
                <w:rFonts w:ascii="Calibri" w:eastAsia="Calibri" w:hAnsi="Calibri" w:cs="Times New Roman"/>
                <w:sz w:val="20"/>
                <w:szCs w:val="20"/>
                <w:lang w:val="sr-Cyrl-RS"/>
              </w:rPr>
            </w:pPr>
          </w:p>
        </w:tc>
      </w:tr>
    </w:tbl>
    <w:p w:rsidR="00357361" w:rsidRPr="00357361" w:rsidRDefault="00357361" w:rsidP="00357361">
      <w:pPr>
        <w:shd w:val="clear" w:color="auto" w:fill="FFFFFF"/>
        <w:jc w:val="both"/>
        <w:rPr>
          <w:rFonts w:ascii="Calibri" w:eastAsia="Calibri" w:hAnsi="Calibri" w:cs="Times New Roman"/>
          <w:lang w:val="sr-Cyrl-RS"/>
        </w:rPr>
      </w:pPr>
    </w:p>
    <w:tbl>
      <w:tblPr>
        <w:tblStyle w:val="TableGrid57"/>
        <w:tblW w:w="6986" w:type="dxa"/>
        <w:tblLook w:val="04A0" w:firstRow="1" w:lastRow="0" w:firstColumn="1" w:lastColumn="0" w:noHBand="0" w:noVBand="1"/>
      </w:tblPr>
      <w:tblGrid>
        <w:gridCol w:w="2875"/>
        <w:gridCol w:w="4111"/>
      </w:tblGrid>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Calibri"/>
                <w:sz w:val="20"/>
                <w:szCs w:val="20"/>
                <w:lang w:val="sr-Cyrl-RS"/>
              </w:rPr>
            </w:pPr>
            <w:r w:rsidRPr="00357361">
              <w:rPr>
                <w:rFonts w:ascii="Calibri" w:eastAsia="Calibri" w:hAnsi="Calibri" w:cs="Calibri"/>
                <w:sz w:val="20"/>
                <w:szCs w:val="20"/>
                <w:lang w:val="sr-Cyrl-RS"/>
              </w:rPr>
              <w:t>У понуди и моделу уговора о јн се неки подаци не поклапају, вероватно омашком Да ли се може прихватити таква понуда?</w:t>
            </w:r>
          </w:p>
          <w:p w:rsidR="00253432" w:rsidRPr="00357361" w:rsidRDefault="00253432" w:rsidP="00357361">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Наручилац може да затражи додатно појашњење сходно чл. 142. ЗЈН. </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lang w:val="sr-Cyrl-RS"/>
              </w:rPr>
            </w:pPr>
            <w:r w:rsidRPr="00357361">
              <w:rPr>
                <w:rFonts w:ascii="Calibri" w:eastAsia="Calibri" w:hAnsi="Calibri" w:cs="Times New Roman"/>
                <w:sz w:val="20"/>
                <w:szCs w:val="20"/>
                <w:lang w:val="sr-Cyrl-RS"/>
              </w:rPr>
              <w:t xml:space="preserve">Да ли сви чланови заједничке понуде морају имати дозволу за обављање делатности? </w:t>
            </w: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Times New Roman"/>
                <w:sz w:val="20"/>
                <w:szCs w:val="20"/>
                <w:lang w:val="sr-Cyrl-RS"/>
              </w:rPr>
              <w:t>Члан заједничке понуде мора имати дозволу за обављање делатности уколико се иста тражи за извршење посла који ће  обавити у оквиру набавке.</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lang w:val="sr-Cyrl-RS"/>
              </w:rPr>
            </w:pPr>
            <w:r w:rsidRPr="00357361">
              <w:rPr>
                <w:rFonts w:ascii="Calibri" w:eastAsia="Calibri" w:hAnsi="Calibri" w:cs="Times New Roman"/>
                <w:sz w:val="20"/>
                <w:szCs w:val="20"/>
                <w:lang w:val="sr-Cyrl-RS"/>
              </w:rPr>
              <w:t>Припремају захтев за тумачење ЗЈН, те постављају питање да ли нам исти шаљу електронски или путем поште.</w:t>
            </w: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Речено да захтев за тумачење ЗЈН упућују КЈН на заједничку писарницу републичких органа поштом или непосредно. </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rPr>
                <w:rFonts w:ascii="Calibri" w:eastAsia="Calibri" w:hAnsi="Calibri" w:cs="Times New Roman"/>
                <w:sz w:val="20"/>
                <w:szCs w:val="20"/>
                <w:lang w:val="sr-Cyrl-RS"/>
              </w:rPr>
            </w:pPr>
            <w:r w:rsidRPr="00357361">
              <w:rPr>
                <w:rFonts w:ascii="Calibri" w:eastAsia="Calibri" w:hAnsi="Calibri" w:cs="Times New Roman"/>
                <w:sz w:val="20"/>
                <w:szCs w:val="20"/>
                <w:lang w:val="sr-Cyrl-RS"/>
              </w:rPr>
              <w:lastRenderedPageBreak/>
              <w:t>Регистровани су на Порталу јн као наручилац, а требају да се региструју и као понуђач.</w:t>
            </w:r>
          </w:p>
          <w:p w:rsidR="00253432" w:rsidRPr="00357361" w:rsidRDefault="00253432" w:rsidP="00357361">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suppressAutoHyphens/>
              <w:spacing w:after="200" w:line="276" w:lineRule="auto"/>
              <w:ind w:right="48"/>
              <w:rPr>
                <w:rFonts w:ascii="Calibri" w:eastAsia="Calibri" w:hAnsi="Calibri" w:cs="Times New Roman"/>
                <w:sz w:val="20"/>
                <w:szCs w:val="20"/>
                <w:lang w:val="sr-Cyrl-RS"/>
              </w:rPr>
            </w:pPr>
            <w:r w:rsidRPr="00357361">
              <w:rPr>
                <w:rFonts w:ascii="Calibri" w:eastAsia="Calibri" w:hAnsi="Calibri" w:cs="Times New Roman"/>
                <w:sz w:val="20"/>
                <w:szCs w:val="20"/>
                <w:lang w:val="sr-Cyrl-RS"/>
              </w:rPr>
              <w:t>Одговорено да се обрате КЈН мејлом са захтевом за отварање кровног налога како би им било омогућено да буду регистровани и као наручилац и као понуђач.</w:t>
            </w:r>
          </w:p>
          <w:p w:rsidR="00253432" w:rsidRPr="00357361" w:rsidRDefault="00253432" w:rsidP="00357361">
            <w:pPr>
              <w:rPr>
                <w:rFonts w:ascii="Calibri" w:eastAsia="Calibri" w:hAnsi="Calibri" w:cs="Times New Roman"/>
                <w:sz w:val="20"/>
                <w:szCs w:val="20"/>
                <w:lang w:val="sr-Cyrl-RS"/>
              </w:rPr>
            </w:pP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rPr>
                <w:rFonts w:ascii="Calibri" w:eastAsia="Calibri" w:hAnsi="Calibri" w:cs="Times New Roman"/>
                <w:sz w:val="20"/>
                <w:szCs w:val="20"/>
                <w:lang w:val="sr-Cyrl-RS"/>
              </w:rPr>
            </w:pPr>
            <w:r w:rsidRPr="00357361">
              <w:rPr>
                <w:rFonts w:ascii="Calibri" w:eastAsia="Calibri" w:hAnsi="Calibri" w:cs="Times New Roman"/>
                <w:sz w:val="20"/>
                <w:szCs w:val="20"/>
                <w:lang w:val="sr-Cyrl-RS"/>
              </w:rPr>
              <w:t>Уколико наручилац продужи рок за подношење понуда услед битне измене документације о набавци (измењена техничка спецификација предмета јн), колико дана треба да остане до истека рока за подношење ЗЗП?</w:t>
            </w:r>
          </w:p>
          <w:p w:rsidR="00253432" w:rsidRPr="00357361" w:rsidRDefault="00253432" w:rsidP="00357361">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rPr>
                <w:rFonts w:ascii="Calibri" w:eastAsia="Calibri" w:hAnsi="Calibri" w:cs="Times New Roman"/>
                <w:sz w:val="20"/>
                <w:szCs w:val="20"/>
                <w:lang w:val="sr-Cyrl-RS"/>
              </w:rPr>
            </w:pPr>
            <w:r w:rsidRPr="00357361">
              <w:rPr>
                <w:rFonts w:ascii="Calibri" w:eastAsia="Calibri" w:hAnsi="Calibri" w:cs="Calibri"/>
                <w:bCs/>
                <w:sz w:val="20"/>
                <w:szCs w:val="20"/>
                <w:shd w:val="clear" w:color="auto" w:fill="FFFFFF"/>
                <w:lang w:val="sr-Cyrl-RS"/>
              </w:rPr>
              <w:t>Указано да у наведеној ситуацији до истека рока за подношење ЗЗП из чл. 214. ст. 2. ЗЈН не може да преостане мање од десет дана (десет + три дана  = тринаест дана).</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Спровели су отворени, па преговарачки поступак, ни тад се није јавио понуђач. Постављају питање да ли могу опет да спроведу преговарачки или морају отворени поступак?</w:t>
            </w:r>
          </w:p>
          <w:p w:rsidR="00253432" w:rsidRPr="00357361" w:rsidRDefault="00253432" w:rsidP="00357361">
            <w:pPr>
              <w:tabs>
                <w:tab w:val="left" w:pos="720"/>
              </w:tabs>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jc w:val="both"/>
              <w:rPr>
                <w:rFonts w:ascii="Calibri" w:eastAsia="Calibri" w:hAnsi="Calibri" w:cs="Calibri"/>
                <w:bCs/>
                <w:sz w:val="20"/>
                <w:szCs w:val="20"/>
                <w:shd w:val="clear" w:color="auto" w:fill="FFFFFF"/>
                <w:lang w:val="sr-Cyrl-RS"/>
              </w:rPr>
            </w:pPr>
            <w:r w:rsidRPr="00357361">
              <w:rPr>
                <w:rFonts w:ascii="Calibri" w:eastAsia="Calibri" w:hAnsi="Calibri" w:cs="Times New Roman"/>
                <w:sz w:val="20"/>
                <w:szCs w:val="20"/>
                <w:lang w:val="sr-Cyrl-RS"/>
              </w:rPr>
              <w:t>У овом случају, морају отворени поступак.</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Добили су заједничку понуду од групе понуђача. Нису им доставили споразум између чланова групе понуђача. Да ли је то разлог да одбију понуду?</w:t>
            </w:r>
          </w:p>
          <w:p w:rsidR="00253432" w:rsidRPr="00357361" w:rsidRDefault="00253432" w:rsidP="00357361">
            <w:pPr>
              <w:tabs>
                <w:tab w:val="left" w:pos="720"/>
              </w:tabs>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jc w:val="both"/>
              <w:rPr>
                <w:rFonts w:ascii="Calibri" w:eastAsia="Calibri" w:hAnsi="Calibri" w:cs="Calibri"/>
                <w:bCs/>
                <w:sz w:val="20"/>
                <w:szCs w:val="20"/>
                <w:shd w:val="clear" w:color="auto" w:fill="FFFFFF"/>
                <w:lang w:val="sr-Cyrl-RS"/>
              </w:rPr>
            </w:pPr>
            <w:r w:rsidRPr="00357361">
              <w:rPr>
                <w:rFonts w:ascii="Calibri" w:eastAsia="Calibri" w:hAnsi="Calibri" w:cs="Calibri"/>
                <w:sz w:val="20"/>
                <w:szCs w:val="20"/>
                <w:lang w:val="sr-Cyrl-RS"/>
              </w:rPr>
              <w:t>ЗЈН не предвиђа обавезу достављања споразума између чланова групе понуђача.</w:t>
            </w:r>
          </w:p>
        </w:tc>
      </w:tr>
      <w:tr w:rsidR="00253432" w:rsidRPr="00357361"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tabs>
                <w:tab w:val="left" w:pos="720"/>
              </w:tabs>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За једну партију изабрани понуђач је одбио да потпише уговор. Другорангираном понуђачу је истекло важење понуде, није хтео да продужи рок. Трећерангираном ће доделити уговор. На који начин да измене Одлуку о додели, с обзиром да би се измена односила само на једну партију од укупно осам? И да ли треба да сачекају 10 дана за ззп? </w:t>
            </w:r>
          </w:p>
          <w:p w:rsidR="00253432" w:rsidRPr="00357361" w:rsidRDefault="00253432" w:rsidP="00357361">
            <w:pPr>
              <w:tabs>
                <w:tab w:val="left" w:pos="720"/>
              </w:tabs>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57361" w:rsidRDefault="00253432" w:rsidP="00357361">
            <w:pPr>
              <w:jc w:val="both"/>
              <w:rPr>
                <w:rFonts w:ascii="Calibri" w:eastAsia="Calibri" w:hAnsi="Calibri" w:cs="Calibri"/>
                <w:bCs/>
                <w:sz w:val="20"/>
                <w:szCs w:val="20"/>
                <w:shd w:val="clear" w:color="auto" w:fill="FFFFFF"/>
                <w:lang w:val="sr-Cyrl-RS"/>
              </w:rPr>
            </w:pPr>
            <w:r w:rsidRPr="00357361">
              <w:rPr>
                <w:rFonts w:ascii="Calibri" w:eastAsia="Calibri" w:hAnsi="Calibri" w:cs="Times New Roman"/>
                <w:sz w:val="20"/>
                <w:szCs w:val="20"/>
                <w:lang w:val="sr-Cyrl-RS"/>
              </w:rPr>
              <w:t xml:space="preserve">Портал пружа могућност измене Одлуке само за једну партију. Измениће Одлуку само у том делу и рок од 10 дана за ззп почиње да тече од тад и важи само за ту партију. </w:t>
            </w:r>
          </w:p>
        </w:tc>
      </w:tr>
      <w:tr w:rsidR="00253432" w:rsidRPr="00357361" w:rsidTr="00253432">
        <w:trPr>
          <w:trHeight w:val="296"/>
        </w:trPr>
        <w:tc>
          <w:tcPr>
            <w:tcW w:w="2875" w:type="dxa"/>
          </w:tcPr>
          <w:p w:rsidR="00253432" w:rsidRPr="00357361" w:rsidRDefault="00253432" w:rsidP="00357361">
            <w:pPr>
              <w:tabs>
                <w:tab w:val="left" w:pos="720"/>
              </w:tabs>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Да ли је је дужан да захтева од понуђача неки доказ да не постоје основи за искључење уколико је привредни субјект уписан у Регистар понуђача?</w:t>
            </w:r>
          </w:p>
          <w:p w:rsidR="00253432" w:rsidRPr="00357361" w:rsidRDefault="00253432" w:rsidP="00357361">
            <w:pPr>
              <w:tabs>
                <w:tab w:val="left" w:pos="720"/>
              </w:tabs>
              <w:jc w:val="both"/>
              <w:rPr>
                <w:rFonts w:ascii="Calibri" w:eastAsia="Calibri" w:hAnsi="Calibri" w:cs="Times New Roman"/>
                <w:sz w:val="20"/>
                <w:szCs w:val="20"/>
                <w:lang w:val="sr-Cyrl-RS"/>
              </w:rPr>
            </w:pPr>
          </w:p>
        </w:tc>
        <w:tc>
          <w:tcPr>
            <w:tcW w:w="4111"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Није дужан.</w:t>
            </w:r>
          </w:p>
          <w:p w:rsidR="00253432" w:rsidRPr="00357361" w:rsidRDefault="00253432" w:rsidP="00357361">
            <w:pPr>
              <w:jc w:val="both"/>
              <w:rPr>
                <w:rFonts w:ascii="Calibri" w:eastAsia="Calibri" w:hAnsi="Calibri" w:cs="Times New Roman"/>
                <w:sz w:val="20"/>
                <w:szCs w:val="20"/>
                <w:lang w:val="sr-Cyrl-RS"/>
              </w:rPr>
            </w:pPr>
          </w:p>
        </w:tc>
      </w:tr>
      <w:tr w:rsidR="00253432" w:rsidRPr="00357361" w:rsidTr="00253432">
        <w:trPr>
          <w:trHeight w:val="296"/>
        </w:trPr>
        <w:tc>
          <w:tcPr>
            <w:tcW w:w="2875"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Да ли су дужни да потписују и оверавају Образац структуре </w:t>
            </w:r>
            <w:r w:rsidRPr="00357361">
              <w:rPr>
                <w:rFonts w:ascii="Calibri" w:eastAsia="Calibri" w:hAnsi="Calibri" w:cs="Times New Roman"/>
                <w:sz w:val="20"/>
                <w:szCs w:val="20"/>
                <w:lang w:val="sr-Cyrl-RS"/>
              </w:rPr>
              <w:lastRenderedPageBreak/>
              <w:t>понуђене цене уколико је наручилац то захтева конкурсном документацијом?</w:t>
            </w:r>
          </w:p>
          <w:p w:rsidR="00253432" w:rsidRPr="00357361" w:rsidRDefault="00253432" w:rsidP="00357361">
            <w:pPr>
              <w:tabs>
                <w:tab w:val="left" w:pos="720"/>
              </w:tabs>
              <w:jc w:val="both"/>
              <w:rPr>
                <w:rFonts w:ascii="Calibri" w:eastAsia="Calibri" w:hAnsi="Calibri" w:cs="Times New Roman"/>
                <w:sz w:val="20"/>
                <w:szCs w:val="20"/>
                <w:lang w:val="sr-Cyrl-RS"/>
              </w:rPr>
            </w:pPr>
          </w:p>
        </w:tc>
        <w:tc>
          <w:tcPr>
            <w:tcW w:w="4111" w:type="dxa"/>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lastRenderedPageBreak/>
              <w:t xml:space="preserve">Како наручилац више не сме захтевати наведено, препоручено да му се обрате </w:t>
            </w:r>
            <w:r w:rsidRPr="00357361">
              <w:rPr>
                <w:rFonts w:ascii="Calibri" w:eastAsia="Calibri" w:hAnsi="Calibri" w:cs="Times New Roman"/>
                <w:sz w:val="20"/>
                <w:szCs w:val="20"/>
                <w:lang w:val="sr-Cyrl-RS"/>
              </w:rPr>
              <w:lastRenderedPageBreak/>
              <w:t>путем питања у вези са конкурсном документацијом и укажу на неправилност.</w:t>
            </w:r>
          </w:p>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Указано да наручилац не би смео да одбије понуду којој је једини недостак то што Образац структуре понуђене цене није потписан и оверен. </w:t>
            </w:r>
          </w:p>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 xml:space="preserve"> </w:t>
            </w:r>
          </w:p>
        </w:tc>
      </w:tr>
      <w:tr w:rsidR="00253432" w:rsidRPr="00357361"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Постављају питање да ли су сва спортска удружења јавни наручиоци.</w:t>
            </w:r>
          </w:p>
          <w:p w:rsidR="00253432" w:rsidRPr="00357361" w:rsidRDefault="00253432" w:rsidP="00357361">
            <w:pPr>
              <w:tabs>
                <w:tab w:val="left" w:pos="720"/>
              </w:tabs>
              <w:jc w:val="both"/>
              <w:rPr>
                <w:rFonts w:ascii="Calibri" w:eastAsia="Calibri" w:hAnsi="Calibri" w:cs="Times New Roman"/>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Јавни наручиоци, у смислу ЗЈН су правна лица основана у циљу задовољавања потреба у општем интересу, које немају индустријски или трговински карактер, ако је испуњен било који од следећих услова:</w:t>
            </w:r>
          </w:p>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(1) да се више од 50% финансирају из средстава јавног наручиоца;</w:t>
            </w:r>
          </w:p>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(2) да надзор над радом тих правних лица врши јавни наручилац;</w:t>
            </w:r>
          </w:p>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(3) да више од половине чланова органа надзора или органа управљања тих правних лица именује јавни наручилац.</w:t>
            </w:r>
          </w:p>
          <w:p w:rsidR="00253432" w:rsidRPr="00357361" w:rsidRDefault="00253432" w:rsidP="00357361">
            <w:pPr>
              <w:jc w:val="both"/>
              <w:rPr>
                <w:rFonts w:ascii="Calibri" w:eastAsia="Calibri" w:hAnsi="Calibri" w:cs="Times New Roman"/>
                <w:sz w:val="20"/>
                <w:szCs w:val="20"/>
                <w:lang w:val="sr-Cyrl-RS"/>
              </w:rPr>
            </w:pPr>
          </w:p>
        </w:tc>
      </w:tr>
      <w:tr w:rsidR="00253432" w:rsidRPr="00357361"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Да ли да одбију понуду уз коју није достављен каталог производа који су захтевали, али им и није неопходан?</w:t>
            </w:r>
          </w:p>
          <w:p w:rsidR="00253432" w:rsidRPr="00357361" w:rsidRDefault="00253432" w:rsidP="00357361">
            <w:pPr>
              <w:tabs>
                <w:tab w:val="left" w:pos="720"/>
              </w:tabs>
              <w:jc w:val="both"/>
              <w:rPr>
                <w:rFonts w:ascii="Calibri" w:eastAsia="Calibri" w:hAnsi="Calibri" w:cs="Times New Roman"/>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КЈН није надлежна да врши стручну оцену понуда.</w:t>
            </w:r>
          </w:p>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Указано да на основу члана 144. став 1. тачка 3) ЗЈН наручилац након прегледа и стручне оцене, одбија понуду,  односно пријаву као неприхватљиву, ако нису испуњeни захтеви и услови у вези са предметом набавке и техничким спецификацијама.</w:t>
            </w:r>
          </w:p>
          <w:p w:rsidR="00253432" w:rsidRPr="00357361" w:rsidRDefault="00253432" w:rsidP="00357361">
            <w:pPr>
              <w:jc w:val="both"/>
              <w:rPr>
                <w:rFonts w:ascii="Calibri" w:eastAsia="Calibri" w:hAnsi="Calibri" w:cs="Times New Roman"/>
                <w:sz w:val="20"/>
                <w:szCs w:val="20"/>
                <w:lang w:val="sr-Cyrl-RS"/>
              </w:rPr>
            </w:pPr>
          </w:p>
        </w:tc>
      </w:tr>
      <w:tr w:rsidR="00253432" w:rsidRPr="00357361"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57361" w:rsidRDefault="00253432" w:rsidP="00357361">
            <w:pPr>
              <w:tabs>
                <w:tab w:val="left" w:pos="720"/>
              </w:tabs>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Да ли могу да спровести преговарачки поступак без објављивања јавног позива за усклађивање израђене пројектне документације са изменама које су се догодиле на тржишту?</w:t>
            </w:r>
          </w:p>
          <w:p w:rsidR="00253432" w:rsidRPr="00357361" w:rsidRDefault="00253432" w:rsidP="00357361">
            <w:pPr>
              <w:tabs>
                <w:tab w:val="left" w:pos="720"/>
              </w:tabs>
              <w:jc w:val="both"/>
              <w:rPr>
                <w:rFonts w:ascii="Calibri" w:eastAsia="Calibri" w:hAnsi="Calibri" w:cs="Times New Roman"/>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253432" w:rsidRPr="00357361" w:rsidRDefault="00253432" w:rsidP="00357361">
            <w:pPr>
              <w:jc w:val="both"/>
              <w:rPr>
                <w:rFonts w:ascii="Calibri" w:eastAsia="Calibri" w:hAnsi="Calibri" w:cs="Times New Roman"/>
                <w:sz w:val="20"/>
                <w:szCs w:val="20"/>
                <w:lang w:val="sr-Cyrl-RS"/>
              </w:rPr>
            </w:pPr>
            <w:r w:rsidRPr="00357361">
              <w:rPr>
                <w:rFonts w:ascii="Calibri" w:eastAsia="Calibri" w:hAnsi="Calibri" w:cs="Times New Roman"/>
                <w:sz w:val="20"/>
                <w:szCs w:val="20"/>
                <w:lang w:val="sr-Cyrl-RS"/>
              </w:rPr>
              <w:t>Основаност ове врсте поступка се не може ценити генерално, већ се мора утврђивати за сваку појединачну набавку, с обзиром на образложење и сву документацију коју достави наручилац, у вези са разлозима који оправдавају спровођење те врсте поступка.</w:t>
            </w:r>
          </w:p>
          <w:p w:rsidR="00253432" w:rsidRPr="00357361" w:rsidRDefault="00253432" w:rsidP="00357361">
            <w:pPr>
              <w:jc w:val="both"/>
              <w:rPr>
                <w:rFonts w:ascii="Calibri" w:eastAsia="Calibri" w:hAnsi="Calibri" w:cs="Times New Roman"/>
                <w:sz w:val="20"/>
                <w:szCs w:val="20"/>
                <w:lang w:val="sr-Cyrl-RS"/>
              </w:rPr>
            </w:pPr>
          </w:p>
        </w:tc>
      </w:tr>
    </w:tbl>
    <w:p w:rsidR="00357361" w:rsidRPr="00357361" w:rsidRDefault="00357361" w:rsidP="00357361">
      <w:pPr>
        <w:shd w:val="clear" w:color="auto" w:fill="FFFFFF"/>
        <w:jc w:val="both"/>
        <w:rPr>
          <w:rFonts w:ascii="Calibri" w:eastAsia="Calibri" w:hAnsi="Calibri" w:cs="Times New Roman"/>
          <w:lang w:val="sr-Cyrl-RS"/>
        </w:rPr>
      </w:pPr>
    </w:p>
    <w:tbl>
      <w:tblPr>
        <w:tblStyle w:val="TableGrid58"/>
        <w:tblW w:w="6986" w:type="dxa"/>
        <w:tblLook w:val="04A0" w:firstRow="1" w:lastRow="0" w:firstColumn="1" w:lastColumn="0" w:noHBand="0" w:noVBand="1"/>
      </w:tblPr>
      <w:tblGrid>
        <w:gridCol w:w="2875"/>
        <w:gridCol w:w="4111"/>
      </w:tblGrid>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sz w:val="20"/>
                <w:szCs w:val="20"/>
                <w:lang w:val="sr-Cyrl-RS"/>
              </w:rPr>
            </w:pPr>
            <w:r w:rsidRPr="00304268">
              <w:rPr>
                <w:rFonts w:ascii="Calibri" w:eastAsia="Calibri" w:hAnsi="Calibri" w:cs="Calibri"/>
                <w:sz w:val="20"/>
                <w:szCs w:val="20"/>
                <w:lang w:val="sr-Cyrl-RS"/>
              </w:rPr>
              <w:t xml:space="preserve">Набавили су опрему за извршење кривичних санкција – наногице са системом за одржавање истих као набавку из области одбране и безбедности сходно Уредби којом су регулисане набавке из ове области. Сада се јавила потреба за одржавањем система за  одржавање наногица које може да пружи само један одређени понуђач. Напоменули су да техничка спецификација представља </w:t>
            </w:r>
            <w:r w:rsidRPr="00304268">
              <w:rPr>
                <w:rFonts w:ascii="Calibri" w:eastAsia="Calibri" w:hAnsi="Calibri" w:cs="Calibri"/>
                <w:sz w:val="20"/>
                <w:szCs w:val="20"/>
                <w:lang w:val="sr-Cyrl-RS"/>
              </w:rPr>
              <w:lastRenderedPageBreak/>
              <w:t xml:space="preserve">тајни податак. Да ли предметну набавку (и даље) спроводе као набавку из области одбране и безбедности или се обраћају редовним путем за примену преговарачког поступка? </w:t>
            </w:r>
          </w:p>
          <w:p w:rsidR="00253432" w:rsidRPr="00304268" w:rsidRDefault="00253432" w:rsidP="00304268">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Times New Roman"/>
                <w:sz w:val="20"/>
                <w:szCs w:val="20"/>
                <w:lang w:val="sr-Cyrl-RS"/>
              </w:rPr>
              <w:lastRenderedPageBreak/>
              <w:t xml:space="preserve">Уколико постоји основ, спроводе као набавку из области одбране и безбедности сходно Уредби о јавним набавкама у области одбране и безедности. </w:t>
            </w:r>
          </w:p>
          <w:p w:rsidR="00253432" w:rsidRPr="00304268" w:rsidRDefault="00253432" w:rsidP="00304268">
            <w:pPr>
              <w:rPr>
                <w:rFonts w:ascii="Calibri" w:eastAsia="Calibri" w:hAnsi="Calibri" w:cs="Times New Roman"/>
                <w:sz w:val="20"/>
                <w:szCs w:val="20"/>
                <w:lang w:val="sr-Cyrl-RS"/>
              </w:rPr>
            </w:pPr>
          </w:p>
          <w:p w:rsidR="00253432" w:rsidRPr="00304268" w:rsidRDefault="00253432" w:rsidP="00304268">
            <w:pPr>
              <w:rPr>
                <w:rFonts w:ascii="Calibri" w:eastAsia="Calibri" w:hAnsi="Calibri" w:cs="Times New Roman"/>
                <w:sz w:val="20"/>
                <w:szCs w:val="20"/>
                <w:lang w:val="sr-Cyrl-RS"/>
              </w:rPr>
            </w:pPr>
          </w:p>
          <w:p w:rsidR="00253432" w:rsidRPr="00304268" w:rsidRDefault="00253432" w:rsidP="00304268">
            <w:pPr>
              <w:rPr>
                <w:rFonts w:ascii="Calibri" w:eastAsia="Calibri" w:hAnsi="Calibri" w:cs="Times New Roman"/>
                <w:sz w:val="20"/>
                <w:szCs w:val="20"/>
                <w:lang w:val="sr-Cyrl-RS"/>
              </w:rPr>
            </w:pP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sz w:val="20"/>
                <w:szCs w:val="20"/>
                <w:lang w:val="sr-Cyrl-RS"/>
              </w:rPr>
            </w:pPr>
            <w:r w:rsidRPr="00304268">
              <w:rPr>
                <w:rFonts w:ascii="Calibri" w:eastAsia="Calibri" w:hAnsi="Calibri" w:cs="Calibri"/>
                <w:sz w:val="20"/>
                <w:szCs w:val="20"/>
                <w:lang w:val="sr-Cyrl-RS"/>
              </w:rPr>
              <w:t xml:space="preserve">У о.п. за набавку хемијских средстава по партијама добили су понуду која не испуњава у целини услове и захтеве  који се тичу предмета набавке и техничке спецификације...Како даље поступити са таквом понудом? Да ли одбити такву понуду?  </w:t>
            </w:r>
          </w:p>
          <w:p w:rsidR="00253432" w:rsidRPr="00304268" w:rsidRDefault="00253432" w:rsidP="00304268">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Наручилац одбија такву понуду као неприхватљиву у складу са чл. 144. ЗЈН. </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lang w:val="sr-Cyrl-RS"/>
              </w:rPr>
            </w:pPr>
            <w:r w:rsidRPr="00304268">
              <w:rPr>
                <w:rFonts w:ascii="Calibri" w:eastAsia="Calibri" w:hAnsi="Calibri" w:cs="Times New Roman"/>
                <w:sz w:val="20"/>
                <w:szCs w:val="20"/>
                <w:lang w:val="sr-Cyrl-RS"/>
              </w:rPr>
              <w:t xml:space="preserve">Замолили су да им се јави колегиница, која је обећала одговор на постављено питање након консултације у вези са питањем.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Након провере сазнала која је колегиница обавила разговор и пренела јој информацију.</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spacing w:after="100"/>
              <w:rPr>
                <w:rFonts w:ascii="Calibri" w:eastAsia="Calibri" w:hAnsi="Calibri" w:cs="Times New Roman"/>
                <w:sz w:val="20"/>
                <w:szCs w:val="20"/>
                <w:lang w:val="sr-Cyrl-RS"/>
              </w:rPr>
            </w:pPr>
            <w:r w:rsidRPr="00304268">
              <w:rPr>
                <w:rFonts w:ascii="Calibri" w:eastAsia="Calibri" w:hAnsi="Calibri" w:cs="Times New Roman"/>
                <w:sz w:val="20"/>
                <w:szCs w:val="20"/>
                <w:lang w:val="sr-Cyrl-RS"/>
              </w:rPr>
              <w:t>Koje резервнe критеријумe наручилац може да предвиди у документацији о набавци у случају да добије две једнаке понуде?</w:t>
            </w:r>
          </w:p>
          <w:p w:rsidR="00253432" w:rsidRPr="00304268" w:rsidRDefault="00253432" w:rsidP="00304268">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sz w:val="20"/>
                <w:szCs w:val="20"/>
                <w:lang w:val="sr-Cyrl-RS"/>
              </w:rPr>
            </w:pPr>
            <w:r w:rsidRPr="00304268">
              <w:rPr>
                <w:rFonts w:ascii="Calibri" w:eastAsia="Calibri" w:hAnsi="Calibri" w:cs="Calibri"/>
                <w:sz w:val="20"/>
                <w:szCs w:val="20"/>
                <w:lang w:val="sr-Cyrl-RS"/>
              </w:rPr>
              <w:t xml:space="preserve">Наручилац у </w:t>
            </w:r>
            <w:r w:rsidRPr="00304268">
              <w:rPr>
                <w:rFonts w:ascii="Calibri" w:eastAsia="Calibri" w:hAnsi="Calibri" w:cs="Times New Roman"/>
                <w:sz w:val="20"/>
                <w:szCs w:val="20"/>
                <w:lang w:val="sr-Cyrl-RS"/>
              </w:rPr>
              <w:t xml:space="preserve">документацији о набавци </w:t>
            </w:r>
            <w:r w:rsidRPr="00304268">
              <w:rPr>
                <w:rFonts w:ascii="Calibri" w:eastAsia="Calibri" w:hAnsi="Calibri" w:cs="Calibri"/>
                <w:sz w:val="20"/>
                <w:szCs w:val="20"/>
                <w:lang w:val="sr-Cyrl-RS"/>
              </w:rPr>
              <w:t xml:space="preserve">као резервни критеријум може да предвиди нпр. рок и начин плаћања, рок важења понуде или неки други критеријум, али не може предвидети као резервни критеријум онај који је предвидео као критеријум за доделу уговора о јн. Такође, потребно је да  наручилац у </w:t>
            </w:r>
            <w:r w:rsidRPr="00304268">
              <w:rPr>
                <w:rFonts w:ascii="Calibri" w:eastAsia="Calibri" w:hAnsi="Calibri" w:cs="Times New Roman"/>
                <w:sz w:val="20"/>
                <w:szCs w:val="20"/>
                <w:lang w:val="sr-Cyrl-RS"/>
              </w:rPr>
              <w:t xml:space="preserve">документацији о набавци </w:t>
            </w:r>
            <w:r w:rsidRPr="00304268">
              <w:rPr>
                <w:rFonts w:ascii="Calibri" w:eastAsia="Calibri" w:hAnsi="Calibri" w:cs="Calibri"/>
                <w:sz w:val="20"/>
                <w:szCs w:val="20"/>
                <w:lang w:val="sr-Cyrl-RS"/>
              </w:rPr>
              <w:t>одреди да ће се ови критеријуми користити као резервни критеријуми за доделу уговора уколико постоје две или више понуда које су након примене критеријума за доделу уговора о јн исте. Скренута је пажња да жреб не представља резервни критеријум, већ сходно чл. 144. ст. 6. ЗЈН представља начин за доделу уговора о јн у случају када након примене резервних критеријума из чл. 133. ст. 8. ЗЈН постоје две или више једнако рангираних понуда.</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Times New Roman"/>
                <w:sz w:val="20"/>
                <w:szCs w:val="20"/>
                <w:lang w:val="sr-Cyrl-RS"/>
              </w:rPr>
              <w:t>Колико дуго треба да се чува документациоја о јн?</w:t>
            </w:r>
          </w:p>
          <w:p w:rsidR="00253432" w:rsidRPr="00304268" w:rsidRDefault="00253432" w:rsidP="00304268">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sz w:val="20"/>
                <w:szCs w:val="20"/>
                <w:lang w:val="sr-Cyrl-RS"/>
              </w:rPr>
            </w:pPr>
            <w:r w:rsidRPr="00304268">
              <w:rPr>
                <w:rFonts w:ascii="Calibri" w:eastAsia="Calibri" w:hAnsi="Calibri" w:cs="Calibri"/>
                <w:sz w:val="20"/>
                <w:szCs w:val="20"/>
                <w:lang w:val="sr-Cyrl-RS"/>
              </w:rPr>
              <w:t xml:space="preserve">Целокупну документацију о јн наручилац сходно чл. 41. ЗЈН чува најмање пет година од закључења уговора, оквирног споразума, обуставе или поништења поступка јн. На исти начин чува се и архивира документација која се размењује на Порталу јн.  </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lang w:val="sr-Cyrl-RS"/>
              </w:rPr>
            </w:pPr>
            <w:r w:rsidRPr="00304268">
              <w:rPr>
                <w:rFonts w:ascii="Calibri" w:eastAsia="Calibri" w:hAnsi="Calibri" w:cs="Times New Roman"/>
                <w:sz w:val="20"/>
                <w:szCs w:val="20"/>
                <w:lang w:val="sr-Cyrl-RS"/>
              </w:rPr>
              <w:lastRenderedPageBreak/>
              <w:t>Да ли могу у овој години да покрећу набавке за сл. годину?</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Calibri"/>
                <w:bCs/>
                <w:sz w:val="20"/>
                <w:szCs w:val="20"/>
                <w:shd w:val="clear" w:color="auto" w:fill="FFFFFF"/>
                <w:lang w:val="sr-Cyrl-RS"/>
              </w:rPr>
              <w:t xml:space="preserve">Могу у овој години да донесу план јн за  следећу, 2022. годину и покрену поступке за ту годину. </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Примећена је техничка грешка у понуди и моделу уговора у вези са навођењем да наступа са подизвођачем, али се из целокупне понуде може закључити да понуђач наступа са подизвођачем. Како поступити у овом случају? </w:t>
            </w:r>
          </w:p>
          <w:p w:rsidR="00253432" w:rsidRPr="00304268" w:rsidRDefault="00253432" w:rsidP="00304268">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Calibri"/>
                <w:bCs/>
                <w:sz w:val="20"/>
                <w:szCs w:val="20"/>
                <w:shd w:val="clear" w:color="auto" w:fill="FFFFFF"/>
                <w:lang w:val="sr-Cyrl-RS"/>
              </w:rPr>
              <w:t xml:space="preserve">Наручилац може да захтева додатно објашњење од понуђача  у складу са чл. 142. ЗЈН. </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Наручилац је спровео поступак јавне набавке и закључио уговор. У документацији о набавци и моделу уговора наручилац је погрешно дефинисао захтев за с.о. за испуњење уговорних обавеза</w:t>
            </w:r>
            <w:r w:rsidRPr="00304268">
              <w:rPr>
                <w:rFonts w:ascii="Calibri" w:eastAsia="Calibri" w:hAnsi="Calibri" w:cs="Times New Roman"/>
                <w:sz w:val="20"/>
                <w:szCs w:val="20"/>
                <w:lang w:val="sr-Latn-RS"/>
              </w:rPr>
              <w:t>,</w:t>
            </w:r>
            <w:r w:rsidRPr="00304268">
              <w:rPr>
                <w:rFonts w:ascii="Calibri" w:eastAsia="Calibri" w:hAnsi="Calibri" w:cs="Times New Roman"/>
                <w:sz w:val="20"/>
                <w:szCs w:val="20"/>
                <w:lang w:val="sr-Cyrl-RS"/>
              </w:rPr>
              <w:t xml:space="preserve"> обзиром да је исто дефинисао у висини од 10% са урачунатим пдв-ом. Добављач услуге с којим су закључили уговор, доставио је банк.гаранцију у висини од 10% без пдв-а, али је истој наведена номиналана вредност са пдв-ом. Да ли могу да прихавте овакво средство обезбеђења без измене.</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bCs/>
                <w:sz w:val="20"/>
                <w:szCs w:val="20"/>
                <w:shd w:val="clear" w:color="auto" w:fill="FFFFFF"/>
                <w:lang w:val="sr-Cyrl-RS"/>
              </w:rPr>
            </w:pPr>
            <w:r w:rsidRPr="00304268">
              <w:rPr>
                <w:rFonts w:ascii="Calibri" w:eastAsia="Calibri" w:hAnsi="Calibri" w:cs="Arial"/>
                <w:sz w:val="20"/>
                <w:szCs w:val="20"/>
                <w:lang w:val="sr-Cyrl-RS"/>
              </w:rPr>
              <w:t>Наручиоцу одговорено да није захтев за наведеним средством обезбеђења дефинисао у складу са одредбама члана 94. ЗЈН, где је у ставу 3. јасно наведено да је вредност сдерсдства обезбеђења без урачунатог пдв-а. Обзиром на постојећу ситуацију, препоручено да наручилац усагласи захтевано средство обезбеђења са добављачем и пословном банком, како би исто било исправно и наплативо уколико наступе случајеви по основу којих се исто активира.</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Наручилац има потребу да се региструје као понуђач на Порталу јавних набавки, поред чињенице да је већ регистрована као наручилац на истом. Како то да изведу.</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bCs/>
                <w:sz w:val="20"/>
                <w:szCs w:val="20"/>
                <w:shd w:val="clear" w:color="auto" w:fill="FFFFFF"/>
                <w:lang w:val="sr-Cyrl-RS"/>
              </w:rPr>
            </w:pPr>
            <w:r w:rsidRPr="00304268">
              <w:rPr>
                <w:rFonts w:ascii="Calibri" w:eastAsia="Calibri" w:hAnsi="Calibri" w:cs="Arial"/>
                <w:sz w:val="20"/>
                <w:szCs w:val="20"/>
                <w:lang w:val="sr-Cyrl-RS"/>
              </w:rPr>
              <w:t>Наручилац упућен на консултације везане за функционисање Портала јавних набавки, како би истом био отворен кровни налог помоћу ког би наручилац себе могао регистровати и као понуђача.</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Заинтересовано лице је учетвовало у поступку јавне набавке тонера код наручиоца РТ Србија. Поднели су ззп на одлуку о додели уговора, који је усвојен од стране РКЗП. Ззп је усвојен и наручилац је извршио поновну стручну оцену понуда, приликом чега је од њих захтевао додатна појашњења понуде, а која су они доставили у року. Након тога је донета нова одлука којом је поново њихова </w:t>
            </w:r>
            <w:r w:rsidRPr="00304268">
              <w:rPr>
                <w:rFonts w:ascii="Calibri" w:eastAsia="Calibri" w:hAnsi="Calibri" w:cs="Times New Roman"/>
                <w:sz w:val="20"/>
                <w:szCs w:val="20"/>
                <w:lang w:val="sr-Cyrl-RS"/>
              </w:rPr>
              <w:lastRenderedPageBreak/>
              <w:t>понуда одбијена. Шта они сад могу да предузму.</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bCs/>
                <w:sz w:val="20"/>
                <w:szCs w:val="20"/>
                <w:shd w:val="clear" w:color="auto" w:fill="FFFFFF"/>
                <w:lang w:val="sr-Cyrl-RS"/>
              </w:rPr>
            </w:pPr>
            <w:r w:rsidRPr="00304268">
              <w:rPr>
                <w:rFonts w:ascii="Calibri" w:eastAsia="Calibri" w:hAnsi="Calibri" w:cs="Arial"/>
                <w:sz w:val="20"/>
                <w:szCs w:val="20"/>
                <w:lang w:val="sr-Cyrl-RS"/>
              </w:rPr>
              <w:lastRenderedPageBreak/>
              <w:t>Заинтересованом лицу предочена да сходно одредбама члана 149. ЗЈН могу извршити увид у документацију о набавци, као и да могу да евентуално да поднесу захтев за заштиту права, сходно одредбама члана 214. ЗЈН. Опреза ради, скренута пажња зантересованом лицу да има у виду одредбе наведеног члана закона од става 5. до 7. уколико се одлуче за поновно подношења захтева за заштиту права.</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Наручилац је спровео поступак јавне набавке за добра (електромашине), отворене су понуде и у понуди једног понуђача тј. изјави нема података у вези критеријума стр.и техничког капацитета који се тиче образовних и стручних квалификација. Да ли је наведено понуђач могао пропустити и како да цене достављену понуду. Наведени понуђач је у вези наведеног капацитета у понуди доставио сертификат једног лица (што није потпуни доказ за испуњење захтеваног критеријума).</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bCs/>
                <w:sz w:val="20"/>
                <w:szCs w:val="20"/>
                <w:shd w:val="clear" w:color="auto" w:fill="FFFFFF"/>
                <w:lang w:val="sr-Cyrl-RS"/>
              </w:rPr>
            </w:pPr>
            <w:r w:rsidRPr="00304268">
              <w:rPr>
                <w:rFonts w:ascii="Calibri" w:eastAsia="Calibri" w:hAnsi="Calibri" w:cs="Arial"/>
                <w:sz w:val="20"/>
                <w:szCs w:val="20"/>
                <w:lang w:val="sr-Cyrl-RS"/>
              </w:rPr>
              <w:t>Наручиоцу скренута пажња да се око техничких питања обрати колегиницама и колегама који пружају консултације у вези са фунционисањем Портала јавних набаваки. У вези са самом изјавом, према одредбама члана 118. став 1. ЗЈН понуђачи потврђују да, између осталог, испуњавају критеријуме за избор привр.субјеката. Према ставу 4. претходно наведеног члана закона понуђач наводи и издаваоца доказа у изјави. Сходнио наведеном, као и на основу чињенице да је нека документација од стране понуђача у понуди достављана, наручилац треба да уради стручуну оцену понуда, сачини извештај и донесе одлуку о додели уговора. У ве</w:t>
            </w:r>
            <w:r w:rsidRPr="00304268">
              <w:rPr>
                <w:rFonts w:ascii="Calibri" w:eastAsia="Calibri" w:hAnsi="Calibri" w:cs="Arial"/>
                <w:sz w:val="20"/>
                <w:szCs w:val="20"/>
                <w:lang w:val="sr-Latn-RS"/>
              </w:rPr>
              <w:t>з</w:t>
            </w:r>
            <w:r w:rsidRPr="00304268">
              <w:rPr>
                <w:rFonts w:ascii="Calibri" w:eastAsia="Calibri" w:hAnsi="Calibri" w:cs="Arial"/>
                <w:sz w:val="20"/>
                <w:szCs w:val="20"/>
                <w:lang w:val="sr-Cyrl-RS"/>
              </w:rPr>
              <w:t xml:space="preserve">и евентуалних додатних појашњења понуде (члан 142. ЗЈН) скренута пажња наручиоцу да води рачуна да не дозволи да дође до измене понуде, обзиром да се понуде могу изменити, допунити и опозвати до рока за подношење понуда. </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Наручилац је спровео поступак за санитетски потрошни материјал. У ставци 1. техничке спецификације су описане карактеристике добра, које се разликују од карактеристика ставке 1. у обрасцу структуре понуђене цене. Достављене су три понуде, од којих најскупља по вредности, на основу достављеног каталога (који је захтеван) испуњава карактеристике које су наведене и у обр. Техничке спецификације и обр.структуре понуђене цене. Како да поступе.</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bCs/>
                <w:sz w:val="20"/>
                <w:szCs w:val="20"/>
                <w:shd w:val="clear" w:color="auto" w:fill="FFFFFF"/>
                <w:lang w:val="sr-Cyrl-RS"/>
              </w:rPr>
            </w:pPr>
            <w:r w:rsidRPr="00304268">
              <w:rPr>
                <w:rFonts w:ascii="Calibri" w:eastAsia="Calibri" w:hAnsi="Calibri" w:cs="Arial"/>
                <w:sz w:val="20"/>
                <w:szCs w:val="20"/>
                <w:lang w:val="sr-Cyrl-RS"/>
              </w:rPr>
              <w:t>Наручиоцу скренута пажња да КЈН не врши стручну оцену понуд</w:t>
            </w:r>
            <w:r w:rsidRPr="00304268">
              <w:rPr>
                <w:rFonts w:ascii="Calibri" w:eastAsia="Calibri" w:hAnsi="Calibri" w:cs="Arial"/>
                <w:sz w:val="20"/>
                <w:szCs w:val="20"/>
                <w:lang w:val="sr-Latn-RS"/>
              </w:rPr>
              <w:t>a</w:t>
            </w:r>
            <w:r w:rsidRPr="00304268">
              <w:rPr>
                <w:rFonts w:ascii="Calibri" w:eastAsia="Calibri" w:hAnsi="Calibri" w:cs="Arial"/>
                <w:sz w:val="20"/>
                <w:szCs w:val="20"/>
                <w:lang w:val="sr-Cyrl-RS"/>
              </w:rPr>
              <w:t>, већ комисија за јавну набавку. Напоменуто да наручилац одговора за исправност документације коју објављује, те да иста мора бити у сагласности (у том смислу и у погледу садржине објављених образаца). Наручилац је наведено у конкретном случају пропустио да учини. Оцена садржине сваког од објављених образаца у смислу његовог значаја је у надлежности комисије наручиоца. Основно правило је да се понуђено добро, у смислу да ли је одговарајуће или не, оцењјује према карактеристикама наведеним у обрасцу техничке спецификације.</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 ли набавку услуге организовања концерта Београдске филхармоније чија је процењена вредност испод лимита прописаног чл. 27. ЗЈН, могу да спроведу као набавку на коју ЗЈН не примењује?</w:t>
            </w:r>
          </w:p>
          <w:p w:rsidR="00253432" w:rsidRPr="00304268" w:rsidRDefault="00253432" w:rsidP="00304268">
            <w:pPr>
              <w:tabs>
                <w:tab w:val="left" w:pos="720"/>
              </w:tabs>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Arial"/>
                <w:sz w:val="20"/>
                <w:szCs w:val="20"/>
                <w:lang w:val="sr-Cyrl-RS"/>
              </w:rPr>
            </w:pPr>
            <w:r w:rsidRPr="00304268">
              <w:rPr>
                <w:rFonts w:ascii="Calibri" w:eastAsia="Calibri" w:hAnsi="Calibri" w:cs="Times New Roman"/>
                <w:sz w:val="20"/>
                <w:szCs w:val="20"/>
                <w:lang w:val="sr-Cyrl-RS"/>
              </w:rPr>
              <w:t>Могу.</w:t>
            </w: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Понуђач у обрасцу структуре цене унео цифру 1,79, док је у </w:t>
            </w:r>
            <w:r w:rsidRPr="00304268">
              <w:rPr>
                <w:rFonts w:ascii="Calibri" w:eastAsia="Calibri" w:hAnsi="Calibri" w:cs="Times New Roman"/>
                <w:sz w:val="20"/>
                <w:szCs w:val="20"/>
                <w:lang w:val="sr-Cyrl-RS"/>
              </w:rPr>
              <w:lastRenderedPageBreak/>
              <w:t>обрасцу понуде уне исправну понуђену цену 1.790.000,00 динара. Како да поступе?</w:t>
            </w:r>
          </w:p>
        </w:tc>
        <w:tc>
          <w:tcPr>
            <w:tcW w:w="4111"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lastRenderedPageBreak/>
              <w:t xml:space="preserve">Указано на могућност да ако су подаци или документација, коју је понуђач, односно </w:t>
            </w:r>
            <w:r w:rsidRPr="00304268">
              <w:rPr>
                <w:rFonts w:ascii="Calibri" w:eastAsia="Calibri" w:hAnsi="Calibri" w:cs="Times New Roman"/>
                <w:sz w:val="20"/>
                <w:szCs w:val="20"/>
                <w:lang w:val="sr-Cyrl-RS"/>
              </w:rPr>
              <w:lastRenderedPageBreak/>
              <w:t>кандидат доставио непотпуни или нејасни, наручилац може, поштујући начела једнакости и транспарентности, у примереном року који није краћи од пет дана, да захтева од понуђача, односно кандидата да достави неопходне информације или додатну документацију.</w:t>
            </w:r>
          </w:p>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Скренута пажња да овакво поступање не сме да доведе до промене елемената понуде који су од значаја за примену критеријума за доделу уговора или до измене понуђеног предмета набавке.</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 ли могу спровести нови поступак набавке на коју се ЗЈН не примењује (пв - 120.000 динара), ако су већ једну са истим предметом набавке спровели (200.000 динара)?</w:t>
            </w:r>
          </w:p>
          <w:p w:rsidR="00253432" w:rsidRPr="00304268" w:rsidRDefault="00253432" w:rsidP="00304268">
            <w:pPr>
              <w:jc w:val="both"/>
              <w:rPr>
                <w:rFonts w:ascii="Calibri" w:eastAsia="Calibri" w:hAnsi="Calibri" w:cs="Times New Roman"/>
                <w:sz w:val="20"/>
                <w:szCs w:val="20"/>
                <w:lang w:val="sr-Cyrl-RS"/>
              </w:rPr>
            </w:pPr>
          </w:p>
        </w:tc>
        <w:tc>
          <w:tcPr>
            <w:tcW w:w="4111" w:type="dxa"/>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Може. </w:t>
            </w:r>
          </w:p>
        </w:tc>
      </w:tr>
      <w:tr w:rsidR="00253432" w:rsidRPr="00304268"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Постављају питање да ли моги изменити уговор на основу члана 158. ЗЈН из разлога што је дошло до повећања цена на тржишту?</w:t>
            </w:r>
          </w:p>
          <w:p w:rsidR="00253432" w:rsidRPr="00304268" w:rsidRDefault="00253432" w:rsidP="00304268">
            <w:pPr>
              <w:jc w:val="both"/>
              <w:rPr>
                <w:rFonts w:ascii="Calibri" w:eastAsia="Calibri" w:hAnsi="Calibri" w:cs="Times New Roman"/>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Могу, указано на услове.</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 ли може узети у обзир понуду која му је достављена благовремено путем поште, а захтевао је достављање  путем електронске поште?</w:t>
            </w:r>
          </w:p>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(набавке на које ЗЈН не примењује)</w:t>
            </w:r>
          </w:p>
          <w:p w:rsidR="00253432" w:rsidRPr="00304268" w:rsidRDefault="00253432" w:rsidP="00304268">
            <w:pPr>
              <w:jc w:val="both"/>
              <w:rPr>
                <w:rFonts w:ascii="Calibri" w:eastAsia="Calibri" w:hAnsi="Calibri" w:cs="Times New Roman"/>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Указано да се набавке на које се не примењују одредбе ЗЈН спроводе у складу са интерним актом наручиоца. </w:t>
            </w:r>
          </w:p>
        </w:tc>
      </w:tr>
      <w:tr w:rsidR="00253432" w:rsidRPr="00304268"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 ли се приликом измене уговора због непредвиђених околности, повећање вредности од 50 % односи на целокупну вредност уговора?</w:t>
            </w:r>
          </w:p>
        </w:tc>
        <w:tc>
          <w:tcPr>
            <w:tcW w:w="4111"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w:t>
            </w:r>
          </w:p>
          <w:p w:rsidR="00253432" w:rsidRPr="00304268" w:rsidRDefault="00253432" w:rsidP="00304268">
            <w:pPr>
              <w:rPr>
                <w:rFonts w:ascii="Calibri" w:eastAsia="Calibri" w:hAnsi="Calibri" w:cs="Times New Roman"/>
                <w:sz w:val="20"/>
                <w:szCs w:val="20"/>
                <w:lang w:val="sr-Cyrl-RS"/>
              </w:rPr>
            </w:pPr>
          </w:p>
        </w:tc>
      </w:tr>
    </w:tbl>
    <w:p w:rsidR="00304268" w:rsidRPr="00304268" w:rsidRDefault="00304268" w:rsidP="00304268">
      <w:pPr>
        <w:shd w:val="clear" w:color="auto" w:fill="FFFFFF"/>
        <w:jc w:val="both"/>
        <w:rPr>
          <w:rFonts w:ascii="Calibri" w:eastAsia="Calibri" w:hAnsi="Calibri" w:cs="Times New Roman"/>
          <w:lang w:val="sr-Cyrl-RS"/>
        </w:rPr>
      </w:pPr>
    </w:p>
    <w:tbl>
      <w:tblPr>
        <w:tblStyle w:val="TableGrid59"/>
        <w:tblW w:w="6986" w:type="dxa"/>
        <w:tblLook w:val="04A0" w:firstRow="1" w:lastRow="0" w:firstColumn="1" w:lastColumn="0" w:noHBand="0" w:noVBand="1"/>
      </w:tblPr>
      <w:tblGrid>
        <w:gridCol w:w="2875"/>
        <w:gridCol w:w="4111"/>
      </w:tblGrid>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Calibri"/>
                <w:sz w:val="20"/>
                <w:szCs w:val="20"/>
                <w:lang w:val="sr-Cyrl-RS"/>
              </w:rPr>
              <w:t>Цена коју је понуђач навео у обрасцу структуре цене и моделу уговора није иста. Како поступити?</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Наручилац може да захтева додатна објашњења од понуђача у складу са чл. 142.  ЗЈН, водећи рачуна да такво поступање не доведе до промене елемената понуде који су од значаја за примену критеријума за доделу уговора о јн или до измене понуђеног предмета набавке. </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08"/>
              </w:numPr>
              <w:tabs>
                <w:tab w:val="left" w:pos="720"/>
              </w:tabs>
              <w:spacing w:before="100" w:beforeAutospacing="1" w:afterAutospacing="1"/>
              <w:contextualSpacing/>
              <w:jc w:val="both"/>
              <w:rPr>
                <w:rFonts w:ascii="Calibri" w:eastAsia="Calibri" w:hAnsi="Calibri" w:cs="Calibri"/>
                <w:sz w:val="20"/>
                <w:szCs w:val="20"/>
                <w:lang w:val="sr-Cyrl-RS"/>
              </w:rPr>
            </w:pPr>
            <w:r w:rsidRPr="00304268">
              <w:rPr>
                <w:rFonts w:ascii="Calibri" w:eastAsia="Calibri" w:hAnsi="Calibri" w:cs="Calibri"/>
                <w:sz w:val="20"/>
                <w:szCs w:val="20"/>
                <w:lang w:val="sr-Cyrl-RS"/>
              </w:rPr>
              <w:t xml:space="preserve">Замолили су за објашњење чл. 90. ЗЈН. </w:t>
            </w:r>
          </w:p>
          <w:p w:rsidR="00253432" w:rsidRPr="00304268" w:rsidRDefault="00253432" w:rsidP="00304268">
            <w:pPr>
              <w:tabs>
                <w:tab w:val="left" w:pos="720"/>
              </w:tabs>
              <w:ind w:left="720"/>
              <w:contextualSpacing/>
              <w:rPr>
                <w:rFonts w:ascii="Calibri" w:eastAsia="Calibri" w:hAnsi="Calibri" w:cs="Calibri"/>
                <w:sz w:val="20"/>
                <w:szCs w:val="20"/>
                <w:lang w:val="sr-Cyrl-RS"/>
              </w:rPr>
            </w:pPr>
          </w:p>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Calibri"/>
                <w:sz w:val="20"/>
                <w:szCs w:val="20"/>
                <w:lang w:val="sr-Cyrl-RS"/>
              </w:rPr>
              <w:t xml:space="preserve">Када је могуће скраћење рокова у о. п из чл. 52. ст. 3. тач. 1) и 2) ЗЈН?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09"/>
              </w:numPr>
              <w:tabs>
                <w:tab w:val="left" w:pos="720"/>
              </w:tabs>
              <w:spacing w:before="100" w:beforeAutospacing="1" w:afterAutospacing="1"/>
              <w:contextualSpacing/>
              <w:jc w:val="both"/>
              <w:rPr>
                <w:rFonts w:ascii="Calibri" w:eastAsia="Calibri" w:hAnsi="Calibri" w:cs="Calibri"/>
                <w:bCs/>
                <w:sz w:val="20"/>
                <w:szCs w:val="20"/>
                <w:shd w:val="clear" w:color="auto" w:fill="FFFFFF"/>
                <w:lang w:val="sr-Cyrl-RS"/>
              </w:rPr>
            </w:pPr>
            <w:r w:rsidRPr="00304268">
              <w:rPr>
                <w:rFonts w:ascii="Calibri" w:eastAsia="Calibri" w:hAnsi="Calibri" w:cs="Calibri"/>
                <w:bCs/>
                <w:sz w:val="20"/>
                <w:szCs w:val="20"/>
                <w:shd w:val="clear" w:color="auto" w:fill="FFFFFF"/>
                <w:lang w:val="sr-Cyrl-RS"/>
              </w:rPr>
              <w:lastRenderedPageBreak/>
              <w:t xml:space="preserve">Протумачене одредбе чл. 90. ЗЈН, које се односе на заштиту интегритета поступка јн. </w:t>
            </w:r>
          </w:p>
          <w:p w:rsidR="00253432" w:rsidRPr="00304268" w:rsidRDefault="00253432" w:rsidP="00304268">
            <w:pPr>
              <w:tabs>
                <w:tab w:val="left" w:pos="720"/>
              </w:tabs>
              <w:ind w:left="720"/>
              <w:contextualSpacing/>
              <w:rPr>
                <w:rFonts w:ascii="Calibri" w:eastAsia="Calibri" w:hAnsi="Calibri" w:cs="Calibri"/>
                <w:bCs/>
                <w:sz w:val="20"/>
                <w:szCs w:val="20"/>
                <w:shd w:val="clear" w:color="auto" w:fill="FFFFFF"/>
                <w:lang w:val="sr-Cyrl-RS"/>
              </w:rPr>
            </w:pPr>
          </w:p>
          <w:p w:rsidR="00253432" w:rsidRPr="00304268" w:rsidRDefault="00253432" w:rsidP="00751C85">
            <w:pPr>
              <w:numPr>
                <w:ilvl w:val="0"/>
                <w:numId w:val="109"/>
              </w:numPr>
              <w:tabs>
                <w:tab w:val="left" w:pos="720"/>
              </w:tabs>
              <w:spacing w:before="100" w:beforeAutospacing="1" w:afterAutospacing="1"/>
              <w:contextualSpacing/>
              <w:jc w:val="both"/>
              <w:rPr>
                <w:rFonts w:ascii="Calibri" w:eastAsia="Calibri" w:hAnsi="Calibri" w:cs="Calibri"/>
                <w:bCs/>
                <w:sz w:val="20"/>
                <w:szCs w:val="20"/>
                <w:shd w:val="clear" w:color="auto" w:fill="FFFFFF"/>
                <w:lang w:val="sr-Cyrl-RS"/>
              </w:rPr>
            </w:pPr>
            <w:r w:rsidRPr="00304268">
              <w:rPr>
                <w:rFonts w:ascii="Calibri" w:eastAsia="Calibri" w:hAnsi="Calibri" w:cs="Calibri"/>
                <w:bCs/>
                <w:sz w:val="20"/>
                <w:szCs w:val="20"/>
                <w:shd w:val="clear" w:color="auto" w:fill="FFFFFF"/>
              </w:rPr>
              <w:t xml:space="preserve">2. </w:t>
            </w:r>
            <w:r w:rsidRPr="00304268">
              <w:rPr>
                <w:rFonts w:ascii="Calibri" w:eastAsia="Calibri" w:hAnsi="Calibri" w:cs="Calibri"/>
                <w:bCs/>
                <w:sz w:val="20"/>
                <w:szCs w:val="20"/>
                <w:shd w:val="clear" w:color="auto" w:fill="FFFFFF"/>
                <w:lang w:val="sr-Cyrl-RS"/>
              </w:rPr>
              <w:t>С</w:t>
            </w:r>
            <w:r w:rsidRPr="00304268">
              <w:rPr>
                <w:rFonts w:ascii="Calibri" w:eastAsia="Calibri" w:hAnsi="Calibri" w:cs="Calibri"/>
                <w:sz w:val="20"/>
                <w:szCs w:val="20"/>
                <w:lang w:val="sr-Cyrl-RS"/>
              </w:rPr>
              <w:t>краћење минималних рокова у о.п. из чл. 52. ст. 3. тач. 1) и 2) ЗЈН</w:t>
            </w:r>
            <w:r w:rsidRPr="00304268">
              <w:rPr>
                <w:rFonts w:ascii="Calibri" w:eastAsia="Calibri" w:hAnsi="Calibri" w:cs="Calibri"/>
                <w:bCs/>
                <w:sz w:val="20"/>
                <w:szCs w:val="20"/>
                <w:shd w:val="clear" w:color="auto" w:fill="FFFFFF"/>
                <w:lang w:val="sr-Cyrl-RS"/>
              </w:rPr>
              <w:t xml:space="preserve"> могуће је у случају објављивања претходног информативног обавештења или периодичног индикативног обавештења  (под условом из чл. 107. ст. 6. и чл. 108. ст. 14. ЗЈН),  у случају подношења понуде електронским средствима, и из разлога оправдане хитности за коју наручилац поседује ваљане доказе, што је и прописано самим чл. 52. ЗЈН. </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rPr>
              <w:t>Затражили су да</w:t>
            </w:r>
            <w:r w:rsidRPr="00304268">
              <w:rPr>
                <w:rFonts w:ascii="Calibri" w:eastAsia="Calibri" w:hAnsi="Calibri" w:cs="Times New Roman"/>
                <w:sz w:val="20"/>
                <w:szCs w:val="20"/>
                <w:lang w:val="sr-Cyrl-RS"/>
              </w:rPr>
              <w:t xml:space="preserve"> им се појасне  одредбе чл. 123. ЗЈН у вези доказа за финансијски и економски капацитет привредног субјекта. </w:t>
            </w:r>
            <w:r w:rsidRPr="00304268">
              <w:rPr>
                <w:rFonts w:ascii="Calibri" w:eastAsia="Calibri" w:hAnsi="Calibri" w:cs="Times New Roman"/>
                <w:sz w:val="20"/>
                <w:szCs w:val="20"/>
              </w:rPr>
              <w:t xml:space="preserve">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Calibri"/>
                <w:sz w:val="20"/>
                <w:szCs w:val="20"/>
                <w:lang w:val="sr-Cyrl-RS"/>
              </w:rPr>
              <w:t xml:space="preserve">Појашњене одредбе </w:t>
            </w:r>
            <w:r w:rsidRPr="00304268">
              <w:rPr>
                <w:rFonts w:ascii="Calibri" w:eastAsia="Calibri" w:hAnsi="Calibri" w:cs="Times New Roman"/>
                <w:sz w:val="20"/>
                <w:szCs w:val="20"/>
                <w:lang w:val="sr-Cyrl-RS"/>
              </w:rPr>
              <w:t>чл. 123. ЗЈН одн. доказивање финансијског и економског капацитета  привредног субјекта.</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10"/>
              </w:numPr>
              <w:tabs>
                <w:tab w:val="left" w:pos="720"/>
              </w:tabs>
              <w:spacing w:before="100" w:beforeAutospacing="1" w:afterAutospacing="1"/>
              <w:contextualSpacing/>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Да ли је наручилац дужан да сачува целокупну документацију  из поступка јн? Како наручилац чува и архивира документацију која се разумењује на Порталу јн? </w:t>
            </w:r>
          </w:p>
          <w:p w:rsidR="00253432" w:rsidRPr="00304268" w:rsidRDefault="00253432" w:rsidP="00304268">
            <w:pPr>
              <w:tabs>
                <w:tab w:val="left" w:pos="720"/>
              </w:tabs>
              <w:ind w:left="720"/>
              <w:contextualSpacing/>
              <w:rPr>
                <w:rFonts w:ascii="Calibri" w:eastAsia="Calibri" w:hAnsi="Calibri" w:cs="Times New Roman"/>
                <w:sz w:val="20"/>
                <w:szCs w:val="20"/>
                <w:lang w:val="sr-Cyrl-RS"/>
              </w:rPr>
            </w:pPr>
          </w:p>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lang w:val="sr-Cyrl-RS"/>
              </w:rPr>
              <w:t>Желе да провере да ли наручилац може посебним актом за набавке на које се ЗЈН не примењују да предвиди да се те набавке додељују  путем наруџбенице.</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11"/>
              </w:numPr>
              <w:tabs>
                <w:tab w:val="left" w:pos="720"/>
              </w:tabs>
              <w:spacing w:before="100" w:beforeAutospacing="1" w:afterAutospacing="1"/>
              <w:contextualSpacing/>
              <w:jc w:val="both"/>
              <w:rPr>
                <w:rFonts w:ascii="Calibri" w:eastAsia="Calibri" w:hAnsi="Calibri" w:cs="Calibri"/>
                <w:sz w:val="20"/>
                <w:szCs w:val="20"/>
                <w:lang w:val="sr-Cyrl-RS"/>
              </w:rPr>
            </w:pPr>
            <w:r w:rsidRPr="00304268">
              <w:rPr>
                <w:rFonts w:ascii="Calibri" w:eastAsia="Calibri" w:hAnsi="Calibri" w:cs="Times New Roman"/>
                <w:sz w:val="20"/>
                <w:szCs w:val="20"/>
                <w:lang w:val="sr-Cyrl-RS"/>
              </w:rPr>
              <w:t xml:space="preserve">Да, наручилац је дужан да сачува целокупну документацију везану за јавне набавке на начин прописан чл. 41. ЗЈН. </w:t>
            </w:r>
          </w:p>
          <w:p w:rsidR="00253432" w:rsidRPr="00304268" w:rsidRDefault="00253432" w:rsidP="00304268">
            <w:pPr>
              <w:tabs>
                <w:tab w:val="left" w:pos="720"/>
              </w:tabs>
              <w:ind w:left="720"/>
              <w:contextualSpacing/>
              <w:rPr>
                <w:rFonts w:ascii="Calibri" w:eastAsia="Calibri" w:hAnsi="Calibri" w:cs="Calibri"/>
                <w:sz w:val="20"/>
                <w:szCs w:val="20"/>
                <w:lang w:val="sr-Cyrl-RS"/>
              </w:rPr>
            </w:pPr>
            <w:r w:rsidRPr="00304268">
              <w:rPr>
                <w:rFonts w:ascii="Calibri" w:eastAsia="Calibri" w:hAnsi="Calibri" w:cs="Times New Roman"/>
                <w:sz w:val="20"/>
                <w:szCs w:val="20"/>
                <w:lang w:val="sr-Cyrl-RS"/>
              </w:rPr>
              <w:t xml:space="preserve">Документација која се размењује на Порталу јн чува се и архивира у складу са чл. 41. ЗЈН на Порталу јн. </w:t>
            </w:r>
          </w:p>
          <w:p w:rsidR="00253432" w:rsidRPr="00304268" w:rsidRDefault="00253432" w:rsidP="00304268">
            <w:pPr>
              <w:tabs>
                <w:tab w:val="left" w:pos="720"/>
              </w:tabs>
              <w:rPr>
                <w:rFonts w:ascii="Calibri" w:eastAsia="Calibri" w:hAnsi="Calibri" w:cs="Calibri"/>
                <w:sz w:val="20"/>
                <w:szCs w:val="20"/>
                <w:lang w:val="sr-Cyrl-RS"/>
              </w:rPr>
            </w:pPr>
          </w:p>
          <w:p w:rsidR="00253432" w:rsidRPr="00304268" w:rsidRDefault="00253432" w:rsidP="00751C85">
            <w:pPr>
              <w:numPr>
                <w:ilvl w:val="0"/>
                <w:numId w:val="111"/>
              </w:numPr>
              <w:tabs>
                <w:tab w:val="left" w:pos="720"/>
              </w:tabs>
              <w:spacing w:before="100" w:beforeAutospacing="1" w:afterAutospacing="1"/>
              <w:contextualSpacing/>
              <w:jc w:val="both"/>
              <w:rPr>
                <w:rFonts w:ascii="Calibri" w:eastAsia="Calibri" w:hAnsi="Calibri" w:cs="Times New Roman"/>
                <w:sz w:val="20"/>
                <w:szCs w:val="20"/>
                <w:lang w:val="sr-Cyrl-RS"/>
              </w:rPr>
            </w:pPr>
            <w:r w:rsidRPr="00304268">
              <w:rPr>
                <w:rFonts w:ascii="Calibri" w:eastAsia="Calibri" w:hAnsi="Calibri" w:cs="Calibri"/>
                <w:sz w:val="20"/>
                <w:szCs w:val="20"/>
                <w:lang w:val="sr-Cyrl-RS"/>
              </w:rPr>
              <w:t xml:space="preserve">Одговорено је да </w:t>
            </w:r>
            <w:r w:rsidRPr="00304268">
              <w:rPr>
                <w:rFonts w:ascii="Calibri" w:eastAsia="Calibri" w:hAnsi="Calibri" w:cs="Times New Roman"/>
                <w:sz w:val="20"/>
                <w:szCs w:val="20"/>
                <w:lang w:val="sr-Cyrl-CS"/>
              </w:rPr>
              <w:t>наручилац</w:t>
            </w:r>
            <w:r w:rsidRPr="00304268">
              <w:rPr>
                <w:rFonts w:ascii="Calibri" w:eastAsia="Calibri" w:hAnsi="Calibri" w:cs="Times New Roman"/>
                <w:sz w:val="20"/>
                <w:szCs w:val="20"/>
                <w:lang w:val="sr-Cyrl-RS"/>
              </w:rPr>
              <w:t xml:space="preserve"> може интерним актом да предвиди да се за набавке на које се ЗЈН не примењује набавка може доделити наруџбеницом. Притом, наглашено да се подразумева да наруџбеница садржи све битне елементе уговора о јн.  </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lang w:val="sr-Cyrl-RS"/>
              </w:rPr>
              <w:t xml:space="preserve">Преиспитују се да ли су начинили грешку што су једну набавку за ову годину, како би реализација исте започела овог месеца, спровели по плану за 2021. годину.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uppressAutoHyphens/>
              <w:ind w:right="48"/>
              <w:rPr>
                <w:rFonts w:ascii="Calibri" w:eastAsia="Calibri" w:hAnsi="Calibri" w:cs="Calibri"/>
                <w:sz w:val="20"/>
                <w:szCs w:val="20"/>
                <w:lang w:val="sr-Cyrl-RS"/>
              </w:rPr>
            </w:pPr>
            <w:r w:rsidRPr="00304268">
              <w:rPr>
                <w:rFonts w:ascii="Calibri" w:eastAsia="Calibri" w:hAnsi="Calibri" w:cs="Calibri"/>
                <w:sz w:val="20"/>
                <w:szCs w:val="20"/>
                <w:lang w:val="sr-Cyrl-RS"/>
              </w:rPr>
              <w:t xml:space="preserve">Не, нису погрешили. Речено им да су једино  тако и могли, те да су у претходној години могли и да начине план јн за 2022. годину, али не и да покрећу поступке по том плану, без постојања финансијског плана. </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12"/>
              </w:numPr>
              <w:tabs>
                <w:tab w:val="left" w:pos="720"/>
              </w:tabs>
              <w:spacing w:before="100" w:beforeAutospacing="1" w:afterAutospacing="1"/>
              <w:contextualSpacing/>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Питали су да ли захтев за тумачење ЗЈН може да се упути мејлом.</w:t>
            </w:r>
          </w:p>
          <w:p w:rsidR="00253432" w:rsidRPr="00304268" w:rsidRDefault="00253432" w:rsidP="00304268">
            <w:pPr>
              <w:tabs>
                <w:tab w:val="left" w:pos="720"/>
              </w:tabs>
              <w:rPr>
                <w:rFonts w:ascii="Calibri" w:eastAsia="Calibri" w:hAnsi="Calibri" w:cs="Times New Roman"/>
                <w:sz w:val="20"/>
                <w:szCs w:val="20"/>
                <w:lang w:val="sr-Cyrl-RS"/>
              </w:rPr>
            </w:pPr>
          </w:p>
          <w:p w:rsidR="00253432" w:rsidRPr="00304268" w:rsidRDefault="00253432" w:rsidP="00304268">
            <w:pPr>
              <w:tabs>
                <w:tab w:val="left" w:pos="720"/>
              </w:tabs>
              <w:rPr>
                <w:rFonts w:ascii="Calibri" w:eastAsia="Calibri" w:hAnsi="Calibri" w:cs="Times New Roman"/>
                <w:sz w:val="20"/>
                <w:szCs w:val="20"/>
                <w:lang w:val="sr-Cyrl-RS"/>
              </w:rPr>
            </w:pPr>
          </w:p>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Calibri"/>
                <w:sz w:val="20"/>
                <w:szCs w:val="20"/>
                <w:lang w:val="sr-Cyrl-RS"/>
              </w:rPr>
              <w:t>Да ли је могуће спровести набавку  путничког аутомобила по принципу „старо за ново“?</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uppressAutoHyphens/>
              <w:ind w:right="48"/>
              <w:rPr>
                <w:rFonts w:ascii="Calibri" w:eastAsia="Calibri" w:hAnsi="Calibri" w:cs="Times New Roman"/>
                <w:sz w:val="20"/>
                <w:szCs w:val="20"/>
                <w:lang w:val="sr-Cyrl-RS"/>
              </w:rPr>
            </w:pPr>
            <w:r w:rsidRPr="00304268">
              <w:rPr>
                <w:rFonts w:ascii="Calibri" w:eastAsia="Calibri" w:hAnsi="Calibri" w:cs="Calibri"/>
                <w:sz w:val="20"/>
                <w:szCs w:val="20"/>
                <w:lang w:val="sr-Cyrl-RS"/>
              </w:rPr>
              <w:t xml:space="preserve">Речено да се </w:t>
            </w:r>
            <w:r w:rsidRPr="00304268">
              <w:rPr>
                <w:rFonts w:ascii="Calibri" w:eastAsia="Calibri" w:hAnsi="Calibri" w:cs="Times New Roman"/>
                <w:sz w:val="20"/>
                <w:szCs w:val="20"/>
                <w:lang w:val="sr-Cyrl-RS"/>
              </w:rPr>
              <w:t xml:space="preserve">захтев за тумачење ЗЈН не упућује путем мејла и дато упутство како да пошаљу захтев за тумачење ЗЈН. </w:t>
            </w:r>
          </w:p>
          <w:p w:rsidR="00253432" w:rsidRPr="00304268" w:rsidRDefault="00253432" w:rsidP="00304268">
            <w:pPr>
              <w:tabs>
                <w:tab w:val="left" w:pos="720"/>
              </w:tabs>
              <w:suppressAutoHyphens/>
              <w:ind w:right="48"/>
              <w:rPr>
                <w:rFonts w:ascii="Calibri" w:eastAsia="Calibri" w:hAnsi="Calibri" w:cs="Times New Roman"/>
                <w:sz w:val="20"/>
                <w:szCs w:val="20"/>
                <w:lang w:val="sr-Cyrl-RS"/>
              </w:rPr>
            </w:pPr>
          </w:p>
          <w:p w:rsidR="00253432" w:rsidRPr="00304268" w:rsidRDefault="00253432" w:rsidP="00304268">
            <w:pPr>
              <w:tabs>
                <w:tab w:val="left" w:pos="720"/>
              </w:tabs>
              <w:suppressAutoHyphens/>
              <w:ind w:right="48"/>
              <w:rPr>
                <w:rFonts w:ascii="Calibri" w:eastAsia="Calibri" w:hAnsi="Calibri" w:cs="Times New Roman"/>
                <w:sz w:val="20"/>
                <w:szCs w:val="20"/>
                <w:lang w:val="sr-Cyrl-RS"/>
              </w:rPr>
            </w:pPr>
          </w:p>
          <w:p w:rsidR="00253432" w:rsidRPr="00304268" w:rsidRDefault="00253432" w:rsidP="00304268">
            <w:pPr>
              <w:tabs>
                <w:tab w:val="left" w:pos="720"/>
              </w:tabs>
              <w:suppressAutoHyphens/>
              <w:ind w:right="48"/>
              <w:rPr>
                <w:rFonts w:ascii="Calibri" w:eastAsia="Calibri" w:hAnsi="Calibri" w:cs="Times New Roman"/>
                <w:sz w:val="20"/>
                <w:szCs w:val="20"/>
                <w:lang w:val="sr-Cyrl-RS"/>
              </w:rPr>
            </w:pPr>
          </w:p>
          <w:p w:rsidR="00253432" w:rsidRPr="00304268" w:rsidRDefault="00253432" w:rsidP="00304268">
            <w:pPr>
              <w:tabs>
                <w:tab w:val="left" w:pos="720"/>
              </w:tabs>
              <w:suppressAutoHyphens/>
              <w:ind w:right="48"/>
              <w:rPr>
                <w:rFonts w:ascii="Calibri" w:eastAsia="Calibri" w:hAnsi="Calibri" w:cs="Times New Roman"/>
                <w:sz w:val="20"/>
                <w:szCs w:val="20"/>
                <w:lang w:val="sr-Cyrl-RS"/>
              </w:rPr>
            </w:pPr>
          </w:p>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Дат одговор наручиоцу да постоји могућност спровођења </w:t>
            </w:r>
            <w:r w:rsidRPr="00304268">
              <w:rPr>
                <w:rFonts w:ascii="Calibri" w:eastAsia="Calibri" w:hAnsi="Calibri" w:cs="Calibri"/>
                <w:sz w:val="20"/>
                <w:szCs w:val="20"/>
                <w:lang w:val="sr-Cyrl-RS"/>
              </w:rPr>
              <w:t xml:space="preserve">набавке путничког аутомобила </w:t>
            </w:r>
            <w:r w:rsidRPr="00304268">
              <w:rPr>
                <w:rFonts w:ascii="Calibri" w:eastAsia="Calibri" w:hAnsi="Calibri" w:cs="Calibri"/>
                <w:sz w:val="20"/>
                <w:szCs w:val="20"/>
                <w:lang w:val="sr-Cyrl-RS"/>
              </w:rPr>
              <w:lastRenderedPageBreak/>
              <w:t>по принципу „старо за ново“</w:t>
            </w:r>
            <w:r w:rsidRPr="00304268">
              <w:rPr>
                <w:rFonts w:ascii="Calibri" w:eastAsia="Calibri" w:hAnsi="Calibri" w:cs="Times New Roman"/>
                <w:sz w:val="20"/>
                <w:szCs w:val="20"/>
                <w:lang w:val="sr-Cyrl-RS"/>
              </w:rPr>
              <w:t xml:space="preserve"> уз придржавање начела ЗЈН, посебно начела обезбеђивања конкуренције. Поред тога, наручиоцу је указано и на то да се у овом случају ради о отуђењу покретних ствари из јавне својине које се врши у складу са одредбама Закона о јавној својини, што је у домену посебних прописа (а не прописа </w:t>
            </w:r>
            <w:r w:rsidRPr="00304268">
              <w:rPr>
                <w:rFonts w:ascii="Calibri" w:eastAsia="Calibri" w:hAnsi="Calibri" w:cs="Times New Roman"/>
                <w:sz w:val="20"/>
                <w:szCs w:val="20"/>
              </w:rPr>
              <w:t>из области јавних набавки</w:t>
            </w:r>
            <w:r w:rsidRPr="00304268">
              <w:rPr>
                <w:rFonts w:ascii="Calibri" w:eastAsia="Calibri" w:hAnsi="Calibri" w:cs="Times New Roman"/>
                <w:sz w:val="20"/>
                <w:szCs w:val="20"/>
                <w:lang w:val="sr-Cyrl-RS"/>
              </w:rPr>
              <w:t xml:space="preserve">), чије тумачење није у надлежности КЈН. </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Грешком су назвали на тел. за правне консултације, а потребна им је техничка подршка за Портал јн. </w:t>
            </w:r>
          </w:p>
          <w:p w:rsidR="00253432" w:rsidRPr="00304268" w:rsidRDefault="00253432" w:rsidP="00304268">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Calibri"/>
                <w:sz w:val="20"/>
                <w:szCs w:val="20"/>
                <w:lang w:val="sr-Cyrl-RS"/>
              </w:rPr>
              <w:t xml:space="preserve">Усмерени на бројеве контакт тел. за примену Портала јн датих на интернет страници КЈН у делу Контакт.  </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lang w:val="sr-Cyrl-RS"/>
              </w:rPr>
              <w:t>Спроводе набавку обликовану у две партије у отвореном поступку. С тим у вези, постављају питање да ли понуђач који је учест</w:t>
            </w:r>
            <w:r w:rsidRPr="00304268">
              <w:rPr>
                <w:rFonts w:ascii="Calibri" w:eastAsia="Calibri" w:hAnsi="Calibri" w:cs="Times New Roman"/>
                <w:sz w:val="20"/>
                <w:szCs w:val="20"/>
              </w:rPr>
              <w:t>в</w:t>
            </w:r>
            <w:r w:rsidRPr="00304268">
              <w:rPr>
                <w:rFonts w:ascii="Calibri" w:eastAsia="Calibri" w:hAnsi="Calibri" w:cs="Times New Roman"/>
                <w:sz w:val="20"/>
                <w:szCs w:val="20"/>
                <w:lang w:val="sr-Cyrl-RS"/>
              </w:rPr>
              <w:t xml:space="preserve">овао само у једној партији може да поднесе захтев за увид у документацију из поступка јн (и) за другу партију, у којој није учествовао?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uppressAutoHyphens/>
              <w:ind w:right="48"/>
              <w:rPr>
                <w:rFonts w:ascii="Calibri" w:eastAsia="Calibri" w:hAnsi="Calibri" w:cs="Times New Roman"/>
                <w:sz w:val="20"/>
                <w:szCs w:val="20"/>
                <w:lang w:val="sr-Cyrl-RS"/>
              </w:rPr>
            </w:pPr>
            <w:r w:rsidRPr="00304268">
              <w:rPr>
                <w:rFonts w:ascii="Calibri" w:eastAsia="Calibri" w:hAnsi="Calibri" w:cs="Calibri"/>
                <w:sz w:val="20"/>
                <w:szCs w:val="20"/>
                <w:lang w:val="sr-Cyrl-RS"/>
              </w:rPr>
              <w:t xml:space="preserve">Из одредбе чл 149. ЗЈН произлази да увид у </w:t>
            </w:r>
            <w:r w:rsidRPr="00304268">
              <w:rPr>
                <w:rFonts w:ascii="Calibri" w:eastAsia="Calibri" w:hAnsi="Calibri" w:cs="Times New Roman"/>
                <w:sz w:val="20"/>
                <w:szCs w:val="20"/>
                <w:lang w:val="sr-Cyrl-RS"/>
              </w:rPr>
              <w:t>документацију из поступка јн може захтевати привредни субјект који је поднео понуду, што намеће закључак да је н</w:t>
            </w:r>
            <w:r w:rsidRPr="00304268">
              <w:rPr>
                <w:rFonts w:ascii="Calibri" w:eastAsia="Calibri" w:hAnsi="Calibri" w:cs="Calibri"/>
                <w:sz w:val="20"/>
                <w:szCs w:val="20"/>
                <w:lang w:val="sr-Cyrl-RS"/>
              </w:rPr>
              <w:t xml:space="preserve">аручилац дужан да понуђачу омогући увид у </w:t>
            </w:r>
            <w:r w:rsidRPr="00304268">
              <w:rPr>
                <w:rFonts w:ascii="Calibri" w:eastAsia="Calibri" w:hAnsi="Calibri" w:cs="Times New Roman"/>
                <w:sz w:val="20"/>
                <w:szCs w:val="20"/>
                <w:lang w:val="sr-Cyrl-RS"/>
              </w:rPr>
              <w:t xml:space="preserve">документацију из поступка јн само за партију у којој је учествовао одн. поднео понуду, иако је реч о истом поступку јн, имајући у виду да партије представљају целину за себе за које наручилац посебно закључује уговор о јн. </w:t>
            </w:r>
          </w:p>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 </w:t>
            </w:r>
          </w:p>
        </w:tc>
      </w:tr>
      <w:tr w:rsidR="00253432" w:rsidRPr="00304268" w:rsidTr="00253432">
        <w:trPr>
          <w:trHeight w:val="296"/>
        </w:trPr>
        <w:tc>
          <w:tcPr>
            <w:tcW w:w="2875" w:type="dxa"/>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Наручилац наводи да у једној од понуда постоје нелогичности везано за стручни капацитет (на једном месту стоји да имају 1 лице са траженом лиценцом, а достављен је доказ из ког се види да постоје два,  како је и захтевано кд). Како да поступи? </w:t>
            </w:r>
          </w:p>
        </w:tc>
        <w:tc>
          <w:tcPr>
            <w:tcW w:w="4111" w:type="dxa"/>
          </w:tcPr>
          <w:p w:rsidR="00253432" w:rsidRPr="00304268" w:rsidRDefault="00253432" w:rsidP="00304268">
            <w:pPr>
              <w:tabs>
                <w:tab w:val="left" w:pos="720"/>
              </w:tabs>
              <w:suppressAutoHyphens/>
              <w:ind w:right="48"/>
              <w:rPr>
                <w:rFonts w:ascii="Calibri" w:eastAsia="Calibri" w:hAnsi="Calibri" w:cs="Calibri"/>
                <w:sz w:val="20"/>
                <w:szCs w:val="20"/>
                <w:lang w:val="sr-Cyrl-RS"/>
              </w:rPr>
            </w:pPr>
            <w:r w:rsidRPr="00304268">
              <w:rPr>
                <w:rFonts w:ascii="Calibri" w:eastAsia="Calibri" w:hAnsi="Calibri" w:cs="Times New Roman"/>
                <w:sz w:val="20"/>
                <w:szCs w:val="20"/>
                <w:lang w:val="sr-Cyrl-RS"/>
              </w:rPr>
              <w:t>Наручиоцу указано да сагласно члану 142. ЗЈН може захтевати додатна појашњења од понуђача, али да мора имати у виду став 3. истог члана који прописује да наведено поступање не сме да доведе до промене елемената који су од значаја за примену критеријума за доделу уговора</w:t>
            </w: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Понуђач указује на неправилности у погледу услова које наручилац захтева у конкурсној документацији.</w:t>
            </w:r>
          </w:p>
          <w:p w:rsidR="00253432" w:rsidRPr="00304268" w:rsidRDefault="00253432" w:rsidP="00304268">
            <w:pPr>
              <w:tabs>
                <w:tab w:val="left" w:pos="720"/>
              </w:tabs>
              <w:rPr>
                <w:rFonts w:ascii="Calibri" w:eastAsia="Calibri" w:hAnsi="Calibri" w:cs="Times New Roman"/>
                <w:sz w:val="20"/>
                <w:szCs w:val="20"/>
                <w:lang w:val="sr-Cyrl-RS"/>
              </w:rPr>
            </w:pPr>
          </w:p>
        </w:tc>
        <w:tc>
          <w:tcPr>
            <w:tcW w:w="4111"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Указано на могућност ззп-а и пренето колегама из сектора за мониторинг.</w:t>
            </w:r>
          </w:p>
          <w:p w:rsidR="00253432" w:rsidRPr="00304268" w:rsidRDefault="00253432" w:rsidP="00304268">
            <w:pPr>
              <w:tabs>
                <w:tab w:val="left" w:pos="720"/>
              </w:tabs>
              <w:suppressAutoHyphens/>
              <w:ind w:right="48"/>
              <w:rPr>
                <w:rFonts w:ascii="Calibri" w:eastAsia="Calibri" w:hAnsi="Calibri" w:cs="Calibri"/>
                <w:sz w:val="20"/>
                <w:szCs w:val="20"/>
                <w:lang w:val="sr-Cyrl-RS"/>
              </w:rPr>
            </w:pPr>
            <w:r w:rsidRPr="00304268">
              <w:rPr>
                <w:rFonts w:ascii="Calibri" w:eastAsia="Calibri" w:hAnsi="Calibri" w:cs="Times New Roman"/>
                <w:sz w:val="20"/>
                <w:szCs w:val="20"/>
                <w:lang w:val="sr-Cyrl-RS"/>
              </w:rPr>
              <w:t xml:space="preserve"> </w:t>
            </w:r>
          </w:p>
        </w:tc>
      </w:tr>
      <w:tr w:rsidR="00253432" w:rsidRPr="00304268"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 ли су дужни да врше измену плана  у случају да неће спроводити одређену набавку?</w:t>
            </w:r>
          </w:p>
        </w:tc>
        <w:tc>
          <w:tcPr>
            <w:tcW w:w="4111"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tabs>
                <w:tab w:val="left" w:pos="720"/>
              </w:tabs>
              <w:suppressAutoHyphens/>
              <w:ind w:right="48"/>
              <w:rPr>
                <w:rFonts w:ascii="Calibri" w:eastAsia="Calibri" w:hAnsi="Calibri" w:cs="Calibri"/>
                <w:sz w:val="20"/>
                <w:szCs w:val="20"/>
                <w:lang w:val="sr-Cyrl-RS"/>
              </w:rPr>
            </w:pPr>
            <w:r w:rsidRPr="00304268">
              <w:rPr>
                <w:rFonts w:ascii="Calibri" w:eastAsia="Calibri" w:hAnsi="Calibri" w:cs="Times New Roman"/>
                <w:sz w:val="20"/>
                <w:szCs w:val="20"/>
                <w:lang w:val="sr-Cyrl-RS"/>
              </w:rPr>
              <w:t>Нису дужни, таква опција није ни могућа на Порталу јн.</w:t>
            </w:r>
          </w:p>
        </w:tc>
      </w:tr>
      <w:tr w:rsidR="00253432" w:rsidRPr="00304268"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Да ли би могли да покрену нови поступак за набавку за коју су већ спровели поступак, али поново се појавила </w:t>
            </w:r>
            <w:r w:rsidRPr="00304268">
              <w:rPr>
                <w:rFonts w:ascii="Calibri" w:eastAsia="Calibri" w:hAnsi="Calibri" w:cs="Times New Roman"/>
                <w:sz w:val="20"/>
                <w:szCs w:val="20"/>
                <w:lang w:val="sr-Cyrl-RS"/>
              </w:rPr>
              <w:lastRenderedPageBreak/>
              <w:t>потреба за предметом набавке.</w:t>
            </w:r>
          </w:p>
        </w:tc>
        <w:tc>
          <w:tcPr>
            <w:tcW w:w="4111"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tabs>
                <w:tab w:val="left" w:pos="720"/>
              </w:tabs>
              <w:suppressAutoHyphens/>
              <w:ind w:right="48"/>
              <w:rPr>
                <w:rFonts w:ascii="Calibri" w:eastAsia="Calibri" w:hAnsi="Calibri" w:cs="Calibri"/>
                <w:sz w:val="20"/>
                <w:szCs w:val="20"/>
                <w:lang w:val="sr-Cyrl-RS"/>
              </w:rPr>
            </w:pPr>
            <w:r w:rsidRPr="00304268">
              <w:rPr>
                <w:rFonts w:ascii="Calibri" w:eastAsia="Calibri" w:hAnsi="Calibri" w:cs="Times New Roman"/>
                <w:sz w:val="20"/>
                <w:szCs w:val="20"/>
                <w:lang w:val="sr-Cyrl-RS"/>
              </w:rPr>
              <w:lastRenderedPageBreak/>
              <w:t>Могу покренути поступак након што предметну јн унесу у План јн као нову ставку плана.</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lang w:val="sr-Cyrl-RS"/>
              </w:rPr>
              <w:t>Да ли чл. 112. ст.1. тач. 6) када је предвиђен, представља основ за искључење сваког члана групе понуђача?</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uppressAutoHyphens/>
              <w:ind w:right="48"/>
              <w:rPr>
                <w:rFonts w:ascii="Calibri" w:eastAsia="Calibri" w:hAnsi="Calibri" w:cs="Times New Roman"/>
                <w:sz w:val="20"/>
                <w:szCs w:val="20"/>
                <w:lang w:val="sr-Cyrl-RS"/>
              </w:rPr>
            </w:pPr>
            <w:r w:rsidRPr="00304268">
              <w:rPr>
                <w:rFonts w:ascii="Calibri" w:eastAsia="Calibri" w:hAnsi="Calibri" w:cs="Times New Roman"/>
                <w:lang w:val="sr-Cyrl-RS"/>
              </w:rPr>
              <w:t>Да, односи се на сваког члана.</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lang w:val="sr-Cyrl-RS"/>
              </w:rPr>
              <w:t>Да ли се приликом достављања извештаја о набавкама на које се ЗЈН не примењује, евидентира да је у поступку било и партија и њихове вредности?</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uppressAutoHyphens/>
              <w:ind w:right="48"/>
              <w:rPr>
                <w:rFonts w:ascii="Calibri" w:eastAsia="Calibri" w:hAnsi="Calibri" w:cs="Times New Roman"/>
                <w:sz w:val="20"/>
                <w:szCs w:val="20"/>
                <w:lang w:val="sr-Cyrl-RS"/>
              </w:rPr>
            </w:pPr>
            <w:r w:rsidRPr="00304268">
              <w:rPr>
                <w:rFonts w:ascii="Calibri" w:eastAsia="Calibri" w:hAnsi="Calibri" w:cs="Times New Roman"/>
                <w:lang w:val="sr-Cyrl-RS"/>
              </w:rPr>
              <w:t>Не, види се само укупна вредност.</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lang w:val="sr-Cyrl-RS"/>
              </w:rPr>
              <w:t>Да ли у случају измене уговора по основу чл. 158. ЗЈН каче обавештење о извршеној измени на Портал?</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uppressAutoHyphens/>
              <w:ind w:right="48"/>
              <w:rPr>
                <w:rFonts w:ascii="Calibri" w:eastAsia="Calibri" w:hAnsi="Calibri" w:cs="Times New Roman"/>
                <w:sz w:val="20"/>
                <w:szCs w:val="20"/>
                <w:lang w:val="sr-Cyrl-RS"/>
              </w:rPr>
            </w:pPr>
            <w:r w:rsidRPr="00304268">
              <w:rPr>
                <w:rFonts w:ascii="Calibri" w:eastAsia="Calibri" w:hAnsi="Calibri" w:cs="Times New Roman"/>
                <w:lang w:val="sr-Cyrl-RS"/>
              </w:rPr>
              <w:t>Да, наручилац је дужан да тако поступи.</w:t>
            </w:r>
          </w:p>
        </w:tc>
      </w:tr>
      <w:tr w:rsidR="00253432" w:rsidRPr="00304268" w:rsidTr="00253432">
        <w:trPr>
          <w:trHeight w:val="296"/>
        </w:trPr>
        <w:tc>
          <w:tcPr>
            <w:tcW w:w="2875" w:type="dxa"/>
          </w:tcPr>
          <w:p w:rsidR="00253432" w:rsidRPr="00304268" w:rsidRDefault="00253432" w:rsidP="00304268">
            <w:pPr>
              <w:spacing w:after="200" w:line="276" w:lineRule="auto"/>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Наручилац је поставио питање да ли је дужан да достави празан квартални извештај.  </w:t>
            </w:r>
          </w:p>
          <w:p w:rsidR="00253432" w:rsidRPr="00304268" w:rsidRDefault="00253432" w:rsidP="00304268">
            <w:pPr>
              <w:spacing w:after="200" w:line="276" w:lineRule="auto"/>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Такође, интересовао се да ли се негде на Порталу објављује План набавки на које се закон не примењује.</w:t>
            </w:r>
          </w:p>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lang w:val="sr-Cyrl-RS"/>
              </w:rPr>
              <w:t>Поред тога, имао је недоумице и у вези са извештавањем о тим набавкама.</w:t>
            </w:r>
          </w:p>
        </w:tc>
        <w:tc>
          <w:tcPr>
            <w:tcW w:w="4111"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Указано је да наручилац више нема обавезу кварталног извештавања на основу старог Закона о јавним набавкама, имајући у виду да је реализовао све поступке/уговоре по том закону.</w:t>
            </w:r>
          </w:p>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Протумачене су одредбе члана 181. Закона о јавним набавкама, према којима је наручилац дужан да евидентира податке о вредности и врсти јавних набавки из чл. 11 - 21. овог закона, и то по сваком основу за изузеће посебно, као и јавне набавке из члана 27. став 1. овог закона. </w:t>
            </w:r>
          </w:p>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Такође, напоменуто је да је ту своју обавезу наручилац дужан да изврши до 31. јануара текуће године за претходну. </w:t>
            </w:r>
          </w:p>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План набавки на које се закон не примењује не објављује се на Порталу. </w:t>
            </w:r>
          </w:p>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Међутим, уколико наручилац жели да за неку од тих набавки ипак спроведе поступак јавне набавке, потребно је да ту набавку унесе у План јавних набавки. </w:t>
            </w:r>
          </w:p>
          <w:p w:rsidR="00253432" w:rsidRPr="00304268" w:rsidRDefault="00253432" w:rsidP="00304268">
            <w:pPr>
              <w:tabs>
                <w:tab w:val="left" w:pos="720"/>
              </w:tabs>
              <w:suppressAutoHyphens/>
              <w:ind w:right="48"/>
              <w:rPr>
                <w:rFonts w:ascii="Calibri" w:eastAsia="Calibri" w:hAnsi="Calibri" w:cs="Times New Roman"/>
                <w:lang w:val="sr-Cyrl-RS"/>
              </w:rPr>
            </w:pPr>
            <w:r w:rsidRPr="00304268">
              <w:rPr>
                <w:rFonts w:ascii="Calibri" w:eastAsia="Calibri" w:hAnsi="Calibri" w:cs="Times New Roman"/>
                <w:sz w:val="20"/>
                <w:szCs w:val="20"/>
                <w:lang w:val="sr-Cyrl-RS"/>
              </w:rPr>
              <w:t xml:space="preserve"> </w:t>
            </w:r>
          </w:p>
        </w:tc>
      </w:tr>
      <w:tr w:rsidR="00253432" w:rsidRPr="00304268" w:rsidTr="00253432">
        <w:trPr>
          <w:trHeight w:val="296"/>
        </w:trPr>
        <w:tc>
          <w:tcPr>
            <w:tcW w:w="2875" w:type="dxa"/>
          </w:tcPr>
          <w:p w:rsidR="00253432" w:rsidRPr="00304268" w:rsidRDefault="00253432" w:rsidP="00304268">
            <w:pPr>
              <w:spacing w:after="200" w:line="276" w:lineRule="auto"/>
              <w:jc w:val="both"/>
              <w:rPr>
                <w:rFonts w:ascii="Calibri" w:eastAsia="Calibri" w:hAnsi="Calibri" w:cs="Times New Roman"/>
                <w:sz w:val="20"/>
                <w:szCs w:val="20"/>
                <w:lang w:val="sr-Cyrl-RS"/>
              </w:rPr>
            </w:pPr>
            <w:r w:rsidRPr="00304268">
              <w:rPr>
                <w:rFonts w:ascii="Calibri" w:eastAsia="Calibri" w:hAnsi="Calibri" w:cs="Calibri"/>
                <w:sz w:val="20"/>
                <w:szCs w:val="20"/>
                <w:lang w:val="sr-Cyrl-RS"/>
              </w:rPr>
              <w:t xml:space="preserve">Имају проблем са исказивањем трошкова у структури цене, код набавке струје, зато што трошкови спадају у ставку која се плаћа ЕПС Снабдевању, што значи да би ЕПС и ЕПС Снабдевање </w:t>
            </w:r>
            <w:r w:rsidRPr="00304268">
              <w:rPr>
                <w:rFonts w:ascii="Calibri" w:eastAsia="Calibri" w:hAnsi="Calibri" w:cs="Calibri"/>
                <w:sz w:val="20"/>
                <w:szCs w:val="20"/>
                <w:lang w:val="sr-Cyrl-RS"/>
              </w:rPr>
              <w:lastRenderedPageBreak/>
              <w:t>морали да иду у заједничку понуду..</w:t>
            </w:r>
          </w:p>
        </w:tc>
        <w:tc>
          <w:tcPr>
            <w:tcW w:w="4111"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Calibri"/>
                <w:sz w:val="20"/>
                <w:szCs w:val="20"/>
                <w:lang w:val="sr-Cyrl-RS"/>
              </w:rPr>
              <w:lastRenderedPageBreak/>
              <w:t>Из разговора закључено да сви наручиоци исказују те трошкове, али и да добијају примедбе од ДРИ.. наручиоцу речено да се обрати ЕПС за налажење решења..</w:t>
            </w:r>
          </w:p>
        </w:tc>
      </w:tr>
      <w:tr w:rsidR="00253432" w:rsidRPr="00304268" w:rsidTr="00253432">
        <w:trPr>
          <w:trHeight w:val="296"/>
        </w:trPr>
        <w:tc>
          <w:tcPr>
            <w:tcW w:w="2875" w:type="dxa"/>
          </w:tcPr>
          <w:p w:rsidR="00253432" w:rsidRPr="00304268" w:rsidRDefault="00253432" w:rsidP="00304268">
            <w:pPr>
              <w:spacing w:after="200" w:line="276" w:lineRule="auto"/>
              <w:jc w:val="both"/>
              <w:rPr>
                <w:rFonts w:ascii="Calibri" w:eastAsia="Calibri" w:hAnsi="Calibri" w:cs="Times New Roman"/>
                <w:sz w:val="20"/>
                <w:szCs w:val="20"/>
                <w:lang w:val="sr-Cyrl-RS"/>
              </w:rPr>
            </w:pPr>
            <w:r w:rsidRPr="00304268">
              <w:rPr>
                <w:rFonts w:ascii="Calibri" w:eastAsia="Calibri" w:hAnsi="Calibri" w:cs="Calibri"/>
                <w:sz w:val="20"/>
                <w:szCs w:val="20"/>
                <w:lang w:val="sr-Cyrl-RS"/>
              </w:rPr>
              <w:t>Да ли се код састављања референтне листе, рачунају закључени или реализовани уговори у одређеном периоду..</w:t>
            </w:r>
          </w:p>
        </w:tc>
        <w:tc>
          <w:tcPr>
            <w:tcW w:w="4111"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Calibri"/>
                <w:sz w:val="20"/>
                <w:szCs w:val="20"/>
                <w:lang w:val="sr-Cyrl-RS"/>
              </w:rPr>
              <w:t>Реализовани..</w:t>
            </w:r>
          </w:p>
        </w:tc>
      </w:tr>
      <w:tr w:rsidR="00253432" w:rsidRPr="00304268" w:rsidTr="00253432">
        <w:trPr>
          <w:trHeight w:val="296"/>
        </w:trPr>
        <w:tc>
          <w:tcPr>
            <w:tcW w:w="2875" w:type="dxa"/>
          </w:tcPr>
          <w:p w:rsidR="00253432" w:rsidRPr="00304268" w:rsidRDefault="00253432" w:rsidP="00304268">
            <w:pPr>
              <w:spacing w:after="200" w:line="276" w:lineRule="auto"/>
              <w:jc w:val="both"/>
              <w:rPr>
                <w:rFonts w:ascii="Calibri" w:eastAsia="Calibri" w:hAnsi="Calibri" w:cs="Times New Roman"/>
                <w:sz w:val="20"/>
                <w:szCs w:val="20"/>
                <w:lang w:val="sr-Cyrl-RS"/>
              </w:rPr>
            </w:pPr>
            <w:r w:rsidRPr="00304268">
              <w:rPr>
                <w:rFonts w:ascii="Calibri" w:eastAsia="Calibri" w:hAnsi="Calibri" w:cs="Calibri"/>
                <w:sz w:val="20"/>
                <w:szCs w:val="20"/>
                <w:lang w:val="sr-Cyrl-RS"/>
              </w:rPr>
              <w:t>Да ли физичка лица могу бити понуђачи?планирају конкурс за дизајн који ће спровести без примене, имајући у виду лимит из члана 27.ЗЈН</w:t>
            </w:r>
          </w:p>
        </w:tc>
        <w:tc>
          <w:tcPr>
            <w:tcW w:w="4111"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Calibri"/>
                <w:sz w:val="20"/>
                <w:szCs w:val="20"/>
                <w:lang w:val="sr-Cyrl-RS"/>
              </w:rPr>
              <w:t>Без обзира који поступак је у питању, физичко лице може бити понуђач.</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spacing w:after="200" w:line="276" w:lineRule="auto"/>
              <w:jc w:val="both"/>
              <w:rPr>
                <w:rFonts w:ascii="Calibri" w:eastAsia="Calibri" w:hAnsi="Calibri" w:cs="Calibri"/>
                <w:sz w:val="20"/>
                <w:szCs w:val="20"/>
                <w:lang w:val="sr-Cyrl-RS"/>
              </w:rPr>
            </w:pPr>
            <w:r w:rsidRPr="00304268">
              <w:rPr>
                <w:rFonts w:ascii="Calibri" w:eastAsia="Calibri" w:hAnsi="Calibri" w:cs="Times New Roman"/>
                <w:lang w:val="sr-Cyrl-RS"/>
              </w:rPr>
              <w:t xml:space="preserve">Набавка на коју се ЗЈН не примењује. Једну понуду су примили електронски на мејл, а након пар дана су добили измењену понуду од истог понуђача поштом, у року за подношење понуда. Како да третирају такву понуду.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Calibri"/>
                <w:sz w:val="20"/>
                <w:szCs w:val="20"/>
                <w:lang w:val="sr-Cyrl-RS"/>
              </w:rPr>
            </w:pPr>
            <w:r w:rsidRPr="00304268">
              <w:rPr>
                <w:rFonts w:ascii="Calibri" w:eastAsia="Calibri" w:hAnsi="Calibri" w:cs="Times New Roman"/>
                <w:lang w:val="sr-Cyrl-RS"/>
              </w:rPr>
              <w:t xml:space="preserve">Указано да поступају онако како су предвидели својим интерним актом, с обзиром да се ради о набавци на коју се ЗЈН не примењује. </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spacing w:after="200" w:line="276" w:lineRule="auto"/>
              <w:jc w:val="both"/>
              <w:rPr>
                <w:rFonts w:ascii="Calibri" w:eastAsia="Calibri" w:hAnsi="Calibri" w:cs="Calibri"/>
                <w:sz w:val="20"/>
                <w:szCs w:val="20"/>
                <w:lang w:val="sr-Cyrl-RS"/>
              </w:rPr>
            </w:pPr>
            <w:r w:rsidRPr="00304268">
              <w:rPr>
                <w:rFonts w:ascii="Calibri" w:eastAsia="Calibri" w:hAnsi="Calibri" w:cs="Times New Roman"/>
                <w:lang w:val="sr-Cyrl-RS"/>
              </w:rPr>
              <w:t>Након доношења Одлуке о додели уговора, другорангирани понуђач им се обратио путем Портала и указао им на грешке приликом оцене доказа и навео да ће уложити ззп, уколико исту не измене.</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Calibri"/>
                <w:sz w:val="20"/>
                <w:szCs w:val="20"/>
                <w:lang w:val="sr-Cyrl-RS"/>
              </w:rPr>
            </w:pPr>
            <w:r w:rsidRPr="00304268">
              <w:rPr>
                <w:rFonts w:ascii="Calibri" w:eastAsia="Calibri" w:hAnsi="Calibri" w:cs="Times New Roman"/>
                <w:lang w:val="sr-Cyrl-RS"/>
              </w:rPr>
              <w:t xml:space="preserve">Указано да Одлука о додели уговора не може да се мења (став Републичке комисије). Само обраћање другорангираног понуђача на такав начин није у складу са ЗЈН, нити треба да му одговоре. Током разговора смо утврдили да је у сваком случају прошао рок за ззп, с обзиром да се исти рачуна у данима, а не радним данима. </w:t>
            </w:r>
          </w:p>
        </w:tc>
      </w:tr>
    </w:tbl>
    <w:p w:rsidR="00304268" w:rsidRPr="00304268" w:rsidRDefault="00304268" w:rsidP="00304268">
      <w:pPr>
        <w:shd w:val="clear" w:color="auto" w:fill="FFFFFF"/>
        <w:jc w:val="both"/>
        <w:rPr>
          <w:rFonts w:ascii="Calibri" w:eastAsia="Calibri" w:hAnsi="Calibri" w:cs="Times New Roman"/>
          <w:lang w:val="sr-Cyrl-RS"/>
        </w:rPr>
      </w:pPr>
    </w:p>
    <w:tbl>
      <w:tblPr>
        <w:tblStyle w:val="TableGrid60"/>
        <w:tblW w:w="6986" w:type="dxa"/>
        <w:tblLook w:val="04A0" w:firstRow="1" w:lastRow="0" w:firstColumn="1" w:lastColumn="0" w:noHBand="0" w:noVBand="1"/>
      </w:tblPr>
      <w:tblGrid>
        <w:gridCol w:w="2875"/>
        <w:gridCol w:w="4111"/>
      </w:tblGrid>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sz w:val="20"/>
                <w:szCs w:val="20"/>
                <w:lang w:val="sr-Cyrl-RS"/>
              </w:rPr>
            </w:pPr>
            <w:r w:rsidRPr="00304268">
              <w:rPr>
                <w:rFonts w:ascii="Calibri" w:eastAsia="Calibri" w:hAnsi="Calibri" w:cs="Calibri"/>
                <w:sz w:val="20"/>
                <w:szCs w:val="20"/>
                <w:lang w:val="sr-Cyrl-RS"/>
              </w:rPr>
              <w:t>У преговарачком поступку без објављивања јавног позива по чл. 61. ст. 1. тачка (3) ЗЈН потенцијални понуђач се није одазвао позиву за учешће у фази преговарања. Како да поступе у овој ситуацији?</w:t>
            </w:r>
          </w:p>
          <w:p w:rsidR="00253432" w:rsidRPr="00304268" w:rsidRDefault="00253432" w:rsidP="00304268">
            <w:pPr>
              <w:rPr>
                <w:rFonts w:ascii="Calibri" w:eastAsia="Calibri" w:hAnsi="Calibri" w:cs="Times New Roman"/>
                <w:lang w:val="sr-Cyrl-RS"/>
              </w:rPr>
            </w:pPr>
            <w:r w:rsidRPr="00304268">
              <w:rPr>
                <w:rFonts w:ascii="Calibri" w:eastAsia="Calibri" w:hAnsi="Calibri" w:cs="Calibri"/>
                <w:sz w:val="20"/>
                <w:szCs w:val="20"/>
                <w:lang w:val="sr-Cyrl-RS"/>
              </w:rPr>
              <w:tab/>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sz w:val="20"/>
                <w:szCs w:val="20"/>
                <w:lang w:val="sr-Cyrl-RS"/>
              </w:rPr>
            </w:pPr>
            <w:r w:rsidRPr="00304268">
              <w:rPr>
                <w:rFonts w:ascii="Calibri" w:eastAsia="Calibri" w:hAnsi="Calibri" w:cs="Calibri"/>
                <w:sz w:val="20"/>
                <w:szCs w:val="20"/>
                <w:lang w:val="sr-Cyrl-RS"/>
              </w:rPr>
              <w:t>У случају да се понуђач не одазове позиву на преговарање, наручилац након извршене стручне оцене понуда доноси одлуку о додели уговора/обустави поступка на основу садржине достављене, почетне понуде.</w:t>
            </w:r>
          </w:p>
          <w:p w:rsidR="00253432" w:rsidRPr="00304268" w:rsidRDefault="00253432" w:rsidP="00304268">
            <w:pPr>
              <w:rPr>
                <w:rFonts w:ascii="Calibri" w:eastAsia="Calibri" w:hAnsi="Calibri" w:cs="Calibri"/>
                <w:sz w:val="20"/>
                <w:szCs w:val="20"/>
                <w:lang w:val="sr-Cyrl-RS"/>
              </w:rPr>
            </w:pP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У о.п. за једну од партија изабрани понуђач није доставио доказе. Да ли </w:t>
            </w:r>
            <w:r w:rsidRPr="00304268">
              <w:rPr>
                <w:rFonts w:ascii="Calibri" w:eastAsia="Calibri" w:hAnsi="Calibri" w:cs="Times New Roman"/>
                <w:sz w:val="20"/>
                <w:szCs w:val="20"/>
                <w:lang w:val="sr-Cyrl-RS"/>
              </w:rPr>
              <w:lastRenderedPageBreak/>
              <w:t>позивају следећег најповољнијег понуђача да достави доказе?</w:t>
            </w:r>
          </w:p>
          <w:p w:rsidR="00253432" w:rsidRPr="00304268" w:rsidRDefault="00253432" w:rsidP="00304268">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Calibri"/>
                <w:sz w:val="20"/>
                <w:szCs w:val="20"/>
                <w:lang w:val="sr-Cyrl-RS"/>
              </w:rPr>
            </w:pPr>
            <w:r w:rsidRPr="00304268">
              <w:rPr>
                <w:rFonts w:ascii="Calibri" w:eastAsia="Calibri" w:hAnsi="Calibri" w:cs="Calibri"/>
                <w:bCs/>
                <w:sz w:val="20"/>
                <w:szCs w:val="20"/>
                <w:shd w:val="clear" w:color="auto" w:fill="FFFFFF"/>
                <w:lang w:val="sr-Cyrl-RS"/>
              </w:rPr>
              <w:lastRenderedPageBreak/>
              <w:t>У</w:t>
            </w:r>
            <w:r w:rsidRPr="00304268">
              <w:rPr>
                <w:rFonts w:ascii="Calibri" w:eastAsia="Calibri" w:hAnsi="Calibri" w:cs="Calibri"/>
                <w:sz w:val="20"/>
                <w:szCs w:val="20"/>
                <w:lang w:val="sr-Cyrl-RS"/>
              </w:rPr>
              <w:t xml:space="preserve">колико понуђач који је поднео економски најповољнију понуду </w:t>
            </w:r>
            <w:r w:rsidRPr="00304268">
              <w:rPr>
                <w:rFonts w:ascii="Calibri" w:eastAsia="Calibri" w:hAnsi="Calibri" w:cs="Times New Roman"/>
                <w:sz w:val="20"/>
                <w:szCs w:val="20"/>
                <w:lang w:val="sr-Cyrl-RS"/>
              </w:rPr>
              <w:t>не достави (тражене) доказе у датом року</w:t>
            </w:r>
            <w:r w:rsidRPr="00304268">
              <w:rPr>
                <w:rFonts w:ascii="Calibri" w:eastAsia="Calibri" w:hAnsi="Calibri" w:cs="Calibri"/>
                <w:sz w:val="20"/>
                <w:szCs w:val="20"/>
                <w:lang w:val="sr-Cyrl-RS"/>
              </w:rPr>
              <w:t xml:space="preserve">, наручилац у складу са </w:t>
            </w:r>
            <w:r w:rsidRPr="00304268">
              <w:rPr>
                <w:rFonts w:ascii="Calibri" w:eastAsia="Calibri" w:hAnsi="Calibri" w:cs="Calibri"/>
                <w:sz w:val="20"/>
                <w:szCs w:val="20"/>
                <w:lang w:val="sr-Cyrl-RS"/>
              </w:rPr>
              <w:lastRenderedPageBreak/>
              <w:t xml:space="preserve">чл. 119. ст. 6. ЗЈН понуду тог понуђача одбија и позива следећег понуђача који је поднео најповољнију понуду да достави доказе (уколико има још рангираних понуђача), или  обуставља поступак јн за ту партију ако су се стекли разлози за обуставу. </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lang w:val="sr-Cyrl-RS"/>
              </w:rPr>
            </w:pPr>
            <w:r w:rsidRPr="00304268">
              <w:rPr>
                <w:rFonts w:ascii="Calibri" w:eastAsia="Calibri" w:hAnsi="Calibri" w:cs="Times New Roman"/>
                <w:sz w:val="20"/>
                <w:szCs w:val="20"/>
                <w:lang w:val="sr-Cyrl-RS"/>
              </w:rPr>
              <w:t xml:space="preserve">Техничко питање у вези примене Портала јм-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sz w:val="20"/>
                <w:szCs w:val="20"/>
                <w:lang w:val="sr-Cyrl-RS"/>
              </w:rPr>
            </w:pPr>
            <w:r w:rsidRPr="00304268">
              <w:rPr>
                <w:rFonts w:ascii="Calibri" w:eastAsia="Calibri" w:hAnsi="Calibri" w:cs="Calibri"/>
                <w:sz w:val="20"/>
                <w:szCs w:val="20"/>
                <w:lang w:val="sr-Cyrl-RS"/>
              </w:rPr>
              <w:t xml:space="preserve">Упућени на колеге и колегинице који дају консултације у вези са применом Портала јн на бр. тел. постављене на сајту КЈН у делу Контакт. </w:t>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lang w:val="sr-Cyrl-RS"/>
              </w:rPr>
            </w:pPr>
            <w:r w:rsidRPr="00304268">
              <w:rPr>
                <w:rFonts w:ascii="Calibri" w:eastAsia="Calibri" w:hAnsi="Calibri" w:cs="Times New Roman"/>
                <w:sz w:val="20"/>
                <w:szCs w:val="20"/>
                <w:lang w:val="sr-Cyrl-RS"/>
              </w:rPr>
              <w:t xml:space="preserve">Желе да пошаљу захтев за тумачење у вези са применом чл. 12. ст. 1 тач. 11. ЗЈН. Како шаљу?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Calibri"/>
                <w:sz w:val="20"/>
                <w:szCs w:val="20"/>
                <w:lang w:val="sr-Cyrl-RS"/>
              </w:rPr>
              <w:t xml:space="preserve">Упућени су како да пошаљу захтев за тумачење са подацима за уплату таксе. </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 ли наручилац шаље обавештење о измени оквирног споразума по основу чл. 158. ЗЈН?</w:t>
            </w:r>
          </w:p>
          <w:p w:rsidR="00253432" w:rsidRPr="00304268" w:rsidRDefault="00253432" w:rsidP="00304268">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Calibri"/>
                <w:bCs/>
                <w:sz w:val="20"/>
                <w:szCs w:val="20"/>
                <w:shd w:val="clear" w:color="auto" w:fill="FFFFFF"/>
                <w:lang w:val="sr-Cyrl-RS"/>
              </w:rPr>
              <w:t xml:space="preserve">Да, наручилац </w:t>
            </w:r>
            <w:r w:rsidRPr="00304268">
              <w:rPr>
                <w:rFonts w:ascii="Calibri" w:eastAsia="Calibri" w:hAnsi="Calibri" w:cs="Calibri"/>
                <w:sz w:val="20"/>
                <w:szCs w:val="20"/>
                <w:lang w:val="sr-Cyrl-RS"/>
              </w:rPr>
              <w:t xml:space="preserve">је у обавези да </w:t>
            </w:r>
            <w:r w:rsidRPr="00304268">
              <w:rPr>
                <w:rFonts w:ascii="Calibri" w:eastAsia="Calibri" w:hAnsi="Calibri" w:cs="Times New Roman"/>
                <w:sz w:val="20"/>
                <w:szCs w:val="20"/>
                <w:lang w:val="sr-Cyrl-RS"/>
              </w:rPr>
              <w:t xml:space="preserve">објављује </w:t>
            </w:r>
            <w:r w:rsidRPr="00304268">
              <w:rPr>
                <w:rFonts w:ascii="Calibri" w:eastAsia="Calibri" w:hAnsi="Calibri" w:cs="Calibri"/>
                <w:sz w:val="20"/>
                <w:szCs w:val="20"/>
                <w:lang w:val="sr-Cyrl-RS"/>
              </w:rPr>
              <w:t xml:space="preserve">обавештење о измени оквирног споразума/уговора о јн по чл. 155. ст. 2. ЗЈН (у случају примене чл. 157. и 158. ЗЈН). </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Наручилац је спровео поступка јавне набавке, отворене су понуде и понуђачи су у складу са захтеваом доставили између осталог попуњен образац стр.понуђене цене и попуњен модел уговора. Да ли је то довољно.</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bCs/>
                <w:sz w:val="20"/>
                <w:szCs w:val="20"/>
                <w:shd w:val="clear" w:color="auto" w:fill="FFFFFF"/>
                <w:lang w:val="sr-Cyrl-RS"/>
              </w:rPr>
            </w:pPr>
            <w:r w:rsidRPr="00304268">
              <w:rPr>
                <w:rFonts w:ascii="Calibri" w:eastAsia="Calibri" w:hAnsi="Calibri" w:cs="Arial"/>
                <w:sz w:val="20"/>
                <w:szCs w:val="20"/>
                <w:lang w:val="sr-Cyrl-RS"/>
              </w:rPr>
              <w:t>Наручиоцу одговорено да на наведено питање одговор не може дати КЈН. Наиме, наручилац у Упутству понуђачима како да сачине понуду наводи које обрасце и документацију захтева од привредних субјеката у понудама, те између осталог исти дефинише како привредни субјекти треба да поступе у погледу попуњавања документације тј. образаца. На основу наведеног у захтевим, наручилац цени достављену документацију.</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Поставили питање у вези са стручном оценом понуде и да ли знамо какав став ће Републичка комисија заузети.</w:t>
            </w:r>
          </w:p>
          <w:p w:rsidR="00253432" w:rsidRPr="00304268" w:rsidRDefault="00253432" w:rsidP="00304268">
            <w:pPr>
              <w:tabs>
                <w:tab w:val="left" w:pos="720"/>
              </w:tabs>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Arial"/>
                <w:sz w:val="20"/>
                <w:szCs w:val="20"/>
                <w:lang w:val="sr-Cyrl-RS"/>
              </w:rPr>
            </w:pPr>
            <w:r w:rsidRPr="00304268">
              <w:rPr>
                <w:rFonts w:ascii="Calibri" w:eastAsia="Calibri" w:hAnsi="Calibri" w:cs="Times New Roman"/>
                <w:sz w:val="20"/>
                <w:szCs w:val="20"/>
                <w:lang w:val="sr-Cyrl-RS"/>
              </w:rPr>
              <w:t>Одговорено да КЈН није надлежна да врши стручну оцену понуда, већ то чини комисија, односно лице које именује наручилац. Не можемо предвидети каква ће бити одлука Републичке комисије.</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У току је извршење уговора. Предмет набавке је мултимедијална опрема. Непланирано су добили средства из УНДП која би уложили у иста средства. Да ли могу да измене уговор на основу 158. ЗЈН, повећање не би било веће од 50%.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Arial"/>
                <w:sz w:val="20"/>
                <w:szCs w:val="20"/>
                <w:lang w:val="sr-Cyrl-RS"/>
              </w:rPr>
            </w:pPr>
            <w:r w:rsidRPr="00304268">
              <w:rPr>
                <w:rFonts w:ascii="Calibri" w:eastAsia="Calibri" w:hAnsi="Calibri" w:cs="Times New Roman"/>
                <w:sz w:val="20"/>
                <w:szCs w:val="20"/>
                <w:lang w:val="sr-Cyrl-RS"/>
              </w:rPr>
              <w:t>Могу.</w:t>
            </w:r>
          </w:p>
        </w:tc>
      </w:tr>
      <w:tr w:rsidR="00253432" w:rsidRPr="00304268" w:rsidTr="00253432">
        <w:trPr>
          <w:trHeight w:val="296"/>
        </w:trPr>
        <w:tc>
          <w:tcPr>
            <w:tcW w:w="2875" w:type="dxa"/>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 ли се код подношења заједничке понуде, сабирају финансијски капацитети свих чланова групе понуђача?</w:t>
            </w:r>
          </w:p>
        </w:tc>
        <w:tc>
          <w:tcPr>
            <w:tcW w:w="4111"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Привредни субјекти могу да доказују критеријуме за квалитативни избор из чл. 116. и 117. ЗЈН користећи капацитете чланова групе привредних субјекта или користећи капацитете других субјеката на начин </w:t>
            </w:r>
            <w:r w:rsidRPr="00304268">
              <w:rPr>
                <w:rFonts w:ascii="Calibri" w:eastAsia="Calibri" w:hAnsi="Calibri" w:cs="Times New Roman"/>
                <w:sz w:val="20"/>
                <w:szCs w:val="20"/>
                <w:lang w:val="sr-Cyrl-RS"/>
              </w:rPr>
              <w:lastRenderedPageBreak/>
              <w:t>прописан овим чланом.</w:t>
            </w:r>
            <w:r w:rsidRPr="00304268">
              <w:rPr>
                <w:rFonts w:ascii="Calibri" w:eastAsia="Calibri" w:hAnsi="Calibri" w:cs="Times New Roman"/>
                <w:sz w:val="20"/>
                <w:szCs w:val="20"/>
                <w:lang w:val="sr-Cyrl-RS"/>
              </w:rPr>
              <w:cr/>
            </w:r>
          </w:p>
          <w:p w:rsidR="00253432" w:rsidRPr="00304268" w:rsidRDefault="00253432" w:rsidP="00304268">
            <w:pPr>
              <w:rPr>
                <w:rFonts w:ascii="Calibri" w:eastAsia="Calibri" w:hAnsi="Calibri" w:cs="Times New Roman"/>
                <w:sz w:val="20"/>
                <w:szCs w:val="20"/>
                <w:lang w:val="sr-Cyrl-RS"/>
              </w:rPr>
            </w:pP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 ли извођач радова може у току извршења уговора поред постојећег увести још једног подизвођача?</w:t>
            </w:r>
          </w:p>
          <w:p w:rsidR="00253432" w:rsidRPr="00304268" w:rsidRDefault="00253432" w:rsidP="00304268">
            <w:pPr>
              <w:tabs>
                <w:tab w:val="left" w:pos="720"/>
              </w:tabs>
              <w:rPr>
                <w:rFonts w:ascii="Calibri" w:eastAsia="Calibri" w:hAnsi="Calibri" w:cs="Times New Roman"/>
                <w:sz w:val="20"/>
                <w:szCs w:val="20"/>
                <w:lang w:val="sr-Cyrl-RS"/>
              </w:rPr>
            </w:pPr>
          </w:p>
        </w:tc>
        <w:tc>
          <w:tcPr>
            <w:tcW w:w="4111" w:type="dxa"/>
          </w:tcPr>
          <w:p w:rsidR="00253432" w:rsidRPr="00304268" w:rsidRDefault="00253432" w:rsidP="00304268">
            <w:pPr>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Може. </w:t>
            </w:r>
          </w:p>
        </w:tc>
      </w:tr>
    </w:tbl>
    <w:p w:rsidR="00304268" w:rsidRPr="00304268" w:rsidRDefault="00304268" w:rsidP="00304268">
      <w:pPr>
        <w:shd w:val="clear" w:color="auto" w:fill="FFFFFF"/>
        <w:jc w:val="both"/>
        <w:rPr>
          <w:rFonts w:ascii="Calibri" w:eastAsia="Calibri" w:hAnsi="Calibri" w:cs="Times New Roman"/>
          <w:lang w:val="sr-Cyrl-RS"/>
        </w:rPr>
      </w:pPr>
    </w:p>
    <w:tbl>
      <w:tblPr>
        <w:tblStyle w:val="TableGrid61"/>
        <w:tblW w:w="6986" w:type="dxa"/>
        <w:tblLook w:val="04A0" w:firstRow="1" w:lastRow="0" w:firstColumn="1" w:lastColumn="0" w:noHBand="0" w:noVBand="1"/>
      </w:tblPr>
      <w:tblGrid>
        <w:gridCol w:w="2875"/>
        <w:gridCol w:w="4111"/>
      </w:tblGrid>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Calibri"/>
                <w:sz w:val="20"/>
                <w:szCs w:val="20"/>
                <w:lang w:val="sr-Cyrl-RS"/>
              </w:rPr>
              <w:t xml:space="preserve">Да ли наручилац може да додели оквирни споразум наруџбеницом?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Може. У складу са чл. 152. ст. 6. ЗЈН дозвољено је да се оквирни споразум закључи у виду наруџбенице, која има исто правно дејство као уговор о јн под условом да садржи све битне елементе уговора.</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Calibri"/>
                <w:sz w:val="20"/>
                <w:szCs w:val="20"/>
                <w:lang w:val="sr-Cyrl-RS"/>
              </w:rPr>
              <w:t>Да ли наручилац чини прекршај уколико не објави односно не достави одлуку о додели уговора о јн?</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Calibri"/>
                <w:bCs/>
                <w:sz w:val="20"/>
                <w:szCs w:val="20"/>
                <w:shd w:val="clear" w:color="auto" w:fill="FFFFFF"/>
                <w:lang w:val="sr-Cyrl-RS"/>
              </w:rPr>
              <w:t xml:space="preserve">Да. Ако </w:t>
            </w:r>
            <w:r w:rsidRPr="00304268">
              <w:rPr>
                <w:rFonts w:ascii="Calibri" w:eastAsia="Calibri" w:hAnsi="Calibri" w:cs="Calibri"/>
                <w:sz w:val="20"/>
                <w:szCs w:val="20"/>
                <w:lang w:val="sr-Cyrl-RS"/>
              </w:rPr>
              <w:t>не објави односно не достави одлуку о додели уговора о јн</w:t>
            </w:r>
            <w:r w:rsidRPr="00304268">
              <w:rPr>
                <w:rFonts w:ascii="Calibri" w:eastAsia="Calibri" w:hAnsi="Calibri" w:cs="Calibri"/>
                <w:bCs/>
                <w:sz w:val="20"/>
                <w:szCs w:val="20"/>
                <w:shd w:val="clear" w:color="auto" w:fill="FFFFFF"/>
                <w:lang w:val="sr-Cyrl-RS"/>
              </w:rPr>
              <w:t xml:space="preserve"> на начин прописан чл. 146. ЗЈН, наручилац чини прекршај из чл. 236. ст. 1. тачка 11) ЗЈН за који је запрећена новчана казна. </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lang w:val="sr-Cyrl-RS"/>
              </w:rPr>
              <w:t>Техничко питање у вези са радом на Порталу.</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Calibri"/>
                <w:sz w:val="20"/>
                <w:szCs w:val="20"/>
                <w:lang w:val="sr-Cyrl-RS"/>
              </w:rPr>
              <w:t>Упућени на интернет страницу КЈН где у делу Контакт могу наћи бројеве контакт тел. на које могу добити консултације у вези са применом Портала јн.</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Постоји ли могућност да наручилац искључи привредног субјекта из поступка јн према чл 112. ст. 1. тачка 5) ЗЈН и у случају када је тај привредни субјект учествовао у набавци као члан групе понуђача?</w:t>
            </w:r>
          </w:p>
          <w:p w:rsidR="00253432" w:rsidRPr="00304268" w:rsidRDefault="00253432" w:rsidP="00304268">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Calibri"/>
                <w:sz w:val="20"/>
                <w:szCs w:val="20"/>
                <w:lang w:val="sr-Cyrl-RS"/>
              </w:rPr>
              <w:t>Постоји, имајући у виду да сходно чл. 130. ст. 2. ЗЈН члан групе привредних субјеката сноси солидарну одговорност за извршење уговора о јн.</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lang w:val="sr-Cyrl-RS"/>
              </w:rPr>
              <w:t xml:space="preserve">Питају </w:t>
            </w:r>
            <w:r w:rsidRPr="00304268">
              <w:rPr>
                <w:rFonts w:ascii="Calibri" w:eastAsia="Calibri" w:hAnsi="Calibri" w:cs="Times New Roman"/>
                <w:sz w:val="20"/>
                <w:szCs w:val="20"/>
              </w:rPr>
              <w:t>како да евидентира</w:t>
            </w:r>
            <w:r w:rsidRPr="00304268">
              <w:rPr>
                <w:rFonts w:ascii="Calibri" w:eastAsia="Calibri" w:hAnsi="Calibri" w:cs="Times New Roman"/>
                <w:sz w:val="20"/>
                <w:szCs w:val="20"/>
                <w:lang w:val="sr-Cyrl-RS"/>
              </w:rPr>
              <w:t>ју</w:t>
            </w:r>
            <w:r w:rsidRPr="00304268">
              <w:rPr>
                <w:rFonts w:ascii="Calibri" w:eastAsia="Calibri" w:hAnsi="Calibri" w:cs="Times New Roman"/>
                <w:sz w:val="20"/>
                <w:szCs w:val="20"/>
              </w:rPr>
              <w:t xml:space="preserve"> и објав</w:t>
            </w:r>
            <w:r w:rsidRPr="00304268">
              <w:rPr>
                <w:rFonts w:ascii="Calibri" w:eastAsia="Calibri" w:hAnsi="Calibri" w:cs="Times New Roman"/>
                <w:sz w:val="20"/>
                <w:szCs w:val="20"/>
                <w:lang w:val="sr-Cyrl-RS"/>
              </w:rPr>
              <w:t>е</w:t>
            </w:r>
            <w:r w:rsidRPr="00304268">
              <w:rPr>
                <w:rFonts w:ascii="Calibri" w:eastAsia="Calibri" w:hAnsi="Calibri" w:cs="Times New Roman"/>
                <w:sz w:val="20"/>
                <w:szCs w:val="20"/>
              </w:rPr>
              <w:t xml:space="preserve"> податке у вези са годишњим извештајем о набавкама на које се ЗЈН не примењује.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uppressAutoHyphens/>
              <w:ind w:right="48"/>
              <w:rPr>
                <w:rFonts w:ascii="Calibri" w:eastAsia="Calibri" w:hAnsi="Calibri" w:cs="Calibri"/>
                <w:bCs/>
                <w:sz w:val="20"/>
                <w:szCs w:val="20"/>
                <w:shd w:val="clear" w:color="auto" w:fill="FFFFFF"/>
                <w:lang w:val="sr-Cyrl-CS"/>
              </w:rPr>
            </w:pPr>
            <w:r w:rsidRPr="00304268">
              <w:rPr>
                <w:rFonts w:ascii="Calibri" w:eastAsia="Calibri" w:hAnsi="Calibri" w:cs="Calibri"/>
                <w:bCs/>
                <w:sz w:val="20"/>
                <w:szCs w:val="20"/>
                <w:shd w:val="clear" w:color="auto" w:fill="FFFFFF"/>
                <w:lang w:val="sr-Cyrl-CS"/>
              </w:rPr>
              <w:t xml:space="preserve">Пре свега, указано на </w:t>
            </w:r>
            <w:r w:rsidRPr="00304268">
              <w:rPr>
                <w:rFonts w:ascii="Calibri" w:eastAsia="Calibri" w:hAnsi="Calibri" w:cs="Times New Roman"/>
                <w:sz w:val="20"/>
                <w:szCs w:val="20"/>
                <w:lang w:val="sr-Cyrl-CS"/>
              </w:rPr>
              <w:t>чл. 181. ЗЈН уз напомену да податке о овим набавкама наручилац збирно објављује на Порталу јн најкасније до 31. јануара текуће године за претходну годину. Упућени на Упутство за кориснике Портала јн (део под називом Годишњи извештај о набавкама)</w:t>
            </w:r>
            <w:r w:rsidRPr="00304268">
              <w:rPr>
                <w:rFonts w:ascii="Calibri" w:eastAsia="Calibri" w:hAnsi="Calibri" w:cs="Calibri"/>
                <w:bCs/>
                <w:sz w:val="20"/>
                <w:szCs w:val="20"/>
                <w:shd w:val="clear" w:color="auto" w:fill="FFFFFF"/>
                <w:lang w:val="sr-Cyrl-CS"/>
              </w:rPr>
              <w:t>.</w:t>
            </w:r>
          </w:p>
          <w:p w:rsidR="00253432" w:rsidRPr="00304268" w:rsidRDefault="00253432" w:rsidP="00304268">
            <w:pPr>
              <w:tabs>
                <w:tab w:val="left" w:pos="3045"/>
              </w:tabs>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uppressAutoHyphens/>
              <w:spacing w:after="100"/>
              <w:ind w:right="48"/>
              <w:rPr>
                <w:rFonts w:ascii="Calibri" w:eastAsia="Calibri" w:hAnsi="Calibri" w:cs="Times New Roman"/>
                <w:sz w:val="20"/>
                <w:szCs w:val="20"/>
                <w:lang w:val="sr-Cyrl-RS"/>
              </w:rPr>
            </w:pPr>
            <w:r w:rsidRPr="00304268">
              <w:rPr>
                <w:rFonts w:ascii="Calibri" w:eastAsia="Calibri" w:hAnsi="Calibri" w:cs="Times New Roman"/>
                <w:sz w:val="20"/>
                <w:szCs w:val="20"/>
                <w:lang w:val="sr-Cyrl-RS"/>
              </w:rPr>
              <w:t>Изменили су уговор о јн по основу чл. 160. ЗЈН (повећање обима набавке), те их интересује да ли су у обавези да објаве обавештење о измени  тог уговора на Порталу јн.</w:t>
            </w:r>
          </w:p>
          <w:p w:rsidR="00253432" w:rsidRPr="00304268" w:rsidRDefault="00253432" w:rsidP="00304268">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Calibri"/>
                <w:bCs/>
                <w:sz w:val="20"/>
                <w:szCs w:val="20"/>
                <w:shd w:val="clear" w:color="auto" w:fill="FFFFFF"/>
                <w:lang w:val="sr-Cyrl-CS"/>
              </w:rPr>
              <w:t>Када се ради о измени уговора о јн по основу повећања обима из чл 160. ЗЈН, наручилац није у обавези да</w:t>
            </w:r>
            <w:r w:rsidRPr="00304268">
              <w:rPr>
                <w:rFonts w:ascii="Calibri" w:eastAsia="Calibri" w:hAnsi="Calibri" w:cs="Times New Roman"/>
                <w:sz w:val="20"/>
                <w:szCs w:val="20"/>
                <w:lang w:val="sr-Cyrl-RS"/>
              </w:rPr>
              <w:t xml:space="preserve"> објави обавештење о измени тог уговора</w:t>
            </w:r>
            <w:r w:rsidRPr="00304268">
              <w:rPr>
                <w:rFonts w:ascii="Calibri" w:eastAsia="Calibri" w:hAnsi="Calibri" w:cs="Calibri"/>
                <w:bCs/>
                <w:sz w:val="20"/>
                <w:szCs w:val="20"/>
                <w:shd w:val="clear" w:color="auto" w:fill="FFFFFF"/>
                <w:lang w:val="sr-Cyrl-CS"/>
              </w:rPr>
              <w:t xml:space="preserve">. </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У о.п. за набавку радова добили су све неприхватљиве понуде (понуде вишеструко </w:t>
            </w:r>
            <w:r w:rsidRPr="00304268">
              <w:rPr>
                <w:rFonts w:ascii="Calibri" w:eastAsia="Calibri" w:hAnsi="Calibri" w:cs="Times New Roman"/>
                <w:sz w:val="20"/>
                <w:szCs w:val="20"/>
                <w:lang w:val="sr-Cyrl-RS"/>
              </w:rPr>
              <w:lastRenderedPageBreak/>
              <w:t>прелазе проц. вредност), те би да обуставе поступак.</w:t>
            </w:r>
          </w:p>
          <w:p w:rsidR="00253432" w:rsidRPr="00304268" w:rsidRDefault="00253432" w:rsidP="00304268">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Calibri"/>
                <w:sz w:val="20"/>
                <w:szCs w:val="20"/>
                <w:lang w:val="sr-Cyrl-RS"/>
              </w:rPr>
              <w:lastRenderedPageBreak/>
              <w:t xml:space="preserve">Прво, наручиоцу је скренута пажња на важност истраживања тржишта како би се дошло до реалне процењене вредности </w:t>
            </w:r>
            <w:r w:rsidRPr="00304268">
              <w:rPr>
                <w:rFonts w:ascii="Calibri" w:eastAsia="Calibri" w:hAnsi="Calibri" w:cs="Calibri"/>
                <w:sz w:val="20"/>
                <w:szCs w:val="20"/>
                <w:lang w:val="sr-Cyrl-RS"/>
              </w:rPr>
              <w:lastRenderedPageBreak/>
              <w:t>конкретне набавке, те да је начин истраживања тржишта потребно уредити посебним актом из чл. 49. ст. 2. ЗЈН. Друго, наручилац може да донесе одлуку о обустави поступка у складу  са чл. 147. ЗЈН.</w:t>
            </w:r>
          </w:p>
        </w:tc>
      </w:tr>
      <w:tr w:rsidR="00253432" w:rsidRPr="00304268" w:rsidTr="00253432">
        <w:trPr>
          <w:trHeight w:val="296"/>
        </w:trPr>
        <w:tc>
          <w:tcPr>
            <w:tcW w:w="2875" w:type="dxa"/>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Наручилац је поставио питања која су се односила на достављање извештаја за набавке чија је процењена вредност била испод вредности прагова. </w:t>
            </w:r>
          </w:p>
        </w:tc>
        <w:tc>
          <w:tcPr>
            <w:tcW w:w="4111"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Протумачене су одредбе члана 181. Закона о јавним набавкама, према којима је наручилац дужан да евидентира податке о вредности и врсти јавних набавки из чл. 11 - 21. овог закона, и то по сваком основу за изузеће посебно, као и јавне набавке из члана 27. став 1. овог закона. </w:t>
            </w:r>
          </w:p>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Такође, напоменуто је да је ту своју обавезу наручилац дужан да изврши до 31. јануара текуће године за претходну.</w:t>
            </w:r>
          </w:p>
          <w:p w:rsidR="00253432" w:rsidRPr="00304268" w:rsidRDefault="00253432" w:rsidP="00304268">
            <w:pPr>
              <w:tabs>
                <w:tab w:val="left" w:pos="3045"/>
              </w:tabs>
              <w:rPr>
                <w:rFonts w:ascii="Calibri" w:eastAsia="Calibri" w:hAnsi="Calibri" w:cs="Calibri"/>
                <w:sz w:val="20"/>
                <w:szCs w:val="20"/>
                <w:lang w:val="sr-Cyrl-RS"/>
              </w:rPr>
            </w:pPr>
            <w:r w:rsidRPr="00304268">
              <w:rPr>
                <w:rFonts w:ascii="Calibri" w:eastAsia="Calibri" w:hAnsi="Calibri" w:cs="Times New Roman"/>
                <w:sz w:val="20"/>
                <w:szCs w:val="20"/>
                <w:lang w:val="sr-Cyrl-RS"/>
              </w:rPr>
              <w:t xml:space="preserve"> </w:t>
            </w: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Наручилац је прошле године покренуо отворени поступак јавне набавке који је обуставио из разлога што није била поднета ни једна понуда. Сада има намеру да у овој години, на основу тог неуспелог поступка, покрене преговарачки поступак.</w:t>
            </w:r>
          </w:p>
          <w:p w:rsidR="00253432" w:rsidRPr="00304268" w:rsidRDefault="00253432" w:rsidP="00304268">
            <w:pPr>
              <w:tabs>
                <w:tab w:val="left" w:pos="720"/>
              </w:tabs>
              <w:rPr>
                <w:rFonts w:ascii="Calibri" w:eastAsia="Calibri" w:hAnsi="Calibri" w:cs="Times New Roman"/>
                <w:sz w:val="20"/>
                <w:szCs w:val="20"/>
                <w:lang w:val="sr-Cyrl-RS"/>
              </w:rPr>
            </w:pPr>
          </w:p>
        </w:tc>
        <w:tc>
          <w:tcPr>
            <w:tcW w:w="4111"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Објашњено је да, иако би преговарачки поступак свој основ имао у претходно неуспелом отвореном поступку, то би ипак био нови поступак јавне набавке, а ово је нова календарска година. Из тог разлога наручилац не би могао да на основу отвореног поступка јавне набавке из прошле године покрене нови преговарачки поступак јавне набавке у овој години.</w:t>
            </w:r>
          </w:p>
          <w:p w:rsidR="00253432" w:rsidRPr="00304268" w:rsidRDefault="00253432" w:rsidP="00304268">
            <w:pPr>
              <w:tabs>
                <w:tab w:val="left" w:pos="3045"/>
              </w:tabs>
              <w:rPr>
                <w:rFonts w:ascii="Calibri" w:eastAsia="Calibri" w:hAnsi="Calibri" w:cs="Calibri"/>
                <w:sz w:val="20"/>
                <w:szCs w:val="20"/>
                <w:lang w:val="sr-Cyrl-RS"/>
              </w:rPr>
            </w:pP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Наручилац спроводи поступак јавне набавке у којем се као спорно јавило питање доказивања и питање доделе уговора.</w:t>
            </w:r>
          </w:p>
          <w:p w:rsidR="00253432" w:rsidRPr="00304268" w:rsidRDefault="00253432" w:rsidP="00304268">
            <w:pPr>
              <w:tabs>
                <w:tab w:val="left" w:pos="720"/>
              </w:tabs>
              <w:rPr>
                <w:rFonts w:ascii="Calibri" w:eastAsia="Calibri" w:hAnsi="Calibri" w:cs="Times New Roman"/>
                <w:sz w:val="20"/>
                <w:szCs w:val="20"/>
                <w:lang w:val="sr-Cyrl-RS"/>
              </w:rPr>
            </w:pPr>
          </w:p>
        </w:tc>
        <w:tc>
          <w:tcPr>
            <w:tcW w:w="4111"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Протумачене су одредбе чл. 118 и 119. Закона о јавним набавкама.</w:t>
            </w:r>
          </w:p>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Сходно одредбама члана 146. Закона о јавним набавкама, наручилац може да додели уговор понуђачу чија понуда садржи понуђену цену већу од процењене вредности јавне набавке. </w:t>
            </w:r>
          </w:p>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Поред тога, наручилац може и да обустави поступак.</w:t>
            </w:r>
          </w:p>
          <w:p w:rsidR="00253432" w:rsidRPr="00304268" w:rsidRDefault="00253432" w:rsidP="00304268">
            <w:pPr>
              <w:tabs>
                <w:tab w:val="left" w:pos="3045"/>
              </w:tabs>
              <w:rPr>
                <w:rFonts w:ascii="Calibri" w:eastAsia="Calibri" w:hAnsi="Calibri" w:cs="Calibri"/>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highlight w:val="lightGray"/>
              </w:rPr>
              <w:t xml:space="preserve"> </w:t>
            </w:r>
            <w:r w:rsidRPr="00304268">
              <w:rPr>
                <w:rFonts w:ascii="Calibri" w:eastAsia="Calibri" w:hAnsi="Calibri" w:cs="Times New Roman"/>
                <w:highlight w:val="lightGray"/>
                <w:lang w:val="sr-Cyrl-RS"/>
              </w:rPr>
              <w:t>Понуђач</w:t>
            </w:r>
            <w:r w:rsidRPr="00304268">
              <w:rPr>
                <w:rFonts w:ascii="Calibri" w:eastAsia="Calibri" w:hAnsi="Calibri" w:cs="Times New Roman"/>
                <w:highlight w:val="lightGray"/>
              </w:rPr>
              <w:t xml:space="preserve"> указује генерално на неправилности у раду наручи</w:t>
            </w:r>
            <w:r w:rsidRPr="00304268">
              <w:rPr>
                <w:rFonts w:ascii="Calibri" w:eastAsia="Calibri" w:hAnsi="Calibri" w:cs="Times New Roman"/>
                <w:lang w:val="sr-Cyrl-RS"/>
              </w:rPr>
              <w:t>лаца.</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Cs w:val="24"/>
                <w:lang w:val="sr-Cyrl-RS"/>
              </w:rPr>
              <w:t>Привредни субјект је упућен да о конкретним наручиоцима и конкретним поступцима јавних набавки, као и о уоченим неправилностима, Канцеларију за јавне набавке обавести писменим путем.</w:t>
            </w:r>
            <w:r w:rsidRPr="00304268">
              <w:rPr>
                <w:rFonts w:ascii="Calibri" w:eastAsia="Calibri" w:hAnsi="Calibri" w:cs="Times New Roman"/>
                <w:sz w:val="20"/>
                <w:szCs w:val="20"/>
                <w:lang w:val="sr-Cyrl-RS"/>
              </w:rPr>
              <w:t xml:space="preserve"> </w:t>
            </w:r>
            <w:r w:rsidRPr="00304268">
              <w:rPr>
                <w:rFonts w:ascii="Calibri" w:eastAsia="Calibri" w:hAnsi="Calibri" w:cs="Times New Roman"/>
                <w:lang w:val="sr-Cyrl-RS"/>
              </w:rPr>
              <w:t>Коначно, заинтересовано лице има право на подношење захтев за заштиту права, као најефикаснији инструмент за заштиту права у поступцима јавних набавки.</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 xml:space="preserve">Да ли код централизованих јавних набавки које спроводи РФЗО, морају у оквиру годишњих извештаја да достављају појединачне </w:t>
            </w:r>
            <w:r w:rsidRPr="00304268">
              <w:rPr>
                <w:rFonts w:ascii="Calibri" w:eastAsia="Calibri" w:hAnsi="Calibri" w:cs="Times New Roman"/>
                <w:lang w:val="sr-Cyrl-RS"/>
              </w:rPr>
              <w:lastRenderedPageBreak/>
              <w:t>уговоре које закључују на основу оквирног споразума?</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lastRenderedPageBreak/>
              <w:t>Не, то је поступак који је спровео РФЗО и који је као такав евидентиран на Порталу и спроведен у складу са одредбама ЗЈН.</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Да ли у имају обавезу да спроводе п.п. без објављивања  јавног позива за подношење понуда за набавку чија је проц. вредн. 400.000 динара?</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Не, будући да је иста испод прагова прописаних чл. 27. ЗЈН</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Да ли се у оквиру годишњих извештаја морају да достављају и уговоре који су закључени на основу чл. 12.ст.8 ЗЈН?</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Да, указано на одредбу чл. 181. ст. 3. ЗЈН.</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Код п.п. без објављивања позива за подношење понуда како изгледа преговарање?</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Наручиоцу најпре указано да се преговарање може обављати изван Портала јавних набавки или путем Портала јавних набавки. Наручилац је потом упућен на смернице за примену п.п.  без објављивања јавног позива где је детаљно објашњен и један и други начин.</w:t>
            </w: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lang w:val="sr-Cyrl-RS"/>
              </w:rPr>
            </w:pPr>
            <w:r w:rsidRPr="00304268">
              <w:rPr>
                <w:rFonts w:ascii="Calibri" w:eastAsia="Calibri" w:hAnsi="Calibri" w:cs="Calibri"/>
                <w:sz w:val="20"/>
                <w:szCs w:val="20"/>
                <w:lang w:val="sr-Cyrl-RS"/>
              </w:rPr>
              <w:t>Имају потребу да спроведу прег. пост. са страним пс, али нису сигурни да ће хтети да се региструје на портал због језичке баријере.. да ли може ев. да региструје огранак..</w:t>
            </w:r>
          </w:p>
        </w:tc>
        <w:tc>
          <w:tcPr>
            <w:tcW w:w="4111" w:type="dxa"/>
          </w:tcPr>
          <w:p w:rsidR="00253432" w:rsidRPr="00304268" w:rsidRDefault="00253432" w:rsidP="00304268">
            <w:pPr>
              <w:jc w:val="both"/>
              <w:rPr>
                <w:rFonts w:ascii="Calibri" w:eastAsia="Calibri" w:hAnsi="Calibri" w:cs="Times New Roman"/>
                <w:lang w:val="sr-Cyrl-RS"/>
              </w:rPr>
            </w:pPr>
            <w:r w:rsidRPr="00304268">
              <w:rPr>
                <w:rFonts w:ascii="Calibri" w:eastAsia="Calibri" w:hAnsi="Calibri" w:cs="Calibri"/>
                <w:sz w:val="20"/>
                <w:szCs w:val="20"/>
                <w:lang w:val="sr-Cyrl-RS"/>
              </w:rPr>
              <w:t>Може огранак да се региструје и указано да портал има верзију и на енглеском језику.</w:t>
            </w: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lang w:val="sr-Cyrl-RS"/>
              </w:rPr>
            </w:pPr>
            <w:r w:rsidRPr="00304268">
              <w:rPr>
                <w:rFonts w:ascii="Calibri" w:eastAsia="Calibri" w:hAnsi="Calibri" w:cs="Calibri"/>
                <w:sz w:val="20"/>
                <w:szCs w:val="20"/>
                <w:lang w:val="sr-Cyrl-RS"/>
              </w:rPr>
              <w:t>Непредвиђени радови? Измена уговора..</w:t>
            </w:r>
          </w:p>
        </w:tc>
        <w:tc>
          <w:tcPr>
            <w:tcW w:w="4111" w:type="dxa"/>
          </w:tcPr>
          <w:p w:rsidR="00253432" w:rsidRPr="00304268" w:rsidRDefault="00253432" w:rsidP="00304268">
            <w:pPr>
              <w:jc w:val="both"/>
              <w:rPr>
                <w:rFonts w:ascii="Calibri" w:eastAsia="Calibri" w:hAnsi="Calibri" w:cs="Times New Roman"/>
                <w:lang w:val="sr-Cyrl-RS"/>
              </w:rPr>
            </w:pPr>
            <w:r w:rsidRPr="00304268">
              <w:rPr>
                <w:rFonts w:ascii="Calibri" w:eastAsia="Calibri" w:hAnsi="Calibri" w:cs="Calibri"/>
                <w:sz w:val="20"/>
                <w:szCs w:val="20"/>
                <w:lang w:val="sr-Cyrl-RS"/>
              </w:rPr>
              <w:t>Указано на чл. 160. ЗЈН.</w:t>
            </w: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lang w:val="sr-Cyrl-RS"/>
              </w:rPr>
            </w:pPr>
            <w:r w:rsidRPr="00304268">
              <w:rPr>
                <w:rFonts w:ascii="Calibri" w:eastAsia="Calibri" w:hAnsi="Calibri" w:cs="Calibri"/>
                <w:sz w:val="20"/>
                <w:szCs w:val="20"/>
                <w:lang w:val="sr-Cyrl-RS"/>
              </w:rPr>
              <w:t>Да ли се у извештај из члан 181. ЗЈН уписује уговор закључен 30.12. а реализација иде од 10. јануар..</w:t>
            </w:r>
          </w:p>
        </w:tc>
        <w:tc>
          <w:tcPr>
            <w:tcW w:w="4111" w:type="dxa"/>
          </w:tcPr>
          <w:p w:rsidR="00253432" w:rsidRPr="00304268" w:rsidRDefault="00253432" w:rsidP="00304268">
            <w:pPr>
              <w:jc w:val="both"/>
              <w:rPr>
                <w:rFonts w:ascii="Calibri" w:eastAsia="Calibri" w:hAnsi="Calibri" w:cs="Times New Roman"/>
                <w:lang w:val="sr-Cyrl-RS"/>
              </w:rPr>
            </w:pPr>
            <w:r w:rsidRPr="00304268">
              <w:rPr>
                <w:rFonts w:ascii="Calibri" w:eastAsia="Calibri" w:hAnsi="Calibri" w:cs="Calibri"/>
                <w:sz w:val="20"/>
                <w:szCs w:val="20"/>
                <w:lang w:val="sr-Cyrl-RS"/>
              </w:rPr>
              <w:t>Како је у Упутству наведено да се евидентира уговорена вреднст, те се закључује да се посматра време закључења угвовора.</w:t>
            </w:r>
          </w:p>
        </w:tc>
      </w:tr>
    </w:tbl>
    <w:p w:rsidR="00304268" w:rsidRPr="00304268" w:rsidRDefault="00304268" w:rsidP="00304268">
      <w:pPr>
        <w:shd w:val="clear" w:color="auto" w:fill="FFFFFF"/>
        <w:jc w:val="both"/>
        <w:rPr>
          <w:rFonts w:ascii="Calibri" w:eastAsia="Calibri" w:hAnsi="Calibri" w:cs="Times New Roman"/>
          <w:lang w:val="sr-Cyrl-RS"/>
        </w:rPr>
      </w:pPr>
    </w:p>
    <w:tbl>
      <w:tblPr>
        <w:tblStyle w:val="TableGrid62"/>
        <w:tblW w:w="6986" w:type="dxa"/>
        <w:tblLook w:val="04A0" w:firstRow="1" w:lastRow="0" w:firstColumn="1" w:lastColumn="0" w:noHBand="0" w:noVBand="1"/>
      </w:tblPr>
      <w:tblGrid>
        <w:gridCol w:w="2875"/>
        <w:gridCol w:w="4111"/>
      </w:tblGrid>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13"/>
              </w:numPr>
              <w:tabs>
                <w:tab w:val="left" w:pos="720"/>
              </w:tabs>
              <w:spacing w:before="100" w:beforeAutospacing="1" w:afterAutospacing="1"/>
              <w:contextualSpacing/>
              <w:jc w:val="both"/>
              <w:rPr>
                <w:rFonts w:ascii="Calibri" w:eastAsia="Calibri" w:hAnsi="Calibri" w:cs="Calibri"/>
                <w:sz w:val="20"/>
                <w:szCs w:val="20"/>
                <w:lang w:val="sr-Cyrl-RS"/>
              </w:rPr>
            </w:pPr>
            <w:r w:rsidRPr="00304268">
              <w:rPr>
                <w:rFonts w:ascii="Calibri" w:eastAsia="Calibri" w:hAnsi="Calibri" w:cs="Calibri"/>
                <w:sz w:val="20"/>
                <w:szCs w:val="20"/>
                <w:lang w:val="sr-Cyrl-RS"/>
              </w:rPr>
              <w:t xml:space="preserve">Услед измена правилника о систематизацији радних места, указала се потреба за пријемом у радни однос за поједина радна места. Да ли се у случају занивања радног односа (на одређено и неодређено радно време) примењује ЗЈН? </w:t>
            </w:r>
          </w:p>
          <w:p w:rsidR="00253432" w:rsidRPr="00304268" w:rsidRDefault="00253432" w:rsidP="00304268">
            <w:pPr>
              <w:tabs>
                <w:tab w:val="left" w:pos="720"/>
              </w:tabs>
              <w:rPr>
                <w:rFonts w:ascii="Calibri" w:eastAsia="Calibri" w:hAnsi="Calibri" w:cs="Calibri"/>
                <w:sz w:val="20"/>
                <w:szCs w:val="20"/>
                <w:lang w:val="sr-Cyrl-RS"/>
              </w:rPr>
            </w:pPr>
          </w:p>
          <w:p w:rsidR="00253432" w:rsidRPr="00304268" w:rsidRDefault="00253432" w:rsidP="00751C85">
            <w:pPr>
              <w:numPr>
                <w:ilvl w:val="0"/>
                <w:numId w:val="113"/>
              </w:numPr>
              <w:tabs>
                <w:tab w:val="left" w:pos="720"/>
              </w:tabs>
              <w:spacing w:before="100" w:beforeAutospacing="1" w:afterAutospacing="1"/>
              <w:contextualSpacing/>
              <w:jc w:val="both"/>
              <w:rPr>
                <w:rFonts w:ascii="Calibri" w:eastAsia="Calibri" w:hAnsi="Calibri" w:cs="Calibri"/>
                <w:sz w:val="20"/>
                <w:szCs w:val="20"/>
                <w:lang w:val="sr-Cyrl-RS"/>
              </w:rPr>
            </w:pPr>
            <w:r w:rsidRPr="00304268">
              <w:rPr>
                <w:rFonts w:ascii="Calibri" w:eastAsia="Calibri" w:hAnsi="Calibri" w:cs="Calibri"/>
                <w:sz w:val="20"/>
                <w:szCs w:val="20"/>
                <w:lang w:val="sr-Cyrl-RS"/>
              </w:rPr>
              <w:lastRenderedPageBreak/>
              <w:t xml:space="preserve">У случају потребе  извођења разних радова (нпр. молерских, фарбарских и сл.) на једном објекту, има ли потребе за одвајањем ових набавки? Напоменули су да појединачна проц. вредност тих радова не прелази прагове из чл. 27. ЗЈН, док заједно прелазе. </w:t>
            </w:r>
          </w:p>
          <w:p w:rsidR="00253432" w:rsidRPr="00304268" w:rsidRDefault="00253432" w:rsidP="00304268">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Calibri"/>
                <w:sz w:val="20"/>
                <w:szCs w:val="20"/>
                <w:lang w:val="sr-Cyrl-RS"/>
              </w:rPr>
            </w:pPr>
            <w:r w:rsidRPr="00304268">
              <w:rPr>
                <w:rFonts w:ascii="Calibri" w:eastAsia="Calibri" w:hAnsi="Calibri" w:cs="Calibri"/>
                <w:sz w:val="20"/>
                <w:szCs w:val="20"/>
                <w:lang w:val="sr-Cyrl-RS"/>
              </w:rPr>
              <w:lastRenderedPageBreak/>
              <w:t xml:space="preserve">На уговоре који се закључују у складу са одредбама закона којим се уређују права, обавезе и одговорности из радног односа, односно по основу рада, наручиоци не примењују одредбе ЗЈН-а, а у складу са чл. 12. ст. 1. тач. 8. ЗЈН. </w:t>
            </w: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Узимајући  у обзир одредбе чл. 29. ЗЈН, иако се овде ради о разнородним радовима (молерски, фарбарски, столарски и др.), наручилац ове радове не би требао одвајати и спроводити посебне поступке за исте, већ би требао спровести једну набавку којом би били обухваћени сви радови, јер заједно чине једну објективну целину, посматрано с техничке и функционалне стране. </w:t>
            </w:r>
          </w:p>
          <w:p w:rsidR="00253432" w:rsidRPr="00304268" w:rsidRDefault="00253432" w:rsidP="00304268">
            <w:pPr>
              <w:tabs>
                <w:tab w:val="left" w:pos="3045"/>
              </w:tabs>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Calibri"/>
                <w:sz w:val="20"/>
                <w:szCs w:val="20"/>
                <w:lang w:val="sr-Cyrl-RS"/>
              </w:rPr>
            </w:pPr>
            <w:r w:rsidRPr="00304268">
              <w:rPr>
                <w:rFonts w:ascii="Calibri" w:eastAsia="Calibri" w:hAnsi="Calibri" w:cs="Calibri"/>
                <w:sz w:val="20"/>
                <w:szCs w:val="20"/>
                <w:lang w:val="sr-Cyrl-RS"/>
              </w:rPr>
              <w:t>Да ли привредни субјект који је учествовао у изради пројектне документације за изградњу објекта може да учествује као понуђач у одвојеној набавци извођења радова на истом објекту?</w:t>
            </w:r>
          </w:p>
          <w:p w:rsidR="00253432" w:rsidRPr="00304268" w:rsidRDefault="00253432" w:rsidP="00304268">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Calibri"/>
                <w:bCs/>
                <w:sz w:val="20"/>
                <w:szCs w:val="20"/>
                <w:shd w:val="clear" w:color="auto" w:fill="FFFFFF"/>
                <w:lang w:val="sr-Cyrl-RS"/>
              </w:rPr>
            </w:pPr>
            <w:r w:rsidRPr="00304268">
              <w:rPr>
                <w:rFonts w:ascii="Calibri" w:eastAsia="Calibri" w:hAnsi="Calibri" w:cs="Calibri"/>
                <w:bCs/>
                <w:sz w:val="20"/>
                <w:szCs w:val="20"/>
                <w:shd w:val="clear" w:color="auto" w:fill="FFFFFF"/>
                <w:lang w:val="sr-Cyrl-RS"/>
              </w:rPr>
              <w:t>Може, под условом да се тиме не нарушава начело конкуренције у ком циљу је  наручилац дужан да поступи у складу са чл. 90. ЗЈН и предузме одговарајуће мере, ради заштите интегритета поступка јн.</w:t>
            </w:r>
          </w:p>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Calibri"/>
                <w:bCs/>
                <w:sz w:val="20"/>
                <w:szCs w:val="20"/>
                <w:shd w:val="clear" w:color="auto" w:fill="FFFFFF"/>
                <w:lang w:val="sr-Cyrl-RS"/>
              </w:rPr>
              <w:t xml:space="preserve"> </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Намеравају да обуставе о. п.  за набавку извођења радова услед престанка потребе за истом, те их интересује који су услови за обуставу поступка како не би погрешили.</w:t>
            </w:r>
          </w:p>
          <w:p w:rsidR="00253432" w:rsidRPr="00304268" w:rsidRDefault="00253432" w:rsidP="00304268">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Calibri"/>
                <w:sz w:val="20"/>
                <w:szCs w:val="20"/>
                <w:lang w:val="sr-Cyrl-RS"/>
              </w:rPr>
            </w:pPr>
            <w:r w:rsidRPr="00304268">
              <w:rPr>
                <w:rFonts w:ascii="Calibri" w:eastAsia="Calibri" w:hAnsi="Calibri" w:cs="Times New Roman"/>
                <w:sz w:val="20"/>
                <w:szCs w:val="20"/>
                <w:lang w:val="sr-Cyrl-RS"/>
              </w:rPr>
              <w:t>Наручилац може да поступи по чл. 147. ст. 1. тачка 2) ЗЈН и донесе одлуку о обустави поступка јн ако постоје доказиви разлози услед којих је престала потреба за том набавком због чега се неће понављати у току исте буџетске године, односно у наредних шест месеци.</w:t>
            </w:r>
            <w:r w:rsidRPr="00304268">
              <w:rPr>
                <w:rFonts w:ascii="Calibri" w:eastAsia="Calibri" w:hAnsi="Calibri" w:cs="Calibri"/>
                <w:sz w:val="20"/>
                <w:szCs w:val="20"/>
                <w:lang w:val="sr-Cyrl-RS"/>
              </w:rPr>
              <w:t xml:space="preserve"> </w:t>
            </w:r>
          </w:p>
          <w:p w:rsidR="00253432" w:rsidRPr="00304268" w:rsidRDefault="00253432" w:rsidP="00304268">
            <w:pPr>
              <w:tabs>
                <w:tab w:val="left" w:pos="3045"/>
              </w:tabs>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lang w:val="sr-Cyrl-RS"/>
              </w:rPr>
              <w:t xml:space="preserve">Желе да упуте захтев за  тумачење ЗЈН, те их интересује на који начин то могу да учине.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Calibri"/>
                <w:sz w:val="20"/>
                <w:szCs w:val="20"/>
                <w:lang w:val="sr-Cyrl-RS"/>
              </w:rPr>
              <w:t xml:space="preserve">Дато упутство за слање захтева за давање мишљења о примени ЗЈН. </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lang w:val="sr-Cyrl-RS"/>
              </w:rPr>
              <w:t xml:space="preserve">Да ли се примењује одредба чл. 105. ст. 10. ЗЈН, која се односи на обавезу наручиоца да огласе за јн чија је проц. вредност једнака или већа од износа европских прагова објављује и у „Службеном листу ЕУ"?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uppressAutoHyphens/>
              <w:ind w:right="48"/>
              <w:rPr>
                <w:rFonts w:ascii="Calibri" w:eastAsia="Calibri" w:hAnsi="Calibri" w:cs="Times New Roman"/>
                <w:sz w:val="20"/>
                <w:szCs w:val="20"/>
                <w:lang w:val="sr-Cyrl-CS"/>
              </w:rPr>
            </w:pPr>
            <w:r w:rsidRPr="00304268">
              <w:rPr>
                <w:rFonts w:ascii="Calibri" w:eastAsia="Calibri" w:hAnsi="Calibri" w:cs="Times New Roman"/>
                <w:sz w:val="20"/>
                <w:szCs w:val="20"/>
                <w:lang w:val="sr-Cyrl-CS"/>
              </w:rPr>
              <w:t xml:space="preserve">Не. Одредба чл. 105. ст. 10. ЗЈН примењиваће се од дана приступања Републике Србије Европској унији, а на основу чл. 247. ЗЈН (прелазне и завршне одредбе ЗЈН). </w:t>
            </w:r>
          </w:p>
          <w:p w:rsidR="00253432" w:rsidRPr="00304268" w:rsidRDefault="00253432" w:rsidP="00304268">
            <w:pPr>
              <w:tabs>
                <w:tab w:val="left" w:pos="3045"/>
              </w:tabs>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lang w:val="sr-Cyrl-RS"/>
              </w:rPr>
              <w:t xml:space="preserve">Спроводе преговарачки поступак без објављивања јавног позива по основу члана 61. ст. 7. ЗЈН. С тим у вези, постављају питање да ли су дужни да воде записник о преговарању.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Calibri"/>
                <w:bCs/>
                <w:sz w:val="20"/>
                <w:szCs w:val="20"/>
                <w:shd w:val="clear" w:color="auto" w:fill="FFFFFF"/>
                <w:lang w:val="sr-Cyrl-CS"/>
              </w:rPr>
              <w:t>Сходно чл. 62. ст. 7. ЗЈН наручилац је дужан да води записник о преговарању.</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rPr>
                <w:rFonts w:ascii="Calibri" w:eastAsia="Calibri" w:hAnsi="Calibri" w:cs="Times New Roman"/>
                <w:sz w:val="20"/>
                <w:szCs w:val="20"/>
                <w:lang w:val="sr-Cyrl-RS"/>
              </w:rPr>
            </w:pPr>
            <w:r w:rsidRPr="00304268">
              <w:rPr>
                <w:rFonts w:ascii="Calibri" w:eastAsia="Calibri" w:hAnsi="Calibri" w:cs="Times New Roman"/>
                <w:lang w:val="sr-Cyrl-RS"/>
              </w:rPr>
              <w:lastRenderedPageBreak/>
              <w:t>Поставља питање до када имају обавезу да шаљу кварталне извештаје.</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Calibri"/>
                <w:bCs/>
                <w:sz w:val="20"/>
                <w:szCs w:val="20"/>
                <w:shd w:val="clear" w:color="auto" w:fill="FFFFFF"/>
                <w:lang w:val="sr-Cyrl-CS"/>
              </w:rPr>
            </w:pPr>
            <w:r w:rsidRPr="00304268">
              <w:rPr>
                <w:rFonts w:ascii="Calibri" w:eastAsia="Calibri" w:hAnsi="Calibri" w:cs="Calibri"/>
                <w:lang w:val="sr-Cyrl-RS"/>
              </w:rPr>
              <w:t>Наручиоцу је указано да доставља квартални извештај све док има набавке које спроводи применом одредаба старог ЗЈН.</w:t>
            </w:r>
          </w:p>
        </w:tc>
      </w:tr>
      <w:tr w:rsidR="00253432" w:rsidRPr="00304268" w:rsidTr="00253432">
        <w:trPr>
          <w:trHeight w:val="296"/>
        </w:trPr>
        <w:tc>
          <w:tcPr>
            <w:tcW w:w="2875" w:type="dxa"/>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lang w:val="sr-Cyrl-RS"/>
              </w:rPr>
              <w:t>Да ли члан групе понуђача може бити страно правно лице?</w:t>
            </w:r>
          </w:p>
        </w:tc>
        <w:tc>
          <w:tcPr>
            <w:tcW w:w="4111" w:type="dxa"/>
          </w:tcPr>
          <w:p w:rsidR="00253432" w:rsidRPr="00304268" w:rsidRDefault="00253432" w:rsidP="00304268">
            <w:pPr>
              <w:tabs>
                <w:tab w:val="left" w:pos="3045"/>
              </w:tabs>
              <w:rPr>
                <w:rFonts w:ascii="Calibri" w:eastAsia="Calibri" w:hAnsi="Calibri" w:cs="Calibri"/>
                <w:lang w:val="sr-Cyrl-RS"/>
              </w:rPr>
            </w:pPr>
            <w:r w:rsidRPr="00304268">
              <w:rPr>
                <w:rFonts w:ascii="Calibri" w:eastAsia="Calibri" w:hAnsi="Calibri" w:cs="Times New Roman"/>
                <w:sz w:val="20"/>
                <w:szCs w:val="20"/>
                <w:lang w:val="sr-Cyrl-RS"/>
              </w:rPr>
              <w:t>Може...</w:t>
            </w: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 ли приликом попуњавања Изјаве о испуњености критеријума, код питања да ли је доказ за непостојање основа за искључење из члана 111. став 1. тачка 1) и 2) ЗЈН доступан у електронском облику, треба обележити да или не?</w:t>
            </w:r>
          </w:p>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Понуђач је регистрован у Регистру понуђача.   </w:t>
            </w:r>
          </w:p>
          <w:p w:rsidR="00253432" w:rsidRPr="00304268" w:rsidRDefault="00253432" w:rsidP="00304268">
            <w:pPr>
              <w:tabs>
                <w:tab w:val="left" w:pos="720"/>
              </w:tabs>
              <w:rPr>
                <w:rFonts w:ascii="Calibri" w:eastAsia="Calibri" w:hAnsi="Calibri" w:cs="Times New Roman"/>
                <w:lang w:val="sr-Cyrl-RS"/>
              </w:rPr>
            </w:pPr>
          </w:p>
        </w:tc>
        <w:tc>
          <w:tcPr>
            <w:tcW w:w="4111" w:type="dxa"/>
          </w:tcPr>
          <w:p w:rsidR="00253432" w:rsidRPr="00304268" w:rsidRDefault="00253432" w:rsidP="00304268">
            <w:pPr>
              <w:tabs>
                <w:tab w:val="left" w:pos="3045"/>
              </w:tabs>
              <w:rPr>
                <w:rFonts w:ascii="Calibri" w:eastAsia="Calibri" w:hAnsi="Calibri" w:cs="Calibri"/>
                <w:lang w:val="sr-Cyrl-RS"/>
              </w:rPr>
            </w:pPr>
            <w:r w:rsidRPr="00304268">
              <w:rPr>
                <w:rFonts w:ascii="Calibri" w:eastAsia="Calibri" w:hAnsi="Calibri" w:cs="Times New Roman"/>
                <w:sz w:val="20"/>
                <w:szCs w:val="20"/>
                <w:lang w:val="sr-Cyrl-RS"/>
              </w:rPr>
              <w:t xml:space="preserve">Указано да означе опцију ДА и наведу линк АПР-а. </w:t>
            </w:r>
          </w:p>
        </w:tc>
      </w:tr>
      <w:tr w:rsidR="00253432" w:rsidRPr="00304268"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Наручиоцу је уложен ззп којим се оспорава садржина кд на дан отварања понуда – 10.1.2022. године. Последњи дан рока пао је на 7.1.2022. године те је понуђач доставио ззп првог следећег радног дана. Да ли је ово благовремен захтев?</w:t>
            </w:r>
          </w:p>
          <w:p w:rsidR="00253432" w:rsidRPr="00304268" w:rsidRDefault="00253432" w:rsidP="00304268">
            <w:pPr>
              <w:tabs>
                <w:tab w:val="left" w:pos="720"/>
              </w:tabs>
              <w:rPr>
                <w:rFonts w:ascii="Calibri" w:eastAsia="Calibri" w:hAnsi="Calibri" w:cs="Times New Roman"/>
                <w:lang w:val="sr-Cyrl-RS"/>
              </w:rPr>
            </w:pPr>
          </w:p>
        </w:tc>
        <w:tc>
          <w:tcPr>
            <w:tcW w:w="4111"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Подносилац захтева није благовремено поступио из разлога што се рок за захтев за заштиту права којим се оспоравају радње наручиоца у вези са одређивањем врсте поступка, садржином јавног позива и конкурсном документацијом сматра благовременим ако је примљен од стране</w:t>
            </w:r>
          </w:p>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наручиоца </w:t>
            </w:r>
            <w:r w:rsidRPr="00304268">
              <w:rPr>
                <w:rFonts w:ascii="Calibri" w:eastAsia="Calibri" w:hAnsi="Calibri" w:cs="Times New Roman"/>
                <w:sz w:val="20"/>
                <w:szCs w:val="20"/>
                <w:u w:val="single"/>
                <w:lang w:val="sr-Cyrl-RS"/>
              </w:rPr>
              <w:t>најкасније</w:t>
            </w:r>
            <w:r w:rsidRPr="00304268">
              <w:rPr>
                <w:rFonts w:ascii="Calibri" w:eastAsia="Calibri" w:hAnsi="Calibri" w:cs="Times New Roman"/>
                <w:sz w:val="20"/>
                <w:szCs w:val="20"/>
                <w:lang w:val="sr-Cyrl-RS"/>
              </w:rPr>
              <w:t xml:space="preserve"> три дана пре истека рока за подношење понуда, односно пријава, без обзира на начин достављања.</w:t>
            </w:r>
          </w:p>
          <w:p w:rsidR="00253432" w:rsidRPr="00304268" w:rsidRDefault="00253432" w:rsidP="00304268">
            <w:pPr>
              <w:tabs>
                <w:tab w:val="left" w:pos="3045"/>
              </w:tabs>
              <w:rPr>
                <w:rFonts w:ascii="Calibri" w:eastAsia="Calibri" w:hAnsi="Calibri" w:cs="Calibri"/>
                <w:lang w:val="sr-Cyrl-RS"/>
              </w:rPr>
            </w:pPr>
          </w:p>
        </w:tc>
      </w:tr>
      <w:tr w:rsidR="00253432" w:rsidRPr="00304268"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tabs>
                <w:tab w:val="left" w:pos="720"/>
              </w:tabs>
              <w:rPr>
                <w:rFonts w:ascii="Calibri" w:eastAsia="Calibri" w:hAnsi="Calibri" w:cs="Times New Roman"/>
                <w:lang w:val="sr-Cyrl-RS"/>
              </w:rPr>
            </w:pPr>
            <w:r w:rsidRPr="00304268">
              <w:rPr>
                <w:rFonts w:ascii="Calibri" w:eastAsia="Calibri" w:hAnsi="Calibri" w:cs="Times New Roman"/>
                <w:sz w:val="20"/>
                <w:szCs w:val="20"/>
                <w:lang w:val="sr-Cyrl-RS"/>
              </w:rPr>
              <w:t>Да ли доказ за раскид уговора може бити Обавештење о једностраном раскиду уговора?</w:t>
            </w:r>
          </w:p>
        </w:tc>
        <w:tc>
          <w:tcPr>
            <w:tcW w:w="4111"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tabs>
                <w:tab w:val="left" w:pos="3045"/>
              </w:tabs>
              <w:rPr>
                <w:rFonts w:ascii="Calibri" w:eastAsia="Calibri" w:hAnsi="Calibri" w:cs="Calibri"/>
                <w:lang w:val="sr-Cyrl-RS"/>
              </w:rPr>
            </w:pPr>
            <w:r w:rsidRPr="00304268">
              <w:rPr>
                <w:rFonts w:ascii="Calibri" w:eastAsia="Calibri" w:hAnsi="Calibri" w:cs="Times New Roman"/>
                <w:sz w:val="20"/>
                <w:szCs w:val="20"/>
                <w:lang w:val="sr-Cyrl-RS"/>
              </w:rPr>
              <w:t>Може..</w:t>
            </w:r>
          </w:p>
        </w:tc>
      </w:tr>
      <w:tr w:rsidR="00253432" w:rsidRPr="00304268"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 ли је за ангажовање лица за обављање привремених и повремених послова потребно спроводити поступак јн?</w:t>
            </w:r>
          </w:p>
          <w:p w:rsidR="00253432" w:rsidRPr="00304268" w:rsidRDefault="00253432" w:rsidP="00304268">
            <w:pPr>
              <w:tabs>
                <w:tab w:val="left" w:pos="720"/>
              </w:tabs>
              <w:rPr>
                <w:rFonts w:ascii="Calibri" w:eastAsia="Calibri" w:hAnsi="Calibri" w:cs="Times New Roman"/>
                <w:lang w:val="sr-Cyrl-RS"/>
              </w:rPr>
            </w:pPr>
          </w:p>
        </w:tc>
        <w:tc>
          <w:tcPr>
            <w:tcW w:w="4111"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tabs>
                <w:tab w:val="left" w:pos="3045"/>
              </w:tabs>
              <w:rPr>
                <w:rFonts w:ascii="Calibri" w:eastAsia="Calibri" w:hAnsi="Calibri" w:cs="Calibri"/>
                <w:lang w:val="sr-Cyrl-RS"/>
              </w:rPr>
            </w:pPr>
            <w:r w:rsidRPr="00304268">
              <w:rPr>
                <w:rFonts w:ascii="Calibri" w:eastAsia="Calibri" w:hAnsi="Calibri" w:cs="Times New Roman"/>
                <w:sz w:val="20"/>
                <w:szCs w:val="20"/>
                <w:lang w:val="sr-Cyrl-RS"/>
              </w:rPr>
              <w:t>Није, наведена ситуација представља изузетак од примене закона на основу члана 12. став 1. тачка 8) ЗЈН.</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Код изјаве о испуњености критеријума за квалитативни избор привредног субјекта ако учествују као подизвођач, како достављају изјаву?</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Times New Roman"/>
                <w:lang w:val="sr-Cyrl-RS"/>
              </w:rPr>
              <w:t>Упућени на чл. 118. ст. 3. ЗЈН, такође указано и да по корацима могу да виде како то изгледа у упутствима на Порталу.</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РК је у целини поништила поступак јавне набавке, какве су сада њихове обавезе?</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Times New Roman"/>
                <w:lang w:val="sr-Cyrl-RS"/>
              </w:rPr>
              <w:t>Наручилац је дужан да обавести све учеснике у поступку о донетој одлуци РК сагласно чл. 227. ст. 6 ЗЈН. Наручиоцу указано још и на обавезу из чл 109. ст. 4. ЗЈН.</w:t>
            </w: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lang w:val="sr-Cyrl-RS"/>
              </w:rPr>
            </w:pPr>
            <w:r w:rsidRPr="00304268">
              <w:rPr>
                <w:rFonts w:ascii="Calibri" w:eastAsia="Calibri" w:hAnsi="Calibri" w:cs="Calibri"/>
                <w:sz w:val="20"/>
                <w:szCs w:val="20"/>
                <w:lang w:val="sr-Cyrl-RS"/>
              </w:rPr>
              <w:lastRenderedPageBreak/>
              <w:t>Доказивање основа за искључ. за странце?</w:t>
            </w:r>
          </w:p>
        </w:tc>
        <w:tc>
          <w:tcPr>
            <w:tcW w:w="4111" w:type="dxa"/>
          </w:tcPr>
          <w:p w:rsidR="00253432" w:rsidRPr="00304268" w:rsidRDefault="00253432" w:rsidP="00304268">
            <w:pPr>
              <w:tabs>
                <w:tab w:val="left" w:pos="3045"/>
              </w:tabs>
              <w:rPr>
                <w:rFonts w:ascii="Calibri" w:eastAsia="Calibri" w:hAnsi="Calibri" w:cs="Times New Roman"/>
                <w:lang w:val="sr-Cyrl-RS"/>
              </w:rPr>
            </w:pPr>
            <w:r w:rsidRPr="00304268">
              <w:rPr>
                <w:rFonts w:ascii="Calibri" w:eastAsia="Calibri" w:hAnsi="Calibri" w:cs="Calibri"/>
                <w:sz w:val="20"/>
                <w:szCs w:val="20"/>
                <w:lang w:val="sr-Cyrl-RS"/>
              </w:rPr>
              <w:t>Указано на упутство понуђачима..</w:t>
            </w: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lang w:val="sr-Cyrl-RS"/>
              </w:rPr>
            </w:pPr>
            <w:r w:rsidRPr="00304268">
              <w:rPr>
                <w:rFonts w:ascii="Calibri" w:eastAsia="Calibri" w:hAnsi="Calibri" w:cs="Calibri"/>
                <w:sz w:val="20"/>
                <w:szCs w:val="20"/>
                <w:lang w:val="sr-Cyrl-RS"/>
              </w:rPr>
              <w:t>Набавка испод лимита..</w:t>
            </w:r>
          </w:p>
        </w:tc>
        <w:tc>
          <w:tcPr>
            <w:tcW w:w="4111" w:type="dxa"/>
          </w:tcPr>
          <w:p w:rsidR="00253432" w:rsidRPr="00304268" w:rsidRDefault="00253432" w:rsidP="00304268">
            <w:pPr>
              <w:tabs>
                <w:tab w:val="left" w:pos="3045"/>
              </w:tabs>
              <w:rPr>
                <w:rFonts w:ascii="Calibri" w:eastAsia="Calibri" w:hAnsi="Calibri" w:cs="Times New Roman"/>
                <w:lang w:val="sr-Cyrl-RS"/>
              </w:rPr>
            </w:pPr>
            <w:r w:rsidRPr="00304268">
              <w:rPr>
                <w:rFonts w:ascii="Calibri" w:eastAsia="Calibri" w:hAnsi="Calibri" w:cs="Calibri"/>
                <w:sz w:val="20"/>
                <w:szCs w:val="20"/>
                <w:lang w:val="sr-Cyrl-RS"/>
              </w:rPr>
              <w:t>Указано на начела и Посебан акт</w:t>
            </w: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lang w:val="sr-Cyrl-RS"/>
              </w:rPr>
            </w:pPr>
            <w:r w:rsidRPr="00304268">
              <w:rPr>
                <w:rFonts w:ascii="Calibri" w:eastAsia="Calibri" w:hAnsi="Calibri" w:cs="Calibri"/>
                <w:sz w:val="20"/>
                <w:szCs w:val="20"/>
                <w:lang w:val="sr-Cyrl-RS"/>
              </w:rPr>
              <w:t>Уопштено питање да ли да иду на јединичне цене или оквирни споразум…</w:t>
            </w:r>
          </w:p>
        </w:tc>
        <w:tc>
          <w:tcPr>
            <w:tcW w:w="4111" w:type="dxa"/>
          </w:tcPr>
          <w:p w:rsidR="00253432" w:rsidRPr="00304268" w:rsidRDefault="00253432" w:rsidP="00304268">
            <w:pPr>
              <w:tabs>
                <w:tab w:val="left" w:pos="3045"/>
              </w:tabs>
              <w:rPr>
                <w:rFonts w:ascii="Calibri" w:eastAsia="Calibri" w:hAnsi="Calibri" w:cs="Times New Roman"/>
                <w:lang w:val="sr-Cyrl-RS"/>
              </w:rPr>
            </w:pPr>
            <w:r w:rsidRPr="00304268">
              <w:rPr>
                <w:rFonts w:ascii="Calibri" w:eastAsia="Calibri" w:hAnsi="Calibri" w:cs="Calibri"/>
                <w:sz w:val="20"/>
                <w:szCs w:val="20"/>
                <w:lang w:val="sr-Cyrl-RS"/>
              </w:rPr>
              <w:t>Указано да није препорука користити јединичне цене, и на предности оквирног споразума..</w:t>
            </w:r>
          </w:p>
        </w:tc>
      </w:tr>
    </w:tbl>
    <w:p w:rsidR="00304268" w:rsidRPr="00304268" w:rsidRDefault="00304268" w:rsidP="00304268">
      <w:pPr>
        <w:shd w:val="clear" w:color="auto" w:fill="FFFFFF"/>
        <w:jc w:val="both"/>
        <w:rPr>
          <w:rFonts w:ascii="Calibri" w:eastAsia="Calibri" w:hAnsi="Calibri" w:cs="Times New Roman"/>
          <w:lang w:val="sr-Cyrl-RS"/>
        </w:rPr>
      </w:pPr>
    </w:p>
    <w:tbl>
      <w:tblPr>
        <w:tblStyle w:val="TableGrid63"/>
        <w:tblW w:w="6986" w:type="dxa"/>
        <w:tblLook w:val="04A0" w:firstRow="1" w:lastRow="0" w:firstColumn="1" w:lastColumn="0" w:noHBand="0" w:noVBand="1"/>
      </w:tblPr>
      <w:tblGrid>
        <w:gridCol w:w="2875"/>
        <w:gridCol w:w="4111"/>
      </w:tblGrid>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14"/>
              </w:numPr>
              <w:tabs>
                <w:tab w:val="left" w:pos="720"/>
              </w:tabs>
              <w:spacing w:before="100" w:beforeAutospacing="1" w:afterAutospacing="1"/>
              <w:contextualSpacing/>
              <w:jc w:val="both"/>
              <w:rPr>
                <w:rFonts w:ascii="Calibri" w:eastAsia="Calibri" w:hAnsi="Calibri" w:cs="Calibri"/>
                <w:sz w:val="20"/>
                <w:szCs w:val="20"/>
                <w:lang w:val="sr-Cyrl-RS"/>
              </w:rPr>
            </w:pPr>
            <w:r w:rsidRPr="00304268">
              <w:rPr>
                <w:rFonts w:ascii="Calibri" w:eastAsia="Calibri" w:hAnsi="Calibri" w:cs="Calibri"/>
                <w:sz w:val="20"/>
                <w:szCs w:val="20"/>
                <w:lang w:val="sr-Cyrl-RS"/>
              </w:rPr>
              <w:t>Нису сигурни да  ли се ЗЈН примењује на уговор о делу.</w:t>
            </w:r>
          </w:p>
          <w:p w:rsidR="00253432" w:rsidRPr="00304268" w:rsidRDefault="00253432" w:rsidP="00304268">
            <w:pPr>
              <w:tabs>
                <w:tab w:val="left" w:pos="720"/>
              </w:tabs>
              <w:rPr>
                <w:rFonts w:ascii="Calibri" w:eastAsia="Calibri" w:hAnsi="Calibri" w:cs="Calibri"/>
                <w:sz w:val="20"/>
                <w:szCs w:val="20"/>
                <w:lang w:val="sr-Cyrl-RS"/>
              </w:rPr>
            </w:pPr>
          </w:p>
          <w:p w:rsidR="00253432" w:rsidRPr="00304268" w:rsidRDefault="00253432" w:rsidP="00751C85">
            <w:pPr>
              <w:numPr>
                <w:ilvl w:val="0"/>
                <w:numId w:val="114"/>
              </w:numPr>
              <w:tabs>
                <w:tab w:val="left" w:pos="720"/>
              </w:tabs>
              <w:spacing w:before="100" w:beforeAutospacing="1" w:afterAutospacing="1"/>
              <w:contextualSpacing/>
              <w:jc w:val="both"/>
              <w:rPr>
                <w:rFonts w:ascii="Calibri" w:eastAsia="Calibri" w:hAnsi="Calibri" w:cs="Calibri"/>
                <w:sz w:val="20"/>
                <w:szCs w:val="20"/>
                <w:lang w:val="sr-Cyrl-RS"/>
              </w:rPr>
            </w:pPr>
            <w:r w:rsidRPr="00304268">
              <w:rPr>
                <w:rFonts w:ascii="Calibri" w:eastAsia="Calibri" w:hAnsi="Calibri" w:cs="Calibri"/>
                <w:sz w:val="20"/>
                <w:szCs w:val="20"/>
                <w:lang w:val="sr-Cyrl-RS"/>
              </w:rPr>
              <w:t xml:space="preserve">Питање у вези са попуњавањем годишњег извештаја  из чл. 181. ЗЈН. </w:t>
            </w:r>
          </w:p>
          <w:p w:rsidR="00253432" w:rsidRPr="00304268" w:rsidRDefault="00253432" w:rsidP="00304268">
            <w:pPr>
              <w:tabs>
                <w:tab w:val="left" w:pos="720"/>
              </w:tabs>
              <w:spacing w:before="100" w:beforeAutospacing="1" w:afterAutospacing="1"/>
              <w:ind w:left="720"/>
              <w:contextualSpacing/>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15"/>
              </w:numPr>
              <w:tabs>
                <w:tab w:val="left" w:pos="3045"/>
              </w:tabs>
              <w:spacing w:before="100" w:beforeAutospacing="1" w:afterAutospacing="1"/>
              <w:contextualSpacing/>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Да, на основу одредбе чл. 12. ст. 1. тачка 8) ЗЈН, из које произлази да се на уговор о делу примењују одредбе ЗЈН. </w:t>
            </w:r>
          </w:p>
          <w:p w:rsidR="00253432" w:rsidRPr="00304268" w:rsidRDefault="00253432" w:rsidP="00304268">
            <w:pPr>
              <w:tabs>
                <w:tab w:val="left" w:pos="3045"/>
              </w:tabs>
              <w:rPr>
                <w:rFonts w:ascii="Calibri" w:eastAsia="Calibri" w:hAnsi="Calibri" w:cs="Times New Roman"/>
                <w:sz w:val="20"/>
                <w:szCs w:val="20"/>
                <w:lang w:val="sr-Cyrl-RS"/>
              </w:rPr>
            </w:pPr>
          </w:p>
          <w:p w:rsidR="00253432" w:rsidRPr="00304268" w:rsidRDefault="00253432" w:rsidP="00751C85">
            <w:pPr>
              <w:numPr>
                <w:ilvl w:val="0"/>
                <w:numId w:val="115"/>
              </w:numPr>
              <w:tabs>
                <w:tab w:val="left" w:pos="3045"/>
              </w:tabs>
              <w:spacing w:before="100" w:beforeAutospacing="1" w:afterAutospacing="1"/>
              <w:contextualSpacing/>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Упућени на Упутство за кориснике Портала јн (део који се односи на Годишњи извештај о </w:t>
            </w:r>
            <w:r w:rsidRPr="00304268">
              <w:rPr>
                <w:rFonts w:ascii="Calibri" w:eastAsia="Calibri" w:hAnsi="Calibri" w:cs="Times New Roman"/>
                <w:sz w:val="20"/>
                <w:szCs w:val="20"/>
                <w:lang w:val="sr-Cyrl-CS"/>
              </w:rPr>
              <w:t>набавкама</w:t>
            </w:r>
            <w:r w:rsidRPr="00304268">
              <w:rPr>
                <w:rFonts w:ascii="Calibri" w:eastAsia="Calibri" w:hAnsi="Calibri" w:cs="Times New Roman"/>
                <w:sz w:val="20"/>
                <w:szCs w:val="20"/>
                <w:lang w:val="sr-Cyrl-RS"/>
              </w:rPr>
              <w:t>).</w:t>
            </w:r>
          </w:p>
          <w:p w:rsidR="00253432" w:rsidRPr="00304268" w:rsidRDefault="00253432" w:rsidP="00304268">
            <w:pPr>
              <w:tabs>
                <w:tab w:val="left" w:pos="3045"/>
              </w:tabs>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16"/>
              </w:numPr>
              <w:tabs>
                <w:tab w:val="left" w:pos="720"/>
              </w:tabs>
              <w:spacing w:before="100" w:beforeAutospacing="1" w:afterAutospacing="1"/>
              <w:contextualSpacing/>
              <w:jc w:val="both"/>
              <w:rPr>
                <w:rFonts w:ascii="Calibri" w:eastAsia="Calibri" w:hAnsi="Calibri" w:cs="Calibri"/>
                <w:sz w:val="20"/>
                <w:szCs w:val="20"/>
                <w:lang w:val="sr-Cyrl-RS"/>
              </w:rPr>
            </w:pPr>
            <w:r w:rsidRPr="00304268">
              <w:rPr>
                <w:rFonts w:ascii="Calibri" w:eastAsia="Calibri" w:hAnsi="Calibri" w:cs="Times New Roman"/>
                <w:sz w:val="20"/>
                <w:szCs w:val="20"/>
                <w:lang w:val="sr-Cyrl-RS"/>
              </w:rPr>
              <w:t>Нејасно им је да ли понуђачи достављају доказе из члана 111. став 1. тачка 1) и 2) ако су уписани у регистар понуђача у АПР.</w:t>
            </w:r>
          </w:p>
          <w:p w:rsidR="00253432" w:rsidRPr="00304268" w:rsidRDefault="00253432" w:rsidP="00304268">
            <w:pPr>
              <w:tabs>
                <w:tab w:val="left" w:pos="720"/>
              </w:tabs>
              <w:rPr>
                <w:rFonts w:ascii="Calibri" w:eastAsia="Calibri" w:hAnsi="Calibri" w:cs="Calibri"/>
                <w:sz w:val="20"/>
                <w:szCs w:val="20"/>
                <w:lang w:val="sr-Cyrl-RS"/>
              </w:rPr>
            </w:pPr>
          </w:p>
          <w:p w:rsidR="00253432" w:rsidRPr="00304268" w:rsidRDefault="00253432" w:rsidP="00304268">
            <w:pPr>
              <w:tabs>
                <w:tab w:val="left" w:pos="720"/>
              </w:tabs>
              <w:rPr>
                <w:rFonts w:ascii="Calibri" w:eastAsia="Calibri" w:hAnsi="Calibri" w:cs="Calibri"/>
                <w:sz w:val="20"/>
                <w:szCs w:val="20"/>
                <w:lang w:val="sr-Cyrl-RS"/>
              </w:rPr>
            </w:pPr>
          </w:p>
          <w:p w:rsidR="00253432" w:rsidRPr="00304268" w:rsidRDefault="00253432" w:rsidP="00304268">
            <w:pPr>
              <w:tabs>
                <w:tab w:val="left" w:pos="720"/>
              </w:tabs>
              <w:rPr>
                <w:rFonts w:ascii="Calibri" w:eastAsia="Calibri" w:hAnsi="Calibri" w:cs="Calibri"/>
                <w:sz w:val="20"/>
                <w:szCs w:val="20"/>
                <w:lang w:val="sr-Cyrl-RS"/>
              </w:rPr>
            </w:pPr>
          </w:p>
          <w:p w:rsidR="00253432" w:rsidRPr="00304268" w:rsidRDefault="00253432" w:rsidP="00304268">
            <w:pPr>
              <w:tabs>
                <w:tab w:val="left" w:pos="720"/>
              </w:tabs>
              <w:rPr>
                <w:rFonts w:ascii="Calibri" w:eastAsia="Calibri" w:hAnsi="Calibri" w:cs="Calibri"/>
                <w:sz w:val="20"/>
                <w:szCs w:val="20"/>
                <w:lang w:val="sr-Cyrl-RS"/>
              </w:rPr>
            </w:pPr>
          </w:p>
          <w:p w:rsidR="00253432" w:rsidRPr="00304268" w:rsidRDefault="00253432" w:rsidP="00304268">
            <w:pPr>
              <w:tabs>
                <w:tab w:val="left" w:pos="720"/>
              </w:tabs>
              <w:rPr>
                <w:rFonts w:ascii="Calibri" w:eastAsia="Calibri" w:hAnsi="Calibri" w:cs="Calibri"/>
                <w:sz w:val="20"/>
                <w:szCs w:val="20"/>
                <w:lang w:val="sr-Cyrl-RS"/>
              </w:rPr>
            </w:pPr>
          </w:p>
          <w:p w:rsidR="00253432" w:rsidRPr="00304268" w:rsidRDefault="00253432" w:rsidP="00304268">
            <w:pPr>
              <w:tabs>
                <w:tab w:val="left" w:pos="720"/>
              </w:tabs>
              <w:rPr>
                <w:rFonts w:ascii="Calibri" w:eastAsia="Calibri" w:hAnsi="Calibri" w:cs="Calibri"/>
                <w:sz w:val="20"/>
                <w:szCs w:val="20"/>
                <w:lang w:val="sr-Cyrl-RS"/>
              </w:rPr>
            </w:pPr>
          </w:p>
          <w:p w:rsidR="00253432" w:rsidRPr="00304268" w:rsidRDefault="00253432" w:rsidP="00304268">
            <w:pPr>
              <w:tabs>
                <w:tab w:val="left" w:pos="720"/>
              </w:tabs>
              <w:rPr>
                <w:rFonts w:ascii="Calibri" w:eastAsia="Calibri" w:hAnsi="Calibri" w:cs="Calibri"/>
                <w:sz w:val="20"/>
                <w:szCs w:val="20"/>
                <w:lang w:val="sr-Cyrl-RS"/>
              </w:rPr>
            </w:pPr>
          </w:p>
          <w:p w:rsidR="00253432" w:rsidRPr="00304268" w:rsidRDefault="00253432" w:rsidP="00304268">
            <w:pPr>
              <w:tabs>
                <w:tab w:val="left" w:pos="720"/>
              </w:tabs>
              <w:rPr>
                <w:rFonts w:ascii="Calibri" w:eastAsia="Calibri" w:hAnsi="Calibri" w:cs="Calibri"/>
                <w:sz w:val="20"/>
                <w:szCs w:val="20"/>
                <w:lang w:val="sr-Cyrl-RS"/>
              </w:rPr>
            </w:pPr>
          </w:p>
          <w:p w:rsidR="00253432" w:rsidRPr="00304268" w:rsidRDefault="00253432" w:rsidP="00751C85">
            <w:pPr>
              <w:numPr>
                <w:ilvl w:val="0"/>
                <w:numId w:val="116"/>
              </w:numPr>
              <w:tabs>
                <w:tab w:val="left" w:pos="720"/>
              </w:tabs>
              <w:spacing w:before="100" w:beforeAutospacing="1" w:afterAutospacing="1"/>
              <w:contextualSpacing/>
              <w:jc w:val="both"/>
              <w:rPr>
                <w:rFonts w:ascii="Calibri" w:eastAsia="Calibri" w:hAnsi="Calibri" w:cs="Calibri"/>
                <w:sz w:val="20"/>
                <w:szCs w:val="20"/>
                <w:lang w:val="sr-Cyrl-RS"/>
              </w:rPr>
            </w:pPr>
            <w:r w:rsidRPr="00304268">
              <w:rPr>
                <w:rFonts w:ascii="Calibri" w:eastAsia="Calibri" w:hAnsi="Calibri" w:cs="Calibri"/>
                <w:sz w:val="20"/>
                <w:szCs w:val="20"/>
                <w:lang w:val="sr-Cyrl-RS"/>
              </w:rPr>
              <w:t>Спроводе поступак јн проц. вредности преко 5.000.000,00 дин., те их интересује да ли су дужни да од понуђача захтевају да доставе све доказе о испуњености критеријума за квалитативни избор привредног субјекта.</w:t>
            </w:r>
          </w:p>
          <w:p w:rsidR="00253432" w:rsidRPr="00304268" w:rsidRDefault="00253432" w:rsidP="00304268">
            <w:pPr>
              <w:tabs>
                <w:tab w:val="left" w:pos="720"/>
              </w:tabs>
              <w:spacing w:before="100" w:beforeAutospacing="1" w:afterAutospacing="1"/>
              <w:ind w:left="720"/>
              <w:contextualSpacing/>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17"/>
              </w:numPr>
              <w:spacing w:before="100" w:beforeAutospacing="1" w:afterAutospacing="1"/>
              <w:contextualSpacing/>
              <w:jc w:val="both"/>
              <w:rPr>
                <w:rFonts w:ascii="Calibri" w:eastAsia="Calibri" w:hAnsi="Calibri" w:cs="Calibri"/>
                <w:bCs/>
                <w:sz w:val="20"/>
                <w:szCs w:val="20"/>
                <w:lang w:val="sr-Cyrl-CS"/>
              </w:rPr>
            </w:pPr>
            <w:r w:rsidRPr="00304268">
              <w:rPr>
                <w:rFonts w:ascii="Calibri" w:eastAsia="Calibri" w:hAnsi="Calibri" w:cs="Calibri"/>
                <w:bCs/>
                <w:sz w:val="20"/>
                <w:szCs w:val="20"/>
                <w:lang w:val="sr-Cyrl-RS"/>
              </w:rPr>
              <w:t>Дато објашњење да се за привредне субјекте који су уписани у регистар понуђача</w:t>
            </w:r>
            <w:r w:rsidRPr="00304268">
              <w:rPr>
                <w:rFonts w:ascii="Calibri" w:eastAsia="Calibri" w:hAnsi="Calibri" w:cs="Calibri"/>
                <w:bCs/>
                <w:sz w:val="20"/>
                <w:szCs w:val="20"/>
                <w:lang w:val="sr-Cyrl-CS"/>
              </w:rPr>
              <w:t xml:space="preserve"> сматра да немају основа за искључење из члана 111. став 1. тач. 1) и 2) ЗЈН. У том смислу, нису у обавези да посебно доказују да немају наведене основе за искључење, уколико их наручилац позове да у складу са чл. 119. ЗЈН доставе доказе у поступку јн, пре доношење одлуке о додели уговора о јн.</w:t>
            </w:r>
          </w:p>
          <w:p w:rsidR="00253432" w:rsidRPr="00304268" w:rsidRDefault="00253432" w:rsidP="00304268">
            <w:pPr>
              <w:rPr>
                <w:rFonts w:ascii="Calibri" w:eastAsia="Calibri" w:hAnsi="Calibri" w:cs="Calibri"/>
                <w:bCs/>
                <w:sz w:val="20"/>
                <w:szCs w:val="20"/>
                <w:lang w:val="sr-Cyrl-CS"/>
              </w:rPr>
            </w:pPr>
          </w:p>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Calibri"/>
                <w:bCs/>
                <w:sz w:val="20"/>
                <w:szCs w:val="20"/>
                <w:lang w:val="sr-Cyrl-CS"/>
              </w:rPr>
              <w:t>Да, изузев у ситуацијама прописаним чл. 119. ст. 4. ЗЈН,  а то су ситуације када на основу података наведених у изјави из чл. 118. ЗЈН наручилац може да прибави</w:t>
            </w:r>
            <w:r w:rsidRPr="00304268">
              <w:rPr>
                <w:rFonts w:ascii="Calibri" w:eastAsia="Calibri" w:hAnsi="Calibri" w:cs="Calibri"/>
                <w:sz w:val="20"/>
                <w:szCs w:val="20"/>
                <w:lang w:val="sr-Cyrl-RS"/>
              </w:rPr>
              <w:t xml:space="preserve"> односно изврши увид у доказе о испуњености критеријума за квалитативни избор привредног субјекта</w:t>
            </w:r>
            <w:r w:rsidRPr="00304268">
              <w:rPr>
                <w:rFonts w:ascii="Calibri" w:eastAsia="Calibri" w:hAnsi="Calibri" w:cs="Calibri"/>
                <w:bCs/>
                <w:sz w:val="20"/>
                <w:szCs w:val="20"/>
                <w:lang w:val="sr-Cyrl-CS"/>
              </w:rPr>
              <w:t>, или уколико већ поседује важеће релевантне доказе.</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pacing w:before="100" w:beforeAutospacing="1" w:afterAutospacing="1"/>
              <w:ind w:left="720"/>
              <w:contextualSpacing/>
              <w:jc w:val="both"/>
              <w:rPr>
                <w:rFonts w:ascii="Calibri" w:eastAsia="Calibri" w:hAnsi="Calibri" w:cs="Times New Roman"/>
                <w:lang w:val="sr-Cyrl-RS"/>
              </w:rPr>
            </w:pPr>
            <w:r w:rsidRPr="00304268">
              <w:rPr>
                <w:rFonts w:ascii="Calibri" w:eastAsia="Calibri" w:hAnsi="Calibri" w:cs="Times New Roman"/>
                <w:sz w:val="20"/>
                <w:szCs w:val="20"/>
                <w:lang w:val="sr-Cyrl-RS"/>
              </w:rPr>
              <w:t xml:space="preserve">Техничко питање у вези са применом Портала јн.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3045"/>
              </w:tabs>
              <w:rPr>
                <w:rFonts w:ascii="Calibri" w:eastAsia="Calibri" w:hAnsi="Calibri" w:cs="Times New Roman"/>
                <w:sz w:val="20"/>
                <w:szCs w:val="20"/>
                <w:lang w:val="sr-Cyrl-RS"/>
              </w:rPr>
            </w:pPr>
            <w:r w:rsidRPr="00304268">
              <w:rPr>
                <w:rFonts w:ascii="Calibri" w:eastAsia="Calibri" w:hAnsi="Calibri" w:cs="Calibri"/>
                <w:sz w:val="20"/>
                <w:szCs w:val="20"/>
                <w:lang w:val="sr-Cyrl-RS"/>
              </w:rPr>
              <w:t>Упућени на бројеве контакт тел. за примену Портала јн објављених на интернет страници КЈН у делу Контакт.</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pacing w:before="100" w:beforeAutospacing="1" w:afterAutospacing="1"/>
              <w:ind w:left="720"/>
              <w:contextualSpacing/>
              <w:jc w:val="both"/>
              <w:rPr>
                <w:rFonts w:ascii="Calibri" w:eastAsia="Calibri" w:hAnsi="Calibri" w:cs="Times New Roman"/>
                <w:lang w:val="sr-Cyrl-RS"/>
              </w:rPr>
            </w:pPr>
            <w:r w:rsidRPr="00304268">
              <w:rPr>
                <w:rFonts w:ascii="Calibri" w:eastAsia="Calibri" w:hAnsi="Calibri" w:cs="Calibri"/>
                <w:sz w:val="20"/>
                <w:szCs w:val="20"/>
                <w:lang w:val="sr-Cyrl-RS"/>
              </w:rPr>
              <w:t xml:space="preserve">Припремају годишњи извештај  из чл. 181. ЗЈН, те их занима да ли уносе (и) ЦПВ ознаку.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rPr>
                <w:rFonts w:ascii="Calibri" w:eastAsia="Calibri" w:hAnsi="Calibri" w:cs="Calibri"/>
                <w:bCs/>
                <w:sz w:val="20"/>
                <w:szCs w:val="20"/>
                <w:shd w:val="clear" w:color="auto" w:fill="FFFFFF"/>
                <w:lang w:val="sr-Cyrl-RS"/>
              </w:rPr>
            </w:pPr>
            <w:r w:rsidRPr="00304268">
              <w:rPr>
                <w:rFonts w:ascii="Calibri" w:eastAsia="Calibri" w:hAnsi="Calibri" w:cs="Calibri"/>
                <w:b/>
                <w:bCs/>
                <w:sz w:val="20"/>
                <w:szCs w:val="20"/>
              </w:rPr>
              <w:t>У</w:t>
            </w:r>
            <w:r w:rsidRPr="00304268">
              <w:rPr>
                <w:rFonts w:ascii="Calibri" w:eastAsia="Calibri" w:hAnsi="Calibri" w:cs="Calibri"/>
                <w:b/>
                <w:bCs/>
                <w:sz w:val="20"/>
                <w:szCs w:val="20"/>
                <w:lang w:val="sr-Cyrl-RS"/>
              </w:rPr>
              <w:t xml:space="preserve">путством за објављивање података о јавним набавкама које су изузете од примене Закона, које је КЈН донела, није предвиђено уношење </w:t>
            </w:r>
            <w:r w:rsidRPr="00304268">
              <w:rPr>
                <w:rFonts w:ascii="Calibri" w:eastAsia="Calibri" w:hAnsi="Calibri" w:cs="Calibri"/>
                <w:b/>
                <w:bCs/>
                <w:sz w:val="20"/>
                <w:szCs w:val="20"/>
                <w:lang w:val="sr-Latn-RS"/>
              </w:rPr>
              <w:t xml:space="preserve">CPV </w:t>
            </w:r>
            <w:r w:rsidRPr="00304268">
              <w:rPr>
                <w:rFonts w:ascii="Calibri" w:eastAsia="Calibri" w:hAnsi="Calibri" w:cs="Calibri"/>
                <w:b/>
                <w:bCs/>
                <w:sz w:val="20"/>
                <w:szCs w:val="20"/>
                <w:lang w:val="sr-Cyrl-RS"/>
              </w:rPr>
              <w:t xml:space="preserve">ознаке у </w:t>
            </w:r>
            <w:r w:rsidRPr="00304268">
              <w:rPr>
                <w:rFonts w:ascii="Calibri" w:eastAsia="Calibri" w:hAnsi="Calibri" w:cs="Calibri"/>
                <w:sz w:val="20"/>
                <w:szCs w:val="20"/>
                <w:lang w:val="sr-Cyrl-RS"/>
              </w:rPr>
              <w:lastRenderedPageBreak/>
              <w:t xml:space="preserve">годишњи извештај  из чл. 181. ЗЈН,  те самим тим </w:t>
            </w:r>
            <w:r w:rsidRPr="00304268">
              <w:rPr>
                <w:rFonts w:ascii="Calibri" w:eastAsia="Calibri" w:hAnsi="Calibri" w:cs="Calibri"/>
                <w:bCs/>
                <w:sz w:val="20"/>
                <w:szCs w:val="20"/>
                <w:shd w:val="clear" w:color="auto" w:fill="FFFFFF"/>
                <w:lang w:val="sr-Cyrl-RS"/>
              </w:rPr>
              <w:t xml:space="preserve">ни апликација за уношење </w:t>
            </w:r>
            <w:r w:rsidRPr="00304268">
              <w:rPr>
                <w:rFonts w:ascii="Calibri" w:eastAsia="Calibri" w:hAnsi="Calibri" w:cs="Calibri"/>
                <w:sz w:val="20"/>
                <w:szCs w:val="20"/>
                <w:lang w:val="sr-Cyrl-RS"/>
              </w:rPr>
              <w:t>годишњег извештаја из чл. 181. ЗЈН</w:t>
            </w:r>
            <w:r w:rsidRPr="00304268">
              <w:rPr>
                <w:rFonts w:ascii="Calibri" w:eastAsia="Calibri" w:hAnsi="Calibri" w:cs="Calibri"/>
                <w:bCs/>
                <w:sz w:val="20"/>
                <w:szCs w:val="20"/>
                <w:shd w:val="clear" w:color="auto" w:fill="FFFFFF"/>
                <w:lang w:val="sr-Cyrl-RS"/>
              </w:rPr>
              <w:t xml:space="preserve">, која се заснива на поменутом Упутству, не садржи CPV ознаку. </w:t>
            </w:r>
          </w:p>
          <w:p w:rsidR="00253432" w:rsidRPr="00304268" w:rsidRDefault="00253432" w:rsidP="00304268">
            <w:pPr>
              <w:tabs>
                <w:tab w:val="left" w:pos="3045"/>
              </w:tabs>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18"/>
              </w:numPr>
              <w:tabs>
                <w:tab w:val="left" w:pos="720"/>
              </w:tabs>
              <w:spacing w:before="100" w:beforeAutospacing="1" w:afterAutospacing="1"/>
              <w:contextualSpacing/>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 xml:space="preserve">Питања у вези процедуре за набавке изузете од примене ЗЈН. </w:t>
            </w:r>
          </w:p>
          <w:p w:rsidR="00253432" w:rsidRPr="00304268" w:rsidRDefault="00253432" w:rsidP="00304268">
            <w:pPr>
              <w:tabs>
                <w:tab w:val="left" w:pos="720"/>
              </w:tabs>
              <w:rPr>
                <w:rFonts w:ascii="Calibri" w:eastAsia="Calibri" w:hAnsi="Calibri" w:cs="Times New Roman"/>
                <w:sz w:val="20"/>
                <w:szCs w:val="20"/>
                <w:lang w:val="sr-Cyrl-RS"/>
              </w:rPr>
            </w:pPr>
          </w:p>
          <w:p w:rsidR="00253432" w:rsidRPr="00304268" w:rsidRDefault="00253432" w:rsidP="00304268">
            <w:pPr>
              <w:tabs>
                <w:tab w:val="left" w:pos="720"/>
              </w:tabs>
              <w:spacing w:before="100" w:beforeAutospacing="1" w:afterAutospacing="1"/>
              <w:ind w:left="720"/>
              <w:contextualSpacing/>
              <w:jc w:val="both"/>
              <w:rPr>
                <w:rFonts w:ascii="Calibri" w:eastAsia="Calibri" w:hAnsi="Calibri" w:cs="Times New Roman"/>
                <w:lang w:val="sr-Cyrl-RS"/>
              </w:rPr>
            </w:pPr>
            <w:r w:rsidRPr="00304268">
              <w:rPr>
                <w:rFonts w:ascii="Calibri" w:eastAsia="Calibri" w:hAnsi="Calibri" w:cs="Times New Roman"/>
                <w:sz w:val="20"/>
                <w:szCs w:val="20"/>
                <w:lang w:val="sr-Cyrl-RS"/>
              </w:rPr>
              <w:t>Да ли је наручилац у обавези да чува и архивира документацију из поступка за набавке на које се ЗЈН не примењује?</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751C85">
            <w:pPr>
              <w:numPr>
                <w:ilvl w:val="0"/>
                <w:numId w:val="119"/>
              </w:numPr>
              <w:tabs>
                <w:tab w:val="left" w:pos="720"/>
              </w:tabs>
              <w:suppressAutoHyphens/>
              <w:spacing w:before="100" w:beforeAutospacing="1" w:afterAutospacing="1"/>
              <w:ind w:right="48"/>
              <w:contextualSpacing/>
              <w:jc w:val="both"/>
              <w:rPr>
                <w:rFonts w:ascii="Calibri" w:eastAsia="Calibri" w:hAnsi="Calibri" w:cs="Calibri"/>
                <w:sz w:val="20"/>
                <w:szCs w:val="20"/>
                <w:lang w:val="sr-Cyrl-RS"/>
              </w:rPr>
            </w:pPr>
            <w:r w:rsidRPr="00304268">
              <w:rPr>
                <w:rFonts w:ascii="Calibri" w:eastAsia="Calibri" w:hAnsi="Calibri" w:cs="Times New Roman"/>
                <w:sz w:val="20"/>
                <w:szCs w:val="20"/>
                <w:lang w:val="sr-Cyrl-RS"/>
              </w:rPr>
              <w:t>Питања у вези процедуре за набавке изузете од примене ЗЈН</w:t>
            </w:r>
            <w:r w:rsidRPr="00304268">
              <w:rPr>
                <w:rFonts w:ascii="Calibri" w:eastAsia="Calibri" w:hAnsi="Calibri" w:cs="Calibri"/>
                <w:sz w:val="20"/>
                <w:szCs w:val="20"/>
                <w:lang w:val="sr-Cyrl-RS"/>
              </w:rPr>
              <w:t xml:space="preserve"> наручилац је дужан да сам уреди посебним актом из чл. 49. ст. 2. ЗЈН.  </w:t>
            </w:r>
          </w:p>
          <w:p w:rsidR="00253432" w:rsidRPr="00304268" w:rsidRDefault="00253432" w:rsidP="00304268">
            <w:pPr>
              <w:tabs>
                <w:tab w:val="left" w:pos="720"/>
              </w:tabs>
              <w:suppressAutoHyphens/>
              <w:ind w:right="48"/>
              <w:rPr>
                <w:rFonts w:ascii="Calibri" w:eastAsia="Calibri" w:hAnsi="Calibri" w:cs="Calibri"/>
                <w:sz w:val="20"/>
                <w:szCs w:val="20"/>
                <w:lang w:val="sr-Cyrl-RS"/>
              </w:rPr>
            </w:pPr>
          </w:p>
          <w:p w:rsidR="00253432" w:rsidRPr="00304268" w:rsidRDefault="00253432" w:rsidP="00751C85">
            <w:pPr>
              <w:numPr>
                <w:ilvl w:val="0"/>
                <w:numId w:val="119"/>
              </w:numPr>
              <w:tabs>
                <w:tab w:val="left" w:pos="720"/>
              </w:tabs>
              <w:suppressAutoHyphens/>
              <w:spacing w:before="100" w:beforeAutospacing="1" w:afterAutospacing="1"/>
              <w:ind w:right="48"/>
              <w:contextualSpacing/>
              <w:jc w:val="both"/>
              <w:rPr>
                <w:rFonts w:ascii="Calibri" w:eastAsia="Calibri" w:hAnsi="Calibri" w:cs="Calibri"/>
                <w:sz w:val="20"/>
                <w:szCs w:val="20"/>
                <w:lang w:val="sr-Cyrl-RS"/>
              </w:rPr>
            </w:pPr>
            <w:r w:rsidRPr="00304268">
              <w:rPr>
                <w:rFonts w:ascii="Calibri" w:eastAsia="Calibri" w:hAnsi="Calibri" w:cs="Times New Roman"/>
                <w:sz w:val="20"/>
                <w:szCs w:val="20"/>
                <w:lang w:val="sr-Cyrl-RS"/>
              </w:rPr>
              <w:t>Начин планирања и спровођења набавки на које се ЗЈН не примењују наручилац уређује</w:t>
            </w:r>
            <w:r w:rsidRPr="00304268">
              <w:rPr>
                <w:rFonts w:ascii="Calibri" w:eastAsia="Calibri" w:hAnsi="Calibri" w:cs="Calibri"/>
                <w:sz w:val="20"/>
                <w:szCs w:val="20"/>
                <w:lang w:val="sr-Cyrl-RS"/>
              </w:rPr>
              <w:t xml:space="preserve"> посебним актом из чл. 49. ст. 2. ЗЈН, као што је већ поменуто, па самим тим и начин </w:t>
            </w:r>
            <w:r w:rsidRPr="00304268">
              <w:rPr>
                <w:rFonts w:ascii="Calibri" w:eastAsia="Calibri" w:hAnsi="Calibri" w:cs="Times New Roman"/>
                <w:sz w:val="20"/>
                <w:szCs w:val="20"/>
                <w:lang w:val="sr-Cyrl-RS"/>
              </w:rPr>
              <w:t>чувања и архивирања документације из поступка за набавке на које се ЗЈН не примењује.</w:t>
            </w:r>
          </w:p>
          <w:p w:rsidR="00253432" w:rsidRPr="00304268" w:rsidRDefault="00253432" w:rsidP="00304268">
            <w:pPr>
              <w:tabs>
                <w:tab w:val="left" w:pos="720"/>
              </w:tabs>
              <w:suppressAutoHyphens/>
              <w:ind w:right="48"/>
              <w:rPr>
                <w:rFonts w:ascii="Calibri" w:eastAsia="Calibri" w:hAnsi="Calibri" w:cs="Calibri"/>
                <w:sz w:val="20"/>
                <w:szCs w:val="20"/>
                <w:lang w:val="sr-Cyrl-RS"/>
              </w:rPr>
            </w:pPr>
          </w:p>
          <w:p w:rsidR="00253432" w:rsidRPr="00304268" w:rsidRDefault="00253432" w:rsidP="00304268">
            <w:pPr>
              <w:tabs>
                <w:tab w:val="left" w:pos="720"/>
              </w:tabs>
              <w:suppressAutoHyphens/>
              <w:ind w:right="48"/>
              <w:rPr>
                <w:rFonts w:ascii="Calibri" w:eastAsia="Calibri" w:hAnsi="Calibri" w:cs="Calibri"/>
                <w:sz w:val="20"/>
                <w:szCs w:val="20"/>
                <w:lang w:val="sr-Cyrl-RS"/>
              </w:rPr>
            </w:pPr>
          </w:p>
          <w:p w:rsidR="00253432" w:rsidRPr="00304268" w:rsidRDefault="00253432" w:rsidP="00304268">
            <w:pPr>
              <w:tabs>
                <w:tab w:val="left" w:pos="3045"/>
              </w:tabs>
              <w:rPr>
                <w:rFonts w:ascii="Calibri" w:eastAsia="Calibri" w:hAnsi="Calibri" w:cs="Times New Roman"/>
                <w:sz w:val="20"/>
                <w:szCs w:val="20"/>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pacing w:before="100" w:beforeAutospacing="1" w:afterAutospacing="1"/>
              <w:jc w:val="both"/>
              <w:rPr>
                <w:rFonts w:ascii="Calibri" w:eastAsia="Calibri" w:hAnsi="Calibri" w:cs="Times New Roman"/>
                <w:sz w:val="20"/>
                <w:szCs w:val="20"/>
                <w:lang w:val="sr-Cyrl-RS"/>
              </w:rPr>
            </w:pPr>
            <w:r w:rsidRPr="00304268">
              <w:rPr>
                <w:rFonts w:ascii="Calibri" w:eastAsia="Calibri" w:hAnsi="Calibri" w:cs="Times New Roman"/>
                <w:lang w:val="sr-Cyrl-RS"/>
              </w:rPr>
              <w:t>Да ли могу да издвоје 3 партије за које нису имали ниједну прихватљиву понуду и спроведу их у складу са чланом 35. ЗЈН став 4. ЗЈН?</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tabs>
                <w:tab w:val="left" w:pos="720"/>
              </w:tabs>
              <w:suppressAutoHyphens/>
              <w:spacing w:before="100" w:beforeAutospacing="1" w:afterAutospacing="1"/>
              <w:ind w:left="720" w:right="48"/>
              <w:contextualSpacing/>
              <w:jc w:val="both"/>
              <w:rPr>
                <w:rFonts w:ascii="Calibri" w:eastAsia="Calibri" w:hAnsi="Calibri" w:cs="Times New Roman"/>
                <w:sz w:val="20"/>
                <w:szCs w:val="20"/>
                <w:lang w:val="sr-Cyrl-RS"/>
              </w:rPr>
            </w:pPr>
            <w:r w:rsidRPr="00304268">
              <w:rPr>
                <w:rFonts w:ascii="Calibri" w:eastAsia="Calibri" w:hAnsi="Calibri" w:cs="Times New Roman"/>
                <w:lang w:val="sr-Cyrl-RS"/>
              </w:rPr>
              <w:t xml:space="preserve">Не, да би спровели чл. 35. ЗЈН то треба да предвиде Одлуком о спровођењу поступка. Сада могу само да обуставе поступак за те партије и да га покрену поново. </w:t>
            </w:r>
          </w:p>
        </w:tc>
      </w:tr>
      <w:tr w:rsidR="00253432" w:rsidRPr="00304268" w:rsidTr="00253432">
        <w:trPr>
          <w:trHeight w:val="296"/>
        </w:trPr>
        <w:tc>
          <w:tcPr>
            <w:tcW w:w="2875" w:type="dxa"/>
          </w:tcPr>
          <w:p w:rsidR="00253432" w:rsidRPr="00304268" w:rsidRDefault="00253432" w:rsidP="00304268">
            <w:pPr>
              <w:tabs>
                <w:tab w:val="left" w:pos="720"/>
              </w:tabs>
              <w:spacing w:before="100" w:beforeAutospacing="1" w:afterAutospacing="1"/>
              <w:jc w:val="both"/>
              <w:rPr>
                <w:rFonts w:ascii="Calibri" w:eastAsia="Calibri" w:hAnsi="Calibri" w:cs="Times New Roman"/>
                <w:lang w:val="sr-Cyrl-RS"/>
              </w:rPr>
            </w:pPr>
            <w:r w:rsidRPr="00304268">
              <w:rPr>
                <w:rFonts w:ascii="Calibri" w:eastAsia="Calibri" w:hAnsi="Calibri" w:cs="Times New Roman"/>
                <w:sz w:val="20"/>
                <w:szCs w:val="20"/>
                <w:lang w:val="sr-Cyrl-RS"/>
              </w:rPr>
              <w:t>Проблем на Порталу јн</w:t>
            </w:r>
          </w:p>
        </w:tc>
        <w:tc>
          <w:tcPr>
            <w:tcW w:w="4111" w:type="dxa"/>
          </w:tcPr>
          <w:p w:rsidR="00253432" w:rsidRPr="00304268" w:rsidRDefault="00253432" w:rsidP="00304268">
            <w:pPr>
              <w:tabs>
                <w:tab w:val="left" w:pos="720"/>
              </w:tabs>
              <w:suppressAutoHyphens/>
              <w:spacing w:before="100" w:beforeAutospacing="1" w:afterAutospacing="1"/>
              <w:ind w:left="720" w:right="48"/>
              <w:contextualSpacing/>
              <w:jc w:val="both"/>
              <w:rPr>
                <w:rFonts w:ascii="Calibri" w:eastAsia="Calibri" w:hAnsi="Calibri" w:cs="Times New Roman"/>
                <w:lang w:val="sr-Cyrl-RS"/>
              </w:rPr>
            </w:pPr>
            <w:r w:rsidRPr="00304268">
              <w:rPr>
                <w:rFonts w:ascii="Calibri" w:eastAsia="Calibri" w:hAnsi="Calibri" w:cs="Times New Roman"/>
                <w:sz w:val="20"/>
                <w:szCs w:val="20"/>
                <w:lang w:val="sr-Cyrl-RS"/>
              </w:rPr>
              <w:t>Упућени на консултације везано за Портал јн.</w:t>
            </w:r>
          </w:p>
        </w:tc>
      </w:tr>
      <w:tr w:rsidR="00253432" w:rsidRPr="00304268" w:rsidTr="00253432">
        <w:trPr>
          <w:trHeight w:val="296"/>
        </w:trPr>
        <w:tc>
          <w:tcPr>
            <w:tcW w:w="2875" w:type="dxa"/>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На који начин се попуњава Годишњи извештај у складу са чланом 181. ЗЈН?</w:t>
            </w:r>
          </w:p>
          <w:p w:rsidR="00253432" w:rsidRPr="00304268" w:rsidRDefault="00253432" w:rsidP="00304268">
            <w:pPr>
              <w:tabs>
                <w:tab w:val="left" w:pos="720"/>
              </w:tabs>
              <w:spacing w:before="100" w:beforeAutospacing="1" w:afterAutospacing="1"/>
              <w:jc w:val="both"/>
              <w:rPr>
                <w:rFonts w:ascii="Calibri" w:eastAsia="Calibri" w:hAnsi="Calibri" w:cs="Times New Roman"/>
                <w:lang w:val="sr-Cyrl-RS"/>
              </w:rPr>
            </w:pPr>
          </w:p>
        </w:tc>
        <w:tc>
          <w:tcPr>
            <w:tcW w:w="4111" w:type="dxa"/>
          </w:tcPr>
          <w:p w:rsidR="00253432" w:rsidRPr="00304268" w:rsidRDefault="00253432" w:rsidP="00304268">
            <w:pPr>
              <w:tabs>
                <w:tab w:val="left" w:pos="720"/>
              </w:tabs>
              <w:suppressAutoHyphens/>
              <w:spacing w:before="100" w:beforeAutospacing="1" w:afterAutospacing="1"/>
              <w:ind w:left="720" w:right="48"/>
              <w:contextualSpacing/>
              <w:jc w:val="both"/>
              <w:rPr>
                <w:rFonts w:ascii="Calibri" w:eastAsia="Calibri" w:hAnsi="Calibri" w:cs="Times New Roman"/>
                <w:lang w:val="sr-Cyrl-RS"/>
              </w:rPr>
            </w:pPr>
            <w:r w:rsidRPr="00304268">
              <w:rPr>
                <w:rFonts w:ascii="Calibri" w:eastAsia="Calibri" w:hAnsi="Calibri" w:cs="Times New Roman"/>
                <w:sz w:val="20"/>
                <w:szCs w:val="20"/>
                <w:lang w:val="sr-Cyrl-RS"/>
              </w:rPr>
              <w:t xml:space="preserve">Наручилац објављује збирну вредност свих набавки исте врсте предмета који се изузимају по једном основу. </w:t>
            </w:r>
          </w:p>
        </w:tc>
      </w:tr>
      <w:tr w:rsidR="00253432" w:rsidRPr="00304268" w:rsidTr="00253432">
        <w:trPr>
          <w:trHeight w:val="296"/>
        </w:trPr>
        <w:tc>
          <w:tcPr>
            <w:tcW w:w="2875"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Да ли могу да прихвате понуду која садржи цену која је већа од процењене вредности за 9%?</w:t>
            </w:r>
          </w:p>
          <w:p w:rsidR="00253432" w:rsidRPr="00304268" w:rsidRDefault="00253432" w:rsidP="00304268">
            <w:pPr>
              <w:tabs>
                <w:tab w:val="left" w:pos="720"/>
              </w:tabs>
              <w:spacing w:before="100" w:beforeAutospacing="1" w:afterAutospacing="1"/>
              <w:jc w:val="both"/>
              <w:rPr>
                <w:rFonts w:ascii="Calibri" w:eastAsia="Calibri" w:hAnsi="Calibri" w:cs="Times New Roman"/>
                <w:lang w:val="sr-Cyrl-RS"/>
              </w:rPr>
            </w:pPr>
          </w:p>
        </w:tc>
        <w:tc>
          <w:tcPr>
            <w:tcW w:w="4111" w:type="dxa"/>
            <w:tcBorders>
              <w:top w:val="single" w:sz="2" w:space="0" w:color="auto"/>
              <w:left w:val="single" w:sz="2" w:space="0" w:color="auto"/>
              <w:bottom w:val="single" w:sz="2" w:space="0" w:color="auto"/>
              <w:right w:val="single" w:sz="2"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sz w:val="20"/>
                <w:szCs w:val="20"/>
                <w:lang w:val="sr-Cyrl-RS"/>
              </w:rPr>
              <w:t>Могу, ЗЈН не предвиђа ограничење приликом прихватања цене која је већа од процењене. (члан 146. став 2) ЗЈН)</w:t>
            </w:r>
          </w:p>
          <w:p w:rsidR="00253432" w:rsidRPr="00304268" w:rsidRDefault="00253432" w:rsidP="00304268">
            <w:pPr>
              <w:tabs>
                <w:tab w:val="left" w:pos="720"/>
              </w:tabs>
              <w:suppressAutoHyphens/>
              <w:spacing w:before="100" w:beforeAutospacing="1" w:afterAutospacing="1"/>
              <w:ind w:left="720" w:right="48"/>
              <w:contextualSpacing/>
              <w:jc w:val="both"/>
              <w:rPr>
                <w:rFonts w:ascii="Calibri" w:eastAsia="Calibri" w:hAnsi="Calibri" w:cs="Times New Roman"/>
                <w:lang w:val="sr-Cyrl-RS"/>
              </w:rPr>
            </w:pP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Наручилац поставља питање рачунање рокова код додатних појашњења документације за набавку чија је проц. вред. мања од европских прагова?</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Наручилац упућен на чл. 97. ст.1. тач. 2) ЗЈН</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 xml:space="preserve">Уложили су ззп и у одговору наручилац је навео да нису основани наводи из ззп. Да ли су дужни да РК и </w:t>
            </w:r>
            <w:r w:rsidRPr="00304268">
              <w:rPr>
                <w:rFonts w:ascii="Calibri" w:eastAsia="Calibri" w:hAnsi="Calibri" w:cs="Times New Roman"/>
                <w:lang w:val="sr-Cyrl-RS"/>
              </w:rPr>
              <w:lastRenderedPageBreak/>
              <w:t>наручиоцу доставе своје мишљење у вези са одговором наручиоца и како се то мишљење доставља на Порталу?</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lastRenderedPageBreak/>
              <w:t xml:space="preserve">Понуђачу указано да сагласно чл. 220. ст. 2. ЗЈН,  подносилац може да достави своје мишљење али није дужан. Такође </w:t>
            </w:r>
            <w:r w:rsidRPr="00304268">
              <w:rPr>
                <w:rFonts w:ascii="Calibri" w:eastAsia="Calibri" w:hAnsi="Calibri" w:cs="Times New Roman"/>
                <w:lang w:val="sr-Cyrl-RS"/>
              </w:rPr>
              <w:lastRenderedPageBreak/>
              <w:t>објашњен поступак на Порталу за доставу мишљења.</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Отворили су понуде и видели да је дошло до рачунске грешке у једној од понуда да ли могу да се обрате понуђачу кроз чл. 142 ЗЈН ?</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Указано на одредбе чл. 142. ст. 4 и 5 ЗЈН.</w:t>
            </w:r>
          </w:p>
        </w:tc>
      </w:tr>
      <w:tr w:rsidR="00253432" w:rsidRPr="00304268"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Да ли понуђач може да буде физичко лице?</w:t>
            </w:r>
          </w:p>
        </w:tc>
        <w:tc>
          <w:tcPr>
            <w:tcW w:w="4111" w:type="dxa"/>
            <w:tcBorders>
              <w:top w:val="single" w:sz="4" w:space="0" w:color="auto"/>
              <w:left w:val="single" w:sz="4" w:space="0" w:color="auto"/>
              <w:bottom w:val="single" w:sz="4" w:space="0" w:color="auto"/>
              <w:right w:val="single" w:sz="4" w:space="0" w:color="auto"/>
            </w:tcBorders>
          </w:tcPr>
          <w:p w:rsidR="00253432" w:rsidRPr="00304268" w:rsidRDefault="00253432" w:rsidP="00304268">
            <w:pPr>
              <w:jc w:val="both"/>
              <w:rPr>
                <w:rFonts w:ascii="Calibri" w:eastAsia="Calibri" w:hAnsi="Calibri" w:cs="Times New Roman"/>
                <w:sz w:val="20"/>
                <w:szCs w:val="20"/>
                <w:lang w:val="sr-Cyrl-RS"/>
              </w:rPr>
            </w:pPr>
            <w:r w:rsidRPr="00304268">
              <w:rPr>
                <w:rFonts w:ascii="Calibri" w:eastAsia="Calibri" w:hAnsi="Calibri" w:cs="Times New Roman"/>
                <w:lang w:val="sr-Cyrl-RS"/>
              </w:rPr>
              <w:t>Да, може.</w:t>
            </w:r>
          </w:p>
        </w:tc>
      </w:tr>
    </w:tbl>
    <w:p w:rsidR="00304268" w:rsidRPr="00304268" w:rsidRDefault="00304268" w:rsidP="00304268">
      <w:pPr>
        <w:shd w:val="clear" w:color="auto" w:fill="FFFFFF"/>
        <w:jc w:val="both"/>
        <w:rPr>
          <w:rFonts w:ascii="Calibri" w:eastAsia="Calibri" w:hAnsi="Calibri" w:cs="Times New Roman"/>
          <w:lang w:val="sr-Cyrl-RS"/>
        </w:rPr>
      </w:pPr>
    </w:p>
    <w:tbl>
      <w:tblPr>
        <w:tblStyle w:val="TableGrid64"/>
        <w:tblW w:w="6986" w:type="dxa"/>
        <w:tblLook w:val="04A0" w:firstRow="1" w:lastRow="0" w:firstColumn="1" w:lastColumn="0" w:noHBand="0" w:noVBand="1"/>
      </w:tblPr>
      <w:tblGrid>
        <w:gridCol w:w="2875"/>
        <w:gridCol w:w="4111"/>
      </w:tblGrid>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ind w:left="1080"/>
              <w:contextualSpacing/>
              <w:jc w:val="both"/>
              <w:rPr>
                <w:rFonts w:ascii="Calibri" w:eastAsia="Calibri" w:hAnsi="Calibri" w:cs="Times New Roman"/>
                <w:lang w:val="sr-Cyrl-RS"/>
              </w:rPr>
            </w:pPr>
            <w:r w:rsidRPr="00FB761E">
              <w:rPr>
                <w:rFonts w:ascii="Calibri" w:eastAsia="Calibri" w:hAnsi="Calibri" w:cs="Times New Roman"/>
                <w:sz w:val="20"/>
                <w:szCs w:val="20"/>
                <w:lang w:val="sr-Cyrl-RS"/>
              </w:rPr>
              <w:t xml:space="preserve">Питање се односи на попуњавање података који се уносе у  </w:t>
            </w:r>
            <w:r w:rsidRPr="00FB761E">
              <w:rPr>
                <w:rFonts w:ascii="Calibri" w:eastAsia="Calibri" w:hAnsi="Calibri" w:cs="Times New Roman"/>
                <w:sz w:val="20"/>
                <w:szCs w:val="20"/>
              </w:rPr>
              <w:t xml:space="preserve">годишњи извештај о набавкама на које се ЗЈН не примењује. </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uppressAutoHyphens/>
              <w:ind w:right="48"/>
              <w:rPr>
                <w:rFonts w:ascii="Calibri" w:eastAsia="Calibri" w:hAnsi="Calibri" w:cs="Calibri"/>
                <w:bCs/>
                <w:sz w:val="20"/>
                <w:szCs w:val="20"/>
                <w:shd w:val="clear" w:color="auto" w:fill="FFFFFF"/>
                <w:lang w:val="sr-Cyrl-CS"/>
              </w:rPr>
            </w:pPr>
            <w:r w:rsidRPr="00FB761E">
              <w:rPr>
                <w:rFonts w:ascii="Calibri" w:eastAsia="Calibri" w:hAnsi="Calibri" w:cs="Calibri"/>
                <w:bCs/>
                <w:sz w:val="20"/>
                <w:szCs w:val="20"/>
                <w:shd w:val="clear" w:color="auto" w:fill="FFFFFF"/>
                <w:lang w:val="sr-Cyrl-CS"/>
              </w:rPr>
              <w:t xml:space="preserve">Прво је указано на </w:t>
            </w:r>
            <w:r w:rsidRPr="00FB761E">
              <w:rPr>
                <w:rFonts w:ascii="Calibri" w:eastAsia="Calibri" w:hAnsi="Calibri" w:cs="Times New Roman"/>
                <w:sz w:val="20"/>
                <w:szCs w:val="20"/>
                <w:lang w:val="sr-Cyrl-CS"/>
              </w:rPr>
              <w:t>чл. 181. ЗЈН уз напомену да податке о овим набавкама наручилац збирно објављује на Порталу јн најкасније до 31. јануара текуће године за претходну годину. Затим, упућени су на Упутство за кориснике Портала јн (део под називом Годишњи извештај о набавкама)</w:t>
            </w:r>
            <w:r w:rsidRPr="00FB761E">
              <w:rPr>
                <w:rFonts w:ascii="Calibri" w:eastAsia="Calibri" w:hAnsi="Calibri" w:cs="Calibri"/>
                <w:bCs/>
                <w:sz w:val="20"/>
                <w:szCs w:val="20"/>
                <w:shd w:val="clear" w:color="auto" w:fill="FFFFFF"/>
                <w:lang w:val="sr-Cyrl-CS"/>
              </w:rPr>
              <w:t>.</w:t>
            </w:r>
          </w:p>
          <w:p w:rsidR="00253432" w:rsidRPr="00FB761E" w:rsidRDefault="00253432" w:rsidP="00FB761E">
            <w:pPr>
              <w:tabs>
                <w:tab w:val="left" w:pos="3045"/>
              </w:tabs>
              <w:spacing w:before="100" w:beforeAutospacing="1" w:afterAutospacing="1"/>
              <w:jc w:val="both"/>
              <w:rPr>
                <w:rFonts w:ascii="Calibri" w:eastAsia="Calibri" w:hAnsi="Calibri" w:cs="Times New Roman"/>
                <w:sz w:val="20"/>
                <w:szCs w:val="20"/>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spacing w:before="100" w:beforeAutospacing="1" w:after="100" w:afterAutospacing="1"/>
              <w:contextualSpacing/>
              <w:rPr>
                <w:rFonts w:ascii="Calibri" w:eastAsia="Calibri" w:hAnsi="Calibri" w:cs="Times New Roman"/>
                <w:sz w:val="20"/>
                <w:szCs w:val="20"/>
                <w:lang w:val="sr-Cyrl-RS"/>
              </w:rPr>
            </w:pPr>
            <w:r w:rsidRPr="00FB761E">
              <w:rPr>
                <w:rFonts w:ascii="Calibri" w:eastAsia="Calibri" w:hAnsi="Calibri" w:cs="Times New Roman"/>
                <w:sz w:val="20"/>
                <w:szCs w:val="20"/>
                <w:lang w:val="sr-Cyrl-RS"/>
              </w:rPr>
              <w:t>Понуђач им је након објављивања одлуке о додели уговора о јн упутио захтев за увид у документацију из поступка јн. С тим у вези, постављају питање да ли исти може да изврши увид у целокупну документацију  из поступка јн и преузме исту.</w:t>
            </w:r>
          </w:p>
          <w:p w:rsidR="00253432" w:rsidRPr="00FB761E" w:rsidRDefault="00253432" w:rsidP="00FB761E">
            <w:pPr>
              <w:tabs>
                <w:tab w:val="left" w:pos="720"/>
              </w:tabs>
              <w:spacing w:before="100" w:beforeAutospacing="1" w:afterAutospacing="1"/>
              <w:ind w:left="1080"/>
              <w:contextualSpacing/>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3045"/>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bCs/>
                <w:sz w:val="20"/>
                <w:szCs w:val="20"/>
                <w:lang w:val="sr-Cyrl-RS"/>
              </w:rPr>
              <w:t xml:space="preserve">Може, с тим да је наручилац дужан да заштити поверљиве податке у складу са ЗЈН. Упућени су на чл. 149. ЗЈН.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Calibri"/>
                <w:sz w:val="20"/>
                <w:szCs w:val="20"/>
                <w:lang w:val="sr-Cyrl-RS"/>
              </w:rPr>
            </w:pPr>
            <w:r w:rsidRPr="00FB761E">
              <w:rPr>
                <w:rFonts w:ascii="Calibri" w:eastAsia="Calibri" w:hAnsi="Calibri" w:cs="Calibri"/>
                <w:sz w:val="20"/>
                <w:szCs w:val="20"/>
                <w:lang w:val="sr-Cyrl-RS"/>
              </w:rPr>
              <w:t xml:space="preserve">Како поступа наручилац у случају </w:t>
            </w:r>
            <w:r w:rsidRPr="00FB761E">
              <w:rPr>
                <w:rFonts w:ascii="Calibri" w:eastAsia="Calibri" w:hAnsi="Calibri" w:cs="Calibri"/>
                <w:sz w:val="20"/>
                <w:szCs w:val="20"/>
              </w:rPr>
              <w:t>ка</w:t>
            </w:r>
            <w:r w:rsidRPr="00FB761E">
              <w:rPr>
                <w:rFonts w:ascii="Calibri" w:eastAsia="Calibri" w:hAnsi="Calibri" w:cs="Calibri"/>
                <w:sz w:val="20"/>
                <w:szCs w:val="20"/>
                <w:lang w:val="sr-Cyrl-RS"/>
              </w:rPr>
              <w:t>да привредни субјект затражи замену подизвођача?</w:t>
            </w:r>
          </w:p>
          <w:p w:rsidR="00253432" w:rsidRPr="00FB761E" w:rsidRDefault="00253432" w:rsidP="00FB761E">
            <w:pPr>
              <w:tabs>
                <w:tab w:val="left" w:pos="720"/>
              </w:tabs>
              <w:spacing w:before="100" w:beforeAutospacing="1" w:afterAutospacing="1"/>
              <w:ind w:left="1080"/>
              <w:contextualSpacing/>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3045"/>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Calibri"/>
                <w:bCs/>
                <w:sz w:val="20"/>
                <w:szCs w:val="20"/>
                <w:lang w:val="sr-Cyrl-RS"/>
              </w:rPr>
              <w:t xml:space="preserve">Уколико током извршења уговора о јн привредни субјект са којим је наручилац закључио уговор о јн захтева </w:t>
            </w:r>
            <w:r w:rsidRPr="00FB761E">
              <w:rPr>
                <w:rFonts w:ascii="Calibri" w:eastAsia="Calibri" w:hAnsi="Calibri" w:cs="Calibri"/>
                <w:bCs/>
                <w:sz w:val="20"/>
                <w:szCs w:val="20"/>
              </w:rPr>
              <w:t xml:space="preserve">од наручиоца </w:t>
            </w:r>
            <w:r w:rsidRPr="00FB761E">
              <w:rPr>
                <w:rFonts w:ascii="Calibri" w:eastAsia="Calibri" w:hAnsi="Calibri" w:cs="Calibri"/>
                <w:bCs/>
                <w:sz w:val="20"/>
                <w:szCs w:val="20"/>
                <w:lang w:val="sr-Cyrl-RS"/>
              </w:rPr>
              <w:t xml:space="preserve">замену подизвођача, наручилац може изменити уговор о јн на начин и под условима прописаним чл. 161. ЗЈН.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ind w:left="1080"/>
              <w:contextualSpacing/>
              <w:jc w:val="both"/>
              <w:rPr>
                <w:rFonts w:ascii="Calibri" w:eastAsia="Calibri" w:hAnsi="Calibri" w:cs="Times New Roman"/>
                <w:lang w:val="sr-Cyrl-RS"/>
              </w:rPr>
            </w:pPr>
            <w:r w:rsidRPr="00FB761E">
              <w:rPr>
                <w:rFonts w:ascii="Calibri" w:eastAsia="Calibri" w:hAnsi="Calibri" w:cs="Times New Roman"/>
                <w:sz w:val="20"/>
                <w:szCs w:val="20"/>
                <w:lang w:val="sr-Cyrl-RS"/>
              </w:rPr>
              <w:t>Да ли наручилац може да закључи оквирни споразум ако добије само једну понуду, а  намеравао је да закључи о.с. са више понуђача?</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3045"/>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Calibri"/>
                <w:sz w:val="20"/>
                <w:szCs w:val="20"/>
                <w:lang w:val="sr-Cyrl-RS"/>
              </w:rPr>
              <w:t xml:space="preserve">Да, у складу са чл. 66. ст. 8. ЗЈН.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751C85">
            <w:pPr>
              <w:numPr>
                <w:ilvl w:val="0"/>
                <w:numId w:val="120"/>
              </w:numPr>
              <w:tabs>
                <w:tab w:val="left" w:pos="720"/>
              </w:tabs>
              <w:spacing w:before="100" w:beforeAutospacing="1" w:afterAutospacing="1"/>
              <w:contextualSpacing/>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Да ли је је наручилац у обавези да за сваку </w:t>
            </w:r>
            <w:r w:rsidRPr="00FB761E">
              <w:rPr>
                <w:rFonts w:ascii="Calibri" w:eastAsia="Calibri" w:hAnsi="Calibri" w:cs="Times New Roman"/>
                <w:sz w:val="20"/>
                <w:szCs w:val="20"/>
                <w:lang w:val="sr-Cyrl-RS"/>
              </w:rPr>
              <w:lastRenderedPageBreak/>
              <w:t>набавку именује комисију за јн?</w:t>
            </w:r>
          </w:p>
          <w:p w:rsidR="00253432" w:rsidRPr="00FB761E" w:rsidRDefault="00253432" w:rsidP="00FB761E">
            <w:pPr>
              <w:tabs>
                <w:tab w:val="left" w:pos="720"/>
              </w:tabs>
              <w:ind w:left="720"/>
              <w:contextualSpacing/>
              <w:rPr>
                <w:rFonts w:ascii="Calibri" w:eastAsia="Calibri" w:hAnsi="Calibri" w:cs="Times New Roman"/>
                <w:sz w:val="20"/>
                <w:szCs w:val="20"/>
                <w:lang w:val="sr-Cyrl-RS"/>
              </w:rPr>
            </w:pPr>
          </w:p>
          <w:p w:rsidR="00253432" w:rsidRPr="00FB761E" w:rsidRDefault="00253432" w:rsidP="00FB761E">
            <w:pPr>
              <w:tabs>
                <w:tab w:val="left" w:pos="720"/>
              </w:tabs>
              <w:rPr>
                <w:rFonts w:ascii="Calibri" w:eastAsia="Calibri" w:hAnsi="Calibri" w:cs="Times New Roman"/>
                <w:sz w:val="20"/>
                <w:szCs w:val="20"/>
                <w:lang w:val="sr-Cyrl-RS"/>
              </w:rPr>
            </w:pPr>
          </w:p>
          <w:p w:rsidR="00253432" w:rsidRPr="00FB761E" w:rsidRDefault="00253432" w:rsidP="00FB761E">
            <w:pPr>
              <w:tabs>
                <w:tab w:val="left" w:pos="720"/>
              </w:tabs>
              <w:ind w:left="720"/>
              <w:contextualSpacing/>
              <w:rPr>
                <w:rFonts w:ascii="Calibri" w:eastAsia="Calibri" w:hAnsi="Calibri" w:cs="Times New Roman"/>
                <w:sz w:val="20"/>
                <w:szCs w:val="20"/>
                <w:lang w:val="sr-Cyrl-RS"/>
              </w:rPr>
            </w:pPr>
          </w:p>
          <w:p w:rsidR="00253432" w:rsidRPr="00FB761E" w:rsidRDefault="00253432" w:rsidP="00FB761E">
            <w:pPr>
              <w:tabs>
                <w:tab w:val="left" w:pos="720"/>
              </w:tabs>
              <w:spacing w:before="100" w:beforeAutospacing="1" w:afterAutospacing="1"/>
              <w:ind w:left="1080"/>
              <w:contextualSpacing/>
              <w:jc w:val="both"/>
              <w:rPr>
                <w:rFonts w:ascii="Calibri" w:eastAsia="Calibri" w:hAnsi="Calibri" w:cs="Times New Roman"/>
                <w:lang w:val="sr-Cyrl-RS"/>
              </w:rPr>
            </w:pPr>
            <w:r w:rsidRPr="00FB761E">
              <w:rPr>
                <w:rFonts w:ascii="Calibri" w:eastAsia="Calibri" w:hAnsi="Calibri" w:cs="Times New Roman"/>
                <w:sz w:val="20"/>
                <w:szCs w:val="20"/>
                <w:lang w:val="sr-Cyrl-RS"/>
              </w:rPr>
              <w:t xml:space="preserve">Директор намерава да као члана комисије за јн ангажује лице које није запослено код њих, а у предузећу већ има довољно запослених лица која поседују знања и искуства из области јавних набавки, а и лице које је поставило питање је рекло за себе да поседује сертификат за службеника за јн. </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751C85">
            <w:pPr>
              <w:numPr>
                <w:ilvl w:val="0"/>
                <w:numId w:val="119"/>
              </w:numPr>
              <w:tabs>
                <w:tab w:val="left" w:pos="720"/>
              </w:tabs>
              <w:suppressAutoHyphens/>
              <w:spacing w:before="100" w:beforeAutospacing="1" w:afterAutospacing="1"/>
              <w:ind w:right="48"/>
              <w:contextualSpacing/>
              <w:jc w:val="both"/>
              <w:rPr>
                <w:rFonts w:ascii="Calibri" w:eastAsia="Calibri" w:hAnsi="Calibri" w:cs="Calibri"/>
                <w:sz w:val="20"/>
                <w:szCs w:val="20"/>
                <w:lang w:val="sr-Cyrl-RS"/>
              </w:rPr>
            </w:pPr>
            <w:r w:rsidRPr="00FB761E">
              <w:rPr>
                <w:rFonts w:ascii="Calibri" w:eastAsia="Calibri" w:hAnsi="Calibri" w:cs="Calibri"/>
                <w:sz w:val="20"/>
                <w:szCs w:val="20"/>
                <w:lang w:val="sr-Cyrl-RS"/>
              </w:rPr>
              <w:lastRenderedPageBreak/>
              <w:t xml:space="preserve">Не,  за набавке чија проц. вредност не прелази износ од 3.000.000,00 дин. наручилац није дужан да </w:t>
            </w:r>
            <w:r w:rsidRPr="00FB761E">
              <w:rPr>
                <w:rFonts w:ascii="Calibri" w:eastAsia="Calibri" w:hAnsi="Calibri" w:cs="Calibri"/>
                <w:sz w:val="20"/>
                <w:szCs w:val="20"/>
                <w:lang w:val="sr-Cyrl-RS"/>
              </w:rPr>
              <w:lastRenderedPageBreak/>
              <w:t xml:space="preserve">именује комисију за јн, у ком случају поступак јн спроводи лице именовано од стране наручиоца. </w:t>
            </w:r>
          </w:p>
          <w:p w:rsidR="00253432" w:rsidRPr="00FB761E" w:rsidRDefault="00253432" w:rsidP="00FB761E">
            <w:pPr>
              <w:tabs>
                <w:tab w:val="left" w:pos="720"/>
              </w:tabs>
              <w:suppressAutoHyphens/>
              <w:ind w:right="48"/>
              <w:rPr>
                <w:rFonts w:ascii="Calibri" w:eastAsia="Calibri" w:hAnsi="Calibri" w:cs="Calibri"/>
                <w:sz w:val="20"/>
                <w:szCs w:val="20"/>
                <w:lang w:val="sr-Cyrl-RS"/>
              </w:rPr>
            </w:pPr>
          </w:p>
          <w:p w:rsidR="00253432" w:rsidRPr="00FB761E" w:rsidRDefault="00253432" w:rsidP="00751C85">
            <w:pPr>
              <w:numPr>
                <w:ilvl w:val="0"/>
                <w:numId w:val="119"/>
              </w:numPr>
              <w:tabs>
                <w:tab w:val="left" w:pos="720"/>
              </w:tabs>
              <w:suppressAutoHyphens/>
              <w:spacing w:before="100" w:beforeAutospacing="1" w:afterAutospacing="1"/>
              <w:ind w:right="48"/>
              <w:contextualSpacing/>
              <w:jc w:val="both"/>
              <w:rPr>
                <w:rFonts w:ascii="Calibri" w:eastAsia="Calibri" w:hAnsi="Calibri" w:cs="Calibri"/>
                <w:sz w:val="20"/>
                <w:szCs w:val="20"/>
                <w:lang w:val="sr-Cyrl-RS"/>
              </w:rPr>
            </w:pPr>
            <w:r w:rsidRPr="00FB761E">
              <w:rPr>
                <w:rFonts w:ascii="Calibri" w:eastAsia="Calibri" w:hAnsi="Calibri" w:cs="Calibri"/>
                <w:sz w:val="20"/>
                <w:szCs w:val="20"/>
                <w:lang w:val="sr-Cyrl-RS"/>
              </w:rPr>
              <w:t xml:space="preserve">ЗЈН у чл. 92. ст. 6. прописује да члан комисије за јн односно лице које је именовано од стране наручиоца за спровођење поступка јн из чл. 92. ст 2. ЗЈН може бити лице које није   запослено код наручиоца, ако наручилац нема запослена лица која имају одговарајућа стручна знања. Дакле наручилац не би требао да ангажује друга лица за спровођење поступака јн уколико поседује довољно лица са одговарајућим стручним знањем.  Уколико би се радило о набавци нпр. извођења радова, или некој другој врсти набавке које захтевају посебна, специфична знања (нпр. инжењер грађевинарства), чије спровођење захтева ангажовање лица која поседују таква знања, а наручилац нема код себе међу запосленима лица која поседују тражена знања, у том случају би било оправдано да наручилац поступи по чл. 92. ст. 6. ЗЈН и ангажује то лице одн. именује то лице као члана комисије за спровођење конкретне набавке. </w:t>
            </w:r>
          </w:p>
          <w:p w:rsidR="00253432" w:rsidRPr="00FB761E" w:rsidRDefault="00253432" w:rsidP="00FB761E">
            <w:pPr>
              <w:tabs>
                <w:tab w:val="left" w:pos="3045"/>
              </w:tabs>
              <w:spacing w:before="100" w:beforeAutospacing="1" w:afterAutospacing="1"/>
              <w:jc w:val="both"/>
              <w:rPr>
                <w:rFonts w:ascii="Calibri" w:eastAsia="Calibri" w:hAnsi="Calibri" w:cs="Times New Roman"/>
                <w:sz w:val="20"/>
                <w:szCs w:val="20"/>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FB761E">
              <w:rPr>
                <w:rFonts w:ascii="Calibri" w:eastAsia="Calibri" w:hAnsi="Calibri" w:cs="Times New Roman"/>
                <w:lang w:val="sr-Cyrl-RS"/>
              </w:rPr>
              <w:t>Имају потребу за ангажовањем лиценцираног инжењера, који би представљао део стручног капацитета. Постављају питање на који начин да уреде однос са њим.</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uppressAutoHyphens/>
              <w:spacing w:before="100" w:beforeAutospacing="1" w:afterAutospacing="1"/>
              <w:ind w:left="720" w:right="48"/>
              <w:contextualSpacing/>
              <w:jc w:val="both"/>
              <w:rPr>
                <w:rFonts w:ascii="Calibri" w:eastAsia="Calibri" w:hAnsi="Calibri" w:cs="Calibri"/>
                <w:sz w:val="20"/>
                <w:szCs w:val="20"/>
                <w:lang w:val="sr-Cyrl-RS"/>
              </w:rPr>
            </w:pPr>
            <w:r w:rsidRPr="00FB761E">
              <w:rPr>
                <w:rFonts w:ascii="Calibri" w:eastAsia="Calibri" w:hAnsi="Calibri" w:cs="Times New Roman"/>
                <w:lang w:val="sr-Cyrl-RS"/>
              </w:rPr>
              <w:t>Указано на члан 130. став 5. ЗЈН. Лиценцирани инжењер може да учествује у својству подизвођача.</w:t>
            </w:r>
          </w:p>
        </w:tc>
      </w:tr>
      <w:tr w:rsidR="00253432" w:rsidRPr="00FB761E" w:rsidTr="00253432">
        <w:trPr>
          <w:trHeight w:val="296"/>
        </w:trPr>
        <w:tc>
          <w:tcPr>
            <w:tcW w:w="2875" w:type="dxa"/>
          </w:tcPr>
          <w:p w:rsidR="00253432" w:rsidRPr="00FB761E" w:rsidRDefault="00253432" w:rsidP="00FB761E">
            <w:pPr>
              <w:spacing w:after="160" w:line="259" w:lineRule="auto"/>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Наручилац наводи да је захтевао да се приликом подношења понуда, поред цене упише и колико износи проценат понуђене цене у односу на процењену вредност јн.</w:t>
            </w:r>
          </w:p>
          <w:p w:rsidR="00253432" w:rsidRPr="00FB761E" w:rsidRDefault="00253432" w:rsidP="00FB761E">
            <w:pPr>
              <w:tabs>
                <w:tab w:val="left" w:pos="720"/>
              </w:tabs>
              <w:spacing w:before="100" w:beforeAutospacing="1" w:afterAutospacing="1"/>
              <w:ind w:left="720"/>
              <w:contextualSpacing/>
              <w:jc w:val="both"/>
              <w:rPr>
                <w:rFonts w:ascii="Calibri" w:eastAsia="Calibri" w:hAnsi="Calibri" w:cs="Times New Roman"/>
                <w:lang w:val="sr-Cyrl-RS"/>
              </w:rPr>
            </w:pPr>
            <w:r w:rsidRPr="00FB761E">
              <w:rPr>
                <w:rFonts w:ascii="Calibri" w:eastAsia="Calibri" w:hAnsi="Calibri" w:cs="Times New Roman"/>
                <w:sz w:val="20"/>
                <w:szCs w:val="20"/>
                <w:lang w:val="sr-Cyrl-RS"/>
              </w:rPr>
              <w:lastRenderedPageBreak/>
              <w:t xml:space="preserve">Један од понуђача је уписао два пута своју цену, али није израчунао проценат. Шта да раде?   </w:t>
            </w:r>
          </w:p>
        </w:tc>
        <w:tc>
          <w:tcPr>
            <w:tcW w:w="4111" w:type="dxa"/>
          </w:tcPr>
          <w:p w:rsidR="00253432" w:rsidRPr="00FB761E" w:rsidRDefault="00253432" w:rsidP="00FB761E">
            <w:pPr>
              <w:tabs>
                <w:tab w:val="left" w:pos="720"/>
              </w:tabs>
              <w:suppressAutoHyphens/>
              <w:spacing w:before="100" w:beforeAutospacing="1" w:afterAutospacing="1"/>
              <w:ind w:left="720" w:right="48"/>
              <w:contextualSpacing/>
              <w:jc w:val="both"/>
              <w:rPr>
                <w:rFonts w:ascii="Calibri" w:eastAsia="Calibri" w:hAnsi="Calibri" w:cs="Times New Roman"/>
                <w:lang w:val="sr-Cyrl-RS"/>
              </w:rPr>
            </w:pPr>
            <w:r w:rsidRPr="00FB761E">
              <w:rPr>
                <w:rFonts w:ascii="Calibri" w:eastAsia="Calibri" w:hAnsi="Calibri" w:cs="Times New Roman"/>
                <w:sz w:val="20"/>
                <w:szCs w:val="20"/>
                <w:lang w:val="sr-Cyrl-RS"/>
              </w:rPr>
              <w:lastRenderedPageBreak/>
              <w:t>Како је врло једноставно израчунати проценат, препоручено да пошаљу захтев за додатна појашњења.</w:t>
            </w:r>
          </w:p>
        </w:tc>
      </w:tr>
      <w:tr w:rsidR="00253432" w:rsidRPr="00FB761E" w:rsidTr="00253432">
        <w:trPr>
          <w:trHeight w:val="296"/>
        </w:trPr>
        <w:tc>
          <w:tcPr>
            <w:tcW w:w="2875" w:type="dxa"/>
          </w:tcPr>
          <w:p w:rsidR="00253432" w:rsidRPr="00FB761E" w:rsidRDefault="00253432" w:rsidP="00FB761E">
            <w:pPr>
              <w:tabs>
                <w:tab w:val="left" w:pos="720"/>
              </w:tabs>
              <w:spacing w:before="100" w:beforeAutospacing="1" w:afterAutospacing="1"/>
              <w:ind w:left="720"/>
              <w:contextualSpacing/>
              <w:jc w:val="both"/>
              <w:rPr>
                <w:rFonts w:ascii="Calibri" w:eastAsia="Calibri" w:hAnsi="Calibri" w:cs="Times New Roman"/>
                <w:lang w:val="sr-Cyrl-RS"/>
              </w:rPr>
            </w:pPr>
            <w:r w:rsidRPr="00FB761E">
              <w:rPr>
                <w:rFonts w:ascii="Calibri" w:eastAsia="Calibri" w:hAnsi="Calibri" w:cs="Times New Roman"/>
                <w:sz w:val="20"/>
                <w:szCs w:val="20"/>
                <w:lang w:val="sr-Cyrl-RS"/>
              </w:rPr>
              <w:t>Наручилац не жели да прихвати измену уговора иако је на тржишту заиста дошло до великог скока цена предмета јн, те понуђач више није у могућности да извршава обавезу без губитака. Који је наш став по том питању?</w:t>
            </w:r>
          </w:p>
        </w:tc>
        <w:tc>
          <w:tcPr>
            <w:tcW w:w="4111" w:type="dxa"/>
          </w:tcPr>
          <w:p w:rsidR="00253432" w:rsidRPr="00FB761E" w:rsidRDefault="00253432" w:rsidP="00FB761E">
            <w:pPr>
              <w:tabs>
                <w:tab w:val="left" w:pos="720"/>
              </w:tabs>
              <w:suppressAutoHyphens/>
              <w:spacing w:before="100" w:beforeAutospacing="1" w:afterAutospacing="1"/>
              <w:ind w:left="720" w:right="48"/>
              <w:contextualSpacing/>
              <w:jc w:val="both"/>
              <w:rPr>
                <w:rFonts w:ascii="Calibri" w:eastAsia="Calibri" w:hAnsi="Calibri" w:cs="Times New Roman"/>
                <w:lang w:val="sr-Cyrl-RS"/>
              </w:rPr>
            </w:pPr>
            <w:r w:rsidRPr="00FB761E">
              <w:rPr>
                <w:rFonts w:ascii="Calibri" w:eastAsia="Calibri" w:hAnsi="Calibri" w:cs="Times New Roman"/>
                <w:sz w:val="20"/>
                <w:szCs w:val="20"/>
                <w:lang w:val="sr-Cyrl-RS"/>
              </w:rPr>
              <w:t>Наручилац може прихватити измену уговора, али нема такву обавезу. Све зависи од утврђивања свих околности случаја и  могућности наручиоца.</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FB761E">
              <w:rPr>
                <w:rFonts w:ascii="Calibri" w:eastAsia="Calibri" w:hAnsi="Calibri" w:cs="Times New Roman"/>
                <w:lang w:val="sr-Cyrl-RS"/>
              </w:rPr>
              <w:t>Наручилац је тражио кроз крит. за избор прив. субјекта да понуђачи поседују две полисе осигурања. Понуђач је у изјави навео да поседује само једну полису од те две. Наручилац поставља питање да ли они могу да кроз чл. 142. ЗЈН се обрате понуђачу и питају га да ли поседује и ту другу захтевану полису?</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uppressAutoHyphens/>
              <w:spacing w:before="100" w:beforeAutospacing="1" w:afterAutospacing="1"/>
              <w:ind w:left="720" w:right="48"/>
              <w:contextualSpacing/>
              <w:jc w:val="both"/>
              <w:rPr>
                <w:rFonts w:ascii="Calibri" w:eastAsia="Calibri" w:hAnsi="Calibri" w:cs="Times New Roman"/>
                <w:sz w:val="20"/>
                <w:szCs w:val="20"/>
                <w:lang w:val="sr-Cyrl-RS"/>
              </w:rPr>
            </w:pPr>
            <w:r w:rsidRPr="00FB761E">
              <w:rPr>
                <w:rFonts w:ascii="Calibri" w:eastAsia="Calibri" w:hAnsi="Calibri" w:cs="Times New Roman"/>
                <w:lang w:val="sr-Cyrl-RS"/>
              </w:rPr>
              <w:t>Указано да такво поступање не би било у складу са чл. 142. ЗЈН и скренута пажња на чл. 142. ст. 3. ЗЈН и напоменуто да поступање наручиоца не сме да доведе до промене елемената понуде који су од значаја за примену критеријума за доделу уговора или до измене понуђеног предмета набавке.</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FB761E">
              <w:rPr>
                <w:rFonts w:ascii="Calibri" w:eastAsia="Calibri" w:hAnsi="Calibri" w:cs="Times New Roman"/>
                <w:lang w:val="sr-Cyrl-RS"/>
              </w:rPr>
              <w:t>Да ли су исправно поступили ако нису к.д. „поделили у делове“.</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uppressAutoHyphens/>
              <w:spacing w:before="100" w:beforeAutospacing="1" w:afterAutospacing="1"/>
              <w:ind w:left="720" w:right="48"/>
              <w:contextualSpacing/>
              <w:jc w:val="both"/>
              <w:rPr>
                <w:rFonts w:ascii="Calibri" w:eastAsia="Calibri" w:hAnsi="Calibri" w:cs="Times New Roman"/>
                <w:sz w:val="20"/>
                <w:szCs w:val="20"/>
                <w:lang w:val="sr-Cyrl-RS"/>
              </w:rPr>
            </w:pPr>
            <w:r w:rsidRPr="00FB761E">
              <w:rPr>
                <w:rFonts w:ascii="Calibri" w:eastAsia="Calibri" w:hAnsi="Calibri" w:cs="Times New Roman"/>
                <w:lang w:val="sr-Cyrl-RS"/>
              </w:rPr>
              <w:t>У даљем току разговора утврђено да је реч о техничком проблему, те су упућени на колеге са Портала.</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FB761E">
              <w:rPr>
                <w:rFonts w:ascii="Calibri" w:eastAsia="Calibri" w:hAnsi="Calibri" w:cs="Times New Roman"/>
                <w:lang w:val="sr-Cyrl-RS"/>
              </w:rPr>
              <w:t xml:space="preserve">Објавили су Претходно информативно обавештење у коме су навели процењену вредност. Сада та наведена вредност не одговара тржишној вредности предмета </w:t>
            </w:r>
            <w:r w:rsidRPr="00FB761E">
              <w:rPr>
                <w:rFonts w:ascii="Calibri" w:eastAsia="Calibri" w:hAnsi="Calibri" w:cs="Times New Roman"/>
                <w:lang w:val="sr-Cyrl-RS"/>
              </w:rPr>
              <w:lastRenderedPageBreak/>
              <w:t>набавке. Како да даље поступају?</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uppressAutoHyphens/>
              <w:spacing w:before="100" w:beforeAutospacing="1" w:afterAutospacing="1"/>
              <w:ind w:left="720" w:right="48"/>
              <w:contextualSpacing/>
              <w:jc w:val="both"/>
              <w:rPr>
                <w:rFonts w:ascii="Calibri" w:eastAsia="Calibri" w:hAnsi="Calibri" w:cs="Times New Roman"/>
                <w:sz w:val="20"/>
                <w:szCs w:val="20"/>
                <w:lang w:val="sr-Cyrl-RS"/>
              </w:rPr>
            </w:pPr>
            <w:r w:rsidRPr="00FB761E">
              <w:rPr>
                <w:rFonts w:ascii="Calibri" w:eastAsia="Calibri" w:hAnsi="Calibri" w:cs="Times New Roman"/>
                <w:lang w:val="sr-Cyrl-RS"/>
              </w:rPr>
              <w:lastRenderedPageBreak/>
              <w:t xml:space="preserve">Наручиоцу указано да како навођење процењене вредности није обавезан елемент Претходног информативног обавештења у складу са Прилогом 4. Део А ЗЈН, наручилац није био обавезан да исту наведе. Напоменуто да процењена вредност предмета јавне набавке мора да буде валидна у време покретања поступка и скренута пажња да </w:t>
            </w:r>
            <w:r w:rsidRPr="00FB761E">
              <w:rPr>
                <w:rFonts w:ascii="Calibri" w:eastAsia="Calibri" w:hAnsi="Calibri" w:cs="Times New Roman"/>
                <w:lang w:val="sr-Cyrl-RS"/>
              </w:rPr>
              <w:lastRenderedPageBreak/>
              <w:t>подаци садржани у к.д. и подаци наведени у јавном позиву и другим огласима које се користе као јавни позив не смеју бити у супротности.</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FB761E">
              <w:rPr>
                <w:rFonts w:ascii="Calibri" w:eastAsia="Calibri" w:hAnsi="Calibri" w:cs="Times New Roman"/>
                <w:lang w:val="sr-Cyrl-RS"/>
              </w:rPr>
              <w:t>Наручилац наводи  да су спровели поступак услуге израде пројекта и да су примили две понуде. Наручилац је кроз захтев набавке, тачније у опису и спецификацији предмета набавке тражио критеријуме за избор привредног субјекта који се односе на финансијски и технички капацитет. Један понуђач је доставио доказе уз понуду, други је навео у изјави да поседује захтеване капацитете те да ће без одлагања их доставити на захтев наручиоца. Шта да раде?</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uppressAutoHyphens/>
              <w:spacing w:before="100" w:beforeAutospacing="1" w:afterAutospacing="1"/>
              <w:ind w:left="720" w:right="48"/>
              <w:contextualSpacing/>
              <w:jc w:val="both"/>
              <w:rPr>
                <w:rFonts w:ascii="Calibri" w:eastAsia="Calibri" w:hAnsi="Calibri" w:cs="Times New Roman"/>
                <w:sz w:val="20"/>
                <w:szCs w:val="20"/>
                <w:lang w:val="sr-Cyrl-RS"/>
              </w:rPr>
            </w:pPr>
            <w:r w:rsidRPr="00FB761E">
              <w:rPr>
                <w:rFonts w:ascii="Calibri" w:eastAsia="Calibri" w:hAnsi="Calibri" w:cs="Times New Roman"/>
                <w:lang w:val="sr-Cyrl-RS"/>
              </w:rPr>
              <w:t>Наручиоцу напоменуто да КЈН не врши стручну оцену понуда, те да је одговорност за правилно спровођење поступка на наручиоцу. Такође наручиоцу указано да је неопходно разликовати захтев набавке од крит. за избор привредног субјекта. Објашњено да се захтеви набавке односе на оно што је иманентно самом предмету набавке, док се критеријуми за избор односе на саме понуђаче.</w:t>
            </w:r>
          </w:p>
        </w:tc>
      </w:tr>
    </w:tbl>
    <w:p w:rsidR="00FB761E" w:rsidRPr="00FB761E" w:rsidRDefault="00FB761E" w:rsidP="00FB761E">
      <w:pPr>
        <w:shd w:val="clear" w:color="auto" w:fill="FFFFFF"/>
        <w:jc w:val="both"/>
        <w:rPr>
          <w:rFonts w:ascii="Calibri" w:eastAsia="Calibri" w:hAnsi="Calibri" w:cs="Times New Roman"/>
          <w:lang w:val="sr-Cyrl-RS"/>
        </w:rPr>
      </w:pPr>
    </w:p>
    <w:tbl>
      <w:tblPr>
        <w:tblStyle w:val="TableGrid65"/>
        <w:tblW w:w="6986" w:type="dxa"/>
        <w:tblLook w:val="04A0" w:firstRow="1" w:lastRow="0" w:firstColumn="1" w:lastColumn="0" w:noHBand="0" w:noVBand="1"/>
      </w:tblPr>
      <w:tblGrid>
        <w:gridCol w:w="2875"/>
        <w:gridCol w:w="4111"/>
      </w:tblGrid>
      <w:tr w:rsidR="00253432" w:rsidRPr="00FB761E" w:rsidTr="00253432">
        <w:trPr>
          <w:trHeight w:val="296"/>
        </w:trPr>
        <w:tc>
          <w:tcPr>
            <w:tcW w:w="2875" w:type="dxa"/>
          </w:tcPr>
          <w:p w:rsidR="00253432" w:rsidRPr="00FB761E" w:rsidRDefault="00253432" w:rsidP="00751C85">
            <w:pPr>
              <w:numPr>
                <w:ilvl w:val="0"/>
                <w:numId w:val="121"/>
              </w:numPr>
              <w:spacing w:before="100" w:beforeAutospacing="1" w:afterAutospacing="1"/>
              <w:contextualSpacing/>
              <w:jc w:val="both"/>
              <w:rPr>
                <w:rFonts w:ascii="Calibri" w:eastAsia="Calibri" w:hAnsi="Calibri" w:cs="Calibri"/>
                <w:sz w:val="20"/>
                <w:szCs w:val="20"/>
                <w:lang w:val="sr-Cyrl-RS"/>
              </w:rPr>
            </w:pPr>
            <w:r w:rsidRPr="00FB761E">
              <w:rPr>
                <w:rFonts w:ascii="Calibri" w:eastAsia="Calibri" w:hAnsi="Calibri" w:cs="Calibri"/>
                <w:sz w:val="20"/>
                <w:szCs w:val="20"/>
                <w:lang w:val="sr-Cyrl-RS"/>
              </w:rPr>
              <w:t>У о.п. за набавку намириница, за партију Хлеб, добили су само једну понуду која прелази проц. вредност те партије, за двадесет хиљада динара.  Да ли могу прихватити понуду која прелази износ процењене вредности?</w:t>
            </w:r>
          </w:p>
          <w:p w:rsidR="00253432" w:rsidRPr="00FB761E" w:rsidRDefault="00253432" w:rsidP="00FB761E">
            <w:pPr>
              <w:ind w:left="720"/>
              <w:contextualSpacing/>
              <w:rPr>
                <w:rFonts w:ascii="Calibri" w:eastAsia="Calibri" w:hAnsi="Calibri" w:cs="Calibri"/>
                <w:sz w:val="20"/>
                <w:szCs w:val="20"/>
                <w:lang w:val="sr-Cyrl-RS"/>
              </w:rPr>
            </w:pPr>
          </w:p>
          <w:p w:rsidR="00253432" w:rsidRPr="00FB761E" w:rsidRDefault="00253432" w:rsidP="00751C85">
            <w:pPr>
              <w:numPr>
                <w:ilvl w:val="0"/>
                <w:numId w:val="121"/>
              </w:numPr>
              <w:spacing w:before="100" w:beforeAutospacing="1" w:afterAutospacing="1"/>
              <w:contextualSpacing/>
              <w:jc w:val="both"/>
              <w:rPr>
                <w:rFonts w:ascii="Calibri" w:eastAsia="Calibri" w:hAnsi="Calibri" w:cs="Calibri"/>
                <w:sz w:val="20"/>
                <w:szCs w:val="20"/>
                <w:lang w:val="sr-Cyrl-RS"/>
              </w:rPr>
            </w:pPr>
            <w:r w:rsidRPr="00FB761E">
              <w:rPr>
                <w:rFonts w:ascii="Calibri" w:eastAsia="Calibri" w:hAnsi="Calibri" w:cs="Calibri"/>
                <w:sz w:val="20"/>
                <w:szCs w:val="20"/>
                <w:lang w:val="sr-Cyrl-RS"/>
              </w:rPr>
              <w:t xml:space="preserve">У истој набавци јавио се понуђач за више </w:t>
            </w:r>
            <w:r w:rsidRPr="00FB761E">
              <w:rPr>
                <w:rFonts w:ascii="Calibri" w:eastAsia="Calibri" w:hAnsi="Calibri" w:cs="Calibri"/>
                <w:sz w:val="20"/>
                <w:szCs w:val="20"/>
                <w:lang w:val="sr-Cyrl-RS"/>
              </w:rPr>
              <w:lastRenderedPageBreak/>
              <w:t>партија који је понудио цену која је  доста нижа од процењене вредности за те партије.</w:t>
            </w:r>
          </w:p>
          <w:p w:rsidR="00253432" w:rsidRPr="00FB761E" w:rsidRDefault="00253432" w:rsidP="00FB761E">
            <w:pPr>
              <w:rPr>
                <w:rFonts w:ascii="Calibri" w:eastAsia="Calibri" w:hAnsi="Calibri" w:cs="Times New Roman"/>
                <w:lang w:val="sr-Cyrl-RS"/>
              </w:rPr>
            </w:pPr>
          </w:p>
        </w:tc>
        <w:tc>
          <w:tcPr>
            <w:tcW w:w="4111" w:type="dxa"/>
          </w:tcPr>
          <w:p w:rsidR="00253432" w:rsidRPr="00FB761E" w:rsidRDefault="00253432" w:rsidP="00751C85">
            <w:pPr>
              <w:numPr>
                <w:ilvl w:val="0"/>
                <w:numId w:val="122"/>
              </w:numPr>
              <w:tabs>
                <w:tab w:val="left" w:pos="720"/>
              </w:tabs>
              <w:suppressAutoHyphens/>
              <w:spacing w:before="100" w:beforeAutospacing="1" w:afterAutospacing="1"/>
              <w:ind w:right="48"/>
              <w:contextualSpacing/>
              <w:jc w:val="both"/>
              <w:rPr>
                <w:rFonts w:ascii="Calibri" w:eastAsia="Calibri" w:hAnsi="Calibri" w:cs="Times New Roman"/>
                <w:sz w:val="20"/>
                <w:szCs w:val="20"/>
                <w:lang w:val="sr-Cyrl-RS"/>
              </w:rPr>
            </w:pPr>
            <w:r w:rsidRPr="00FB761E">
              <w:rPr>
                <w:rFonts w:ascii="Calibri" w:eastAsia="Calibri" w:hAnsi="Calibri" w:cs="Calibri"/>
                <w:bCs/>
                <w:sz w:val="20"/>
                <w:szCs w:val="20"/>
                <w:shd w:val="clear" w:color="auto" w:fill="FFFFFF"/>
                <w:lang w:val="sr-Cyrl-RS"/>
              </w:rPr>
              <w:lastRenderedPageBreak/>
              <w:t>Н</w:t>
            </w:r>
            <w:r w:rsidRPr="00FB761E">
              <w:rPr>
                <w:rFonts w:ascii="Calibri" w:eastAsia="Calibri" w:hAnsi="Calibri" w:cs="Times New Roman"/>
                <w:sz w:val="20"/>
                <w:szCs w:val="20"/>
                <w:lang w:val="sr-Cyrl-RS"/>
              </w:rPr>
              <w:t xml:space="preserve">аручилац може да поступи у складу са чл. 144. ст. 2. ЗЈН и додели уговор понуђачу који садржи понуђену цену већу од процењене вредности јн. </w:t>
            </w:r>
          </w:p>
          <w:p w:rsidR="00253432" w:rsidRPr="00FB761E" w:rsidRDefault="00253432" w:rsidP="00FB761E">
            <w:pPr>
              <w:tabs>
                <w:tab w:val="left" w:pos="720"/>
              </w:tabs>
              <w:suppressAutoHyphens/>
              <w:ind w:right="48"/>
              <w:rPr>
                <w:rFonts w:ascii="Calibri" w:eastAsia="Calibri" w:hAnsi="Calibri" w:cs="Times New Roman"/>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Дато објашњење како поступа наручилац </w:t>
            </w:r>
            <w:r w:rsidRPr="00FB761E">
              <w:rPr>
                <w:rFonts w:ascii="Calibri" w:eastAsia="Calibri" w:hAnsi="Calibri" w:cs="Times New Roman"/>
                <w:sz w:val="20"/>
                <w:szCs w:val="20"/>
                <w:lang w:val="sr-Cyrl-CS"/>
              </w:rPr>
              <w:t>са неуобичајено ниском понудом, у складу са чл. 143. ЗЈН</w:t>
            </w:r>
          </w:p>
        </w:tc>
      </w:tr>
      <w:tr w:rsidR="00253432" w:rsidRPr="00FB761E" w:rsidTr="00253432">
        <w:trPr>
          <w:trHeight w:val="296"/>
        </w:trPr>
        <w:tc>
          <w:tcPr>
            <w:tcW w:w="2875" w:type="dxa"/>
          </w:tcPr>
          <w:p w:rsidR="00253432" w:rsidRPr="00FB761E" w:rsidRDefault="00253432" w:rsidP="00FB761E">
            <w:pPr>
              <w:tabs>
                <w:tab w:val="left" w:pos="720"/>
              </w:tabs>
              <w:suppressAutoHyphens/>
              <w:ind w:right="48"/>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Да ли за набавку аутомобила на лизинг примењују ЗЈН? (Процењена вредност набавке износи преко милион динара). </w:t>
            </w:r>
          </w:p>
          <w:p w:rsidR="00253432" w:rsidRPr="00FB761E" w:rsidRDefault="00253432" w:rsidP="00FB761E">
            <w:pPr>
              <w:rPr>
                <w:rFonts w:ascii="Calibri" w:eastAsia="Calibri" w:hAnsi="Calibri" w:cs="Times New Roman"/>
                <w:lang w:val="sr-Cyrl-RS"/>
              </w:rPr>
            </w:pPr>
          </w:p>
        </w:tc>
        <w:tc>
          <w:tcPr>
            <w:tcW w:w="4111" w:type="dxa"/>
          </w:tcPr>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Times New Roman"/>
                <w:sz w:val="20"/>
                <w:szCs w:val="20"/>
                <w:lang w:val="sr-Cyrl-CS"/>
              </w:rPr>
              <w:t xml:space="preserve">Да, наручилац примењује ЗЈН с обзиром да  се ради о набавци добара (у коју спада и лизинг добара са или без права прече куповине), која прелази лимит из чл 27. ЗЈН.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Times New Roman"/>
                <w:sz w:val="20"/>
                <w:szCs w:val="20"/>
                <w:lang w:val="sr-Cyrl-RS"/>
              </w:rPr>
              <w:t>Ургенција за мишљење о основаности примене преговарачког поступка по хитности у вези замене котлова (образложење и док. од 7.12. достављени КЈН 9.12.2021. године).</w:t>
            </w:r>
          </w:p>
          <w:p w:rsidR="00253432" w:rsidRPr="00FB761E" w:rsidRDefault="00253432" w:rsidP="00FB761E">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Calibri"/>
                <w:sz w:val="20"/>
                <w:szCs w:val="20"/>
                <w:lang w:val="sr-Cyrl-RS"/>
              </w:rPr>
            </w:pPr>
            <w:r w:rsidRPr="00FB761E">
              <w:rPr>
                <w:rFonts w:ascii="Calibri" w:eastAsia="Calibri" w:hAnsi="Calibri" w:cs="Calibri"/>
                <w:sz w:val="20"/>
                <w:szCs w:val="20"/>
                <w:lang w:val="sr-Cyrl-RS"/>
              </w:rPr>
              <w:t xml:space="preserve">Проверила (у тренутку разговора предмет је био на потпису, па је тако и речено). Одмах након што је потписано, мишљење сам објавила на Порталу јн. </w:t>
            </w:r>
          </w:p>
          <w:p w:rsidR="00253432" w:rsidRPr="00FB761E" w:rsidRDefault="00253432" w:rsidP="00FB761E">
            <w:pPr>
              <w:rPr>
                <w:rFonts w:ascii="Calibri" w:eastAsia="Calibri" w:hAnsi="Calibri" w:cs="Times New Roman"/>
                <w:sz w:val="20"/>
                <w:szCs w:val="20"/>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Г-ђа је замолила да се чује са колегиницом Јеленом Влаховић у вези консултације...Оставила је контакт тел. </w:t>
            </w:r>
          </w:p>
          <w:p w:rsidR="00253432" w:rsidRPr="00FB761E" w:rsidRDefault="00253432" w:rsidP="00FB761E">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Calibri"/>
                <w:bCs/>
                <w:sz w:val="20"/>
                <w:szCs w:val="20"/>
                <w:shd w:val="clear" w:color="auto" w:fill="FFFFFF"/>
                <w:lang w:val="sr-Cyrl-RS"/>
              </w:rPr>
              <w:t xml:space="preserve">Пренела </w:t>
            </w:r>
            <w:r w:rsidRPr="00FB761E">
              <w:rPr>
                <w:rFonts w:ascii="Calibri" w:eastAsia="Calibri" w:hAnsi="Calibri" w:cs="Times New Roman"/>
                <w:sz w:val="20"/>
                <w:szCs w:val="20"/>
                <w:lang w:val="sr-Cyrl-RS"/>
              </w:rPr>
              <w:t xml:space="preserve">колегиници Ј. Влаховић и проследила контакт тел.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Наручилац је спровео поступак јавне набавке добра електричне енергије. Добио је једну понуду, чија вредност три пута прелази процењену вредност јавне набавке. Шта могу да ураде.</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Arial"/>
                <w:sz w:val="20"/>
                <w:szCs w:val="20"/>
                <w:lang w:val="sr-Cyrl-RS"/>
              </w:rPr>
            </w:pPr>
            <w:r w:rsidRPr="00FB761E">
              <w:rPr>
                <w:rFonts w:ascii="Calibri" w:eastAsia="Calibri" w:hAnsi="Calibri" w:cs="Arial"/>
                <w:sz w:val="20"/>
                <w:szCs w:val="20"/>
                <w:lang w:val="sr-Cyrl-RS"/>
              </w:rPr>
              <w:t>Наручиоцу одговорено да исти може да одбије понуду наведеног понуђача, сходно одредбама члана 144. став 2. ЗЈН и да обустави предметни поступак јавне набавке. Скренута пажња да наручилац мора да води рачуна о валидности процењене вредности јавне набавке, како у тренутку планирања, тако и у тренутку покретања јавне набаваке (члан 29. ЗЈН). У конкретној ситуацији наручилац може извршити измену  Плана јавних набавки, тако што ће уврстити нову позицију у План јавних набаваки са  увећаном процењеном вредношћу предметне јавне набавке, на основу претходно извршеног ребаланса финансијског плана. Након тога би могао спровести нови поступак јавне набавке. Усмерен наручилац на колегинице и колеге који дају консултације у вези примене Портала јавних набавки, око технике измене плана у погледу претходно наведеног.</w:t>
            </w:r>
          </w:p>
          <w:p w:rsidR="00253432" w:rsidRPr="00FB761E" w:rsidRDefault="00253432" w:rsidP="00FB761E">
            <w:pPr>
              <w:rPr>
                <w:rFonts w:ascii="Calibri" w:eastAsia="Calibri" w:hAnsi="Calibri" w:cs="Calibri"/>
                <w:bCs/>
                <w:sz w:val="20"/>
                <w:szCs w:val="20"/>
                <w:shd w:val="clear" w:color="auto" w:fill="FFFFFF"/>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Да ли се и на подизвођаче односи члан 111.ЗЈН који прописује основе за искључење?</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Arial"/>
                <w:sz w:val="20"/>
                <w:szCs w:val="20"/>
                <w:lang w:val="sr-Cyrl-RS"/>
              </w:rPr>
            </w:pPr>
            <w:r w:rsidRPr="00FB761E">
              <w:rPr>
                <w:rFonts w:ascii="Calibri" w:eastAsia="Calibri" w:hAnsi="Calibri" w:cs="Times New Roman"/>
                <w:sz w:val="20"/>
                <w:szCs w:val="20"/>
                <w:lang w:val="sr-Cyrl-RS"/>
              </w:rPr>
              <w:lastRenderedPageBreak/>
              <w:t xml:space="preserve">Да. </w:t>
            </w:r>
          </w:p>
        </w:tc>
      </w:tr>
      <w:tr w:rsidR="00253432" w:rsidRPr="00FB761E" w:rsidTr="00253432">
        <w:trPr>
          <w:trHeight w:val="296"/>
        </w:trPr>
        <w:tc>
          <w:tcPr>
            <w:tcW w:w="2875" w:type="dxa"/>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Да ли хотелске услуге представљају друштвену и другу посебну услугу ? </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Pr>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Times New Roman"/>
                <w:sz w:val="20"/>
                <w:szCs w:val="20"/>
                <w:lang w:val="sr-Cyrl-RS"/>
              </w:rPr>
              <w:t>Да.. До 15.000.000 динара поступак се спроводи без примене ЗЈН, за преко 15.000.000 се примењује члан 75. ЗЈН.</w:t>
            </w:r>
          </w:p>
        </w:tc>
      </w:tr>
      <w:tr w:rsidR="00253432" w:rsidRPr="00FB761E" w:rsidTr="00253432">
        <w:trPr>
          <w:trHeight w:val="296"/>
        </w:trPr>
        <w:tc>
          <w:tcPr>
            <w:tcW w:w="2875"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Траже појашњење члана 35. став 4. ЗЈН.</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Уколико је поступак обликован по партијама, за неке од њих није обавезна примена ЗЈН уколико су испуњени сл. Услови:</w:t>
            </w:r>
          </w:p>
          <w:p w:rsidR="00253432" w:rsidRPr="00FB761E" w:rsidRDefault="00253432" w:rsidP="00751C85">
            <w:pPr>
              <w:numPr>
                <w:ilvl w:val="0"/>
                <w:numId w:val="123"/>
              </w:numPr>
              <w:contextualSpacing/>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Пв појединачне партије није већа од 300.000 динара,</w:t>
            </w:r>
          </w:p>
          <w:p w:rsidR="00253432" w:rsidRPr="00FB761E" w:rsidRDefault="00253432" w:rsidP="00751C85">
            <w:pPr>
              <w:numPr>
                <w:ilvl w:val="0"/>
                <w:numId w:val="123"/>
              </w:numPr>
              <w:contextualSpacing/>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Збир свих партија које би биле изузете од примене закона не сме бити већи од 1.000.000 динара.</w:t>
            </w:r>
          </w:p>
          <w:p w:rsidR="00253432" w:rsidRPr="00FB761E" w:rsidRDefault="00253432" w:rsidP="00FB761E">
            <w:pPr>
              <w:rPr>
                <w:rFonts w:ascii="Calibri" w:eastAsia="Calibri" w:hAnsi="Calibri" w:cs="Times New Roman"/>
                <w:sz w:val="20"/>
                <w:szCs w:val="20"/>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Да ли могу да одуку о додели уговора коју су окачили на Портал да пониште иако на исту није уложен ззп?</w:t>
            </w:r>
          </w:p>
          <w:p w:rsidR="00253432" w:rsidRPr="00FB761E" w:rsidRDefault="00253432" w:rsidP="00FB761E">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Такво поступање није у складу са ЗЈН</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Да ли могу да набавке из плана за 2021. године покрену у 2022. години?</w:t>
            </w:r>
          </w:p>
          <w:p w:rsidR="00253432" w:rsidRPr="00FB761E" w:rsidRDefault="00253432" w:rsidP="00FB761E">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Не.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Будући да им истиче уговор  о осигурању имовине и запослених, наручилац је наведену услугу предвидео Планом за 2022. годину па да ли сад могу да покрену набавку из Плана за 2022?</w:t>
            </w:r>
          </w:p>
          <w:p w:rsidR="00253432" w:rsidRPr="00FB761E" w:rsidRDefault="00253432" w:rsidP="00FB761E">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Наручилац одговорено да то није у складу са ЗЈН.</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Добили су средства од стране Министарства за изградњу парка на територији општине Звездара, која је у власништву РС али право коришћења има ЈП „Србијашуме“. Постављају питање шта је од папира потребно да нам доставе да би могло да се почне са изградњом?</w:t>
            </w:r>
          </w:p>
          <w:p w:rsidR="00253432" w:rsidRPr="00FB761E" w:rsidRDefault="00253432" w:rsidP="00FB761E">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Наручиоцу одговорено да нисмо надлежни за решавање наведеног питања и да нама није потребно да ништа достављају.</w:t>
            </w:r>
          </w:p>
        </w:tc>
      </w:tr>
      <w:tr w:rsidR="00253432" w:rsidRPr="00FB761E" w:rsidTr="00253432">
        <w:trPr>
          <w:trHeight w:val="296"/>
        </w:trPr>
        <w:tc>
          <w:tcPr>
            <w:tcW w:w="2875" w:type="dxa"/>
          </w:tcPr>
          <w:p w:rsidR="00253432" w:rsidRPr="00FB761E" w:rsidRDefault="00253432" w:rsidP="00FB761E">
            <w:pPr>
              <w:jc w:val="both"/>
              <w:rPr>
                <w:rFonts w:ascii="Calibri" w:eastAsia="Calibri" w:hAnsi="Calibri" w:cs="Calibri"/>
                <w:sz w:val="20"/>
                <w:szCs w:val="20"/>
                <w:lang w:val="sr-Cyrl-RS"/>
              </w:rPr>
            </w:pPr>
            <w:r w:rsidRPr="00FB761E">
              <w:rPr>
                <w:rFonts w:ascii="Calibri" w:eastAsia="Calibri" w:hAnsi="Calibri" w:cs="Calibri"/>
                <w:sz w:val="20"/>
                <w:szCs w:val="20"/>
                <w:lang w:val="sr-Cyrl-RS"/>
              </w:rPr>
              <w:t>Да ли су у обавези да траже достављање доказа ако је проц. вредн. набавке 1 мил. дин.</w:t>
            </w:r>
          </w:p>
          <w:p w:rsidR="00253432" w:rsidRPr="00FB761E" w:rsidRDefault="00253432" w:rsidP="00FB761E">
            <w:pPr>
              <w:jc w:val="both"/>
              <w:rPr>
                <w:rFonts w:ascii="Calibri" w:eastAsia="Calibri" w:hAnsi="Calibri" w:cs="Times New Roman"/>
                <w:sz w:val="20"/>
                <w:szCs w:val="20"/>
                <w:lang w:val="sr-Cyrl-RS"/>
              </w:rPr>
            </w:pPr>
          </w:p>
        </w:tc>
        <w:tc>
          <w:tcPr>
            <w:tcW w:w="4111"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Calibri"/>
                <w:sz w:val="20"/>
                <w:szCs w:val="20"/>
                <w:lang w:val="sr-Cyrl-RS"/>
              </w:rPr>
              <w:t>Сходно члану 119. ЗЈН, није у обавези.</w:t>
            </w:r>
          </w:p>
        </w:tc>
      </w:tr>
      <w:tr w:rsidR="00253432" w:rsidRPr="00FB761E" w:rsidTr="00253432">
        <w:trPr>
          <w:trHeight w:val="296"/>
        </w:trPr>
        <w:tc>
          <w:tcPr>
            <w:tcW w:w="2875" w:type="dxa"/>
          </w:tcPr>
          <w:p w:rsidR="00253432" w:rsidRPr="00FB761E" w:rsidRDefault="00253432" w:rsidP="00FB761E">
            <w:pPr>
              <w:jc w:val="both"/>
              <w:rPr>
                <w:rFonts w:ascii="Calibri" w:eastAsia="Calibri" w:hAnsi="Calibri" w:cs="Calibri"/>
                <w:sz w:val="20"/>
                <w:szCs w:val="20"/>
                <w:lang w:val="sr-Cyrl-RS"/>
              </w:rPr>
            </w:pPr>
            <w:r w:rsidRPr="00FB761E">
              <w:rPr>
                <w:rFonts w:ascii="Calibri" w:eastAsia="Calibri" w:hAnsi="Calibri" w:cs="Calibri"/>
                <w:sz w:val="20"/>
                <w:szCs w:val="20"/>
                <w:lang w:val="sr-Cyrl-RS"/>
              </w:rPr>
              <w:t>Рок за подношење почетних понуда код конкурентног без прег. из члана 55. 1. 5. ЗЈН.</w:t>
            </w:r>
          </w:p>
          <w:p w:rsidR="00253432" w:rsidRPr="00FB761E" w:rsidRDefault="00253432" w:rsidP="00FB761E">
            <w:pPr>
              <w:jc w:val="both"/>
              <w:rPr>
                <w:rFonts w:ascii="Calibri" w:eastAsia="Calibri" w:hAnsi="Calibri" w:cs="Times New Roman"/>
                <w:sz w:val="20"/>
                <w:szCs w:val="20"/>
                <w:lang w:val="sr-Cyrl-RS"/>
              </w:rPr>
            </w:pPr>
          </w:p>
        </w:tc>
        <w:tc>
          <w:tcPr>
            <w:tcW w:w="4111"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Calibri"/>
                <w:sz w:val="20"/>
                <w:szCs w:val="20"/>
                <w:lang w:val="sr-Cyrl-RS"/>
              </w:rPr>
              <w:t>Указано на рокове прописане чл. 56. ЗЈН</w:t>
            </w:r>
          </w:p>
        </w:tc>
      </w:tr>
      <w:tr w:rsidR="00253432" w:rsidRPr="00FB761E" w:rsidTr="00253432">
        <w:trPr>
          <w:trHeight w:val="296"/>
        </w:trPr>
        <w:tc>
          <w:tcPr>
            <w:tcW w:w="2875" w:type="dxa"/>
          </w:tcPr>
          <w:p w:rsidR="00253432" w:rsidRPr="00FB761E" w:rsidRDefault="00253432" w:rsidP="00FB761E">
            <w:pPr>
              <w:jc w:val="both"/>
              <w:rPr>
                <w:rFonts w:ascii="Calibri" w:eastAsia="Calibri" w:hAnsi="Calibri" w:cs="Calibri"/>
                <w:sz w:val="20"/>
                <w:szCs w:val="20"/>
                <w:lang w:val="sr-Cyrl-RS"/>
              </w:rPr>
            </w:pPr>
            <w:r w:rsidRPr="00FB761E">
              <w:rPr>
                <w:rFonts w:ascii="Calibri" w:eastAsia="Calibri" w:hAnsi="Calibri" w:cs="Calibri"/>
                <w:sz w:val="20"/>
                <w:szCs w:val="20"/>
                <w:lang w:val="sr-Cyrl-RS"/>
              </w:rPr>
              <w:lastRenderedPageBreak/>
              <w:t>У понуди се разликује јединична и укупна цена, шта да раде..</w:t>
            </w:r>
          </w:p>
          <w:p w:rsidR="00253432" w:rsidRPr="00FB761E" w:rsidRDefault="00253432" w:rsidP="00FB761E">
            <w:pPr>
              <w:jc w:val="both"/>
              <w:rPr>
                <w:rFonts w:ascii="Calibri" w:eastAsia="Calibri" w:hAnsi="Calibri" w:cs="Times New Roman"/>
                <w:sz w:val="20"/>
                <w:szCs w:val="20"/>
                <w:lang w:val="sr-Cyrl-RS"/>
              </w:rPr>
            </w:pPr>
          </w:p>
        </w:tc>
        <w:tc>
          <w:tcPr>
            <w:tcW w:w="4111"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Calibri"/>
                <w:sz w:val="20"/>
                <w:szCs w:val="20"/>
                <w:lang w:val="sr-Cyrl-RS"/>
              </w:rPr>
              <w:t>Указано на члан 142. ЗЈН, који прописује да у  случају разлике између јединичне и укупне цене, меродавна је јединична цена.</w:t>
            </w:r>
            <w:r w:rsidRPr="00FB761E">
              <w:rPr>
                <w:rFonts w:ascii="Calibri" w:eastAsia="Calibri" w:hAnsi="Calibri" w:cs="Calibri"/>
                <w:sz w:val="20"/>
                <w:szCs w:val="20"/>
                <w:lang w:val="sr-Cyrl-RS"/>
              </w:rPr>
              <w:tab/>
            </w:r>
          </w:p>
        </w:tc>
      </w:tr>
    </w:tbl>
    <w:p w:rsidR="00FB761E" w:rsidRPr="00FB761E" w:rsidRDefault="00FB761E" w:rsidP="00FB761E">
      <w:pPr>
        <w:shd w:val="clear" w:color="auto" w:fill="FFFFFF"/>
        <w:jc w:val="both"/>
        <w:rPr>
          <w:rFonts w:ascii="Calibri" w:eastAsia="Calibri" w:hAnsi="Calibri" w:cs="Times New Roman"/>
          <w:lang w:val="sr-Cyrl-RS"/>
        </w:rPr>
      </w:pPr>
    </w:p>
    <w:tbl>
      <w:tblPr>
        <w:tblStyle w:val="TableGrid66"/>
        <w:tblW w:w="6986" w:type="dxa"/>
        <w:tblLook w:val="04A0" w:firstRow="1" w:lastRow="0" w:firstColumn="1" w:lastColumn="0" w:noHBand="0" w:noVBand="1"/>
      </w:tblPr>
      <w:tblGrid>
        <w:gridCol w:w="2875"/>
        <w:gridCol w:w="4111"/>
      </w:tblGrid>
      <w:tr w:rsidR="00253432" w:rsidRPr="00FB761E" w:rsidTr="00253432">
        <w:trPr>
          <w:trHeight w:val="296"/>
        </w:trPr>
        <w:tc>
          <w:tcPr>
            <w:tcW w:w="2875" w:type="dxa"/>
          </w:tcPr>
          <w:p w:rsidR="00253432" w:rsidRPr="00FB761E" w:rsidRDefault="00253432" w:rsidP="00751C85">
            <w:pPr>
              <w:numPr>
                <w:ilvl w:val="0"/>
                <w:numId w:val="124"/>
              </w:numPr>
              <w:spacing w:before="100" w:beforeAutospacing="1" w:afterAutospacing="1"/>
              <w:contextualSpacing/>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У документацији о набавци и уговору о јн енергената предвидели су могућност промене цене, те с тим у вези питају да ли могу да изврше измену уговора о јн? </w:t>
            </w:r>
          </w:p>
          <w:p w:rsidR="00253432" w:rsidRPr="00FB761E" w:rsidRDefault="00253432" w:rsidP="00FB761E">
            <w:pPr>
              <w:rPr>
                <w:rFonts w:ascii="Calibri" w:eastAsia="Calibri" w:hAnsi="Calibri" w:cs="Times New Roman"/>
                <w:sz w:val="20"/>
                <w:szCs w:val="20"/>
                <w:lang w:val="sr-Cyrl-RS"/>
              </w:rPr>
            </w:pPr>
          </w:p>
          <w:p w:rsidR="00253432" w:rsidRPr="00FB761E" w:rsidRDefault="00253432" w:rsidP="00FB761E">
            <w:pPr>
              <w:spacing w:before="100" w:beforeAutospacing="1" w:afterAutospacing="1"/>
              <w:jc w:val="both"/>
              <w:rPr>
                <w:rFonts w:ascii="Calibri" w:eastAsia="Calibri" w:hAnsi="Calibri" w:cs="Times New Roman"/>
                <w:lang w:val="sr-Cyrl-RS"/>
              </w:rPr>
            </w:pPr>
            <w:r w:rsidRPr="00FB761E">
              <w:rPr>
                <w:rFonts w:ascii="Calibri" w:eastAsia="Calibri" w:hAnsi="Calibri" w:cs="Times New Roman"/>
                <w:sz w:val="20"/>
                <w:szCs w:val="20"/>
                <w:lang w:val="sr-Cyrl-RS"/>
              </w:rPr>
              <w:t>Услед захтева за појашњењем у о.п. за набавку хируршких конаца, сматрају да је потребно да изврше измене техничке спецификације предметне набавке. Да ли морају да продуже рок за подношење понуда?</w:t>
            </w:r>
          </w:p>
        </w:tc>
        <w:tc>
          <w:tcPr>
            <w:tcW w:w="4111" w:type="dxa"/>
          </w:tcPr>
          <w:p w:rsidR="00253432" w:rsidRPr="00FB761E" w:rsidRDefault="00253432" w:rsidP="00FB761E">
            <w:pPr>
              <w:tabs>
                <w:tab w:val="left" w:pos="720"/>
              </w:tabs>
              <w:suppressAutoHyphens/>
              <w:ind w:right="48"/>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Речено да могу да изврше измену уговора о јн у погледу промене цене, у складу са чл. 156. ЗЈН. </w:t>
            </w: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Calibri"/>
                <w:sz w:val="20"/>
                <w:szCs w:val="20"/>
                <w:lang w:val="sr-Cyrl-RS"/>
              </w:rPr>
            </w:pPr>
          </w:p>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Calibri"/>
                <w:sz w:val="20"/>
                <w:szCs w:val="20"/>
                <w:lang w:val="sr-Cyrl-RS"/>
              </w:rPr>
              <w:t xml:space="preserve">Одговорено да се ради о битној измени документације о набавци из чл. 87. ЗЈН  (измена техничке спецификације предмета набавке) када је наручилац у обавези да подужи рок за подношење понуда, који ће извршити на начин прописан наведеним чл. 87. ЗЈН.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spacing w:before="100" w:beforeAutospacing="1" w:afterAutospacing="1"/>
              <w:jc w:val="both"/>
              <w:rPr>
                <w:rFonts w:ascii="Calibri" w:eastAsia="Calibri" w:hAnsi="Calibri" w:cs="Times New Roman"/>
                <w:lang w:val="sr-Cyrl-RS"/>
              </w:rPr>
            </w:pPr>
            <w:r w:rsidRPr="00FB761E">
              <w:rPr>
                <w:rFonts w:ascii="Calibri" w:eastAsia="Calibri" w:hAnsi="Calibri" w:cs="Times New Roman"/>
                <w:sz w:val="20"/>
                <w:szCs w:val="20"/>
                <w:lang w:val="sr-Cyrl-RS"/>
              </w:rPr>
              <w:t>Колико може да износи средство обезбеђења за повраћај аванса?</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Сагласно чл. 94. ст. 4. ЗЈН средство обезбеђења за повраћај аванса мора да буде у висини аванса.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Times New Roman"/>
                <w:sz w:val="20"/>
                <w:szCs w:val="20"/>
                <w:lang w:val="sr-Cyrl-RS"/>
              </w:rPr>
              <w:t>У о.п. за набавку ремонтних радова на термотехничким постројењима, обликованој у две партије, јавио се само један понуђач за обе партије. За једну од партија доставио је непотпуну изјаву из чл. 118. ЗЈН. С тим у вези, питају како да поступе са понудом за ту партију.</w:t>
            </w:r>
          </w:p>
          <w:p w:rsidR="00253432" w:rsidRPr="00FB761E" w:rsidRDefault="00253432" w:rsidP="00FB761E">
            <w:pPr>
              <w:spacing w:before="100" w:beforeAutospacing="1" w:afterAutospacing="1"/>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Calibri"/>
                <w:sz w:val="20"/>
                <w:szCs w:val="20"/>
                <w:lang w:val="sr-Cyrl-RS"/>
              </w:rPr>
            </w:pPr>
            <w:r w:rsidRPr="00FB761E">
              <w:rPr>
                <w:rFonts w:ascii="Calibri" w:eastAsia="Calibri" w:hAnsi="Calibri" w:cs="Calibri"/>
                <w:sz w:val="20"/>
                <w:szCs w:val="20"/>
                <w:lang w:val="sr-Cyrl-RS"/>
              </w:rPr>
              <w:t>Дат одговор да наручилац одбиja такву понуду као неприхватљиву с обзиром да не испуњава захтеве и услове из документације о набавци у вези са предметном партијом. Упућени на чл. 144. ЗЈН.</w:t>
            </w:r>
          </w:p>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Calibri"/>
                <w:sz w:val="20"/>
                <w:szCs w:val="20"/>
                <w:lang w:val="sr-Cyrl-RS"/>
              </w:rPr>
              <w:t xml:space="preserve">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Јавила се потреба за повећањем обима набавке огревног дрвета за износ који неће прелазити 10% првобитне вредности уговора о јн огревног дрвета, те постављају питање да ли могу да изврше измене уговора о јн, као и да ли могу да врше измене уговора о јн по овом основу више пута.</w:t>
            </w:r>
          </w:p>
          <w:p w:rsidR="00253432" w:rsidRPr="00FB761E" w:rsidRDefault="00253432" w:rsidP="00FB761E">
            <w:pPr>
              <w:spacing w:before="100" w:beforeAutospacing="1" w:afterAutospacing="1"/>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Calibri"/>
                <w:bCs/>
                <w:sz w:val="20"/>
                <w:szCs w:val="20"/>
                <w:shd w:val="clear" w:color="auto" w:fill="FFFFFF"/>
                <w:lang w:val="sr-Cyrl-RS"/>
              </w:rPr>
              <w:lastRenderedPageBreak/>
              <w:t xml:space="preserve">Дато објашњење да могу да изврше измене уговора о јн услед повећања обима набавке на начин и под условима прописаним чланом 160. ЗЈН. Скренута је пажња да вредност измене уговора о јн услед повећања обима набавке добара мора да буде мања од 10% првобитне вредности уговора о јн добара, и да мора да буде мања од 15.000.000,00  динара, те да се ова ограничења односе на укупну вредност свих измена, ако се уговор мења више пута. Дакле, наручилац може да врши измене </w:t>
            </w:r>
            <w:r w:rsidRPr="00FB761E">
              <w:rPr>
                <w:rFonts w:ascii="Calibri" w:eastAsia="Calibri" w:hAnsi="Calibri" w:cs="Calibri"/>
                <w:bCs/>
                <w:sz w:val="20"/>
                <w:szCs w:val="20"/>
                <w:shd w:val="clear" w:color="auto" w:fill="FFFFFF"/>
                <w:lang w:val="sr-Cyrl-RS"/>
              </w:rPr>
              <w:lastRenderedPageBreak/>
              <w:t xml:space="preserve">уговора о јн добара више пута по основу повећања обима набавке, али укупан износ измена по овом основу не сме прекорачити наведене износе из члана 160. ЗЈН.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Наручилац је спровео поступак јавне набавке, где су отворене понуде. Један од понуђача је у изјави о испуњености критеријума за квалитатавни избор је потврдио да је у сукобу интереса. Наручилац поставља питање како да цени наведену понуду.</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Arial"/>
                <w:sz w:val="20"/>
                <w:szCs w:val="20"/>
                <w:lang w:val="sr-Cyrl-RS"/>
              </w:rPr>
            </w:pPr>
            <w:r w:rsidRPr="00FB761E">
              <w:rPr>
                <w:rFonts w:ascii="Calibri" w:eastAsia="Calibri" w:hAnsi="Calibri" w:cs="Arial"/>
                <w:sz w:val="20"/>
                <w:szCs w:val="20"/>
                <w:lang w:val="sr-Cyrl-RS"/>
              </w:rPr>
              <w:t>Наручиоцу одговорено да понуђачи сходно одредбама члана 118. став 1. ЗЈН потврђују да између осталог код њих не постоје основи за искључење. Према одредбама члана 135. став 3. ЗЈН понуђач може до рока за подношење понуда да измени, допуни или опозове своју понуду. Обзиром да је изјава саставни део понуде и да наведени понуђач ни на један начин није указао наручиоцу да је начинио грешку у сачињавању изјаве, оваква понуда се не би могла сматрати прихватљивом, осим уколико би наручилац могао да неспорно утврди да понуђач није у сукобу интереса.</w:t>
            </w:r>
          </w:p>
          <w:p w:rsidR="00253432" w:rsidRPr="00FB761E" w:rsidRDefault="00253432" w:rsidP="00FB761E">
            <w:pPr>
              <w:rPr>
                <w:rFonts w:ascii="Calibri" w:eastAsia="Calibri" w:hAnsi="Calibri" w:cs="Calibri"/>
                <w:bCs/>
                <w:sz w:val="20"/>
                <w:szCs w:val="20"/>
                <w:shd w:val="clear" w:color="auto" w:fill="FFFFFF"/>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Наручилац има закључен уговор за испоруку електричне енергије, који ускоро истиче. Да ли могу исти да продуже или би морали спровести поступак. У питању је набавка која је изузета од примене ЗЈН, по основу одредби члана 16. став 1. тачка 3) ЗЈН.</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Arial"/>
                <w:sz w:val="20"/>
                <w:szCs w:val="20"/>
                <w:lang w:val="sr-Cyrl-RS"/>
              </w:rPr>
            </w:pPr>
            <w:r w:rsidRPr="00FB761E">
              <w:rPr>
                <w:rFonts w:ascii="Calibri" w:eastAsia="Calibri" w:hAnsi="Calibri" w:cs="Arial"/>
                <w:sz w:val="20"/>
                <w:szCs w:val="20"/>
                <w:lang w:val="sr-Cyrl-RS"/>
              </w:rPr>
              <w:t>Наручиоцу одговорено да би исправно поступање било планирање наведене набавке на коју се ЗЈН не примењује, која би била спроведена у складу са процедуром дефинисаном интерним актом из члана 49. став 2. ЗЈН. По питању изузећа наведен</w:t>
            </w:r>
            <w:r w:rsidRPr="00FB761E">
              <w:rPr>
                <w:rFonts w:ascii="Calibri" w:eastAsia="Calibri" w:hAnsi="Calibri" w:cs="Arial"/>
                <w:sz w:val="20"/>
                <w:szCs w:val="20"/>
                <w:lang w:val="sr-Latn-RS"/>
              </w:rPr>
              <w:t>e</w:t>
            </w:r>
            <w:r w:rsidRPr="00FB761E">
              <w:rPr>
                <w:rFonts w:ascii="Calibri" w:eastAsia="Calibri" w:hAnsi="Calibri" w:cs="Arial"/>
                <w:sz w:val="20"/>
                <w:szCs w:val="20"/>
                <w:lang w:val="sr-Cyrl-RS"/>
              </w:rPr>
              <w:t xml:space="preserve"> набавке, на усменим консултацијама се није могуће изјаснити, обзиром да је за добијање одговора, потребно доставити захтев за писаним мишљењем (уз приложену документацију и доказе који наведено оправдавају). </w:t>
            </w:r>
          </w:p>
          <w:p w:rsidR="00253432" w:rsidRPr="00FB761E" w:rsidRDefault="00253432" w:rsidP="00FB761E">
            <w:pPr>
              <w:rPr>
                <w:rFonts w:ascii="Calibri" w:eastAsia="Calibri" w:hAnsi="Calibri" w:cs="Calibri"/>
                <w:bCs/>
                <w:sz w:val="20"/>
                <w:szCs w:val="20"/>
                <w:shd w:val="clear" w:color="auto" w:fill="FFFFFF"/>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Наручилац је спровео поступак за набавку услуга одржавања противпожарних уређаја. Набавка је испод лимита од 1.000.000,00 рсд и није спроведен поступак јавне набавке. Да ли су били у обавези да предметну набавку обликују по партијама.</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Arial"/>
                <w:sz w:val="20"/>
                <w:szCs w:val="20"/>
                <w:lang w:val="sr-Cyrl-RS"/>
              </w:rPr>
            </w:pPr>
            <w:r w:rsidRPr="00FB761E">
              <w:rPr>
                <w:rFonts w:ascii="Calibri" w:eastAsia="Calibri" w:hAnsi="Calibri" w:cs="Arial"/>
                <w:sz w:val="20"/>
                <w:szCs w:val="20"/>
                <w:lang w:val="sr-Cyrl-RS"/>
              </w:rPr>
              <w:t xml:space="preserve">Наручиоцу одговорено да се на наведени поступак не примењују одредбе ЗЈН, осим начела на начин који је примерен околностима конкретне набавке. Са друге стране, према одредбама члана 36. ЗЈН наручилац може да одлучи да предмет јавне набавке подели у више партија на основу објективних критеријума. Суштина је да наручилац конкретну набавку дели на партије, уколико је предмет набавке тако подељен да понуђачи одређених делатности могу да изврше уговор, и то само одређеног дела предмета тј. партије. </w:t>
            </w:r>
          </w:p>
          <w:p w:rsidR="00253432" w:rsidRPr="00FB761E" w:rsidRDefault="00253432" w:rsidP="00FB761E">
            <w:pPr>
              <w:rPr>
                <w:rFonts w:ascii="Calibri" w:eastAsia="Calibri" w:hAnsi="Calibri" w:cs="Calibri"/>
                <w:bCs/>
                <w:sz w:val="20"/>
                <w:szCs w:val="20"/>
                <w:shd w:val="clear" w:color="auto" w:fill="FFFFFF"/>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Постављају питање да ли могу да повећају обим набавке радова за мање од 15%, уколико је процењена вредност била 5.000.000динара.</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Arial"/>
                <w:sz w:val="20"/>
                <w:szCs w:val="20"/>
                <w:lang w:val="sr-Cyrl-RS"/>
              </w:rPr>
            </w:pPr>
            <w:r w:rsidRPr="00FB761E">
              <w:rPr>
                <w:rFonts w:ascii="Calibri" w:eastAsia="Calibri" w:hAnsi="Calibri" w:cs="Times New Roman"/>
                <w:sz w:val="20"/>
                <w:szCs w:val="20"/>
                <w:lang w:val="sr-Cyrl-RS"/>
              </w:rPr>
              <w:lastRenderedPageBreak/>
              <w:t>Могу, указано на члан 160. став 1. тачка 1) ЗЈН.</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Смањили су процењене вредности позиција из плана, као резултат ребаланса буџета, а у договору са оснивачем. На који начин да поступају?</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Arial"/>
                <w:sz w:val="20"/>
                <w:szCs w:val="20"/>
                <w:lang w:val="sr-Cyrl-RS"/>
              </w:rPr>
            </w:pPr>
            <w:r w:rsidRPr="00FB761E">
              <w:rPr>
                <w:rFonts w:ascii="Calibri" w:eastAsia="Calibri" w:hAnsi="Calibri" w:cs="Times New Roman"/>
                <w:sz w:val="20"/>
                <w:szCs w:val="20"/>
                <w:lang w:val="sr-Cyrl-RS"/>
              </w:rPr>
              <w:t xml:space="preserve">Указано на члан 152. став 7. ЗЈН. Дакле, обавезе које наручилац преузима уговором о јавној набавци морају да буду уговорене у складу са прописима којима се уређује буџетски систем, односно располагање финансијским средствима. </w:t>
            </w:r>
          </w:p>
        </w:tc>
      </w:tr>
      <w:tr w:rsidR="00253432" w:rsidRPr="00FB761E" w:rsidTr="00253432">
        <w:trPr>
          <w:trHeight w:val="296"/>
        </w:trPr>
        <w:tc>
          <w:tcPr>
            <w:tcW w:w="2875" w:type="dxa"/>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Да ли се приликом планирања набавке која ће се реализовати више година, у План јн уноси целокупна вредност јавне набавке? </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Pr>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Да.. </w:t>
            </w:r>
          </w:p>
        </w:tc>
      </w:tr>
      <w:tr w:rsidR="00253432" w:rsidRPr="00FB761E" w:rsidTr="00253432">
        <w:trPr>
          <w:trHeight w:val="296"/>
        </w:trPr>
        <w:tc>
          <w:tcPr>
            <w:tcW w:w="2875"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Да ли се за истоврсне јавне набавке, за које се спроводе три поступка, рокови рачунају у односу на процењену вредност сваке од њих или у односу на збир свих процењених вредности?</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Рокови се одређују у односу на процењену предност сваког појединачног поступка.</w:t>
            </w:r>
          </w:p>
          <w:p w:rsidR="00253432" w:rsidRPr="00FB761E" w:rsidRDefault="00253432" w:rsidP="00FB761E">
            <w:pPr>
              <w:rPr>
                <w:rFonts w:ascii="Calibri" w:eastAsia="Calibri" w:hAnsi="Calibri" w:cs="Times New Roman"/>
                <w:sz w:val="20"/>
                <w:szCs w:val="20"/>
                <w:lang w:val="sr-Cyrl-RS"/>
              </w:rPr>
            </w:pPr>
          </w:p>
        </w:tc>
      </w:tr>
      <w:tr w:rsidR="00253432" w:rsidRPr="00FB761E" w:rsidTr="00253432">
        <w:trPr>
          <w:trHeight w:val="296"/>
        </w:trPr>
        <w:tc>
          <w:tcPr>
            <w:tcW w:w="2875"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Да ли морају скенирати средство обезбеђења и доставити га путем Портала јн, ако су га послали и путем поште?</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Pr>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Times New Roman"/>
                <w:sz w:val="20"/>
                <w:szCs w:val="20"/>
                <w:lang w:val="sr-Cyrl-RS"/>
              </w:rPr>
              <w:t>Само ако је наручилац то захтевао у документацији о набавци.</w:t>
            </w:r>
          </w:p>
        </w:tc>
      </w:tr>
      <w:tr w:rsidR="00253432" w:rsidRPr="00FB761E" w:rsidTr="00253432">
        <w:trPr>
          <w:trHeight w:val="296"/>
        </w:trPr>
        <w:tc>
          <w:tcPr>
            <w:tcW w:w="2875" w:type="dxa"/>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Да ли да ваде доказе за основе за искључење чим поднесу понуду?</w:t>
            </w:r>
          </w:p>
        </w:tc>
        <w:tc>
          <w:tcPr>
            <w:tcW w:w="4111"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Препоручено да доказе изваде тек уколико буду изабрани као најповољнији након стручне оцене понуда.</w:t>
            </w:r>
          </w:p>
          <w:p w:rsidR="00253432" w:rsidRPr="00FB761E" w:rsidRDefault="00253432" w:rsidP="00FB761E">
            <w:pPr>
              <w:rPr>
                <w:rFonts w:ascii="Calibri" w:eastAsia="Calibri" w:hAnsi="Calibri" w:cs="Times New Roman"/>
                <w:sz w:val="20"/>
                <w:szCs w:val="20"/>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Постављају питање да ли могу да закључе уговор, а да исти не извршавају?</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Не.</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Постављају питање да ли је одређена понуда прихватљива?</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Одговорено да КЈН не врши стручну оцену понуда.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Постављају питање које се односи на изузетке од примене ЗЈН-а?</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Наручилац упућен да пошаље захтев за тумачење.</w:t>
            </w:r>
          </w:p>
        </w:tc>
      </w:tr>
      <w:tr w:rsidR="00253432" w:rsidRPr="00FB761E" w:rsidTr="00253432">
        <w:trPr>
          <w:trHeight w:val="296"/>
        </w:trPr>
        <w:tc>
          <w:tcPr>
            <w:tcW w:w="2875" w:type="dxa"/>
          </w:tcPr>
          <w:p w:rsidR="00253432" w:rsidRPr="00FB761E" w:rsidRDefault="00253432" w:rsidP="00FB761E">
            <w:pPr>
              <w:tabs>
                <w:tab w:val="left" w:pos="720"/>
              </w:tabs>
              <w:rPr>
                <w:rFonts w:ascii="Calibri" w:eastAsia="Calibri" w:hAnsi="Calibri" w:cs="Calibri"/>
                <w:sz w:val="20"/>
                <w:szCs w:val="20"/>
                <w:lang w:val="sr-Cyrl-RS"/>
              </w:rPr>
            </w:pPr>
            <w:r w:rsidRPr="00FB761E">
              <w:rPr>
                <w:rFonts w:ascii="Calibri" w:eastAsia="Calibri" w:hAnsi="Calibri" w:cs="Calibri"/>
                <w:sz w:val="20"/>
                <w:szCs w:val="20"/>
                <w:lang w:val="sr-Cyrl-RS"/>
              </w:rPr>
              <w:t>Добили су захтев за увид у док., па нису сигурни како се поступа даље..</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Calibri"/>
                <w:sz w:val="20"/>
                <w:szCs w:val="20"/>
                <w:lang w:val="sr-Cyrl-RS"/>
              </w:rPr>
              <w:t>Објашњени кораци на Порталу за омогућавање увида у документ.</w:t>
            </w:r>
          </w:p>
        </w:tc>
      </w:tr>
      <w:tr w:rsidR="00253432" w:rsidRPr="00FB761E" w:rsidTr="00253432">
        <w:trPr>
          <w:trHeight w:val="296"/>
        </w:trPr>
        <w:tc>
          <w:tcPr>
            <w:tcW w:w="2875" w:type="dxa"/>
          </w:tcPr>
          <w:p w:rsidR="00253432" w:rsidRPr="00FB761E" w:rsidRDefault="00253432" w:rsidP="00FB761E">
            <w:pPr>
              <w:tabs>
                <w:tab w:val="left" w:pos="720"/>
              </w:tabs>
              <w:rPr>
                <w:rFonts w:ascii="Calibri" w:eastAsia="Calibri" w:hAnsi="Calibri" w:cs="Calibri"/>
                <w:sz w:val="20"/>
                <w:szCs w:val="20"/>
                <w:lang w:val="sr-Cyrl-RS"/>
              </w:rPr>
            </w:pPr>
            <w:r w:rsidRPr="00FB761E">
              <w:rPr>
                <w:rFonts w:ascii="Calibri" w:eastAsia="Calibri" w:hAnsi="Calibri" w:cs="Calibri"/>
                <w:sz w:val="20"/>
                <w:szCs w:val="20"/>
                <w:lang w:val="sr-Cyrl-RS"/>
              </w:rPr>
              <w:t xml:space="preserve">Понуђач је упутио захтев за измену цене у уговору, док наручилац сматра да то није дозвољено јер још није </w:t>
            </w:r>
            <w:r w:rsidRPr="00FB761E">
              <w:rPr>
                <w:rFonts w:ascii="Calibri" w:eastAsia="Calibri" w:hAnsi="Calibri" w:cs="Calibri"/>
                <w:sz w:val="20"/>
                <w:szCs w:val="20"/>
                <w:lang w:val="sr-Cyrl-RS"/>
              </w:rPr>
              <w:lastRenderedPageBreak/>
              <w:t>истекао рок важења понуде..и да би то била измена понуде пре тог рока..</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Calibri"/>
                <w:sz w:val="20"/>
                <w:szCs w:val="20"/>
                <w:lang w:val="sr-Cyrl-RS"/>
              </w:rPr>
              <w:lastRenderedPageBreak/>
              <w:t xml:space="preserve">Указано да се рок важења понуде односи на период до доношења одлуке о додели уговора, односно закључења уговора, а након тога измена цене је могућа кроз измену </w:t>
            </w:r>
            <w:r w:rsidRPr="00FB761E">
              <w:rPr>
                <w:rFonts w:ascii="Calibri" w:eastAsia="Calibri" w:hAnsi="Calibri" w:cs="Calibri"/>
                <w:sz w:val="20"/>
                <w:szCs w:val="20"/>
                <w:lang w:val="sr-Cyrl-RS"/>
              </w:rPr>
              <w:lastRenderedPageBreak/>
              <w:t>уговора, уколико су испуњени услови прописани законом.</w:t>
            </w:r>
          </w:p>
        </w:tc>
      </w:tr>
      <w:tr w:rsidR="00253432" w:rsidRPr="00FB761E" w:rsidTr="00253432">
        <w:trPr>
          <w:trHeight w:val="296"/>
        </w:trPr>
        <w:tc>
          <w:tcPr>
            <w:tcW w:w="2875" w:type="dxa"/>
          </w:tcPr>
          <w:p w:rsidR="00253432" w:rsidRPr="00FB761E" w:rsidRDefault="00253432" w:rsidP="00FB761E">
            <w:pPr>
              <w:tabs>
                <w:tab w:val="left" w:pos="720"/>
              </w:tabs>
              <w:rPr>
                <w:rFonts w:ascii="Calibri" w:eastAsia="Calibri" w:hAnsi="Calibri" w:cs="Calibri"/>
                <w:sz w:val="20"/>
                <w:szCs w:val="20"/>
                <w:lang w:val="sr-Cyrl-RS"/>
              </w:rPr>
            </w:pPr>
            <w:r w:rsidRPr="00FB761E">
              <w:rPr>
                <w:rFonts w:ascii="Calibri" w:eastAsia="Calibri" w:hAnsi="Calibri" w:cs="Calibri"/>
                <w:sz w:val="20"/>
                <w:szCs w:val="20"/>
                <w:lang w:val="sr-Cyrl-RS"/>
              </w:rPr>
              <w:t>Донели су одлуку о обустави поступка, јер су све понуде биле неприхватљиве и планирају поново да покрену поступак, да ли морају да чекају рок за ззп?</w:t>
            </w:r>
          </w:p>
          <w:p w:rsidR="00253432" w:rsidRPr="00FB761E" w:rsidRDefault="00253432" w:rsidP="00FB761E">
            <w:pPr>
              <w:tabs>
                <w:tab w:val="left" w:pos="720"/>
              </w:tabs>
              <w:rPr>
                <w:rFonts w:ascii="Calibri" w:eastAsia="Calibri" w:hAnsi="Calibri" w:cs="Times New Roman"/>
                <w:sz w:val="20"/>
                <w:szCs w:val="20"/>
                <w:lang w:val="sr-Cyrl-RS"/>
              </w:rPr>
            </w:pPr>
          </w:p>
        </w:tc>
        <w:tc>
          <w:tcPr>
            <w:tcW w:w="4111" w:type="dxa"/>
          </w:tcPr>
          <w:p w:rsidR="00253432" w:rsidRPr="00FB761E" w:rsidRDefault="00253432" w:rsidP="00FB761E">
            <w:pPr>
              <w:jc w:val="both"/>
              <w:rPr>
                <w:rFonts w:ascii="Calibri" w:eastAsia="Calibri" w:hAnsi="Calibri" w:cs="Times New Roman"/>
                <w:sz w:val="20"/>
                <w:szCs w:val="20"/>
                <w:lang w:val="sr-Cyrl-RS"/>
              </w:rPr>
            </w:pPr>
            <w:r w:rsidRPr="00FB761E">
              <w:rPr>
                <w:rFonts w:ascii="Calibri" w:eastAsia="Calibri" w:hAnsi="Calibri" w:cs="Calibri"/>
                <w:sz w:val="20"/>
                <w:szCs w:val="20"/>
                <w:lang w:val="sr-Cyrl-RS"/>
              </w:rPr>
              <w:t>Указано да је препорука да се сачека протек рока за ззп.</w:t>
            </w:r>
          </w:p>
        </w:tc>
      </w:tr>
    </w:tbl>
    <w:p w:rsidR="00FB761E" w:rsidRPr="00FB761E" w:rsidRDefault="00FB761E" w:rsidP="00FB761E">
      <w:pPr>
        <w:shd w:val="clear" w:color="auto" w:fill="FFFFFF"/>
        <w:jc w:val="both"/>
        <w:rPr>
          <w:rFonts w:ascii="Calibri" w:eastAsia="Calibri" w:hAnsi="Calibri" w:cs="Times New Roman"/>
          <w:lang w:val="sr-Cyrl-RS"/>
        </w:rPr>
      </w:pPr>
    </w:p>
    <w:tbl>
      <w:tblPr>
        <w:tblStyle w:val="TableGrid67"/>
        <w:tblW w:w="6986" w:type="dxa"/>
        <w:tblLook w:val="04A0" w:firstRow="1" w:lastRow="0" w:firstColumn="1" w:lastColumn="0" w:noHBand="0" w:noVBand="1"/>
      </w:tblPr>
      <w:tblGrid>
        <w:gridCol w:w="2875"/>
        <w:gridCol w:w="4111"/>
      </w:tblGrid>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751C85">
            <w:pPr>
              <w:numPr>
                <w:ilvl w:val="0"/>
                <w:numId w:val="125"/>
              </w:numPr>
              <w:tabs>
                <w:tab w:val="left" w:pos="720"/>
              </w:tabs>
              <w:spacing w:before="100" w:beforeAutospacing="1" w:afterAutospacing="1"/>
              <w:contextualSpacing/>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Замолили су за објашњење када је могућа примена чл. 158. ЗЈН (измена уговора о јн услед непредвиђених околности).</w:t>
            </w:r>
          </w:p>
          <w:p w:rsidR="00253432" w:rsidRPr="00FB761E" w:rsidRDefault="00253432" w:rsidP="00FB761E">
            <w:pPr>
              <w:tabs>
                <w:tab w:val="left" w:pos="720"/>
              </w:tabs>
              <w:ind w:left="1080"/>
              <w:contextualSpacing/>
              <w:rPr>
                <w:rFonts w:ascii="Calibri" w:eastAsia="Calibri" w:hAnsi="Calibri" w:cs="Times New Roman"/>
                <w:sz w:val="20"/>
                <w:szCs w:val="20"/>
                <w:lang w:val="sr-Cyrl-RS"/>
              </w:rPr>
            </w:pPr>
          </w:p>
          <w:p w:rsidR="00253432" w:rsidRPr="00FB761E" w:rsidRDefault="00253432" w:rsidP="00FB761E">
            <w:pPr>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Како упутити захтев за тумачење ЗЈН?</w:t>
            </w:r>
          </w:p>
          <w:p w:rsidR="00253432" w:rsidRPr="00FB761E" w:rsidRDefault="00253432" w:rsidP="00FB761E">
            <w:pPr>
              <w:spacing w:before="100" w:beforeAutospacing="1" w:afterAutospacing="1"/>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Calibri"/>
                <w:bCs/>
                <w:sz w:val="20"/>
                <w:szCs w:val="20"/>
                <w:shd w:val="clear" w:color="auto" w:fill="FFFFFF"/>
                <w:lang w:val="sr-Cyrl-RS"/>
              </w:rPr>
            </w:pPr>
            <w:r w:rsidRPr="00FB761E">
              <w:rPr>
                <w:rFonts w:ascii="Calibri" w:eastAsia="Calibri" w:hAnsi="Calibri" w:cs="Calibri"/>
                <w:bCs/>
                <w:sz w:val="20"/>
                <w:szCs w:val="20"/>
                <w:shd w:val="clear" w:color="auto" w:fill="FFFFFF"/>
                <w:lang w:val="sr-Cyrl-RS"/>
              </w:rPr>
              <w:t>Дато објашњење</w:t>
            </w:r>
            <w:r w:rsidRPr="00FB761E">
              <w:rPr>
                <w:rFonts w:ascii="Calibri" w:eastAsia="Calibri" w:hAnsi="Calibri" w:cs="Times New Roman"/>
                <w:sz w:val="20"/>
                <w:szCs w:val="20"/>
                <w:lang w:val="sr-Cyrl-RS"/>
              </w:rPr>
              <w:t xml:space="preserve"> када је могућа примена чл. 158. ЗЈН уз указивање на обавезу објављивања обавештења о измени уговора о јн услед постојања овог основа на Порталу јн у року од десет дана од дана измене уговора о јн, сходно чл. 155. ст. 2. ЗЈН </w:t>
            </w: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r w:rsidRPr="00FB761E">
              <w:rPr>
                <w:rFonts w:ascii="Calibri" w:eastAsia="Calibri" w:hAnsi="Calibri" w:cs="Calibri"/>
                <w:bCs/>
                <w:sz w:val="20"/>
                <w:szCs w:val="20"/>
                <w:shd w:val="clear" w:color="auto" w:fill="FFFFFF"/>
                <w:lang w:val="sr-Cyrl-RS"/>
              </w:rPr>
              <w:t>Дато упутство како да упуте КЈН захтев за тумачење.</w:t>
            </w:r>
          </w:p>
          <w:p w:rsidR="00253432" w:rsidRPr="00FB761E" w:rsidRDefault="00253432" w:rsidP="00FB761E">
            <w:pPr>
              <w:rPr>
                <w:rFonts w:ascii="Calibri" w:eastAsia="Calibri" w:hAnsi="Calibri" w:cs="Times New Roman"/>
                <w:sz w:val="20"/>
                <w:szCs w:val="20"/>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spacing w:before="100" w:beforeAutospacing="1" w:after="100" w:afterAutospacing="1"/>
              <w:contextualSpacing/>
              <w:rPr>
                <w:rFonts w:ascii="Calibri" w:eastAsia="Calibri" w:hAnsi="Calibri" w:cs="Times New Roman"/>
                <w:sz w:val="20"/>
                <w:szCs w:val="20"/>
                <w:lang w:val="sr-Cyrl-RS"/>
              </w:rPr>
            </w:pPr>
            <w:r w:rsidRPr="00FB761E">
              <w:rPr>
                <w:rFonts w:ascii="Calibri" w:eastAsia="Calibri" w:hAnsi="Calibri" w:cs="Times New Roman"/>
                <w:sz w:val="20"/>
                <w:szCs w:val="20"/>
                <w:lang w:val="sr-Cyrl-RS"/>
              </w:rPr>
              <w:t>Упућен им је захтев за приступ информацијама од јавног значаја у вези са документацијом о јн, те нису сигурни како да поступе.</w:t>
            </w:r>
          </w:p>
          <w:p w:rsidR="00253432" w:rsidRPr="00FB761E" w:rsidRDefault="00253432" w:rsidP="00FB761E">
            <w:pPr>
              <w:spacing w:before="100" w:beforeAutospacing="1" w:after="100" w:afterAutospacing="1"/>
              <w:contextualSpacing/>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 </w:t>
            </w:r>
          </w:p>
          <w:p w:rsidR="00253432" w:rsidRPr="00FB761E" w:rsidRDefault="00253432" w:rsidP="00FB761E">
            <w:pPr>
              <w:spacing w:before="100" w:beforeAutospacing="1" w:afterAutospacing="1"/>
              <w:jc w:val="both"/>
              <w:rPr>
                <w:rFonts w:ascii="Calibri" w:eastAsia="Calibri" w:hAnsi="Calibri" w:cs="Times New Roman"/>
                <w:lang w:val="sr-Cyrl-RS"/>
              </w:rPr>
            </w:pPr>
            <w:r w:rsidRPr="00FB761E">
              <w:rPr>
                <w:rFonts w:ascii="Calibri" w:eastAsia="Calibri" w:hAnsi="Calibri" w:cs="Times New Roman"/>
                <w:sz w:val="20"/>
                <w:szCs w:val="20"/>
                <w:lang w:val="sr-Cyrl-RS"/>
              </w:rPr>
              <w:t xml:space="preserve"> </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uppressAutoHyphens/>
              <w:ind w:right="48"/>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Како је лице са којим сам обавила разговор задужено за јн, а на основу информација од истог сазнала сам да имају </w:t>
            </w:r>
            <w:r w:rsidRPr="00FB761E">
              <w:rPr>
                <w:rFonts w:ascii="Calibri" w:eastAsia="Calibri" w:hAnsi="Calibri" w:cs="Calibri"/>
                <w:sz w:val="20"/>
                <w:szCs w:val="20"/>
                <w:lang w:val="sr-Cyrl-RS"/>
              </w:rPr>
              <w:t>овлашћено лице за поступање по захтеву за слободан</w:t>
            </w:r>
            <w:r w:rsidRPr="00FB761E">
              <w:rPr>
                <w:rFonts w:ascii="Calibri" w:eastAsia="Calibri" w:hAnsi="Calibri" w:cs="Calibri"/>
                <w:i/>
                <w:sz w:val="20"/>
                <w:szCs w:val="20"/>
                <w:lang w:val="sr-Cyrl-RS"/>
              </w:rPr>
              <w:t xml:space="preserve"> </w:t>
            </w:r>
            <w:r w:rsidRPr="00FB761E">
              <w:rPr>
                <w:rFonts w:ascii="Calibri" w:eastAsia="Calibri" w:hAnsi="Calibri" w:cs="Calibri"/>
                <w:i/>
                <w:iCs/>
                <w:sz w:val="20"/>
                <w:szCs w:val="20"/>
                <w:lang w:val="sr-Cyrl-RS"/>
              </w:rPr>
              <w:t xml:space="preserve">приступ информацијама </w:t>
            </w:r>
            <w:r w:rsidRPr="00FB761E">
              <w:rPr>
                <w:rFonts w:ascii="Calibri" w:eastAsia="Calibri" w:hAnsi="Calibri" w:cs="Calibri"/>
                <w:sz w:val="20"/>
                <w:szCs w:val="20"/>
                <w:lang w:val="sr-Cyrl-RS"/>
              </w:rPr>
              <w:t xml:space="preserve">од </w:t>
            </w:r>
            <w:r w:rsidRPr="00FB761E">
              <w:rPr>
                <w:rFonts w:ascii="Calibri" w:eastAsia="Calibri" w:hAnsi="Calibri" w:cs="Times New Roman"/>
                <w:sz w:val="20"/>
                <w:szCs w:val="20"/>
                <w:lang w:val="sr-Cyrl-RS"/>
              </w:rPr>
              <w:t xml:space="preserve">јавног значаја, речено да се обрати том лицу ради даљег поступања, с обзиром да се ради о питању из његове надлежности. </w:t>
            </w:r>
          </w:p>
          <w:p w:rsidR="00253432" w:rsidRPr="00FB761E" w:rsidRDefault="00253432" w:rsidP="00FB761E">
            <w:pPr>
              <w:rPr>
                <w:rFonts w:ascii="Calibri" w:eastAsia="Calibri" w:hAnsi="Calibri" w:cs="Calibri"/>
                <w:sz w:val="20"/>
                <w:szCs w:val="20"/>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Да ли је наручилац дужан да захтева од понуђача да му достави доказе о испуњености критеријума за квалитативни избор пс ако већ поседује важеће релевантне доказе?</w:t>
            </w:r>
          </w:p>
          <w:p w:rsidR="00253432" w:rsidRPr="00FB761E" w:rsidRDefault="00253432" w:rsidP="00FB761E">
            <w:pPr>
              <w:spacing w:before="100" w:beforeAutospacing="1" w:afterAutospacing="1"/>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rPr>
                <w:rFonts w:ascii="Calibri" w:eastAsia="Calibri" w:hAnsi="Calibri" w:cs="Calibri"/>
                <w:sz w:val="20"/>
                <w:szCs w:val="20"/>
                <w:lang w:val="sr-Cyrl-RS"/>
              </w:rPr>
            </w:pPr>
            <w:r w:rsidRPr="00FB761E">
              <w:rPr>
                <w:rFonts w:ascii="Calibri" w:eastAsia="Calibri" w:hAnsi="Calibri" w:cs="Calibri"/>
                <w:sz w:val="20"/>
                <w:szCs w:val="20"/>
                <w:lang w:val="sr-Cyrl-RS"/>
              </w:rPr>
              <w:t xml:space="preserve">У том случају наручилац не мора да захтева од </w:t>
            </w:r>
            <w:r w:rsidRPr="00FB761E">
              <w:rPr>
                <w:rFonts w:ascii="Calibri" w:eastAsia="Calibri" w:hAnsi="Calibri" w:cs="Times New Roman"/>
                <w:sz w:val="20"/>
                <w:szCs w:val="20"/>
                <w:lang w:val="sr-Cyrl-RS"/>
              </w:rPr>
              <w:t>понуђача да му достави доказе о испуњености критеријума за квалитативни избор пс сходно чл 119. ст. 4. тач. 2) ЗЈН.</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751C85">
            <w:pPr>
              <w:numPr>
                <w:ilvl w:val="0"/>
                <w:numId w:val="126"/>
              </w:numPr>
              <w:tabs>
                <w:tab w:val="left" w:pos="720"/>
              </w:tabs>
              <w:spacing w:before="100" w:beforeAutospacing="1" w:afterAutospacing="1"/>
              <w:contextualSpacing/>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Уколико наручилац донесе одлуку о обустави поступка јн услед престанка потребе за предметном набавком за који период наручилац </w:t>
            </w:r>
            <w:r w:rsidRPr="00FB761E">
              <w:rPr>
                <w:rFonts w:ascii="Calibri" w:eastAsia="Calibri" w:hAnsi="Calibri" w:cs="Times New Roman"/>
                <w:sz w:val="20"/>
                <w:szCs w:val="20"/>
                <w:lang w:val="sr-Cyrl-RS"/>
              </w:rPr>
              <w:lastRenderedPageBreak/>
              <w:t xml:space="preserve">неће моћи да покрене нови поступак предметне јн? </w:t>
            </w:r>
          </w:p>
          <w:p w:rsidR="00253432" w:rsidRPr="00FB761E" w:rsidRDefault="00253432" w:rsidP="00FB761E">
            <w:pPr>
              <w:tabs>
                <w:tab w:val="left" w:pos="720"/>
              </w:tabs>
              <w:rPr>
                <w:rFonts w:ascii="Calibri" w:eastAsia="Calibri" w:hAnsi="Calibri" w:cs="Times New Roman"/>
                <w:sz w:val="20"/>
                <w:szCs w:val="20"/>
                <w:lang w:val="sr-Cyrl-RS"/>
              </w:rPr>
            </w:pPr>
          </w:p>
          <w:p w:rsidR="00253432" w:rsidRPr="00FB761E" w:rsidRDefault="00253432" w:rsidP="00FB761E">
            <w:pPr>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Како би наручилац требао да поступи, одн. који поступак јн да спроведе ако само један понуђач може да понуди потрошни материјал за одређени медицински апарат истог произвођача, који је једини компатибилан за рад тог апарата. </w:t>
            </w:r>
          </w:p>
          <w:p w:rsidR="00253432" w:rsidRPr="00FB761E" w:rsidRDefault="00253432" w:rsidP="00FB761E">
            <w:pPr>
              <w:spacing w:before="100" w:beforeAutospacing="1" w:afterAutospacing="1"/>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Calibri"/>
                <w:bCs/>
                <w:sz w:val="20"/>
                <w:szCs w:val="20"/>
                <w:shd w:val="clear" w:color="auto" w:fill="FFFFFF"/>
                <w:lang w:val="sr-Cyrl-RS"/>
              </w:rPr>
            </w:pPr>
            <w:r w:rsidRPr="00FB761E">
              <w:rPr>
                <w:rFonts w:ascii="Calibri" w:eastAsia="Calibri" w:hAnsi="Calibri" w:cs="Calibri"/>
                <w:bCs/>
                <w:sz w:val="20"/>
                <w:szCs w:val="20"/>
                <w:shd w:val="clear" w:color="auto" w:fill="FFFFFF"/>
                <w:lang w:val="sr-Cyrl-RS"/>
              </w:rPr>
              <w:lastRenderedPageBreak/>
              <w:t xml:space="preserve">Сагласно чл. 147. ЗЈН, </w:t>
            </w:r>
            <w:r w:rsidRPr="00FB761E">
              <w:rPr>
                <w:rFonts w:ascii="Calibri" w:eastAsia="Calibri" w:hAnsi="Calibri" w:cs="Times New Roman"/>
                <w:sz w:val="20"/>
                <w:szCs w:val="20"/>
                <w:lang w:val="sr-Cyrl-RS"/>
              </w:rPr>
              <w:t xml:space="preserve">уколико наручилац донесе одлуку о обустави поступка јн услед престанка потребе за предметном набавком, </w:t>
            </w:r>
            <w:r w:rsidRPr="00FB761E">
              <w:rPr>
                <w:rFonts w:ascii="Calibri" w:eastAsia="Calibri" w:hAnsi="Calibri" w:cs="Calibri"/>
                <w:bCs/>
                <w:sz w:val="20"/>
                <w:szCs w:val="20"/>
                <w:shd w:val="clear" w:color="auto" w:fill="FFFFFF"/>
                <w:lang w:val="sr-Cyrl-RS"/>
              </w:rPr>
              <w:t xml:space="preserve">наручилац исту неће понаваљати у току исте буџетске године, односно у наредних шест месеци. </w:t>
            </w: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r w:rsidRPr="00FB761E">
              <w:rPr>
                <w:rFonts w:ascii="Calibri" w:eastAsia="Calibri" w:hAnsi="Calibri" w:cs="Calibri"/>
                <w:bCs/>
                <w:sz w:val="20"/>
                <w:szCs w:val="20"/>
                <w:shd w:val="clear" w:color="auto" w:fill="FFFFFF"/>
                <w:lang w:val="sr-Cyrl-RS"/>
              </w:rPr>
              <w:t>Одговорено да би у том случају наручилац требао да размотри примену преговарачког поступка по чл. 61. т. 1. тач. 1) ЗЈН уз објашњење процедуре преговрачког поступка у складу са чл. 62. ЗЈН.</w:t>
            </w:r>
          </w:p>
          <w:p w:rsidR="00253432" w:rsidRPr="00FB761E" w:rsidRDefault="00253432" w:rsidP="00FB761E">
            <w:pPr>
              <w:tabs>
                <w:tab w:val="left" w:pos="720"/>
              </w:tabs>
              <w:rPr>
                <w:rFonts w:ascii="Calibri" w:eastAsia="Calibri" w:hAnsi="Calibri" w:cs="Calibri"/>
                <w:bCs/>
                <w:sz w:val="20"/>
                <w:szCs w:val="20"/>
                <w:shd w:val="clear" w:color="auto" w:fill="FFFFFF"/>
                <w:lang w:val="sr-Cyrl-RS"/>
              </w:rPr>
            </w:pPr>
          </w:p>
          <w:p w:rsidR="00253432" w:rsidRPr="00FB761E" w:rsidRDefault="00253432" w:rsidP="00FB761E">
            <w:pPr>
              <w:rPr>
                <w:rFonts w:ascii="Calibri" w:eastAsia="Calibri" w:hAnsi="Calibri" w:cs="Calibri"/>
                <w:sz w:val="20"/>
                <w:szCs w:val="20"/>
                <w:lang w:val="sr-Cyrl-RS"/>
              </w:rPr>
            </w:pPr>
          </w:p>
        </w:tc>
      </w:tr>
      <w:tr w:rsidR="00253432" w:rsidRPr="00FB761E" w:rsidTr="00253432">
        <w:trPr>
          <w:trHeight w:val="296"/>
        </w:trPr>
        <w:tc>
          <w:tcPr>
            <w:tcW w:w="2875" w:type="dxa"/>
          </w:tcPr>
          <w:p w:rsidR="00253432" w:rsidRPr="00FB761E" w:rsidRDefault="00253432" w:rsidP="00FB761E">
            <w:pPr>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Наручилац наводи да је у отвореном поступку чија је процењена вредност износила преко 12.000.000 динара, за одређене партије донео одлуку о обустави поступка. Сада за те партије поново покреће отворени поступак. С обзиром на то да је њихова провењена вредност преко 2.000.000 динара, питају да ли могу да одреди краћи рок за подношење понуда, односно рок од 10 дана?</w:t>
            </w:r>
          </w:p>
          <w:p w:rsidR="00253432" w:rsidRPr="00FB761E" w:rsidRDefault="00253432" w:rsidP="00FB761E">
            <w:pPr>
              <w:tabs>
                <w:tab w:val="left" w:pos="720"/>
              </w:tabs>
              <w:spacing w:before="100" w:beforeAutospacing="1" w:afterAutospacing="1"/>
              <w:ind w:left="720"/>
              <w:contextualSpacing/>
              <w:jc w:val="both"/>
              <w:rPr>
                <w:rFonts w:ascii="Calibri" w:eastAsia="Calibri" w:hAnsi="Calibri" w:cs="Times New Roman"/>
                <w:sz w:val="20"/>
                <w:szCs w:val="20"/>
                <w:lang w:val="sr-Cyrl-RS"/>
              </w:rPr>
            </w:pPr>
          </w:p>
        </w:tc>
        <w:tc>
          <w:tcPr>
            <w:tcW w:w="4111" w:type="dxa"/>
          </w:tcPr>
          <w:p w:rsidR="00253432" w:rsidRPr="00FB761E" w:rsidRDefault="00253432" w:rsidP="00FB761E">
            <w:pPr>
              <w:tabs>
                <w:tab w:val="left" w:pos="720"/>
              </w:tabs>
              <w:rPr>
                <w:rFonts w:ascii="Calibri" w:eastAsia="Calibri" w:hAnsi="Calibri" w:cs="Calibri"/>
                <w:bCs/>
                <w:sz w:val="20"/>
                <w:szCs w:val="20"/>
                <w:shd w:val="clear" w:color="auto" w:fill="FFFFFF"/>
                <w:lang w:val="sr-Cyrl-RS"/>
              </w:rPr>
            </w:pPr>
            <w:r w:rsidRPr="00FB761E">
              <w:rPr>
                <w:rFonts w:ascii="Calibri" w:eastAsia="Calibri" w:hAnsi="Calibri" w:cs="Times New Roman"/>
                <w:sz w:val="20"/>
                <w:szCs w:val="20"/>
                <w:lang w:val="sr-Cyrl-RS"/>
              </w:rPr>
              <w:t>Одговорено да могу.</w:t>
            </w:r>
          </w:p>
        </w:tc>
      </w:tr>
      <w:tr w:rsidR="00253432" w:rsidRPr="00FB761E" w:rsidTr="00253432">
        <w:trPr>
          <w:trHeight w:val="296"/>
        </w:trPr>
        <w:tc>
          <w:tcPr>
            <w:tcW w:w="2875" w:type="dxa"/>
          </w:tcPr>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Указују на дискриминаторски критеријум који се односи на удаљеност магацина од седишта наручиоца. Наиме, наручилац је у поступку јавне набавке гума тражио да магацин понуђача буде удаљен од седишта наручиоца до 50 км. Интересује их наше мишљење о томе. </w:t>
            </w:r>
          </w:p>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p>
        </w:tc>
        <w:tc>
          <w:tcPr>
            <w:tcW w:w="4111" w:type="dxa"/>
          </w:tcPr>
          <w:p w:rsidR="00253432" w:rsidRPr="00FB761E" w:rsidRDefault="00253432" w:rsidP="00FB761E">
            <w:pPr>
              <w:tabs>
                <w:tab w:val="left" w:pos="720"/>
              </w:tabs>
              <w:rPr>
                <w:rFonts w:ascii="Calibri" w:eastAsia="Calibri" w:hAnsi="Calibri" w:cs="Calibri"/>
                <w:bCs/>
                <w:sz w:val="20"/>
                <w:szCs w:val="20"/>
                <w:shd w:val="clear" w:color="auto" w:fill="FFFFFF"/>
                <w:lang w:val="sr-Cyrl-RS"/>
              </w:rPr>
            </w:pPr>
            <w:r w:rsidRPr="00FB761E">
              <w:rPr>
                <w:rFonts w:ascii="Calibri" w:eastAsia="Calibri" w:hAnsi="Calibri" w:cs="Times New Roman"/>
                <w:sz w:val="20"/>
                <w:szCs w:val="20"/>
                <w:lang w:val="sr-Cyrl-RS"/>
              </w:rPr>
              <w:t xml:space="preserve">Одговорено да, имајући у виду предмет јавне набавке, може да се доводе у питање оправданост наведеног захтева. Ипак, указано да КЈН не може да се изјасни о томе да ли је критеријум дискриминаторски или не, јер нема сазнања какве су објективне потребе наручиоца. На крају предочено да је најбоље да поставе питање наручиоцу у вези са тим, те да у зависности од његовог одговора, одлуче да ли ће поднети зззп.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Наручилац је спровео поступак јавне набавке и приликом стручне оцене понуда морају да примене жреб, те наручилац поставља питање како да позову понуђаче и остало.</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Arial"/>
                <w:sz w:val="20"/>
                <w:szCs w:val="20"/>
                <w:lang w:val="sr-Cyrl-RS"/>
              </w:rPr>
            </w:pPr>
            <w:r w:rsidRPr="00FB761E">
              <w:rPr>
                <w:rFonts w:ascii="Calibri" w:eastAsia="Calibri" w:hAnsi="Calibri" w:cs="Arial"/>
                <w:sz w:val="20"/>
                <w:szCs w:val="20"/>
                <w:lang w:val="sr-Cyrl-RS"/>
              </w:rPr>
              <w:t xml:space="preserve">Наручиоцу одговорено да се жреб примењује сходно одредбама члана 144. став 6. ЗЈН, где је наведено да се исти примењује ако и након примене резервних критеријума постоје две или више понуда које су једнако рангиране.  Препоручљиво је да се у документацији о набавци опише начин на који ће наручилац позвати понуђаче да учествују у жребању, као и сам </w:t>
            </w:r>
            <w:r w:rsidRPr="00FB761E">
              <w:rPr>
                <w:rFonts w:ascii="Calibri" w:eastAsia="Calibri" w:hAnsi="Calibri" w:cs="Arial"/>
                <w:sz w:val="20"/>
                <w:szCs w:val="20"/>
                <w:lang w:val="sr-Cyrl-RS"/>
              </w:rPr>
              <w:lastRenderedPageBreak/>
              <w:t>поступак жребања. У конкретном случајју, наручилац ће на основу законом дозвољених начина комуникације (члан 44. ЗЈН) позвати понуђаче да присуствују жребању уз обавезно прилагање овлашћења. Поред наведеног, наручиоцу су описане могуће технике жреба.</w:t>
            </w:r>
          </w:p>
          <w:p w:rsidR="00253432" w:rsidRPr="00FB761E" w:rsidRDefault="00253432" w:rsidP="00FB761E">
            <w:pPr>
              <w:tabs>
                <w:tab w:val="left" w:pos="720"/>
              </w:tabs>
              <w:rPr>
                <w:rFonts w:ascii="Calibri" w:eastAsia="Calibri" w:hAnsi="Calibri" w:cs="Times New Roman"/>
                <w:sz w:val="20"/>
                <w:szCs w:val="20"/>
                <w:lang w:val="sr-Cyrl-RS"/>
              </w:rPr>
            </w:pP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Добили су захтев за додатно појашњење од понуђача. У самом питању, понуђач је открио свој идендитет. Постављају питање шта да раде, да ли да му одговоре па да идентитет буде видљив свима или да га контактирају и затраже да поставе ново питање али да изостави назив фирме. </w:t>
            </w:r>
          </w:p>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Arial"/>
                <w:sz w:val="20"/>
                <w:szCs w:val="20"/>
                <w:lang w:val="sr-Cyrl-RS"/>
              </w:rPr>
            </w:pPr>
            <w:r w:rsidRPr="00FB761E">
              <w:rPr>
                <w:rFonts w:ascii="Calibri" w:eastAsia="Calibri" w:hAnsi="Calibri" w:cs="Times New Roman"/>
                <w:sz w:val="20"/>
                <w:szCs w:val="20"/>
                <w:lang w:val="sr-Cyrl-RS"/>
              </w:rPr>
              <w:t xml:space="preserve">Указано на чл. 38. став 1. тачка 2) ЗЈН, наручилац је дужан да чува као пословну тајну податке о привредним друштвима заинтересованим за учешће у поступку јавне набавке и податке о поднетим пријавама и понудама до отварања пријава, односно понуда. Могу да позову понуђача и да затраже да постави питање поново али да том приликом више води рачуна да не открије свој идентитет.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Наручилац је извршио измену тех. спецификације, за колико продужавају рок.</w:t>
            </w:r>
          </w:p>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 </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Наручиоцу указано на одредбе чл. 87. ст. 2 и 3 ЗЈН</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Добили су писани захтев за увид у документацију након објављивања одлуке о додели уговора, те постављају питање у ком року морају да поступе по истом?</w:t>
            </w:r>
          </w:p>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 xml:space="preserve">Наручиоцу одговорено да мора да омогући увид у року од два дана од дана пријема писаног захтева сагласно чл. 149. ЗЈН </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Учествовали су на тендеру, на ком изабрани понуђач није доставио доказе да је измирио доспеле порезе и доприносе а исти није уписан у регистар понуђача, да ли могу да поднесу ЗЗП?</w:t>
            </w:r>
          </w:p>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Понуђачу одговорено да кад имају интерес за доделу одређеног уговора и када сматрају да су оштећени због поступања наручиоца противно одредбама ЗЈН, могу поднети ззп.</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Наручилац поставља питање у ком року је дужан да одговори привредном субјекту који је благовремено тражио додатне информације, реч је о набавци испод европских прагова.</w:t>
            </w:r>
          </w:p>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Одговорено да да додатне информације и појашњења објављују на Порталу најкасније четвртог дана пре истека рока одређеног за подношење  понуда у сладу са чл. 97 ЗЈН</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lastRenderedPageBreak/>
              <w:t xml:space="preserve">Постављају техничко питање </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Упућени на колеге са Портала.</w:t>
            </w:r>
          </w:p>
        </w:tc>
      </w:tr>
      <w:tr w:rsidR="00253432" w:rsidRPr="00FB761E"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r w:rsidRPr="00FB761E">
              <w:rPr>
                <w:rFonts w:ascii="Calibri" w:eastAsia="Calibri" w:hAnsi="Calibri" w:cs="Times New Roman"/>
                <w:sz w:val="20"/>
                <w:szCs w:val="20"/>
                <w:lang w:val="sr-Cyrl-RS"/>
              </w:rPr>
              <w:t>Постављају питање да ли су добро разумели одговор КЈН на захтев за тумачење који су упутили?</w:t>
            </w:r>
          </w:p>
        </w:tc>
        <w:tc>
          <w:tcPr>
            <w:tcW w:w="4111" w:type="dxa"/>
            <w:tcBorders>
              <w:top w:val="single" w:sz="4" w:space="0" w:color="auto"/>
              <w:left w:val="single" w:sz="4" w:space="0" w:color="auto"/>
              <w:bottom w:val="single" w:sz="4" w:space="0" w:color="auto"/>
              <w:right w:val="single" w:sz="4" w:space="0" w:color="auto"/>
            </w:tcBorders>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Times New Roman"/>
                <w:sz w:val="20"/>
                <w:szCs w:val="20"/>
                <w:lang w:val="sr-Cyrl-RS"/>
              </w:rPr>
              <w:t>Након консултације са руководиоцем групе за нормативне послове Александром Кривокапић, потврђено да су добро разумели.</w:t>
            </w:r>
          </w:p>
        </w:tc>
      </w:tr>
      <w:tr w:rsidR="00253432" w:rsidRPr="00FB761E" w:rsidTr="00253432">
        <w:trPr>
          <w:trHeight w:val="296"/>
        </w:trPr>
        <w:tc>
          <w:tcPr>
            <w:tcW w:w="2875" w:type="dxa"/>
          </w:tcPr>
          <w:p w:rsidR="00253432" w:rsidRPr="00FB761E" w:rsidRDefault="00253432" w:rsidP="00FB761E">
            <w:pPr>
              <w:tabs>
                <w:tab w:val="left" w:pos="720"/>
              </w:tabs>
              <w:spacing w:before="100" w:beforeAutospacing="1" w:afterAutospacing="1"/>
              <w:jc w:val="both"/>
              <w:rPr>
                <w:rFonts w:ascii="Calibri" w:eastAsia="Calibri" w:hAnsi="Calibri" w:cs="Calibri"/>
                <w:sz w:val="20"/>
                <w:szCs w:val="20"/>
                <w:lang w:val="sr-Cyrl-RS"/>
              </w:rPr>
            </w:pPr>
            <w:r w:rsidRPr="00FB761E">
              <w:rPr>
                <w:rFonts w:ascii="Calibri" w:eastAsia="Calibri" w:hAnsi="Calibri" w:cs="Calibri"/>
                <w:sz w:val="20"/>
                <w:szCs w:val="20"/>
                <w:lang w:val="sr-Cyrl-RS"/>
              </w:rPr>
              <w:t>Имају недоумицу у погледу састављања извештаја из чл. 181. ЗЈН, јер су за неке набавке које су биле испод лимита из члана 27.1.1. ЗЈН, закључили да су истоврсне и спроводили на Порталу у складу са ЗЈН. Да ли сад и те набавке треба да прикажу кроз извештај из чл. 181. ЗЈН.</w:t>
            </w:r>
          </w:p>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p>
        </w:tc>
        <w:tc>
          <w:tcPr>
            <w:tcW w:w="4111" w:type="dxa"/>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Calibri"/>
                <w:sz w:val="20"/>
                <w:szCs w:val="20"/>
                <w:lang w:val="sr-Cyrl-RS"/>
              </w:rPr>
              <w:t>Објашњено да набавке које су спровели у складу са зјн, не уносе у извештај из чл. 181. ЗЈН.</w:t>
            </w:r>
          </w:p>
        </w:tc>
      </w:tr>
      <w:tr w:rsidR="00253432" w:rsidRPr="00FB761E" w:rsidTr="00253432">
        <w:trPr>
          <w:trHeight w:val="296"/>
        </w:trPr>
        <w:tc>
          <w:tcPr>
            <w:tcW w:w="2875" w:type="dxa"/>
          </w:tcPr>
          <w:p w:rsidR="00253432" w:rsidRPr="00FB761E" w:rsidRDefault="00253432" w:rsidP="00FB761E">
            <w:pPr>
              <w:tabs>
                <w:tab w:val="left" w:pos="720"/>
              </w:tabs>
              <w:spacing w:before="100" w:beforeAutospacing="1" w:afterAutospacing="1"/>
              <w:jc w:val="both"/>
              <w:rPr>
                <w:rFonts w:ascii="Calibri" w:eastAsia="Calibri" w:hAnsi="Calibri" w:cs="Calibri"/>
                <w:sz w:val="20"/>
                <w:szCs w:val="20"/>
                <w:lang w:val="sr-Cyrl-RS"/>
              </w:rPr>
            </w:pPr>
            <w:r w:rsidRPr="00FB761E">
              <w:rPr>
                <w:rFonts w:ascii="Calibri" w:eastAsia="Calibri" w:hAnsi="Calibri" w:cs="Calibri"/>
                <w:sz w:val="20"/>
                <w:szCs w:val="20"/>
                <w:lang w:val="sr-Cyrl-RS"/>
              </w:rPr>
              <w:t>Добили су допис од КЈН, којим се тражи доствљање закљученог уговора, те их интересује зашто је тражен..</w:t>
            </w:r>
          </w:p>
          <w:p w:rsidR="00253432" w:rsidRPr="00FB761E" w:rsidRDefault="00253432" w:rsidP="00FB761E">
            <w:pPr>
              <w:tabs>
                <w:tab w:val="left" w:pos="720"/>
              </w:tabs>
              <w:spacing w:before="100" w:beforeAutospacing="1" w:afterAutospacing="1"/>
              <w:jc w:val="both"/>
              <w:rPr>
                <w:rFonts w:ascii="Calibri" w:eastAsia="Calibri" w:hAnsi="Calibri" w:cs="Times New Roman"/>
                <w:sz w:val="20"/>
                <w:szCs w:val="20"/>
                <w:lang w:val="sr-Cyrl-RS"/>
              </w:rPr>
            </w:pPr>
          </w:p>
        </w:tc>
        <w:tc>
          <w:tcPr>
            <w:tcW w:w="4111" w:type="dxa"/>
          </w:tcPr>
          <w:p w:rsidR="00253432" w:rsidRPr="00FB761E" w:rsidRDefault="00253432" w:rsidP="00FB761E">
            <w:pPr>
              <w:tabs>
                <w:tab w:val="left" w:pos="720"/>
              </w:tabs>
              <w:rPr>
                <w:rFonts w:ascii="Calibri" w:eastAsia="Calibri" w:hAnsi="Calibri" w:cs="Times New Roman"/>
                <w:sz w:val="20"/>
                <w:szCs w:val="20"/>
                <w:lang w:val="sr-Cyrl-RS"/>
              </w:rPr>
            </w:pPr>
            <w:r w:rsidRPr="00FB761E">
              <w:rPr>
                <w:rFonts w:ascii="Calibri" w:eastAsia="Calibri" w:hAnsi="Calibri" w:cs="Calibri"/>
                <w:sz w:val="20"/>
                <w:szCs w:val="20"/>
                <w:lang w:val="sr-Cyrl-RS"/>
              </w:rPr>
              <w:t>Из разговора са колегама из Мониторинга утврђено да је у питању потенцијални прекршај, те је наручиоцу речена само да поступи по захтеву ЗЈН.</w:t>
            </w:r>
          </w:p>
        </w:tc>
      </w:tr>
    </w:tbl>
    <w:p w:rsidR="00FB761E" w:rsidRPr="00FB761E" w:rsidRDefault="00FB761E" w:rsidP="00FB761E">
      <w:pPr>
        <w:shd w:val="clear" w:color="auto" w:fill="FFFFFF"/>
        <w:jc w:val="both"/>
        <w:rPr>
          <w:rFonts w:ascii="Calibri" w:eastAsia="Calibri" w:hAnsi="Calibri" w:cs="Times New Roman"/>
          <w:lang w:val="sr-Cyrl-RS"/>
        </w:rPr>
      </w:pPr>
    </w:p>
    <w:tbl>
      <w:tblPr>
        <w:tblStyle w:val="TableGrid68"/>
        <w:tblW w:w="6986" w:type="dxa"/>
        <w:tblLook w:val="04A0" w:firstRow="1" w:lastRow="0" w:firstColumn="1" w:lastColumn="0" w:noHBand="0" w:noVBand="1"/>
      </w:tblPr>
      <w:tblGrid>
        <w:gridCol w:w="2875"/>
        <w:gridCol w:w="4111"/>
      </w:tblGrid>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751C85">
            <w:pPr>
              <w:numPr>
                <w:ilvl w:val="0"/>
                <w:numId w:val="127"/>
              </w:numPr>
              <w:tabs>
                <w:tab w:val="left" w:pos="720"/>
              </w:tabs>
              <w:suppressAutoHyphens/>
              <w:spacing w:before="100" w:beforeAutospacing="1" w:after="100" w:afterAutospacing="1"/>
              <w:ind w:right="48"/>
              <w:contextualSpacing/>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Интересује их да ли је могуће изменити уговор о јн у погледу промене цене (повећање) у</w:t>
            </w:r>
            <w:r w:rsidRPr="005D07F5">
              <w:rPr>
                <w:rFonts w:ascii="Calibri" w:eastAsia="Calibri" w:hAnsi="Calibri" w:cs="Times New Roman"/>
                <w:sz w:val="20"/>
                <w:szCs w:val="20"/>
              </w:rPr>
              <w:t xml:space="preserve"> </w:t>
            </w:r>
            <w:r w:rsidRPr="005D07F5">
              <w:rPr>
                <w:rFonts w:ascii="Calibri" w:eastAsia="Calibri" w:hAnsi="Calibri" w:cs="Times New Roman"/>
                <w:sz w:val="20"/>
                <w:szCs w:val="20"/>
                <w:lang w:val="sr-Cyrl-RS"/>
              </w:rPr>
              <w:t xml:space="preserve">случају када она није била предвиђена  документацијом о набавци и уговором о јн? </w:t>
            </w:r>
          </w:p>
          <w:p w:rsidR="00253432" w:rsidRPr="005D07F5" w:rsidRDefault="00253432" w:rsidP="005D07F5">
            <w:pPr>
              <w:tabs>
                <w:tab w:val="left" w:pos="720"/>
              </w:tabs>
              <w:suppressAutoHyphens/>
              <w:spacing w:after="100"/>
              <w:ind w:left="720" w:right="48"/>
              <w:contextualSpacing/>
              <w:rPr>
                <w:rFonts w:ascii="Calibri" w:eastAsia="Calibri" w:hAnsi="Calibri" w:cs="Times New Roman"/>
                <w:sz w:val="20"/>
                <w:szCs w:val="20"/>
                <w:lang w:val="sr-Cyrl-RS"/>
              </w:rPr>
            </w:pPr>
          </w:p>
          <w:p w:rsidR="00253432" w:rsidRPr="005D07F5" w:rsidRDefault="00253432" w:rsidP="005D07F5">
            <w:pPr>
              <w:tabs>
                <w:tab w:val="left" w:pos="720"/>
              </w:tabs>
              <w:suppressAutoHyphens/>
              <w:spacing w:after="100"/>
              <w:ind w:left="720" w:right="48"/>
              <w:contextualSpacing/>
              <w:rPr>
                <w:rFonts w:ascii="Calibri" w:eastAsia="Calibri" w:hAnsi="Calibri" w:cs="Times New Roman"/>
                <w:sz w:val="20"/>
                <w:szCs w:val="20"/>
                <w:lang w:val="sr-Cyrl-RS"/>
              </w:rPr>
            </w:pPr>
          </w:p>
          <w:p w:rsidR="00253432" w:rsidRPr="005D07F5" w:rsidRDefault="00253432" w:rsidP="005D07F5">
            <w:pPr>
              <w:rPr>
                <w:rFonts w:ascii="Calibri" w:eastAsia="Calibri" w:hAnsi="Calibri" w:cs="Times New Roman"/>
                <w:lang w:val="sr-Cyrl-RS"/>
              </w:rPr>
            </w:pPr>
            <w:r w:rsidRPr="005D07F5">
              <w:rPr>
                <w:rFonts w:ascii="Calibri" w:eastAsia="Calibri" w:hAnsi="Calibri" w:cs="Times New Roman"/>
                <w:sz w:val="20"/>
                <w:szCs w:val="20"/>
                <w:lang w:val="sr-Cyrl-RS"/>
              </w:rPr>
              <w:t xml:space="preserve">Које набавке наручилац евиденира у годишњем извештају из чл. 181. ЗЈН? </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Times New Roman"/>
                <w:sz w:val="20"/>
                <w:szCs w:val="20"/>
                <w:lang w:val="sr-Cyrl-CS"/>
              </w:rPr>
            </w:pPr>
            <w:r w:rsidRPr="005D07F5">
              <w:rPr>
                <w:rFonts w:ascii="Calibri" w:eastAsia="Calibri" w:hAnsi="Calibri" w:cs="Times New Roman"/>
                <w:sz w:val="20"/>
                <w:szCs w:val="20"/>
                <w:lang w:val="sr-Cyrl-CS"/>
              </w:rPr>
              <w:t xml:space="preserve">Не. Дато је објашњење чл. 156. ЗЈН. </w:t>
            </w: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r w:rsidRPr="005D07F5">
              <w:rPr>
                <w:rFonts w:ascii="Calibri" w:eastAsia="Calibri" w:hAnsi="Calibri" w:cs="Times New Roman"/>
                <w:sz w:val="20"/>
                <w:szCs w:val="20"/>
                <w:lang w:val="sr-Cyrl-CS"/>
              </w:rPr>
              <w:t xml:space="preserve">Уколико је наступила непредвиђена околност услед које је наступила потреба за променом цене, наручилац би евентуално могао да примени чл. 158. ЗЈН, под условом да се изменом не мења природа уговора и осталим условима предвиђеним наведеним чланом ЗЈН. </w:t>
            </w: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r w:rsidRPr="005D07F5">
              <w:rPr>
                <w:rFonts w:ascii="Calibri" w:eastAsia="Calibri" w:hAnsi="Calibri" w:cs="Times New Roman"/>
                <w:sz w:val="20"/>
                <w:szCs w:val="20"/>
                <w:lang w:val="sr-Cyrl-CS"/>
              </w:rPr>
              <w:t xml:space="preserve">Из одредаба чл. 181. ЗЈН произлази да годишњи извештај садржи податке о набавкама на које се ЗЈН не примењује. Дакле, то су набавке испод прага из чл. 27. ст. 1. ЗЈН и набавке изузете од примене ЗЈН из чл. 11-21. ЗЈН. </w:t>
            </w: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rPr>
                <w:rFonts w:ascii="Calibri" w:eastAsia="Calibri" w:hAnsi="Calibri" w:cs="Times New Roman"/>
                <w:sz w:val="20"/>
                <w:szCs w:val="20"/>
                <w:lang w:val="sr-Cyrl-RS"/>
              </w:rPr>
            </w:pP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Calibri"/>
                <w:sz w:val="20"/>
                <w:szCs w:val="20"/>
                <w:lang w:val="sr-Cyrl-RS"/>
              </w:rPr>
              <w:t xml:space="preserve">Да ли је дозвољено закључење оквирног </w:t>
            </w:r>
            <w:r w:rsidRPr="005D07F5">
              <w:rPr>
                <w:rFonts w:ascii="Calibri" w:eastAsia="Calibri" w:hAnsi="Calibri" w:cs="Calibri"/>
                <w:sz w:val="20"/>
                <w:szCs w:val="20"/>
                <w:lang w:val="sr-Cyrl-RS"/>
              </w:rPr>
              <w:lastRenderedPageBreak/>
              <w:t>споразума код набавки испод прага?</w:t>
            </w:r>
          </w:p>
          <w:p w:rsidR="00253432" w:rsidRPr="005D07F5" w:rsidRDefault="00253432" w:rsidP="005D07F5">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rPr>
                <w:rFonts w:ascii="Calibri" w:eastAsia="Calibri" w:hAnsi="Calibri" w:cs="Times New Roman"/>
                <w:sz w:val="20"/>
                <w:szCs w:val="20"/>
                <w:lang w:val="sr-Cyrl-RS"/>
              </w:rPr>
            </w:pPr>
            <w:r w:rsidRPr="005D07F5">
              <w:rPr>
                <w:rFonts w:ascii="Calibri" w:eastAsia="Calibri" w:hAnsi="Calibri" w:cs="Calibri"/>
                <w:bCs/>
                <w:sz w:val="20"/>
                <w:szCs w:val="20"/>
              </w:rPr>
              <w:lastRenderedPageBreak/>
              <w:t>Сва п</w:t>
            </w:r>
            <w:r w:rsidRPr="005D07F5">
              <w:rPr>
                <w:rFonts w:ascii="Calibri" w:eastAsia="Calibri" w:hAnsi="Calibri" w:cs="Calibri"/>
                <w:bCs/>
                <w:sz w:val="20"/>
                <w:szCs w:val="20"/>
                <w:lang w:val="sr-Cyrl-RS"/>
              </w:rPr>
              <w:t xml:space="preserve">итања у вези процедуре за набавке изузете од примене ЗЈН наручилац је дужан </w:t>
            </w:r>
            <w:r w:rsidRPr="005D07F5">
              <w:rPr>
                <w:rFonts w:ascii="Calibri" w:eastAsia="Calibri" w:hAnsi="Calibri" w:cs="Calibri"/>
                <w:bCs/>
                <w:sz w:val="20"/>
                <w:szCs w:val="20"/>
                <w:lang w:val="sr-Cyrl-RS"/>
              </w:rPr>
              <w:lastRenderedPageBreak/>
              <w:t xml:space="preserve">да сам уреди посебним актом из чл. 49. ст. 2. ЗЈН. </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Техничко питање у вези примене Портала јн. </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Calibri"/>
                <w:sz w:val="20"/>
                <w:szCs w:val="20"/>
                <w:lang w:val="sr-Cyrl-RS"/>
              </w:rPr>
              <w:t xml:space="preserve">Речено да се јаве колегама и колегиницама на бр. тел. за консултације у вези са применом Портала јн који се налазе на сајту КЈН у делу Контакт. </w:t>
            </w:r>
          </w:p>
          <w:p w:rsidR="00253432" w:rsidRPr="005D07F5" w:rsidRDefault="00253432" w:rsidP="005D07F5">
            <w:pPr>
              <w:rPr>
                <w:rFonts w:ascii="Calibri" w:eastAsia="Calibri" w:hAnsi="Calibri" w:cs="Times New Roman"/>
                <w:sz w:val="20"/>
                <w:szCs w:val="20"/>
                <w:lang w:val="sr-Cyrl-RS"/>
              </w:rPr>
            </w:pP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Након закљученог оквирног споразума спровели о.п. за набавку ронилачке опреме у коме нису добили ниједну понуду. С тим у вези постављају питање да ли могу да примене преговарачки поступак  по чл. 61. ст. 7. ЗЈН. </w:t>
            </w:r>
          </w:p>
          <w:p w:rsidR="00253432" w:rsidRPr="005D07F5" w:rsidRDefault="00253432" w:rsidP="005D07F5">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Calibri"/>
                <w:sz w:val="20"/>
                <w:szCs w:val="20"/>
                <w:lang w:val="sr-Cyrl-RS"/>
              </w:rPr>
              <w:t>Могу, под условом да почетни услови јавне набавке нису битно измењени.</w:t>
            </w:r>
          </w:p>
          <w:p w:rsidR="00253432" w:rsidRPr="005D07F5" w:rsidRDefault="00253432" w:rsidP="005D07F5">
            <w:pPr>
              <w:rPr>
                <w:rFonts w:ascii="Calibri" w:eastAsia="Calibri" w:hAnsi="Calibri" w:cs="Times New Roman"/>
                <w:sz w:val="20"/>
                <w:szCs w:val="20"/>
                <w:lang w:val="sr-Cyrl-RS"/>
              </w:rPr>
            </w:pP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Понуђач који је</w:t>
            </w:r>
            <w:r w:rsidRPr="005D07F5">
              <w:rPr>
                <w:rFonts w:ascii="Calibri" w:eastAsia="Calibri" w:hAnsi="Calibri" w:cs="Times New Roman"/>
                <w:sz w:val="20"/>
                <w:szCs w:val="20"/>
              </w:rPr>
              <w:t xml:space="preserve"> </w:t>
            </w:r>
            <w:r w:rsidRPr="005D07F5">
              <w:rPr>
                <w:rFonts w:ascii="Calibri" w:eastAsia="Calibri" w:hAnsi="Calibri" w:cs="Times New Roman"/>
                <w:sz w:val="20"/>
                <w:szCs w:val="20"/>
                <w:lang w:val="sr-Cyrl-RS"/>
              </w:rPr>
              <w:t xml:space="preserve">доставио економски најповољнију понуду у о.п. чија је проц. вредност преко </w:t>
            </w:r>
            <w:r w:rsidRPr="005D07F5">
              <w:rPr>
                <w:rFonts w:ascii="Calibri" w:eastAsia="Calibri" w:hAnsi="Calibri" w:cs="Times New Roman"/>
                <w:sz w:val="20"/>
                <w:szCs w:val="20"/>
              </w:rPr>
              <w:t>5.00</w:t>
            </w:r>
            <w:r w:rsidRPr="005D07F5">
              <w:rPr>
                <w:rFonts w:ascii="Calibri" w:eastAsia="Calibri" w:hAnsi="Calibri" w:cs="Times New Roman"/>
                <w:sz w:val="20"/>
                <w:szCs w:val="20"/>
                <w:lang w:val="sr-Cyrl-RS"/>
              </w:rPr>
              <w:t>0</w:t>
            </w:r>
            <w:r w:rsidRPr="005D07F5">
              <w:rPr>
                <w:rFonts w:ascii="Calibri" w:eastAsia="Calibri" w:hAnsi="Calibri" w:cs="Times New Roman"/>
                <w:sz w:val="20"/>
                <w:szCs w:val="20"/>
              </w:rPr>
              <w:t>.0</w:t>
            </w:r>
            <w:r w:rsidRPr="005D07F5">
              <w:rPr>
                <w:rFonts w:ascii="Calibri" w:eastAsia="Calibri" w:hAnsi="Calibri" w:cs="Times New Roman"/>
                <w:sz w:val="20"/>
                <w:szCs w:val="20"/>
                <w:lang w:val="sr-Cyrl-RS"/>
              </w:rPr>
              <w:t>0</w:t>
            </w:r>
            <w:r w:rsidRPr="005D07F5">
              <w:rPr>
                <w:rFonts w:ascii="Calibri" w:eastAsia="Calibri" w:hAnsi="Calibri" w:cs="Times New Roman"/>
                <w:sz w:val="20"/>
                <w:szCs w:val="20"/>
              </w:rPr>
              <w:t>0,00</w:t>
            </w:r>
            <w:r w:rsidRPr="005D07F5">
              <w:rPr>
                <w:rFonts w:ascii="Calibri" w:eastAsia="Calibri" w:hAnsi="Calibri" w:cs="Times New Roman"/>
                <w:sz w:val="20"/>
                <w:szCs w:val="20"/>
                <w:lang w:val="sr-Cyrl-RS"/>
              </w:rPr>
              <w:t xml:space="preserve"> дин. није доставио доказе у остављеном датом року од 5 дана...Како даље поступати?</w:t>
            </w:r>
          </w:p>
          <w:p w:rsidR="00253432" w:rsidRPr="005D07F5" w:rsidRDefault="00253432"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 </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Calibri"/>
                <w:sz w:val="20"/>
                <w:szCs w:val="20"/>
                <w:lang w:val="sr-Cyrl-RS"/>
              </w:rPr>
              <w:t>Уколико понуђач који је поднео економски најповољнију понуду не достави доказе у датом року, наручилац ће у складу са чл. 119. ст. 6. ЗЈН понуду тог понуђача одбити и у складу са ст. 1. истог члана позвати следећег понуђача који је поднео најповољнију понуду (уколико га има) да достави доказе, или ће обуставити поступак јн, ако постоје разлози за обуставу поступка јн.</w:t>
            </w:r>
          </w:p>
          <w:p w:rsidR="00253432" w:rsidRPr="005D07F5" w:rsidRDefault="00253432" w:rsidP="005D07F5">
            <w:pPr>
              <w:rPr>
                <w:rFonts w:ascii="Calibri" w:eastAsia="Calibri" w:hAnsi="Calibri" w:cs="Times New Roman"/>
                <w:sz w:val="20"/>
                <w:szCs w:val="20"/>
                <w:lang w:val="sr-Cyrl-RS"/>
              </w:rPr>
            </w:pPr>
            <w:r w:rsidRPr="005D07F5">
              <w:rPr>
                <w:rFonts w:ascii="Calibri" w:eastAsia="Calibri" w:hAnsi="Calibri" w:cs="Calibri"/>
                <w:sz w:val="20"/>
                <w:szCs w:val="20"/>
                <w:lang w:val="sr-Cyrl-RS"/>
              </w:rPr>
              <w:t xml:space="preserve"> </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Појавио им се технички проблем приликом рада на Порталу јн.</w:t>
            </w:r>
          </w:p>
          <w:p w:rsidR="00253432" w:rsidRPr="005D07F5" w:rsidRDefault="00253432"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 </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Calibri"/>
                <w:sz w:val="20"/>
                <w:szCs w:val="20"/>
                <w:lang w:val="sr-Cyrl-RS"/>
              </w:rPr>
              <w:t>Упућени да се јаве на бр. тел. за консултације у вези са применом Портала јн који се налазе на сајту КЈН у делу Контакт.</w:t>
            </w:r>
          </w:p>
          <w:p w:rsidR="00253432" w:rsidRPr="005D07F5" w:rsidRDefault="00253432" w:rsidP="005D07F5">
            <w:pPr>
              <w:rPr>
                <w:rFonts w:ascii="Calibri" w:eastAsia="Calibri" w:hAnsi="Calibri" w:cs="Times New Roman"/>
                <w:sz w:val="20"/>
                <w:szCs w:val="20"/>
                <w:lang w:val="sr-Cyrl-RS"/>
              </w:rPr>
            </w:pP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lang w:val="sr-Cyrl-RS"/>
              </w:rPr>
              <w:t>Понуђач је уложио ззп, али није уплатио таксу. Како да поступају?</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Times New Roman"/>
                <w:lang w:val="sr-Cyrl-RS"/>
              </w:rPr>
              <w:t>Указано на чл. 219. став 3. ЗЈН. Наручилац такав захтев одбацује решењем, без претходног позивања подносиоца да допуни захтев.</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lang w:val="sr-Cyrl-RS"/>
              </w:rPr>
              <w:t>Питање у вези са набавком на коју се ЗЈН не примењује.</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Times New Roman"/>
                <w:lang w:val="sr-Cyrl-RS"/>
              </w:rPr>
              <w:t>Указано да примењују свој интерни акт.</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lang w:val="sr-Cyrl-RS"/>
              </w:rPr>
              <w:t>Поставили питање да ли могу да покрену преговарачки поступак након што нису имали ни једну понуду у отвореном поступку.</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Times New Roman"/>
                <w:lang w:val="sr-Cyrl-RS"/>
              </w:rPr>
              <w:t>Да.</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 xml:space="preserve">Код достављања годишњих извештаја за набавке које су изузете од примене ЗЈН-а, да ли достављају збирни извештај за све исте врсте </w:t>
            </w:r>
            <w:r w:rsidRPr="005D07F5">
              <w:rPr>
                <w:rFonts w:ascii="Calibri" w:eastAsia="Calibri" w:hAnsi="Calibri" w:cs="Times New Roman"/>
                <w:lang w:val="sr-Cyrl-RS"/>
              </w:rPr>
              <w:lastRenderedPageBreak/>
              <w:t>премета по истом правном основу?</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lastRenderedPageBreak/>
              <w:t>Да, управо тако.</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Ургенција за предмет.</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t>Пренето колегама.</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Наручилац наводи да добављач са којим су закључили уговор по спроведеном поступку јавне набавке не извршава обавезе, шта могу да ураде.</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t>Наручиоцу указано да су обавезе које произилазе из уговорног односа домен ЗОО а не ЗЈН.</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Постављају техничко питање.</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t>Наручилац упућен на колеге са Портала.</w:t>
            </w:r>
          </w:p>
        </w:tc>
      </w:tr>
    </w:tbl>
    <w:p w:rsidR="005D07F5" w:rsidRPr="005D07F5" w:rsidRDefault="005D07F5" w:rsidP="005D07F5">
      <w:pPr>
        <w:shd w:val="clear" w:color="auto" w:fill="FFFFFF"/>
        <w:jc w:val="both"/>
        <w:rPr>
          <w:rFonts w:ascii="Calibri" w:eastAsia="Calibri" w:hAnsi="Calibri" w:cs="Times New Roman"/>
          <w:lang w:val="sr-Cyrl-RS"/>
        </w:rPr>
      </w:pPr>
    </w:p>
    <w:tbl>
      <w:tblPr>
        <w:tblStyle w:val="TableGrid69"/>
        <w:tblW w:w="6986" w:type="dxa"/>
        <w:tblLook w:val="04A0" w:firstRow="1" w:lastRow="0" w:firstColumn="1" w:lastColumn="0" w:noHBand="0" w:noVBand="1"/>
      </w:tblPr>
      <w:tblGrid>
        <w:gridCol w:w="2875"/>
        <w:gridCol w:w="4111"/>
      </w:tblGrid>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Припремила је сву документацију потребну за полагање испита за службеника за јн, те је интересује како да пошаље. Замолила је да јој се јави неко од задужених за службеника за јн и оставила контакт тел. </w:t>
            </w:r>
          </w:p>
          <w:p w:rsidR="00253432" w:rsidRPr="005D07F5" w:rsidRDefault="00253432" w:rsidP="005D07F5">
            <w:pPr>
              <w:tabs>
                <w:tab w:val="left" w:pos="720"/>
              </w:tabs>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Calibri"/>
                <w:bCs/>
                <w:sz w:val="20"/>
                <w:szCs w:val="20"/>
                <w:shd w:val="clear" w:color="auto" w:fill="FFFFFF"/>
                <w:lang w:val="sr-Cyrl-RS"/>
              </w:rPr>
              <w:t>Прослеђено колегиници задуженој за службеника за јн, Јелени Милојевић.</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pacing w:before="100" w:beforeAutospacing="1" w:afterAutospacing="1"/>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Недавно су закључили уговор о набавци угља у о.п., али добављач није ни започео са извршавањем својих обавеза по том уговору, нити показује намеру. Шта даље да чине?</w:t>
            </w:r>
          </w:p>
          <w:p w:rsidR="00253432" w:rsidRPr="005D07F5" w:rsidRDefault="00253432" w:rsidP="005D07F5">
            <w:pPr>
              <w:tabs>
                <w:tab w:val="left" w:pos="720"/>
              </w:tabs>
              <w:spacing w:before="100" w:beforeAutospacing="1" w:afterAutospacing="1"/>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Calibri"/>
                <w:bCs/>
                <w:sz w:val="20"/>
                <w:szCs w:val="20"/>
                <w:shd w:val="clear" w:color="auto" w:fill="FFFFFF"/>
                <w:lang w:val="sr-Cyrl-RS"/>
              </w:rPr>
              <w:t>Одговорено да се у конкретном случају ради о реализацији уговора о јн, те да наручилац у том случају може да раскине уговор о јн и захтева накнаду штете.  Поред тога, наручилац ће, након раскида уговора о јн, покренути нови о.п. за набавку угља.</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751C85">
            <w:pPr>
              <w:numPr>
                <w:ilvl w:val="0"/>
                <w:numId w:val="128"/>
              </w:numPr>
              <w:spacing w:before="100" w:beforeAutospacing="1" w:afterAutospacing="1"/>
              <w:contextualSpacing/>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У ком року наручилац објављује обавештење о поднетом ЗЗП?</w:t>
            </w:r>
          </w:p>
          <w:p w:rsidR="00253432" w:rsidRPr="005D07F5" w:rsidRDefault="00253432" w:rsidP="005D07F5">
            <w:pPr>
              <w:rPr>
                <w:rFonts w:ascii="Calibri" w:eastAsia="Calibri" w:hAnsi="Calibri" w:cs="Times New Roman"/>
                <w:sz w:val="20"/>
                <w:szCs w:val="20"/>
                <w:lang w:val="sr-Cyrl-RS"/>
              </w:rPr>
            </w:pPr>
          </w:p>
          <w:p w:rsidR="00253432" w:rsidRPr="005D07F5" w:rsidRDefault="00253432" w:rsidP="005D07F5">
            <w:pPr>
              <w:rPr>
                <w:rFonts w:ascii="Calibri" w:eastAsia="Calibri" w:hAnsi="Calibri" w:cs="Times New Roman"/>
                <w:sz w:val="20"/>
                <w:szCs w:val="20"/>
                <w:lang w:val="sr-Cyrl-RS"/>
              </w:rPr>
            </w:pPr>
          </w:p>
          <w:p w:rsidR="00253432" w:rsidRPr="005D07F5" w:rsidRDefault="00253432" w:rsidP="00751C85">
            <w:pPr>
              <w:numPr>
                <w:ilvl w:val="0"/>
                <w:numId w:val="128"/>
              </w:numPr>
              <w:spacing w:before="100" w:beforeAutospacing="1" w:afterAutospacing="1"/>
              <w:contextualSpacing/>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Није им потпуно јасан поступак ЗЗП.</w:t>
            </w:r>
          </w:p>
          <w:p w:rsidR="00253432" w:rsidRPr="005D07F5" w:rsidRDefault="00253432" w:rsidP="005D07F5">
            <w:pPr>
              <w:rPr>
                <w:rFonts w:ascii="Calibri" w:eastAsia="Calibri" w:hAnsi="Calibri" w:cs="Times New Roman"/>
                <w:sz w:val="20"/>
                <w:szCs w:val="20"/>
                <w:lang w:val="sr-Cyrl-RS"/>
              </w:rPr>
            </w:pPr>
          </w:p>
          <w:p w:rsidR="00253432" w:rsidRPr="005D07F5" w:rsidRDefault="00253432" w:rsidP="005D07F5">
            <w:pPr>
              <w:rPr>
                <w:rFonts w:ascii="Calibri" w:eastAsia="Calibri" w:hAnsi="Calibri" w:cs="Times New Roman"/>
                <w:sz w:val="20"/>
                <w:szCs w:val="20"/>
                <w:lang w:val="sr-Cyrl-RS"/>
              </w:rPr>
            </w:pPr>
          </w:p>
          <w:p w:rsidR="00253432" w:rsidRPr="005D07F5" w:rsidRDefault="00253432" w:rsidP="005D07F5">
            <w:pPr>
              <w:tabs>
                <w:tab w:val="left" w:pos="720"/>
              </w:tabs>
              <w:spacing w:before="100" w:beforeAutospacing="1" w:afterAutospacing="1"/>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rPr>
                <w:rFonts w:ascii="Calibri" w:eastAsia="Calibri" w:hAnsi="Calibri" w:cs="Calibri"/>
                <w:sz w:val="20"/>
                <w:szCs w:val="20"/>
                <w:lang w:val="sr-Cyrl-RS"/>
              </w:rPr>
            </w:pPr>
            <w:r w:rsidRPr="005D07F5">
              <w:rPr>
                <w:rFonts w:ascii="Calibri" w:eastAsia="Calibri" w:hAnsi="Calibri" w:cs="Times New Roman"/>
                <w:sz w:val="20"/>
                <w:szCs w:val="20"/>
                <w:lang w:val="sr-Cyrl-RS"/>
              </w:rPr>
              <w:t>Обавештење о поднетом ЗЗП наручилац објављује на Порталу јн најкасније наредног дана од дана пријема ЗЗП, што је јасно прописано чл. 214. ст. 8. ЗЈН</w:t>
            </w:r>
            <w:r w:rsidRPr="005D07F5">
              <w:rPr>
                <w:rFonts w:ascii="Calibri" w:eastAsia="Calibri" w:hAnsi="Calibri" w:cs="Calibri"/>
                <w:sz w:val="20"/>
                <w:szCs w:val="20"/>
                <w:lang w:val="sr-Cyrl-RS"/>
              </w:rPr>
              <w:t>.</w:t>
            </w:r>
          </w:p>
          <w:p w:rsidR="00253432" w:rsidRPr="005D07F5" w:rsidRDefault="00253432" w:rsidP="005D07F5">
            <w:pPr>
              <w:rPr>
                <w:rFonts w:ascii="Calibri" w:eastAsia="Calibri" w:hAnsi="Calibri" w:cs="Calibri"/>
                <w:sz w:val="20"/>
                <w:szCs w:val="20"/>
                <w:lang w:val="sr-Cyrl-RS"/>
              </w:rPr>
            </w:pPr>
          </w:p>
          <w:p w:rsidR="00253432" w:rsidRPr="005D07F5" w:rsidRDefault="00253432" w:rsidP="005D07F5">
            <w:pPr>
              <w:rPr>
                <w:rFonts w:ascii="Calibri" w:eastAsia="Calibri" w:hAnsi="Calibri" w:cs="Calibri"/>
                <w:sz w:val="20"/>
                <w:szCs w:val="20"/>
                <w:lang w:val="sr-Cyrl-RS"/>
              </w:rPr>
            </w:pPr>
          </w:p>
          <w:p w:rsidR="00253432" w:rsidRPr="005D07F5" w:rsidRDefault="00253432" w:rsidP="005D07F5">
            <w:pPr>
              <w:rPr>
                <w:rFonts w:ascii="Calibri" w:eastAsia="Calibri" w:hAnsi="Calibri" w:cs="Calibri"/>
                <w:sz w:val="20"/>
                <w:szCs w:val="20"/>
                <w:lang w:val="sr-Cyrl-RS"/>
              </w:rPr>
            </w:pPr>
          </w:p>
          <w:p w:rsidR="00253432" w:rsidRPr="005D07F5" w:rsidRDefault="00253432" w:rsidP="005D07F5">
            <w:pPr>
              <w:rPr>
                <w:rFonts w:ascii="Calibri" w:eastAsia="Calibri" w:hAnsi="Calibri" w:cs="Calibri"/>
                <w:sz w:val="20"/>
                <w:szCs w:val="20"/>
                <w:lang w:val="sr-Cyrl-RS"/>
              </w:rPr>
            </w:pPr>
          </w:p>
          <w:p w:rsidR="00253432" w:rsidRPr="005D07F5" w:rsidRDefault="00253432" w:rsidP="005D07F5">
            <w:pPr>
              <w:rPr>
                <w:rFonts w:ascii="Calibri" w:eastAsia="Calibri" w:hAnsi="Calibri" w:cs="Calibri"/>
                <w:sz w:val="20"/>
                <w:szCs w:val="20"/>
                <w:lang w:val="sr-Cyrl-RS"/>
              </w:rPr>
            </w:pPr>
            <w:r w:rsidRPr="005D07F5">
              <w:rPr>
                <w:rFonts w:ascii="Calibri" w:eastAsia="Calibri" w:hAnsi="Calibri" w:cs="Calibri"/>
                <w:sz w:val="20"/>
                <w:szCs w:val="20"/>
                <w:lang w:val="sr-Cyrl-RS"/>
              </w:rPr>
              <w:t xml:space="preserve">Из разговора се могло закључити да наручилац није у потпуности упознат са поступком ЗЗП, те је упућен на одредбе ЗЈН-а које регулишу поступак ЗЗП. Поред тога, упућени су и на Упутство за кориснике Портала јн (део који се односи на заштиту права). Такође, речено да уколико и даље буду имали недоумица у вези са овим (а и другим питањима) могу да контактирају КЈН ради добијања правне консултације и/или констулације у вези са применом Портала јн. </w:t>
            </w:r>
          </w:p>
          <w:p w:rsidR="00253432" w:rsidRPr="005D07F5" w:rsidRDefault="00253432" w:rsidP="005D07F5">
            <w:pPr>
              <w:tabs>
                <w:tab w:val="left" w:pos="720"/>
              </w:tabs>
              <w:rPr>
                <w:rFonts w:ascii="Calibri" w:eastAsia="Calibri" w:hAnsi="Calibri" w:cs="Times New Roman"/>
                <w:sz w:val="20"/>
                <w:szCs w:val="20"/>
                <w:lang w:val="sr-Cyrl-RS"/>
              </w:rPr>
            </w:pP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lastRenderedPageBreak/>
              <w:t>Да ли могу сви учесници у заједничкој понуди да потпишу одн. закључе уговор о јн?</w:t>
            </w:r>
          </w:p>
          <w:p w:rsidR="00253432" w:rsidRPr="005D07F5" w:rsidRDefault="00253432" w:rsidP="005D07F5">
            <w:pPr>
              <w:tabs>
                <w:tab w:val="left" w:pos="720"/>
              </w:tabs>
              <w:spacing w:before="100" w:beforeAutospacing="1" w:afterAutospacing="1"/>
              <w:jc w:val="both"/>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Calibri"/>
                <w:bCs/>
                <w:sz w:val="20"/>
                <w:szCs w:val="20"/>
                <w:shd w:val="clear" w:color="auto" w:fill="FFFFFF"/>
                <w:lang w:val="sr-Cyrl-RS"/>
              </w:rPr>
            </w:pPr>
            <w:r w:rsidRPr="005D07F5">
              <w:rPr>
                <w:rFonts w:ascii="Calibri" w:eastAsia="Calibri" w:hAnsi="Calibri" w:cs="Calibri"/>
                <w:bCs/>
                <w:sz w:val="20"/>
                <w:szCs w:val="20"/>
                <w:shd w:val="clear" w:color="auto" w:fill="FFFFFF"/>
                <w:lang w:val="sr-Cyrl-RS"/>
              </w:rPr>
              <w:t xml:space="preserve">Могу, мада би питање око потписивања одн. закључења уговора о јн од стране групе привредних субјеката, као и друга питања у вези са њиховим учешћем у заједничкој понуди ваљало предвидети споразумом о заједничком наступању иако ЗЈН не предвиђа постојање таквог споразума. </w:t>
            </w:r>
          </w:p>
          <w:p w:rsidR="00253432" w:rsidRPr="005D07F5" w:rsidRDefault="00253432" w:rsidP="005D07F5">
            <w:pPr>
              <w:tabs>
                <w:tab w:val="left" w:pos="720"/>
              </w:tabs>
              <w:rPr>
                <w:rFonts w:ascii="Calibri" w:eastAsia="Calibri" w:hAnsi="Calibri" w:cs="Times New Roman"/>
                <w:sz w:val="20"/>
                <w:szCs w:val="20"/>
                <w:lang w:val="sr-Cyrl-RS"/>
              </w:rPr>
            </w:pPr>
          </w:p>
        </w:tc>
      </w:tr>
      <w:tr w:rsidR="00253432" w:rsidRPr="005D07F5" w:rsidTr="00253432">
        <w:trPr>
          <w:trHeight w:val="296"/>
        </w:trPr>
        <w:tc>
          <w:tcPr>
            <w:tcW w:w="2875" w:type="dxa"/>
          </w:tcPr>
          <w:p w:rsidR="00253432" w:rsidRPr="005D07F5" w:rsidRDefault="00253432"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Наручилац наводи да је изабрани понуђач 7 дана након закључења уговора тражио повећање цене (у питању је једна од две партије). Међутим, уговором је предвиђено да су цене фиксне и непроменљиве. 1. Њихово питање је да ли су дужни да му изађу у сусрет. </w:t>
            </w:r>
          </w:p>
          <w:p w:rsidR="00253432" w:rsidRPr="005D07F5" w:rsidRDefault="00253432"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2. Каква је даља процедура у случају раскида уговора? </w:t>
            </w:r>
          </w:p>
          <w:p w:rsidR="00253432" w:rsidRPr="005D07F5" w:rsidRDefault="00253432"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3. Да ли КЈН води регистар негативних рференци? </w:t>
            </w:r>
          </w:p>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4. Да ли имају могућност да га искључе из следећег поступка?  </w:t>
            </w:r>
          </w:p>
          <w:p w:rsidR="00253432" w:rsidRPr="005D07F5" w:rsidRDefault="00253432" w:rsidP="005D07F5">
            <w:pPr>
              <w:tabs>
                <w:tab w:val="left" w:pos="720"/>
              </w:tabs>
              <w:rPr>
                <w:rFonts w:ascii="Calibri" w:eastAsia="Calibri" w:hAnsi="Calibri" w:cs="Times New Roman"/>
                <w:sz w:val="20"/>
                <w:szCs w:val="20"/>
                <w:lang w:val="sr-Cyrl-RS"/>
              </w:rPr>
            </w:pPr>
          </w:p>
        </w:tc>
        <w:tc>
          <w:tcPr>
            <w:tcW w:w="4111" w:type="dxa"/>
          </w:tcPr>
          <w:p w:rsidR="00253432" w:rsidRPr="005D07F5" w:rsidRDefault="00253432" w:rsidP="005D07F5">
            <w:pPr>
              <w:contextualSpacing/>
              <w:jc w:val="both"/>
              <w:rPr>
                <w:rFonts w:ascii="Calibri" w:eastAsia="SimSun" w:hAnsi="Calibri" w:cs="Arial"/>
                <w:kern w:val="2"/>
                <w:sz w:val="20"/>
                <w:szCs w:val="20"/>
                <w:lang w:val="sr-Cyrl-RS" w:eastAsia="zh-CN" w:bidi="hi-IN"/>
              </w:rPr>
            </w:pPr>
            <w:r w:rsidRPr="005D07F5">
              <w:rPr>
                <w:rFonts w:ascii="Calibri" w:eastAsia="SimSun" w:hAnsi="Calibri" w:cs="Arial"/>
                <w:kern w:val="2"/>
                <w:sz w:val="20"/>
                <w:szCs w:val="20"/>
                <w:lang w:val="sr-Cyrl-RS" w:eastAsia="zh-CN" w:bidi="hi-IN"/>
              </w:rPr>
              <w:t>1. Одговорено да немају обавезу да прихвате понуђачев захтев за променом цене.</w:t>
            </w:r>
          </w:p>
          <w:p w:rsidR="00253432" w:rsidRPr="005D07F5" w:rsidRDefault="00253432" w:rsidP="005D07F5">
            <w:pPr>
              <w:contextualSpacing/>
              <w:jc w:val="both"/>
              <w:rPr>
                <w:rFonts w:ascii="Calibri" w:eastAsia="SimSun" w:hAnsi="Calibri" w:cs="Arial"/>
                <w:kern w:val="2"/>
                <w:sz w:val="20"/>
                <w:szCs w:val="20"/>
                <w:lang w:val="sr-Cyrl-RS" w:eastAsia="zh-CN" w:bidi="hi-IN"/>
              </w:rPr>
            </w:pPr>
            <w:r w:rsidRPr="005D07F5">
              <w:rPr>
                <w:rFonts w:ascii="Calibri" w:eastAsia="SimSun" w:hAnsi="Calibri" w:cs="Arial"/>
                <w:kern w:val="2"/>
                <w:sz w:val="20"/>
                <w:szCs w:val="20"/>
                <w:lang w:val="sr-Cyrl-RS" w:eastAsia="zh-CN" w:bidi="hi-IN"/>
              </w:rPr>
              <w:t>2. Ако дође до раскида уговора, морају да покрену нов отворени поступак за ту партију.</w:t>
            </w:r>
          </w:p>
          <w:p w:rsidR="00253432" w:rsidRPr="005D07F5" w:rsidRDefault="00253432" w:rsidP="005D07F5">
            <w:pPr>
              <w:contextualSpacing/>
              <w:jc w:val="both"/>
              <w:rPr>
                <w:rFonts w:ascii="Calibri" w:eastAsia="SimSun" w:hAnsi="Calibri" w:cs="Arial"/>
                <w:kern w:val="2"/>
                <w:sz w:val="20"/>
                <w:szCs w:val="20"/>
                <w:lang w:val="sr-Cyrl-RS" w:eastAsia="zh-CN" w:bidi="hi-IN"/>
              </w:rPr>
            </w:pPr>
            <w:r w:rsidRPr="005D07F5">
              <w:rPr>
                <w:rFonts w:ascii="Calibri" w:eastAsia="SimSun" w:hAnsi="Calibri" w:cs="Arial"/>
                <w:kern w:val="2"/>
                <w:sz w:val="20"/>
                <w:szCs w:val="20"/>
                <w:lang w:val="sr-Cyrl-RS" w:eastAsia="zh-CN" w:bidi="hi-IN"/>
              </w:rPr>
              <w:t>3. Не</w:t>
            </w:r>
          </w:p>
          <w:p w:rsidR="00253432" w:rsidRPr="005D07F5" w:rsidRDefault="00253432" w:rsidP="005D07F5">
            <w:pPr>
              <w:contextualSpacing/>
              <w:jc w:val="both"/>
              <w:rPr>
                <w:rFonts w:ascii="Calibri" w:eastAsia="SimSun" w:hAnsi="Calibri" w:cs="Arial"/>
                <w:kern w:val="2"/>
                <w:sz w:val="20"/>
                <w:szCs w:val="20"/>
                <w:lang w:val="sr-Cyrl-RS" w:eastAsia="zh-CN" w:bidi="hi-IN"/>
              </w:rPr>
            </w:pPr>
            <w:r w:rsidRPr="005D07F5">
              <w:rPr>
                <w:rFonts w:ascii="Calibri" w:eastAsia="SimSun" w:hAnsi="Calibri" w:cs="Arial"/>
                <w:kern w:val="2"/>
                <w:sz w:val="20"/>
                <w:szCs w:val="20"/>
                <w:lang w:val="sr-Cyrl-RS" w:eastAsia="zh-CN" w:bidi="hi-IN"/>
              </w:rPr>
              <w:t xml:space="preserve">4. Имају по члану 112. тачка 5) ЗЈН.  </w:t>
            </w:r>
          </w:p>
          <w:p w:rsidR="00253432" w:rsidRPr="005D07F5" w:rsidRDefault="00253432" w:rsidP="005D07F5">
            <w:pPr>
              <w:tabs>
                <w:tab w:val="left" w:pos="720"/>
              </w:tabs>
              <w:rPr>
                <w:rFonts w:ascii="Calibri" w:eastAsia="Calibri" w:hAnsi="Calibri" w:cs="Calibri"/>
                <w:bCs/>
                <w:sz w:val="20"/>
                <w:szCs w:val="20"/>
                <w:shd w:val="clear" w:color="auto" w:fill="FFFFFF"/>
                <w:lang w:val="sr-Cyrl-RS"/>
              </w:rPr>
            </w:pPr>
          </w:p>
        </w:tc>
      </w:tr>
      <w:tr w:rsidR="00253432" w:rsidRPr="005D07F5" w:rsidTr="00253432">
        <w:trPr>
          <w:trHeight w:val="296"/>
        </w:trPr>
        <w:tc>
          <w:tcPr>
            <w:tcW w:w="2875" w:type="dxa"/>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Наручилац је навео да им је решењем РК делимично поништен поступак. Сада намеравају да у поновној стручној оцени понуда траже нека додатна појашњења и питају који рок да оставе понуђачима. </w:t>
            </w:r>
          </w:p>
          <w:p w:rsidR="00253432" w:rsidRPr="005D07F5" w:rsidRDefault="00253432" w:rsidP="005D07F5">
            <w:pPr>
              <w:tabs>
                <w:tab w:val="left" w:pos="720"/>
              </w:tabs>
              <w:rPr>
                <w:rFonts w:ascii="Calibri" w:eastAsia="Calibri" w:hAnsi="Calibri" w:cs="Times New Roman"/>
                <w:sz w:val="20"/>
                <w:szCs w:val="20"/>
                <w:lang w:val="sr-Cyrl-RS"/>
              </w:rPr>
            </w:pPr>
          </w:p>
        </w:tc>
        <w:tc>
          <w:tcPr>
            <w:tcW w:w="4111" w:type="dxa"/>
          </w:tcPr>
          <w:p w:rsidR="00253432" w:rsidRPr="005D07F5" w:rsidRDefault="00253432" w:rsidP="005D07F5">
            <w:pPr>
              <w:tabs>
                <w:tab w:val="left" w:pos="720"/>
              </w:tabs>
              <w:rPr>
                <w:rFonts w:ascii="Calibri" w:eastAsia="Calibri" w:hAnsi="Calibri" w:cs="Calibri"/>
                <w:bCs/>
                <w:sz w:val="20"/>
                <w:szCs w:val="20"/>
                <w:shd w:val="clear" w:color="auto" w:fill="FFFFFF"/>
                <w:lang w:val="sr-Cyrl-RS"/>
              </w:rPr>
            </w:pPr>
            <w:r w:rsidRPr="005D07F5">
              <w:rPr>
                <w:rFonts w:ascii="Calibri" w:eastAsia="Calibri" w:hAnsi="Calibri" w:cs="Times New Roman"/>
                <w:sz w:val="20"/>
                <w:szCs w:val="20"/>
                <w:lang w:val="sr-Cyrl-RS"/>
              </w:rPr>
              <w:t>Морају да им оставе минимум пет дана.</w:t>
            </w:r>
          </w:p>
        </w:tc>
      </w:tr>
      <w:tr w:rsidR="00253432" w:rsidRPr="005D07F5" w:rsidTr="00253432">
        <w:trPr>
          <w:trHeight w:val="296"/>
        </w:trPr>
        <w:tc>
          <w:tcPr>
            <w:tcW w:w="2875" w:type="dxa"/>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Један од понуђача им је понудио предмет јавне набавке бољих техничких карактеристика од оних предвиђених кд по цени која прелази процењену вредност. Питају да ли могу да га прихвате.</w:t>
            </w:r>
          </w:p>
          <w:p w:rsidR="00253432" w:rsidRPr="005D07F5" w:rsidRDefault="00253432" w:rsidP="005D07F5">
            <w:pPr>
              <w:tabs>
                <w:tab w:val="left" w:pos="720"/>
              </w:tabs>
              <w:rPr>
                <w:rFonts w:ascii="Calibri" w:eastAsia="Calibri" w:hAnsi="Calibri" w:cs="Times New Roman"/>
                <w:sz w:val="20"/>
                <w:szCs w:val="20"/>
                <w:lang w:val="sr-Cyrl-RS"/>
              </w:rPr>
            </w:pPr>
          </w:p>
        </w:tc>
        <w:tc>
          <w:tcPr>
            <w:tcW w:w="4111" w:type="dxa"/>
          </w:tcPr>
          <w:p w:rsidR="00253432" w:rsidRPr="005D07F5" w:rsidRDefault="00253432" w:rsidP="005D07F5">
            <w:pPr>
              <w:tabs>
                <w:tab w:val="left" w:pos="720"/>
              </w:tabs>
              <w:rPr>
                <w:rFonts w:ascii="Calibri" w:eastAsia="Calibri" w:hAnsi="Calibri" w:cs="Calibri"/>
                <w:bCs/>
                <w:sz w:val="20"/>
                <w:szCs w:val="20"/>
                <w:shd w:val="clear" w:color="auto" w:fill="FFFFFF"/>
                <w:lang w:val="sr-Cyrl-RS"/>
              </w:rPr>
            </w:pPr>
            <w:r w:rsidRPr="005D07F5">
              <w:rPr>
                <w:rFonts w:ascii="Calibri" w:eastAsia="Calibri" w:hAnsi="Calibri" w:cs="Times New Roman"/>
                <w:sz w:val="20"/>
                <w:szCs w:val="20"/>
                <w:lang w:val="sr-Cyrl-RS"/>
              </w:rPr>
              <w:t>Одговорено да не могу.</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Заинтересовано лице је захтевало реакцију у вези поступања наручиоца у поступку јавне набвке,  у којем су дали своје учешће. Наиме, оспоравају документацију понуђача из једног поступка јавне набавке (спорни превод </w:t>
            </w:r>
            <w:r w:rsidRPr="005D07F5">
              <w:rPr>
                <w:rFonts w:ascii="Calibri" w:eastAsia="Calibri" w:hAnsi="Calibri" w:cs="Times New Roman"/>
                <w:sz w:val="20"/>
                <w:szCs w:val="20"/>
                <w:lang w:val="sr-Cyrl-RS"/>
              </w:rPr>
              <w:lastRenderedPageBreak/>
              <w:t>каталога, указујући на фалсификат). Наглашено да су се већ обраћали КЈН и Републичкој комисији кроз ззп, али да у погледу наведеног нема реакције.</w:t>
            </w:r>
          </w:p>
          <w:p w:rsidR="00253432" w:rsidRPr="005D07F5" w:rsidRDefault="00253432" w:rsidP="005D07F5">
            <w:pPr>
              <w:tabs>
                <w:tab w:val="left" w:pos="720"/>
              </w:tabs>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Arial"/>
                <w:sz w:val="20"/>
                <w:szCs w:val="20"/>
                <w:lang w:val="sr-Cyrl-RS"/>
              </w:rPr>
              <w:lastRenderedPageBreak/>
              <w:t xml:space="preserve">Заинтересованом лицу одговорено да су позив извршили на телефоне у вези са усменим консултацијама о примени одредби ЗЈН, те да није могуће дати одговор на конкретно питање које постављају. Такође је указано заинтересованом лицу да се већ обраћао КЈН у погледу наведеног и да је према наводима добио и одговор на исто. </w:t>
            </w:r>
            <w:r w:rsidRPr="005D07F5">
              <w:rPr>
                <w:rFonts w:ascii="Calibri" w:eastAsia="Calibri" w:hAnsi="Calibri" w:cs="Arial"/>
                <w:sz w:val="20"/>
                <w:szCs w:val="20"/>
                <w:lang w:val="sr-Cyrl-RS"/>
              </w:rPr>
              <w:lastRenderedPageBreak/>
              <w:t>Посебно указано да свакако имају право да се поново обрате КЈН са било којим питањем у вези примене и мониторинга над применом прописа из области јавних набавки.</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Заинтересовано лице је навело да је спроведен поступак јавне набавке код наручиоца, да је донета одлука и заљкучен уговора. Након свих ових радњи уочено је да је у моделу уговора унета погрешна бруто цене тј. укупна цена са урачунатим пдв-ом. Да ли се у овој ситуацији наручилац мора мењати уговор.</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Arial"/>
                <w:sz w:val="20"/>
                <w:szCs w:val="20"/>
                <w:lang w:val="sr-Cyrl-RS"/>
              </w:rPr>
            </w:pPr>
            <w:r w:rsidRPr="005D07F5">
              <w:rPr>
                <w:rFonts w:ascii="Calibri" w:eastAsia="Calibri" w:hAnsi="Calibri" w:cs="Arial"/>
                <w:sz w:val="20"/>
                <w:szCs w:val="20"/>
                <w:lang w:val="sr-Cyrl-RS"/>
              </w:rPr>
              <w:t>Заинтересованом лицу одговорено да наведено ЗЈН не дефинише, али дефинише обавезу на страни наручиоца, сходно одредбама члана 142. став 4. ЗЈН, да изврши рачунску контролу достављених понуда (у смислу стручне оцене која се врши са повећаном пажњом). У наведеном случају наручилац није поступио у складу са наведеном законском одредбом. По другој страни научилац, али и сам добављач по наведеном уговору, поред одредби ЗЈН морају да поштују и одредбе Закона о порезу на додату вредност, те стим у вези је добављач у обавези по наведеном закону да обрачунава порез на додату вредност. Другим речима, независно од измене уговора у овом делу, сви учесници су обавези да поштују и примењују важеће одредбе закона којим је уређен начин обрачуна и исказивања пдв-а.</w:t>
            </w:r>
          </w:p>
          <w:p w:rsidR="00253432" w:rsidRPr="005D07F5" w:rsidRDefault="00253432" w:rsidP="005D07F5">
            <w:pPr>
              <w:tabs>
                <w:tab w:val="left" w:pos="720"/>
              </w:tabs>
              <w:rPr>
                <w:rFonts w:ascii="Calibri" w:eastAsia="Calibri" w:hAnsi="Calibri" w:cs="Times New Roman"/>
                <w:sz w:val="20"/>
                <w:szCs w:val="20"/>
                <w:lang w:val="sr-Cyrl-RS"/>
              </w:rPr>
            </w:pP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има закључен оквирни споразум за набавку намирница. Закључили су и уговор, али им се сада добављач јавио са захтевом за повећање цене једне ставке у оквиру спецификације. Да ли морају да, након измене уговора, нешто објављују на Порталу јавних набавки.</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Arial"/>
                <w:sz w:val="20"/>
                <w:szCs w:val="20"/>
                <w:lang w:val="sr-Cyrl-RS"/>
              </w:rPr>
            </w:pPr>
            <w:r w:rsidRPr="005D07F5">
              <w:rPr>
                <w:rFonts w:ascii="Calibri" w:eastAsia="Calibri" w:hAnsi="Calibri" w:cs="Arial"/>
                <w:sz w:val="20"/>
                <w:szCs w:val="20"/>
                <w:lang w:val="sr-Cyrl-RS"/>
              </w:rPr>
              <w:t>Наручиоцу одговорено да, уколико је наведено предвиђено одредбама оквирног споразума и конкретног уговора, а у складу са одредбама члана 156. ЗЈН, немају обавезу да измену уговора објављују на Порталу јавних набаваки. Опреза ради, наручиоцу скренута пажња на процедуре праћења уговора (па и његових измена), што мора бити прецизно дефинисано актом из члана 49. став 2. ЗЈН. Такође, указано наручиоцу да се одредбе о измени уговора, сходно одредбама члана 162. ЗЈН, примењују и на оквирни споразум.</w:t>
            </w:r>
          </w:p>
          <w:p w:rsidR="00253432" w:rsidRPr="005D07F5" w:rsidRDefault="00253432" w:rsidP="005D07F5">
            <w:pPr>
              <w:tabs>
                <w:tab w:val="left" w:pos="720"/>
              </w:tabs>
              <w:rPr>
                <w:rFonts w:ascii="Calibri" w:eastAsia="Calibri" w:hAnsi="Calibri" w:cs="Times New Roman"/>
                <w:sz w:val="20"/>
                <w:szCs w:val="20"/>
                <w:lang w:val="sr-Cyrl-RS"/>
              </w:rPr>
            </w:pPr>
          </w:p>
        </w:tc>
      </w:tr>
      <w:tr w:rsidR="00253432" w:rsidRPr="005D07F5" w:rsidTr="00253432">
        <w:trPr>
          <w:trHeight w:val="296"/>
        </w:trPr>
        <w:tc>
          <w:tcPr>
            <w:tcW w:w="2875" w:type="dxa"/>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Да ли се понуђач који је у једној партији поднео понуду самостално, може јавити као подизвођач у другој партији у истом поступку? </w:t>
            </w:r>
          </w:p>
          <w:p w:rsidR="00253432" w:rsidRPr="005D07F5" w:rsidRDefault="00253432" w:rsidP="005D07F5">
            <w:pPr>
              <w:tabs>
                <w:tab w:val="left" w:pos="720"/>
              </w:tabs>
              <w:rPr>
                <w:rFonts w:ascii="Calibri" w:eastAsia="Calibri" w:hAnsi="Calibri" w:cs="Times New Roman"/>
                <w:sz w:val="20"/>
                <w:szCs w:val="20"/>
                <w:lang w:val="sr-Cyrl-RS"/>
              </w:rPr>
            </w:pPr>
          </w:p>
        </w:tc>
        <w:tc>
          <w:tcPr>
            <w:tcW w:w="4111" w:type="dxa"/>
          </w:tcPr>
          <w:p w:rsidR="00253432" w:rsidRPr="005D07F5" w:rsidRDefault="00253432" w:rsidP="005D07F5">
            <w:pPr>
              <w:tabs>
                <w:tab w:val="left" w:pos="720"/>
              </w:tabs>
              <w:rPr>
                <w:rFonts w:ascii="Calibri" w:eastAsia="Calibri" w:hAnsi="Calibri" w:cs="Arial"/>
                <w:sz w:val="20"/>
                <w:szCs w:val="20"/>
                <w:lang w:val="sr-Cyrl-RS"/>
              </w:rPr>
            </w:pPr>
            <w:r w:rsidRPr="005D07F5">
              <w:rPr>
                <w:rFonts w:ascii="Calibri" w:eastAsia="Calibri" w:hAnsi="Calibri" w:cs="Times New Roman"/>
                <w:sz w:val="20"/>
                <w:szCs w:val="20"/>
                <w:lang w:val="sr-Cyrl-RS"/>
              </w:rPr>
              <w:t>Може..</w:t>
            </w:r>
          </w:p>
        </w:tc>
      </w:tr>
      <w:tr w:rsidR="00253432" w:rsidRPr="005D07F5" w:rsidTr="00253432">
        <w:trPr>
          <w:trHeight w:val="296"/>
        </w:trPr>
        <w:tc>
          <w:tcPr>
            <w:tcW w:w="2875"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Колики је ро за подношење понуда за услугу процењене вредности 50.000.000 динара, уколико се све поже поднети </w:t>
            </w:r>
            <w:r w:rsidRPr="005D07F5">
              <w:rPr>
                <w:rFonts w:ascii="Calibri" w:eastAsia="Calibri" w:hAnsi="Calibri" w:cs="Times New Roman"/>
                <w:sz w:val="20"/>
                <w:szCs w:val="20"/>
                <w:lang w:val="sr-Cyrl-RS"/>
              </w:rPr>
              <w:lastRenderedPageBreak/>
              <w:t>електронски и уколико постоји обавеза обиласка локације?</w:t>
            </w:r>
          </w:p>
          <w:p w:rsidR="00253432" w:rsidRPr="005D07F5" w:rsidRDefault="00253432" w:rsidP="005D07F5">
            <w:pPr>
              <w:tabs>
                <w:tab w:val="left" w:pos="720"/>
              </w:tabs>
              <w:rPr>
                <w:rFonts w:ascii="Calibri" w:eastAsia="Calibri" w:hAnsi="Calibri" w:cs="Times New Roman"/>
                <w:sz w:val="20"/>
                <w:szCs w:val="20"/>
                <w:lang w:val="sr-Cyrl-RS"/>
              </w:rPr>
            </w:pPr>
          </w:p>
        </w:tc>
        <w:tc>
          <w:tcPr>
            <w:tcW w:w="4111"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lastRenderedPageBreak/>
              <w:t>Рок износи минимално 31 дана. (препоручено 35 дана)</w:t>
            </w:r>
          </w:p>
          <w:p w:rsidR="00253432" w:rsidRPr="005D07F5" w:rsidRDefault="00253432" w:rsidP="005D07F5">
            <w:pPr>
              <w:jc w:val="both"/>
              <w:rPr>
                <w:rFonts w:ascii="Calibri" w:eastAsia="Calibri" w:hAnsi="Calibri" w:cs="Calibri"/>
                <w:sz w:val="20"/>
                <w:szCs w:val="20"/>
                <w:lang w:val="sr-Cyrl-RS"/>
              </w:rPr>
            </w:pPr>
            <w:r w:rsidRPr="005D07F5">
              <w:rPr>
                <w:rFonts w:ascii="Calibri" w:eastAsia="Calibri" w:hAnsi="Calibri" w:cs="Calibri"/>
                <w:sz w:val="20"/>
                <w:szCs w:val="20"/>
                <w:lang w:val="sr-Cyrl-RS"/>
              </w:rPr>
              <w:t xml:space="preserve">Рок се скраћује за 5 дана уколико је могуће све доставити електронским путем, а у </w:t>
            </w:r>
            <w:r w:rsidRPr="005D07F5">
              <w:rPr>
                <w:rFonts w:ascii="Calibri" w:eastAsia="Calibri" w:hAnsi="Calibri" w:cs="Calibri"/>
                <w:sz w:val="20"/>
                <w:szCs w:val="20"/>
                <w:lang w:val="sr-Cyrl-RS"/>
              </w:rPr>
              <w:lastRenderedPageBreak/>
              <w:t>сличају обавезног обиласка локације потребно је да се рок одреди на начин да сви заинтересовани привредни субјекти могу да</w:t>
            </w:r>
          </w:p>
          <w:p w:rsidR="00253432" w:rsidRPr="005D07F5" w:rsidRDefault="00253432" w:rsidP="005D07F5">
            <w:pPr>
              <w:jc w:val="both"/>
              <w:rPr>
                <w:rFonts w:ascii="Calibri" w:eastAsia="Calibri" w:hAnsi="Calibri" w:cs="Calibri"/>
                <w:sz w:val="20"/>
                <w:szCs w:val="20"/>
                <w:lang w:val="sr-Cyrl-RS"/>
              </w:rPr>
            </w:pPr>
            <w:r w:rsidRPr="005D07F5">
              <w:rPr>
                <w:rFonts w:ascii="Calibri" w:eastAsia="Calibri" w:hAnsi="Calibri" w:cs="Calibri"/>
                <w:sz w:val="20"/>
                <w:szCs w:val="20"/>
                <w:lang w:val="sr-Cyrl-RS"/>
              </w:rPr>
              <w:t>се упознају са свим информацијама потребним за припрему понуде, при чему исти мора бити дужи од минималног рока.</w:t>
            </w:r>
          </w:p>
          <w:p w:rsidR="00253432" w:rsidRPr="005D07F5" w:rsidRDefault="00253432" w:rsidP="005D07F5">
            <w:pPr>
              <w:tabs>
                <w:tab w:val="left" w:pos="720"/>
              </w:tabs>
              <w:rPr>
                <w:rFonts w:ascii="Calibri" w:eastAsia="Calibri" w:hAnsi="Calibri" w:cs="Arial"/>
                <w:sz w:val="20"/>
                <w:szCs w:val="20"/>
                <w:lang w:val="sr-Cyrl-RS"/>
              </w:rPr>
            </w:pP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Планирају да спроведу набавку горива и мазива, међутим за гориво и мазиво су различите </w:t>
            </w:r>
            <w:r w:rsidRPr="005D07F5">
              <w:rPr>
                <w:rFonts w:ascii="Calibri" w:eastAsia="Calibri" w:hAnsi="Calibri" w:cs="Times New Roman"/>
                <w:sz w:val="20"/>
                <w:szCs w:val="20"/>
                <w:lang w:val="sr-Latn-RS"/>
              </w:rPr>
              <w:t>cpv</w:t>
            </w:r>
            <w:r w:rsidRPr="005D07F5">
              <w:rPr>
                <w:rFonts w:ascii="Calibri" w:eastAsia="Calibri" w:hAnsi="Calibri" w:cs="Times New Roman"/>
                <w:sz w:val="20"/>
                <w:szCs w:val="20"/>
                <w:lang w:val="sr-Cyrl-RS"/>
              </w:rPr>
              <w:t xml:space="preserve"> ознаке, да ли због тога морају да спроводе два одвојена поступка на Порталу?  </w:t>
            </w:r>
          </w:p>
          <w:p w:rsidR="00253432" w:rsidRPr="005D07F5" w:rsidRDefault="00253432"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Одговорено да немају такву обавезу.</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Понуђач је доставио понуду која садржи рачунску грешку и средство обезбеђења за озбиљност понуде не ваља, шта да раде?</w:t>
            </w:r>
          </w:p>
          <w:p w:rsidR="00253432" w:rsidRPr="005D07F5" w:rsidRDefault="00253432"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КЈН не врши стручну оцену понуда.</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Ургенција поводом послатог захтева за тумачење</w:t>
            </w:r>
          </w:p>
          <w:p w:rsidR="00253432" w:rsidRPr="005D07F5" w:rsidRDefault="00253432"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Ургенција пренета колегиници којој је предмет додељен у рад.</w:t>
            </w:r>
          </w:p>
        </w:tc>
      </w:tr>
    </w:tbl>
    <w:p w:rsidR="005D07F5" w:rsidRPr="005D07F5" w:rsidRDefault="005D07F5" w:rsidP="005D07F5">
      <w:pPr>
        <w:shd w:val="clear" w:color="auto" w:fill="FFFFFF"/>
        <w:jc w:val="both"/>
        <w:rPr>
          <w:rFonts w:ascii="Calibri" w:eastAsia="Calibri" w:hAnsi="Calibri" w:cs="Times New Roman"/>
          <w:sz w:val="20"/>
          <w:szCs w:val="20"/>
          <w:lang w:val="sr-Cyrl-RS"/>
        </w:rPr>
      </w:pPr>
    </w:p>
    <w:tbl>
      <w:tblPr>
        <w:tblStyle w:val="TableGrid70"/>
        <w:tblW w:w="6986" w:type="dxa"/>
        <w:tblLook w:val="04A0" w:firstRow="1" w:lastRow="0" w:firstColumn="1" w:lastColumn="0" w:noHBand="0" w:noVBand="1"/>
      </w:tblPr>
      <w:tblGrid>
        <w:gridCol w:w="2875"/>
        <w:gridCol w:w="4111"/>
      </w:tblGrid>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751C85">
            <w:pPr>
              <w:numPr>
                <w:ilvl w:val="0"/>
                <w:numId w:val="129"/>
              </w:numPr>
              <w:tabs>
                <w:tab w:val="left" w:pos="720"/>
              </w:tabs>
              <w:suppressAutoHyphens/>
              <w:spacing w:before="100" w:beforeAutospacing="1" w:after="100" w:afterAutospacing="1"/>
              <w:ind w:right="48"/>
              <w:contextualSpacing/>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Ради се о набавци чија је проц. вредност испод 5.000.000,00 дин. у вези са којом постављају питање да ли су дужни да захтевају доказе од понуђача који је доставио економски најповољнију понуду? </w:t>
            </w:r>
          </w:p>
          <w:p w:rsidR="00253432" w:rsidRPr="005D07F5" w:rsidRDefault="00253432" w:rsidP="005D07F5">
            <w:pPr>
              <w:tabs>
                <w:tab w:val="left" w:pos="720"/>
              </w:tabs>
              <w:suppressAutoHyphens/>
              <w:spacing w:after="100"/>
              <w:ind w:left="720" w:right="48"/>
              <w:contextualSpacing/>
              <w:rPr>
                <w:rFonts w:ascii="Calibri" w:eastAsia="Calibri" w:hAnsi="Calibri" w:cs="Times New Roman"/>
                <w:sz w:val="20"/>
                <w:szCs w:val="20"/>
                <w:lang w:val="sr-Cyrl-RS"/>
              </w:rPr>
            </w:pPr>
          </w:p>
          <w:p w:rsidR="00253432" w:rsidRPr="005D07F5" w:rsidRDefault="00253432" w:rsidP="005D07F5">
            <w:pPr>
              <w:rPr>
                <w:rFonts w:ascii="Calibri" w:eastAsia="Calibri" w:hAnsi="Calibri" w:cs="Times New Roman"/>
                <w:lang w:val="sr-Cyrl-RS"/>
              </w:rPr>
            </w:pPr>
            <w:r w:rsidRPr="005D07F5">
              <w:rPr>
                <w:rFonts w:ascii="Calibri" w:eastAsia="Calibri" w:hAnsi="Calibri" w:cs="Times New Roman"/>
                <w:sz w:val="20"/>
                <w:szCs w:val="20"/>
                <w:lang w:val="sr-Cyrl-RS"/>
              </w:rPr>
              <w:t xml:space="preserve">Имају технички проблем у вези са радом на Порталу јн. </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Times New Roman"/>
                <w:sz w:val="20"/>
                <w:szCs w:val="20"/>
                <w:lang w:val="sr-Cyrl-RS"/>
              </w:rPr>
            </w:pPr>
            <w:r w:rsidRPr="005D07F5">
              <w:rPr>
                <w:rFonts w:ascii="Calibri" w:eastAsia="Calibri" w:hAnsi="Calibri" w:cs="Times New Roman"/>
                <w:sz w:val="20"/>
                <w:szCs w:val="20"/>
                <w:lang w:val="sr-Cyrl-RS"/>
              </w:rPr>
              <w:t>У</w:t>
            </w:r>
            <w:r w:rsidRPr="005D07F5">
              <w:rPr>
                <w:rFonts w:ascii="Calibri" w:eastAsia="Calibri" w:hAnsi="Calibri" w:cs="Times New Roman"/>
                <w:sz w:val="20"/>
                <w:szCs w:val="20"/>
              </w:rPr>
              <w:t>колико је процењена вредн</w:t>
            </w:r>
            <w:r w:rsidRPr="005D07F5">
              <w:rPr>
                <w:rFonts w:ascii="Calibri" w:eastAsia="Calibri" w:hAnsi="Calibri" w:cs="Times New Roman"/>
                <w:sz w:val="20"/>
                <w:szCs w:val="20"/>
                <w:lang w:val="sr-Cyrl-RS"/>
              </w:rPr>
              <w:t xml:space="preserve">ост </w:t>
            </w:r>
            <w:r w:rsidRPr="005D07F5">
              <w:rPr>
                <w:rFonts w:ascii="Calibri" w:eastAsia="Calibri" w:hAnsi="Calibri" w:cs="Times New Roman"/>
                <w:sz w:val="20"/>
                <w:szCs w:val="20"/>
              </w:rPr>
              <w:t>набавке</w:t>
            </w:r>
            <w:r w:rsidRPr="005D07F5">
              <w:rPr>
                <w:rFonts w:ascii="Calibri" w:eastAsia="Calibri" w:hAnsi="Calibri" w:cs="Times New Roman"/>
                <w:sz w:val="20"/>
                <w:szCs w:val="20"/>
                <w:lang w:val="sr-Cyrl-RS"/>
              </w:rPr>
              <w:t xml:space="preserve"> једнака или нижа од 5.000.000,00 дин.</w:t>
            </w:r>
            <w:r w:rsidRPr="005D07F5">
              <w:rPr>
                <w:rFonts w:ascii="Calibri" w:eastAsia="Calibri" w:hAnsi="Calibri" w:cs="Times New Roman"/>
                <w:sz w:val="20"/>
                <w:szCs w:val="20"/>
              </w:rPr>
              <w:t xml:space="preserve"> наручилац </w:t>
            </w:r>
            <w:r w:rsidRPr="005D07F5">
              <w:rPr>
                <w:rFonts w:ascii="Calibri" w:eastAsia="Calibri" w:hAnsi="Calibri" w:cs="Times New Roman"/>
                <w:sz w:val="20"/>
                <w:szCs w:val="20"/>
                <w:lang w:val="sr-Cyrl-RS"/>
              </w:rPr>
              <w:t xml:space="preserve">није дужан да захтева доказе, али има могућност да их захтева на начин прописан </w:t>
            </w:r>
            <w:r w:rsidRPr="005D07F5">
              <w:rPr>
                <w:rFonts w:ascii="Calibri" w:eastAsia="Calibri" w:hAnsi="Calibri" w:cs="Times New Roman"/>
                <w:sz w:val="20"/>
                <w:szCs w:val="20"/>
              </w:rPr>
              <w:t>чл</w:t>
            </w:r>
            <w:r w:rsidRPr="005D07F5">
              <w:rPr>
                <w:rFonts w:ascii="Calibri" w:eastAsia="Calibri" w:hAnsi="Calibri" w:cs="Times New Roman"/>
                <w:sz w:val="20"/>
                <w:szCs w:val="20"/>
                <w:lang w:val="sr-Cyrl-RS"/>
              </w:rPr>
              <w:t>.</w:t>
            </w:r>
            <w:r w:rsidRPr="005D07F5">
              <w:rPr>
                <w:rFonts w:ascii="Calibri" w:eastAsia="Calibri" w:hAnsi="Calibri" w:cs="Times New Roman"/>
                <w:sz w:val="20"/>
                <w:szCs w:val="20"/>
              </w:rPr>
              <w:t xml:space="preserve"> 119. ЗЈН.  </w:t>
            </w:r>
          </w:p>
          <w:p w:rsidR="00253432" w:rsidRPr="005D07F5" w:rsidRDefault="00253432" w:rsidP="005D07F5">
            <w:pPr>
              <w:tabs>
                <w:tab w:val="left" w:pos="720"/>
              </w:tabs>
              <w:suppressAutoHyphens/>
              <w:ind w:right="48"/>
              <w:rPr>
                <w:rFonts w:ascii="Calibri" w:eastAsia="Calibri" w:hAnsi="Calibri" w:cs="Calibri"/>
                <w:sz w:val="20"/>
                <w:szCs w:val="20"/>
                <w:lang w:val="sr-Cyrl-RS"/>
              </w:rPr>
            </w:pPr>
          </w:p>
          <w:p w:rsidR="00253432" w:rsidRPr="005D07F5" w:rsidRDefault="00253432" w:rsidP="005D07F5">
            <w:pPr>
              <w:tabs>
                <w:tab w:val="left" w:pos="720"/>
              </w:tabs>
              <w:suppressAutoHyphens/>
              <w:ind w:right="48"/>
              <w:rPr>
                <w:rFonts w:ascii="Calibri" w:eastAsia="Calibri" w:hAnsi="Calibri" w:cs="Calibri"/>
                <w:sz w:val="20"/>
                <w:szCs w:val="20"/>
                <w:lang w:val="sr-Cyrl-RS"/>
              </w:rPr>
            </w:pPr>
          </w:p>
          <w:p w:rsidR="00253432" w:rsidRPr="005D07F5" w:rsidRDefault="00253432" w:rsidP="005D07F5">
            <w:pPr>
              <w:tabs>
                <w:tab w:val="left" w:pos="720"/>
              </w:tabs>
              <w:suppressAutoHyphens/>
              <w:ind w:right="48"/>
              <w:rPr>
                <w:rFonts w:ascii="Calibri" w:eastAsia="Calibri" w:hAnsi="Calibri" w:cs="Calibri"/>
                <w:sz w:val="20"/>
                <w:szCs w:val="20"/>
                <w:lang w:val="sr-Cyrl-RS"/>
              </w:rPr>
            </w:pPr>
          </w:p>
          <w:p w:rsidR="00253432" w:rsidRPr="005D07F5" w:rsidRDefault="00253432" w:rsidP="005D07F5">
            <w:pPr>
              <w:tabs>
                <w:tab w:val="left" w:pos="720"/>
              </w:tabs>
              <w:suppressAutoHyphens/>
              <w:ind w:right="48"/>
              <w:rPr>
                <w:rFonts w:ascii="Calibri" w:eastAsia="Calibri" w:hAnsi="Calibri" w:cs="Calibri"/>
                <w:sz w:val="20"/>
                <w:szCs w:val="20"/>
                <w:lang w:val="sr-Cyrl-RS"/>
              </w:rPr>
            </w:pPr>
          </w:p>
          <w:p w:rsidR="00253432" w:rsidRPr="005D07F5" w:rsidRDefault="00253432" w:rsidP="005D07F5">
            <w:pPr>
              <w:tabs>
                <w:tab w:val="left" w:pos="720"/>
              </w:tabs>
              <w:suppressAutoHyphens/>
              <w:ind w:right="48"/>
              <w:rPr>
                <w:rFonts w:ascii="Calibri" w:eastAsia="Calibri" w:hAnsi="Calibri" w:cs="Calibri"/>
                <w:sz w:val="20"/>
                <w:szCs w:val="20"/>
                <w:lang w:val="sr-Cyrl-RS"/>
              </w:rPr>
            </w:pPr>
          </w:p>
          <w:p w:rsidR="00253432" w:rsidRPr="005D07F5" w:rsidRDefault="00253432" w:rsidP="005D07F5">
            <w:pPr>
              <w:tabs>
                <w:tab w:val="left" w:pos="720"/>
              </w:tabs>
              <w:suppressAutoHyphens/>
              <w:ind w:right="48"/>
              <w:rPr>
                <w:rFonts w:ascii="Calibri" w:eastAsia="Calibri" w:hAnsi="Calibri" w:cs="Calibri"/>
                <w:sz w:val="20"/>
                <w:szCs w:val="20"/>
                <w:lang w:val="sr-Cyrl-RS"/>
              </w:rPr>
            </w:pPr>
          </w:p>
          <w:p w:rsidR="00253432" w:rsidRPr="005D07F5" w:rsidRDefault="00253432" w:rsidP="005D07F5">
            <w:pPr>
              <w:tabs>
                <w:tab w:val="left" w:pos="720"/>
              </w:tabs>
              <w:suppressAutoHyphens/>
              <w:ind w:right="48"/>
              <w:rPr>
                <w:rFonts w:ascii="Calibri" w:eastAsia="Calibri" w:hAnsi="Calibri" w:cs="Calibri"/>
                <w:sz w:val="20"/>
                <w:szCs w:val="20"/>
                <w:lang w:val="sr-Cyrl-RS"/>
              </w:rPr>
            </w:pPr>
          </w:p>
          <w:p w:rsidR="00253432" w:rsidRPr="005D07F5" w:rsidRDefault="00253432"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Calibri"/>
                <w:sz w:val="20"/>
                <w:szCs w:val="20"/>
                <w:lang w:val="sr-Cyrl-RS"/>
              </w:rPr>
              <w:t xml:space="preserve">Упућени на колеге и колегинице који дају консултације у вези са применом Портала јн. Бројеви контакт телефона налазе се на интернет страници КЈН у делу Контакт. </w:t>
            </w: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p w:rsidR="00253432" w:rsidRPr="005D07F5" w:rsidRDefault="00253432" w:rsidP="005D07F5">
            <w:pPr>
              <w:rPr>
                <w:rFonts w:ascii="Calibri" w:eastAsia="Calibri" w:hAnsi="Calibri" w:cs="Times New Roman"/>
                <w:sz w:val="20"/>
                <w:szCs w:val="20"/>
                <w:lang w:val="sr-Cyrl-RS"/>
              </w:rPr>
            </w:pP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r w:rsidRPr="005D07F5">
              <w:rPr>
                <w:rFonts w:ascii="Calibri" w:eastAsia="Calibri" w:hAnsi="Calibri" w:cs="Calibri"/>
                <w:sz w:val="20"/>
                <w:szCs w:val="20"/>
                <w:lang w:val="sr-Cyrl-RS"/>
              </w:rPr>
              <w:t xml:space="preserve">Да ли наручилац примењује ЗЈН на набавку услуга интернета, чија је проц. вредност </w:t>
            </w:r>
            <w:r w:rsidRPr="005D07F5">
              <w:rPr>
                <w:rFonts w:ascii="Calibri" w:eastAsia="Calibri" w:hAnsi="Calibri" w:cs="Calibri"/>
                <w:sz w:val="20"/>
                <w:szCs w:val="20"/>
                <w:lang w:val="sr-Cyrl-RS"/>
              </w:rPr>
              <w:lastRenderedPageBreak/>
              <w:t>1.360.000</w:t>
            </w:r>
            <w:r w:rsidRPr="005D07F5">
              <w:rPr>
                <w:rFonts w:ascii="Calibri" w:eastAsia="Calibri" w:hAnsi="Calibri" w:cs="Calibri"/>
                <w:sz w:val="20"/>
                <w:szCs w:val="20"/>
              </w:rPr>
              <w:t>,00</w:t>
            </w:r>
            <w:r w:rsidRPr="005D07F5">
              <w:rPr>
                <w:rFonts w:ascii="Calibri" w:eastAsia="Calibri" w:hAnsi="Calibri" w:cs="Calibri"/>
                <w:sz w:val="20"/>
                <w:szCs w:val="20"/>
                <w:lang w:val="sr-Cyrl-RS"/>
              </w:rPr>
              <w:t xml:space="preserve"> дин. без ПДВ-а?</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Times New Roman"/>
                <w:sz w:val="20"/>
                <w:szCs w:val="20"/>
                <w:lang w:val="sr-Cyrl-CS"/>
              </w:rPr>
            </w:pPr>
            <w:r w:rsidRPr="005D07F5">
              <w:rPr>
                <w:rFonts w:ascii="Calibri" w:eastAsia="Calibri" w:hAnsi="Calibri" w:cs="Calibri"/>
                <w:bCs/>
                <w:sz w:val="20"/>
                <w:szCs w:val="20"/>
                <w:lang w:val="sr-Cyrl-RS"/>
              </w:rPr>
              <w:lastRenderedPageBreak/>
              <w:t xml:space="preserve">Примењује. Из одредбе чл. 28. ст. 1. ЗЈН произлази да је наручилац дужан да примењује одредбе ЗЈН-а  на набавке услуга чија је процењена вредност једнака или већа од 1.000.000,00 дин. </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Захтевали су појашњење набавке на које се ЗЈН не примењује из чл. 12. ст. 1. тачка 8) ЗЈН. </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Times New Roman"/>
                <w:sz w:val="20"/>
                <w:szCs w:val="20"/>
                <w:lang w:val="sr-Cyrl-CS"/>
              </w:rPr>
            </w:pPr>
            <w:r w:rsidRPr="005D07F5">
              <w:rPr>
                <w:rFonts w:ascii="Calibri" w:eastAsia="Calibri" w:hAnsi="Calibri" w:cs="Calibri"/>
                <w:sz w:val="20"/>
                <w:szCs w:val="20"/>
                <w:lang w:val="sr-Cyrl-RS"/>
              </w:rPr>
              <w:t xml:space="preserve">Протумачена одредба </w:t>
            </w:r>
            <w:r w:rsidRPr="005D07F5">
              <w:rPr>
                <w:rFonts w:ascii="Calibri" w:eastAsia="Calibri" w:hAnsi="Calibri" w:cs="Times New Roman"/>
                <w:sz w:val="20"/>
                <w:szCs w:val="20"/>
                <w:lang w:val="sr-Cyrl-RS"/>
              </w:rPr>
              <w:t xml:space="preserve">чл. 12. ст. 1. тачка 8) ЗЈН. </w:t>
            </w:r>
            <w:r w:rsidRPr="005D07F5">
              <w:rPr>
                <w:rFonts w:ascii="Calibri" w:eastAsia="Calibri" w:hAnsi="Calibri" w:cs="Calibri"/>
                <w:sz w:val="20"/>
                <w:szCs w:val="20"/>
                <w:lang w:val="sr-Cyrl-RS"/>
              </w:rPr>
              <w:t xml:space="preserve"> </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Спроводе отворени поступак за набавку енергената чија процењена вредност износи 2.000.000,00 дин. у ком су добили само једну понуду која прелази процењену вредност набавке за око 30.000,00 дин. Прихватили би добијену понуду, али се питају да ли је дозвољено такво поступање.</w:t>
            </w:r>
          </w:p>
          <w:p w:rsidR="00253432" w:rsidRPr="005D07F5" w:rsidRDefault="00253432" w:rsidP="005D07F5">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rPr>
                <w:rFonts w:ascii="Calibri" w:eastAsia="Calibri" w:hAnsi="Calibri" w:cs="Calibri"/>
                <w:sz w:val="20"/>
                <w:szCs w:val="20"/>
                <w:lang w:val="sr-Cyrl-RS"/>
              </w:rPr>
            </w:pPr>
            <w:r w:rsidRPr="005D07F5">
              <w:rPr>
                <w:rFonts w:ascii="Calibri" w:eastAsia="Calibri" w:hAnsi="Calibri" w:cs="Calibri"/>
                <w:sz w:val="20"/>
                <w:szCs w:val="20"/>
                <w:lang w:val="sr-Cyrl-RS"/>
              </w:rPr>
              <w:t xml:space="preserve">Наручилац може да прихвати </w:t>
            </w:r>
            <w:r w:rsidRPr="005D07F5">
              <w:rPr>
                <w:rFonts w:ascii="Calibri" w:eastAsia="Calibri" w:hAnsi="Calibri" w:cs="Times New Roman"/>
                <w:sz w:val="20"/>
                <w:szCs w:val="20"/>
                <w:lang w:val="sr-Cyrl-RS"/>
              </w:rPr>
              <w:t xml:space="preserve">понуду која прелази процењену вредност набавке </w:t>
            </w:r>
            <w:r w:rsidRPr="005D07F5">
              <w:rPr>
                <w:rFonts w:ascii="Calibri" w:eastAsia="Calibri" w:hAnsi="Calibri" w:cs="Calibri"/>
                <w:sz w:val="20"/>
                <w:szCs w:val="20"/>
              </w:rPr>
              <w:t xml:space="preserve">и </w:t>
            </w:r>
            <w:r w:rsidRPr="005D07F5">
              <w:rPr>
                <w:rFonts w:ascii="Calibri" w:eastAsia="Calibri" w:hAnsi="Calibri" w:cs="Times New Roman"/>
                <w:sz w:val="20"/>
                <w:szCs w:val="20"/>
                <w:lang w:val="sr-Cyrl-RS"/>
              </w:rPr>
              <w:t>додели уговор о јн понуђачу који је ту понуду доставио</w:t>
            </w:r>
            <w:r w:rsidRPr="005D07F5">
              <w:rPr>
                <w:rFonts w:ascii="Calibri" w:eastAsia="Calibri" w:hAnsi="Calibri" w:cs="Calibri"/>
                <w:sz w:val="20"/>
                <w:szCs w:val="20"/>
                <w:lang w:val="sr-Cyrl-RS"/>
              </w:rPr>
              <w:t xml:space="preserve">, што је у складу са чл. 146. ст. 2. ЗЈН. Подразумева се да наручилац располаже потребним фин. средствима како би могао да прихвати </w:t>
            </w:r>
            <w:r w:rsidRPr="005D07F5">
              <w:rPr>
                <w:rFonts w:ascii="Calibri" w:eastAsia="Calibri" w:hAnsi="Calibri" w:cs="Times New Roman"/>
                <w:sz w:val="20"/>
                <w:szCs w:val="20"/>
                <w:lang w:val="sr-Cyrl-RS"/>
              </w:rPr>
              <w:t>понуду која прелази процењену вредност</w:t>
            </w:r>
            <w:r w:rsidRPr="005D07F5">
              <w:rPr>
                <w:rFonts w:ascii="Calibri" w:eastAsia="Calibri" w:hAnsi="Calibri" w:cs="Calibri"/>
                <w:sz w:val="20"/>
                <w:szCs w:val="20"/>
                <w:lang w:val="sr-Cyrl-RS"/>
              </w:rPr>
              <w:t>.</w:t>
            </w: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Уколико наручилац данас пошаље јавни позив за подношење понуда на објављивање на Портал јн, да ли ће одмах бити објављен на Порталу јн?</w:t>
            </w:r>
          </w:p>
          <w:p w:rsidR="00253432" w:rsidRPr="005D07F5" w:rsidRDefault="00253432" w:rsidP="005D07F5">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Calibri"/>
                <w:sz w:val="20"/>
                <w:szCs w:val="20"/>
              </w:rPr>
            </w:pPr>
            <w:r w:rsidRPr="005D07F5">
              <w:rPr>
                <w:rFonts w:ascii="Calibri" w:eastAsia="Calibri" w:hAnsi="Calibri" w:cs="Calibri"/>
                <w:sz w:val="20"/>
                <w:szCs w:val="20"/>
                <w:lang w:val="sr-Cyrl-RS"/>
              </w:rPr>
              <w:t xml:space="preserve">Не. Према Упутству </w:t>
            </w:r>
            <w:r w:rsidRPr="005D07F5">
              <w:rPr>
                <w:rFonts w:ascii="Calibri" w:eastAsia="Calibri" w:hAnsi="Calibri" w:cs="Calibri"/>
                <w:sz w:val="20"/>
                <w:szCs w:val="20"/>
              </w:rPr>
              <w:br/>
              <w:t>о начину слања и објављивања огласа о јавној набавци</w:t>
            </w:r>
            <w:r w:rsidRPr="005D07F5">
              <w:rPr>
                <w:rFonts w:ascii="Calibri" w:eastAsia="Calibri" w:hAnsi="Calibri" w:cs="Calibri"/>
                <w:sz w:val="20"/>
                <w:szCs w:val="20"/>
              </w:rPr>
              <w:br/>
              <w:t>(“Службени гласник РС", број 93 од 1. јула 2020</w:t>
            </w:r>
            <w:r w:rsidRPr="005D07F5">
              <w:rPr>
                <w:rFonts w:ascii="Calibri" w:eastAsia="Calibri" w:hAnsi="Calibri" w:cs="Calibri"/>
                <w:sz w:val="20"/>
                <w:szCs w:val="20"/>
                <w:lang w:val="sr-Cyrl-RS"/>
              </w:rPr>
              <w:t xml:space="preserve">. године) јавни позив као </w:t>
            </w:r>
            <w:r w:rsidRPr="005D07F5">
              <w:rPr>
                <w:rFonts w:ascii="Calibri" w:eastAsia="Calibri" w:hAnsi="Calibri" w:cs="Calibri"/>
                <w:sz w:val="20"/>
                <w:szCs w:val="20"/>
              </w:rPr>
              <w:t>оглас о јавној набавци из</w:t>
            </w:r>
            <w:r w:rsidRPr="005D07F5">
              <w:rPr>
                <w:rFonts w:ascii="Calibri" w:eastAsia="Calibri" w:hAnsi="Calibri" w:cs="Calibri"/>
                <w:sz w:val="20"/>
                <w:szCs w:val="20"/>
                <w:lang w:val="sr-Cyrl-RS"/>
              </w:rPr>
              <w:t xml:space="preserve"> </w:t>
            </w:r>
            <w:r w:rsidRPr="005D07F5">
              <w:rPr>
                <w:rFonts w:ascii="Calibri" w:eastAsia="Calibri" w:hAnsi="Calibri" w:cs="Calibri"/>
                <w:sz w:val="20"/>
                <w:szCs w:val="20"/>
              </w:rPr>
              <w:t>члана 105. став 1. тач. 1) З</w:t>
            </w:r>
            <w:r w:rsidRPr="005D07F5">
              <w:rPr>
                <w:rFonts w:ascii="Calibri" w:eastAsia="Calibri" w:hAnsi="Calibri" w:cs="Calibri"/>
                <w:sz w:val="20"/>
                <w:szCs w:val="20"/>
                <w:lang w:val="sr-Cyrl-RS"/>
              </w:rPr>
              <w:t>ЈН</w:t>
            </w:r>
            <w:r w:rsidRPr="005D07F5">
              <w:rPr>
                <w:rFonts w:ascii="Calibri" w:eastAsia="Calibri" w:hAnsi="Calibri" w:cs="Calibri"/>
                <w:sz w:val="20"/>
                <w:szCs w:val="20"/>
              </w:rPr>
              <w:t>, објављује се на Порталу јн наредног дана од дана слања огласа ако је оглас састављен и послат на објављивање</w:t>
            </w:r>
            <w:r w:rsidRPr="005D07F5">
              <w:rPr>
                <w:rFonts w:ascii="Calibri" w:eastAsia="Calibri" w:hAnsi="Calibri" w:cs="Calibri"/>
                <w:sz w:val="20"/>
                <w:szCs w:val="20"/>
              </w:rPr>
              <w:br/>
              <w:t>до 20.00 сати</w:t>
            </w:r>
            <w:r w:rsidRPr="005D07F5">
              <w:rPr>
                <w:rFonts w:ascii="Calibri" w:eastAsia="Calibri" w:hAnsi="Calibri" w:cs="Calibri"/>
                <w:sz w:val="20"/>
                <w:szCs w:val="20"/>
                <w:lang w:val="sr-Cyrl-RS"/>
              </w:rPr>
              <w:t>. Исто се односи и на исправке или повлачење огласа о јн (у овом случају, јавног позива).</w:t>
            </w: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rPr>
              <w:t xml:space="preserve">Наручилац захтева поседовање одређеног возила, било сопственог, било на основу уговора. Постављају питање како да попуне изјаву у делу да ли поседују предметно возило, јер возило немају у својини. </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Times New Roman"/>
              </w:rPr>
              <w:t>Саветовано да означе да поседују возило, па да онда образложе на који начин га поседују.</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rPr>
            </w:pPr>
            <w:r w:rsidRPr="005D07F5">
              <w:rPr>
                <w:rFonts w:ascii="Calibri" w:eastAsia="Calibri" w:hAnsi="Calibri" w:cs="Times New Roman"/>
                <w:lang w:val="sr-Cyrl-RS"/>
              </w:rPr>
              <w:t xml:space="preserve">Понуђач наводи да други понуђач који је поднео понуду у истом поступку као и они у обрасцу понуде на Порталу није назначио да део понуде који доставља средствима која нису електронска је меница, али је исту доставио уз понуду. Да ли </w:t>
            </w:r>
            <w:r w:rsidRPr="005D07F5">
              <w:rPr>
                <w:rFonts w:ascii="Calibri" w:eastAsia="Calibri" w:hAnsi="Calibri" w:cs="Times New Roman"/>
                <w:lang w:val="sr-Cyrl-RS"/>
              </w:rPr>
              <w:lastRenderedPageBreak/>
              <w:t>је то разлог за одбијање понуде?</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rPr>
            </w:pPr>
            <w:r w:rsidRPr="005D07F5">
              <w:rPr>
                <w:rFonts w:ascii="Calibri" w:eastAsia="Calibri" w:hAnsi="Calibri" w:cs="Times New Roman"/>
                <w:lang w:val="sr-Cyrl-RS"/>
              </w:rPr>
              <w:lastRenderedPageBreak/>
              <w:t>Понуђачу указано да КЈН не врши стручну оцену понуда, као и да уколико сматрају да им је повређено неко право имају могућност да исто остваре у поступку заштите права, али такође и скренута пажња да наручилац цени понуду у целини.</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rPr>
            </w:pPr>
            <w:r w:rsidRPr="005D07F5">
              <w:rPr>
                <w:rFonts w:ascii="Calibri" w:eastAsia="Calibri" w:hAnsi="Calibri" w:cs="Times New Roman"/>
                <w:lang w:val="sr-Cyrl-RS"/>
              </w:rPr>
              <w:t>Да ли за похађање семинара и стручног усавршавања морају да спроводе поступак јавне набавке?</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rPr>
            </w:pPr>
            <w:r w:rsidRPr="005D07F5">
              <w:rPr>
                <w:rFonts w:ascii="Calibri" w:eastAsia="Calibri" w:hAnsi="Calibri" w:cs="Times New Roman"/>
                <w:lang w:val="sr-Cyrl-RS"/>
              </w:rPr>
              <w:t xml:space="preserve">Наручиоцу објашњено да наведена услуга представља друштвену и другу посебну услугу те да се </w:t>
            </w:r>
            <w:r w:rsidRPr="005D07F5">
              <w:rPr>
                <w:rFonts w:ascii="Calibri" w:eastAsia="Calibri" w:hAnsi="Calibri" w:cs="Times New Roman"/>
                <w:lang w:val="sr-Latn-RS"/>
              </w:rPr>
              <w:t>CPV</w:t>
            </w:r>
            <w:r w:rsidRPr="005D07F5">
              <w:rPr>
                <w:rFonts w:ascii="Calibri" w:eastAsia="Calibri" w:hAnsi="Calibri" w:cs="Times New Roman"/>
                <w:lang w:val="sr-Cyrl-RS"/>
              </w:rPr>
              <w:t xml:space="preserve"> ознака наведене услуге налази у Прилогу 4 и да ако наведена услуга не прелази износ од 15 000 000 на годишњем</w:t>
            </w:r>
            <w:r w:rsidRPr="005D07F5">
              <w:rPr>
                <w:rFonts w:ascii="Calibri" w:eastAsia="Calibri" w:hAnsi="Calibri" w:cs="Times New Roman"/>
                <w:lang w:val="sr-Latn-RS"/>
              </w:rPr>
              <w:t xml:space="preserve"> </w:t>
            </w:r>
            <w:r w:rsidRPr="005D07F5">
              <w:rPr>
                <w:rFonts w:ascii="Calibri" w:eastAsia="Calibri" w:hAnsi="Calibri" w:cs="Times New Roman"/>
                <w:lang w:val="sr-Cyrl-RS"/>
              </w:rPr>
              <w:t>нивоу наручилац није дужан да примењује одредбе ЗЈН, већ сагласно чл. 49. ст. 2. ЗЈН посебним актом ближе уређује начин планирања и спровођења поступака који су изузети од примене.</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rPr>
            </w:pPr>
            <w:r w:rsidRPr="005D07F5">
              <w:rPr>
                <w:rFonts w:ascii="Calibri" w:eastAsia="Calibri" w:hAnsi="Calibri" w:cs="Times New Roman"/>
                <w:lang w:val="sr-Cyrl-RS"/>
              </w:rPr>
              <w:t>Наручилац наводи да добављач са којим су закључили уговор по спроведеном поступку јавне набавке не извршава обавезе, шта могу да ураде.</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rPr>
            </w:pPr>
            <w:r w:rsidRPr="005D07F5">
              <w:rPr>
                <w:rFonts w:ascii="Calibri" w:eastAsia="Calibri" w:hAnsi="Calibri" w:cs="Times New Roman"/>
                <w:lang w:val="sr-Cyrl-RS"/>
              </w:rPr>
              <w:t>Наручиоцу указано да су обавезе које произилазе из уговорног односа домен ЗОО а не ЗЈН.</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rPr>
            </w:pPr>
            <w:r w:rsidRPr="005D07F5">
              <w:rPr>
                <w:rFonts w:ascii="Calibri" w:eastAsia="Calibri" w:hAnsi="Calibri" w:cs="Times New Roman"/>
                <w:lang w:val="sr-Cyrl-RS"/>
              </w:rPr>
              <w:t>Наручилац је тражио за поступак који спроводи достављање узорака који се односе на премет набавке, па постављају питање када се узорци достављају?</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rPr>
            </w:pPr>
            <w:r w:rsidRPr="005D07F5">
              <w:rPr>
                <w:rFonts w:ascii="Calibri" w:eastAsia="Calibri" w:hAnsi="Calibri" w:cs="Times New Roman"/>
                <w:lang w:val="sr-Cyrl-RS"/>
              </w:rPr>
              <w:t>Узорци се достављају до истека рока за подношење понуда.</w:t>
            </w:r>
          </w:p>
        </w:tc>
      </w:tr>
      <w:tr w:rsidR="00253432" w:rsidRPr="005D07F5" w:rsidTr="00253432">
        <w:trPr>
          <w:trHeight w:val="296"/>
        </w:trPr>
        <w:tc>
          <w:tcPr>
            <w:tcW w:w="2875" w:type="dxa"/>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Calibri"/>
                <w:sz w:val="20"/>
                <w:szCs w:val="20"/>
                <w:lang w:val="sr-Cyrl-RS"/>
              </w:rPr>
              <w:t>Да ли да и у финансијски план и у план набавки унесу вредност без пдв, јер је набавка услуга туристичких водича, а они не плаћају пдв, па не очекују ни да ће наручилац морати да га плати..</w:t>
            </w:r>
          </w:p>
        </w:tc>
        <w:tc>
          <w:tcPr>
            <w:tcW w:w="4111" w:type="dxa"/>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Calibri"/>
                <w:sz w:val="20"/>
                <w:szCs w:val="20"/>
                <w:lang w:val="sr-Cyrl-RS"/>
              </w:rPr>
              <w:t>Не могу очекивати са сигурношћу да им неће понуду поднети неки пц који ипак плаћа пдв..зато нека све раде како се иначе ради, у смислу исказивања цена са и без пдв.</w:t>
            </w:r>
          </w:p>
        </w:tc>
      </w:tr>
      <w:tr w:rsidR="00253432" w:rsidRPr="005D07F5" w:rsidTr="00253432">
        <w:trPr>
          <w:trHeight w:val="296"/>
        </w:trPr>
        <w:tc>
          <w:tcPr>
            <w:tcW w:w="2875" w:type="dxa"/>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Calibri"/>
                <w:sz w:val="20"/>
                <w:szCs w:val="20"/>
                <w:lang w:val="sr-Cyrl-RS"/>
              </w:rPr>
              <w:t>Набавка у више партија, за једну партију у Изјави су само кликнути основи за изузеће а нису попуњени остали крит. да ли је могуће да је дошло до грешке..и да ли да им траже појашњење..</w:t>
            </w:r>
          </w:p>
        </w:tc>
        <w:tc>
          <w:tcPr>
            <w:tcW w:w="4111" w:type="dxa"/>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Calibri"/>
                <w:sz w:val="20"/>
                <w:szCs w:val="20"/>
                <w:lang w:val="sr-Cyrl-RS"/>
              </w:rPr>
              <w:t>Ово није разл. за појашњење, просто само поступити по чл.144.</w:t>
            </w:r>
          </w:p>
        </w:tc>
      </w:tr>
      <w:tr w:rsidR="00253432" w:rsidRPr="005D07F5" w:rsidTr="00253432">
        <w:trPr>
          <w:trHeight w:val="296"/>
        </w:trPr>
        <w:tc>
          <w:tcPr>
            <w:tcW w:w="2875" w:type="dxa"/>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Times New Roman"/>
                <w:sz w:val="20"/>
                <w:szCs w:val="20"/>
                <w:lang w:val="sr-Cyrl-RS"/>
              </w:rPr>
              <w:t xml:space="preserve">Наручилац је поставио питања која су се односила на достављање извештаја за набавке чија је процењена вредност била испод вредности прагова. </w:t>
            </w:r>
          </w:p>
        </w:tc>
        <w:tc>
          <w:tcPr>
            <w:tcW w:w="4111"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Протумачене су одредбе члана 181. Закона о јавним набавкама, према којима је наручилац дужан да евидентира податке о вредности и врсти јавних набавки из чл. 11 - 21. овог закона, и то по сваком основу за изузеће посебно, као и јавне набавке из члана 27. став 1. овог закона. </w:t>
            </w:r>
          </w:p>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Такође, напоменуто је да је ту своју обавезу наручилац дужан да изврши до 31. јануара текуће године за претходну.</w:t>
            </w:r>
          </w:p>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Times New Roman"/>
                <w:sz w:val="20"/>
                <w:szCs w:val="20"/>
                <w:lang w:val="sr-Cyrl-RS"/>
              </w:rPr>
              <w:lastRenderedPageBreak/>
              <w:t xml:space="preserve"> </w:t>
            </w:r>
          </w:p>
        </w:tc>
      </w:tr>
      <w:tr w:rsidR="00253432" w:rsidRPr="005D07F5" w:rsidTr="00253432">
        <w:trPr>
          <w:trHeight w:val="296"/>
        </w:trPr>
        <w:tc>
          <w:tcPr>
            <w:tcW w:w="2875"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за набавке испод прагова најчешће издаје наруџбенице. Поставио је питање да ли да само уговоре приказује у извештају.</w:t>
            </w:r>
          </w:p>
          <w:p w:rsidR="00253432" w:rsidRPr="005D07F5" w:rsidRDefault="00253432" w:rsidP="005D07F5">
            <w:pPr>
              <w:tabs>
                <w:tab w:val="left" w:pos="720"/>
              </w:tabs>
              <w:rPr>
                <w:rFonts w:ascii="Calibri" w:eastAsia="Calibri" w:hAnsi="Calibri" w:cs="Calibri"/>
                <w:sz w:val="20"/>
                <w:szCs w:val="20"/>
                <w:lang w:val="sr-Cyrl-RS"/>
              </w:rPr>
            </w:pPr>
          </w:p>
        </w:tc>
        <w:tc>
          <w:tcPr>
            <w:tcW w:w="4111"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Протумачене су одредбе члана 181. Закона о јавним набавкама, конкретно део који се односи на јавне набавке из члана 27. став 1. овог закона. На основу тога је закључено да наручиоци приликом сачињавања предметног извештаја треба да воде рачуна о основу, а не о начину. </w:t>
            </w:r>
          </w:p>
          <w:p w:rsidR="00253432" w:rsidRPr="005D07F5" w:rsidRDefault="00253432" w:rsidP="005D07F5">
            <w:pPr>
              <w:tabs>
                <w:tab w:val="left" w:pos="720"/>
              </w:tabs>
              <w:rPr>
                <w:rFonts w:ascii="Calibri" w:eastAsia="Calibri" w:hAnsi="Calibri" w:cs="Calibri"/>
                <w:sz w:val="20"/>
                <w:szCs w:val="20"/>
                <w:lang w:val="sr-Cyrl-RS"/>
              </w:rPr>
            </w:pPr>
          </w:p>
        </w:tc>
      </w:tr>
      <w:tr w:rsidR="00253432" w:rsidRPr="005D07F5" w:rsidTr="00253432">
        <w:trPr>
          <w:trHeight w:val="296"/>
        </w:trPr>
        <w:tc>
          <w:tcPr>
            <w:tcW w:w="2875"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Привредни субјект поставља питање да ли страни понуђач може да буде члан групе понуђача или подизвођач.</w:t>
            </w:r>
          </w:p>
          <w:p w:rsidR="00253432" w:rsidRPr="005D07F5" w:rsidRDefault="00253432" w:rsidP="005D07F5">
            <w:pPr>
              <w:tabs>
                <w:tab w:val="left" w:pos="720"/>
              </w:tabs>
              <w:rPr>
                <w:rFonts w:ascii="Calibri" w:eastAsia="Calibri" w:hAnsi="Calibri" w:cs="Calibri"/>
                <w:sz w:val="20"/>
                <w:szCs w:val="20"/>
                <w:lang w:val="sr-Cyrl-RS"/>
              </w:rPr>
            </w:pPr>
          </w:p>
        </w:tc>
        <w:tc>
          <w:tcPr>
            <w:tcW w:w="4111"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Са становишта Закона о јавним набавкама не постоји сметња.</w:t>
            </w:r>
          </w:p>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Поред тога, указано је на одговарајуће одредбе које се односе на доказивање.</w:t>
            </w:r>
          </w:p>
          <w:p w:rsidR="00253432" w:rsidRPr="005D07F5" w:rsidRDefault="00253432" w:rsidP="005D07F5">
            <w:pPr>
              <w:tabs>
                <w:tab w:val="left" w:pos="720"/>
              </w:tabs>
              <w:rPr>
                <w:rFonts w:ascii="Calibri" w:eastAsia="Calibri" w:hAnsi="Calibri" w:cs="Calibri"/>
                <w:sz w:val="20"/>
                <w:szCs w:val="20"/>
                <w:lang w:val="sr-Cyrl-RS"/>
              </w:rPr>
            </w:pPr>
          </w:p>
        </w:tc>
      </w:tr>
      <w:tr w:rsidR="00253432" w:rsidRPr="005D07F5" w:rsidTr="00253432">
        <w:trPr>
          <w:trHeight w:val="296"/>
        </w:trPr>
        <w:tc>
          <w:tcPr>
            <w:tcW w:w="2875"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Привредни субјект је поставио питање које се односи на начин на који наручилац поступа кад је реч о доказивању.</w:t>
            </w:r>
          </w:p>
          <w:p w:rsidR="00253432" w:rsidRPr="005D07F5" w:rsidRDefault="00253432" w:rsidP="005D07F5">
            <w:pPr>
              <w:tabs>
                <w:tab w:val="left" w:pos="720"/>
              </w:tabs>
              <w:rPr>
                <w:rFonts w:ascii="Calibri" w:eastAsia="Calibri" w:hAnsi="Calibri" w:cs="Calibri"/>
                <w:sz w:val="20"/>
                <w:szCs w:val="20"/>
                <w:lang w:val="sr-Cyrl-RS"/>
              </w:rPr>
            </w:pPr>
          </w:p>
        </w:tc>
        <w:tc>
          <w:tcPr>
            <w:tcW w:w="4111"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Привредни субјекти у понуди/пријави достављају изјаву предвиђену чланом 118. Закона о јавним набавкама, којом потврђују да испуњавају критеријуме за квалитативни избор привредног субјекта, што даље значи да уз изјаву не достављају доказе. У складу са чланом 119. став 1. овог закона, само понуђач који достави економски најповољнију понуду у поступку јавне набавке чија је процењена вредност већа од 5.000.000,00 динара дужан је да, пре доношења одлуке у поступку јавне набавке, на захтев наручиоца достави доказе да испуњава критеријуме за квалитативни избор привредног субјекта, у неовереним копијама. И у случају када је процењена вредност јавне набавке нижа од 5.000.000,00 динара, наручилац може да захтева део доказа или све доказе ради провере података наведених у изјави о испуњености критеријума за квалитативни избор привредног субјекта, уколико је то у циљу правилног спровођења поступка.</w:t>
            </w:r>
          </w:p>
          <w:p w:rsidR="00253432" w:rsidRPr="005D07F5" w:rsidRDefault="00253432" w:rsidP="005D07F5">
            <w:pPr>
              <w:tabs>
                <w:tab w:val="left" w:pos="720"/>
              </w:tabs>
              <w:rPr>
                <w:rFonts w:ascii="Calibri" w:eastAsia="Calibri" w:hAnsi="Calibri" w:cs="Calibri"/>
                <w:sz w:val="20"/>
                <w:szCs w:val="20"/>
                <w:lang w:val="sr-Cyrl-RS"/>
              </w:rPr>
            </w:pPr>
          </w:p>
        </w:tc>
      </w:tr>
      <w:tr w:rsidR="00253432" w:rsidRPr="005D07F5" w:rsidTr="00253432">
        <w:trPr>
          <w:trHeight w:val="296"/>
        </w:trPr>
        <w:tc>
          <w:tcPr>
            <w:tcW w:w="2875"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покренуо поступак обликован у 7 партија у децембру прошле године. За 4 партије је донео Одлуку о додели уговора, док је за 3 донета Одлука о обустави поступка. Обзиром да још увек нису донели План јн за 2022. годину, да ли могу покренути поступак за обустављене партије на основу старог Плана јн?</w:t>
            </w:r>
          </w:p>
          <w:p w:rsidR="00253432" w:rsidRPr="005D07F5" w:rsidRDefault="00253432" w:rsidP="005D07F5">
            <w:pPr>
              <w:jc w:val="both"/>
              <w:rPr>
                <w:rFonts w:ascii="Calibri" w:eastAsia="Calibri" w:hAnsi="Calibri" w:cs="Times New Roman"/>
                <w:sz w:val="20"/>
                <w:szCs w:val="20"/>
                <w:lang w:val="sr-Cyrl-RS"/>
              </w:rPr>
            </w:pPr>
          </w:p>
        </w:tc>
        <w:tc>
          <w:tcPr>
            <w:tcW w:w="4111"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Не, морају сачекати доношење новог Плана јн.</w:t>
            </w:r>
          </w:p>
        </w:tc>
      </w:tr>
      <w:tr w:rsidR="00253432" w:rsidRPr="005D07F5" w:rsidTr="00253432">
        <w:trPr>
          <w:trHeight w:val="296"/>
        </w:trPr>
        <w:tc>
          <w:tcPr>
            <w:tcW w:w="2875"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Привредни субјект исказује сумњу у технички проблем </w:t>
            </w:r>
            <w:r w:rsidRPr="005D07F5">
              <w:rPr>
                <w:rFonts w:ascii="Calibri" w:eastAsia="Calibri" w:hAnsi="Calibri" w:cs="Times New Roman"/>
                <w:sz w:val="20"/>
                <w:szCs w:val="20"/>
                <w:lang w:val="sr-Cyrl-RS"/>
              </w:rPr>
              <w:lastRenderedPageBreak/>
              <w:t>који се десио на Порталу јн због којих наручилац није могао да отвори понуде, због чега је продужио рок за подношење понуда.</w:t>
            </w:r>
          </w:p>
          <w:p w:rsidR="00253432" w:rsidRPr="005D07F5" w:rsidRDefault="00253432" w:rsidP="005D07F5">
            <w:pPr>
              <w:jc w:val="both"/>
              <w:rPr>
                <w:rFonts w:ascii="Calibri" w:eastAsia="Calibri" w:hAnsi="Calibri" w:cs="Times New Roman"/>
                <w:sz w:val="20"/>
                <w:szCs w:val="20"/>
                <w:lang w:val="sr-Cyrl-RS"/>
              </w:rPr>
            </w:pPr>
          </w:p>
        </w:tc>
        <w:tc>
          <w:tcPr>
            <w:tcW w:w="4111"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lastRenderedPageBreak/>
              <w:t>Упућен на колеге које дају консултације везано за Портал јн..</w:t>
            </w:r>
          </w:p>
        </w:tc>
      </w:tr>
      <w:tr w:rsidR="00253432" w:rsidRPr="005D07F5" w:rsidTr="00253432">
        <w:trPr>
          <w:trHeight w:val="296"/>
        </w:trPr>
        <w:tc>
          <w:tcPr>
            <w:tcW w:w="2875"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је добио само једну понуду која је неприхватљива из разлога што прелази процењену вредност јн. Да ли могу покренути преговарачки поступак без објављивања јавног позива након обуставе поступка из разлога што су све понуде неприхватљиве?</w:t>
            </w:r>
          </w:p>
        </w:tc>
        <w:tc>
          <w:tcPr>
            <w:tcW w:w="4111"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Не, само у случају неодговарајућих понуда се може покренути наведени поступак..</w:t>
            </w:r>
          </w:p>
        </w:tc>
      </w:tr>
    </w:tbl>
    <w:p w:rsidR="005D07F5" w:rsidRPr="005D07F5" w:rsidRDefault="005D07F5" w:rsidP="005D07F5">
      <w:pPr>
        <w:shd w:val="clear" w:color="auto" w:fill="FFFFFF"/>
        <w:jc w:val="both"/>
        <w:rPr>
          <w:rFonts w:ascii="Calibri" w:eastAsia="Calibri" w:hAnsi="Calibri" w:cs="Times New Roman"/>
          <w:lang w:val="sr-Cyrl-RS"/>
        </w:rPr>
      </w:pPr>
    </w:p>
    <w:tbl>
      <w:tblPr>
        <w:tblStyle w:val="TableGrid71"/>
        <w:tblW w:w="6986" w:type="dxa"/>
        <w:tblLook w:val="04A0" w:firstRow="1" w:lastRow="0" w:firstColumn="1" w:lastColumn="0" w:noHBand="0" w:noVBand="1"/>
      </w:tblPr>
      <w:tblGrid>
        <w:gridCol w:w="2875"/>
        <w:gridCol w:w="4111"/>
      </w:tblGrid>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Calibri"/>
                <w:sz w:val="20"/>
                <w:szCs w:val="20"/>
                <w:lang w:val="sr-Cyrl-RS"/>
              </w:rPr>
              <w:t xml:space="preserve">За колико наручилац мора да </w:t>
            </w:r>
          </w:p>
          <w:p w:rsidR="00253432" w:rsidRPr="005D07F5" w:rsidRDefault="00253432"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Calibri"/>
                <w:sz w:val="20"/>
                <w:szCs w:val="20"/>
                <w:lang w:val="sr-Cyrl-RS"/>
              </w:rPr>
              <w:t>продужи рок за подношење понуда у случају да захтева</w:t>
            </w:r>
          </w:p>
          <w:p w:rsidR="00253432" w:rsidRPr="005D07F5" w:rsidRDefault="00253432"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Calibri"/>
                <w:sz w:val="20"/>
                <w:szCs w:val="20"/>
                <w:lang w:val="sr-Cyrl-RS"/>
              </w:rPr>
              <w:t xml:space="preserve">обилазак локације? Иначе, ради се о набавци услуга чишћења објекта коју наручилац намерава  да спроведе у отвореном поступку. </w:t>
            </w:r>
          </w:p>
          <w:p w:rsidR="00253432" w:rsidRPr="005D07F5" w:rsidRDefault="00253432" w:rsidP="005D07F5">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Calibri"/>
                <w:bCs/>
                <w:sz w:val="20"/>
                <w:szCs w:val="20"/>
                <w:lang w:val="sr-Cyrl-RS"/>
              </w:rPr>
              <w:t xml:space="preserve">ЗЈН не прописује за колико се продужава </w:t>
            </w:r>
            <w:r w:rsidRPr="005D07F5">
              <w:rPr>
                <w:rFonts w:ascii="Calibri" w:eastAsia="Calibri" w:hAnsi="Calibri" w:cs="Calibri"/>
                <w:sz w:val="20"/>
                <w:szCs w:val="20"/>
                <w:lang w:val="sr-Cyrl-RS"/>
              </w:rPr>
              <w:t>рок за подношење понуда у случају да се за припрему понуде захтева обилазак локације</w:t>
            </w:r>
            <w:r w:rsidRPr="005D07F5">
              <w:rPr>
                <w:rFonts w:ascii="Calibri" w:eastAsia="Calibri" w:hAnsi="Calibri" w:cs="Calibri"/>
                <w:bCs/>
                <w:sz w:val="20"/>
                <w:szCs w:val="20"/>
                <w:lang w:val="sr-Cyrl-RS"/>
              </w:rPr>
              <w:t xml:space="preserve">, већ само да </w:t>
            </w:r>
            <w:r w:rsidRPr="005D07F5">
              <w:rPr>
                <w:rFonts w:ascii="Calibri" w:eastAsia="Calibri" w:hAnsi="Calibri" w:cs="Calibri"/>
                <w:sz w:val="20"/>
                <w:szCs w:val="20"/>
                <w:lang w:val="sr-Cyrl-RS"/>
              </w:rPr>
              <w:t>рок за подношење понуда мора бити дужи од минималних</w:t>
            </w:r>
            <w:r w:rsidRPr="005D07F5">
              <w:rPr>
                <w:rFonts w:ascii="Calibri" w:eastAsia="Calibri" w:hAnsi="Calibri" w:cs="Times New Roman"/>
                <w:lang w:val="sr-Cyrl-RS"/>
              </w:rPr>
              <w:t xml:space="preserve"> </w:t>
            </w:r>
            <w:r w:rsidRPr="005D07F5">
              <w:rPr>
                <w:rFonts w:ascii="Calibri" w:eastAsia="Calibri" w:hAnsi="Calibri" w:cs="Calibri"/>
                <w:sz w:val="20"/>
                <w:szCs w:val="20"/>
                <w:lang w:val="sr-Cyrl-RS"/>
              </w:rPr>
              <w:t>рокова прописаних за одређену врсту поступка јн. Даље, указано је да одредба чл. 86. ЗЈН упућује наручиоца да рок у овом случају одреди на начин да сви заинтересовани субјекти могу да се упознају са свим информацијама неопходним за припрему понуде. Дакле,  продужење рока за подношење понуда наручилац треба да цени у сваком конкретном случају, односно поступку јн (овде у о.п.) водећи рачуна да се привредним субјектима одреди примерени рок, односно остави довољно времена за припрему и подношење понуде.</w:t>
            </w:r>
          </w:p>
          <w:p w:rsidR="00253432" w:rsidRPr="005D07F5" w:rsidRDefault="00253432" w:rsidP="005D07F5">
            <w:pPr>
              <w:rPr>
                <w:rFonts w:ascii="Calibri" w:eastAsia="Calibri" w:hAnsi="Calibri" w:cs="Times New Roman"/>
                <w:sz w:val="20"/>
                <w:szCs w:val="20"/>
                <w:lang w:val="sr-Cyrl-RS"/>
              </w:rPr>
            </w:pP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Да ли ЗЗП може бити поднет два пута у истом поступку јн од стране истог подносиоца?</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Times New Roman"/>
                <w:sz w:val="20"/>
                <w:szCs w:val="20"/>
                <w:lang w:val="sr-Cyrl-CS"/>
              </w:rPr>
            </w:pPr>
            <w:r w:rsidRPr="005D07F5">
              <w:rPr>
                <w:rFonts w:ascii="Calibri" w:eastAsia="Calibri" w:hAnsi="Calibri" w:cs="Calibri"/>
                <w:sz w:val="20"/>
                <w:szCs w:val="20"/>
                <w:lang w:val="sr-Cyrl-RS"/>
              </w:rPr>
              <w:t>Може под условом да подносилац у ЗЗП који је други пут поднео не може да оспорава радње наручиоца за које је знао или могао знати приликом подношења претходног ЗЗП сходно чл. 214. ст. 7. ЗЈН.</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Након спроведеног о.п. у којем нису добили ниједну понуду, спроводе преговарачки поступак без објављивања јавног позива из чл. 61. ст. 7. ЗЈН, те су у дилеми да ли имају обавезу да измене план јн услед измене врсте поступка јн.</w:t>
            </w:r>
          </w:p>
          <w:p w:rsidR="00253432" w:rsidRPr="005D07F5" w:rsidRDefault="00253432"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 </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Times New Roman"/>
                <w:sz w:val="20"/>
                <w:szCs w:val="20"/>
                <w:lang w:val="sr-Cyrl-CS"/>
              </w:rPr>
            </w:pPr>
            <w:r w:rsidRPr="005D07F5">
              <w:rPr>
                <w:rFonts w:ascii="Calibri" w:eastAsia="Calibri" w:hAnsi="Calibri" w:cs="Times New Roman"/>
                <w:sz w:val="20"/>
                <w:szCs w:val="20"/>
                <w:lang w:val="sr-Cyrl-RS"/>
              </w:rPr>
              <w:t xml:space="preserve">Дат одговор да нису дужни да изврше измену плана јн у конкретном случају, имајући у виду да измена врсте поступка јн не представља основ за измену плана јн у смислу чл. 88. </w:t>
            </w:r>
            <w:r w:rsidRPr="005D07F5">
              <w:rPr>
                <w:rFonts w:ascii="Calibri" w:eastAsia="Calibri" w:hAnsi="Calibri" w:cs="Calibri"/>
                <w:sz w:val="20"/>
                <w:szCs w:val="20"/>
                <w:lang w:val="sr-Cyrl-RS"/>
              </w:rPr>
              <w:t>ст. 4. ЗЈН.</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lastRenderedPageBreak/>
              <w:t>Јавила се потреба за изменом уговора о набавци електричне енергије одн. електричних бројила услед повећања обима набавке одн. броја електричних бројила. С тим у вези, питају да ли могу да примене чл. 160. ЗЈН.</w:t>
            </w:r>
          </w:p>
          <w:p w:rsidR="00253432" w:rsidRPr="005D07F5" w:rsidRDefault="00253432" w:rsidP="005D07F5">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uppressAutoHyphens/>
              <w:ind w:right="48"/>
              <w:rPr>
                <w:rFonts w:ascii="Calibri" w:eastAsia="Calibri" w:hAnsi="Calibri" w:cs="Times New Roman"/>
                <w:sz w:val="20"/>
                <w:szCs w:val="20"/>
                <w:lang w:val="sr-Cyrl-CS"/>
              </w:rPr>
            </w:pPr>
            <w:r w:rsidRPr="005D07F5">
              <w:rPr>
                <w:rFonts w:ascii="Calibri" w:eastAsia="Calibri" w:hAnsi="Calibri" w:cs="Calibri"/>
                <w:sz w:val="20"/>
                <w:szCs w:val="20"/>
                <w:lang w:val="sr-Cyrl-RS"/>
              </w:rPr>
              <w:t xml:space="preserve">Речено да могу извршити измену уговора о о јн услед повећања обима набавке под условом да је предметни уговор о јн важећи и да су испуњени услови прописани чл. 160. ЗЈН. Указано да нису дужни да објаве обавештење о измени уговора о јн по овом основу. </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751C85">
            <w:pPr>
              <w:numPr>
                <w:ilvl w:val="0"/>
                <w:numId w:val="130"/>
              </w:numPr>
              <w:tabs>
                <w:tab w:val="left" w:pos="720"/>
              </w:tabs>
              <w:spacing w:before="100" w:beforeAutospacing="1" w:afterAutospacing="1"/>
              <w:contextualSpacing/>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Набављају горива и мазива чија процењена вредност не прелази 1.000.000,00 дин. У вези са тим, постављају питање у ком поступку да спроведу набавку.</w:t>
            </w:r>
          </w:p>
          <w:p w:rsidR="00253432" w:rsidRPr="005D07F5" w:rsidRDefault="00253432" w:rsidP="005D07F5">
            <w:pPr>
              <w:tabs>
                <w:tab w:val="left" w:pos="720"/>
              </w:tabs>
              <w:rPr>
                <w:rFonts w:ascii="Calibri" w:eastAsia="Calibri" w:hAnsi="Calibri" w:cs="Times New Roman"/>
                <w:sz w:val="20"/>
                <w:szCs w:val="20"/>
                <w:lang w:val="sr-Cyrl-RS"/>
              </w:rPr>
            </w:pPr>
          </w:p>
          <w:p w:rsidR="00253432" w:rsidRPr="005D07F5" w:rsidRDefault="00253432"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Шта се сматра битном изменом уговора о јн?</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Calibri"/>
                <w:sz w:val="20"/>
                <w:szCs w:val="20"/>
                <w:lang w:val="sr-Cyrl-RS"/>
              </w:rPr>
              <w:t xml:space="preserve">Предметну набавку наручилац спроводи по процедури за набавке изузете од примене ЗЈН, прописаној посебним актом из чл. 49. ст. 2. ЗЈН. </w:t>
            </w:r>
          </w:p>
          <w:p w:rsidR="00253432" w:rsidRPr="005D07F5" w:rsidRDefault="00253432" w:rsidP="005D07F5">
            <w:pPr>
              <w:tabs>
                <w:tab w:val="left" w:pos="720"/>
              </w:tabs>
              <w:rPr>
                <w:rFonts w:ascii="Calibri" w:eastAsia="Calibri" w:hAnsi="Calibri" w:cs="Calibri"/>
                <w:sz w:val="20"/>
                <w:szCs w:val="20"/>
                <w:lang w:val="sr-Cyrl-RS"/>
              </w:rPr>
            </w:pPr>
          </w:p>
          <w:p w:rsidR="00253432" w:rsidRPr="005D07F5" w:rsidRDefault="00253432" w:rsidP="005D07F5">
            <w:pPr>
              <w:tabs>
                <w:tab w:val="left" w:pos="720"/>
              </w:tabs>
              <w:rPr>
                <w:rFonts w:ascii="Calibri" w:eastAsia="Calibri" w:hAnsi="Calibri" w:cs="Calibri"/>
                <w:sz w:val="20"/>
                <w:szCs w:val="20"/>
                <w:lang w:val="sr-Cyrl-RS"/>
              </w:rPr>
            </w:pPr>
          </w:p>
          <w:p w:rsidR="00253432" w:rsidRPr="005D07F5" w:rsidRDefault="00253432" w:rsidP="005D07F5">
            <w:pPr>
              <w:tabs>
                <w:tab w:val="left" w:pos="720"/>
              </w:tabs>
              <w:rPr>
                <w:rFonts w:ascii="Calibri" w:eastAsia="Calibri" w:hAnsi="Calibri" w:cs="Calibri"/>
                <w:sz w:val="20"/>
                <w:szCs w:val="20"/>
                <w:lang w:val="sr-Cyrl-RS"/>
              </w:rPr>
            </w:pPr>
          </w:p>
          <w:p w:rsidR="00253432" w:rsidRPr="005D07F5" w:rsidRDefault="00253432" w:rsidP="005D07F5">
            <w:pPr>
              <w:tabs>
                <w:tab w:val="left" w:pos="720"/>
              </w:tabs>
              <w:rPr>
                <w:rFonts w:ascii="Calibri" w:eastAsia="Calibri" w:hAnsi="Calibri" w:cs="Calibri"/>
                <w:sz w:val="20"/>
                <w:szCs w:val="20"/>
                <w:lang w:val="sr-Cyrl-RS"/>
              </w:rPr>
            </w:pPr>
          </w:p>
          <w:p w:rsidR="00253432" w:rsidRPr="005D07F5" w:rsidRDefault="00253432" w:rsidP="005D07F5">
            <w:pPr>
              <w:tabs>
                <w:tab w:val="left" w:pos="720"/>
              </w:tabs>
              <w:rPr>
                <w:rFonts w:ascii="Calibri" w:eastAsia="Calibri" w:hAnsi="Calibri" w:cs="Calibri"/>
                <w:sz w:val="20"/>
                <w:szCs w:val="20"/>
                <w:lang w:val="sr-Cyrl-RS"/>
              </w:rPr>
            </w:pPr>
          </w:p>
          <w:p w:rsidR="00253432" w:rsidRPr="005D07F5" w:rsidRDefault="00253432" w:rsidP="005D07F5">
            <w:pPr>
              <w:tabs>
                <w:tab w:val="left" w:pos="720"/>
              </w:tabs>
              <w:rPr>
                <w:rFonts w:ascii="Calibri" w:eastAsia="Calibri" w:hAnsi="Calibri" w:cs="Calibri"/>
                <w:sz w:val="20"/>
                <w:szCs w:val="20"/>
                <w:lang w:val="sr-Cyrl-RS"/>
              </w:rPr>
            </w:pPr>
          </w:p>
          <w:p w:rsidR="00253432" w:rsidRPr="005D07F5" w:rsidRDefault="00253432" w:rsidP="005D07F5">
            <w:pPr>
              <w:tabs>
                <w:tab w:val="left" w:pos="720"/>
              </w:tabs>
              <w:rPr>
                <w:rFonts w:ascii="Calibri" w:eastAsia="Calibri" w:hAnsi="Calibri" w:cs="Calibri"/>
                <w:sz w:val="20"/>
                <w:szCs w:val="20"/>
                <w:lang w:val="sr-Cyrl-RS"/>
              </w:rPr>
            </w:pPr>
          </w:p>
          <w:p w:rsidR="00253432" w:rsidRPr="005D07F5" w:rsidRDefault="00253432" w:rsidP="005D07F5">
            <w:pPr>
              <w:tabs>
                <w:tab w:val="left" w:pos="720"/>
              </w:tabs>
              <w:rPr>
                <w:rFonts w:ascii="Calibri" w:eastAsia="Calibri" w:hAnsi="Calibri" w:cs="Calibri"/>
                <w:sz w:val="20"/>
                <w:szCs w:val="20"/>
                <w:lang w:val="sr-Cyrl-RS"/>
              </w:rPr>
            </w:pPr>
          </w:p>
          <w:p w:rsidR="00253432" w:rsidRPr="005D07F5" w:rsidRDefault="00253432" w:rsidP="005D07F5">
            <w:pPr>
              <w:tabs>
                <w:tab w:val="left" w:pos="720"/>
              </w:tabs>
              <w:suppressAutoHyphens/>
              <w:ind w:right="48"/>
              <w:rPr>
                <w:rFonts w:ascii="Calibri" w:eastAsia="Calibri" w:hAnsi="Calibri" w:cs="Times New Roman"/>
                <w:sz w:val="20"/>
                <w:szCs w:val="20"/>
                <w:lang w:val="sr-Cyrl-CS"/>
              </w:rPr>
            </w:pPr>
            <w:r w:rsidRPr="005D07F5">
              <w:rPr>
                <w:rFonts w:ascii="Calibri" w:eastAsia="Calibri" w:hAnsi="Calibri" w:cs="Calibri"/>
                <w:sz w:val="20"/>
                <w:szCs w:val="20"/>
                <w:lang w:val="sr-Cyrl-RS"/>
              </w:rPr>
              <w:t>Протумачена одредба чл. 154. ЗЈН, посебно шта се сматра</w:t>
            </w:r>
            <w:r w:rsidRPr="005D07F5">
              <w:rPr>
                <w:rFonts w:ascii="Calibri" w:eastAsia="Calibri" w:hAnsi="Calibri" w:cs="Times New Roman"/>
                <w:sz w:val="20"/>
                <w:szCs w:val="20"/>
                <w:lang w:val="sr-Cyrl-RS"/>
              </w:rPr>
              <w:t xml:space="preserve"> битном изменом уговора о јн.</w:t>
            </w:r>
            <w:r w:rsidRPr="005D07F5">
              <w:rPr>
                <w:rFonts w:ascii="Calibri" w:eastAsia="Calibri" w:hAnsi="Calibri" w:cs="Calibri"/>
                <w:sz w:val="20"/>
                <w:szCs w:val="20"/>
                <w:lang w:val="sr-Cyrl-RS"/>
              </w:rPr>
              <w:t xml:space="preserve"> </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5D07F5">
              <w:rPr>
                <w:rFonts w:ascii="Calibri" w:eastAsia="Calibri" w:hAnsi="Calibri" w:cs="Times New Roman"/>
                <w:lang w:val="sr-Cyrl-RS"/>
              </w:rPr>
              <w:t>Послали су захтев за тумачење 28.12.2021. Занима их када ће добити мишљење.</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Times New Roman"/>
                <w:lang w:val="sr-Cyrl-RS"/>
              </w:rPr>
              <w:t xml:space="preserve">Предмет је био код мене у раду, на потпису је. </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5D07F5">
              <w:rPr>
                <w:rFonts w:ascii="Calibri" w:eastAsia="Calibri" w:hAnsi="Calibri" w:cs="Times New Roman"/>
                <w:lang w:val="sr-Cyrl-RS"/>
              </w:rPr>
              <w:t>Да ли могу да предвиде аванс у вредности од 100%?</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Times New Roman"/>
                <w:lang w:val="sr-Cyrl-RS"/>
              </w:rPr>
              <w:t>ЗЈН не прописује ограничење у том смислу.</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pacing w:before="100" w:beforeAutospacing="1" w:afterAutospacing="1"/>
              <w:ind w:left="720"/>
              <w:contextualSpacing/>
              <w:jc w:val="both"/>
              <w:rPr>
                <w:rFonts w:ascii="Calibri" w:eastAsia="Calibri" w:hAnsi="Calibri" w:cs="Times New Roman"/>
                <w:lang w:val="sr-Cyrl-RS"/>
              </w:rPr>
            </w:pPr>
            <w:r w:rsidRPr="005D07F5">
              <w:rPr>
                <w:rFonts w:ascii="Calibri" w:eastAsia="Calibri" w:hAnsi="Calibri" w:cs="Times New Roman"/>
                <w:lang w:val="sr-Cyrl-RS"/>
              </w:rPr>
              <w:t>Постављају техничко питање.</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Упућени на колеге са Портала.</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751C85">
            <w:pPr>
              <w:numPr>
                <w:ilvl w:val="0"/>
                <w:numId w:val="131"/>
              </w:numPr>
              <w:spacing w:line="256" w:lineRule="auto"/>
              <w:contextualSpacing/>
              <w:jc w:val="both"/>
              <w:rPr>
                <w:rFonts w:ascii="Calibri" w:eastAsia="Calibri" w:hAnsi="Calibri" w:cs="Times New Roman"/>
                <w:lang w:val="sr-Cyrl-RS"/>
              </w:rPr>
            </w:pPr>
            <w:r w:rsidRPr="005D07F5">
              <w:rPr>
                <w:rFonts w:ascii="Calibri" w:eastAsia="Calibri" w:hAnsi="Calibri" w:cs="Times New Roman"/>
                <w:lang w:val="sr-Cyrl-RS"/>
              </w:rPr>
              <w:t>Да ли уколико покрену поступак пре протека рока од 35 дана од објављивања претходног информативно обавештења, могу да скрате рокове за подношење понуда?</w:t>
            </w:r>
          </w:p>
          <w:p w:rsidR="00253432" w:rsidRPr="005D07F5" w:rsidRDefault="00253432" w:rsidP="005D07F5">
            <w:pPr>
              <w:tabs>
                <w:tab w:val="left" w:pos="720"/>
              </w:tabs>
              <w:spacing w:before="100" w:beforeAutospacing="1" w:afterAutospacing="1"/>
              <w:ind w:left="720"/>
              <w:contextualSpacing/>
              <w:jc w:val="both"/>
              <w:rPr>
                <w:rFonts w:ascii="Calibri" w:eastAsia="Calibri" w:hAnsi="Calibri" w:cs="Times New Roman"/>
                <w:lang w:val="sr-Cyrl-RS"/>
              </w:rPr>
            </w:pPr>
            <w:r w:rsidRPr="005D07F5">
              <w:rPr>
                <w:rFonts w:ascii="Calibri" w:eastAsia="Calibri" w:hAnsi="Calibri" w:cs="Times New Roman"/>
                <w:lang w:val="sr-Cyrl-RS"/>
              </w:rPr>
              <w:t xml:space="preserve">Да ли пошто је набавка преко 5 000 000 имају обавезу да објаве претходно информативно </w:t>
            </w:r>
            <w:r w:rsidRPr="005D07F5">
              <w:rPr>
                <w:rFonts w:ascii="Calibri" w:eastAsia="Calibri" w:hAnsi="Calibri" w:cs="Times New Roman"/>
                <w:lang w:val="sr-Cyrl-RS"/>
              </w:rPr>
              <w:lastRenderedPageBreak/>
              <w:t>обавештење и на Порталу службених гласила РС?</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751C85">
            <w:pPr>
              <w:numPr>
                <w:ilvl w:val="0"/>
                <w:numId w:val="132"/>
              </w:numPr>
              <w:contextualSpacing/>
              <w:jc w:val="both"/>
              <w:rPr>
                <w:rFonts w:ascii="Calibri" w:eastAsia="Calibri" w:hAnsi="Calibri" w:cs="Times New Roman"/>
                <w:lang w:val="sr-Cyrl-RS"/>
              </w:rPr>
            </w:pPr>
            <w:r w:rsidRPr="005D07F5">
              <w:rPr>
                <w:rFonts w:ascii="Calibri" w:eastAsia="Calibri" w:hAnsi="Calibri" w:cs="Times New Roman"/>
                <w:lang w:val="sr-Cyrl-RS"/>
              </w:rPr>
              <w:lastRenderedPageBreak/>
              <w:t>Не, не могу, указано на чл. 107. ст. 6. тач. 2) ЗЈН</w:t>
            </w:r>
          </w:p>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Да, управо тако, сходно чл. 105. ст. 8. ЗЈН.</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pacing w:before="100" w:beforeAutospacing="1" w:afterAutospacing="1"/>
              <w:ind w:left="720"/>
              <w:contextualSpacing/>
              <w:jc w:val="both"/>
              <w:rPr>
                <w:rFonts w:ascii="Calibri" w:eastAsia="Calibri" w:hAnsi="Calibri" w:cs="Times New Roman"/>
                <w:lang w:val="sr-Cyrl-RS"/>
              </w:rPr>
            </w:pPr>
            <w:r w:rsidRPr="005D07F5">
              <w:rPr>
                <w:rFonts w:ascii="Calibri" w:eastAsia="Calibri" w:hAnsi="Calibri" w:cs="Times New Roman"/>
                <w:lang w:val="sr-Cyrl-RS"/>
              </w:rPr>
              <w:t>Да ли када спроводе повремену заједничку набавку у своје име а за свој рачун и рачун других наручилаца, на Порталу уносе целокупну проц. вредност или само свој део?</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Уносе целокупну проц. вредност предметне јавне набавке.</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pacing w:before="100" w:beforeAutospacing="1" w:afterAutospacing="1"/>
              <w:ind w:left="720"/>
              <w:contextualSpacing/>
              <w:jc w:val="both"/>
              <w:rPr>
                <w:rFonts w:ascii="Calibri" w:eastAsia="Calibri" w:hAnsi="Calibri" w:cs="Times New Roman"/>
                <w:lang w:val="sr-Cyrl-RS"/>
              </w:rPr>
            </w:pPr>
            <w:r w:rsidRPr="005D07F5">
              <w:rPr>
                <w:rFonts w:ascii="Calibri" w:eastAsia="Calibri" w:hAnsi="Calibri" w:cs="Times New Roman"/>
                <w:lang w:val="sr-Cyrl-RS"/>
              </w:rPr>
              <w:t>Да ли могу сада да покрену поступке из ставки плана за 2021. годину?</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Не.</w:t>
            </w:r>
          </w:p>
        </w:tc>
      </w:tr>
      <w:tr w:rsidR="00253432" w:rsidRPr="005D07F5" w:rsidTr="00253432">
        <w:trPr>
          <w:trHeight w:val="296"/>
        </w:trPr>
        <w:tc>
          <w:tcPr>
            <w:tcW w:w="2875"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spacing w:before="100" w:beforeAutospacing="1" w:afterAutospacing="1"/>
              <w:ind w:left="720"/>
              <w:contextualSpacing/>
              <w:jc w:val="both"/>
              <w:rPr>
                <w:rFonts w:ascii="Calibri" w:eastAsia="Calibri" w:hAnsi="Calibri" w:cs="Times New Roman"/>
                <w:lang w:val="sr-Cyrl-RS"/>
              </w:rPr>
            </w:pPr>
            <w:r w:rsidRPr="005D07F5">
              <w:rPr>
                <w:rFonts w:ascii="Calibri" w:eastAsia="Calibri" w:hAnsi="Calibri" w:cs="Times New Roman"/>
                <w:lang w:val="sr-Cyrl-RS"/>
              </w:rPr>
              <w:t>Постављају питање како да изврше стручну оцену понуда</w:t>
            </w:r>
          </w:p>
        </w:tc>
        <w:tc>
          <w:tcPr>
            <w:tcW w:w="4111" w:type="dxa"/>
            <w:tcBorders>
              <w:top w:val="single" w:sz="4" w:space="0" w:color="auto"/>
              <w:left w:val="single" w:sz="4" w:space="0" w:color="auto"/>
              <w:bottom w:val="single" w:sz="4" w:space="0" w:color="auto"/>
              <w:right w:val="single" w:sz="4" w:space="0" w:color="auto"/>
            </w:tcBorders>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Одговорено да КЈН не врши стручну оцену понуда.</w:t>
            </w:r>
          </w:p>
        </w:tc>
      </w:tr>
      <w:tr w:rsidR="00253432" w:rsidRPr="005D07F5" w:rsidTr="00253432">
        <w:trPr>
          <w:trHeight w:val="296"/>
        </w:trPr>
        <w:tc>
          <w:tcPr>
            <w:tcW w:w="2875" w:type="dxa"/>
          </w:tcPr>
          <w:p w:rsidR="00253432" w:rsidRPr="005D07F5" w:rsidRDefault="00253432" w:rsidP="005D07F5">
            <w:pPr>
              <w:tabs>
                <w:tab w:val="left" w:pos="720"/>
              </w:tabs>
              <w:spacing w:before="100" w:beforeAutospacing="1" w:afterAutospacing="1"/>
              <w:ind w:left="720"/>
              <w:contextualSpacing/>
              <w:jc w:val="both"/>
              <w:rPr>
                <w:rFonts w:ascii="Calibri" w:eastAsia="Calibri" w:hAnsi="Calibri" w:cs="Times New Roman"/>
                <w:lang w:val="sr-Cyrl-RS"/>
              </w:rPr>
            </w:pPr>
            <w:r w:rsidRPr="005D07F5">
              <w:rPr>
                <w:rFonts w:ascii="Calibri" w:eastAsia="Calibri" w:hAnsi="Calibri" w:cs="Calibri"/>
                <w:sz w:val="20"/>
                <w:szCs w:val="20"/>
                <w:lang w:val="sr-Cyrl-RS"/>
              </w:rPr>
              <w:t>Да ли у план уносе укупну процењену за оквирни који ће трајати две године или само оно што ће бити реализовано у 2022.?</w:t>
            </w:r>
          </w:p>
        </w:tc>
        <w:tc>
          <w:tcPr>
            <w:tcW w:w="4111" w:type="dxa"/>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Calibri"/>
                <w:sz w:val="20"/>
                <w:szCs w:val="20"/>
                <w:lang w:val="sr-Cyrl-RS"/>
              </w:rPr>
              <w:t>Уноси се укуп</w:t>
            </w:r>
            <w:r w:rsidRPr="005D07F5">
              <w:rPr>
                <w:rFonts w:ascii="Calibri" w:eastAsia="SimSun" w:hAnsi="Calibri" w:cs="Arial"/>
                <w:kern w:val="1"/>
                <w:lang w:val="sr-Cyrl-CS" w:eastAsia="zh-CN" w:bidi="hi-IN"/>
              </w:rPr>
              <w:t>на процењена вредност предмета јавне набавке одређује се као максимална вредност свих уговора предвиђених за време трајања тог оквирног споразума.</w:t>
            </w:r>
          </w:p>
        </w:tc>
      </w:tr>
      <w:tr w:rsidR="00253432" w:rsidRPr="005D07F5" w:rsidTr="00253432">
        <w:trPr>
          <w:trHeight w:val="296"/>
        </w:trPr>
        <w:tc>
          <w:tcPr>
            <w:tcW w:w="2875" w:type="dxa"/>
          </w:tcPr>
          <w:p w:rsidR="00253432" w:rsidRPr="005D07F5" w:rsidRDefault="00253432" w:rsidP="005D07F5">
            <w:pPr>
              <w:tabs>
                <w:tab w:val="left" w:pos="720"/>
              </w:tabs>
              <w:spacing w:before="100" w:beforeAutospacing="1" w:afterAutospacing="1"/>
              <w:ind w:left="720"/>
              <w:contextualSpacing/>
              <w:jc w:val="both"/>
              <w:rPr>
                <w:rFonts w:ascii="Calibri" w:eastAsia="Calibri" w:hAnsi="Calibri" w:cs="Times New Roman"/>
                <w:lang w:val="sr-Cyrl-RS"/>
              </w:rPr>
            </w:pPr>
            <w:r w:rsidRPr="005D07F5">
              <w:rPr>
                <w:rFonts w:ascii="Calibri" w:eastAsia="Calibri" w:hAnsi="Calibri" w:cs="Calibri"/>
                <w:sz w:val="20"/>
                <w:szCs w:val="20"/>
                <w:lang w:val="sr-Cyrl-RS"/>
              </w:rPr>
              <w:t>Да ли могу да мењају финансијски план а после и план набавки јер им је оснивач обећао извесна средства која би додали на већ предвиђену ставку у плану..</w:t>
            </w:r>
          </w:p>
        </w:tc>
        <w:tc>
          <w:tcPr>
            <w:tcW w:w="4111" w:type="dxa"/>
          </w:tcPr>
          <w:p w:rsidR="00253432" w:rsidRPr="005D07F5" w:rsidRDefault="00253432" w:rsidP="005D07F5">
            <w:pPr>
              <w:tabs>
                <w:tab w:val="left" w:pos="720"/>
              </w:tabs>
              <w:rPr>
                <w:rFonts w:ascii="Calibri" w:eastAsia="Calibri" w:hAnsi="Calibri" w:cs="Times New Roman"/>
                <w:lang w:val="sr-Cyrl-RS"/>
              </w:rPr>
            </w:pPr>
            <w:r w:rsidRPr="005D07F5">
              <w:rPr>
                <w:rFonts w:ascii="Calibri" w:eastAsia="Calibri" w:hAnsi="Calibri" w:cs="Calibri"/>
                <w:sz w:val="20"/>
                <w:szCs w:val="20"/>
                <w:lang w:val="sr-Cyrl-RS"/>
              </w:rPr>
              <w:t>ЗЈН прописује када је наручилац дужан да врши измену плана, а остало је на наручиоцу да одлучи..</w:t>
            </w:r>
          </w:p>
        </w:tc>
      </w:tr>
      <w:tr w:rsidR="00253432" w:rsidRPr="005D07F5" w:rsidTr="00253432">
        <w:trPr>
          <w:trHeight w:val="296"/>
        </w:trPr>
        <w:tc>
          <w:tcPr>
            <w:tcW w:w="2875"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Да ли могу ангажовати подизвођача за послове који би чинили 1 % од укупног извршења предмета набавке.</w:t>
            </w:r>
          </w:p>
          <w:p w:rsidR="00253432" w:rsidRPr="005D07F5" w:rsidRDefault="00253432" w:rsidP="005D07F5">
            <w:pPr>
              <w:tabs>
                <w:tab w:val="left" w:pos="720"/>
              </w:tabs>
              <w:spacing w:before="100" w:beforeAutospacing="1" w:afterAutospacing="1"/>
              <w:ind w:left="720"/>
              <w:contextualSpacing/>
              <w:jc w:val="both"/>
              <w:rPr>
                <w:rFonts w:ascii="Calibri" w:eastAsia="Calibri" w:hAnsi="Calibri" w:cs="Calibri"/>
                <w:sz w:val="20"/>
                <w:szCs w:val="20"/>
                <w:lang w:val="sr-Cyrl-RS"/>
              </w:rPr>
            </w:pPr>
          </w:p>
        </w:tc>
        <w:tc>
          <w:tcPr>
            <w:tcW w:w="4111" w:type="dxa"/>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Times New Roman"/>
                <w:sz w:val="20"/>
                <w:szCs w:val="20"/>
                <w:lang w:val="sr-Cyrl-RS"/>
              </w:rPr>
              <w:t>Могу..</w:t>
            </w:r>
          </w:p>
        </w:tc>
      </w:tr>
      <w:tr w:rsidR="00253432" w:rsidRPr="005D07F5" w:rsidTr="00253432">
        <w:trPr>
          <w:trHeight w:val="296"/>
        </w:trPr>
        <w:tc>
          <w:tcPr>
            <w:tcW w:w="2875"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Наручилац је у кд захтевао као технички капацитет поседовање 3 возила. Привредни субјект наводи да поседује два возила,  а да треће има на распологању на основу Уговора о дистрибуцији са другим привредним субјектом. Да ли се овај </w:t>
            </w:r>
            <w:r w:rsidRPr="005D07F5">
              <w:rPr>
                <w:rFonts w:ascii="Calibri" w:eastAsia="Calibri" w:hAnsi="Calibri" w:cs="Times New Roman"/>
                <w:sz w:val="20"/>
                <w:szCs w:val="20"/>
                <w:lang w:val="sr-Cyrl-RS"/>
              </w:rPr>
              <w:lastRenderedPageBreak/>
              <w:t>капацитет може сматрати сопственим, те доказивати наведеним Уговором?</w:t>
            </w:r>
          </w:p>
          <w:p w:rsidR="00253432" w:rsidRPr="005D07F5" w:rsidRDefault="00253432" w:rsidP="005D07F5">
            <w:pPr>
              <w:tabs>
                <w:tab w:val="left" w:pos="720"/>
              </w:tabs>
              <w:spacing w:before="100" w:beforeAutospacing="1" w:afterAutospacing="1"/>
              <w:ind w:left="720"/>
              <w:contextualSpacing/>
              <w:jc w:val="both"/>
              <w:rPr>
                <w:rFonts w:ascii="Calibri" w:eastAsia="Calibri" w:hAnsi="Calibri" w:cs="Calibri"/>
                <w:sz w:val="20"/>
                <w:szCs w:val="20"/>
                <w:lang w:val="sr-Cyrl-RS"/>
              </w:rPr>
            </w:pPr>
          </w:p>
        </w:tc>
        <w:tc>
          <w:tcPr>
            <w:tcW w:w="4111" w:type="dxa"/>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Times New Roman"/>
                <w:sz w:val="20"/>
                <w:szCs w:val="20"/>
                <w:lang w:val="sr-Cyrl-RS"/>
              </w:rPr>
              <w:lastRenderedPageBreak/>
              <w:t>Уколико из садржине Уговора следи да понуђач има на располагању потребно возило у периоду извршења обавеза, може се сматрати сопственим капацитетом.</w:t>
            </w:r>
          </w:p>
        </w:tc>
      </w:tr>
      <w:tr w:rsidR="00253432" w:rsidRPr="005D07F5" w:rsidTr="00253432">
        <w:trPr>
          <w:trHeight w:val="296"/>
        </w:trPr>
        <w:tc>
          <w:tcPr>
            <w:tcW w:w="2875" w:type="dxa"/>
          </w:tcPr>
          <w:p w:rsidR="00253432" w:rsidRPr="005D07F5" w:rsidRDefault="00253432" w:rsidP="005D07F5">
            <w:pPr>
              <w:tabs>
                <w:tab w:val="left" w:pos="720"/>
              </w:tabs>
              <w:spacing w:before="100" w:beforeAutospacing="1" w:afterAutospacing="1"/>
              <w:ind w:left="720"/>
              <w:contextualSpacing/>
              <w:jc w:val="both"/>
              <w:rPr>
                <w:rFonts w:ascii="Calibri" w:eastAsia="Calibri" w:hAnsi="Calibri" w:cs="Calibri"/>
                <w:sz w:val="20"/>
                <w:szCs w:val="20"/>
                <w:lang w:val="sr-Cyrl-RS"/>
              </w:rPr>
            </w:pPr>
            <w:r w:rsidRPr="005D07F5">
              <w:rPr>
                <w:rFonts w:ascii="Calibri" w:eastAsia="Calibri" w:hAnsi="Calibri" w:cs="Times New Roman"/>
                <w:sz w:val="20"/>
                <w:szCs w:val="20"/>
                <w:lang w:val="sr-Cyrl-RS"/>
              </w:rPr>
              <w:t>Да ли се у годишњи извештај уноси уговорена или утрошена вредност ?</w:t>
            </w:r>
          </w:p>
        </w:tc>
        <w:tc>
          <w:tcPr>
            <w:tcW w:w="4111" w:type="dxa"/>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Times New Roman"/>
                <w:sz w:val="20"/>
                <w:szCs w:val="20"/>
                <w:lang w:val="sr-Cyrl-RS"/>
              </w:rPr>
              <w:t>Уговорена вредност.</w:t>
            </w:r>
          </w:p>
        </w:tc>
      </w:tr>
      <w:tr w:rsidR="00253432" w:rsidRPr="005D07F5" w:rsidTr="00253432">
        <w:trPr>
          <w:trHeight w:val="296"/>
        </w:trPr>
        <w:tc>
          <w:tcPr>
            <w:tcW w:w="2875" w:type="dxa"/>
          </w:tcPr>
          <w:p w:rsidR="00253432" w:rsidRPr="005D07F5" w:rsidRDefault="00253432"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је добио две понуде које прелазе процењену вредност јн – једна за 30.000 динара, друга за 200.000 динара. Наручилац жели да прихвати повољнију понуду јер исту може да приушти, док за другопласирану нема довољно средстава. Да ли да другопласирану понуду оцени као прихватљиву или као неприхватљиву?</w:t>
            </w:r>
          </w:p>
          <w:p w:rsidR="00253432" w:rsidRPr="005D07F5" w:rsidRDefault="00253432" w:rsidP="005D07F5">
            <w:pPr>
              <w:tabs>
                <w:tab w:val="left" w:pos="720"/>
              </w:tabs>
              <w:spacing w:before="100" w:beforeAutospacing="1" w:afterAutospacing="1"/>
              <w:ind w:left="720"/>
              <w:contextualSpacing/>
              <w:jc w:val="both"/>
              <w:rPr>
                <w:rFonts w:ascii="Calibri" w:eastAsia="Calibri" w:hAnsi="Calibri" w:cs="Calibri"/>
                <w:sz w:val="20"/>
                <w:szCs w:val="20"/>
                <w:lang w:val="sr-Cyrl-RS"/>
              </w:rPr>
            </w:pPr>
          </w:p>
        </w:tc>
        <w:tc>
          <w:tcPr>
            <w:tcW w:w="4111" w:type="dxa"/>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Times New Roman"/>
                <w:sz w:val="20"/>
                <w:szCs w:val="20"/>
                <w:lang w:val="sr-Cyrl-RS"/>
              </w:rPr>
              <w:t xml:space="preserve">Указано да КЈН нема овлашћење да врши стручну оцену понуда, те да наручилац утврђује да ли је понуда прихватљива имајући у виду члан 146. став 2. ЗЈН.   </w:t>
            </w:r>
          </w:p>
        </w:tc>
      </w:tr>
      <w:tr w:rsidR="00253432" w:rsidRPr="005D07F5" w:rsidTr="00253432">
        <w:trPr>
          <w:trHeight w:val="296"/>
        </w:trPr>
        <w:tc>
          <w:tcPr>
            <w:tcW w:w="2875" w:type="dxa"/>
          </w:tcPr>
          <w:p w:rsidR="00253432" w:rsidRPr="005D07F5" w:rsidRDefault="00253432" w:rsidP="005D07F5">
            <w:pPr>
              <w:tabs>
                <w:tab w:val="left" w:pos="720"/>
              </w:tabs>
              <w:spacing w:before="100" w:beforeAutospacing="1" w:afterAutospacing="1"/>
              <w:ind w:left="720"/>
              <w:contextualSpacing/>
              <w:jc w:val="both"/>
              <w:rPr>
                <w:rFonts w:ascii="Calibri" w:eastAsia="Calibri" w:hAnsi="Calibri" w:cs="Calibri"/>
                <w:sz w:val="20"/>
                <w:szCs w:val="20"/>
                <w:lang w:val="sr-Cyrl-RS"/>
              </w:rPr>
            </w:pPr>
            <w:r w:rsidRPr="005D07F5">
              <w:rPr>
                <w:rFonts w:ascii="Calibri" w:eastAsia="Calibri" w:hAnsi="Calibri" w:cs="Times New Roman"/>
                <w:sz w:val="20"/>
                <w:szCs w:val="20"/>
                <w:lang w:val="sr-Cyrl-RS"/>
              </w:rPr>
              <w:t>Да ли привредни субјект који није учествовао у поступку јн може извршити увид у пониде?</w:t>
            </w:r>
          </w:p>
        </w:tc>
        <w:tc>
          <w:tcPr>
            <w:tcW w:w="4111" w:type="dxa"/>
          </w:tcPr>
          <w:p w:rsidR="00253432" w:rsidRPr="005D07F5" w:rsidRDefault="00253432" w:rsidP="005D07F5">
            <w:pPr>
              <w:tabs>
                <w:tab w:val="left" w:pos="720"/>
              </w:tabs>
              <w:rPr>
                <w:rFonts w:ascii="Calibri" w:eastAsia="Calibri" w:hAnsi="Calibri" w:cs="Calibri"/>
                <w:sz w:val="20"/>
                <w:szCs w:val="20"/>
                <w:lang w:val="sr-Cyrl-RS"/>
              </w:rPr>
            </w:pPr>
            <w:r w:rsidRPr="005D07F5">
              <w:rPr>
                <w:rFonts w:ascii="Calibri" w:eastAsia="Calibri" w:hAnsi="Calibri" w:cs="Times New Roman"/>
                <w:sz w:val="20"/>
                <w:szCs w:val="20"/>
                <w:lang w:val="sr-Cyrl-RS"/>
              </w:rPr>
              <w:t>Само привредни субјекти који су поднели понуду могу захтевати увид у документацију.</w:t>
            </w:r>
          </w:p>
        </w:tc>
      </w:tr>
    </w:tbl>
    <w:p w:rsidR="005D07F5" w:rsidRPr="005D07F5" w:rsidRDefault="005D07F5" w:rsidP="005D07F5">
      <w:pPr>
        <w:shd w:val="clear" w:color="auto" w:fill="FFFFFF"/>
        <w:jc w:val="both"/>
        <w:rPr>
          <w:rFonts w:ascii="Calibri" w:eastAsia="Calibri" w:hAnsi="Calibri" w:cs="Times New Roman"/>
          <w:lang w:val="sr-Cyrl-RS"/>
        </w:rPr>
      </w:pPr>
    </w:p>
    <w:tbl>
      <w:tblPr>
        <w:tblStyle w:val="TableGrid72"/>
        <w:tblW w:w="6986" w:type="dxa"/>
        <w:tblLook w:val="04A0" w:firstRow="1" w:lastRow="0" w:firstColumn="1" w:lastColumn="0" w:noHBand="0" w:noVBand="1"/>
      </w:tblPr>
      <w:tblGrid>
        <w:gridCol w:w="2875"/>
        <w:gridCol w:w="4111"/>
      </w:tblGrid>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Calibri"/>
                <w:sz w:val="20"/>
                <w:szCs w:val="20"/>
                <w:lang w:val="sr-Cyrl-RS"/>
              </w:rPr>
            </w:pPr>
            <w:r w:rsidRPr="005D07F5">
              <w:rPr>
                <w:rFonts w:ascii="Calibri" w:eastAsia="Calibri" w:hAnsi="Calibri" w:cs="Calibri"/>
                <w:sz w:val="20"/>
                <w:szCs w:val="20"/>
                <w:lang w:val="sr-Cyrl-RS"/>
              </w:rPr>
              <w:t>Треба да спроведу набавку друштвених и других посебних услуга из чл. 75. ЗЈН чији предмет чине услуге помоћи у кући из Прилога 7, проц. вредности 8.000.000,00 дин. С тим у вези, постављају питање да ли примењују ЗЈН.</w:t>
            </w:r>
          </w:p>
          <w:p w:rsidR="00AA02EF" w:rsidRPr="005D07F5" w:rsidRDefault="00AA02EF" w:rsidP="005D07F5">
            <w:pPr>
              <w:tabs>
                <w:tab w:val="left" w:pos="720"/>
              </w:tabs>
              <w:rPr>
                <w:rFonts w:ascii="Calibri" w:eastAsia="Calibri" w:hAnsi="Calibri" w:cs="Calibri"/>
                <w:sz w:val="20"/>
                <w:szCs w:val="20"/>
                <w:lang w:val="sr-Cyrl-RS"/>
              </w:rPr>
            </w:pPr>
          </w:p>
          <w:p w:rsidR="00AA02EF" w:rsidRPr="005D07F5" w:rsidRDefault="00AA02EF" w:rsidP="005D07F5">
            <w:pPr>
              <w:tabs>
                <w:tab w:val="left" w:pos="720"/>
              </w:tabs>
              <w:suppressAutoHyphens/>
              <w:ind w:right="48"/>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Имајући у виду да се ради о </w:t>
            </w:r>
            <w:r w:rsidRPr="005D07F5">
              <w:rPr>
                <w:rFonts w:ascii="Calibri" w:eastAsia="Calibri" w:hAnsi="Calibri" w:cs="Calibri"/>
                <w:sz w:val="20"/>
                <w:szCs w:val="20"/>
                <w:lang w:val="sr-Cyrl-RS"/>
              </w:rPr>
              <w:t>набавци друштвених и других посебних услуга коју спроводи јавни нару</w:t>
            </w:r>
            <w:r w:rsidRPr="005D07F5">
              <w:rPr>
                <w:rFonts w:ascii="Calibri" w:eastAsia="Calibri" w:hAnsi="Calibri" w:cs="Times New Roman"/>
                <w:sz w:val="20"/>
                <w:szCs w:val="20"/>
                <w:lang w:val="sr-Cyrl-RS"/>
              </w:rPr>
              <w:t xml:space="preserve">чилац из чл. 27. ст. 1. тачка 3) ЗЈН, наручилац набавку спроводи у складу са својим посебним актом из чл. 49. ст. 2. ЗЈН по процедури за набавке на које се ЗЈН не примењује, уз примену начела ЗЈН на начин који је примерен околностима конкретне набавке. </w:t>
            </w:r>
          </w:p>
          <w:p w:rsidR="00AA02EF" w:rsidRPr="005D07F5" w:rsidRDefault="00AA02EF" w:rsidP="005D07F5">
            <w:pPr>
              <w:tabs>
                <w:tab w:val="left" w:pos="720"/>
              </w:tabs>
              <w:suppressAutoHyphens/>
              <w:ind w:right="48"/>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 </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Наручилац је у кд навео рок за доделу уговора о јн од 40 дана </w:t>
            </w:r>
            <w:r w:rsidRPr="005D07F5">
              <w:rPr>
                <w:rFonts w:ascii="Calibri" w:eastAsia="Calibri" w:hAnsi="Calibri" w:cs="Calibri"/>
                <w:sz w:val="20"/>
                <w:szCs w:val="20"/>
                <w:lang w:val="sr-Cyrl-RS"/>
              </w:rPr>
              <w:t>од истека рока за подношење понуда</w:t>
            </w:r>
            <w:r w:rsidRPr="005D07F5">
              <w:rPr>
                <w:rFonts w:ascii="Calibri" w:eastAsia="Calibri" w:hAnsi="Calibri" w:cs="Times New Roman"/>
                <w:sz w:val="20"/>
                <w:szCs w:val="20"/>
                <w:lang w:val="sr-Cyrl-RS"/>
              </w:rPr>
              <w:t>, те их интересује да ли је исправно поступио.</w:t>
            </w:r>
          </w:p>
          <w:p w:rsidR="00AA02EF" w:rsidRPr="005D07F5" w:rsidRDefault="00AA02EF" w:rsidP="005D07F5">
            <w:pPr>
              <w:tabs>
                <w:tab w:val="left" w:pos="720"/>
              </w:tabs>
              <w:suppressAutoHyphens/>
              <w:ind w:right="48"/>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Calibri"/>
                <w:sz w:val="20"/>
                <w:szCs w:val="20"/>
                <w:lang w:val="sr-Cyrl-RS"/>
              </w:rPr>
            </w:pPr>
            <w:r w:rsidRPr="005D07F5">
              <w:rPr>
                <w:rFonts w:ascii="Calibri" w:eastAsia="Calibri" w:hAnsi="Calibri" w:cs="Calibri"/>
                <w:sz w:val="20"/>
                <w:szCs w:val="20"/>
                <w:lang w:val="sr-Cyrl-RS"/>
              </w:rPr>
              <w:t>ЗЈН-ом је прописано да одлуку о додели уговора о јн наручилац доноси у року од 30 дана од истека рока за подношење понуда, осим ако је наручилац у кд одредио дужи рок. Дакле, наручилац није погрешио ако је (из оправданих разлога) сматрао да треба одредити дужи рок за подношење понуде.</w:t>
            </w:r>
          </w:p>
          <w:p w:rsidR="00AA02EF" w:rsidRPr="005D07F5" w:rsidRDefault="00AA02EF" w:rsidP="005D07F5">
            <w:pPr>
              <w:tabs>
                <w:tab w:val="left" w:pos="720"/>
              </w:tabs>
              <w:suppressAutoHyphens/>
              <w:ind w:right="48"/>
              <w:rPr>
                <w:rFonts w:ascii="Calibri" w:eastAsia="Calibri" w:hAnsi="Calibri" w:cs="Times New Roman"/>
                <w:sz w:val="20"/>
                <w:szCs w:val="20"/>
                <w:lang w:val="sr-Cyrl-RS"/>
              </w:rPr>
            </w:pP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sz w:val="20"/>
                <w:szCs w:val="20"/>
                <w:lang w:val="sr-Cyrl-RS"/>
              </w:rPr>
              <w:t xml:space="preserve">Да ли се набавка </w:t>
            </w:r>
            <w:r w:rsidRPr="005D07F5">
              <w:rPr>
                <w:rFonts w:ascii="Calibri" w:eastAsia="Calibri" w:hAnsi="Calibri" w:cs="Calibri"/>
                <w:sz w:val="20"/>
                <w:szCs w:val="20"/>
                <w:lang w:val="sr-Cyrl-RS"/>
              </w:rPr>
              <w:t xml:space="preserve">друштвених и других посебних услуга (Прилог 7) из чл. 75. ЗЈН, чија је процењена вредност изнад прагова прописаних чл. 27. ст. </w:t>
            </w:r>
            <w:r w:rsidRPr="005D07F5">
              <w:rPr>
                <w:rFonts w:ascii="Calibri" w:eastAsia="Calibri" w:hAnsi="Calibri" w:cs="Calibri"/>
                <w:sz w:val="20"/>
                <w:szCs w:val="20"/>
                <w:lang w:val="sr-Cyrl-RS"/>
              </w:rPr>
              <w:lastRenderedPageBreak/>
              <w:t xml:space="preserve">1. тачка 3) ЗЈН може доделити оквирним споразумом? </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sz w:val="20"/>
                <w:szCs w:val="20"/>
                <w:lang w:val="sr-Cyrl-RS"/>
              </w:rPr>
            </w:pPr>
            <w:r w:rsidRPr="005D07F5">
              <w:rPr>
                <w:rFonts w:ascii="Calibri" w:eastAsia="Calibri" w:hAnsi="Calibri" w:cs="Calibri"/>
                <w:sz w:val="20"/>
                <w:szCs w:val="20"/>
                <w:lang w:val="sr-Cyrl-RS"/>
              </w:rPr>
              <w:lastRenderedPageBreak/>
              <w:t>Може.</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sz w:val="20"/>
                <w:szCs w:val="20"/>
                <w:lang w:val="sr-Cyrl-RS"/>
              </w:rPr>
              <w:t xml:space="preserve">Имају технички проблем у вези са радом на Порталу јн (не могу да ресетују лозинку). </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Calibri"/>
                <w:sz w:val="20"/>
                <w:szCs w:val="20"/>
                <w:lang w:val="sr-Cyrl-RS"/>
              </w:rPr>
              <w:t xml:space="preserve">Упућени на колеге и колегинице који дају консултације у вези са применом Портала јн на бр. контакт тел. који се налазе на интернет страници КЈН у делу Контакт. </w:t>
            </w:r>
          </w:p>
          <w:p w:rsidR="00AA02EF" w:rsidRPr="005D07F5" w:rsidRDefault="00AA02EF" w:rsidP="005D07F5">
            <w:pPr>
              <w:tabs>
                <w:tab w:val="left" w:pos="720"/>
              </w:tabs>
              <w:suppressAutoHyphens/>
              <w:ind w:right="48"/>
              <w:rPr>
                <w:rFonts w:ascii="Calibri" w:eastAsia="Calibri" w:hAnsi="Calibri" w:cs="Times New Roman"/>
                <w:sz w:val="20"/>
                <w:szCs w:val="20"/>
                <w:lang w:val="sr-Cyrl-RS"/>
              </w:rPr>
            </w:pP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Сматрају да неки од додатних услова које је наручилац предвидео у кд нису у логичној вези са предметом набавке. Поступак јн је у фази подношења понуда. Шта да учине? </w:t>
            </w:r>
          </w:p>
          <w:p w:rsidR="00AA02EF" w:rsidRPr="005D07F5" w:rsidRDefault="00AA02EF" w:rsidP="005D07F5">
            <w:pPr>
              <w:tabs>
                <w:tab w:val="left" w:pos="720"/>
              </w:tabs>
              <w:suppressAutoHyphens/>
              <w:ind w:right="48"/>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sz w:val="20"/>
                <w:szCs w:val="20"/>
                <w:lang w:val="sr-Cyrl-RS"/>
              </w:rPr>
            </w:pPr>
            <w:r w:rsidRPr="005D07F5">
              <w:rPr>
                <w:rFonts w:ascii="Calibri" w:eastAsia="Calibri" w:hAnsi="Calibri" w:cs="Calibri"/>
                <w:sz w:val="20"/>
                <w:szCs w:val="20"/>
                <w:lang w:val="sr-Cyrl-RS"/>
              </w:rPr>
              <w:t>Саветовано да прво затраже од наручиоца додатне информације или појашњења кд у складу са чл. 97. ЗЈН, те указано и на могућност  подношења ЗЗП у складу са чл</w:t>
            </w:r>
            <w:r w:rsidRPr="005D07F5">
              <w:rPr>
                <w:rFonts w:ascii="Calibri" w:eastAsia="Calibri" w:hAnsi="Calibri" w:cs="Calibri"/>
                <w:sz w:val="20"/>
                <w:szCs w:val="20"/>
              </w:rPr>
              <w:t>.</w:t>
            </w:r>
            <w:r w:rsidRPr="005D07F5">
              <w:rPr>
                <w:rFonts w:ascii="Calibri" w:eastAsia="Calibri" w:hAnsi="Calibri" w:cs="Calibri"/>
                <w:sz w:val="20"/>
                <w:szCs w:val="20"/>
                <w:lang w:val="sr-Cyrl-RS"/>
              </w:rPr>
              <w:t xml:space="preserve"> 214. ЗЈН. </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lang w:val="sr-Cyrl-RS"/>
              </w:rPr>
              <w:t>Попуњавају изјаву о испуњености критеријума. Да ли је довољно да унесу линк НБС као доказ да нису били у блокади претходних 12 месеци јер је реч о јавно доступном податку или је неопходно да прибаве потврду?</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Times New Roman"/>
                <w:lang w:val="sr-Cyrl-RS"/>
              </w:rPr>
              <w:t>Довољан је линк.</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lang w:val="sr-Cyrl-RS"/>
              </w:rPr>
              <w:t>На који начин одређују истоврсне јавне набавке, с обзиром да је тај термин постојао у старом ЗЈН, а сад га нема.</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Times New Roman"/>
                <w:lang w:val="sr-Cyrl-RS"/>
              </w:rPr>
              <w:t>Појашњен члан 29. ЗЈН.</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Припремају поступак за набавку радне и заштитне опреме и постављају питање да ли да узорке траже кроз к.д. или критеријуме за избор привредног субјекта?</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t xml:space="preserve">Наручиоцу указано да ако се узорци тичу предмета набавке онда се они траже у оквиру к.д. </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Да ли се на Порталу качи обавештење о раскиду уговора?</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t xml:space="preserve">Не. </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Наручилац је кроз критеријуме за избор п.с. тражио у оквиру чл. 115. ЗЈН одређену лиценцу. Понуђач поставља питање да ли критеријум из чл. 115. може да се доказује преко подизвођача?</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t>Понуђачу указано да уколико се захтевана лиценца односи на сам премет набавке онда мора и понуђач да поседује лиценцу, а уколико је то само мањи део онога што је предмет набавке и уколико би баш тај део обављао подизвођач, онда може само подизвођач да има лиценцу.</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 xml:space="preserve">Постављају питање везано за п.п. без објављивања </w:t>
            </w:r>
            <w:r w:rsidRPr="005D07F5">
              <w:rPr>
                <w:rFonts w:ascii="Calibri" w:eastAsia="Calibri" w:hAnsi="Calibri" w:cs="Times New Roman"/>
                <w:lang w:val="sr-Cyrl-RS"/>
              </w:rPr>
              <w:lastRenderedPageBreak/>
              <w:t>позива када се поступак сматра покренутим?</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lastRenderedPageBreak/>
              <w:t>Позивањем привредних субјеката.</w:t>
            </w:r>
          </w:p>
        </w:tc>
      </w:tr>
      <w:tr w:rsidR="00AA02EF" w:rsidRPr="005D07F5" w:rsidTr="00AA02EF">
        <w:trPr>
          <w:trHeight w:val="296"/>
        </w:trPr>
        <w:tc>
          <w:tcPr>
            <w:tcW w:w="2875" w:type="dxa"/>
          </w:tcPr>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Times New Roman"/>
                <w:sz w:val="20"/>
                <w:szCs w:val="20"/>
                <w:lang w:val="sr-Cyrl-RS"/>
              </w:rPr>
              <w:t xml:space="preserve">На који начин се попуњава Годишњи извештај у складу са чланом 181. </w:t>
            </w:r>
            <w:r w:rsidRPr="005D07F5">
              <w:rPr>
                <w:rFonts w:ascii="Calibri" w:eastAsia="Calibri" w:hAnsi="Calibri" w:cs="Times New Roman"/>
                <w:sz w:val="20"/>
                <w:szCs w:val="20"/>
              </w:rPr>
              <w:t>ЗЈН?</w:t>
            </w:r>
          </w:p>
        </w:tc>
        <w:tc>
          <w:tcPr>
            <w:tcW w:w="4111" w:type="dxa"/>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sz w:val="20"/>
                <w:szCs w:val="20"/>
              </w:rPr>
              <w:t>Наручилац објављује збирну вредност свих набавки исте врсте предмета који се изузимају по једном основу</w:t>
            </w:r>
          </w:p>
        </w:tc>
      </w:tr>
    </w:tbl>
    <w:p w:rsidR="005D07F5" w:rsidRPr="005D07F5" w:rsidRDefault="005D07F5" w:rsidP="005D07F5">
      <w:pPr>
        <w:shd w:val="clear" w:color="auto" w:fill="FFFFFF"/>
        <w:jc w:val="both"/>
        <w:rPr>
          <w:rFonts w:ascii="Calibri" w:eastAsia="Calibri" w:hAnsi="Calibri" w:cs="Times New Roman"/>
          <w:lang w:val="sr-Cyrl-RS"/>
        </w:rPr>
      </w:pPr>
    </w:p>
    <w:tbl>
      <w:tblPr>
        <w:tblStyle w:val="TableGrid73"/>
        <w:tblW w:w="6986" w:type="dxa"/>
        <w:tblLook w:val="04A0" w:firstRow="1" w:lastRow="0" w:firstColumn="1" w:lastColumn="0" w:noHBand="0" w:noVBand="1"/>
      </w:tblPr>
      <w:tblGrid>
        <w:gridCol w:w="2875"/>
        <w:gridCol w:w="4111"/>
      </w:tblGrid>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lang w:val="sr-Cyrl-RS"/>
              </w:rPr>
            </w:pPr>
            <w:r w:rsidRPr="005D07F5">
              <w:rPr>
                <w:rFonts w:ascii="Calibri" w:eastAsia="Calibri" w:hAnsi="Calibri" w:cs="Times New Roman"/>
                <w:sz w:val="20"/>
                <w:szCs w:val="20"/>
                <w:lang w:val="sr-Cyrl-RS"/>
              </w:rPr>
              <w:t>Заступају клијента који је страно правно лице, те постављају</w:t>
            </w:r>
            <w:r w:rsidRPr="005D07F5">
              <w:rPr>
                <w:rFonts w:ascii="Calibri" w:eastAsia="Calibri" w:hAnsi="Calibri" w:cs="Times New Roman"/>
                <w:sz w:val="20"/>
                <w:szCs w:val="20"/>
                <w:lang w:val="sr-Latn-RS"/>
              </w:rPr>
              <w:t xml:space="preserve"> </w:t>
            </w:r>
            <w:r w:rsidRPr="005D07F5">
              <w:rPr>
                <w:rFonts w:ascii="Calibri" w:eastAsia="Calibri" w:hAnsi="Calibri" w:cs="Times New Roman"/>
                <w:sz w:val="20"/>
                <w:szCs w:val="20"/>
                <w:lang w:val="sr-Cyrl-RS"/>
              </w:rPr>
              <w:t>питање шта представља доказе за наведено лице за непостојање основа за искључење из члана 111. став 1. тачка 1) ЗЈН.</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Arial"/>
                <w:sz w:val="20"/>
                <w:szCs w:val="20"/>
                <w:lang w:val="sr-Cyrl-RS"/>
              </w:rPr>
            </w:pPr>
            <w:r w:rsidRPr="005D07F5">
              <w:rPr>
                <w:rFonts w:ascii="Calibri" w:eastAsia="Calibri" w:hAnsi="Calibri" w:cs="Arial"/>
                <w:sz w:val="20"/>
                <w:szCs w:val="20"/>
                <w:lang w:val="sr-Cyrl-RS"/>
              </w:rPr>
              <w:t xml:space="preserve">Заинтересованом лицу одговорено да су докази за непостојање основа за искључење изводи или документи надлежног судског или управног органа државе у којој се налази седиште страног привредног субјекта, у складу са одредбама члана 121. став 2. ЗЈН, или евентулано изјава страног привредног субјекта издата под условом и на начин дефинисан ставом 3. претходно наведеног члана закона. </w:t>
            </w:r>
          </w:p>
          <w:p w:rsidR="00AA02EF" w:rsidRPr="005D07F5" w:rsidRDefault="00AA02EF" w:rsidP="005D07F5">
            <w:pPr>
              <w:rPr>
                <w:rFonts w:ascii="Calibri" w:eastAsia="Calibri" w:hAnsi="Calibri" w:cs="Times New Roman"/>
                <w:sz w:val="20"/>
                <w:szCs w:val="20"/>
                <w:lang w:val="sr-Cyrl-RS"/>
              </w:rPr>
            </w:pPr>
          </w:p>
        </w:tc>
      </w:tr>
      <w:tr w:rsidR="00AA02EF" w:rsidRPr="005D07F5" w:rsidTr="00AA02EF">
        <w:trPr>
          <w:trHeight w:val="296"/>
        </w:trPr>
        <w:tc>
          <w:tcPr>
            <w:tcW w:w="2875" w:type="dxa"/>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Наручилац је навео да у згради у којој су смештени имају грађевинску струју. Навео је, такође, да у наредним данима треба да се изврши примопредаја зграде, те да ће извођачи радова исту напустити, због чега ће они остати без струје. С обзиром да је потребно хитно спровести набавку струје, постављају питање о могућности скраћења рокова са 35 дана на 15 дана. </w:t>
            </w:r>
          </w:p>
          <w:p w:rsidR="00AA02EF" w:rsidRPr="005D07F5" w:rsidRDefault="00AA02EF" w:rsidP="005D07F5">
            <w:pPr>
              <w:rPr>
                <w:rFonts w:ascii="Calibri" w:eastAsia="Calibri" w:hAnsi="Calibri" w:cs="Times New Roman"/>
                <w:sz w:val="20"/>
                <w:szCs w:val="20"/>
                <w:lang w:val="sr-Cyrl-RS"/>
              </w:rPr>
            </w:pPr>
          </w:p>
        </w:tc>
        <w:tc>
          <w:tcPr>
            <w:tcW w:w="4111" w:type="dxa"/>
          </w:tcPr>
          <w:p w:rsidR="00AA02EF" w:rsidRPr="005D07F5" w:rsidRDefault="00AA02EF" w:rsidP="005D07F5">
            <w:pPr>
              <w:rPr>
                <w:rFonts w:ascii="Calibri" w:eastAsia="Calibri" w:hAnsi="Calibri" w:cs="Arial"/>
                <w:sz w:val="20"/>
                <w:szCs w:val="20"/>
                <w:lang w:val="sr-Cyrl-RS"/>
              </w:rPr>
            </w:pPr>
            <w:r w:rsidRPr="005D07F5">
              <w:rPr>
                <w:rFonts w:ascii="Calibri" w:eastAsia="Calibri" w:hAnsi="Calibri" w:cs="Times New Roman"/>
                <w:sz w:val="20"/>
                <w:szCs w:val="20"/>
                <w:lang w:val="sr-Cyrl-RS"/>
              </w:rPr>
              <w:t>Предочено у којим случајевима им ЗЈН дозвољава скраћивање рокова. Истовремено, скренута пажња да су им наведене околности биле познате и раније, али да у сваком случају морају сами да одлуче како ће поступити.</w:t>
            </w:r>
          </w:p>
        </w:tc>
      </w:tr>
      <w:tr w:rsidR="00AA02EF" w:rsidRPr="005D07F5" w:rsidTr="00AA02EF">
        <w:trPr>
          <w:trHeight w:val="296"/>
        </w:trPr>
        <w:tc>
          <w:tcPr>
            <w:tcW w:w="2875" w:type="dxa"/>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Наручиоцу је поднет захтев на кд, који је РК одбила и доставила им предметно решење. Како наставају поступак?    </w:t>
            </w:r>
          </w:p>
          <w:p w:rsidR="00AA02EF" w:rsidRPr="005D07F5" w:rsidRDefault="00AA02EF" w:rsidP="005D07F5">
            <w:pPr>
              <w:rPr>
                <w:rFonts w:ascii="Calibri" w:eastAsia="Calibri" w:hAnsi="Calibri" w:cs="Times New Roman"/>
                <w:sz w:val="20"/>
                <w:szCs w:val="20"/>
                <w:lang w:val="sr-Cyrl-RS"/>
              </w:rPr>
            </w:pPr>
          </w:p>
        </w:tc>
        <w:tc>
          <w:tcPr>
            <w:tcW w:w="4111" w:type="dxa"/>
          </w:tcPr>
          <w:p w:rsidR="00AA02EF" w:rsidRPr="005D07F5" w:rsidRDefault="00AA02EF" w:rsidP="005D07F5">
            <w:pPr>
              <w:rPr>
                <w:rFonts w:ascii="Calibri" w:eastAsia="Calibri" w:hAnsi="Calibri" w:cs="Arial"/>
                <w:sz w:val="20"/>
                <w:szCs w:val="20"/>
                <w:lang w:val="sr-Cyrl-RS"/>
              </w:rPr>
            </w:pPr>
            <w:r w:rsidRPr="005D07F5">
              <w:rPr>
                <w:rFonts w:ascii="Calibri" w:eastAsia="Calibri" w:hAnsi="Calibri" w:cs="Times New Roman"/>
                <w:sz w:val="20"/>
                <w:szCs w:val="20"/>
                <w:lang w:val="sr-Cyrl-RS"/>
              </w:rPr>
              <w:t xml:space="preserve">Упутила сам их на техничку службу. </w:t>
            </w:r>
          </w:p>
        </w:tc>
      </w:tr>
      <w:tr w:rsidR="00AA02EF" w:rsidRPr="005D07F5" w:rsidTr="00AA02EF">
        <w:trPr>
          <w:trHeight w:val="296"/>
        </w:trPr>
        <w:tc>
          <w:tcPr>
            <w:tcW w:w="2875" w:type="dxa"/>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Тражили појашњење члана 27. став 2. ЗЈН.</w:t>
            </w:r>
          </w:p>
          <w:p w:rsidR="00AA02EF" w:rsidRPr="005D07F5" w:rsidRDefault="00AA02EF" w:rsidP="005D07F5">
            <w:pPr>
              <w:rPr>
                <w:rFonts w:ascii="Calibri" w:eastAsia="Calibri" w:hAnsi="Calibri" w:cs="Times New Roman"/>
                <w:sz w:val="20"/>
                <w:szCs w:val="20"/>
                <w:lang w:val="sr-Cyrl-RS"/>
              </w:rPr>
            </w:pPr>
          </w:p>
        </w:tc>
        <w:tc>
          <w:tcPr>
            <w:tcW w:w="4111" w:type="dxa"/>
          </w:tcPr>
          <w:p w:rsidR="00AA02EF" w:rsidRPr="005D07F5" w:rsidRDefault="00AA02EF" w:rsidP="005D07F5">
            <w:pPr>
              <w:rPr>
                <w:rFonts w:ascii="Calibri" w:eastAsia="Calibri" w:hAnsi="Calibri" w:cs="Arial"/>
                <w:sz w:val="20"/>
                <w:szCs w:val="20"/>
                <w:lang w:val="sr-Cyrl-RS"/>
              </w:rPr>
            </w:pPr>
            <w:r w:rsidRPr="005D07F5">
              <w:rPr>
                <w:rFonts w:ascii="Calibri" w:eastAsia="Calibri" w:hAnsi="Calibri" w:cs="Times New Roman"/>
                <w:sz w:val="20"/>
                <w:szCs w:val="20"/>
                <w:lang w:val="sr-Cyrl-RS"/>
              </w:rPr>
              <w:t>Дато појашњење</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Набавка услуге осигурања имовине и запослених. До сада, кад год су набављали предметну услугу, понуђачи су накнадно тражили висину наплаћене штете за претходне године. Постављају питање да ли могу ту информацију да објаве у самом јавном позиву </w:t>
            </w:r>
            <w:r w:rsidRPr="005D07F5">
              <w:rPr>
                <w:rFonts w:ascii="Calibri" w:eastAsia="Calibri" w:hAnsi="Calibri" w:cs="Times New Roman"/>
                <w:sz w:val="20"/>
                <w:szCs w:val="20"/>
                <w:lang w:val="sr-Cyrl-RS"/>
              </w:rPr>
              <w:lastRenderedPageBreak/>
              <w:t xml:space="preserve">и техн.спецификацији и на тај начин повећају конкуренцију. </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lastRenderedPageBreak/>
              <w:t xml:space="preserve">Одговорено да ЗЈН не уређује предметно питање. На њима је да процене да ли на тај начин смањују или повећавају конкуренцију. Уколико је информација о висини наплаћене штете за претходне године понуђачима кључна за формирање понуде, свакако могу. </w:t>
            </w:r>
          </w:p>
        </w:tc>
      </w:tr>
      <w:tr w:rsidR="00AA02EF" w:rsidRPr="005D07F5" w:rsidTr="00AA02EF">
        <w:trPr>
          <w:trHeight w:val="296"/>
        </w:trPr>
        <w:tc>
          <w:tcPr>
            <w:tcW w:w="2875" w:type="dxa"/>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Наручилац наводи да је у добио две понуде, те да је након доношења Одлуке о додели уговора изабрани понуђач одбио да закључи уговор. Да ли су дужни да чекају да протекне рок за ззп након доношења нове Одлуке о додели уговора којом ће уговор бити додељен другом понуђачу, обзиром да више не постоје две понуде, већ само једна? </w:t>
            </w:r>
          </w:p>
        </w:tc>
        <w:tc>
          <w:tcPr>
            <w:tcW w:w="4111" w:type="dxa"/>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Указано да је наручилац дужан да сачека коначност Одлуке, односно уговор могу  закључити након протека рока од 10 дана од доношења. </w:t>
            </w:r>
          </w:p>
        </w:tc>
      </w:tr>
      <w:tr w:rsidR="00AA02EF" w:rsidRPr="005D07F5" w:rsidTr="00AA02EF">
        <w:trPr>
          <w:trHeight w:val="296"/>
        </w:trPr>
        <w:tc>
          <w:tcPr>
            <w:tcW w:w="2875" w:type="dxa"/>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Понуђач на основу увида у документацију утврдио да прворангирани није доставио средство обезбеђења на начин предвиђен конкурсном документацијом. Да ли можемо да реагујемо?</w:t>
            </w:r>
          </w:p>
          <w:p w:rsidR="00AA02EF" w:rsidRPr="005D07F5" w:rsidRDefault="00AA02EF" w:rsidP="005D07F5">
            <w:pPr>
              <w:rPr>
                <w:rFonts w:ascii="Calibri" w:eastAsia="Calibri" w:hAnsi="Calibri" w:cs="Times New Roman"/>
                <w:sz w:val="20"/>
                <w:szCs w:val="20"/>
                <w:lang w:val="sr-Cyrl-RS"/>
              </w:rPr>
            </w:pPr>
          </w:p>
        </w:tc>
        <w:tc>
          <w:tcPr>
            <w:tcW w:w="4111" w:type="dxa"/>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има право да поднесе ззп Републичкој комисији за заштиту права.</w:t>
            </w:r>
          </w:p>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КЈН нема овлашћења да реагује у  овом случају. </w:t>
            </w:r>
          </w:p>
          <w:p w:rsidR="00AA02EF" w:rsidRPr="005D07F5" w:rsidRDefault="00AA02EF" w:rsidP="005D07F5">
            <w:pPr>
              <w:rPr>
                <w:rFonts w:ascii="Calibri" w:eastAsia="Calibri" w:hAnsi="Calibri" w:cs="Times New Roman"/>
                <w:sz w:val="20"/>
                <w:szCs w:val="20"/>
                <w:lang w:val="sr-Cyrl-RS"/>
              </w:rPr>
            </w:pPr>
          </w:p>
        </w:tc>
      </w:tr>
      <w:tr w:rsidR="00AA02EF" w:rsidRPr="005D07F5" w:rsidTr="00AA02EF">
        <w:trPr>
          <w:trHeight w:val="296"/>
        </w:trPr>
        <w:tc>
          <w:tcPr>
            <w:tcW w:w="2875" w:type="dxa"/>
            <w:tcBorders>
              <w:top w:val="single" w:sz="2" w:space="0" w:color="auto"/>
              <w:left w:val="single" w:sz="2" w:space="0" w:color="auto"/>
              <w:bottom w:val="single" w:sz="2" w:space="0" w:color="auto"/>
              <w:right w:val="single" w:sz="2" w:space="0" w:color="auto"/>
            </w:tcBorders>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Да ли апотека може да учествује у поступку јавне набавке?</w:t>
            </w:r>
          </w:p>
          <w:p w:rsidR="00AA02EF" w:rsidRPr="005D07F5" w:rsidRDefault="00AA02EF" w:rsidP="005D07F5">
            <w:pPr>
              <w:rPr>
                <w:rFonts w:ascii="Calibri" w:eastAsia="Calibri" w:hAnsi="Calibri" w:cs="Times New Roman"/>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Може...</w:t>
            </w:r>
          </w:p>
          <w:p w:rsidR="00AA02EF" w:rsidRPr="005D07F5" w:rsidRDefault="00AA02EF" w:rsidP="005D07F5">
            <w:pPr>
              <w:rPr>
                <w:rFonts w:ascii="Calibri" w:eastAsia="Calibri" w:hAnsi="Calibri" w:cs="Times New Roman"/>
                <w:sz w:val="20"/>
                <w:szCs w:val="20"/>
                <w:lang w:val="sr-Cyrl-RS"/>
              </w:rPr>
            </w:pP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Да ли су дужни да образац који је предвидео наручилац к.д. попуне или могу да доставе свој образац који се односи на исту ствар?</w:t>
            </w:r>
          </w:p>
          <w:p w:rsidR="00AA02EF" w:rsidRPr="005D07F5" w:rsidRDefault="00AA02EF"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Наручиоцу указано да је дужан да одговори на све захтеве набавке.</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поставља питање које се односи на чл. 13. ст. 6 и 7 ЗЈН'?</w:t>
            </w:r>
          </w:p>
          <w:p w:rsidR="00AA02EF" w:rsidRPr="005D07F5" w:rsidRDefault="00AA02EF"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Упућени да упуте захтев за тумачење.</w:t>
            </w:r>
          </w:p>
        </w:tc>
      </w:tr>
      <w:tr w:rsidR="00AA02EF" w:rsidRPr="005D07F5" w:rsidTr="00AA02EF">
        <w:trPr>
          <w:trHeight w:val="296"/>
        </w:trPr>
        <w:tc>
          <w:tcPr>
            <w:tcW w:w="2875" w:type="dxa"/>
          </w:tcPr>
          <w:p w:rsidR="00AA02EF" w:rsidRPr="005D07F5" w:rsidRDefault="00AA02EF" w:rsidP="005D07F5">
            <w:pPr>
              <w:jc w:val="both"/>
              <w:rPr>
                <w:rFonts w:ascii="Calibri" w:eastAsia="Calibri" w:hAnsi="Calibri" w:cs="Calibri"/>
                <w:sz w:val="20"/>
                <w:szCs w:val="20"/>
                <w:lang w:val="sr-Cyrl-RS"/>
              </w:rPr>
            </w:pPr>
            <w:r w:rsidRPr="005D07F5">
              <w:rPr>
                <w:rFonts w:ascii="Calibri" w:eastAsia="Calibri" w:hAnsi="Calibri" w:cs="Calibri"/>
                <w:sz w:val="20"/>
                <w:szCs w:val="20"/>
                <w:lang w:val="sr-Cyrl-RS"/>
              </w:rPr>
              <w:t>Да ли имају могућност да иду у преговарачки поступак ако су у спроведеном отвореном поступку добили све неприхватљиве понуде?</w:t>
            </w:r>
          </w:p>
          <w:p w:rsidR="00AA02EF" w:rsidRPr="005D07F5" w:rsidRDefault="00AA02EF" w:rsidP="005D07F5">
            <w:pPr>
              <w:jc w:val="both"/>
              <w:rPr>
                <w:rFonts w:ascii="Calibri" w:eastAsia="Calibri" w:hAnsi="Calibri" w:cs="Times New Roman"/>
                <w:sz w:val="20"/>
                <w:szCs w:val="20"/>
                <w:lang w:val="sr-Cyrl-RS"/>
              </w:rPr>
            </w:pPr>
          </w:p>
        </w:tc>
        <w:tc>
          <w:tcPr>
            <w:tcW w:w="4111" w:type="dxa"/>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Calibri"/>
                <w:sz w:val="20"/>
                <w:szCs w:val="20"/>
                <w:lang w:val="sr-Cyrl-RS"/>
              </w:rPr>
              <w:t>По новом закону то је конкурентни са преговарањем из члана 55. став 1. тач.5) ЗЈН.</w:t>
            </w:r>
          </w:p>
        </w:tc>
      </w:tr>
      <w:tr w:rsidR="00AA02EF" w:rsidRPr="005D07F5" w:rsidTr="00AA02EF">
        <w:trPr>
          <w:trHeight w:val="296"/>
        </w:trPr>
        <w:tc>
          <w:tcPr>
            <w:tcW w:w="2875" w:type="dxa"/>
          </w:tcPr>
          <w:p w:rsidR="00AA02EF" w:rsidRPr="005D07F5" w:rsidRDefault="00AA02EF" w:rsidP="005D07F5">
            <w:pPr>
              <w:jc w:val="both"/>
              <w:rPr>
                <w:rFonts w:ascii="Calibri" w:eastAsia="Calibri" w:hAnsi="Calibri" w:cs="Calibri"/>
                <w:sz w:val="20"/>
                <w:szCs w:val="20"/>
                <w:lang w:val="sr-Cyrl-RS"/>
              </w:rPr>
            </w:pPr>
            <w:r w:rsidRPr="005D07F5">
              <w:rPr>
                <w:rFonts w:ascii="Calibri" w:eastAsia="Calibri" w:hAnsi="Calibri" w:cs="Calibri"/>
                <w:sz w:val="20"/>
                <w:szCs w:val="20"/>
                <w:lang w:val="sr-Cyrl-RS"/>
              </w:rPr>
              <w:t>Добили су захтев до понуђача да им се одобри повећање цена за око 30% због промена на тржишту..односно да анексирају уговор..</w:t>
            </w:r>
          </w:p>
          <w:p w:rsidR="00AA02EF" w:rsidRPr="005D07F5" w:rsidRDefault="00AA02EF" w:rsidP="005D07F5">
            <w:pPr>
              <w:jc w:val="both"/>
              <w:rPr>
                <w:rFonts w:ascii="Calibri" w:eastAsia="Calibri" w:hAnsi="Calibri" w:cs="Times New Roman"/>
                <w:sz w:val="20"/>
                <w:szCs w:val="20"/>
                <w:lang w:val="sr-Cyrl-RS"/>
              </w:rPr>
            </w:pPr>
          </w:p>
        </w:tc>
        <w:tc>
          <w:tcPr>
            <w:tcW w:w="4111" w:type="dxa"/>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Calibri"/>
                <w:sz w:val="20"/>
                <w:szCs w:val="20"/>
                <w:lang w:val="sr-Cyrl-RS"/>
              </w:rPr>
              <w:t>Постоји могућност измене уговора на основу члана 158. ЗЈН, али је наручилац тај који треба да сагледа све околности и услове за примену тог члана..</w:t>
            </w:r>
          </w:p>
        </w:tc>
      </w:tr>
      <w:tr w:rsidR="00AA02EF" w:rsidRPr="005D07F5" w:rsidTr="00AA02EF">
        <w:trPr>
          <w:trHeight w:val="296"/>
        </w:trPr>
        <w:tc>
          <w:tcPr>
            <w:tcW w:w="2875" w:type="dxa"/>
          </w:tcPr>
          <w:p w:rsidR="00AA02EF" w:rsidRPr="005D07F5" w:rsidRDefault="00AA02EF" w:rsidP="005D07F5">
            <w:pPr>
              <w:jc w:val="both"/>
              <w:rPr>
                <w:rFonts w:ascii="Calibri" w:eastAsia="Calibri" w:hAnsi="Calibri" w:cs="Calibri"/>
                <w:sz w:val="20"/>
                <w:szCs w:val="20"/>
                <w:lang w:val="sr-Cyrl-RS"/>
              </w:rPr>
            </w:pPr>
            <w:r w:rsidRPr="005D07F5">
              <w:rPr>
                <w:rFonts w:ascii="Calibri" w:eastAsia="Calibri" w:hAnsi="Calibri" w:cs="Calibri"/>
                <w:sz w:val="20"/>
                <w:szCs w:val="20"/>
                <w:lang w:val="sr-Cyrl-RS"/>
              </w:rPr>
              <w:t>Да ли могу већ да објаве план за 2022. годину и покрену набавку за 2022.?</w:t>
            </w:r>
          </w:p>
          <w:p w:rsidR="00AA02EF" w:rsidRPr="005D07F5" w:rsidRDefault="00AA02EF" w:rsidP="005D07F5">
            <w:pPr>
              <w:jc w:val="both"/>
              <w:rPr>
                <w:rFonts w:ascii="Calibri" w:eastAsia="Calibri" w:hAnsi="Calibri" w:cs="Times New Roman"/>
                <w:sz w:val="20"/>
                <w:szCs w:val="20"/>
                <w:lang w:val="sr-Cyrl-RS"/>
              </w:rPr>
            </w:pPr>
          </w:p>
        </w:tc>
        <w:tc>
          <w:tcPr>
            <w:tcW w:w="4111" w:type="dxa"/>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Calibri"/>
                <w:sz w:val="20"/>
                <w:szCs w:val="20"/>
                <w:lang w:val="sr-Cyrl-RS"/>
              </w:rPr>
              <w:lastRenderedPageBreak/>
              <w:t>План може да се објави али поступак из плана за 2022. може да се објави тек 1.1.2022.</w:t>
            </w:r>
          </w:p>
        </w:tc>
      </w:tr>
    </w:tbl>
    <w:p w:rsidR="005D07F5" w:rsidRPr="005D07F5" w:rsidRDefault="005D07F5" w:rsidP="005D07F5">
      <w:pPr>
        <w:shd w:val="clear" w:color="auto" w:fill="FFFFFF"/>
        <w:jc w:val="both"/>
        <w:rPr>
          <w:rFonts w:ascii="Calibri" w:eastAsia="Calibri" w:hAnsi="Calibri" w:cs="Times New Roman"/>
          <w:lang w:val="sr-Cyrl-RS"/>
        </w:rPr>
      </w:pPr>
    </w:p>
    <w:tbl>
      <w:tblPr>
        <w:tblStyle w:val="TableGrid74"/>
        <w:tblW w:w="6986" w:type="dxa"/>
        <w:tblLook w:val="04A0" w:firstRow="1" w:lastRow="0" w:firstColumn="1" w:lastColumn="0" w:noHBand="0" w:noVBand="1"/>
      </w:tblPr>
      <w:tblGrid>
        <w:gridCol w:w="2875"/>
        <w:gridCol w:w="4111"/>
      </w:tblGrid>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Calibri"/>
                <w:sz w:val="20"/>
                <w:szCs w:val="20"/>
                <w:lang w:val="sr-Cyrl-RS"/>
              </w:rPr>
              <w:t>Питања у вези са попуњавањем годишњег извештаја о набавкама које су изузете од примене ЗЈН.</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3045"/>
              </w:tabs>
              <w:spacing w:before="100" w:beforeAutospacing="1" w:afterAutospacing="1"/>
              <w:contextualSpacing/>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Упућени на Упутство за кориснике Портала јн (део који се односи на Годишњи извештај о </w:t>
            </w:r>
            <w:r w:rsidRPr="005D07F5">
              <w:rPr>
                <w:rFonts w:ascii="Calibri" w:eastAsia="Calibri" w:hAnsi="Calibri" w:cs="Times New Roman"/>
                <w:sz w:val="20"/>
                <w:szCs w:val="20"/>
                <w:lang w:val="sr-Cyrl-CS"/>
              </w:rPr>
              <w:t>набавкама</w:t>
            </w:r>
            <w:r w:rsidRPr="005D07F5">
              <w:rPr>
                <w:rFonts w:ascii="Calibri" w:eastAsia="Calibri" w:hAnsi="Calibri" w:cs="Times New Roman"/>
                <w:sz w:val="20"/>
                <w:szCs w:val="20"/>
                <w:lang w:val="sr-Cyrl-RS"/>
              </w:rPr>
              <w:t>).</w:t>
            </w:r>
          </w:p>
          <w:p w:rsidR="00AA02EF" w:rsidRPr="005D07F5" w:rsidRDefault="00AA02EF" w:rsidP="005D07F5">
            <w:pPr>
              <w:tabs>
                <w:tab w:val="left" w:pos="720"/>
              </w:tabs>
              <w:suppressAutoHyphens/>
              <w:ind w:right="48"/>
              <w:rPr>
                <w:rFonts w:ascii="Calibri" w:eastAsia="Calibri" w:hAnsi="Calibri" w:cs="Times New Roman"/>
                <w:sz w:val="20"/>
                <w:szCs w:val="20"/>
                <w:lang w:val="sr-Cyrl-RS"/>
              </w:rPr>
            </w:pP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До када наручилац може да врши измене документације о набавци?</w:t>
            </w:r>
          </w:p>
          <w:p w:rsidR="00AA02EF" w:rsidRPr="005D07F5" w:rsidRDefault="00AA02EF" w:rsidP="005D07F5">
            <w:pPr>
              <w:tabs>
                <w:tab w:val="left" w:pos="720"/>
              </w:tabs>
              <w:rPr>
                <w:rFonts w:ascii="Calibri" w:eastAsia="Calibri" w:hAnsi="Calibri" w:cs="Calibri"/>
                <w:sz w:val="20"/>
                <w:szCs w:val="20"/>
                <w:lang w:val="sr-Cyrl-RS"/>
              </w:rPr>
            </w:pPr>
            <w:r w:rsidRPr="005D07F5">
              <w:rPr>
                <w:rFonts w:ascii="Calibri" w:eastAsia="Calibri" w:hAnsi="Calibri" w:cs="Times New Roman"/>
                <w:sz w:val="20"/>
                <w:szCs w:val="20"/>
                <w:lang w:val="sr-Cyrl-RS"/>
              </w:rPr>
              <w:t xml:space="preserve"> </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Calibri"/>
                <w:bCs/>
                <w:sz w:val="20"/>
                <w:szCs w:val="20"/>
                <w:shd w:val="clear" w:color="auto" w:fill="FFFFFF"/>
                <w:lang w:val="sr-Cyrl-RS"/>
              </w:rPr>
              <w:t>Наручилац може да измени документацију о набавци до истека рока за подношење понуда на начин и под условима прописаним чл. 96. ЗЈН и чл. 87. ЗЈН</w:t>
            </w:r>
            <w:r w:rsidRPr="005D07F5">
              <w:rPr>
                <w:rFonts w:ascii="Calibri" w:eastAsia="Calibri" w:hAnsi="Calibri" w:cs="Times New Roman"/>
                <w:sz w:val="20"/>
                <w:szCs w:val="20"/>
                <w:lang w:val="sr-Cyrl-RS"/>
              </w:rPr>
              <w:t xml:space="preserve">. </w:t>
            </w:r>
          </w:p>
          <w:p w:rsidR="00AA02EF" w:rsidRPr="005D07F5" w:rsidRDefault="00AA02EF" w:rsidP="005D07F5">
            <w:pPr>
              <w:tabs>
                <w:tab w:val="left" w:pos="720"/>
              </w:tabs>
              <w:suppressAutoHyphens/>
              <w:ind w:right="48"/>
              <w:rPr>
                <w:rFonts w:ascii="Calibri" w:eastAsia="Calibri" w:hAnsi="Calibri" w:cs="Times New Roman"/>
                <w:sz w:val="20"/>
                <w:szCs w:val="20"/>
                <w:lang w:val="sr-Cyrl-RS"/>
              </w:rPr>
            </w:pP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Calibri"/>
                <w:sz w:val="20"/>
                <w:szCs w:val="20"/>
                <w:lang w:val="sr-Cyrl-RS"/>
              </w:rPr>
            </w:pPr>
            <w:r w:rsidRPr="005D07F5">
              <w:rPr>
                <w:rFonts w:ascii="Calibri" w:eastAsia="Calibri" w:hAnsi="Calibri" w:cs="Times New Roman"/>
                <w:sz w:val="20"/>
                <w:szCs w:val="20"/>
                <w:lang w:val="sr-Cyrl-RS"/>
              </w:rPr>
              <w:t>Да ли наручилац мора да располаже фин. средствима у моменту покретања поступка  јн?</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Calibri"/>
                <w:sz w:val="20"/>
                <w:szCs w:val="20"/>
                <w:lang w:val="sr-Cyrl-RS"/>
              </w:rPr>
            </w:pPr>
            <w:r w:rsidRPr="005D07F5">
              <w:rPr>
                <w:rFonts w:ascii="Calibri" w:eastAsia="Calibri" w:hAnsi="Calibri" w:cs="Calibri"/>
                <w:sz w:val="20"/>
                <w:szCs w:val="20"/>
                <w:lang w:val="sr-Cyrl-RS"/>
              </w:rPr>
              <w:t xml:space="preserve">Наручилац би требало да има назнаке да ће му бити обезеђена фин. средства за конкретну набавку у моменту покретања поступка јн, што значи да не мора и поседовати фин. средства, али треба да располаже фин. средствима приликом закључења уговора о јн. </w:t>
            </w:r>
          </w:p>
          <w:p w:rsidR="00AA02EF" w:rsidRPr="005D07F5" w:rsidRDefault="00AA02EF" w:rsidP="005D07F5">
            <w:pPr>
              <w:tabs>
                <w:tab w:val="left" w:pos="720"/>
              </w:tabs>
              <w:suppressAutoHyphens/>
              <w:ind w:right="48"/>
              <w:rPr>
                <w:rFonts w:ascii="Calibri" w:eastAsia="Calibri" w:hAnsi="Calibri" w:cs="Times New Roman"/>
                <w:sz w:val="20"/>
                <w:szCs w:val="20"/>
                <w:lang w:val="sr-Cyrl-RS"/>
              </w:rPr>
            </w:pP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Замолили су за помоћ  у решавању техничког проблема који се појавио приликом рада на Порталу јн (не функционише им Портал јн у делу који се односи на пријем порука). </w:t>
            </w:r>
          </w:p>
          <w:p w:rsidR="00AA02EF" w:rsidRPr="005D07F5" w:rsidRDefault="00AA02EF" w:rsidP="005D07F5">
            <w:pPr>
              <w:tabs>
                <w:tab w:val="left" w:pos="720"/>
              </w:tabs>
              <w:rPr>
                <w:rFonts w:ascii="Calibri" w:eastAsia="Calibri" w:hAnsi="Calibri" w:cs="Calibri"/>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Calibri"/>
                <w:sz w:val="20"/>
                <w:szCs w:val="20"/>
                <w:lang w:val="sr-Cyrl-RS"/>
              </w:rPr>
            </w:pPr>
            <w:r w:rsidRPr="005D07F5">
              <w:rPr>
                <w:rFonts w:ascii="Calibri" w:eastAsia="Calibri" w:hAnsi="Calibri" w:cs="Calibri"/>
                <w:sz w:val="20"/>
                <w:szCs w:val="20"/>
                <w:lang w:val="sr-Cyrl-RS"/>
              </w:rPr>
              <w:t xml:space="preserve">Прослеђено колеги Млађи. </w:t>
            </w:r>
          </w:p>
          <w:p w:rsidR="00AA02EF" w:rsidRPr="005D07F5" w:rsidRDefault="00AA02EF" w:rsidP="005D07F5">
            <w:pPr>
              <w:tabs>
                <w:tab w:val="left" w:pos="720"/>
              </w:tabs>
              <w:suppressAutoHyphens/>
              <w:ind w:right="48"/>
              <w:rPr>
                <w:rFonts w:ascii="Calibri" w:eastAsia="Calibri" w:hAnsi="Calibri" w:cs="Times New Roman"/>
                <w:sz w:val="20"/>
                <w:szCs w:val="20"/>
                <w:lang w:val="sr-Cyrl-RS"/>
              </w:rPr>
            </w:pPr>
            <w:r w:rsidRPr="005D07F5">
              <w:rPr>
                <w:rFonts w:ascii="Calibri" w:eastAsia="Calibri" w:hAnsi="Calibri" w:cs="Calibri"/>
                <w:sz w:val="20"/>
                <w:szCs w:val="20"/>
                <w:lang w:val="sr-Cyrl-RS"/>
              </w:rPr>
              <w:t xml:space="preserve"> </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Calibri"/>
                <w:sz w:val="20"/>
                <w:szCs w:val="20"/>
                <w:lang w:val="sr-Cyrl-RS"/>
              </w:rPr>
            </w:pPr>
            <w:r w:rsidRPr="005D07F5">
              <w:rPr>
                <w:rFonts w:ascii="Calibri" w:eastAsia="Calibri" w:hAnsi="Calibri" w:cs="Times New Roman"/>
                <w:sz w:val="20"/>
                <w:szCs w:val="20"/>
                <w:lang w:val="sr-Cyrl-RS"/>
              </w:rPr>
              <w:t xml:space="preserve">Желе да упуте захтев за  тумачење ЗЈН, те их интересује на који начин то могу да учине.  </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sz w:val="20"/>
                <w:szCs w:val="20"/>
                <w:lang w:val="sr-Cyrl-RS"/>
              </w:rPr>
            </w:pPr>
            <w:r w:rsidRPr="005D07F5">
              <w:rPr>
                <w:rFonts w:ascii="Calibri" w:eastAsia="Calibri" w:hAnsi="Calibri" w:cs="Calibri"/>
                <w:sz w:val="20"/>
                <w:szCs w:val="20"/>
                <w:lang w:val="sr-Cyrl-RS"/>
              </w:rPr>
              <w:t xml:space="preserve">Упућени како да пошаљу захтев за давање мишљења о примени ЗЈН. </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Calibri"/>
                <w:sz w:val="20"/>
                <w:szCs w:val="20"/>
                <w:lang w:val="sr-Cyrl-RS"/>
              </w:rPr>
            </w:pPr>
            <w:r w:rsidRPr="005D07F5">
              <w:rPr>
                <w:rFonts w:ascii="Calibri" w:eastAsia="Calibri" w:hAnsi="Calibri" w:cs="Times New Roman"/>
                <w:sz w:val="20"/>
                <w:szCs w:val="20"/>
                <w:lang w:val="sr-Cyrl-RS"/>
              </w:rPr>
              <w:t>Тражили објашњење у вези са роком за упућивање захтева привредног субјекта за појашњењима и додатним информацијама.</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sz w:val="20"/>
                <w:szCs w:val="20"/>
                <w:lang w:val="sr-Cyrl-RS"/>
              </w:rPr>
            </w:pPr>
            <w:r w:rsidRPr="005D07F5">
              <w:rPr>
                <w:rFonts w:ascii="Calibri" w:eastAsia="Calibri" w:hAnsi="Calibri" w:cs="Calibri"/>
                <w:sz w:val="20"/>
                <w:szCs w:val="20"/>
                <w:lang w:val="sr-Cyrl-RS"/>
              </w:rPr>
              <w:t>Протумачене одредбе чл. 97. ЗЈН.</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sz w:val="20"/>
                <w:szCs w:val="20"/>
                <w:lang w:val="sr-Cyrl-RS"/>
              </w:rPr>
            </w:pPr>
            <w:r w:rsidRPr="005D07F5">
              <w:rPr>
                <w:rFonts w:ascii="Calibri" w:eastAsia="Calibri" w:hAnsi="Calibri" w:cs="Times New Roman"/>
                <w:lang w:val="sr-Cyrl-RS"/>
              </w:rPr>
              <w:t>На који начин извештавају о набавкама на који се ЗЈН не примењује. Да ли је потребно да наводе сваки уговор посебно?</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Calibri"/>
                <w:sz w:val="20"/>
                <w:szCs w:val="20"/>
                <w:lang w:val="sr-Cyrl-RS"/>
              </w:rPr>
            </w:pPr>
            <w:r w:rsidRPr="005D07F5">
              <w:rPr>
                <w:rFonts w:ascii="Calibri" w:eastAsia="Calibri" w:hAnsi="Calibri" w:cs="Times New Roman"/>
                <w:lang w:val="sr-Cyrl-RS"/>
              </w:rPr>
              <w:t xml:space="preserve">Појашњен члан 181. ЗЈН. Извештавају збирно за сваки основ за изузеће. </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Наручилац поставља питање како да регулишу  поступак спровођења набавке на коју се ЗЈН не примењује?</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t xml:space="preserve">Наручиоцу указано да начин спровођења поступка набавки које су изузете од примене ЗЈН наручилац уређује својим интерним актом. </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Постављају техничко питање.</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t xml:space="preserve">Упућени на колеге са Портала. </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lastRenderedPageBreak/>
              <w:t>Да ли предузетник може да учествује у поступку јавних набавки као понуђач?</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t>Може.</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Постављају питање везано за стручну оцену понуда.</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t>Наручиоцу указано да КЈН не врши стручну оцену понуда.</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Times New Roman"/>
                <w:lang w:val="sr-Cyrl-RS"/>
              </w:rPr>
              <w:t>Да ли постоји обавештење о раскиду уговора и да ли се исто ако постоји качи на Портал?</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Times New Roman"/>
                <w:lang w:val="sr-Cyrl-RS"/>
              </w:rPr>
              <w:t>Не, нема таквог обавештења.</w:t>
            </w:r>
          </w:p>
        </w:tc>
      </w:tr>
      <w:tr w:rsidR="00AA02EF" w:rsidRPr="005D07F5" w:rsidTr="00AA02EF">
        <w:trPr>
          <w:trHeight w:val="296"/>
        </w:trPr>
        <w:tc>
          <w:tcPr>
            <w:tcW w:w="2875" w:type="dxa"/>
          </w:tcPr>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Calibri"/>
                <w:sz w:val="20"/>
                <w:szCs w:val="20"/>
                <w:lang w:val="sr-Cyrl-RS"/>
              </w:rPr>
              <w:t xml:space="preserve">Како у извештај из члан 181. ЗЈН да унесу вредност са пдв, код уговора који не подлежу пдв.? </w:t>
            </w:r>
          </w:p>
        </w:tc>
        <w:tc>
          <w:tcPr>
            <w:tcW w:w="4111" w:type="dxa"/>
          </w:tcPr>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Calibri"/>
                <w:sz w:val="20"/>
                <w:szCs w:val="20"/>
                <w:lang w:val="sr-Cyrl-RS"/>
              </w:rPr>
              <w:t>Уносе вредност без пдв у обе секције.</w:t>
            </w:r>
          </w:p>
        </w:tc>
      </w:tr>
      <w:tr w:rsidR="00AA02EF" w:rsidRPr="005D07F5" w:rsidTr="00AA02EF">
        <w:trPr>
          <w:trHeight w:val="296"/>
        </w:trPr>
        <w:tc>
          <w:tcPr>
            <w:tcW w:w="2875" w:type="dxa"/>
          </w:tcPr>
          <w:p w:rsidR="00AA02EF" w:rsidRPr="005D07F5" w:rsidRDefault="00AA02EF" w:rsidP="005D07F5">
            <w:pPr>
              <w:spacing w:after="200"/>
              <w:jc w:val="both"/>
              <w:rPr>
                <w:rFonts w:ascii="Calibri" w:eastAsia="Calibri" w:hAnsi="Calibri" w:cs="Calibri"/>
                <w:sz w:val="20"/>
                <w:szCs w:val="20"/>
                <w:lang w:val="sr-Cyrl-RS"/>
              </w:rPr>
            </w:pPr>
            <w:r w:rsidRPr="005D07F5">
              <w:rPr>
                <w:rFonts w:ascii="Calibri" w:eastAsia="Calibri" w:hAnsi="Calibri" w:cs="Calibri"/>
                <w:sz w:val="20"/>
                <w:szCs w:val="20"/>
                <w:lang w:val="sr-Cyrl-RS"/>
              </w:rPr>
              <w:t>Хоће да наступе као понуђач и питају да ли подизвођача набављају у поступку јавне набавке, јер су и наручилац..</w:t>
            </w:r>
          </w:p>
          <w:p w:rsidR="00AA02EF" w:rsidRPr="005D07F5" w:rsidRDefault="00AA02EF" w:rsidP="005D07F5">
            <w:pPr>
              <w:tabs>
                <w:tab w:val="left" w:pos="720"/>
              </w:tabs>
              <w:rPr>
                <w:rFonts w:ascii="Calibri" w:eastAsia="Calibri" w:hAnsi="Calibri" w:cs="Times New Roman"/>
                <w:lang w:val="sr-Cyrl-RS"/>
              </w:rPr>
            </w:pPr>
            <w:r w:rsidRPr="005D07F5">
              <w:rPr>
                <w:rFonts w:ascii="Calibri" w:eastAsia="Calibri" w:hAnsi="Calibri" w:cs="Calibri"/>
                <w:sz w:val="20"/>
                <w:szCs w:val="20"/>
                <w:lang w:val="sr-Cyrl-RS"/>
              </w:rPr>
              <w:t>Да ли је битно у ком проценту ће носилац посла да извршава уговор а у ком подизвођач?</w:t>
            </w:r>
          </w:p>
        </w:tc>
        <w:tc>
          <w:tcPr>
            <w:tcW w:w="4111" w:type="dxa"/>
          </w:tcPr>
          <w:p w:rsidR="00AA02EF" w:rsidRPr="005D07F5" w:rsidRDefault="00AA02EF" w:rsidP="005D07F5">
            <w:pPr>
              <w:spacing w:after="200"/>
              <w:jc w:val="both"/>
              <w:rPr>
                <w:rFonts w:ascii="Calibri" w:eastAsia="Calibri" w:hAnsi="Calibri" w:cs="Calibri"/>
                <w:sz w:val="20"/>
                <w:szCs w:val="20"/>
                <w:lang w:val="sr-Cyrl-RS"/>
              </w:rPr>
            </w:pPr>
            <w:r w:rsidRPr="005D07F5">
              <w:rPr>
                <w:rFonts w:ascii="Calibri" w:eastAsia="Calibri" w:hAnsi="Calibri" w:cs="Calibri"/>
                <w:sz w:val="20"/>
                <w:szCs w:val="20"/>
                <w:lang w:val="sr-Cyrl-RS"/>
              </w:rPr>
              <w:t>Не, понашају се као и сваки други пц, који наступа на тржишту..</w:t>
            </w:r>
          </w:p>
          <w:p w:rsidR="00AA02EF" w:rsidRPr="005D07F5" w:rsidRDefault="00AA02EF" w:rsidP="005D07F5">
            <w:pPr>
              <w:spacing w:after="200"/>
              <w:jc w:val="both"/>
              <w:rPr>
                <w:rFonts w:ascii="Calibri" w:eastAsia="Calibri" w:hAnsi="Calibri" w:cs="Calibri"/>
                <w:sz w:val="20"/>
                <w:szCs w:val="20"/>
                <w:lang w:val="sr-Cyrl-RS"/>
              </w:rPr>
            </w:pPr>
          </w:p>
          <w:p w:rsidR="00AA02EF" w:rsidRPr="005D07F5" w:rsidRDefault="00AA02EF" w:rsidP="005D07F5">
            <w:pPr>
              <w:tabs>
                <w:tab w:val="left" w:pos="720"/>
              </w:tabs>
              <w:suppressAutoHyphens/>
              <w:ind w:right="48"/>
              <w:rPr>
                <w:rFonts w:ascii="Calibri" w:eastAsia="Calibri" w:hAnsi="Calibri" w:cs="Times New Roman"/>
                <w:lang w:val="sr-Cyrl-RS"/>
              </w:rPr>
            </w:pPr>
            <w:r w:rsidRPr="005D07F5">
              <w:rPr>
                <w:rFonts w:ascii="Calibri" w:eastAsia="Calibri" w:hAnsi="Calibri" w:cs="Calibri"/>
                <w:sz w:val="20"/>
                <w:szCs w:val="20"/>
                <w:lang w:val="sr-Cyrl-RS"/>
              </w:rPr>
              <w:t>Није то законом ограничено.</w:t>
            </w:r>
          </w:p>
        </w:tc>
      </w:tr>
      <w:tr w:rsidR="00AA02EF" w:rsidRPr="005D07F5" w:rsidTr="00AA02EF">
        <w:trPr>
          <w:trHeight w:val="296"/>
        </w:trPr>
        <w:tc>
          <w:tcPr>
            <w:tcW w:w="2875" w:type="dxa"/>
          </w:tcPr>
          <w:p w:rsidR="00AA02EF" w:rsidRPr="005D07F5" w:rsidRDefault="00AA02EF" w:rsidP="005D07F5">
            <w:pPr>
              <w:spacing w:after="160" w:line="259" w:lineRule="auto"/>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Да ли понуда понуђача која прелази процењену вредност набавке може бити оцењена као прихватљива?</w:t>
            </w:r>
          </w:p>
          <w:p w:rsidR="00AA02EF" w:rsidRPr="005D07F5" w:rsidRDefault="00AA02EF" w:rsidP="005D07F5">
            <w:pPr>
              <w:spacing w:after="200"/>
              <w:jc w:val="both"/>
              <w:rPr>
                <w:rFonts w:ascii="Calibri" w:eastAsia="Calibri" w:hAnsi="Calibri" w:cs="Calibri"/>
                <w:sz w:val="20"/>
                <w:szCs w:val="20"/>
                <w:lang w:val="sr-Cyrl-RS"/>
              </w:rPr>
            </w:pPr>
            <w:r w:rsidRPr="005D07F5">
              <w:rPr>
                <w:rFonts w:ascii="Calibri" w:eastAsia="Calibri" w:hAnsi="Calibri" w:cs="Times New Roman"/>
                <w:sz w:val="20"/>
                <w:szCs w:val="20"/>
                <w:lang w:val="sr-Cyrl-RS"/>
              </w:rPr>
              <w:t xml:space="preserve">Да ли такав понуђач има активну легитимацију за подношење ззп?   </w:t>
            </w:r>
          </w:p>
        </w:tc>
        <w:tc>
          <w:tcPr>
            <w:tcW w:w="4111" w:type="dxa"/>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Може, на основу члана 146. став 2. ЗЈН.</w:t>
            </w:r>
          </w:p>
          <w:p w:rsidR="00AA02EF" w:rsidRPr="005D07F5" w:rsidRDefault="00AA02EF" w:rsidP="005D07F5">
            <w:pPr>
              <w:jc w:val="both"/>
              <w:rPr>
                <w:rFonts w:ascii="Calibri" w:eastAsia="Calibri" w:hAnsi="Calibri" w:cs="Times New Roman"/>
                <w:sz w:val="20"/>
                <w:szCs w:val="20"/>
                <w:lang w:val="sr-Cyrl-RS"/>
              </w:rPr>
            </w:pPr>
          </w:p>
          <w:p w:rsidR="00AA02EF" w:rsidRPr="005D07F5" w:rsidRDefault="00AA02EF" w:rsidP="005D07F5">
            <w:pPr>
              <w:jc w:val="both"/>
              <w:rPr>
                <w:rFonts w:ascii="Calibri" w:eastAsia="Calibri" w:hAnsi="Calibri" w:cs="Times New Roman"/>
                <w:sz w:val="20"/>
                <w:szCs w:val="20"/>
                <w:lang w:val="sr-Cyrl-RS"/>
              </w:rPr>
            </w:pPr>
          </w:p>
          <w:p w:rsidR="00AA02EF" w:rsidRPr="005D07F5" w:rsidRDefault="00AA02EF" w:rsidP="005D07F5">
            <w:pPr>
              <w:jc w:val="both"/>
              <w:rPr>
                <w:rFonts w:ascii="Calibri" w:eastAsia="Calibri" w:hAnsi="Calibri" w:cs="Times New Roman"/>
                <w:sz w:val="20"/>
                <w:szCs w:val="20"/>
                <w:lang w:val="sr-Cyrl-RS"/>
              </w:rPr>
            </w:pPr>
          </w:p>
          <w:p w:rsidR="00AA02EF" w:rsidRPr="005D07F5" w:rsidRDefault="00AA02EF" w:rsidP="005D07F5">
            <w:pPr>
              <w:jc w:val="both"/>
              <w:rPr>
                <w:rFonts w:ascii="Calibri" w:eastAsia="Calibri" w:hAnsi="Calibri" w:cs="Times New Roman"/>
                <w:sz w:val="20"/>
                <w:szCs w:val="20"/>
                <w:lang w:val="sr-Cyrl-RS"/>
              </w:rPr>
            </w:pPr>
          </w:p>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Захтев за заштиту права може да поднесе привредни субјект, кандидат, односно понуђач који је имао или има интерес за доделу одређеног уговора, односно оквирног споразума и који указује да је због поступања наручиоца противно одредбама овог закона оштећен или би могла да настане штета услед доделе уговора, односно оквирног споразума противно одредбама овог закона (у даљем тексту: подносилац захтева).</w:t>
            </w:r>
          </w:p>
          <w:p w:rsidR="00AA02EF" w:rsidRPr="005D07F5" w:rsidRDefault="00AA02EF" w:rsidP="005D07F5">
            <w:pPr>
              <w:spacing w:after="200"/>
              <w:jc w:val="both"/>
              <w:rPr>
                <w:rFonts w:ascii="Calibri" w:eastAsia="Calibri" w:hAnsi="Calibri" w:cs="Calibri"/>
                <w:sz w:val="20"/>
                <w:szCs w:val="20"/>
                <w:lang w:val="sr-Cyrl-RS"/>
              </w:rPr>
            </w:pPr>
          </w:p>
        </w:tc>
      </w:tr>
    </w:tbl>
    <w:p w:rsidR="005D07F5" w:rsidRPr="005D07F5" w:rsidRDefault="005D07F5" w:rsidP="005D07F5">
      <w:pPr>
        <w:shd w:val="clear" w:color="auto" w:fill="FFFFFF"/>
        <w:jc w:val="both"/>
        <w:rPr>
          <w:rFonts w:ascii="Calibri" w:eastAsia="Calibri" w:hAnsi="Calibri" w:cs="Times New Roman"/>
          <w:lang w:val="sr-Cyrl-RS"/>
        </w:rPr>
      </w:pPr>
    </w:p>
    <w:tbl>
      <w:tblPr>
        <w:tblStyle w:val="TableGrid75"/>
        <w:tblW w:w="6986" w:type="dxa"/>
        <w:tblLook w:val="04A0" w:firstRow="1" w:lastRow="0" w:firstColumn="1" w:lastColumn="0" w:noHBand="0" w:noVBand="1"/>
      </w:tblPr>
      <w:tblGrid>
        <w:gridCol w:w="2875"/>
        <w:gridCol w:w="4111"/>
      </w:tblGrid>
      <w:tr w:rsidR="00AA02EF" w:rsidRPr="005D07F5" w:rsidTr="00AA02EF">
        <w:trPr>
          <w:trHeight w:val="296"/>
        </w:trPr>
        <w:tc>
          <w:tcPr>
            <w:tcW w:w="2875" w:type="dxa"/>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наводи да понуђач са којим су закључили уговор не може да им испоручи део опреме у уговореном року из оправданих разлога. Питају да ли могу анексом да му продуже рок.</w:t>
            </w:r>
          </w:p>
          <w:p w:rsidR="00AA02EF" w:rsidRPr="005D07F5" w:rsidRDefault="00AA02EF" w:rsidP="005D07F5">
            <w:pPr>
              <w:rPr>
                <w:rFonts w:ascii="Calibri" w:eastAsia="Calibri" w:hAnsi="Calibri" w:cs="Times New Roman"/>
                <w:sz w:val="20"/>
                <w:szCs w:val="20"/>
                <w:lang w:val="sr-Cyrl-RS"/>
              </w:rPr>
            </w:pPr>
          </w:p>
        </w:tc>
        <w:tc>
          <w:tcPr>
            <w:tcW w:w="4111" w:type="dxa"/>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Одговорено да могу.</w:t>
            </w:r>
          </w:p>
        </w:tc>
      </w:tr>
      <w:tr w:rsidR="00AA02EF" w:rsidRPr="005D07F5" w:rsidTr="00AA02EF">
        <w:trPr>
          <w:trHeight w:val="296"/>
        </w:trPr>
        <w:tc>
          <w:tcPr>
            <w:tcW w:w="2875" w:type="dxa"/>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Наручилац је спровео поступак јавне набавке у складу са ЗЈН/2015. Сада има </w:t>
            </w:r>
            <w:r w:rsidRPr="005D07F5">
              <w:rPr>
                <w:rFonts w:ascii="Calibri" w:eastAsia="Calibri" w:hAnsi="Calibri" w:cs="Times New Roman"/>
                <w:sz w:val="20"/>
                <w:szCs w:val="20"/>
                <w:lang w:val="sr-Cyrl-RS"/>
              </w:rPr>
              <w:lastRenderedPageBreak/>
              <w:t xml:space="preserve">потребу да измени уговор услед повећања цене предмета набавке на тржишту. Како се врши измена?   </w:t>
            </w:r>
          </w:p>
          <w:p w:rsidR="00AA02EF" w:rsidRPr="005D07F5" w:rsidRDefault="00AA02EF" w:rsidP="005D07F5">
            <w:pPr>
              <w:rPr>
                <w:rFonts w:ascii="Calibri" w:eastAsia="Calibri" w:hAnsi="Calibri" w:cs="Times New Roman"/>
                <w:sz w:val="20"/>
                <w:szCs w:val="20"/>
                <w:lang w:val="sr-Cyrl-RS"/>
              </w:rPr>
            </w:pPr>
          </w:p>
        </w:tc>
        <w:tc>
          <w:tcPr>
            <w:tcW w:w="4111" w:type="dxa"/>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lastRenderedPageBreak/>
              <w:t xml:space="preserve">Одговорено да се измена врши у складу са ЗЈН/2019. </w:t>
            </w:r>
          </w:p>
        </w:tc>
      </w:tr>
      <w:tr w:rsidR="00AA02EF" w:rsidRPr="005D07F5" w:rsidTr="00AA02EF">
        <w:trPr>
          <w:trHeight w:val="296"/>
        </w:trPr>
        <w:tc>
          <w:tcPr>
            <w:tcW w:w="2875" w:type="dxa"/>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Наручилац је спровео отворени поступак по партијама. За једну партију пристигле су све неодговарајуће понуде, те би наручилац спровео преговарачки без објављивања јавног позива. Интересује их да ли могу да је поделе у две партије.  </w:t>
            </w:r>
          </w:p>
          <w:p w:rsidR="00AA02EF" w:rsidRPr="005D07F5" w:rsidRDefault="00AA02EF" w:rsidP="005D07F5">
            <w:pPr>
              <w:rPr>
                <w:rFonts w:ascii="Calibri" w:eastAsia="Calibri" w:hAnsi="Calibri" w:cs="Times New Roman"/>
                <w:sz w:val="20"/>
                <w:szCs w:val="20"/>
                <w:lang w:val="sr-Cyrl-RS"/>
              </w:rPr>
            </w:pPr>
          </w:p>
        </w:tc>
        <w:tc>
          <w:tcPr>
            <w:tcW w:w="4111" w:type="dxa"/>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не могу</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Постављају питање да ли узорак траже само од најповољнијег или </w:t>
            </w:r>
            <w:r w:rsidRPr="005D07F5">
              <w:rPr>
                <w:rFonts w:ascii="Calibri" w:eastAsia="Calibri" w:hAnsi="Calibri" w:cs="Times New Roman"/>
                <w:b/>
                <w:bCs/>
                <w:sz w:val="20"/>
                <w:szCs w:val="20"/>
                <w:lang w:val="sr-Cyrl-RS"/>
              </w:rPr>
              <w:t>могу</w:t>
            </w:r>
            <w:r w:rsidRPr="005D07F5">
              <w:rPr>
                <w:rFonts w:ascii="Calibri" w:eastAsia="Calibri" w:hAnsi="Calibri" w:cs="Times New Roman"/>
                <w:sz w:val="20"/>
                <w:szCs w:val="20"/>
                <w:lang w:val="sr-Cyrl-RS"/>
              </w:rPr>
              <w:t xml:space="preserve"> од свих оних за које процене да имају повољније понуде. Они су достављање узорака предвидели кроз напомену у смислу да наручилац задржава право да тражи узорак по слободном нахођењу.</w:t>
            </w:r>
          </w:p>
          <w:p w:rsidR="00AA02EF" w:rsidRPr="005D07F5" w:rsidRDefault="00AA02EF" w:rsidP="005D07F5">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Појашњено да </w:t>
            </w:r>
            <w:r w:rsidRPr="005D07F5">
              <w:rPr>
                <w:rFonts w:ascii="Calibri" w:eastAsia="Calibri" w:hAnsi="Calibri" w:cs="Calibri"/>
                <w:sz w:val="20"/>
                <w:szCs w:val="20"/>
                <w:lang w:val="sr-Cyrl-RS"/>
              </w:rPr>
              <w:t>узорак могу да траже на два начина: или као део техничке спец. и тада  се очекује његово достављање у року за подношење понуде, или је узорак предвиђен као доказ техничког капацитета, када се исти доставља са доказима односно тражи од најповољнијег понуђача.</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Желе да измене уговор у складу са чланом 160. ЗЈН. Постављају питање да ли морају ту измену да објаве на Порталу и да ли су у обавези да закључе анекс. Такође, уколико би се накнадно јавила потреба за новом изменом, да ли могу да примене члан 158. ЗЈН и да ли би онда имали обавезу да објаве измену на Порталу.</w:t>
            </w:r>
          </w:p>
          <w:p w:rsidR="00AA02EF" w:rsidRPr="005D07F5" w:rsidRDefault="00AA02EF" w:rsidP="005D07F5">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Обавеза објављивања на Порталу постоји само у случају измене у складу са чл. 157. и 158. ЗЈН. Немају обавезу да закључују анекс, могу уколико желе. Појашњено у којим случајевима могу да примене члан 158. ЗЈН и тада постоји</w:t>
            </w:r>
            <w:r w:rsidRPr="005D07F5">
              <w:rPr>
                <w:rFonts w:ascii="Calibri" w:eastAsia="Calibri" w:hAnsi="Calibri" w:cs="Times New Roman"/>
                <w:sz w:val="20"/>
                <w:szCs w:val="20"/>
              </w:rPr>
              <w:t xml:space="preserve"> </w:t>
            </w:r>
            <w:r w:rsidRPr="005D07F5">
              <w:rPr>
                <w:rFonts w:ascii="Calibri" w:eastAsia="Calibri" w:hAnsi="Calibri" w:cs="Times New Roman"/>
                <w:sz w:val="20"/>
                <w:szCs w:val="20"/>
                <w:lang w:val="sr-Cyrl-RS"/>
              </w:rPr>
              <w:t>обавеза објављивања на Порталу.</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Да ли је предвиђање обиласка локације као обавезног услова дискриминаторски?  </w:t>
            </w: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Не, то није нужно дискриминаторски, већ то зависи од сваке конкретне набавке, односно да ли је за припрему понуде објективно потребан обилазак локације.</w:t>
            </w:r>
          </w:p>
          <w:p w:rsidR="00AA02EF" w:rsidRPr="005D07F5" w:rsidRDefault="00AA02EF" w:rsidP="005D07F5">
            <w:pPr>
              <w:rPr>
                <w:rFonts w:ascii="Calibri" w:eastAsia="Calibri" w:hAnsi="Calibri" w:cs="Times New Roman"/>
                <w:sz w:val="20"/>
                <w:szCs w:val="20"/>
                <w:lang w:val="sr-Cyrl-RS"/>
              </w:rPr>
            </w:pP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Да ли приликом планирања набавке морају да имају обезбеђена средства не ваља, шта да раде?</w:t>
            </w:r>
          </w:p>
          <w:p w:rsidR="00AA02EF" w:rsidRPr="005D07F5" w:rsidRDefault="00AA02EF" w:rsidP="005D07F5">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КЈН не врши стручну оцену понуда.</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lastRenderedPageBreak/>
              <w:t>Добили су допис Министарства здравља да спроведу хитну набавку. У допису је Министарство захтевало да им се достави и одређена документација која наручиоцу није јасна, као доказ о спроведеном поступку, шта да раде?</w:t>
            </w:r>
          </w:p>
          <w:p w:rsidR="00AA02EF" w:rsidRPr="005D07F5" w:rsidRDefault="00AA02EF" w:rsidP="005D07F5">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Посаветовани да се обрате Министарству ради појашњења захтева из дописа.</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Спровели су поступак јавне набавке који је обликован у по партијама. За три партије су обуставили поступак зато што нису добили ни једну прихватљиву понуду. Да ли морају да изврше измену Плана и додају нову ставку који ће се односити на обустављене партије?</w:t>
            </w:r>
          </w:p>
          <w:p w:rsidR="00AA02EF" w:rsidRPr="005D07F5" w:rsidRDefault="00AA02EF" w:rsidP="005D07F5">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Наручиоцу је указано да са исте позиције у плану јавних набавки поново покрене поступак јавне набавке за преостале партије.</w:t>
            </w:r>
          </w:p>
        </w:tc>
      </w:tr>
      <w:tr w:rsidR="00AA02EF" w:rsidRPr="005D07F5" w:rsidTr="00AA02EF">
        <w:trPr>
          <w:trHeight w:val="296"/>
        </w:trPr>
        <w:tc>
          <w:tcPr>
            <w:tcW w:w="2875"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Постављају питање како да спроведу на Порталу преговарачки поступак без објављивања јавног позива у складу са чланом 62. став 9. ЗЈН</w:t>
            </w:r>
          </w:p>
          <w:p w:rsidR="00AA02EF" w:rsidRPr="005D07F5" w:rsidRDefault="00AA02EF" w:rsidP="005D07F5">
            <w:pPr>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AA02EF" w:rsidRPr="005D07F5" w:rsidRDefault="00AA02EF"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упућен на упутства на Порталу и објашњен цео поступак.</w:t>
            </w:r>
          </w:p>
        </w:tc>
      </w:tr>
    </w:tbl>
    <w:p w:rsidR="005D07F5" w:rsidRPr="005D07F5" w:rsidRDefault="005D07F5" w:rsidP="005D07F5">
      <w:pPr>
        <w:shd w:val="clear" w:color="auto" w:fill="FFFFFF"/>
        <w:jc w:val="both"/>
        <w:rPr>
          <w:rFonts w:ascii="Calibri" w:eastAsia="Calibri" w:hAnsi="Calibri" w:cs="Times New Roman"/>
          <w:lang w:val="sr-Cyrl-RS"/>
        </w:rPr>
      </w:pPr>
    </w:p>
    <w:tbl>
      <w:tblPr>
        <w:tblStyle w:val="TableGrid76"/>
        <w:tblW w:w="6986" w:type="dxa"/>
        <w:tblLook w:val="04A0" w:firstRow="1" w:lastRow="0" w:firstColumn="1" w:lastColumn="0" w:noHBand="0" w:noVBand="1"/>
      </w:tblPr>
      <w:tblGrid>
        <w:gridCol w:w="2875"/>
        <w:gridCol w:w="4111"/>
      </w:tblGrid>
      <w:tr w:rsidR="00B70077" w:rsidRPr="005D07F5" w:rsidTr="00B70077">
        <w:trPr>
          <w:trHeight w:val="296"/>
        </w:trPr>
        <w:tc>
          <w:tcPr>
            <w:tcW w:w="2875" w:type="dxa"/>
          </w:tcPr>
          <w:p w:rsidR="00B70077" w:rsidRPr="005D07F5" w:rsidRDefault="00B70077"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Понуђач </w:t>
            </w:r>
            <w:r w:rsidRPr="005D07F5">
              <w:rPr>
                <w:rFonts w:ascii="Calibri" w:eastAsia="Calibri" w:hAnsi="Calibri" w:cs="Times New Roman"/>
                <w:sz w:val="20"/>
                <w:szCs w:val="20"/>
              </w:rPr>
              <w:t>je</w:t>
            </w:r>
            <w:r w:rsidRPr="005D07F5">
              <w:rPr>
                <w:rFonts w:ascii="Calibri" w:eastAsia="Calibri" w:hAnsi="Calibri" w:cs="Times New Roman"/>
                <w:sz w:val="20"/>
                <w:szCs w:val="20"/>
                <w:lang w:val="sr-Cyrl-RS"/>
              </w:rPr>
              <w:t xml:space="preserve"> навео да је у поступку јавне набавке у ком је учествовао изабран понуђач који није регистован У Регистру понуђача, те самим тим, како наводе, не испуњава критеријуме за квалитативни избор пс. </w:t>
            </w:r>
          </w:p>
          <w:p w:rsidR="00B70077" w:rsidRPr="005D07F5" w:rsidRDefault="00B70077" w:rsidP="005D07F5">
            <w:pPr>
              <w:rPr>
                <w:rFonts w:ascii="Calibri" w:eastAsia="Calibri" w:hAnsi="Calibri" w:cs="Times New Roman"/>
                <w:sz w:val="20"/>
                <w:szCs w:val="20"/>
                <w:lang w:val="sr-Cyrl-RS"/>
              </w:rPr>
            </w:pPr>
          </w:p>
        </w:tc>
        <w:tc>
          <w:tcPr>
            <w:tcW w:w="4111" w:type="dxa"/>
          </w:tcPr>
          <w:p w:rsidR="00B70077" w:rsidRPr="005D07F5" w:rsidRDefault="00B70077"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Одговорено да чињеница да неко привредно друштво није регистовано У Регистру понуђача не значи да исто не испуњава критеријуме за квалитативни избор пс, већ је у конкретном случају дужан да достави доказе о непостојању основа за искључење.</w:t>
            </w:r>
          </w:p>
        </w:tc>
      </w:tr>
      <w:tr w:rsidR="00B70077" w:rsidRPr="005D07F5" w:rsidTr="00B70077">
        <w:trPr>
          <w:trHeight w:val="296"/>
        </w:trPr>
        <w:tc>
          <w:tcPr>
            <w:tcW w:w="2875" w:type="dxa"/>
          </w:tcPr>
          <w:p w:rsidR="00B70077" w:rsidRPr="005D07F5" w:rsidRDefault="00B70077"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Наручилац наводи да је након спровођења набавке на коју се ЗЈН не примењује изабрани понуђач одустао од закључења уговора. Интересује га да ли је потребно да донесе одлуку о обустави поступка.    </w:t>
            </w:r>
          </w:p>
          <w:p w:rsidR="00B70077" w:rsidRPr="005D07F5" w:rsidRDefault="00B70077" w:rsidP="005D07F5">
            <w:pPr>
              <w:rPr>
                <w:rFonts w:ascii="Calibri" w:eastAsia="Calibri" w:hAnsi="Calibri" w:cs="Times New Roman"/>
                <w:sz w:val="20"/>
                <w:szCs w:val="20"/>
                <w:lang w:val="sr-Cyrl-RS"/>
              </w:rPr>
            </w:pPr>
          </w:p>
        </w:tc>
        <w:tc>
          <w:tcPr>
            <w:tcW w:w="4111" w:type="dxa"/>
          </w:tcPr>
          <w:p w:rsidR="00B70077" w:rsidRPr="005D07F5" w:rsidRDefault="00B70077"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Одговорено да не треба, већ да направе службену белешку и то констатују. </w:t>
            </w: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 xml:space="preserve">Да ли у случају подношења захтева за заштиту права након донете одлуке о додели уговора, подизвођач мора да </w:t>
            </w:r>
            <w:r w:rsidRPr="005D07F5">
              <w:rPr>
                <w:rFonts w:ascii="Calibri" w:eastAsia="Calibri" w:hAnsi="Calibri" w:cs="Times New Roman"/>
                <w:sz w:val="20"/>
                <w:szCs w:val="20"/>
                <w:lang w:val="sr-Cyrl-RS"/>
              </w:rPr>
              <w:lastRenderedPageBreak/>
              <w:t>опуномоћи понуђача за предузимање наведен</w:t>
            </w:r>
            <w:r w:rsidRPr="005D07F5">
              <w:rPr>
                <w:rFonts w:ascii="Calibri" w:eastAsia="Calibri" w:hAnsi="Calibri" w:cs="Times New Roman"/>
                <w:sz w:val="20"/>
                <w:szCs w:val="20"/>
                <w:lang w:val="sr-Latn-RS"/>
              </w:rPr>
              <w:t>e</w:t>
            </w:r>
            <w:r w:rsidRPr="005D07F5">
              <w:rPr>
                <w:rFonts w:ascii="Calibri" w:eastAsia="Calibri" w:hAnsi="Calibri" w:cs="Times New Roman"/>
                <w:sz w:val="20"/>
                <w:szCs w:val="20"/>
                <w:lang w:val="sr-Cyrl-RS"/>
              </w:rPr>
              <w:t xml:space="preserve"> радње.</w:t>
            </w: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rPr>
                <w:rFonts w:ascii="Calibri" w:eastAsia="Calibri" w:hAnsi="Calibri" w:cs="Arial"/>
                <w:sz w:val="20"/>
                <w:szCs w:val="20"/>
                <w:lang w:val="sr-Cyrl-RS"/>
              </w:rPr>
            </w:pPr>
            <w:r w:rsidRPr="005D07F5">
              <w:rPr>
                <w:rFonts w:ascii="Calibri" w:eastAsia="Calibri" w:hAnsi="Calibri" w:cs="Arial"/>
                <w:sz w:val="20"/>
                <w:szCs w:val="20"/>
                <w:lang w:val="sr-Cyrl-RS"/>
              </w:rPr>
              <w:lastRenderedPageBreak/>
              <w:t xml:space="preserve">Преам одредбама ЗЈН подизвођач није понуђач, где понуђач тј. привредни субјект према одредбама члана 131. став 7. ЗЈН у потпуности одговара  наручиоцу за </w:t>
            </w:r>
            <w:r w:rsidRPr="005D07F5">
              <w:rPr>
                <w:rFonts w:ascii="Calibri" w:eastAsia="Calibri" w:hAnsi="Calibri" w:cs="Arial"/>
                <w:sz w:val="20"/>
                <w:szCs w:val="20"/>
                <w:lang w:val="sr-Cyrl-RS"/>
              </w:rPr>
              <w:lastRenderedPageBreak/>
              <w:t>извршење уговорних обавеза. Сходно наведеном</w:t>
            </w:r>
            <w:r w:rsidRPr="005D07F5">
              <w:rPr>
                <w:rFonts w:ascii="Calibri" w:eastAsia="Calibri" w:hAnsi="Calibri" w:cs="Arial"/>
                <w:sz w:val="20"/>
                <w:szCs w:val="20"/>
                <w:lang w:val="sr-Latn-RS"/>
              </w:rPr>
              <w:t xml:space="preserve"> </w:t>
            </w:r>
            <w:r w:rsidRPr="005D07F5">
              <w:rPr>
                <w:rFonts w:ascii="Calibri" w:eastAsia="Calibri" w:hAnsi="Calibri" w:cs="Arial"/>
                <w:sz w:val="20"/>
                <w:szCs w:val="20"/>
                <w:lang w:val="sr-Cyrl-RS"/>
              </w:rPr>
              <w:t>и чињеници да подизвођач није понуђач према одредбама ЗЈН, није нужно да подизвођач даје овлашћење понуђачу (чији је подизвођач), за подношење захтева за заштиту права.</w:t>
            </w:r>
          </w:p>
          <w:p w:rsidR="00B70077" w:rsidRPr="005D07F5" w:rsidRDefault="00B70077" w:rsidP="005D07F5">
            <w:pPr>
              <w:rPr>
                <w:rFonts w:ascii="Calibri" w:eastAsia="Calibri" w:hAnsi="Calibri" w:cs="Times New Roman"/>
                <w:sz w:val="20"/>
                <w:szCs w:val="20"/>
                <w:lang w:val="sr-Cyrl-RS"/>
              </w:rPr>
            </w:pP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је добио понуду у поступку јавне набавке, где је у истој у обрасцу понуде наведена једна цена, док је у обрасцу структуре понуђене цене наведена друга цена. Шта могу да ураде.</w:t>
            </w: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rPr>
                <w:rFonts w:ascii="Calibri" w:eastAsia="Calibri" w:hAnsi="Calibri" w:cs="Arial"/>
                <w:sz w:val="20"/>
                <w:szCs w:val="20"/>
                <w:lang w:val="sr-Cyrl-RS"/>
              </w:rPr>
            </w:pPr>
            <w:r w:rsidRPr="005D07F5">
              <w:rPr>
                <w:rFonts w:ascii="Calibri" w:eastAsia="Calibri" w:hAnsi="Calibri" w:cs="Arial"/>
                <w:sz w:val="20"/>
                <w:szCs w:val="20"/>
                <w:lang w:val="sr-Cyrl-RS"/>
              </w:rPr>
              <w:t>Наручиоцу одговорено да КЈН не врши стручну оцену понуда. Из целине достављене понуде, наручилац мора да утврди стварну садржину исте уколико је то могуће. Наручилац не сме да дозволи измену понуде, како је то наведено у одредбама члана 142. ЗЈН, уколико би евентуално захтевао нека додатна објашњења од понуђача. Понуда се може изменити, допунити или опозвати до рока за подношење понуда, сходно одредбама члана 135. став 3. ЗЈН. Уколико наручилац није у могућности да утврди стварну садржину понуде, због недостатака у понуди, исту ће одбити сходно одредбама члана 144. став 1. тачка 6) ЗЈН.</w:t>
            </w:r>
          </w:p>
          <w:p w:rsidR="00B70077" w:rsidRPr="005D07F5" w:rsidRDefault="00B70077" w:rsidP="005D07F5">
            <w:pPr>
              <w:rPr>
                <w:rFonts w:ascii="Calibri" w:eastAsia="Calibri" w:hAnsi="Calibri" w:cs="Times New Roman"/>
                <w:sz w:val="20"/>
                <w:szCs w:val="20"/>
                <w:lang w:val="sr-Cyrl-RS"/>
              </w:rPr>
            </w:pP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је добио додатна средства од стране РФЗО у вези са јавном набавком ЦЈН коју је спровео РФЗО. Да ли у свом Плану јавних набавки могу позицију предметне јавне набавке повећати у погледу њене процењене вредности за додтано одобрена средства.</w:t>
            </w: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rPr>
                <w:rFonts w:ascii="Calibri" w:eastAsia="Calibri" w:hAnsi="Calibri" w:cs="Arial"/>
                <w:sz w:val="20"/>
                <w:szCs w:val="20"/>
                <w:lang w:val="sr-Cyrl-RS"/>
              </w:rPr>
            </w:pPr>
            <w:r w:rsidRPr="005D07F5">
              <w:rPr>
                <w:rFonts w:ascii="Calibri" w:eastAsia="Calibri" w:hAnsi="Calibri" w:cs="Arial"/>
                <w:sz w:val="20"/>
                <w:szCs w:val="20"/>
                <w:lang w:val="sr-Cyrl-RS"/>
              </w:rPr>
              <w:t>Наручиоцу одговорено да не могу повећати на наведеној позицији процењену вредност предметне јавне набавке, обзиром да се ради о набавци која је покренута и спроведена од стране РФЗО као тела за централизовано спровођење поступака јавних набавки. У комуникацији са РФЗО треба да добију инструкције у погледу повећања финаснијских средстава, обзиром да је Фонд закључио оквирне споразуме са добављачима, на основу којих наручиоцу закључују појединачне уговоре. У смислу наведеног, РФЗО би морао да изда јасне иснтрукције и у погледу повећаних финансијских средстава за ову намену.</w:t>
            </w:r>
          </w:p>
          <w:p w:rsidR="00B70077" w:rsidRPr="005D07F5" w:rsidRDefault="00B70077" w:rsidP="005D07F5">
            <w:pPr>
              <w:rPr>
                <w:rFonts w:ascii="Calibri" w:eastAsia="Calibri" w:hAnsi="Calibri" w:cs="Times New Roman"/>
                <w:sz w:val="20"/>
                <w:szCs w:val="20"/>
                <w:lang w:val="sr-Cyrl-RS"/>
              </w:rPr>
            </w:pP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Да ли у случају уговорене измене уговора, имају обавезу да објаве на Порталу.</w:t>
            </w:r>
          </w:p>
          <w:p w:rsidR="00B70077" w:rsidRPr="005D07F5" w:rsidRDefault="00B70077"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Arial"/>
                <w:sz w:val="20"/>
                <w:szCs w:val="20"/>
                <w:lang w:val="sr-Cyrl-RS"/>
              </w:rPr>
            </w:pPr>
            <w:r w:rsidRPr="005D07F5">
              <w:rPr>
                <w:rFonts w:ascii="Calibri" w:eastAsia="Calibri" w:hAnsi="Calibri" w:cs="Times New Roman"/>
                <w:sz w:val="20"/>
                <w:szCs w:val="20"/>
                <w:lang w:val="sr-Cyrl-RS"/>
              </w:rPr>
              <w:t xml:space="preserve">Обавеза објављивања на Порталу постоји једино у случају измене применом чл. 157. и 158. ЗЈН. </w:t>
            </w: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Изменили су конкурсну документацију након ззп. Да ли је неопходно да чекају рок 10+3?</w:t>
            </w:r>
          </w:p>
          <w:p w:rsidR="00B70077" w:rsidRPr="005D07F5" w:rsidRDefault="00B70077"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Arial"/>
                <w:sz w:val="20"/>
                <w:szCs w:val="20"/>
                <w:lang w:val="sr-Cyrl-RS"/>
              </w:rPr>
            </w:pPr>
            <w:r w:rsidRPr="005D07F5">
              <w:rPr>
                <w:rFonts w:ascii="Calibri" w:eastAsia="Calibri" w:hAnsi="Calibri" w:cs="Times New Roman"/>
                <w:sz w:val="20"/>
                <w:szCs w:val="20"/>
              </w:rPr>
              <w:t>Да.</w:t>
            </w: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Распитују се за захтев за тумачење који су послали 24.11.2021. године.</w:t>
            </w:r>
          </w:p>
          <w:p w:rsidR="00B70077" w:rsidRPr="005D07F5" w:rsidRDefault="00B70077" w:rsidP="005D07F5">
            <w:pPr>
              <w:jc w:val="both"/>
              <w:rPr>
                <w:rFonts w:ascii="Calibri" w:eastAsia="Calibri" w:hAnsi="Calibri" w:cs="Times New Roman"/>
                <w:sz w:val="20"/>
                <w:szCs w:val="20"/>
              </w:rPr>
            </w:pPr>
            <w:r w:rsidRPr="005D07F5">
              <w:rPr>
                <w:rFonts w:ascii="Calibri" w:eastAsia="Calibri" w:hAnsi="Calibri" w:cs="Times New Roman"/>
                <w:sz w:val="20"/>
                <w:szCs w:val="20"/>
                <w:lang w:val="sr-Cyrl-RS"/>
              </w:rPr>
              <w:lastRenderedPageBreak/>
              <w:t xml:space="preserve">Постављају питање шта да раде у ситуацији када група понуђача са којом су закључили уговор жели да уведе подизвођача. Да ли је довољно да за тог понуђача не постоје основи за искључење из члана 111. </w:t>
            </w:r>
            <w:r w:rsidRPr="005D07F5">
              <w:rPr>
                <w:rFonts w:ascii="Calibri" w:eastAsia="Calibri" w:hAnsi="Calibri" w:cs="Times New Roman"/>
                <w:sz w:val="20"/>
                <w:szCs w:val="20"/>
              </w:rPr>
              <w:t>ЗЈН?</w:t>
            </w:r>
          </w:p>
          <w:p w:rsidR="00B70077" w:rsidRPr="005D07F5" w:rsidRDefault="00B70077"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lastRenderedPageBreak/>
              <w:t xml:space="preserve">Захтев је примљен у писарници 30.11.2021. године. На потпису је. </w:t>
            </w:r>
          </w:p>
          <w:p w:rsidR="00B70077" w:rsidRPr="005D07F5" w:rsidRDefault="00B70077" w:rsidP="005D07F5">
            <w:pPr>
              <w:jc w:val="both"/>
              <w:rPr>
                <w:rFonts w:ascii="Calibri" w:eastAsia="Calibri" w:hAnsi="Calibri" w:cs="Times New Roman"/>
                <w:sz w:val="20"/>
                <w:szCs w:val="20"/>
                <w:lang w:val="sr-Cyrl-RS"/>
              </w:rPr>
            </w:pPr>
          </w:p>
          <w:p w:rsidR="00B70077" w:rsidRPr="005D07F5" w:rsidRDefault="00B70077" w:rsidP="005D07F5">
            <w:pPr>
              <w:jc w:val="both"/>
              <w:rPr>
                <w:rFonts w:ascii="Calibri" w:eastAsia="Calibri" w:hAnsi="Calibri" w:cs="Arial"/>
                <w:sz w:val="20"/>
                <w:szCs w:val="20"/>
                <w:lang w:val="sr-Cyrl-RS"/>
              </w:rPr>
            </w:pPr>
            <w:r w:rsidRPr="005D07F5">
              <w:rPr>
                <w:rFonts w:ascii="Calibri" w:eastAsia="Calibri" w:hAnsi="Calibri" w:cs="Times New Roman"/>
                <w:sz w:val="20"/>
                <w:szCs w:val="20"/>
                <w:lang w:val="sr-Cyrl-RS"/>
              </w:rPr>
              <w:lastRenderedPageBreak/>
              <w:t>Појашњен члан 161. ЗЈН. Уз захтев за увођење подизвођача, достављају и доказе да за тог понуђача не постоје основи за искључење из члана 111. ЗЈН, као и доказе да подизвођач испуњава све потребне услове.</w:t>
            </w: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је поставио питање да ли је неопходно меницу доставити путем поште или могу да је доставе и скенирану путем Портала?</w:t>
            </w:r>
          </w:p>
          <w:p w:rsidR="00B70077" w:rsidRPr="005D07F5" w:rsidRDefault="00B70077"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Обавезно је достављање менице путем поште.</w:t>
            </w: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поставља питање које се односи на чл. 13. ст. 6 и 7 ЗЈН'?</w:t>
            </w:r>
          </w:p>
          <w:p w:rsidR="00B70077" w:rsidRPr="005D07F5" w:rsidRDefault="00B70077"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Упућени да упуте захтев за тумачење.</w:t>
            </w: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Да ли могу да учествују код истог наручиоца у два поступка јавне набавке једна се тиче пројектовања а друга извођења радова?</w:t>
            </w: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Могу, понуђач упућен на чл. 90. ЗЈН</w:t>
            </w: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Наручилац спроводи набавку за опремање пословних објеката, коју планира да подели у две партије, прва партија се односи на набавку смештају а друга партија на набавку ел. апарата. Они би прву партију спровели као резервисану, да ли постоји таква могућност?</w:t>
            </w:r>
          </w:p>
          <w:p w:rsidR="00B70077" w:rsidRPr="005D07F5" w:rsidRDefault="00B70077"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Како је у складу са чл. 37. ст. 5 ЗЈН наручилац дужан да у јавном позиву наведе да спроводи резервисану јавну набавку, није могуће спроводити резервисану набавку на нивоу партије, већ на нивоу целог поступка.</w:t>
            </w: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Спроводе набавку услуге чишћења за три града Краљево, Рашку и Врњачку Бању, да ли могу да набавку обликују у три партије за сваки град по једна партија?</w:t>
            </w:r>
          </w:p>
          <w:p w:rsidR="00B70077" w:rsidRPr="005D07F5" w:rsidRDefault="00B70077"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Могу.</w:t>
            </w:r>
          </w:p>
        </w:tc>
      </w:tr>
      <w:tr w:rsidR="00B70077" w:rsidRPr="005D07F5"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Колики рок за подношење понуде морају да одреде за п.п. без објављивања јавног позива?</w:t>
            </w:r>
          </w:p>
          <w:p w:rsidR="00B70077" w:rsidRPr="005D07F5" w:rsidRDefault="00B70077" w:rsidP="005D07F5">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Times New Roman"/>
                <w:sz w:val="20"/>
                <w:szCs w:val="20"/>
                <w:lang w:val="sr-Cyrl-RS"/>
              </w:rPr>
              <w:t>ЗЈН не прописује рокове у овој ситуацији, већ наручилац одређује сходно захтевима конкретне набавке.</w:t>
            </w:r>
          </w:p>
        </w:tc>
      </w:tr>
      <w:tr w:rsidR="00B70077" w:rsidRPr="005D07F5" w:rsidTr="00B70077">
        <w:trPr>
          <w:trHeight w:val="296"/>
        </w:trPr>
        <w:tc>
          <w:tcPr>
            <w:tcW w:w="2875" w:type="dxa"/>
          </w:tcPr>
          <w:p w:rsidR="00B70077" w:rsidRPr="005D07F5" w:rsidRDefault="00B70077" w:rsidP="005D07F5">
            <w:pPr>
              <w:spacing w:after="200"/>
              <w:jc w:val="both"/>
              <w:rPr>
                <w:rFonts w:ascii="Calibri" w:eastAsia="Calibri" w:hAnsi="Calibri" w:cs="Calibri"/>
                <w:sz w:val="20"/>
                <w:szCs w:val="20"/>
                <w:lang w:val="sr-Cyrl-RS"/>
              </w:rPr>
            </w:pPr>
            <w:r w:rsidRPr="005D07F5">
              <w:rPr>
                <w:rFonts w:ascii="Calibri" w:eastAsia="Calibri" w:hAnsi="Calibri" w:cs="Calibri"/>
                <w:sz w:val="20"/>
                <w:szCs w:val="20"/>
                <w:lang w:val="sr-Cyrl-RS"/>
              </w:rPr>
              <w:t>1.Има недоумицу у погледу постојања сукоба интереса, у набавци која је испод лимита?</w:t>
            </w:r>
          </w:p>
          <w:p w:rsidR="00B70077" w:rsidRPr="005D07F5" w:rsidRDefault="00B70077" w:rsidP="005D07F5">
            <w:pPr>
              <w:spacing w:after="200"/>
              <w:jc w:val="both"/>
              <w:rPr>
                <w:rFonts w:ascii="Calibri" w:eastAsia="Calibri" w:hAnsi="Calibri" w:cs="Calibri"/>
                <w:sz w:val="20"/>
                <w:szCs w:val="20"/>
                <w:lang w:val="sr-Cyrl-RS"/>
              </w:rPr>
            </w:pPr>
          </w:p>
          <w:p w:rsidR="00B70077" w:rsidRPr="005D07F5" w:rsidRDefault="00B70077" w:rsidP="005D07F5">
            <w:pPr>
              <w:spacing w:after="200"/>
              <w:jc w:val="both"/>
              <w:rPr>
                <w:rFonts w:ascii="Calibri" w:eastAsia="Calibri" w:hAnsi="Calibri" w:cs="Calibri"/>
                <w:sz w:val="20"/>
                <w:szCs w:val="20"/>
                <w:lang w:val="sr-Cyrl-RS"/>
              </w:rPr>
            </w:pPr>
          </w:p>
          <w:p w:rsidR="00B70077" w:rsidRPr="005D07F5" w:rsidRDefault="00B70077" w:rsidP="005D07F5">
            <w:pPr>
              <w:jc w:val="both"/>
              <w:rPr>
                <w:rFonts w:ascii="Calibri" w:eastAsia="Calibri" w:hAnsi="Calibri" w:cs="Times New Roman"/>
                <w:sz w:val="20"/>
                <w:szCs w:val="20"/>
                <w:lang w:val="sr-Cyrl-RS"/>
              </w:rPr>
            </w:pPr>
            <w:r w:rsidRPr="005D07F5">
              <w:rPr>
                <w:rFonts w:ascii="Calibri" w:eastAsia="Calibri" w:hAnsi="Calibri" w:cs="Calibri"/>
                <w:sz w:val="20"/>
                <w:szCs w:val="20"/>
                <w:lang w:val="sr-Cyrl-RS"/>
              </w:rPr>
              <w:t>2. Такође, интересује га, да ли код упућивања позива за подношење понуде, за набавке испод лимита, пс мора да има регистр. делатност која је предмет набавке..(набавка канц. материјала)</w:t>
            </w:r>
          </w:p>
        </w:tc>
        <w:tc>
          <w:tcPr>
            <w:tcW w:w="4111" w:type="dxa"/>
          </w:tcPr>
          <w:p w:rsidR="00B70077" w:rsidRPr="005D07F5" w:rsidRDefault="00B70077" w:rsidP="005D07F5">
            <w:pPr>
              <w:spacing w:after="200"/>
              <w:jc w:val="both"/>
              <w:rPr>
                <w:rFonts w:ascii="Calibri" w:eastAsia="Calibri" w:hAnsi="Calibri" w:cs="Calibri"/>
                <w:sz w:val="20"/>
                <w:szCs w:val="20"/>
                <w:lang w:val="sr-Cyrl-RS"/>
              </w:rPr>
            </w:pPr>
            <w:r w:rsidRPr="005D07F5">
              <w:rPr>
                <w:rFonts w:ascii="Calibri" w:eastAsia="Calibri" w:hAnsi="Calibri" w:cs="Calibri"/>
                <w:sz w:val="20"/>
                <w:szCs w:val="20"/>
                <w:lang w:val="sr-Cyrl-RS"/>
              </w:rPr>
              <w:lastRenderedPageBreak/>
              <w:t xml:space="preserve">1.Указано да се на набавке испод лимита примењује посебан акт наручиоца, те да у сваком конкретном случају наручилац мора </w:t>
            </w:r>
            <w:r w:rsidRPr="005D07F5">
              <w:rPr>
                <w:rFonts w:ascii="Calibri" w:eastAsia="Calibri" w:hAnsi="Calibri" w:cs="Calibri"/>
                <w:sz w:val="20"/>
                <w:szCs w:val="20"/>
                <w:lang w:val="sr-Cyrl-RS"/>
              </w:rPr>
              <w:lastRenderedPageBreak/>
              <w:t>да води рачуна да не дође до сукоба интереса.</w:t>
            </w:r>
          </w:p>
          <w:p w:rsidR="00B70077" w:rsidRPr="005D07F5" w:rsidRDefault="00B70077" w:rsidP="005D07F5">
            <w:pPr>
              <w:jc w:val="both"/>
              <w:rPr>
                <w:rFonts w:ascii="Calibri" w:eastAsia="Calibri" w:hAnsi="Calibri" w:cs="Calibri"/>
                <w:sz w:val="20"/>
                <w:szCs w:val="20"/>
                <w:lang w:val="sr-Cyrl-RS"/>
              </w:rPr>
            </w:pPr>
            <w:r w:rsidRPr="005D07F5">
              <w:rPr>
                <w:rFonts w:ascii="Calibri" w:eastAsia="Calibri" w:hAnsi="Calibri" w:cs="Calibri"/>
                <w:sz w:val="20"/>
                <w:szCs w:val="20"/>
                <w:lang w:val="sr-Cyrl-RS"/>
              </w:rPr>
              <w:t>2. Указано да пц по правилу одаберу једну претежну делатност, а да у акту о оснивању наведу и остале делатности којима могу да се баве. Ако није у питању нека делатност за коју је потребна посебна дозвола за обављање, одн, обавеза да буду регистровани баш за ту делатност, онда је довољно да је пс у акту о оснивању навео да се бави и том делатношћу, као што је овде и случај..имајући у виду да је у питању набавка канц. материјала.</w:t>
            </w:r>
          </w:p>
          <w:p w:rsidR="00B70077" w:rsidRPr="005D07F5" w:rsidRDefault="00B70077" w:rsidP="005D07F5">
            <w:pPr>
              <w:jc w:val="both"/>
              <w:rPr>
                <w:rFonts w:ascii="Calibri" w:eastAsia="Calibri" w:hAnsi="Calibri" w:cs="Times New Roman"/>
                <w:sz w:val="20"/>
                <w:szCs w:val="20"/>
                <w:lang w:val="sr-Cyrl-RS"/>
              </w:rPr>
            </w:pPr>
          </w:p>
        </w:tc>
      </w:tr>
    </w:tbl>
    <w:p w:rsidR="005D07F5" w:rsidRPr="005D07F5" w:rsidRDefault="005D07F5" w:rsidP="005D07F5">
      <w:pPr>
        <w:shd w:val="clear" w:color="auto" w:fill="FFFFFF"/>
        <w:jc w:val="both"/>
        <w:rPr>
          <w:rFonts w:ascii="Calibri" w:eastAsia="Calibri" w:hAnsi="Calibri" w:cs="Times New Roman"/>
          <w:lang w:val="sr-Cyrl-RS"/>
        </w:rPr>
      </w:pPr>
    </w:p>
    <w:tbl>
      <w:tblPr>
        <w:tblStyle w:val="TableGrid77"/>
        <w:tblW w:w="6986" w:type="dxa"/>
        <w:tblLook w:val="04A0" w:firstRow="1" w:lastRow="0" w:firstColumn="1" w:lastColumn="0" w:noHBand="0" w:noVBand="1"/>
      </w:tblPr>
      <w:tblGrid>
        <w:gridCol w:w="2875"/>
        <w:gridCol w:w="4111"/>
      </w:tblGrid>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Times New Roman"/>
                <w:sz w:val="20"/>
                <w:szCs w:val="20"/>
                <w:lang w:val="sr-Cyrl-RS"/>
              </w:rPr>
            </w:pPr>
            <w:r w:rsidRPr="00DA2A31">
              <w:rPr>
                <w:rFonts w:ascii="Calibri" w:eastAsia="Calibri" w:hAnsi="Calibri" w:cs="Times New Roman"/>
                <w:sz w:val="20"/>
                <w:szCs w:val="20"/>
                <w:lang w:val="sr-Cyrl-RS"/>
              </w:rPr>
              <w:t>Наручилац је спровео поступка јавне набавке, где су понуде отворене. У критеријумима за избор, наручилац је захтевао да привредни субјекти испуњавају критеријум за обављање професионалне делатности из члана 115. став 2. ЗЈН. Прворангирани понуђач је група привредних субјеката, где само један од чланова поседује захтевану дозволу. Како да поступе.</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Arial"/>
                <w:sz w:val="20"/>
                <w:szCs w:val="20"/>
                <w:lang w:val="sr-Cyrl-RS"/>
              </w:rPr>
            </w:pPr>
            <w:r w:rsidRPr="00DA2A31">
              <w:rPr>
                <w:rFonts w:ascii="Calibri" w:eastAsia="Calibri" w:hAnsi="Calibri" w:cs="Arial"/>
                <w:sz w:val="20"/>
                <w:szCs w:val="20"/>
                <w:lang w:val="sr-Cyrl-RS"/>
              </w:rPr>
              <w:t>Наручиоцу одговорено да КЈН не врши стручну оцену понуда. Такође наведено да у погледу наведеног наручилац мора имати у виду да ли је предметна дозвола потребна привредном субјекту без обзира на начин учешћа (самостално или у групи), а што би требало да произилази из техничке спецификације и захтева предмета јавне набавке. Такође, скренута пажња наручиоцу да о наведеном увек мора размишљати како би на адекватан начин дефинисао критеријум из члана 115. став 2. ЗЈН. Посебно наручиоцу скренута пажња да изврши увид у одлуку Републичке комисије за заштиту права бр. 4-00-109/2021 у којој је изнет став у вези са испуњењем наведеног критеријума од стране групе понуђача.</w:t>
            </w:r>
          </w:p>
          <w:p w:rsidR="00B70077" w:rsidRPr="00DA2A31" w:rsidRDefault="00B70077" w:rsidP="00DA2A31">
            <w:pPr>
              <w:rPr>
                <w:rFonts w:ascii="Calibri" w:eastAsia="Calibri" w:hAnsi="Calibri" w:cs="Times New Roman"/>
                <w:sz w:val="20"/>
                <w:szCs w:val="20"/>
                <w:lang w:val="sr-Cyrl-RS"/>
              </w:rPr>
            </w:pP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Имају једну понуду од групе понуђача. Да ли сви чланови групе понуђача морају да имају дозволе за обављање делатности или могу да се сабирају дозволе, у смислу да сви заједно доставе потребне четири дозволе.  </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Arial"/>
                <w:sz w:val="20"/>
                <w:szCs w:val="20"/>
                <w:lang w:val="sr-Cyrl-RS"/>
              </w:rPr>
            </w:pPr>
            <w:r w:rsidRPr="00DA2A31">
              <w:rPr>
                <w:rFonts w:ascii="Calibri" w:eastAsia="Calibri" w:hAnsi="Calibri" w:cs="Times New Roman"/>
                <w:sz w:val="20"/>
                <w:szCs w:val="20"/>
                <w:lang w:val="sr-Cyrl-RS"/>
              </w:rPr>
              <w:t xml:space="preserve">Сви чланови групе понуђача морају да имају дозволе за обављање делатности. </w:t>
            </w:r>
          </w:p>
        </w:tc>
      </w:tr>
      <w:tr w:rsidR="00B70077" w:rsidRPr="00DA2A31" w:rsidTr="00B70077">
        <w:trPr>
          <w:trHeight w:val="296"/>
        </w:trPr>
        <w:tc>
          <w:tcPr>
            <w:tcW w:w="2875" w:type="dxa"/>
          </w:tcPr>
          <w:p w:rsidR="00B70077" w:rsidRPr="00DA2A31" w:rsidRDefault="00B70077" w:rsidP="00DA2A31">
            <w:pPr>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Да ли могу прихватити понуду која за садржи цену која за 40% прелази процењену вредност јн? </w:t>
            </w:r>
          </w:p>
        </w:tc>
        <w:tc>
          <w:tcPr>
            <w:tcW w:w="4111" w:type="dxa"/>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Члан 146. став 2. ЗЈН не прописује ограничење у том погледу, али се поставља питање исправног утврђивања процењене вредности предмета јавне набавке.</w:t>
            </w:r>
          </w:p>
          <w:p w:rsidR="00B70077" w:rsidRPr="00DA2A31" w:rsidRDefault="00B70077" w:rsidP="00DA2A31">
            <w:pPr>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 </w:t>
            </w:r>
          </w:p>
        </w:tc>
      </w:tr>
      <w:tr w:rsidR="00B70077" w:rsidRPr="00DA2A31" w:rsidTr="00B70077">
        <w:trPr>
          <w:trHeight w:val="296"/>
        </w:trPr>
        <w:tc>
          <w:tcPr>
            <w:tcW w:w="2875" w:type="dxa"/>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Наручилац у кд као јединицу меру одредио кутију (свака кутија садржи 50 цд-ова). Најповољнији понуђач је за јединичну цену понудио цену </w:t>
            </w:r>
            <w:r w:rsidRPr="00DA2A31">
              <w:rPr>
                <w:rFonts w:ascii="Calibri" w:eastAsia="Calibri" w:hAnsi="Calibri" w:cs="Times New Roman"/>
                <w:sz w:val="20"/>
                <w:szCs w:val="20"/>
                <w:lang w:val="sr-Cyrl-RS"/>
              </w:rPr>
              <w:lastRenderedPageBreak/>
              <w:t xml:space="preserve">једног цд-а, уместо цене читаве кутије. Да ли могу прихватити такву понуду? </w:t>
            </w:r>
          </w:p>
          <w:p w:rsidR="00B70077" w:rsidRPr="00DA2A31" w:rsidRDefault="00B70077" w:rsidP="00DA2A31">
            <w:pPr>
              <w:rPr>
                <w:rFonts w:ascii="Calibri" w:eastAsia="Calibri" w:hAnsi="Calibri" w:cs="Times New Roman"/>
                <w:sz w:val="20"/>
                <w:szCs w:val="20"/>
                <w:lang w:val="sr-Cyrl-RS"/>
              </w:rPr>
            </w:pPr>
          </w:p>
        </w:tc>
        <w:tc>
          <w:tcPr>
            <w:tcW w:w="4111" w:type="dxa"/>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lastRenderedPageBreak/>
              <w:t>Наручилац има могућност да упути захтев за додатно појашњење обзиром да се из понуде може закључити права цена.</w:t>
            </w:r>
          </w:p>
          <w:p w:rsidR="00B70077" w:rsidRPr="00DA2A31" w:rsidRDefault="00B70077" w:rsidP="00DA2A31">
            <w:pPr>
              <w:rPr>
                <w:rFonts w:ascii="Calibri" w:eastAsia="Calibri" w:hAnsi="Calibri" w:cs="Times New Roman"/>
                <w:sz w:val="20"/>
                <w:szCs w:val="20"/>
                <w:lang w:val="sr-Cyrl-RS"/>
              </w:rPr>
            </w:pPr>
          </w:p>
        </w:tc>
      </w:tr>
      <w:tr w:rsidR="00B70077" w:rsidRPr="00DA2A31" w:rsidTr="00B70077">
        <w:trPr>
          <w:trHeight w:val="296"/>
        </w:trPr>
        <w:tc>
          <w:tcPr>
            <w:tcW w:w="2875" w:type="dxa"/>
            <w:tcBorders>
              <w:top w:val="single" w:sz="2" w:space="0" w:color="auto"/>
              <w:left w:val="single" w:sz="2" w:space="0" w:color="auto"/>
              <w:bottom w:val="single" w:sz="2" w:space="0" w:color="auto"/>
              <w:right w:val="single" w:sz="2"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Да ли таксу за ззп може уплатити члан групе понуђача или је неопходно да то учини носилац групе?</w:t>
            </w:r>
          </w:p>
          <w:p w:rsidR="00B70077" w:rsidRPr="00DA2A31" w:rsidRDefault="00B70077" w:rsidP="00DA2A31">
            <w:pPr>
              <w:rPr>
                <w:rFonts w:ascii="Calibri" w:eastAsia="Calibri" w:hAnsi="Calibri" w:cs="Times New Roman"/>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Таксу може уплатити било који члан групе понуђача обзиром да су сви солидарно одговорни.</w:t>
            </w:r>
          </w:p>
          <w:p w:rsidR="00B70077" w:rsidRPr="00DA2A31" w:rsidRDefault="00B70077" w:rsidP="00DA2A31">
            <w:pPr>
              <w:rPr>
                <w:rFonts w:ascii="Calibri" w:eastAsia="Calibri" w:hAnsi="Calibri" w:cs="Times New Roman"/>
                <w:sz w:val="20"/>
                <w:szCs w:val="20"/>
                <w:lang w:val="sr-Cyrl-RS"/>
              </w:rPr>
            </w:pPr>
          </w:p>
        </w:tc>
      </w:tr>
      <w:tr w:rsidR="00B70077" w:rsidRPr="00DA2A31" w:rsidTr="00B70077">
        <w:trPr>
          <w:trHeight w:val="296"/>
        </w:trPr>
        <w:tc>
          <w:tcPr>
            <w:tcW w:w="2875" w:type="dxa"/>
            <w:tcBorders>
              <w:top w:val="single" w:sz="2" w:space="0" w:color="auto"/>
              <w:left w:val="single" w:sz="2" w:space="0" w:color="auto"/>
              <w:bottom w:val="single" w:sz="2" w:space="0" w:color="auto"/>
              <w:right w:val="single" w:sz="2"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Најповољнији понуђач је уз понуду самоиницијативно доставио доказе који нису исправни. Да ли наручилац може захтевати да поново достави доказе?</w:t>
            </w:r>
          </w:p>
          <w:p w:rsidR="00B70077" w:rsidRPr="00DA2A31" w:rsidRDefault="00B70077" w:rsidP="00DA2A31">
            <w:pPr>
              <w:rPr>
                <w:rFonts w:ascii="Calibri" w:eastAsia="Calibri" w:hAnsi="Calibri" w:cs="Times New Roman"/>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B70077" w:rsidRPr="00DA2A31" w:rsidRDefault="00B70077" w:rsidP="00DA2A31">
            <w:pPr>
              <w:rPr>
                <w:rFonts w:ascii="Calibri" w:eastAsia="Calibri" w:hAnsi="Calibri" w:cs="Times New Roman"/>
                <w:sz w:val="20"/>
                <w:szCs w:val="20"/>
                <w:lang w:val="sr-Cyrl-RS"/>
              </w:rPr>
            </w:pPr>
            <w:r w:rsidRPr="00DA2A31">
              <w:rPr>
                <w:rFonts w:ascii="Calibri" w:eastAsia="Calibri" w:hAnsi="Calibri" w:cs="Times New Roman"/>
                <w:sz w:val="20"/>
                <w:szCs w:val="20"/>
                <w:lang w:val="sr-Cyrl-RS"/>
              </w:rPr>
              <w:t>Не, наручилац мора узети у обзир достављене доказе.</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Примили су допис од КЈН и имају нека питања</w:t>
            </w:r>
          </w:p>
          <w:p w:rsidR="00B70077" w:rsidRPr="00DA2A31" w:rsidRDefault="00B70077" w:rsidP="00DA2A31">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Пренето колегама, биће контактирани.</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У ком року су дужни да донесу одлуку о обустави?</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ЗЈН на дефинише тај рок, наручиоцу препоручено да не пређу максималан рок од 30 дана.</w:t>
            </w:r>
          </w:p>
          <w:p w:rsidR="00B70077" w:rsidRPr="00DA2A31" w:rsidRDefault="00B70077" w:rsidP="00DA2A31">
            <w:pPr>
              <w:jc w:val="both"/>
              <w:rPr>
                <w:rFonts w:ascii="Calibri" w:eastAsia="Calibri" w:hAnsi="Calibri" w:cs="Times New Roman"/>
                <w:sz w:val="20"/>
                <w:szCs w:val="20"/>
                <w:lang w:val="sr-Cyrl-RS"/>
              </w:rPr>
            </w:pP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Треба да спроведу поступак сервиса са набавком и заменом одређених резервних делова, да ли исту одређују као набавку добара или услуга? </w:t>
            </w:r>
          </w:p>
          <w:p w:rsidR="00B70077" w:rsidRPr="00DA2A31" w:rsidRDefault="00B70077" w:rsidP="00DA2A31">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Упућени на чл. 22. ЗЈН</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Да ли морају да закључе анекс уговора који им је доставио наручилац?</w:t>
            </w:r>
          </w:p>
          <w:p w:rsidR="00B70077" w:rsidRPr="00DA2A31" w:rsidRDefault="00B70077" w:rsidP="00DA2A31">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Понуђач само донеси одлуку у зависности од околности конкретног случаја.</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Да ли могу да пошаљу КЈН захтев за мишљење за додатне радове у преговарачком поступку</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Наручиоцу објашљено да додатни радови сходно одредбама ЗЈН/2019, не представљају основ за примену преговарачког поступка без објављивања позива за подношење понуда, односно јавног позива. Уколико се наручиоцу јави потреба за додатним радовима, исти сходно члану 157. ЗЈН/2019 има могућност да измени уговор о јавној набавци, у којем случају ће бити дужан да обавештење о измени уговора пошаље на објављивање на Портал јавних набавки у року од 10 дана од измене уговора.</w:t>
            </w:r>
          </w:p>
          <w:p w:rsidR="00B70077" w:rsidRPr="00DA2A31" w:rsidRDefault="00B70077" w:rsidP="00DA2A31">
            <w:pPr>
              <w:jc w:val="both"/>
              <w:rPr>
                <w:rFonts w:ascii="Calibri" w:eastAsia="Calibri" w:hAnsi="Calibri" w:cs="Times New Roman"/>
                <w:sz w:val="20"/>
                <w:szCs w:val="20"/>
                <w:lang w:val="sr-Cyrl-RS"/>
              </w:rPr>
            </w:pPr>
          </w:p>
        </w:tc>
      </w:tr>
      <w:tr w:rsidR="00B70077" w:rsidRPr="00DA2A31" w:rsidTr="00B70077">
        <w:trPr>
          <w:trHeight w:val="296"/>
        </w:trPr>
        <w:tc>
          <w:tcPr>
            <w:tcW w:w="2875" w:type="dxa"/>
          </w:tcPr>
          <w:p w:rsidR="00B70077" w:rsidRPr="00DA2A31" w:rsidRDefault="00B70077" w:rsidP="00DA2A31">
            <w:pPr>
              <w:jc w:val="both"/>
              <w:rPr>
                <w:rFonts w:ascii="Calibri" w:eastAsia="Calibri" w:hAnsi="Calibri" w:cs="Calibri"/>
                <w:sz w:val="20"/>
                <w:szCs w:val="20"/>
                <w:lang w:val="sr-Cyrl-RS"/>
              </w:rPr>
            </w:pPr>
            <w:r w:rsidRPr="00DA2A31">
              <w:rPr>
                <w:rFonts w:ascii="Calibri" w:eastAsia="Calibri" w:hAnsi="Calibri" w:cs="Calibri"/>
                <w:sz w:val="20"/>
                <w:szCs w:val="20"/>
                <w:lang w:val="sr-Cyrl-RS"/>
              </w:rPr>
              <w:t xml:space="preserve">Наручилац има стандард ISO/IEC  27001:2013 – систем управљања безбедношћу информацијама, и по том стандарду имају обавезу да </w:t>
            </w:r>
            <w:r w:rsidRPr="00DA2A31">
              <w:rPr>
                <w:rFonts w:ascii="Calibri" w:eastAsia="Calibri" w:hAnsi="Calibri" w:cs="Calibri"/>
                <w:sz w:val="20"/>
                <w:szCs w:val="20"/>
                <w:lang w:val="sr-Cyrl-RS"/>
              </w:rPr>
              <w:lastRenderedPageBreak/>
              <w:t xml:space="preserve">закључе НДА уговор о поверљивости, те их интересује да ли у скалду са ЗЈН имају обавезу да закључују НДА уговоре? </w:t>
            </w:r>
          </w:p>
          <w:p w:rsidR="00B70077" w:rsidRPr="00DA2A31" w:rsidRDefault="00B70077" w:rsidP="00DA2A31">
            <w:pPr>
              <w:jc w:val="both"/>
              <w:rPr>
                <w:rFonts w:ascii="Calibri" w:eastAsia="Calibri" w:hAnsi="Calibri" w:cs="Times New Roman"/>
                <w:sz w:val="20"/>
                <w:szCs w:val="20"/>
                <w:lang w:val="sr-Cyrl-RS"/>
              </w:rPr>
            </w:pPr>
          </w:p>
        </w:tc>
        <w:tc>
          <w:tcPr>
            <w:tcW w:w="4111" w:type="dxa"/>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Calibri"/>
                <w:sz w:val="20"/>
                <w:szCs w:val="20"/>
                <w:lang w:val="sr-Cyrl-RS"/>
              </w:rPr>
              <w:lastRenderedPageBreak/>
              <w:t xml:space="preserve">ЗЈН предвиђа члану 39. да наручилац може да захтева заштиту поверљивости података које привредним субјектима ставља на располагање, ако ти подаци представљају пословну тајну у смислу закона којим се </w:t>
            </w:r>
            <w:r w:rsidRPr="00DA2A31">
              <w:rPr>
                <w:rFonts w:ascii="Calibri" w:eastAsia="Calibri" w:hAnsi="Calibri" w:cs="Calibri"/>
                <w:sz w:val="20"/>
                <w:szCs w:val="20"/>
                <w:lang w:val="sr-Cyrl-RS"/>
              </w:rPr>
              <w:lastRenderedPageBreak/>
              <w:t>уређује заштита пословне тајне или представљају тајне податке у смислу закона којим се уређује тајност података. Обавезе наручиоца које произлазе из одређеног стандарда, нису предмет регулисања зјн,..</w:t>
            </w:r>
          </w:p>
        </w:tc>
      </w:tr>
      <w:tr w:rsidR="00B70077" w:rsidRPr="00DA2A31" w:rsidTr="00B70077">
        <w:trPr>
          <w:trHeight w:val="296"/>
        </w:trPr>
        <w:tc>
          <w:tcPr>
            <w:tcW w:w="2875" w:type="dxa"/>
          </w:tcPr>
          <w:p w:rsidR="00B70077" w:rsidRPr="00DA2A31" w:rsidRDefault="00B70077" w:rsidP="00DA2A31">
            <w:pPr>
              <w:jc w:val="both"/>
              <w:rPr>
                <w:rFonts w:ascii="Calibri" w:eastAsia="Calibri" w:hAnsi="Calibri" w:cs="Calibri"/>
                <w:sz w:val="20"/>
                <w:szCs w:val="20"/>
                <w:lang w:val="sr-Cyrl-RS"/>
              </w:rPr>
            </w:pPr>
            <w:r w:rsidRPr="00DA2A31">
              <w:rPr>
                <w:rFonts w:ascii="Calibri" w:eastAsia="Calibri" w:hAnsi="Calibri" w:cs="Calibri"/>
                <w:sz w:val="20"/>
                <w:szCs w:val="20"/>
                <w:lang w:val="sr-Cyrl-RS"/>
              </w:rPr>
              <w:t>Више питања везаних за набавке на које се закон не примењује, у вези са извештавањем..</w:t>
            </w:r>
          </w:p>
          <w:p w:rsidR="00B70077" w:rsidRPr="00DA2A31" w:rsidRDefault="00B70077" w:rsidP="00DA2A31">
            <w:pPr>
              <w:jc w:val="both"/>
              <w:rPr>
                <w:rFonts w:ascii="Calibri" w:eastAsia="Calibri" w:hAnsi="Calibri" w:cs="Calibri"/>
                <w:sz w:val="20"/>
                <w:szCs w:val="20"/>
                <w:lang w:val="sr-Cyrl-RS"/>
              </w:rPr>
            </w:pPr>
          </w:p>
        </w:tc>
        <w:tc>
          <w:tcPr>
            <w:tcW w:w="4111" w:type="dxa"/>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Calibri"/>
                <w:sz w:val="20"/>
                <w:szCs w:val="20"/>
                <w:lang w:val="sr-Cyrl-RS"/>
              </w:rPr>
              <w:t>Указано на чл. 181. ЗЈН.</w:t>
            </w:r>
          </w:p>
        </w:tc>
      </w:tr>
      <w:tr w:rsidR="00B70077" w:rsidRPr="00DA2A31" w:rsidTr="00B70077">
        <w:trPr>
          <w:trHeight w:val="296"/>
        </w:trPr>
        <w:tc>
          <w:tcPr>
            <w:tcW w:w="2875" w:type="dxa"/>
          </w:tcPr>
          <w:p w:rsidR="00B70077" w:rsidRPr="00DA2A31" w:rsidRDefault="00B70077" w:rsidP="00DA2A31">
            <w:pPr>
              <w:jc w:val="both"/>
              <w:rPr>
                <w:rFonts w:ascii="Calibri" w:eastAsia="Calibri" w:hAnsi="Calibri" w:cs="Calibri"/>
                <w:sz w:val="20"/>
                <w:szCs w:val="20"/>
                <w:lang w:val="sr-Cyrl-RS"/>
              </w:rPr>
            </w:pPr>
            <w:r w:rsidRPr="00DA2A31">
              <w:rPr>
                <w:rFonts w:ascii="Calibri" w:eastAsia="Calibri" w:hAnsi="Calibri" w:cs="Calibri"/>
                <w:sz w:val="20"/>
                <w:szCs w:val="20"/>
                <w:lang w:val="sr-Cyrl-RS"/>
              </w:rPr>
              <w:t>У току вршења стручне оцене, установљено да су се појавиле околности које знатно утичу на конкретну набавку, и питају да ли могу да обуставе поступак..</w:t>
            </w:r>
          </w:p>
          <w:p w:rsidR="00B70077" w:rsidRPr="00DA2A31" w:rsidRDefault="00B70077" w:rsidP="00DA2A31">
            <w:pPr>
              <w:jc w:val="both"/>
              <w:rPr>
                <w:rFonts w:ascii="Calibri" w:eastAsia="Calibri" w:hAnsi="Calibri" w:cs="Times New Roman"/>
                <w:sz w:val="20"/>
                <w:szCs w:val="20"/>
                <w:lang w:val="sr-Cyrl-RS"/>
              </w:rPr>
            </w:pPr>
          </w:p>
        </w:tc>
        <w:tc>
          <w:tcPr>
            <w:tcW w:w="4111" w:type="dxa"/>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Calibri"/>
                <w:sz w:val="20"/>
                <w:szCs w:val="20"/>
                <w:lang w:val="sr-Cyrl-RS"/>
              </w:rPr>
              <w:t xml:space="preserve">Одлуку о обустави наручилац доноси у складу са чланом 147. ЗЈН, наравно уз образложење околности које су довеле до ове одлуке. </w:t>
            </w:r>
          </w:p>
        </w:tc>
      </w:tr>
    </w:tbl>
    <w:p w:rsidR="00DA2A31" w:rsidRPr="00DA2A31" w:rsidRDefault="00DA2A31" w:rsidP="00DA2A31">
      <w:pPr>
        <w:shd w:val="clear" w:color="auto" w:fill="FFFFFF"/>
        <w:jc w:val="both"/>
        <w:rPr>
          <w:rFonts w:ascii="Calibri" w:eastAsia="Calibri" w:hAnsi="Calibri" w:cs="Times New Roman"/>
          <w:lang w:val="sr-Cyrl-RS"/>
        </w:rPr>
      </w:pPr>
    </w:p>
    <w:tbl>
      <w:tblPr>
        <w:tblStyle w:val="TableGrid78"/>
        <w:tblW w:w="6986" w:type="dxa"/>
        <w:tblLook w:val="04A0" w:firstRow="1" w:lastRow="0" w:firstColumn="1" w:lastColumn="0" w:noHBand="0" w:noVBand="1"/>
      </w:tblPr>
      <w:tblGrid>
        <w:gridCol w:w="2875"/>
        <w:gridCol w:w="4111"/>
      </w:tblGrid>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Times New Roman"/>
                <w:lang w:val="sr-Cyrl-RS"/>
              </w:rPr>
            </w:pPr>
            <w:r w:rsidRPr="00DA2A31">
              <w:rPr>
                <w:rFonts w:ascii="Calibri" w:eastAsia="Calibri" w:hAnsi="Calibri" w:cs="Calibri"/>
                <w:sz w:val="20"/>
                <w:szCs w:val="20"/>
                <w:lang w:val="sr-Cyrl-RS"/>
              </w:rPr>
              <w:t>У о.п. за набавку услуге штампања добијена понуда прелази процењену вредност набавке. С тим у вези, постављају питање да ли могу да је прихвате.</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Calibri"/>
                <w:sz w:val="20"/>
                <w:szCs w:val="20"/>
                <w:lang w:val="sr-Cyrl-RS"/>
              </w:rPr>
              <w:t xml:space="preserve">Наручилац може да додели уговор о јн понуђачу чија понуда садржи понуђену цену већу од процењене вредности јн, што је у складу са чл. 146. ст. 2. ЗЈН. Подразумева се да наручилац треба да располаже потребним фин. средствима како би могао да прихвати </w:t>
            </w:r>
            <w:r w:rsidRPr="00DA2A31">
              <w:rPr>
                <w:rFonts w:ascii="Calibri" w:eastAsia="Calibri" w:hAnsi="Calibri" w:cs="Times New Roman"/>
                <w:sz w:val="20"/>
                <w:szCs w:val="20"/>
                <w:lang w:val="sr-Cyrl-RS"/>
              </w:rPr>
              <w:t>понуду која прелази процењену вредност набавке.</w:t>
            </w:r>
          </w:p>
          <w:p w:rsidR="00B70077" w:rsidRPr="00DA2A31" w:rsidRDefault="00B70077" w:rsidP="00DA2A31">
            <w:pPr>
              <w:rPr>
                <w:rFonts w:ascii="Calibri" w:eastAsia="Calibri" w:hAnsi="Calibri" w:cs="Times New Roman"/>
                <w:sz w:val="20"/>
                <w:szCs w:val="20"/>
                <w:lang w:val="sr-Cyrl-RS"/>
              </w:rPr>
            </w:pP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Намеравају да упуте пријаву нерегулараности у поступку јн у којем су учествовали, те су замолили да им се објасни како да исту пошаљу.</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sz w:val="20"/>
                <w:szCs w:val="20"/>
                <w:lang w:val="sr-Cyrl-CS"/>
              </w:rPr>
            </w:pPr>
            <w:r w:rsidRPr="00DA2A31">
              <w:rPr>
                <w:rFonts w:ascii="Calibri" w:eastAsia="Calibri" w:hAnsi="Calibri" w:cs="Calibri"/>
                <w:sz w:val="20"/>
                <w:szCs w:val="20"/>
                <w:lang w:val="sr-Cyrl-RS"/>
              </w:rPr>
              <w:t xml:space="preserve">Упућени како да пошаљу КЈН </w:t>
            </w:r>
            <w:r w:rsidRPr="00DA2A31">
              <w:rPr>
                <w:rFonts w:ascii="Calibri" w:eastAsia="Calibri" w:hAnsi="Calibri" w:cs="Times New Roman"/>
                <w:sz w:val="20"/>
                <w:szCs w:val="20"/>
                <w:lang w:val="sr-Cyrl-RS"/>
              </w:rPr>
              <w:t>пријаву нерегулараности у поступку јн.</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У току је отварање понуда, а појавио се технички проблем у вези са </w:t>
            </w:r>
            <w:r w:rsidRPr="00DA2A31">
              <w:rPr>
                <w:rFonts w:ascii="Calibri" w:eastAsia="Calibri" w:hAnsi="Calibri" w:cs="Times New Roman"/>
                <w:sz w:val="20"/>
                <w:szCs w:val="20"/>
              </w:rPr>
              <w:t>функцин</w:t>
            </w:r>
            <w:r w:rsidRPr="00DA2A31">
              <w:rPr>
                <w:rFonts w:ascii="Calibri" w:eastAsia="Calibri" w:hAnsi="Calibri" w:cs="Times New Roman"/>
                <w:sz w:val="20"/>
                <w:szCs w:val="20"/>
                <w:lang w:val="sr-Cyrl-RS"/>
              </w:rPr>
              <w:t>он</w:t>
            </w:r>
            <w:r w:rsidRPr="00DA2A31">
              <w:rPr>
                <w:rFonts w:ascii="Calibri" w:eastAsia="Calibri" w:hAnsi="Calibri" w:cs="Times New Roman"/>
                <w:sz w:val="20"/>
                <w:szCs w:val="20"/>
              </w:rPr>
              <w:t xml:space="preserve">исањем </w:t>
            </w:r>
            <w:r w:rsidRPr="00DA2A31">
              <w:rPr>
                <w:rFonts w:ascii="Calibri" w:eastAsia="Calibri" w:hAnsi="Calibri" w:cs="Times New Roman"/>
                <w:sz w:val="20"/>
                <w:szCs w:val="20"/>
                <w:lang w:val="sr-Cyrl-RS"/>
              </w:rPr>
              <w:t xml:space="preserve">Портала јн. </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sz w:val="20"/>
                <w:szCs w:val="20"/>
                <w:lang w:val="sr-Cyrl-CS"/>
              </w:rPr>
            </w:pPr>
            <w:r w:rsidRPr="00DA2A31">
              <w:rPr>
                <w:rFonts w:ascii="Calibri" w:eastAsia="Calibri" w:hAnsi="Calibri" w:cs="Calibri"/>
                <w:sz w:val="20"/>
                <w:szCs w:val="20"/>
                <w:lang w:val="sr-Cyrl-RS"/>
              </w:rPr>
              <w:t xml:space="preserve">Прослеђено колеги Младену. </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Наручилац је у поступку јавне набавке добио захтев за заштиту права, који је поднет пре истека рок за подношење понуда. Исти је одбијен као неоснован од стране Р.комисије, те је </w:t>
            </w:r>
            <w:r w:rsidRPr="00DA2A31">
              <w:rPr>
                <w:rFonts w:ascii="Calibri" w:eastAsia="Calibri" w:hAnsi="Calibri" w:cs="Times New Roman"/>
                <w:sz w:val="20"/>
                <w:szCs w:val="20"/>
                <w:lang w:val="sr-Cyrl-RS"/>
              </w:rPr>
              <w:lastRenderedPageBreak/>
              <w:t>наручилац у суботу 22.01.2022. године наставио поступак јавне набавке где је за понедељак 24.01.2022. године, одредио нови рок за подношење понуда. Заинтересовано лице је поставило питање шта може да предузме и да ли КЈН нешто може да предузме.</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Arial"/>
                <w:sz w:val="20"/>
                <w:szCs w:val="20"/>
                <w:lang w:val="sr-Cyrl-RS"/>
              </w:rPr>
              <w:lastRenderedPageBreak/>
              <w:t>Заинтересованом лицу одговорено, да наручилац након доношења коначне одлуке у поступку заштите права, наставља поступка јавне набавке и при том до рока за подношење понуда мора да остане минимум он</w:t>
            </w:r>
            <w:r w:rsidRPr="00DA2A31">
              <w:rPr>
                <w:rFonts w:ascii="Calibri" w:eastAsia="Calibri" w:hAnsi="Calibri" w:cs="Arial"/>
                <w:sz w:val="20"/>
                <w:szCs w:val="20"/>
                <w:lang w:val="sr-Latn-RS"/>
              </w:rPr>
              <w:t>o</w:t>
            </w:r>
            <w:r w:rsidRPr="00DA2A31">
              <w:rPr>
                <w:rFonts w:ascii="Calibri" w:eastAsia="Calibri" w:hAnsi="Calibri" w:cs="Arial"/>
                <w:sz w:val="20"/>
                <w:szCs w:val="20"/>
                <w:lang w:val="sr-Cyrl-RS"/>
              </w:rPr>
              <w:t xml:space="preserve">лико дана колико је остало од тренутка подношења захтева за заштиту права. Заинтерсовано лице може поднети понуду, или уколико сматра да су поступањем наручиоца његова права </w:t>
            </w:r>
            <w:r w:rsidRPr="00DA2A31">
              <w:rPr>
                <w:rFonts w:ascii="Calibri" w:eastAsia="Calibri" w:hAnsi="Calibri" w:cs="Arial"/>
                <w:sz w:val="20"/>
                <w:szCs w:val="20"/>
                <w:lang w:val="sr-Cyrl-RS"/>
              </w:rPr>
              <w:lastRenderedPageBreak/>
              <w:t xml:space="preserve">повређена евентуално поднети захтев за заштиту права, иако опреза ради према одредбама члана 214. став 2. ЗЈН рок за подношење захтева истиче протоком трећег дана пре истека рока за подношење понуда. КЈН у предметном поступку може, на основу обавештења заинтересованог лица, да изврши мониторинг предметног поступка, сходно одредбама члана 180. ЗЈН и Правилника о мониторингу. </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Наручилац у великом броју закључених уговора има проблем, услед повећања цена узрокованих поремећајем на тржишту, раста цена сировина, транспорта и др. Велики број добављача јавља се са предлозима за измену уговора због насталих околности и немогућности извршења уговора према уговореним условима. Највећи број уговора дефинише фиксност цене за време важења уговора и у неким случајевима се ради о повећању цене која прелази 50% вредности првобитно закључених уговора. Да ли могу вршити измену уговора и поред чињенице да су угорене фиксне цене, као и да ли могу вршити измене у вредности преко 50% вредности првобитно закључених уговора.</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Calibri"/>
                <w:sz w:val="20"/>
                <w:szCs w:val="20"/>
                <w:lang w:val="sr-Cyrl-RS"/>
              </w:rPr>
              <w:t>Наручиоцу одговорено да је одредбама члана 158. ЗЈН предвиђена измена уговора, услед промењених околности. У наведеној одредби су кумулативно предвиђена два услова која морају бити испуњена да би се уговор могао изменити. Сама измена фиксно уговорене цене, сходно одредбама члана 154. ЗЈН, не би се могла сматрати битном изменом уговора, али опреза ради наручиоцу сугерисано да се добро упозна са одредбама наведеног члана закона. Такође врло је битно да наручилац није имао нити је могао да има сазнања о могућности наступања тих промењених околности, као и да исте погађају на једнак начин све понуђаче на тржишту. Наведено наручилац мора неспорно утврдити, при чему се исто цени од случаја до случаја. У погледу повећања вредности уговора, она је ограничена одредбама члана 158. став 2. на вредност која не може бити већа од 50% вредности првобитног уговора и не може да има за циљ избегавање примене овог закона.</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r w:rsidRPr="00DA2A31">
              <w:rPr>
                <w:rFonts w:ascii="Calibri" w:eastAsia="Calibri" w:hAnsi="Calibri" w:cs="Times New Roman"/>
                <w:lang w:val="sr-Cyrl-RS"/>
              </w:rPr>
              <w:t xml:space="preserve">На који начин попуњавају </w:t>
            </w:r>
            <w:r w:rsidRPr="00DA2A31">
              <w:rPr>
                <w:rFonts w:ascii="Calibri" w:eastAsia="Calibri" w:hAnsi="Calibri" w:cs="Times New Roman"/>
                <w:lang w:val="sr-Cyrl-RS"/>
              </w:rPr>
              <w:lastRenderedPageBreak/>
              <w:t>извештај о набавкама на које се ЗЈН не примењује?</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Times New Roman"/>
                <w:lang w:val="sr-Cyrl-RS"/>
              </w:rPr>
              <w:lastRenderedPageBreak/>
              <w:t>Појашњен члан 181. ЗЈН.</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r w:rsidRPr="00DA2A31">
              <w:rPr>
                <w:rFonts w:ascii="Calibri" w:eastAsia="Calibri" w:hAnsi="Calibri" w:cs="Times New Roman"/>
                <w:lang w:val="sr-Cyrl-RS"/>
              </w:rPr>
              <w:t>Да ли постоји рок у ком морају да објаве план јавних набавки?</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Times New Roman"/>
                <w:lang w:val="sr-Cyrl-RS"/>
              </w:rPr>
              <w:t>Не. План морају да објаве пре покретања прве јавне набавке.</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r w:rsidRPr="00DA2A31">
              <w:rPr>
                <w:rFonts w:ascii="Calibri" w:eastAsia="Calibri" w:hAnsi="Calibri" w:cs="Times New Roman"/>
                <w:lang w:val="sr-Cyrl-RS"/>
              </w:rPr>
              <w:t>Указују на то да наручилац тражи да се прибаве одређени каталози за сваку партију појединачно, што није уобичајено приликом спровођења предметне набавке и да се доставе путем поште. Како да поступају?</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Times New Roman"/>
                <w:lang w:val="sr-Cyrl-RS"/>
              </w:rPr>
              <w:t>Саветовано да се обрате наручиоцу и да траже појашњење. Кажу да су то већ урадили и да наручилац стоји при својој првобитној одлуци. Указано да у том случају могу једино да уложе ззп, уколико сматрају да је таква одлука наручиоца непримерена и неуобичајена за предметну јавну набавку.</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sz w:val="20"/>
                <w:szCs w:val="20"/>
                <w:lang w:val="sr-Cyrl-RS"/>
              </w:rPr>
            </w:pPr>
            <w:r w:rsidRPr="00DA2A31">
              <w:rPr>
                <w:rFonts w:ascii="Calibri" w:eastAsia="Calibri" w:hAnsi="Calibri" w:cs="Times New Roman"/>
                <w:lang w:val="sr-Cyrl-RS"/>
              </w:rPr>
              <w:t>Видели су на сајту Министарства здравља да је објављен јавни позив. Како да се обрате наручиоцу?</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Times New Roman"/>
                <w:lang w:val="sr-Cyrl-RS"/>
              </w:rPr>
              <w:t>Путем Портала јавних набавки.</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lang w:val="sr-Cyrl-RS"/>
              </w:rPr>
            </w:pPr>
            <w:r w:rsidRPr="00DA2A31">
              <w:rPr>
                <w:rFonts w:ascii="Calibri" w:eastAsia="Calibri" w:hAnsi="Calibri" w:cs="Times New Roman"/>
                <w:lang w:val="sr-Cyrl-RS"/>
              </w:rPr>
              <w:t>Наручилац поставља питање шта да раде када су добили све исте понуде?</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Times New Roman"/>
                <w:lang w:val="sr-Cyrl-RS"/>
              </w:rPr>
              <w:t>Наручиоцу указано да тада примењују резервни критеријум, а ако и након примене резервног критеријума и даље постоје две или више понуда које су једнако рангиране наручилац ће доделити уговор понуђачу који буде извучен путем жреба.</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lang w:val="sr-Cyrl-RS"/>
              </w:rPr>
            </w:pPr>
            <w:r w:rsidRPr="00DA2A31">
              <w:rPr>
                <w:rFonts w:ascii="Calibri" w:eastAsia="Calibri" w:hAnsi="Calibri" w:cs="Times New Roman"/>
                <w:lang w:val="sr-Cyrl-RS"/>
              </w:rPr>
              <w:t>Закључили су оквирни споразум на период од 4 године и десиле су се непредвиђене околности хоће да измене о.с. У складу са којим чланом врше измену?</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Times New Roman"/>
                <w:lang w:val="sr-Cyrl-RS"/>
              </w:rPr>
              <w:t xml:space="preserve">Упућени на чл. 158. ЗЈН и напоменута обавеза качења обавештења о измени на Порталу. </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lang w:val="sr-Cyrl-RS"/>
              </w:rPr>
            </w:pPr>
            <w:r w:rsidRPr="00DA2A31">
              <w:rPr>
                <w:rFonts w:ascii="Calibri" w:eastAsia="Calibri" w:hAnsi="Calibri" w:cs="Times New Roman"/>
                <w:lang w:val="sr-Cyrl-RS"/>
              </w:rPr>
              <w:t xml:space="preserve">Спровели су јавну набавку пелета. Уговор је потписан у јулу прошле године </w:t>
            </w:r>
            <w:r w:rsidRPr="00DA2A31">
              <w:rPr>
                <w:rFonts w:ascii="Calibri" w:eastAsia="Calibri" w:hAnsi="Calibri" w:cs="Times New Roman"/>
                <w:lang w:val="sr-Cyrl-RS"/>
              </w:rPr>
              <w:lastRenderedPageBreak/>
              <w:t>са роком важења до априла текуће године. У међувремену им се обратио испоручилац са захтевом за повећање цена, будући да је дошло до вишеструког скока цене пелета на тржишту. Они су основим уговором предвидели да је цена фиксна и да се неће мењати. Какве су им сада могућности?</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Times New Roman"/>
                <w:lang w:val="sr-Cyrl-RS"/>
              </w:rPr>
              <w:lastRenderedPageBreak/>
              <w:t>Одлука је на наручиоцу, указано на могућност измене по основу чл. 158. ЗЈН и напоменута обавеза качења обавештења о измени на Порталу.</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lang w:val="sr-Cyrl-RS"/>
              </w:rPr>
            </w:pPr>
            <w:r w:rsidRPr="00DA2A31">
              <w:rPr>
                <w:rFonts w:ascii="Calibri" w:eastAsia="Calibri" w:hAnsi="Calibri" w:cs="Times New Roman"/>
                <w:lang w:val="sr-Cyrl-RS"/>
              </w:rPr>
              <w:t>Наручилац наводи да је рок за достављање понуда био до данас до 10 сати. Уложен им је ззп у петак 21.1.2022. године. Да ли је исти благовремен?</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Times New Roman"/>
                <w:lang w:val="sr-Cyrl-RS"/>
              </w:rPr>
              <w:t>Указано  на чл. 214. ст. 2. ЗЈН</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lang w:val="sr-Cyrl-RS"/>
              </w:rPr>
            </w:pPr>
            <w:r w:rsidRPr="00DA2A31">
              <w:rPr>
                <w:rFonts w:ascii="Calibri" w:eastAsia="Calibri" w:hAnsi="Calibri" w:cs="Times New Roman"/>
                <w:lang w:val="sr-Cyrl-RS"/>
              </w:rPr>
              <w:t>Спровели су поступак који је обликован у две партије. У партији број два добили су понуду која је преко проц. вредности. Да ли исту могу да прихвате?</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Times New Roman"/>
                <w:lang w:val="sr-Cyrl-RS"/>
              </w:rPr>
              <w:t>Наручиоцу указано на одредбу чл. 146. ст. 2 ЗЈН.</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lang w:val="sr-Cyrl-RS"/>
              </w:rPr>
            </w:pPr>
            <w:r w:rsidRPr="00DA2A31">
              <w:rPr>
                <w:rFonts w:ascii="Calibri" w:eastAsia="Calibri" w:hAnsi="Calibri" w:cs="Times New Roman"/>
                <w:lang w:val="sr-Cyrl-RS"/>
              </w:rPr>
              <w:t>Наручилац треба да спроведе јавну набавку радова који се односе на молерске радове, радове на санитетским чворовима и асфалитрање. Да ли исте сме да спроводи као одвојене поступке?</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Times New Roman"/>
                <w:lang w:val="sr-Cyrl-RS"/>
              </w:rPr>
              <w:t>Наручиоцу указано на чл. 29. ст. 3. ЗЈН.</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lang w:val="sr-Cyrl-RS"/>
              </w:rPr>
            </w:pPr>
            <w:r w:rsidRPr="00DA2A31">
              <w:rPr>
                <w:rFonts w:ascii="Calibri" w:eastAsia="Calibri" w:hAnsi="Calibri" w:cs="Times New Roman"/>
                <w:lang w:val="sr-Cyrl-RS"/>
              </w:rPr>
              <w:lastRenderedPageBreak/>
              <w:t>Понуђач је само делимично попунио изјаву о испуњености критеријума за квалитативан избор привредног субјекта. Шта да раде са том понудом?</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Times New Roman"/>
                <w:lang w:val="sr-Cyrl-RS"/>
              </w:rPr>
              <w:t>Наручиоцу указано да КЈН не врши стручну оцену понуда.</w:t>
            </w:r>
          </w:p>
        </w:tc>
      </w:tr>
      <w:tr w:rsidR="00B70077" w:rsidRPr="00DA2A31" w:rsidTr="00B70077">
        <w:trPr>
          <w:trHeight w:val="296"/>
        </w:trPr>
        <w:tc>
          <w:tcPr>
            <w:tcW w:w="2875" w:type="dxa"/>
          </w:tcPr>
          <w:p w:rsidR="00B70077" w:rsidRPr="00DA2A31" w:rsidRDefault="00B70077" w:rsidP="00DA2A31">
            <w:pPr>
              <w:tabs>
                <w:tab w:val="left" w:pos="720"/>
              </w:tabs>
              <w:suppressAutoHyphens/>
              <w:spacing w:before="100" w:beforeAutospacing="1" w:after="100" w:afterAutospacing="1"/>
              <w:ind w:left="720" w:right="48"/>
              <w:contextualSpacing/>
              <w:jc w:val="both"/>
              <w:rPr>
                <w:rFonts w:ascii="Calibri" w:eastAsia="Calibri" w:hAnsi="Calibri" w:cs="Times New Roman"/>
                <w:lang w:val="sr-Cyrl-RS"/>
              </w:rPr>
            </w:pPr>
            <w:r w:rsidRPr="00DA2A31">
              <w:rPr>
                <w:rFonts w:ascii="Calibri" w:eastAsia="Calibri" w:hAnsi="Calibri" w:cs="Times New Roman"/>
                <w:lang w:val="sr-Cyrl-RS"/>
              </w:rPr>
              <w:t>Да ли су дужни да објаве Обавештење о измени уговора, ако су извршили у складу са чл. 156?</w:t>
            </w:r>
          </w:p>
        </w:tc>
        <w:tc>
          <w:tcPr>
            <w:tcW w:w="4111" w:type="dxa"/>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Calibri"/>
                <w:sz w:val="20"/>
                <w:szCs w:val="20"/>
                <w:lang w:val="sr-Cyrl-RS"/>
              </w:rPr>
              <w:t xml:space="preserve">Речено да нису и да су дужни једино када врше измену у складу са члановима 157. и 158. ЗЈН.          </w:t>
            </w:r>
          </w:p>
        </w:tc>
      </w:tr>
    </w:tbl>
    <w:tbl>
      <w:tblPr>
        <w:tblStyle w:val="TableGrid79"/>
        <w:tblW w:w="6986" w:type="dxa"/>
        <w:tblLook w:val="04A0" w:firstRow="1" w:lastRow="0" w:firstColumn="1" w:lastColumn="0" w:noHBand="0" w:noVBand="1"/>
      </w:tblPr>
      <w:tblGrid>
        <w:gridCol w:w="2875"/>
        <w:gridCol w:w="4111"/>
      </w:tblGrid>
      <w:tr w:rsidR="00B70077" w:rsidRPr="00DA2A31" w:rsidTr="00B70077">
        <w:trPr>
          <w:trHeight w:val="296"/>
        </w:trPr>
        <w:tc>
          <w:tcPr>
            <w:tcW w:w="2875" w:type="dxa"/>
          </w:tcPr>
          <w:p w:rsidR="00B70077" w:rsidRPr="00DA2A31" w:rsidRDefault="00B70077" w:rsidP="00DA2A31">
            <w:pPr>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Наручилац има потребу да измени одређене податке у кд. Да ли мора да продужава рок за подношење понуда?  </w:t>
            </w:r>
          </w:p>
          <w:p w:rsidR="00B70077" w:rsidRPr="00DA2A31" w:rsidRDefault="00B70077" w:rsidP="00DA2A31">
            <w:pPr>
              <w:rPr>
                <w:rFonts w:ascii="Calibri" w:eastAsia="Calibri" w:hAnsi="Calibri" w:cs="Times New Roman"/>
                <w:sz w:val="20"/>
                <w:szCs w:val="20"/>
                <w:lang w:val="sr-Cyrl-RS"/>
              </w:rPr>
            </w:pPr>
          </w:p>
        </w:tc>
        <w:tc>
          <w:tcPr>
            <w:tcW w:w="4111" w:type="dxa"/>
          </w:tcPr>
          <w:p w:rsidR="00B70077" w:rsidRPr="00DA2A31" w:rsidRDefault="00B70077" w:rsidP="00DA2A31">
            <w:pPr>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Одговорено да немају обавезу, будући да је реч о неким више техничким стварима, што се не сматра битном изменом кд. </w:t>
            </w:r>
          </w:p>
        </w:tc>
      </w:tr>
      <w:tr w:rsidR="00B70077" w:rsidRPr="00DA2A31" w:rsidTr="00B70077">
        <w:trPr>
          <w:trHeight w:val="296"/>
        </w:trPr>
        <w:tc>
          <w:tcPr>
            <w:tcW w:w="2875" w:type="dxa"/>
          </w:tcPr>
          <w:p w:rsidR="00B70077" w:rsidRPr="00DA2A31" w:rsidRDefault="00B70077" w:rsidP="00DA2A31">
            <w:pPr>
              <w:rPr>
                <w:rFonts w:ascii="Calibri" w:eastAsia="Calibri" w:hAnsi="Calibri" w:cs="Times New Roman"/>
                <w:sz w:val="20"/>
                <w:szCs w:val="20"/>
                <w:lang w:val="sr-Cyrl-RS"/>
              </w:rPr>
            </w:pPr>
            <w:r w:rsidRPr="00DA2A31">
              <w:rPr>
                <w:rFonts w:ascii="Calibri" w:eastAsia="Calibri" w:hAnsi="Calibri" w:cs="Times New Roman"/>
                <w:sz w:val="20"/>
                <w:szCs w:val="20"/>
                <w:lang w:val="sr-Cyrl-RS"/>
              </w:rPr>
              <w:t>Понуђач не може да се улогује на Портал</w:t>
            </w:r>
          </w:p>
          <w:p w:rsidR="00B70077" w:rsidRPr="00DA2A31" w:rsidRDefault="00B70077" w:rsidP="00DA2A31">
            <w:pPr>
              <w:rPr>
                <w:rFonts w:ascii="Calibri" w:eastAsia="Calibri" w:hAnsi="Calibri" w:cs="Times New Roman"/>
                <w:sz w:val="20"/>
                <w:szCs w:val="20"/>
                <w:lang w:val="sr-Cyrl-RS"/>
              </w:rPr>
            </w:pPr>
          </w:p>
        </w:tc>
        <w:tc>
          <w:tcPr>
            <w:tcW w:w="4111" w:type="dxa"/>
          </w:tcPr>
          <w:p w:rsidR="00B70077" w:rsidRPr="00DA2A31" w:rsidRDefault="00B70077" w:rsidP="00DA2A31">
            <w:pPr>
              <w:rPr>
                <w:rFonts w:ascii="Calibri" w:eastAsia="Calibri" w:hAnsi="Calibri" w:cs="Times New Roman"/>
                <w:sz w:val="20"/>
                <w:szCs w:val="20"/>
                <w:lang w:val="sr-Cyrl-RS"/>
              </w:rPr>
            </w:pPr>
            <w:r w:rsidRPr="00DA2A31">
              <w:rPr>
                <w:rFonts w:ascii="Calibri" w:eastAsia="Calibri" w:hAnsi="Calibri" w:cs="Times New Roman"/>
                <w:sz w:val="20"/>
                <w:szCs w:val="20"/>
                <w:lang w:val="sr-Cyrl-RS"/>
              </w:rPr>
              <w:t>Прослеђен контакт колегама са Портала</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Поставили питање да ли сви чланови групе понуђача попуњавају изјаву о испуњености критеријума. </w:t>
            </w:r>
          </w:p>
          <w:p w:rsidR="00B70077" w:rsidRPr="00DA2A31" w:rsidRDefault="00B70077" w:rsidP="00DA2A31">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Да. </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Проверава да ли је добро разумео процедуру око усвајања ззп.</w:t>
            </w:r>
          </w:p>
          <w:p w:rsidR="00B70077" w:rsidRPr="00DA2A31" w:rsidRDefault="00B70077" w:rsidP="00DA2A31">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Потврдила. </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751C85">
            <w:pPr>
              <w:numPr>
                <w:ilvl w:val="0"/>
                <w:numId w:val="133"/>
              </w:numPr>
              <w:contextualSpacing/>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Да ли могу сад да објаве план за 2022. и да покрену поступак?</w:t>
            </w:r>
          </w:p>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Да ли могу у нерадни дан да објаве позив?</w:t>
            </w:r>
          </w:p>
          <w:p w:rsidR="00B70077" w:rsidRPr="00DA2A31" w:rsidRDefault="00B70077" w:rsidP="00DA2A31">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1. План могу да објаве сад, али поступак могу да покрену од 1.1.2022. године.</w:t>
            </w:r>
          </w:p>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2.  Могу, Портал ради 24 сата, само да воде рачуна о рачунању рокова.</w:t>
            </w:r>
          </w:p>
        </w:tc>
      </w:tr>
      <w:tr w:rsidR="00B70077" w:rsidRPr="00DA2A31" w:rsidTr="00B70077">
        <w:trPr>
          <w:trHeight w:val="296"/>
        </w:trPr>
        <w:tc>
          <w:tcPr>
            <w:tcW w:w="2875" w:type="dxa"/>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Да ли могу покренути поступак из Плана јн за 2022. годину? </w:t>
            </w:r>
          </w:p>
          <w:p w:rsidR="00B70077" w:rsidRPr="00DA2A31" w:rsidRDefault="00B70077" w:rsidP="00DA2A31">
            <w:pPr>
              <w:jc w:val="both"/>
              <w:rPr>
                <w:rFonts w:ascii="Calibri" w:eastAsia="Calibri" w:hAnsi="Calibri" w:cs="Times New Roman"/>
                <w:sz w:val="20"/>
                <w:szCs w:val="20"/>
                <w:lang w:val="sr-Cyrl-RS"/>
              </w:rPr>
            </w:pPr>
          </w:p>
        </w:tc>
        <w:tc>
          <w:tcPr>
            <w:tcW w:w="4111" w:type="dxa"/>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Не могу...</w:t>
            </w:r>
          </w:p>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 </w:t>
            </w:r>
          </w:p>
        </w:tc>
      </w:tr>
      <w:tr w:rsidR="00B70077" w:rsidRPr="00DA2A31" w:rsidTr="00B70077">
        <w:trPr>
          <w:trHeight w:val="296"/>
        </w:trPr>
        <w:tc>
          <w:tcPr>
            <w:tcW w:w="2875" w:type="dxa"/>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Да ли су дужни да објављују нешто уколико обуставе поступак?</w:t>
            </w:r>
          </w:p>
          <w:p w:rsidR="00B70077" w:rsidRPr="00DA2A31" w:rsidRDefault="00B70077" w:rsidP="00DA2A31">
            <w:pPr>
              <w:jc w:val="both"/>
              <w:rPr>
                <w:rFonts w:ascii="Calibri" w:eastAsia="Calibri" w:hAnsi="Calibri" w:cs="Times New Roman"/>
                <w:sz w:val="20"/>
                <w:szCs w:val="20"/>
                <w:lang w:val="sr-Cyrl-RS"/>
              </w:rPr>
            </w:pPr>
          </w:p>
        </w:tc>
        <w:tc>
          <w:tcPr>
            <w:tcW w:w="4111" w:type="dxa"/>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Наручилац је дужан да објави Одлуку о обустави поступка и Обавештење о обустави поступка. </w:t>
            </w:r>
          </w:p>
          <w:p w:rsidR="00B70077" w:rsidRPr="00DA2A31" w:rsidRDefault="00B70077" w:rsidP="00DA2A31">
            <w:pPr>
              <w:jc w:val="both"/>
              <w:rPr>
                <w:rFonts w:ascii="Calibri" w:eastAsia="Calibri" w:hAnsi="Calibri" w:cs="Times New Roman"/>
                <w:sz w:val="20"/>
                <w:szCs w:val="20"/>
                <w:lang w:val="sr-Cyrl-RS"/>
              </w:rPr>
            </w:pPr>
          </w:p>
        </w:tc>
      </w:tr>
      <w:tr w:rsidR="00B70077" w:rsidRPr="00DA2A31" w:rsidTr="00B70077">
        <w:trPr>
          <w:trHeight w:val="296"/>
        </w:trPr>
        <w:tc>
          <w:tcPr>
            <w:tcW w:w="2875" w:type="dxa"/>
            <w:tcBorders>
              <w:top w:val="single" w:sz="2" w:space="0" w:color="auto"/>
              <w:left w:val="single" w:sz="2" w:space="0" w:color="auto"/>
              <w:bottom w:val="single" w:sz="2" w:space="0" w:color="auto"/>
              <w:right w:val="single" w:sz="2"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Да ли се средство обезбеђења одређује са или без пдв-а?</w:t>
            </w:r>
          </w:p>
        </w:tc>
        <w:tc>
          <w:tcPr>
            <w:tcW w:w="4111" w:type="dxa"/>
            <w:tcBorders>
              <w:top w:val="single" w:sz="2" w:space="0" w:color="auto"/>
              <w:left w:val="single" w:sz="2" w:space="0" w:color="auto"/>
              <w:bottom w:val="single" w:sz="2" w:space="0" w:color="auto"/>
              <w:right w:val="single" w:sz="2"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Средство обезбеђења утврђује се у односу на вредност уговора о јн  без пореза на додату вредност.</w:t>
            </w:r>
          </w:p>
          <w:p w:rsidR="00B70077" w:rsidRPr="00DA2A31" w:rsidRDefault="00B70077" w:rsidP="00DA2A31">
            <w:pPr>
              <w:jc w:val="both"/>
              <w:rPr>
                <w:rFonts w:ascii="Calibri" w:eastAsia="Calibri" w:hAnsi="Calibri" w:cs="Times New Roman"/>
                <w:sz w:val="20"/>
                <w:szCs w:val="20"/>
                <w:lang w:val="sr-Cyrl-RS"/>
              </w:rPr>
            </w:pP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lastRenderedPageBreak/>
              <w:t>Да ли План јавних набавки треба да буде потписан од стране одговорног лица?</w:t>
            </w:r>
          </w:p>
          <w:p w:rsidR="00B70077" w:rsidRPr="00DA2A31" w:rsidRDefault="00B70077" w:rsidP="00DA2A31">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Наручилац регулише наведено питање  интерним актом.</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Да ли морају да бришу набавке из Плана које нису спровели?</w:t>
            </w:r>
          </w:p>
          <w:p w:rsidR="00B70077" w:rsidRPr="00DA2A31" w:rsidRDefault="00B70077" w:rsidP="00DA2A31">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Не, таква могућност не постоји.</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Спроводе набавку услуге физичко-техничког обезбеђења и процењена вредност је 1 200 000 динара, да ли морају да примењују ЗЈН? </w:t>
            </w:r>
          </w:p>
          <w:p w:rsidR="00B70077" w:rsidRPr="00DA2A31" w:rsidRDefault="00B70077" w:rsidP="00DA2A31">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Да, будући да је проц. вредност набавке изнад прага до којег се закон не примењује.</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Обуставили су п.п. без објављивања јавног позива за који су добили мишљење КЈН, да ли могу опет да нам се обрате?</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jc w:val="both"/>
              <w:rPr>
                <w:rFonts w:ascii="Calibri" w:eastAsia="Calibri" w:hAnsi="Calibri" w:cs="Times New Roman"/>
                <w:sz w:val="20"/>
                <w:szCs w:val="20"/>
                <w:lang w:val="sr-Cyrl-RS"/>
              </w:rPr>
            </w:pPr>
            <w:r w:rsidRPr="00DA2A31">
              <w:rPr>
                <w:rFonts w:ascii="Calibri" w:eastAsia="Calibri" w:hAnsi="Calibri" w:cs="Times New Roman"/>
                <w:sz w:val="20"/>
                <w:szCs w:val="20"/>
                <w:lang w:val="sr-Cyrl-RS"/>
              </w:rPr>
              <w:t>Могу.</w:t>
            </w:r>
          </w:p>
        </w:tc>
      </w:tr>
    </w:tbl>
    <w:p w:rsidR="00DA2A31" w:rsidRPr="00DA2A31" w:rsidRDefault="00DA2A31" w:rsidP="00DA2A31">
      <w:pPr>
        <w:shd w:val="clear" w:color="auto" w:fill="FFFFFF"/>
        <w:jc w:val="both"/>
        <w:rPr>
          <w:rFonts w:ascii="Calibri" w:eastAsia="Calibri" w:hAnsi="Calibri" w:cs="Times New Roman"/>
          <w:lang w:val="sr-Cyrl-RS"/>
        </w:rPr>
      </w:pPr>
    </w:p>
    <w:tbl>
      <w:tblPr>
        <w:tblStyle w:val="TableGrid80"/>
        <w:tblW w:w="6986" w:type="dxa"/>
        <w:tblLook w:val="04A0" w:firstRow="1" w:lastRow="0" w:firstColumn="1" w:lastColumn="0" w:noHBand="0" w:noVBand="1"/>
      </w:tblPr>
      <w:tblGrid>
        <w:gridCol w:w="2875"/>
        <w:gridCol w:w="4111"/>
      </w:tblGrid>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751C85">
            <w:pPr>
              <w:numPr>
                <w:ilvl w:val="0"/>
                <w:numId w:val="134"/>
              </w:numPr>
              <w:tabs>
                <w:tab w:val="left" w:pos="720"/>
              </w:tabs>
              <w:spacing w:before="100" w:beforeAutospacing="1" w:afterAutospacing="1"/>
              <w:contextualSpacing/>
              <w:jc w:val="both"/>
              <w:rPr>
                <w:rFonts w:ascii="Calibri" w:eastAsia="Calibri" w:hAnsi="Calibri" w:cs="Calibri"/>
                <w:sz w:val="20"/>
                <w:szCs w:val="20"/>
                <w:lang w:val="sr-Cyrl-RS"/>
              </w:rPr>
            </w:pPr>
            <w:r w:rsidRPr="00DA2A31">
              <w:rPr>
                <w:rFonts w:ascii="Calibri" w:eastAsia="Calibri" w:hAnsi="Calibri" w:cs="Calibri"/>
                <w:sz w:val="20"/>
                <w:szCs w:val="20"/>
                <w:lang w:val="sr-Cyrl-RS"/>
              </w:rPr>
              <w:t>До када понуђач може да измени своју понуду?</w:t>
            </w:r>
          </w:p>
          <w:p w:rsidR="00B70077" w:rsidRPr="00DA2A31" w:rsidRDefault="00B70077" w:rsidP="00DA2A31">
            <w:pPr>
              <w:tabs>
                <w:tab w:val="left" w:pos="720"/>
              </w:tabs>
              <w:rPr>
                <w:rFonts w:ascii="Calibri" w:eastAsia="Calibri" w:hAnsi="Calibri" w:cs="Calibri"/>
                <w:sz w:val="20"/>
                <w:szCs w:val="20"/>
                <w:lang w:val="sr-Cyrl-RS"/>
              </w:rPr>
            </w:pPr>
          </w:p>
          <w:p w:rsidR="00B70077" w:rsidRPr="00DA2A31" w:rsidRDefault="00B70077" w:rsidP="00DA2A31">
            <w:pPr>
              <w:rPr>
                <w:rFonts w:ascii="Calibri" w:eastAsia="Calibri" w:hAnsi="Calibri" w:cs="Times New Roman"/>
                <w:lang w:val="sr-Cyrl-RS"/>
              </w:rPr>
            </w:pPr>
            <w:r w:rsidRPr="00DA2A31">
              <w:rPr>
                <w:rFonts w:ascii="Calibri" w:eastAsia="Calibri" w:hAnsi="Calibri" w:cs="Calibri"/>
                <w:sz w:val="20"/>
                <w:szCs w:val="20"/>
                <w:lang w:val="sr-Cyrl-RS"/>
              </w:rPr>
              <w:t>У ком року може да се поднесе ЗЗП на садржину кд?</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sz w:val="20"/>
                <w:szCs w:val="20"/>
                <w:lang w:val="sr-Cyrl-RS"/>
              </w:rPr>
            </w:pPr>
            <w:r w:rsidRPr="00DA2A31">
              <w:rPr>
                <w:rFonts w:ascii="Calibri" w:eastAsia="Calibri" w:hAnsi="Calibri" w:cs="Times New Roman"/>
                <w:sz w:val="20"/>
                <w:szCs w:val="20"/>
                <w:lang w:val="sr-Cyrl-RS"/>
              </w:rPr>
              <w:t>На основу одредбе чл. чл. 135. ст. 3. ЗЈН, понуђач може да измени своју понуду до истека рока за подношење понуда на начин на који је поднео основну понуду.</w:t>
            </w:r>
          </w:p>
          <w:p w:rsidR="00B70077" w:rsidRPr="00DA2A31" w:rsidRDefault="00B70077" w:rsidP="00DA2A31">
            <w:pPr>
              <w:tabs>
                <w:tab w:val="left" w:pos="720"/>
              </w:tabs>
              <w:suppressAutoHyphens/>
              <w:ind w:right="48"/>
              <w:rPr>
                <w:rFonts w:ascii="Calibri" w:eastAsia="Calibri" w:hAnsi="Calibri" w:cs="Times New Roman"/>
                <w:sz w:val="20"/>
                <w:szCs w:val="20"/>
                <w:lang w:val="sr-Cyrl-RS"/>
              </w:rPr>
            </w:pPr>
          </w:p>
          <w:p w:rsidR="00B70077" w:rsidRPr="00DA2A31" w:rsidRDefault="00B70077" w:rsidP="00DA2A31">
            <w:pPr>
              <w:tabs>
                <w:tab w:val="left" w:pos="720"/>
              </w:tabs>
              <w:suppressAutoHyphens/>
              <w:ind w:right="48"/>
              <w:rPr>
                <w:rFonts w:ascii="Calibri" w:eastAsia="Calibri" w:hAnsi="Calibri" w:cs="Times New Roman"/>
                <w:sz w:val="20"/>
                <w:szCs w:val="20"/>
                <w:lang w:val="sr-Cyrl-RS"/>
              </w:rPr>
            </w:pPr>
          </w:p>
          <w:p w:rsidR="00B70077" w:rsidRPr="00DA2A31" w:rsidRDefault="00B70077" w:rsidP="00DA2A31">
            <w:pPr>
              <w:tabs>
                <w:tab w:val="left" w:pos="720"/>
              </w:tabs>
              <w:suppressAutoHyphens/>
              <w:ind w:right="48"/>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Упућени на одредбу чл. 214. ст. 2. ЗЈН којом је прописан рок за </w:t>
            </w:r>
            <w:r w:rsidRPr="00DA2A31">
              <w:rPr>
                <w:rFonts w:ascii="Calibri" w:eastAsia="Calibri" w:hAnsi="Calibri" w:cs="Calibri"/>
                <w:sz w:val="20"/>
                <w:szCs w:val="20"/>
                <w:lang w:val="sr-Cyrl-RS"/>
              </w:rPr>
              <w:t>подношење ЗЗП на садржину кд.</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Интересује их да ли се на услуге организовања семинара чија је  проц. вредност преко 1.000.000,00 дин. примењују одредбе ЗЈН-а. </w:t>
            </w:r>
          </w:p>
          <w:p w:rsidR="00B70077" w:rsidRPr="00DA2A31" w:rsidRDefault="00B70077" w:rsidP="00DA2A31">
            <w:pPr>
              <w:tabs>
                <w:tab w:val="left" w:pos="720"/>
              </w:tabs>
              <w:rPr>
                <w:rFonts w:ascii="Calibri" w:eastAsia="Calibri" w:hAnsi="Calibri" w:cs="Times New Roman"/>
                <w:sz w:val="20"/>
                <w:szCs w:val="20"/>
                <w:lang w:val="sr-Cyrl-RS"/>
              </w:rPr>
            </w:pPr>
          </w:p>
          <w:p w:rsidR="00B70077" w:rsidRPr="00DA2A31" w:rsidRDefault="00B70077" w:rsidP="00DA2A31">
            <w:pPr>
              <w:rPr>
                <w:rFonts w:ascii="Calibri" w:eastAsia="Calibri" w:hAnsi="Calibri" w:cs="Calibri"/>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rPr>
                <w:rFonts w:ascii="Calibri" w:eastAsia="Calibri" w:hAnsi="Calibri" w:cs="Calibri"/>
                <w:sz w:val="20"/>
                <w:szCs w:val="20"/>
                <w:lang w:val="sr-Cyrl-RS"/>
              </w:rPr>
            </w:pPr>
            <w:r w:rsidRPr="00DA2A31">
              <w:rPr>
                <w:rFonts w:ascii="Calibri" w:eastAsia="Calibri" w:hAnsi="Calibri" w:cs="Calibri"/>
                <w:sz w:val="20"/>
                <w:szCs w:val="20"/>
                <w:lang w:val="sr-Cyrl-RS"/>
              </w:rPr>
              <w:t xml:space="preserve">Услуге организовања семинара припадају услугама из Прилога 7. ЗЈН (друштвене и друге посебне услуге), те с обзиром да је проц. вредност ове набавке коју спроводи јавни наручилац испод прага у смислу чл. 27. ст. 1. тачка 3) ЗЈН, односно испод 15.000.000,00 дин., наручилац не примењује одредбе ЗЈН и исту спроводи по процедури за набавке изузете од примене ЗЈН у складу са посебним актом из чл. 49. ст. 2. ЗЈН. </w:t>
            </w:r>
          </w:p>
          <w:p w:rsidR="00B70077" w:rsidRPr="00DA2A31" w:rsidRDefault="00B70077" w:rsidP="00DA2A31">
            <w:pPr>
              <w:tabs>
                <w:tab w:val="left" w:pos="720"/>
              </w:tabs>
              <w:suppressAutoHyphens/>
              <w:ind w:right="48"/>
              <w:rPr>
                <w:rFonts w:ascii="Calibri" w:eastAsia="Calibri" w:hAnsi="Calibri" w:cs="Calibri"/>
                <w:sz w:val="20"/>
                <w:szCs w:val="20"/>
                <w:lang w:val="sr-Cyrl-RS"/>
              </w:rPr>
            </w:pP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Calibri"/>
                <w:sz w:val="20"/>
                <w:szCs w:val="20"/>
                <w:lang w:val="sr-Cyrl-RS"/>
              </w:rPr>
            </w:pPr>
            <w:r w:rsidRPr="00DA2A31">
              <w:rPr>
                <w:rFonts w:ascii="Calibri" w:eastAsia="Calibri" w:hAnsi="Calibri" w:cs="Times New Roman"/>
                <w:sz w:val="20"/>
                <w:szCs w:val="20"/>
                <w:lang w:val="sr-Cyrl-RS"/>
              </w:rPr>
              <w:t>Да ли је дозвољена понуда са варијантама уколико наручилац исту није захтевао у кд?</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Calibri"/>
                <w:sz w:val="20"/>
                <w:szCs w:val="20"/>
                <w:lang w:val="sr-Cyrl-RS"/>
              </w:rPr>
              <w:t>Уколико наручилац у јавном позиву није навео да је дозвољено или да се захтева подношење понуде са варијантама сматра се да подношење понуде са варијантама није дозвољено, а у складу са чл. 136. ст. 2. ЗЈН.</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Сматрају да се поткрала техничка грешка у понуди, те се питају шта даље да чине. </w:t>
            </w:r>
          </w:p>
          <w:p w:rsidR="00B70077" w:rsidRPr="00DA2A31" w:rsidRDefault="00B70077" w:rsidP="00DA2A31">
            <w:pPr>
              <w:tabs>
                <w:tab w:val="left" w:pos="720"/>
              </w:tabs>
              <w:rPr>
                <w:rFonts w:ascii="Calibri" w:eastAsia="Calibri" w:hAnsi="Calibri" w:cs="Times New Roman"/>
                <w:sz w:val="20"/>
                <w:szCs w:val="20"/>
                <w:lang w:val="sr-Cyrl-RS"/>
              </w:rPr>
            </w:pPr>
          </w:p>
          <w:p w:rsidR="00B70077" w:rsidRPr="00DA2A31" w:rsidRDefault="00B70077" w:rsidP="00DA2A31">
            <w:pPr>
              <w:rPr>
                <w:rFonts w:ascii="Calibri" w:eastAsia="Calibri" w:hAnsi="Calibri" w:cs="Calibri"/>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Calibri"/>
                <w:sz w:val="20"/>
                <w:szCs w:val="20"/>
                <w:lang w:val="sr-Cyrl-RS"/>
              </w:rPr>
              <w:t xml:space="preserve">Могу да затраже додатна објашњења у складу са чл. 142. ЗЈН уз напомену да се не смеју вршити исправке које би (евентуално) неприхватљиву понуду учиниле прихватљивом. </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Calibri"/>
                <w:sz w:val="20"/>
                <w:szCs w:val="20"/>
                <w:lang w:val="sr-Cyrl-RS"/>
              </w:rPr>
            </w:pPr>
            <w:r w:rsidRPr="00DA2A31">
              <w:rPr>
                <w:rFonts w:ascii="Calibri" w:eastAsia="Calibri" w:hAnsi="Calibri" w:cs="Times New Roman"/>
                <w:sz w:val="20"/>
                <w:szCs w:val="20"/>
                <w:lang w:val="sr-Cyrl-RS"/>
              </w:rPr>
              <w:lastRenderedPageBreak/>
              <w:t>Клијенту, који је страни привредни субјект и који жели да учествује у конкретном поступку јн, није јасна документација у погледу појединих доказа које треба доставити.</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Calibri"/>
                <w:sz w:val="20"/>
                <w:szCs w:val="20"/>
                <w:lang w:val="sr-Cyrl-RS"/>
              </w:rPr>
              <w:t xml:space="preserve">Клијент одн. његов адвокат може да затражи додатна појашњења документације о набавци која се тичу достављања доказа који су им спорни у складу са чл. 97. ЗЈН. </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rPr>
                <w:rFonts w:ascii="Calibri" w:eastAsia="Calibri" w:hAnsi="Calibri" w:cs="Times New Roman"/>
                <w:sz w:val="20"/>
                <w:szCs w:val="20"/>
                <w:lang w:val="sr-Cyrl-RS"/>
              </w:rPr>
            </w:pPr>
            <w:r w:rsidRPr="00DA2A31">
              <w:rPr>
                <w:rFonts w:ascii="Calibri" w:eastAsia="Calibri" w:hAnsi="Calibri" w:cs="Times New Roman"/>
                <w:sz w:val="20"/>
                <w:szCs w:val="20"/>
                <w:lang w:val="sr-Cyrl-RS"/>
              </w:rPr>
              <w:t xml:space="preserve">Спроводе отворени поступак за набавку намирница по партијама. Хтели би да изврше неке измене у кд, те их занима у ком року то могу да учине. </w:t>
            </w:r>
          </w:p>
          <w:p w:rsidR="00B70077" w:rsidRPr="00DA2A31" w:rsidRDefault="00B70077" w:rsidP="00DA2A31">
            <w:pPr>
              <w:rPr>
                <w:rFonts w:ascii="Calibri" w:eastAsia="Calibri" w:hAnsi="Calibri" w:cs="Calibri"/>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Calibri"/>
                <w:sz w:val="20"/>
                <w:szCs w:val="20"/>
                <w:lang w:val="sr-Cyrl-RS"/>
              </w:rPr>
              <w:t xml:space="preserve">Наручилац може да измени документацију о набавци до истека рока за подношење понуда, што произлази из одредбе чл. 96. ст. 3. ЗЈН. </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Calibri"/>
                <w:sz w:val="20"/>
                <w:szCs w:val="20"/>
                <w:lang w:val="sr-Cyrl-RS"/>
              </w:rPr>
            </w:pPr>
            <w:r w:rsidRPr="00DA2A31">
              <w:rPr>
                <w:rFonts w:ascii="Calibri" w:eastAsia="Calibri" w:hAnsi="Calibri" w:cs="Calibri"/>
                <w:sz w:val="20"/>
                <w:szCs w:val="20"/>
                <w:lang w:val="sr-Cyrl-RS"/>
              </w:rPr>
              <w:t>У вези обећане консултације.</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Calibri"/>
                <w:sz w:val="20"/>
                <w:szCs w:val="20"/>
                <w:lang w:val="sr-Cyrl-RS"/>
              </w:rPr>
              <w:t>Сазнала која је колегиница обећала одговор на питање који је требала дати након консултација, и проследила.</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Calibri"/>
                <w:sz w:val="20"/>
                <w:szCs w:val="20"/>
                <w:lang w:val="sr-Cyrl-RS"/>
              </w:rPr>
            </w:pPr>
            <w:r w:rsidRPr="00DA2A31">
              <w:rPr>
                <w:rFonts w:ascii="Calibri" w:eastAsia="Calibri" w:hAnsi="Calibri" w:cs="Times New Roman"/>
                <w:sz w:val="20"/>
                <w:szCs w:val="20"/>
                <w:lang w:val="sr-Cyrl-RS"/>
              </w:rPr>
              <w:t>Наручилац ће у току године спроводити поступак јавне набавке одрж</w:t>
            </w:r>
            <w:r w:rsidRPr="00DA2A31">
              <w:rPr>
                <w:rFonts w:ascii="Calibri" w:eastAsia="Calibri" w:hAnsi="Calibri" w:cs="Times New Roman"/>
                <w:sz w:val="20"/>
                <w:szCs w:val="20"/>
                <w:lang w:val="sr-Latn-RS"/>
              </w:rPr>
              <w:t>a</w:t>
            </w:r>
            <w:r w:rsidRPr="00DA2A31">
              <w:rPr>
                <w:rFonts w:ascii="Calibri" w:eastAsia="Calibri" w:hAnsi="Calibri" w:cs="Times New Roman"/>
                <w:sz w:val="20"/>
                <w:szCs w:val="20"/>
                <w:lang w:val="sr-Cyrl-RS"/>
              </w:rPr>
              <w:t>вања софтвера проц.вредности 60.000,00 рсд. Ради се о услузи коју искључиво може извршити један понуђач. Наведена набавка је унета у План јавних набавки као преговарачки поступак без објављивања јавног позива. Да ли су исправно поступили.</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autoSpaceDE w:val="0"/>
              <w:autoSpaceDN w:val="0"/>
              <w:adjustRightInd w:val="0"/>
              <w:rPr>
                <w:rFonts w:ascii="Calibri" w:eastAsia="Calibri" w:hAnsi="Calibri" w:cs="Arial"/>
                <w:sz w:val="20"/>
                <w:szCs w:val="20"/>
                <w:lang w:val="sr-Cyrl-RS"/>
              </w:rPr>
            </w:pPr>
            <w:r w:rsidRPr="00DA2A31">
              <w:rPr>
                <w:rFonts w:ascii="Calibri" w:eastAsia="Calibri" w:hAnsi="Calibri" w:cs="Arial"/>
                <w:sz w:val="20"/>
                <w:szCs w:val="20"/>
                <w:lang w:val="sr-Cyrl-RS"/>
              </w:rPr>
              <w:t>Наручиоцу одговорено, да према процењеној вредности предметне јавне набавке, није у обавези да на исту примењује одредбе ЗЈН сходно члану 27. став 1. тачка 1) ЗЈН, осим начела у мери у којој је то примерено сходно околностима конкретне набавке.</w:t>
            </w:r>
          </w:p>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Arial"/>
                <w:sz w:val="20"/>
                <w:szCs w:val="20"/>
                <w:lang w:val="sr-Cyrl-RS"/>
              </w:rPr>
              <w:t>С обзиром да је наручилац наведену набавку планирао као јавну набавку у Плану јавних набавки, исту спроводи кроз наведену врсту поступка, објавом Обавештења о спровођењу преговарачког поступка без објавиљвања јавног позива, слањем образложења и документације КЈН које оправдавају ову врсту поступка. Након тога наручилац има право да упути позив понуђачу/има чиме се предметни поступка сматра покренутим.</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Calibri"/>
                <w:sz w:val="20"/>
                <w:szCs w:val="20"/>
                <w:lang w:val="sr-Cyrl-RS"/>
              </w:rPr>
            </w:pPr>
            <w:r w:rsidRPr="00DA2A31">
              <w:rPr>
                <w:rFonts w:ascii="Calibri" w:eastAsia="Calibri" w:hAnsi="Calibri" w:cs="Times New Roman"/>
                <w:sz w:val="20"/>
                <w:szCs w:val="20"/>
                <w:lang w:val="sr-Cyrl-RS"/>
              </w:rPr>
              <w:t>Наручилац је у августу 2021. године, спровео поступак јавне набавке горива, донео је одлуку о додели уговора, али исту није објавио нити је објавио обавештење о додели уговора. Са друге стране закључио је Уговор са јединим понуђачем који је доставио понуду („НИС“ а.д. Н.Сад). Шта сад могу да ураде.</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Calibri"/>
                <w:sz w:val="20"/>
                <w:szCs w:val="20"/>
                <w:lang w:val="sr-Cyrl-RS"/>
              </w:rPr>
              <w:t xml:space="preserve">Наручиоцу одговорено да није поступио у складу са одредбама ЗЈН. Наиме, исти је био у обавези да након отварања понуда спроведе стручну оцену понуда, те да путем Портала јавних набавки сачини Извештај о поступку и коначно донесе Одлуку о додели уговора у законском року, коју је био у обавези да објави најкасније три дана од дана доношења на Порталу јавних набавки. С обзиром да је у поступку поднета само једна понуда, наручилац није био у обавези да чека проток рока за подношење захтева за заштиту права, односно могао је одмах након објављивања одлуке да проследи уговор на потписивање понуђачу којем је доделио уговор. Увидом у предметни поступак на Порталу јавних набавки, утврђено је да је наручилац ипак објавио </w:t>
            </w:r>
            <w:r w:rsidRPr="00DA2A31">
              <w:rPr>
                <w:rFonts w:ascii="Calibri" w:eastAsia="Calibri" w:hAnsi="Calibri" w:cs="Calibri"/>
                <w:sz w:val="20"/>
                <w:szCs w:val="20"/>
                <w:lang w:val="sr-Cyrl-RS"/>
              </w:rPr>
              <w:lastRenderedPageBreak/>
              <w:t>одлуку о додели уговора 03.08.2021. године, али није објавио Обавештење о додели уговора. Указано наручиоцу да без одлагања објави наведени оглас, обзиром да је необјављивање истог представља прекршај наручиоца из члана 236. став 1. тачка 8) ЗЈН.</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Times New Roman"/>
                <w:sz w:val="20"/>
                <w:szCs w:val="20"/>
                <w:lang w:val="sr-Cyrl-RS"/>
              </w:rPr>
            </w:pPr>
            <w:r w:rsidRPr="00DA2A31">
              <w:rPr>
                <w:rFonts w:ascii="Calibri" w:eastAsia="Calibri" w:hAnsi="Calibri" w:cs="Times New Roman"/>
                <w:lang w:val="sr-Cyrl-RS"/>
              </w:rPr>
              <w:t>Добили су предлог за закључење анекса од стране ЕПС, са којим су 10 дана раније закључили уговор. ЕПС предлаже јединичну цену упола мању, изражену у еврима, и позива се на закључак Владе. Како да поступе?</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Times New Roman"/>
                <w:lang w:val="sr-Cyrl-RS"/>
              </w:rPr>
              <w:t>Могу да закључе анекс, позваће се на члан 158. ЗЈН.</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Times New Roman"/>
                <w:sz w:val="20"/>
                <w:szCs w:val="20"/>
                <w:lang w:val="sr-Cyrl-RS"/>
              </w:rPr>
            </w:pPr>
            <w:r w:rsidRPr="00DA2A31">
              <w:rPr>
                <w:rFonts w:ascii="Calibri" w:eastAsia="Calibri" w:hAnsi="Calibri" w:cs="Times New Roman"/>
                <w:lang w:val="sr-Cyrl-RS"/>
              </w:rPr>
              <w:t>Да ли физичко лице може да се региструје на Порталу и да ли може да учествује као понуђач?</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Calibri"/>
                <w:sz w:val="20"/>
                <w:szCs w:val="20"/>
                <w:lang w:val="sr-Cyrl-RS"/>
              </w:rPr>
            </w:pPr>
            <w:r w:rsidRPr="00DA2A31">
              <w:rPr>
                <w:rFonts w:ascii="Calibri" w:eastAsia="Calibri" w:hAnsi="Calibri" w:cs="Times New Roman"/>
                <w:lang w:val="sr-Cyrl-RS"/>
              </w:rPr>
              <w:t>Може.</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Times New Roman"/>
                <w:lang w:val="sr-Cyrl-RS"/>
              </w:rPr>
            </w:pPr>
            <w:r w:rsidRPr="00DA2A31">
              <w:rPr>
                <w:rFonts w:ascii="Calibri" w:eastAsia="Calibri" w:hAnsi="Calibri" w:cs="Times New Roman"/>
                <w:lang w:val="sr-Cyrl-RS"/>
              </w:rPr>
              <w:t>Да ли у претходном информативном обавештењу морају да наводе процењену вредност?</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Times New Roman"/>
                <w:lang w:val="sr-Cyrl-RS"/>
              </w:rPr>
              <w:t xml:space="preserve">Наручиоцу указано на Прилог 4 Део А </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Times New Roman"/>
                <w:lang w:val="sr-Cyrl-RS"/>
              </w:rPr>
            </w:pPr>
            <w:r w:rsidRPr="00DA2A31">
              <w:rPr>
                <w:rFonts w:ascii="Calibri" w:eastAsia="Calibri" w:hAnsi="Calibri" w:cs="Times New Roman"/>
                <w:lang w:val="sr-Cyrl-RS"/>
              </w:rPr>
              <w:t>Наручилац наводи да је у току реализације уговора дошло до вишеструког скока цена на тржишту. Како да изврше измену уговора?</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Times New Roman"/>
                <w:lang w:val="sr-Cyrl-RS"/>
              </w:rPr>
              <w:t xml:space="preserve">Ако ништа није предвиђено основним уговором упућени на чл. 158. ЗЈН и напоменута обавеза качења обавештења о измени на Порталу. </w:t>
            </w:r>
          </w:p>
        </w:tc>
      </w:tr>
      <w:tr w:rsidR="00B70077" w:rsidRPr="00DA2A31"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rPr>
                <w:rFonts w:ascii="Calibri" w:eastAsia="Calibri" w:hAnsi="Calibri" w:cs="Times New Roman"/>
                <w:lang w:val="sr-Cyrl-RS"/>
              </w:rPr>
            </w:pPr>
            <w:r w:rsidRPr="00DA2A31">
              <w:rPr>
                <w:rFonts w:ascii="Calibri" w:eastAsia="Calibri" w:hAnsi="Calibri" w:cs="Times New Roman"/>
                <w:lang w:val="sr-Cyrl-RS"/>
              </w:rPr>
              <w:t>Постављају питање везано за стручну оцену понуда</w:t>
            </w:r>
          </w:p>
        </w:tc>
        <w:tc>
          <w:tcPr>
            <w:tcW w:w="4111" w:type="dxa"/>
            <w:tcBorders>
              <w:top w:val="single" w:sz="4" w:space="0" w:color="auto"/>
              <w:left w:val="single" w:sz="4" w:space="0" w:color="auto"/>
              <w:bottom w:val="single" w:sz="4" w:space="0" w:color="auto"/>
              <w:right w:val="single" w:sz="4" w:space="0" w:color="auto"/>
            </w:tcBorders>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Times New Roman"/>
                <w:lang w:val="sr-Cyrl-RS"/>
              </w:rPr>
              <w:t>Указано да КЈН не врши стручну оцену.</w:t>
            </w:r>
          </w:p>
        </w:tc>
      </w:tr>
      <w:tr w:rsidR="00B70077" w:rsidRPr="00DA2A31" w:rsidTr="00B70077">
        <w:trPr>
          <w:trHeight w:val="296"/>
        </w:trPr>
        <w:tc>
          <w:tcPr>
            <w:tcW w:w="2875" w:type="dxa"/>
          </w:tcPr>
          <w:p w:rsidR="00B70077" w:rsidRPr="00DA2A31" w:rsidRDefault="00B70077" w:rsidP="00DA2A31">
            <w:pPr>
              <w:rPr>
                <w:rFonts w:ascii="Calibri" w:eastAsia="Calibri" w:hAnsi="Calibri" w:cs="Times New Roman"/>
                <w:lang w:val="sr-Cyrl-RS"/>
              </w:rPr>
            </w:pPr>
            <w:r w:rsidRPr="00DA2A31">
              <w:rPr>
                <w:rFonts w:ascii="Calibri" w:eastAsia="Calibri" w:hAnsi="Calibri" w:cs="Times New Roman"/>
                <w:lang w:val="sr-Cyrl-RS"/>
              </w:rPr>
              <w:t>Да ли би требало да спроведу поступак јавне набавке уколико набавка не прелази праг, али је извесно да ће у току године настати потреба за додатним добрима и прећи праг, због скока цена?</w:t>
            </w:r>
          </w:p>
        </w:tc>
        <w:tc>
          <w:tcPr>
            <w:tcW w:w="4111" w:type="dxa"/>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Calibri"/>
                <w:sz w:val="20"/>
                <w:szCs w:val="20"/>
                <w:lang w:val="sr-Cyrl-RS"/>
              </w:rPr>
              <w:t xml:space="preserve">Речено да би наручилац у том случају требало да примени закон и спроведе јавну набавку.          </w:t>
            </w:r>
          </w:p>
        </w:tc>
      </w:tr>
      <w:tr w:rsidR="00B70077" w:rsidRPr="00DA2A31" w:rsidTr="00B70077">
        <w:trPr>
          <w:trHeight w:val="296"/>
        </w:trPr>
        <w:tc>
          <w:tcPr>
            <w:tcW w:w="2875" w:type="dxa"/>
          </w:tcPr>
          <w:p w:rsidR="00B70077" w:rsidRPr="00DA2A31" w:rsidRDefault="00B70077" w:rsidP="00DA2A31">
            <w:pPr>
              <w:rPr>
                <w:rFonts w:ascii="Calibri" w:eastAsia="Calibri" w:hAnsi="Calibri" w:cs="Times New Roman"/>
                <w:lang w:val="sr-Cyrl-RS"/>
              </w:rPr>
            </w:pPr>
            <w:r w:rsidRPr="00DA2A31">
              <w:rPr>
                <w:rFonts w:ascii="Calibri" w:eastAsia="Calibri" w:hAnsi="Calibri" w:cs="Times New Roman"/>
                <w:lang w:val="sr-Cyrl-RS"/>
              </w:rPr>
              <w:t>Да ли је наручилац дужан да понуђачу омогући увид у партије за које није поднео понуду?</w:t>
            </w:r>
          </w:p>
        </w:tc>
        <w:tc>
          <w:tcPr>
            <w:tcW w:w="4111" w:type="dxa"/>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Calibri"/>
                <w:sz w:val="20"/>
                <w:szCs w:val="20"/>
                <w:lang w:val="sr-Cyrl-RS"/>
              </w:rPr>
              <w:t>Речено да у складу са чланом 149. ЗЈН не произилази таква обавеза наручиоца.</w:t>
            </w:r>
          </w:p>
        </w:tc>
      </w:tr>
      <w:tr w:rsidR="00B70077" w:rsidRPr="00DA2A31" w:rsidTr="00B70077">
        <w:trPr>
          <w:trHeight w:val="296"/>
        </w:trPr>
        <w:tc>
          <w:tcPr>
            <w:tcW w:w="2875" w:type="dxa"/>
          </w:tcPr>
          <w:p w:rsidR="00B70077" w:rsidRPr="00DA2A31" w:rsidRDefault="00B70077" w:rsidP="00DA2A31">
            <w:pPr>
              <w:rPr>
                <w:rFonts w:ascii="Calibri" w:eastAsia="Calibri" w:hAnsi="Calibri" w:cs="Times New Roman"/>
                <w:lang w:val="sr-Cyrl-RS"/>
              </w:rPr>
            </w:pPr>
            <w:r w:rsidRPr="00DA2A31">
              <w:rPr>
                <w:rFonts w:ascii="Calibri" w:eastAsia="Calibri" w:hAnsi="Calibri" w:cs="Times New Roman"/>
                <w:lang w:val="sr-Cyrl-RS"/>
              </w:rPr>
              <w:t>Да ли наручилац може да као захтев набавке одреди слање каталога поштом?</w:t>
            </w:r>
          </w:p>
        </w:tc>
        <w:tc>
          <w:tcPr>
            <w:tcW w:w="4111" w:type="dxa"/>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Calibri"/>
                <w:sz w:val="20"/>
                <w:szCs w:val="20"/>
                <w:lang w:val="sr-Cyrl-RS"/>
              </w:rPr>
              <w:t>Одговорено да може уколико је то у складу са потребама набавке и уколико исте није могуће доставити путем Портала.</w:t>
            </w:r>
          </w:p>
        </w:tc>
      </w:tr>
      <w:tr w:rsidR="00B70077" w:rsidRPr="00DA2A31" w:rsidTr="00B70077">
        <w:trPr>
          <w:trHeight w:val="296"/>
        </w:trPr>
        <w:tc>
          <w:tcPr>
            <w:tcW w:w="2875" w:type="dxa"/>
          </w:tcPr>
          <w:p w:rsidR="00B70077" w:rsidRPr="00DA2A31" w:rsidRDefault="00B70077" w:rsidP="00DA2A31">
            <w:pPr>
              <w:rPr>
                <w:rFonts w:ascii="Calibri" w:eastAsia="Calibri" w:hAnsi="Calibri" w:cs="Times New Roman"/>
                <w:lang w:val="sr-Cyrl-RS"/>
              </w:rPr>
            </w:pPr>
            <w:r w:rsidRPr="00DA2A31">
              <w:rPr>
                <w:rFonts w:ascii="Calibri" w:eastAsia="Calibri" w:hAnsi="Calibri" w:cs="Times New Roman"/>
                <w:lang w:val="sr-Cyrl-RS"/>
              </w:rPr>
              <w:lastRenderedPageBreak/>
              <w:t>На шта се односи члан 14. став 1. тач 6. ЗЈН?</w:t>
            </w:r>
          </w:p>
        </w:tc>
        <w:tc>
          <w:tcPr>
            <w:tcW w:w="4111" w:type="dxa"/>
          </w:tcPr>
          <w:p w:rsidR="00B70077" w:rsidRPr="00DA2A31" w:rsidRDefault="00B70077" w:rsidP="00DA2A31">
            <w:pPr>
              <w:tabs>
                <w:tab w:val="left" w:pos="720"/>
              </w:tabs>
              <w:suppressAutoHyphens/>
              <w:ind w:right="48"/>
              <w:rPr>
                <w:rFonts w:ascii="Calibri" w:eastAsia="Calibri" w:hAnsi="Calibri" w:cs="Times New Roman"/>
                <w:lang w:val="sr-Cyrl-RS"/>
              </w:rPr>
            </w:pPr>
            <w:r w:rsidRPr="00DA2A31">
              <w:rPr>
                <w:rFonts w:ascii="Calibri" w:eastAsia="Calibri" w:hAnsi="Calibri" w:cs="Calibri"/>
                <w:sz w:val="20"/>
                <w:szCs w:val="20"/>
                <w:lang w:val="sr-Cyrl-RS"/>
              </w:rPr>
              <w:t>Речено да се тај изузетак од примене закона односи на јавног наручиоца који пружа поштанске услуге, у случајевима кад спроводи набавке ради пружања тих услуга.</w:t>
            </w:r>
          </w:p>
        </w:tc>
      </w:tr>
    </w:tbl>
    <w:p w:rsidR="00DA2A31" w:rsidRPr="00DA2A31" w:rsidRDefault="00DA2A31" w:rsidP="00DA2A31">
      <w:pPr>
        <w:shd w:val="clear" w:color="auto" w:fill="FFFFFF"/>
        <w:jc w:val="both"/>
        <w:rPr>
          <w:rFonts w:ascii="Calibri" w:eastAsia="Calibri" w:hAnsi="Calibri" w:cs="Times New Roman"/>
          <w:lang w:val="sr-Cyrl-RS"/>
        </w:rPr>
      </w:pPr>
    </w:p>
    <w:tbl>
      <w:tblPr>
        <w:tblStyle w:val="TableGrid81"/>
        <w:tblW w:w="6986" w:type="dxa"/>
        <w:tblLook w:val="04A0" w:firstRow="1" w:lastRow="0" w:firstColumn="1" w:lastColumn="0" w:noHBand="0" w:noVBand="1"/>
      </w:tblPr>
      <w:tblGrid>
        <w:gridCol w:w="2875"/>
        <w:gridCol w:w="4111"/>
      </w:tblGrid>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Calibri"/>
                <w:sz w:val="20"/>
                <w:szCs w:val="20"/>
                <w:lang w:val="sr-Cyrl-RS"/>
              </w:rPr>
            </w:pPr>
            <w:r w:rsidRPr="00220524">
              <w:rPr>
                <w:rFonts w:ascii="Calibri" w:eastAsia="Calibri" w:hAnsi="Calibri" w:cs="Calibri"/>
                <w:sz w:val="20"/>
                <w:szCs w:val="20"/>
                <w:lang w:val="sr-Cyrl-RS"/>
              </w:rPr>
              <w:t>Повећана је процењена вредност микроскопа који набављају, те их интересује да ли морају да врше измену плана јн.</w:t>
            </w:r>
          </w:p>
          <w:p w:rsidR="00B70077" w:rsidRPr="00220524" w:rsidRDefault="00B70077" w:rsidP="00220524">
            <w:pPr>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Уколико је повећана процењена вредност јавне набавке за више од 10%, наручилац је дужан да изврши измену плана јн у складу са чл. 88. ЗЈН.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Calibri"/>
                <w:sz w:val="20"/>
                <w:szCs w:val="20"/>
                <w:lang w:val="sr-Cyrl-RS"/>
              </w:rPr>
            </w:pPr>
            <w:r w:rsidRPr="00220524">
              <w:rPr>
                <w:rFonts w:ascii="Calibri" w:eastAsia="Calibri" w:hAnsi="Calibri" w:cs="Times New Roman"/>
                <w:sz w:val="20"/>
                <w:szCs w:val="20"/>
                <w:lang w:val="sr-Cyrl-RS"/>
              </w:rPr>
              <w:t>Да ли се одредба чл. 156. ЗЈН може применити и на оквирни споразум?</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Може, имајући у виду да је чл. 162. ЗЈН прописано да се одредбе чл. 154-161. ЗЈН сходно примењују и на измене оквирног споразума.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Уписани су у регистар понуђача у Републици Србији, али се указала потреба за регистровањем  измене податка која се тиче промене законског заступника. </w:t>
            </w:r>
          </w:p>
          <w:p w:rsidR="00B70077" w:rsidRPr="00220524" w:rsidRDefault="00B70077" w:rsidP="00220524">
            <w:pPr>
              <w:tabs>
                <w:tab w:val="left" w:pos="720"/>
              </w:tabs>
              <w:spacing w:before="100" w:beforeAutospacing="1" w:afterAutospacing="1"/>
              <w:ind w:left="720"/>
              <w:contextualSpacing/>
              <w:jc w:val="both"/>
              <w:rPr>
                <w:rFonts w:ascii="Calibri" w:eastAsia="Calibri" w:hAnsi="Calibri" w:cs="Calibri"/>
                <w:sz w:val="20"/>
                <w:szCs w:val="20"/>
                <w:lang w:val="sr-Cyrl-RS"/>
              </w:rPr>
            </w:pPr>
            <w:r w:rsidRPr="00220524">
              <w:rPr>
                <w:rFonts w:ascii="Calibri" w:eastAsia="Calibri" w:hAnsi="Calibri" w:cs="Times New Roman"/>
                <w:sz w:val="20"/>
                <w:szCs w:val="20"/>
                <w:lang w:val="sr-Cyrl-RS"/>
              </w:rPr>
              <w:t xml:space="preserve">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У регистру понуђача региструју се и промене података о понуђачу (у конкретном случају, промена законског заступника) у складу са чл. 128. ЗЈН и </w:t>
            </w:r>
            <w:r w:rsidRPr="00220524">
              <w:rPr>
                <w:rFonts w:ascii="Calibri" w:eastAsia="Calibri" w:hAnsi="Calibri" w:cs="Times New Roman"/>
                <w:sz w:val="20"/>
                <w:szCs w:val="20"/>
              </w:rPr>
              <w:t>Правилник</w:t>
            </w:r>
            <w:r w:rsidRPr="00220524">
              <w:rPr>
                <w:rFonts w:ascii="Calibri" w:eastAsia="Calibri" w:hAnsi="Calibri" w:cs="Times New Roman"/>
                <w:sz w:val="20"/>
                <w:szCs w:val="20"/>
                <w:lang w:val="sr-Cyrl-RS"/>
              </w:rPr>
              <w:t xml:space="preserve">ом </w:t>
            </w:r>
            <w:r w:rsidRPr="00220524">
              <w:rPr>
                <w:rFonts w:ascii="Calibri" w:eastAsia="Calibri" w:hAnsi="Calibri" w:cs="Times New Roman"/>
                <w:sz w:val="20"/>
                <w:szCs w:val="20"/>
              </w:rPr>
              <w:t>о садржини Регистра понуђача и документацији која се подноси уз пријаву за регистрацију понуђача  („Службени гласник РС“, бр. 17/20)</w:t>
            </w:r>
            <w:r w:rsidRPr="00220524">
              <w:rPr>
                <w:rFonts w:ascii="Calibri" w:eastAsia="Calibri" w:hAnsi="Calibri" w:cs="Times New Roman"/>
                <w:sz w:val="20"/>
                <w:szCs w:val="20"/>
                <w:lang w:val="sr-Cyrl-RS"/>
              </w:rPr>
              <w:t xml:space="preserve"> и </w:t>
            </w:r>
            <w:r w:rsidRPr="00220524">
              <w:rPr>
                <w:rFonts w:ascii="Calibri" w:eastAsia="Calibri" w:hAnsi="Calibri" w:cs="Times New Roman"/>
                <w:sz w:val="20"/>
                <w:szCs w:val="20"/>
              </w:rPr>
              <w:t>Правилник</w:t>
            </w:r>
            <w:r w:rsidRPr="00220524">
              <w:rPr>
                <w:rFonts w:ascii="Calibri" w:eastAsia="Calibri" w:hAnsi="Calibri" w:cs="Times New Roman"/>
                <w:sz w:val="20"/>
                <w:szCs w:val="20"/>
                <w:lang w:val="sr-Cyrl-RS"/>
              </w:rPr>
              <w:t>ом</w:t>
            </w:r>
            <w:r w:rsidRPr="00220524">
              <w:rPr>
                <w:rFonts w:ascii="Calibri" w:eastAsia="Calibri" w:hAnsi="Calibri" w:cs="Times New Roman"/>
                <w:sz w:val="20"/>
                <w:szCs w:val="20"/>
              </w:rPr>
              <w:t xml:space="preserve"> о изменама и допуни Правилника о садржини Регистра понуђача и документацији која се подноси уз пријаву за регистрацију понуђача („Службени гласник РС“, бр. 94/20).</w:t>
            </w:r>
            <w:r w:rsidRPr="00220524">
              <w:rPr>
                <w:rFonts w:ascii="Calibri" w:eastAsia="Calibri" w:hAnsi="Calibri" w:cs="Times New Roman"/>
                <w:sz w:val="20"/>
                <w:szCs w:val="20"/>
                <w:lang w:val="sr-Cyrl-RS"/>
              </w:rPr>
              <w:t xml:space="preserve">  </w:t>
            </w:r>
          </w:p>
          <w:p w:rsidR="00B70077" w:rsidRPr="00220524" w:rsidRDefault="00B70077" w:rsidP="00220524">
            <w:pPr>
              <w:tabs>
                <w:tab w:val="left" w:pos="720"/>
              </w:tabs>
              <w:suppressAutoHyphens/>
              <w:ind w:right="48"/>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Поред тога, привредни субјект треба да изврши измену податка о законском заступнику одн. промену законског заступника и на Порталу јн. </w:t>
            </w:r>
          </w:p>
          <w:p w:rsidR="00B70077" w:rsidRPr="00220524" w:rsidRDefault="00B70077" w:rsidP="00220524">
            <w:pPr>
              <w:tabs>
                <w:tab w:val="left" w:pos="720"/>
              </w:tabs>
              <w:suppressAutoHyphens/>
              <w:ind w:right="48"/>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Calibri"/>
                <w:sz w:val="20"/>
                <w:szCs w:val="20"/>
                <w:lang w:val="sr-Cyrl-RS"/>
              </w:rPr>
            </w:pPr>
            <w:r w:rsidRPr="00220524">
              <w:rPr>
                <w:rFonts w:ascii="Calibri" w:eastAsia="Calibri" w:hAnsi="Calibri" w:cs="Times New Roman"/>
                <w:sz w:val="20"/>
                <w:szCs w:val="20"/>
                <w:lang w:val="sr-Cyrl-RS"/>
              </w:rPr>
              <w:t xml:space="preserve">Техничко питање у вези са  Порталом јн.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Упућени да се обрате на бр. тел. за консултације за примену Портала јн датих на сајту КЈН у делу Контакт.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spacing w:before="100" w:beforeAutospacing="1" w:after="100" w:afterAutospacing="1" w:line="276" w:lineRule="auto"/>
              <w:contextualSpacing/>
              <w:rPr>
                <w:rFonts w:ascii="Calibri" w:eastAsia="Calibri" w:hAnsi="Calibri" w:cs="Calibri"/>
                <w:sz w:val="20"/>
                <w:szCs w:val="20"/>
                <w:lang w:val="sr-Latn-RS"/>
              </w:rPr>
            </w:pPr>
            <w:r w:rsidRPr="00220524">
              <w:rPr>
                <w:rFonts w:ascii="Calibri" w:eastAsia="Calibri" w:hAnsi="Calibri" w:cs="Times New Roman"/>
                <w:sz w:val="20"/>
                <w:szCs w:val="20"/>
                <w:lang w:val="sr-Cyrl-RS"/>
              </w:rPr>
              <w:t xml:space="preserve">Врши интерну ревизију и с тим у вези поставља питање у вези са планом јн. Наиме, </w:t>
            </w:r>
            <w:r w:rsidRPr="00220524">
              <w:rPr>
                <w:rFonts w:ascii="Calibri" w:eastAsia="Calibri" w:hAnsi="Calibri" w:cs="Calibri"/>
                <w:sz w:val="20"/>
                <w:szCs w:val="20"/>
                <w:lang w:val="sr-Latn-RS"/>
              </w:rPr>
              <w:t xml:space="preserve">да ли је набавку </w:t>
            </w:r>
            <w:r w:rsidRPr="00220524">
              <w:rPr>
                <w:rFonts w:ascii="Calibri" w:eastAsia="Calibri" w:hAnsi="Calibri" w:cs="Calibri"/>
                <w:sz w:val="20"/>
                <w:szCs w:val="20"/>
                <w:lang w:val="sr-Cyrl-RS"/>
              </w:rPr>
              <w:t xml:space="preserve">чији је поступак био  покренут па обустављен по старом ЗЈН, или која није била покренута из плана јн по старом ЗЈН-у до почетка примене новог ЗЈН, чија је проц. вредност изнад прагова, а за којом је и даље постојала  потреба, </w:t>
            </w:r>
            <w:r w:rsidRPr="00220524">
              <w:rPr>
                <w:rFonts w:ascii="Calibri" w:eastAsia="Calibri" w:hAnsi="Calibri" w:cs="Calibri"/>
                <w:sz w:val="20"/>
                <w:szCs w:val="20"/>
                <w:lang w:val="sr-Latn-RS"/>
              </w:rPr>
              <w:t>требала бити предвиђена у плану јн по новом ЗЈН-у?</w:t>
            </w:r>
          </w:p>
          <w:p w:rsidR="00B70077" w:rsidRPr="00220524" w:rsidRDefault="00B70077" w:rsidP="00220524">
            <w:pPr>
              <w:tabs>
                <w:tab w:val="left" w:pos="720"/>
              </w:tabs>
              <w:spacing w:before="100" w:beforeAutospacing="1" w:afterAutospacing="1"/>
              <w:ind w:left="720"/>
              <w:contextualSpacing/>
              <w:jc w:val="both"/>
              <w:rPr>
                <w:rFonts w:ascii="Calibri" w:eastAsia="Calibri" w:hAnsi="Calibri" w:cs="Calibri"/>
                <w:sz w:val="20"/>
                <w:szCs w:val="20"/>
                <w:lang w:val="sr-Cyrl-RS"/>
              </w:rPr>
            </w:pPr>
            <w:r w:rsidRPr="00220524">
              <w:rPr>
                <w:rFonts w:ascii="Calibri" w:eastAsia="Calibri" w:hAnsi="Calibri" w:cs="Calibri"/>
                <w:sz w:val="20"/>
                <w:szCs w:val="20"/>
                <w:lang w:val="sr-Latn-RS"/>
              </w:rPr>
              <w:lastRenderedPageBreak/>
              <w:t xml:space="preserve">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spacing w:before="100" w:beforeAutospacing="1" w:after="200" w:afterAutospacing="1" w:line="276" w:lineRule="auto"/>
              <w:contextualSpacing/>
              <w:rPr>
                <w:rFonts w:ascii="Calibri" w:eastAsia="Calibri" w:hAnsi="Calibri" w:cs="Calibri"/>
                <w:sz w:val="20"/>
                <w:szCs w:val="20"/>
                <w:lang w:val="sr-Cyrl-RS"/>
              </w:rPr>
            </w:pPr>
            <w:r w:rsidRPr="00220524">
              <w:rPr>
                <w:rFonts w:ascii="Calibri" w:eastAsia="Calibri" w:hAnsi="Calibri" w:cs="Calibri"/>
                <w:sz w:val="20"/>
                <w:szCs w:val="20"/>
                <w:lang w:val="sr-Latn-RS"/>
              </w:rPr>
              <w:lastRenderedPageBreak/>
              <w:t>У</w:t>
            </w:r>
            <w:r w:rsidRPr="00220524">
              <w:rPr>
                <w:rFonts w:ascii="Calibri" w:eastAsia="Calibri" w:hAnsi="Calibri" w:cs="Calibri"/>
                <w:sz w:val="20"/>
                <w:szCs w:val="20"/>
                <w:lang w:val="sr-Cyrl-RS"/>
              </w:rPr>
              <w:t>казано је на следеће:</w:t>
            </w:r>
          </w:p>
          <w:p w:rsidR="00B70077" w:rsidRPr="00220524" w:rsidRDefault="00B70077" w:rsidP="00220524">
            <w:pPr>
              <w:spacing w:before="100" w:beforeAutospacing="1" w:after="200" w:afterAutospacing="1" w:line="276" w:lineRule="auto"/>
              <w:contextualSpacing/>
              <w:rPr>
                <w:rFonts w:ascii="Calibri" w:eastAsia="Calibri" w:hAnsi="Calibri" w:cs="Calibri"/>
                <w:sz w:val="20"/>
                <w:szCs w:val="20"/>
                <w:lang w:val="sr-Latn-RS"/>
              </w:rPr>
            </w:pPr>
            <w:r w:rsidRPr="00220524">
              <w:rPr>
                <w:rFonts w:ascii="Calibri" w:eastAsia="Calibri" w:hAnsi="Calibri" w:cs="Calibri"/>
                <w:sz w:val="20"/>
                <w:szCs w:val="20"/>
                <w:lang w:val="sr-Cyrl-RS"/>
              </w:rPr>
              <w:t>У</w:t>
            </w:r>
            <w:r w:rsidRPr="00220524">
              <w:rPr>
                <w:rFonts w:ascii="Calibri" w:eastAsia="Calibri" w:hAnsi="Calibri" w:cs="Calibri"/>
                <w:sz w:val="20"/>
                <w:szCs w:val="20"/>
                <w:lang w:val="sr-Latn-RS"/>
              </w:rPr>
              <w:t xml:space="preserve"> складу са чл. 239. став 1. ЗЈН поступци јн</w:t>
            </w:r>
            <w:r w:rsidRPr="00220524">
              <w:rPr>
                <w:rFonts w:ascii="Calibri" w:eastAsia="Calibri" w:hAnsi="Calibri" w:cs="Calibri"/>
                <w:sz w:val="20"/>
                <w:szCs w:val="20"/>
                <w:lang w:val="sr-Cyrl-RS"/>
              </w:rPr>
              <w:t xml:space="preserve"> </w:t>
            </w:r>
            <w:r w:rsidRPr="00220524">
              <w:rPr>
                <w:rFonts w:ascii="Calibri" w:eastAsia="Calibri" w:hAnsi="Calibri" w:cs="Calibri"/>
                <w:sz w:val="20"/>
                <w:szCs w:val="20"/>
                <w:lang w:val="sr-Latn-RS"/>
              </w:rPr>
              <w:t xml:space="preserve">који су започети пре дана почетка примене </w:t>
            </w:r>
            <w:r w:rsidRPr="00220524">
              <w:rPr>
                <w:rFonts w:ascii="Calibri" w:eastAsia="Calibri" w:hAnsi="Calibri" w:cs="Calibri"/>
                <w:sz w:val="20"/>
                <w:szCs w:val="20"/>
                <w:lang w:val="sr-Cyrl-RS"/>
              </w:rPr>
              <w:t>новог ЗЈН-а</w:t>
            </w:r>
            <w:r w:rsidRPr="00220524">
              <w:rPr>
                <w:rFonts w:ascii="Calibri" w:eastAsia="Calibri" w:hAnsi="Calibri" w:cs="Calibri"/>
                <w:sz w:val="20"/>
                <w:szCs w:val="20"/>
                <w:lang w:val="sr-Latn-RS"/>
              </w:rPr>
              <w:t xml:space="preserve"> окончавају</w:t>
            </w:r>
            <w:r w:rsidRPr="00220524">
              <w:rPr>
                <w:rFonts w:ascii="Calibri" w:eastAsia="Calibri" w:hAnsi="Calibri" w:cs="Calibri"/>
                <w:sz w:val="20"/>
                <w:szCs w:val="20"/>
                <w:lang w:val="sr-Cyrl-RS"/>
              </w:rPr>
              <w:t xml:space="preserve"> се </w:t>
            </w:r>
            <w:r w:rsidRPr="00220524">
              <w:rPr>
                <w:rFonts w:ascii="Calibri" w:eastAsia="Calibri" w:hAnsi="Calibri" w:cs="Calibri"/>
                <w:sz w:val="20"/>
                <w:szCs w:val="20"/>
                <w:lang w:val="sr-Latn-RS"/>
              </w:rPr>
              <w:t xml:space="preserve">по прописима по којима су започети. </w:t>
            </w:r>
            <w:r w:rsidRPr="00220524">
              <w:rPr>
                <w:rFonts w:ascii="Calibri" w:eastAsia="Calibri" w:hAnsi="Calibri" w:cs="Calibri"/>
                <w:sz w:val="20"/>
                <w:szCs w:val="20"/>
                <w:lang w:val="sr-Cyrl-RS"/>
              </w:rPr>
              <w:t>Даље, у</w:t>
            </w:r>
            <w:r w:rsidRPr="00220524">
              <w:rPr>
                <w:rFonts w:ascii="Calibri" w:eastAsia="Calibri" w:hAnsi="Calibri" w:cs="Calibri"/>
                <w:sz w:val="20"/>
                <w:szCs w:val="20"/>
                <w:lang w:val="sr-Latn-RS"/>
              </w:rPr>
              <w:t xml:space="preserve"> складу са ст. 2. истог члана </w:t>
            </w:r>
            <w:r w:rsidRPr="00220524">
              <w:rPr>
                <w:rFonts w:ascii="Calibri" w:eastAsia="Calibri" w:hAnsi="Calibri" w:cs="Calibri"/>
                <w:sz w:val="20"/>
                <w:szCs w:val="20"/>
                <w:lang w:val="sr-Cyrl-RS"/>
              </w:rPr>
              <w:t xml:space="preserve">наручилац је био </w:t>
            </w:r>
            <w:r w:rsidRPr="00220524">
              <w:rPr>
                <w:rFonts w:ascii="Calibri" w:eastAsia="Calibri" w:hAnsi="Calibri" w:cs="Calibri"/>
                <w:sz w:val="20"/>
                <w:szCs w:val="20"/>
                <w:lang w:val="sr-Latn-RS"/>
              </w:rPr>
              <w:t xml:space="preserve">дужан да даном почетка примене </w:t>
            </w:r>
            <w:r w:rsidRPr="00220524">
              <w:rPr>
                <w:rFonts w:ascii="Calibri" w:eastAsia="Calibri" w:hAnsi="Calibri" w:cs="Calibri"/>
                <w:sz w:val="20"/>
                <w:szCs w:val="20"/>
                <w:lang w:val="sr-Cyrl-RS"/>
              </w:rPr>
              <w:t>н</w:t>
            </w:r>
            <w:r w:rsidRPr="00220524">
              <w:rPr>
                <w:rFonts w:ascii="Calibri" w:eastAsia="Calibri" w:hAnsi="Calibri" w:cs="Calibri"/>
                <w:sz w:val="20"/>
                <w:szCs w:val="20"/>
                <w:lang w:val="sr-Latn-RS"/>
              </w:rPr>
              <w:t>овог ЗЈН план ј</w:t>
            </w:r>
            <w:r w:rsidRPr="00220524">
              <w:rPr>
                <w:rFonts w:ascii="Calibri" w:eastAsia="Calibri" w:hAnsi="Calibri" w:cs="Calibri"/>
                <w:sz w:val="20"/>
                <w:szCs w:val="20"/>
                <w:lang w:val="sr-Cyrl-RS"/>
              </w:rPr>
              <w:t>н</w:t>
            </w:r>
            <w:r w:rsidRPr="00220524">
              <w:rPr>
                <w:rFonts w:ascii="Calibri" w:eastAsia="Calibri" w:hAnsi="Calibri" w:cs="Calibri"/>
                <w:sz w:val="20"/>
                <w:szCs w:val="20"/>
                <w:lang w:val="sr-Latn-RS"/>
              </w:rPr>
              <w:t xml:space="preserve"> усклади са </w:t>
            </w:r>
            <w:r w:rsidRPr="00220524">
              <w:rPr>
                <w:rFonts w:ascii="Calibri" w:eastAsia="Calibri" w:hAnsi="Calibri" w:cs="Calibri"/>
                <w:sz w:val="20"/>
                <w:szCs w:val="20"/>
                <w:lang w:val="sr-Cyrl-RS"/>
              </w:rPr>
              <w:t>истим.</w:t>
            </w:r>
            <w:r w:rsidRPr="00220524">
              <w:rPr>
                <w:rFonts w:ascii="Calibri" w:eastAsia="Calibri" w:hAnsi="Calibri" w:cs="Calibri"/>
                <w:sz w:val="20"/>
                <w:szCs w:val="20"/>
                <w:lang w:val="sr-Latn-RS"/>
              </w:rPr>
              <w:t xml:space="preserve"> С тим у вези, планови ј</w:t>
            </w:r>
            <w:r w:rsidRPr="00220524">
              <w:rPr>
                <w:rFonts w:ascii="Calibri" w:eastAsia="Calibri" w:hAnsi="Calibri" w:cs="Calibri"/>
                <w:sz w:val="20"/>
                <w:szCs w:val="20"/>
                <w:lang w:val="sr-Cyrl-RS"/>
              </w:rPr>
              <w:t>н</w:t>
            </w:r>
            <w:r w:rsidRPr="00220524">
              <w:rPr>
                <w:rFonts w:ascii="Calibri" w:eastAsia="Calibri" w:hAnsi="Calibri" w:cs="Calibri"/>
                <w:sz w:val="20"/>
                <w:szCs w:val="20"/>
                <w:lang w:val="sr-Latn-RS"/>
              </w:rPr>
              <w:t xml:space="preserve">, које наручилац припрема и објављује у складу са одредбама новог ЗЈН могу да садрже само јавне набавке за које поступци нису покренути до 1. јула 2020. године, односно до почетка примене новог ЗЈН. Имајући у виду наведено, </w:t>
            </w:r>
            <w:r w:rsidRPr="00220524">
              <w:rPr>
                <w:rFonts w:ascii="Calibri" w:eastAsia="Calibri" w:hAnsi="Calibri" w:cs="Calibri"/>
                <w:sz w:val="20"/>
                <w:szCs w:val="20"/>
                <w:lang w:val="sr-Cyrl-RS"/>
              </w:rPr>
              <w:t xml:space="preserve">уколико је </w:t>
            </w:r>
            <w:r w:rsidRPr="00220524">
              <w:rPr>
                <w:rFonts w:ascii="Calibri" w:eastAsia="Calibri" w:hAnsi="Calibri" w:cs="Calibri"/>
                <w:sz w:val="20"/>
                <w:szCs w:val="20"/>
                <w:lang w:val="sr-Latn-RS"/>
              </w:rPr>
              <w:lastRenderedPageBreak/>
              <w:t xml:space="preserve">наручилац покренуо поступак </w:t>
            </w:r>
            <w:r w:rsidRPr="00220524">
              <w:rPr>
                <w:rFonts w:ascii="Calibri" w:eastAsia="Calibri" w:hAnsi="Calibri" w:cs="Calibri"/>
                <w:sz w:val="20"/>
                <w:szCs w:val="20"/>
                <w:lang w:val="sr-Cyrl-RS"/>
              </w:rPr>
              <w:t xml:space="preserve">јн </w:t>
            </w:r>
            <w:r w:rsidRPr="00220524">
              <w:rPr>
                <w:rFonts w:ascii="Calibri" w:eastAsia="Calibri" w:hAnsi="Calibri" w:cs="Calibri"/>
                <w:sz w:val="20"/>
                <w:szCs w:val="20"/>
                <w:lang w:val="sr-Latn-RS"/>
              </w:rPr>
              <w:t>по старом ЗЈН, који је био предвиђен Планом ј</w:t>
            </w:r>
            <w:r w:rsidRPr="00220524">
              <w:rPr>
                <w:rFonts w:ascii="Calibri" w:eastAsia="Calibri" w:hAnsi="Calibri" w:cs="Calibri"/>
                <w:sz w:val="20"/>
                <w:szCs w:val="20"/>
                <w:lang w:val="sr-Cyrl-RS"/>
              </w:rPr>
              <w:t>н</w:t>
            </w:r>
            <w:r w:rsidRPr="00220524">
              <w:rPr>
                <w:rFonts w:ascii="Calibri" w:eastAsia="Calibri" w:hAnsi="Calibri" w:cs="Calibri"/>
                <w:sz w:val="20"/>
                <w:szCs w:val="20"/>
                <w:lang w:val="sr-Latn-RS"/>
              </w:rPr>
              <w:t xml:space="preserve"> који је објављен на Порталу ј</w:t>
            </w:r>
            <w:r w:rsidRPr="00220524">
              <w:rPr>
                <w:rFonts w:ascii="Calibri" w:eastAsia="Calibri" w:hAnsi="Calibri" w:cs="Calibri"/>
                <w:sz w:val="20"/>
                <w:szCs w:val="20"/>
                <w:lang w:val="sr-Cyrl-RS"/>
              </w:rPr>
              <w:t xml:space="preserve">н </w:t>
            </w:r>
            <w:r w:rsidRPr="00220524">
              <w:rPr>
                <w:rFonts w:ascii="Calibri" w:eastAsia="Calibri" w:hAnsi="Calibri" w:cs="Calibri"/>
                <w:sz w:val="20"/>
                <w:szCs w:val="20"/>
                <w:lang w:val="sr-Latn-RS"/>
              </w:rPr>
              <w:t>по старом ЗЈН, целокупну документацију у вези са наведеним поступком објављује на Порталу ј</w:t>
            </w:r>
            <w:r w:rsidRPr="00220524">
              <w:rPr>
                <w:rFonts w:ascii="Calibri" w:eastAsia="Calibri" w:hAnsi="Calibri" w:cs="Calibri"/>
                <w:sz w:val="20"/>
                <w:szCs w:val="20"/>
                <w:lang w:val="sr-Cyrl-RS"/>
              </w:rPr>
              <w:t xml:space="preserve">н </w:t>
            </w:r>
            <w:r w:rsidRPr="00220524">
              <w:rPr>
                <w:rFonts w:ascii="Calibri" w:eastAsia="Calibri" w:hAnsi="Calibri" w:cs="Calibri"/>
                <w:sz w:val="20"/>
                <w:szCs w:val="20"/>
                <w:lang w:val="sr-Latn-RS"/>
              </w:rPr>
              <w:t xml:space="preserve">по старом ЗЈН (који </w:t>
            </w:r>
            <w:r w:rsidRPr="00220524">
              <w:rPr>
                <w:rFonts w:ascii="Calibri" w:eastAsia="Calibri" w:hAnsi="Calibri" w:cs="Calibri"/>
                <w:sz w:val="20"/>
                <w:szCs w:val="20"/>
                <w:lang w:val="sr-Cyrl-RS"/>
              </w:rPr>
              <w:t xml:space="preserve">је и </w:t>
            </w:r>
            <w:r w:rsidRPr="00220524">
              <w:rPr>
                <w:rFonts w:ascii="Calibri" w:eastAsia="Calibri" w:hAnsi="Calibri" w:cs="Calibri"/>
                <w:sz w:val="20"/>
                <w:szCs w:val="20"/>
                <w:lang w:val="sr-Latn-RS"/>
              </w:rPr>
              <w:t xml:space="preserve">даље доступан корисницима). У случају да се поступак </w:t>
            </w:r>
            <w:r w:rsidRPr="00220524">
              <w:rPr>
                <w:rFonts w:ascii="Calibri" w:eastAsia="Calibri" w:hAnsi="Calibri" w:cs="Calibri"/>
                <w:sz w:val="20"/>
                <w:szCs w:val="20"/>
                <w:lang w:val="sr-Cyrl-RS"/>
              </w:rPr>
              <w:t xml:space="preserve">јн </w:t>
            </w:r>
            <w:r w:rsidRPr="00220524">
              <w:rPr>
                <w:rFonts w:ascii="Calibri" w:eastAsia="Calibri" w:hAnsi="Calibri" w:cs="Calibri"/>
                <w:sz w:val="20"/>
                <w:szCs w:val="20"/>
                <w:lang w:val="sr-Latn-RS"/>
              </w:rPr>
              <w:t>оконча</w:t>
            </w:r>
            <w:r w:rsidRPr="00220524">
              <w:rPr>
                <w:rFonts w:ascii="Calibri" w:eastAsia="Calibri" w:hAnsi="Calibri" w:cs="Calibri"/>
                <w:sz w:val="20"/>
                <w:szCs w:val="20"/>
                <w:lang w:val="sr-Cyrl-RS"/>
              </w:rPr>
              <w:t>о</w:t>
            </w:r>
            <w:r w:rsidRPr="00220524">
              <w:rPr>
                <w:rFonts w:ascii="Calibri" w:eastAsia="Calibri" w:hAnsi="Calibri" w:cs="Calibri"/>
                <w:sz w:val="20"/>
                <w:szCs w:val="20"/>
                <w:lang w:val="sr-Latn-RS"/>
              </w:rPr>
              <w:t xml:space="preserve"> обуставом, </w:t>
            </w:r>
            <w:r w:rsidRPr="00220524">
              <w:rPr>
                <w:rFonts w:ascii="Calibri" w:eastAsia="Calibri" w:hAnsi="Calibri" w:cs="Calibri"/>
                <w:sz w:val="20"/>
                <w:szCs w:val="20"/>
                <w:lang w:val="sr-Cyrl-RS"/>
              </w:rPr>
              <w:t xml:space="preserve">или да је имао  предвиђен поступак јн у старом плану јн који није покренуо, </w:t>
            </w:r>
            <w:r w:rsidRPr="00220524">
              <w:rPr>
                <w:rFonts w:ascii="Calibri" w:eastAsia="Calibri" w:hAnsi="Calibri" w:cs="Calibri"/>
                <w:sz w:val="20"/>
                <w:szCs w:val="20"/>
                <w:lang w:val="sr-Latn-RS"/>
              </w:rPr>
              <w:t xml:space="preserve">наручилац </w:t>
            </w:r>
            <w:r w:rsidRPr="00220524">
              <w:rPr>
                <w:rFonts w:ascii="Calibri" w:eastAsia="Calibri" w:hAnsi="Calibri" w:cs="Calibri"/>
                <w:sz w:val="20"/>
                <w:szCs w:val="20"/>
                <w:lang w:val="sr-Cyrl-RS"/>
              </w:rPr>
              <w:t xml:space="preserve">је могао да </w:t>
            </w:r>
            <w:r w:rsidRPr="00220524">
              <w:rPr>
                <w:rFonts w:ascii="Calibri" w:eastAsia="Calibri" w:hAnsi="Calibri" w:cs="Calibri"/>
                <w:sz w:val="20"/>
                <w:szCs w:val="20"/>
                <w:lang w:val="sr-Latn-RS"/>
              </w:rPr>
              <w:t>измени план ј</w:t>
            </w:r>
            <w:r w:rsidRPr="00220524">
              <w:rPr>
                <w:rFonts w:ascii="Calibri" w:eastAsia="Calibri" w:hAnsi="Calibri" w:cs="Calibri"/>
                <w:sz w:val="20"/>
                <w:szCs w:val="20"/>
                <w:lang w:val="sr-Cyrl-RS"/>
              </w:rPr>
              <w:t>н</w:t>
            </w:r>
            <w:r w:rsidRPr="00220524">
              <w:rPr>
                <w:rFonts w:ascii="Calibri" w:eastAsia="Calibri" w:hAnsi="Calibri" w:cs="Calibri"/>
                <w:sz w:val="20"/>
                <w:szCs w:val="20"/>
                <w:lang w:val="sr-Latn-RS"/>
              </w:rPr>
              <w:t xml:space="preserve">, у складу са чланом 88. ЗЈН, уколико </w:t>
            </w:r>
            <w:r w:rsidRPr="00220524">
              <w:rPr>
                <w:rFonts w:ascii="Calibri" w:eastAsia="Calibri" w:hAnsi="Calibri" w:cs="Calibri"/>
                <w:sz w:val="20"/>
                <w:szCs w:val="20"/>
                <w:lang w:val="sr-Cyrl-RS"/>
              </w:rPr>
              <w:t xml:space="preserve">је </w:t>
            </w:r>
            <w:r w:rsidRPr="00220524">
              <w:rPr>
                <w:rFonts w:ascii="Calibri" w:eastAsia="Calibri" w:hAnsi="Calibri" w:cs="Calibri"/>
                <w:sz w:val="20"/>
                <w:szCs w:val="20"/>
                <w:lang w:val="sr-Latn-RS"/>
              </w:rPr>
              <w:t>и даље има</w:t>
            </w:r>
            <w:r w:rsidRPr="00220524">
              <w:rPr>
                <w:rFonts w:ascii="Calibri" w:eastAsia="Calibri" w:hAnsi="Calibri" w:cs="Calibri"/>
                <w:sz w:val="20"/>
                <w:szCs w:val="20"/>
                <w:lang w:val="sr-Cyrl-RS"/>
              </w:rPr>
              <w:t>о</w:t>
            </w:r>
            <w:r w:rsidRPr="00220524">
              <w:rPr>
                <w:rFonts w:ascii="Calibri" w:eastAsia="Calibri" w:hAnsi="Calibri" w:cs="Calibri"/>
                <w:sz w:val="20"/>
                <w:szCs w:val="20"/>
                <w:lang w:val="sr-Latn-RS"/>
              </w:rPr>
              <w:t xml:space="preserve"> потребу за </w:t>
            </w:r>
            <w:r w:rsidRPr="00220524">
              <w:rPr>
                <w:rFonts w:ascii="Calibri" w:eastAsia="Calibri" w:hAnsi="Calibri" w:cs="Calibri"/>
                <w:sz w:val="20"/>
                <w:szCs w:val="20"/>
                <w:lang w:val="sr-Cyrl-RS"/>
              </w:rPr>
              <w:t>том набавком</w:t>
            </w:r>
            <w:r w:rsidRPr="00220524">
              <w:rPr>
                <w:rFonts w:ascii="Calibri" w:eastAsia="Calibri" w:hAnsi="Calibri" w:cs="Calibri"/>
                <w:sz w:val="20"/>
                <w:szCs w:val="20"/>
                <w:lang w:val="sr-Latn-RS"/>
              </w:rPr>
              <w:t xml:space="preserve">. </w:t>
            </w:r>
            <w:r w:rsidRPr="00220524">
              <w:rPr>
                <w:rFonts w:ascii="Calibri" w:eastAsia="Calibri" w:hAnsi="Calibri" w:cs="Calibri"/>
                <w:sz w:val="20"/>
                <w:szCs w:val="20"/>
                <w:lang w:val="sr-Cyrl-RS"/>
              </w:rPr>
              <w:t xml:space="preserve">КЈН је с тим у вези објавила </w:t>
            </w:r>
            <w:r w:rsidRPr="00220524">
              <w:rPr>
                <w:rFonts w:ascii="Calibri" w:eastAsia="Calibri" w:hAnsi="Calibri" w:cs="Calibri"/>
                <w:sz w:val="20"/>
                <w:szCs w:val="20"/>
                <w:lang w:val="sr-Latn-RS"/>
              </w:rPr>
              <w:t>Обавештење у вези са усклађивањем плана јн са одредбама новог ЗЈН на интернет страници</w:t>
            </w:r>
            <w:r w:rsidRPr="00220524">
              <w:rPr>
                <w:rFonts w:ascii="Calibri" w:eastAsia="Calibri" w:hAnsi="Calibri" w:cs="Calibri"/>
                <w:sz w:val="20"/>
                <w:szCs w:val="20"/>
                <w:lang w:val="sr-Cyrl-RS"/>
              </w:rPr>
              <w:t xml:space="preserve"> КЈН</w:t>
            </w:r>
            <w:r w:rsidRPr="00220524">
              <w:rPr>
                <w:rFonts w:ascii="Calibri" w:eastAsia="Calibri" w:hAnsi="Calibri" w:cs="Calibri"/>
                <w:sz w:val="20"/>
                <w:szCs w:val="20"/>
                <w:lang w:val="sr-Latn-RS"/>
              </w:rPr>
              <w:t>, кој</w:t>
            </w:r>
            <w:r w:rsidRPr="00220524">
              <w:rPr>
                <w:rFonts w:ascii="Calibri" w:eastAsia="Calibri" w:hAnsi="Calibri" w:cs="Calibri"/>
                <w:sz w:val="20"/>
                <w:szCs w:val="20"/>
                <w:lang w:val="sr-Cyrl-RS"/>
              </w:rPr>
              <w:t xml:space="preserve">и се </w:t>
            </w:r>
            <w:r w:rsidRPr="00220524">
              <w:rPr>
                <w:rFonts w:ascii="Calibri" w:eastAsia="Calibri" w:hAnsi="Calibri" w:cs="Calibri"/>
                <w:sz w:val="20"/>
                <w:szCs w:val="20"/>
                <w:lang w:val="sr-Latn-RS"/>
              </w:rPr>
              <w:t>се мог</w:t>
            </w:r>
            <w:r w:rsidRPr="00220524">
              <w:rPr>
                <w:rFonts w:ascii="Calibri" w:eastAsia="Calibri" w:hAnsi="Calibri" w:cs="Calibri"/>
                <w:sz w:val="20"/>
                <w:szCs w:val="20"/>
                <w:lang w:val="sr-Cyrl-RS"/>
              </w:rPr>
              <w:t xml:space="preserve">ао </w:t>
            </w:r>
            <w:r w:rsidRPr="00220524">
              <w:rPr>
                <w:rFonts w:ascii="Calibri" w:eastAsia="Calibri" w:hAnsi="Calibri" w:cs="Calibri"/>
                <w:sz w:val="20"/>
                <w:szCs w:val="20"/>
                <w:lang w:val="sr-Latn-RS"/>
              </w:rPr>
              <w:t xml:space="preserve">наћи и на првој страни Портала јн. </w:t>
            </w:r>
          </w:p>
          <w:p w:rsidR="00B70077" w:rsidRPr="00220524" w:rsidRDefault="00B70077" w:rsidP="00220524">
            <w:pPr>
              <w:tabs>
                <w:tab w:val="left" w:pos="720"/>
              </w:tabs>
              <w:suppressAutoHyphens/>
              <w:ind w:right="48"/>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Calibri"/>
                <w:sz w:val="20"/>
                <w:szCs w:val="20"/>
                <w:lang w:val="sr-Cyrl-RS"/>
              </w:rPr>
            </w:pPr>
            <w:r w:rsidRPr="00220524">
              <w:rPr>
                <w:rFonts w:ascii="Calibri" w:eastAsia="Calibri" w:hAnsi="Calibri" w:cs="Times New Roman"/>
                <w:sz w:val="20"/>
                <w:szCs w:val="20"/>
                <w:lang w:val="sr-Cyrl-RS"/>
              </w:rPr>
              <w:t xml:space="preserve">Имају потребу за изменом уговора о јн санитетског потрошног материјала (вата, медицинске игле и др. санитетски потрошни материјал) у погледу повећања цене услед поремећаја на тржишту. С тим у вези, постављају питање да ли могу да </w:t>
            </w:r>
            <w:r w:rsidRPr="00220524">
              <w:rPr>
                <w:rFonts w:ascii="Calibri" w:eastAsia="Calibri" w:hAnsi="Calibri" w:cs="Calibri"/>
                <w:sz w:val="20"/>
                <w:szCs w:val="20"/>
                <w:lang w:val="sr-Cyrl-RS"/>
              </w:rPr>
              <w:t>изврше измену предметног уговора о јн услед непредвиђених околности.</w:t>
            </w:r>
          </w:p>
          <w:p w:rsidR="00B70077" w:rsidRPr="00220524" w:rsidRDefault="00B70077" w:rsidP="00220524">
            <w:pPr>
              <w:tabs>
                <w:tab w:val="left" w:pos="720"/>
              </w:tabs>
              <w:spacing w:before="100" w:beforeAutospacing="1" w:afterAutospacing="1"/>
              <w:ind w:left="720"/>
              <w:contextualSpacing/>
              <w:jc w:val="both"/>
              <w:rPr>
                <w:rFonts w:ascii="Calibri" w:eastAsia="Calibri" w:hAnsi="Calibri" w:cs="Calibri"/>
                <w:sz w:val="20"/>
                <w:szCs w:val="20"/>
                <w:lang w:val="sr-Cyrl-RS"/>
              </w:rPr>
            </w:pPr>
            <w:r w:rsidRPr="00220524">
              <w:rPr>
                <w:rFonts w:ascii="Calibri" w:eastAsia="Calibri" w:hAnsi="Calibri" w:cs="Times New Roman"/>
                <w:sz w:val="20"/>
                <w:szCs w:val="20"/>
                <w:lang w:val="sr-Cyrl-RS"/>
              </w:rPr>
              <w:t xml:space="preserve">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Саветовано да размотре могућност примене чл. 158. ЗЈН, те да, уколико су испуњени сви услови прописани овим чланом и под условом да је уговор о предметној јн још увек важећи, изврше измену истог. Указано и на дужност наручиоца да у случају измене уговора о јн услед непредвиђених околности објави обавештење о измени уговора о јн у складу са чл. 155. ст. 2. ЗЈН.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Calibri"/>
                <w:sz w:val="20"/>
                <w:szCs w:val="20"/>
                <w:lang w:val="sr-Cyrl-RS"/>
              </w:rPr>
            </w:pPr>
            <w:r w:rsidRPr="00220524">
              <w:rPr>
                <w:rFonts w:ascii="Calibri" w:eastAsia="Calibri" w:hAnsi="Calibri" w:cs="Times New Roman"/>
                <w:sz w:val="20"/>
                <w:szCs w:val="20"/>
                <w:lang w:val="sr-Cyrl-RS"/>
              </w:rPr>
              <w:t xml:space="preserve">Погрешили бр. тел. за консултације (требала им </w:t>
            </w:r>
            <w:r w:rsidRPr="00220524">
              <w:rPr>
                <w:rFonts w:ascii="Calibri" w:eastAsia="Calibri" w:hAnsi="Calibri" w:cs="Times New Roman"/>
                <w:sz w:val="20"/>
                <w:szCs w:val="20"/>
              </w:rPr>
              <w:t xml:space="preserve">je </w:t>
            </w:r>
            <w:r w:rsidRPr="00220524">
              <w:rPr>
                <w:rFonts w:ascii="Calibri" w:eastAsia="Calibri" w:hAnsi="Calibri" w:cs="Times New Roman"/>
                <w:sz w:val="20"/>
                <w:szCs w:val="20"/>
                <w:lang w:val="sr-Cyrl-RS"/>
              </w:rPr>
              <w:t xml:space="preserve">констулација у вези са техничким проблемом који се појавио приликом рада на Порталу јн).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Times New Roman"/>
                <w:sz w:val="20"/>
                <w:szCs w:val="20"/>
                <w:lang w:val="sr-Cyrl-RS"/>
              </w:rPr>
            </w:pPr>
            <w:r w:rsidRPr="00220524">
              <w:rPr>
                <w:rFonts w:ascii="Calibri" w:eastAsia="Calibri" w:hAnsi="Calibri" w:cs="Calibri"/>
                <w:sz w:val="20"/>
                <w:szCs w:val="20"/>
                <w:lang w:val="sr-Cyrl-RS"/>
              </w:rPr>
              <w:t>Напоменуто да су на интернет страници КЈН у делу Контакт истакнути и бр. тел. за консултације за примену Портала јн.</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Заинтересовано лице је поставило питање да ли је одредбама ЗЈН предвиђена нeкa крајња вредност понуде, коју наручилац може да прихвати, у смислу прихватања понуде чија вредност прелази процењену вредност јавне набавке.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Calibri"/>
                <w:sz w:val="20"/>
                <w:szCs w:val="20"/>
                <w:lang w:val="sr-Cyrl-RS"/>
              </w:rPr>
            </w:pPr>
            <w:r w:rsidRPr="00220524">
              <w:rPr>
                <w:rFonts w:ascii="Calibri" w:eastAsia="Calibri" w:hAnsi="Calibri" w:cs="Arial"/>
                <w:sz w:val="20"/>
                <w:szCs w:val="20"/>
                <w:lang w:val="sr-Cyrl-RS"/>
              </w:rPr>
              <w:t xml:space="preserve">Заинтересованом лицу одговорено да одредбе ЗЈН наведено не дефинишу, али је скренута пажња заинтересованом лицу на одредбе члана 29. став 1. ЗЈН, где је наведено да наручилац мора водити рачуна о валидности планиране процењене вредности како у моменту планирања, тако и у тренутку покретања поступка јавне набавке. Поред наведеног, није без значаја и одредба члана 88. став 4. ЗЈН, где је наведено да се повећање процењене вредности преко 10% првобитне вредности </w:t>
            </w:r>
            <w:r w:rsidRPr="00220524">
              <w:rPr>
                <w:rFonts w:ascii="Calibri" w:eastAsia="Calibri" w:hAnsi="Calibri" w:cs="Arial"/>
                <w:sz w:val="20"/>
                <w:szCs w:val="20"/>
                <w:lang w:val="sr-Cyrl-RS"/>
              </w:rPr>
              <w:lastRenderedPageBreak/>
              <w:t>сматра изменом плана јавних набавки. Такође је напоменуто да наручилац у погледу примене наведене одредбе закона (члан 146. став 2. ЗЈН), мора водити рачуна о поштовању прописа који регулишу питање буџетског пословања и трошења јавних средстава, као и друге прописе из ове области. Свакако је одредбама члана 144. став 2. ЗЈН дефинисано да наручилац може и да одбије понуду чија вредност прелази износ процењене вредности јавне набавке или расположивих средстава.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t>Имали су централизовану јавну набавку. Накнадно се јавила потреба за додатном количином истог предмета набавке. Да ли могу нову јавну набавку да спроведу мимо примене ЗЈН, с обзиром да је процењена вредност испод 1.000.000 динара.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Arial"/>
                <w:sz w:val="20"/>
                <w:szCs w:val="20"/>
                <w:lang w:val="sr-Cyrl-RS"/>
              </w:rPr>
            </w:pPr>
            <w:r w:rsidRPr="00220524">
              <w:rPr>
                <w:rFonts w:ascii="Calibri" w:eastAsia="Calibri" w:hAnsi="Calibri" w:cs="Times New Roman"/>
                <w:lang w:val="sr-Cyrl-RS"/>
              </w:rPr>
              <w:t>Не. Наведени изузетак од примене може да се примени једино у случају да је процењена вредност јавне набавке испод 1.000.000 на годишњем нивоу, за исти предмет набавке. С обзиром да су они већ спровели централизовану јавну набавку за исти предмет јавне набавке, нова набавка би у збиру са централизованом прелазила износ од 1.000.000 динара.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t>Ко потписује Одлуку о покретању поступка јавне набавке код заједничке јавне набавке?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Arial"/>
                <w:sz w:val="20"/>
                <w:szCs w:val="20"/>
                <w:lang w:val="sr-Cyrl-RS"/>
              </w:rPr>
            </w:pPr>
            <w:r w:rsidRPr="00220524">
              <w:rPr>
                <w:rFonts w:ascii="Calibri" w:eastAsia="Calibri" w:hAnsi="Calibri" w:cs="Times New Roman"/>
                <w:lang w:val="sr-Cyrl-RS"/>
              </w:rPr>
              <w:t xml:space="preserve">Није регулисано ЗЈН, већ они то питање уређују интерно, а и у зависности од тога да ли наручилац спроводи набавку у име и за рачун осталих наручилаца или не. У конкретном случају саветовано да потпишу оба наручиоца. </w:t>
            </w:r>
          </w:p>
        </w:tc>
      </w:tr>
      <w:tr w:rsidR="00B70077" w:rsidRPr="00220524" w:rsidTr="00B70077">
        <w:trPr>
          <w:trHeight w:val="296"/>
        </w:trPr>
        <w:tc>
          <w:tcPr>
            <w:tcW w:w="2875" w:type="dxa"/>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lang w:val="sr-Cyrl-RS"/>
              </w:rPr>
            </w:pPr>
            <w:r w:rsidRPr="00220524">
              <w:rPr>
                <w:rFonts w:ascii="Calibri" w:eastAsia="Calibri" w:hAnsi="Calibri" w:cs="Times New Roman"/>
                <w:sz w:val="20"/>
                <w:szCs w:val="20"/>
                <w:lang w:val="sr-Cyrl-RS"/>
              </w:rPr>
              <w:t xml:space="preserve">Наручилац је поставио питања која су се односила на достављање извештаја за набавке чија је процењена вредност била испод вредности прагова. </w:t>
            </w: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Протумачене су одредбе члана 181. Закона о јавним набавкама, према којима је наручилац дужан да евидентира податке о вредности и врсти јавних набавки из чл. 11 - 21. овог закона, и то по сваком основу за изузеће посебно, као и јавне набавке из члана 27. став 1. овог закона. </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Такође, напоменуто је да је ту своју обавезу наручилац дужан да изврши до 31. јануара текуће године за претходну.</w:t>
            </w:r>
          </w:p>
          <w:p w:rsidR="00B70077" w:rsidRPr="00220524" w:rsidRDefault="00B70077" w:rsidP="00220524">
            <w:pPr>
              <w:tabs>
                <w:tab w:val="left" w:pos="720"/>
              </w:tabs>
              <w:suppressAutoHyphens/>
              <w:ind w:right="48"/>
              <w:rPr>
                <w:rFonts w:ascii="Calibri" w:eastAsia="Calibri" w:hAnsi="Calibri" w:cs="Times New Roman"/>
                <w:lang w:val="sr-Cyrl-RS"/>
              </w:rPr>
            </w:pPr>
            <w:r w:rsidRPr="00220524">
              <w:rPr>
                <w:rFonts w:ascii="Calibri" w:eastAsia="Calibri" w:hAnsi="Calibri" w:cs="Times New Roman"/>
                <w:sz w:val="20"/>
                <w:szCs w:val="20"/>
                <w:lang w:val="sr-Cyrl-RS"/>
              </w:rPr>
              <w:t xml:space="preserve"> </w:t>
            </w: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Наручилац је имао недоумице које су се односиле на измене уговора, конкретно могућност измене уговора по више основа, као и лимит код </w:t>
            </w:r>
            <w:r w:rsidRPr="00220524">
              <w:rPr>
                <w:rFonts w:ascii="Calibri" w:eastAsia="Calibri" w:hAnsi="Calibri" w:cs="Times New Roman"/>
                <w:sz w:val="20"/>
                <w:szCs w:val="20"/>
                <w:lang w:val="sr-Cyrl-RS"/>
              </w:rPr>
              <w:lastRenderedPageBreak/>
              <w:t xml:space="preserve">непредвиђених радова и вишкова радова. </w:t>
            </w:r>
          </w:p>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lang w:val="sr-Cyrl-RS"/>
              </w:rPr>
            </w:pP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lastRenderedPageBreak/>
              <w:t>Протумачене су одредбе члана 157. Закона о јавним набавкама, којима су уређене измене у погледу додатних добара, услуга или радова.</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lastRenderedPageBreak/>
              <w:t>Такође, објашњено да се измене истог уговора могу вршити по више основа, наравно, уколико су испуњени законски услови за сваки појединачни основ.</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Указано да уговорени вишкови радови не представљају измену уговора.</w:t>
            </w:r>
          </w:p>
          <w:p w:rsidR="00B70077" w:rsidRPr="00220524" w:rsidRDefault="00B70077" w:rsidP="00220524">
            <w:pPr>
              <w:tabs>
                <w:tab w:val="left" w:pos="720"/>
              </w:tabs>
              <w:suppressAutoHyphens/>
              <w:ind w:right="48"/>
              <w:rPr>
                <w:rFonts w:ascii="Calibri" w:eastAsia="Calibri" w:hAnsi="Calibri" w:cs="Times New Roman"/>
                <w:lang w:val="sr-Cyrl-RS"/>
              </w:rPr>
            </w:pP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спроводи поступак јавне набавке у којем се као спорно јавило питање истека рока важења понуда.</w:t>
            </w:r>
          </w:p>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lang w:val="sr-Cyrl-RS"/>
              </w:rPr>
            </w:pP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Протумачене су одредбе члана 137. Закона о јавним набавкама, са посебним акцентом на став 2.</w:t>
            </w:r>
          </w:p>
          <w:p w:rsidR="00B70077" w:rsidRPr="00220524" w:rsidRDefault="00B70077" w:rsidP="00220524">
            <w:pPr>
              <w:tabs>
                <w:tab w:val="left" w:pos="720"/>
              </w:tabs>
              <w:suppressAutoHyphens/>
              <w:ind w:right="48"/>
              <w:rPr>
                <w:rFonts w:ascii="Calibri" w:eastAsia="Calibri" w:hAnsi="Calibri" w:cs="Times New Roman"/>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Да ли стручни капацитет могу да доказују преко подизвођача?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 xml:space="preserve">Могу.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Да ли недостављање менице на начин који је прописан к.д. основ за одбијање понуде?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 xml:space="preserve">КЈН не врши стручну оцену понуда, а меница се доставља путем поште.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Спровели су јавну набавку хемије и у току реализације уговора јавила им се потреба за додатним количинама тоалет папира, како ту ситуацију могу да реше?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Указано на могућност примене чл. 160. ЗЈН.</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35"/>
              </w:numPr>
              <w:spacing w:line="256" w:lineRule="auto"/>
              <w:contextualSpacing/>
              <w:jc w:val="both"/>
              <w:rPr>
                <w:rFonts w:ascii="Calibri" w:eastAsia="Calibri" w:hAnsi="Calibri" w:cs="Times New Roman"/>
                <w:lang w:val="sr-Cyrl-RS"/>
              </w:rPr>
            </w:pPr>
            <w:r w:rsidRPr="00220524">
              <w:rPr>
                <w:rFonts w:ascii="Calibri" w:eastAsia="Calibri" w:hAnsi="Calibri" w:cs="Times New Roman"/>
                <w:lang w:val="sr-Cyrl-RS"/>
              </w:rPr>
              <w:t>Треба да спроведу набавку чија је процењена вредност 1 000 000 динара да ли имају обавезу примене ЗЈН?</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Даље у току разговора утврђено да наручилац не разликује захтеве набавке од критеријума за квалитативан избор привредног субјекта.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36"/>
              </w:numPr>
              <w:contextualSpacing/>
              <w:jc w:val="both"/>
              <w:rPr>
                <w:rFonts w:ascii="Calibri" w:eastAsia="Calibri" w:hAnsi="Calibri" w:cs="Times New Roman"/>
                <w:lang w:val="sr-Cyrl-RS"/>
              </w:rPr>
            </w:pPr>
            <w:r w:rsidRPr="00220524">
              <w:rPr>
                <w:rFonts w:ascii="Calibri" w:eastAsia="Calibri" w:hAnsi="Calibri" w:cs="Times New Roman"/>
                <w:lang w:val="sr-Cyrl-RS"/>
              </w:rPr>
              <w:t>Да.</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Наручиоцу покушано укратко да се објасни разлика на начин што ће захтев набавке схватити као нешто што је иманентно само предмету, дакле односи се на исти, а да крит. за квал. избор прив. субјекта схвати као оне захтеве које треба да испуни понуђач.</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Наручилац поставља питање да ли се чл. 129. односи на стране понуђаче?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Да.</w:t>
            </w:r>
          </w:p>
        </w:tc>
      </w:tr>
    </w:tbl>
    <w:p w:rsidR="00220524" w:rsidRPr="00220524" w:rsidRDefault="00220524" w:rsidP="00220524">
      <w:pPr>
        <w:shd w:val="clear" w:color="auto" w:fill="FFFFFF"/>
        <w:jc w:val="both"/>
        <w:rPr>
          <w:rFonts w:ascii="Calibri" w:eastAsia="Calibri" w:hAnsi="Calibri" w:cs="Times New Roman"/>
          <w:lang w:val="sr-Cyrl-RS"/>
        </w:rPr>
      </w:pPr>
    </w:p>
    <w:tbl>
      <w:tblPr>
        <w:tblStyle w:val="TableGrid82"/>
        <w:tblW w:w="6986" w:type="dxa"/>
        <w:tblLook w:val="04A0" w:firstRow="1" w:lastRow="0" w:firstColumn="1" w:lastColumn="0" w:noHBand="0" w:noVBand="1"/>
      </w:tblPr>
      <w:tblGrid>
        <w:gridCol w:w="2875"/>
        <w:gridCol w:w="4111"/>
      </w:tblGrid>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Набављају сувенире  у репрезентативне сврхе. Процењена вредност набавке је испод 1.000.000,00 дин.  С тим у вези, хтели су да </w:t>
            </w:r>
            <w:r w:rsidRPr="00220524">
              <w:rPr>
                <w:rFonts w:ascii="Calibri" w:eastAsia="Calibri" w:hAnsi="Calibri" w:cs="Times New Roman"/>
                <w:sz w:val="20"/>
                <w:szCs w:val="20"/>
                <w:lang w:val="sr-Cyrl-RS"/>
              </w:rPr>
              <w:lastRenderedPageBreak/>
              <w:t xml:space="preserve">потврде да ли ову набавку спроводе по процедури за набавке изузете од примене ЗЈН. </w:t>
            </w:r>
          </w:p>
          <w:p w:rsidR="00B70077" w:rsidRPr="00220524" w:rsidRDefault="00B70077" w:rsidP="00220524">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Calibri"/>
                <w:sz w:val="20"/>
                <w:szCs w:val="20"/>
                <w:lang w:val="sr-Cyrl-RS"/>
              </w:rPr>
              <w:lastRenderedPageBreak/>
              <w:t xml:space="preserve">Потврђено да </w:t>
            </w:r>
            <w:r w:rsidRPr="00220524">
              <w:rPr>
                <w:rFonts w:ascii="Calibri" w:eastAsia="Calibri" w:hAnsi="Calibri" w:cs="Times New Roman"/>
                <w:sz w:val="20"/>
                <w:szCs w:val="20"/>
                <w:lang w:val="sr-Cyrl-RS"/>
              </w:rPr>
              <w:t>предметну  набавку спроводе по процедури за набавке изузете од примене ЗЈН у складу са посебним актом из чл. 49. ст. 2. ЗЈН.</w:t>
            </w:r>
          </w:p>
          <w:p w:rsidR="00B70077" w:rsidRPr="00220524" w:rsidRDefault="00B70077" w:rsidP="00220524">
            <w:pPr>
              <w:tabs>
                <w:tab w:val="left" w:pos="720"/>
              </w:tabs>
              <w:suppressAutoHyphens/>
              <w:ind w:right="48"/>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Calibri"/>
                <w:sz w:val="20"/>
                <w:szCs w:val="20"/>
                <w:lang w:val="sr-Cyrl-RS"/>
              </w:rPr>
              <w:t>Имају потребу за изменом уговора закљученог у о.п. за набавку шавног материјала по партијама</w:t>
            </w:r>
            <w:r w:rsidRPr="00220524">
              <w:rPr>
                <w:rFonts w:ascii="Calibri" w:eastAsia="Calibri" w:hAnsi="Calibri" w:cs="Times New Roman"/>
                <w:sz w:val="20"/>
                <w:szCs w:val="20"/>
                <w:lang w:val="sr-Cyrl-RS"/>
              </w:rPr>
              <w:t xml:space="preserve"> услед повећања обима набавке. Наиме, у кд су предвидели да ће закључити један уговор о јн са понуђачем за све партије за које исти буде поднео најповољнију понуду. (Тако, имају закључене уговоре о јн са појединим понуђачима за две, негде за три партије). У вези с тим, постављају питање да ли се повећање обима набавке до 10% односи на све партије за које је уговор закључен укупно или на појединачне вредности партија у оквиру закљученог уговора о јн. </w:t>
            </w:r>
          </w:p>
          <w:p w:rsidR="00B70077" w:rsidRPr="00220524" w:rsidRDefault="00B70077" w:rsidP="00220524">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Повећање обима од </w:t>
            </w:r>
            <w:r w:rsidRPr="00220524">
              <w:rPr>
                <w:rFonts w:ascii="Calibri" w:eastAsia="Calibri" w:hAnsi="Calibri" w:cs="Times New Roman"/>
                <w:sz w:val="20"/>
                <w:szCs w:val="20"/>
                <w:lang w:val="sr-Cyrl-RS"/>
              </w:rPr>
              <w:t>10%  наручилац би требао да посматра на нивоу уговора о јн, имајући у виду одредбу чл 160. ст. 1. тач.</w:t>
            </w:r>
            <w:r w:rsidRPr="00220524">
              <w:rPr>
                <w:rFonts w:ascii="Calibri" w:eastAsia="Calibri" w:hAnsi="Calibri" w:cs="Times New Roman"/>
                <w:sz w:val="20"/>
                <w:szCs w:val="20"/>
              </w:rPr>
              <w:t xml:space="preserve"> </w:t>
            </w:r>
            <w:r w:rsidRPr="00220524">
              <w:rPr>
                <w:rFonts w:ascii="Calibri" w:eastAsia="Calibri" w:hAnsi="Calibri" w:cs="Times New Roman"/>
                <w:sz w:val="20"/>
                <w:szCs w:val="20"/>
                <w:lang w:val="sr-Cyrl-RS"/>
              </w:rPr>
              <w:t xml:space="preserve">1) ЗЈН.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sz w:val="20"/>
                <w:szCs w:val="20"/>
                <w:lang w:val="sr-Cyrl-RS"/>
              </w:rPr>
              <w:t xml:space="preserve">Уопштено питање у вези са изменом уговора о јн.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Објашњено како и на који начин може да се врши измена уговора о јн уз упућивање на чл. 154-161 ЗЈН.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sz w:val="20"/>
                <w:szCs w:val="20"/>
                <w:lang w:val="sr-Cyrl-RS"/>
              </w:rPr>
              <w:t xml:space="preserve">Имају потребу за набавкама  услуга стручног надзора над извођењем грађевинских радова (радови на зеленој башти, радови на спортском терену, радови на згради). Појединачна проц. вредност две од ових набавки су испод лимита, а треће је изнад лимита. Да ли набавке испод лимита спроводе у складу са посебним актом из чл. 49. ст. 2. ЗЈН, или их посматрају као истоврсне с обзиром да се све три набавке односе на услуге стручног надзора над извођењем грађевинских радова?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Calibri"/>
                <w:sz w:val="20"/>
                <w:szCs w:val="20"/>
                <w:lang w:val="sr-Cyrl-RS"/>
              </w:rPr>
            </w:pPr>
            <w:r w:rsidRPr="00220524">
              <w:rPr>
                <w:rFonts w:ascii="Calibri" w:eastAsia="Calibri" w:hAnsi="Calibri" w:cs="Calibri"/>
                <w:i/>
                <w:sz w:val="20"/>
                <w:szCs w:val="20"/>
                <w:lang w:val="sr-Cyrl-RS"/>
              </w:rPr>
              <w:t>Уколико</w:t>
            </w:r>
            <w:r w:rsidRPr="00220524">
              <w:rPr>
                <w:rFonts w:ascii="Calibri" w:eastAsia="Calibri" w:hAnsi="Calibri" w:cs="Calibri"/>
                <w:sz w:val="20"/>
                <w:szCs w:val="20"/>
                <w:lang w:val="sr-Cyrl-RS"/>
              </w:rPr>
              <w:t xml:space="preserve"> се ради о услугама стручног надзора над извођењем радова које не представљају целину у смислу члана 29. став 3. ЗЈН, што би требао да утврди наручилац уз помоћ стручног лица, тада наручилац у зависности од процењене вредности сваке конкретне јавне набавке утврђује да ли се ради о набавци на коју се не примењују одредбе ЗЈН у смислу члана 27. ЗЈН или се ради о набавци на коју ће применити одредбе ЗЈН, и исте набавити применом одговарајућег поступка јавне набавке прописаног одредбама ЗЈН.</w:t>
            </w:r>
          </w:p>
          <w:p w:rsidR="00B70077" w:rsidRPr="00220524" w:rsidRDefault="00B70077" w:rsidP="00220524">
            <w:pPr>
              <w:tabs>
                <w:tab w:val="left" w:pos="720"/>
              </w:tabs>
              <w:suppressAutoHyphens/>
              <w:ind w:right="48"/>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На основу реченог не може се закључити да предметне услуге представљају техничку, технолошку, функционалну и другу објективно одредиву целину у смислу члана 29. став 3. ЗЈН с обзиром да се услуге </w:t>
            </w:r>
            <w:r w:rsidRPr="00220524">
              <w:rPr>
                <w:rFonts w:ascii="Calibri" w:eastAsia="Calibri" w:hAnsi="Calibri" w:cs="Times New Roman"/>
                <w:sz w:val="20"/>
                <w:szCs w:val="20"/>
                <w:lang w:val="sr-Cyrl-RS"/>
              </w:rPr>
              <w:t>стручног надзора односе на извођење различитих  грађевинских радова</w:t>
            </w:r>
            <w:r w:rsidRPr="00220524">
              <w:rPr>
                <w:rFonts w:ascii="Calibri" w:eastAsia="Calibri" w:hAnsi="Calibri" w:cs="Calibri"/>
                <w:sz w:val="20"/>
                <w:szCs w:val="20"/>
                <w:lang w:val="sr-Cyrl-RS"/>
              </w:rPr>
              <w:t xml:space="preserve"> (зелена башта, спортски терен и зграда) који међусобно немају никакве везе, а што потврђује и наручилац.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lastRenderedPageBreak/>
              <w:t>Наручилац је примо захтев за заштиту права пре истека рока за подношење понуда. Објављено је обавештење о поднетом ззп-у, али је након тога подносилац упутио допис о повлачењу тј. одустанку од</w:t>
            </w:r>
            <w:r w:rsidRPr="00220524">
              <w:rPr>
                <w:rFonts w:ascii="Calibri" w:eastAsia="Calibri" w:hAnsi="Calibri" w:cs="Times New Roman"/>
                <w:sz w:val="20"/>
                <w:szCs w:val="20"/>
                <w:lang w:val="sr-Latn-RS"/>
              </w:rPr>
              <w:t xml:space="preserve"> </w:t>
            </w:r>
            <w:r w:rsidRPr="00220524">
              <w:rPr>
                <w:rFonts w:ascii="Calibri" w:eastAsia="Calibri" w:hAnsi="Calibri" w:cs="Times New Roman"/>
                <w:sz w:val="20"/>
                <w:szCs w:val="20"/>
                <w:lang w:val="sr-Cyrl-RS"/>
              </w:rPr>
              <w:t>поднетог ззп-а. Наручилац је донео Решење о обустави поступка ззп-а и</w:t>
            </w:r>
            <w:r w:rsidRPr="00220524">
              <w:rPr>
                <w:rFonts w:ascii="Calibri" w:eastAsia="Calibri" w:hAnsi="Calibri" w:cs="Times New Roman"/>
                <w:sz w:val="20"/>
                <w:szCs w:val="20"/>
                <w:lang w:val="sr-Latn-RS"/>
              </w:rPr>
              <w:t xml:space="preserve"> </w:t>
            </w:r>
            <w:r w:rsidRPr="00220524">
              <w:rPr>
                <w:rFonts w:ascii="Calibri" w:eastAsia="Calibri" w:hAnsi="Calibri" w:cs="Times New Roman"/>
                <w:sz w:val="20"/>
                <w:szCs w:val="20"/>
                <w:lang w:val="sr-Cyrl-RS"/>
              </w:rPr>
              <w:t>исто доставио Р.комисији и подносиоцу захтева. Наручилац поставље да ли мора да чека неку посебну одлуку Р.комисије у вези са наведеним.</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Calibri"/>
                <w:i/>
                <w:sz w:val="20"/>
                <w:szCs w:val="20"/>
                <w:lang w:val="sr-Cyrl-RS"/>
              </w:rPr>
            </w:pPr>
            <w:r w:rsidRPr="00220524">
              <w:rPr>
                <w:rFonts w:ascii="Calibri" w:eastAsia="Calibri" w:hAnsi="Calibri" w:cs="Arial"/>
                <w:sz w:val="20"/>
                <w:szCs w:val="20"/>
                <w:lang w:val="sr-Cyrl-RS"/>
              </w:rPr>
              <w:t>Наручиоцу одговорено, да је исти поступио у складу са одредбама члана 220. став 7. ЗЈН, с тим да је напоменуто да је наведено могао урадити искључиво пре предузимања радњи из става 1. наведеног члана закона (усвајања решења, или сачињавања и слања одговора). Наручилац, сходно наведеном наставља поступка јавне набавке и обзиром да је исти био задржан сагласно одредбама члана 216. став 1. ЗЈН, у обавези је да одреди нови рок за подношење понуда који мора бити у минимланом трајању, колико је износио преостали рок за подношење понуда у тренутку подношења ззп-а.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Заинтересовано лице је поставило питање у вези регистрације огранка страног правног лица и његове могућности учешћа у поступцима јавних набавки.</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Calibri"/>
                <w:i/>
                <w:sz w:val="20"/>
                <w:szCs w:val="20"/>
                <w:lang w:val="sr-Cyrl-RS"/>
              </w:rPr>
            </w:pPr>
            <w:r w:rsidRPr="00220524">
              <w:rPr>
                <w:rFonts w:ascii="Calibri" w:eastAsia="Calibri" w:hAnsi="Calibri" w:cs="Arial"/>
                <w:sz w:val="20"/>
                <w:szCs w:val="20"/>
                <w:lang w:val="sr-Cyrl-RS"/>
              </w:rPr>
              <w:t>Заинтересованом лицу одговорено да КЈН није надлежна за тумачење прописа којима је уређен статус, регистрација, као и права и обавезе огранака страних привредних друштва, те је упућено лице да се упозна са одредбама Закона о привредним друштвима, Закона о поступку регистрације у АПР-у и др. прописа из ове области, као и да се еветуално обрати предлагачима наведених прописа за тумачење. Са друге стране, указано заинтересованом лицу да је одредбама члана 2. став 1. тачка 7) ЗЈН дефинисано да је привредни субјект лице или група лица, које на тржишту нуде добра, услуге или радове, док је према тачки 8) истог члана закона понуђач привредни субјект који је поднео понуду. Поред наведеног скренута пажња заинтерсованом лицу на следеће: да би привредни субјект могао да учествује у поступцима јавних набавки, мора претходно бити регистрован на Порталу јавних набавки.</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lang w:val="sr-Cyrl-RS"/>
              </w:rPr>
              <w:t>Предвидели су набавку на коју се ЗЈН не примењује јер је процењена вредност испод прага. Накнадно, јавила се потреба да процењена вредност ипак буде изнад прага. Да ли је потребно да спроведу поступак јавне набавке?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Arial"/>
                <w:sz w:val="20"/>
                <w:szCs w:val="20"/>
                <w:lang w:val="sr-Cyrl-RS"/>
              </w:rPr>
            </w:pPr>
            <w:r w:rsidRPr="00220524">
              <w:rPr>
                <w:rFonts w:ascii="Calibri" w:eastAsia="Calibri" w:hAnsi="Calibri" w:cs="Times New Roman"/>
                <w:lang w:val="sr-Cyrl-RS"/>
              </w:rPr>
              <w:t>Да.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lang w:val="sr-Cyrl-RS"/>
              </w:rPr>
              <w:t>Питање у вези са Порталом јавних набавки.</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Arial"/>
                <w:sz w:val="20"/>
                <w:szCs w:val="20"/>
                <w:lang w:val="sr-Cyrl-RS"/>
              </w:rPr>
            </w:pPr>
            <w:r w:rsidRPr="00220524">
              <w:rPr>
                <w:rFonts w:ascii="Calibri" w:eastAsia="Calibri" w:hAnsi="Calibri" w:cs="Times New Roman"/>
                <w:lang w:val="sr-Cyrl-RS"/>
              </w:rPr>
              <w:t>Упућени на техничку службу.</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 xml:space="preserve">Када морају да имају обезбеђена средства за јавну набавку, у моменту </w:t>
            </w:r>
            <w:r w:rsidRPr="00220524">
              <w:rPr>
                <w:rFonts w:ascii="Calibri" w:eastAsia="Calibri" w:hAnsi="Calibri" w:cs="Times New Roman"/>
                <w:lang w:val="sr-Cyrl-RS"/>
              </w:rPr>
              <w:lastRenderedPageBreak/>
              <w:t>планирања или у моменту покретања?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lastRenderedPageBreak/>
              <w:t xml:space="preserve">У моменту покретања.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Да ли је могуће анексирати оквирни споразум?</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 xml:space="preserve">Да сагласно чл. 162. ЗЈН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Да ли ако предвиде измену уговора услед скока цене на тржишту имају ограничење у погледу повећања вредности уговора?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Не, немају.</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Постављају питање које се односи на чл. 12. ст. 1. тач. 7) ЗЈН</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Упућени да доставе захтев за тумачење КЈН.</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Наручилац се интересује како се достављају збирни извештаји за набавке изузете од примене ЗЈН?</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Објашњен чл. 181. ст. 3 и 4. ЗЈН</w:t>
            </w:r>
          </w:p>
        </w:tc>
      </w:tr>
      <w:tr w:rsidR="00B70077" w:rsidRPr="00220524" w:rsidTr="00B70077">
        <w:trPr>
          <w:trHeight w:val="296"/>
        </w:trPr>
        <w:tc>
          <w:tcPr>
            <w:tcW w:w="2875" w:type="dxa"/>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По ком основу врше изузеће од примене ЗЈН набавку услуге истраживања која је финансирана пројектом ЕУ?</w:t>
            </w:r>
          </w:p>
        </w:tc>
        <w:tc>
          <w:tcPr>
            <w:tcW w:w="4111" w:type="dxa"/>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Calibri"/>
                <w:sz w:val="20"/>
                <w:szCs w:val="20"/>
                <w:lang w:val="sr-Cyrl-RS"/>
              </w:rPr>
              <w:t>Речено да могу да набавку изузму од примене по основу члана 11. ЗЈН.</w:t>
            </w:r>
          </w:p>
        </w:tc>
      </w:tr>
      <w:tr w:rsidR="00B70077" w:rsidRPr="00220524" w:rsidTr="00B70077">
        <w:trPr>
          <w:trHeight w:val="296"/>
        </w:trPr>
        <w:tc>
          <w:tcPr>
            <w:tcW w:w="2875" w:type="dxa"/>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Да ли се на уговор о ауторском делу примењују одредбе ЗЈН?</w:t>
            </w:r>
          </w:p>
        </w:tc>
        <w:tc>
          <w:tcPr>
            <w:tcW w:w="4111" w:type="dxa"/>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Calibri"/>
                <w:sz w:val="20"/>
                <w:szCs w:val="20"/>
                <w:lang w:val="sr-Cyrl-RS"/>
              </w:rPr>
              <w:t>Речено да примењују, осим у случају уколико се ради о набавци на коју се закон не примењује због лимита.</w:t>
            </w:r>
          </w:p>
        </w:tc>
      </w:tr>
      <w:tr w:rsidR="00B70077" w:rsidRPr="00220524" w:rsidTr="00B70077">
        <w:trPr>
          <w:trHeight w:val="296"/>
        </w:trPr>
        <w:tc>
          <w:tcPr>
            <w:tcW w:w="2875" w:type="dxa"/>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Да ли  се услуге ангажовања позоришних глумаца могу сматрати друштвеним услугама?</w:t>
            </w:r>
          </w:p>
        </w:tc>
        <w:tc>
          <w:tcPr>
            <w:tcW w:w="4111" w:type="dxa"/>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Calibri"/>
                <w:sz w:val="20"/>
                <w:szCs w:val="20"/>
                <w:lang w:val="sr-Cyrl-RS"/>
              </w:rPr>
              <w:t>Одговорено да се могу сматрати, указано на одређену шифру у Прилогу 7.</w:t>
            </w:r>
          </w:p>
        </w:tc>
      </w:tr>
      <w:tr w:rsidR="00B70077" w:rsidRPr="00220524" w:rsidTr="00B70077">
        <w:trPr>
          <w:trHeight w:val="296"/>
        </w:trPr>
        <w:tc>
          <w:tcPr>
            <w:tcW w:w="2875" w:type="dxa"/>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На шта се односи члан 14. став 1. тач 6. ЗЈН?</w:t>
            </w:r>
          </w:p>
        </w:tc>
        <w:tc>
          <w:tcPr>
            <w:tcW w:w="4111" w:type="dxa"/>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Calibri"/>
                <w:sz w:val="20"/>
                <w:szCs w:val="20"/>
                <w:lang w:val="sr-Cyrl-RS"/>
              </w:rPr>
              <w:t>Речено да се тај изузетак од примене закона односи на јавног наручиоца који пружа поштанске услуге, у случајевима кад спроводи набавке ради пружања тих услуга.</w:t>
            </w:r>
          </w:p>
        </w:tc>
      </w:tr>
    </w:tbl>
    <w:p w:rsidR="00220524" w:rsidRPr="00220524" w:rsidRDefault="00220524" w:rsidP="00220524">
      <w:pPr>
        <w:shd w:val="clear" w:color="auto" w:fill="FFFFFF"/>
        <w:jc w:val="both"/>
        <w:rPr>
          <w:rFonts w:ascii="Calibri" w:eastAsia="Calibri" w:hAnsi="Calibri" w:cs="Times New Roman"/>
          <w:lang w:val="sr-Cyrl-RS"/>
        </w:rPr>
      </w:pPr>
    </w:p>
    <w:tbl>
      <w:tblPr>
        <w:tblStyle w:val="TableGrid83"/>
        <w:tblW w:w="6986" w:type="dxa"/>
        <w:tblLook w:val="04A0" w:firstRow="1" w:lastRow="0" w:firstColumn="1" w:lastColumn="0" w:noHBand="0" w:noVBand="1"/>
      </w:tblPr>
      <w:tblGrid>
        <w:gridCol w:w="2875"/>
        <w:gridCol w:w="4111"/>
      </w:tblGrid>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Имају потребу да спроведу набавку услуге обуке проц. вредности 1.000.000,00 дин., те постављају питање да ли примењују одредбе ЗЈН или исту спроводе по процедури прописаној интерним актом за  набавке на које се ЗЈН не примењује. </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Calibri"/>
                <w:bCs/>
                <w:sz w:val="20"/>
                <w:szCs w:val="20"/>
                <w:shd w:val="clear" w:color="auto" w:fill="FFFFFF"/>
                <w:lang w:val="sr-Cyrl-RS"/>
              </w:rPr>
              <w:t xml:space="preserve">Наручилац </w:t>
            </w:r>
            <w:r w:rsidRPr="00220524">
              <w:rPr>
                <w:rFonts w:ascii="Calibri" w:eastAsia="Calibri" w:hAnsi="Calibri" w:cs="Times New Roman"/>
                <w:sz w:val="20"/>
                <w:szCs w:val="20"/>
                <w:lang w:val="sr-Cyrl-RS"/>
              </w:rPr>
              <w:t xml:space="preserve">примењује одредбе ЗЈН за предметну набавку </w:t>
            </w:r>
            <w:r w:rsidRPr="00220524">
              <w:rPr>
                <w:rFonts w:ascii="Calibri" w:eastAsia="Calibri" w:hAnsi="Calibri" w:cs="Calibri"/>
                <w:bCs/>
                <w:sz w:val="20"/>
                <w:szCs w:val="20"/>
                <w:shd w:val="clear" w:color="auto" w:fill="FFFFFF"/>
                <w:lang w:val="sr-Cyrl-RS"/>
              </w:rPr>
              <w:t xml:space="preserve">имајући у виду проц. вредност набавке, а у складу са чл. 28. ст. 1. ЗЈН.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37"/>
              </w:numPr>
              <w:spacing w:before="100" w:beforeAutospacing="1" w:afterAutospacing="1"/>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Да ли наручилац може да покрене поступак  по хитности за набавку која није била </w:t>
            </w:r>
            <w:r w:rsidRPr="00220524">
              <w:rPr>
                <w:rFonts w:ascii="Calibri" w:eastAsia="Calibri" w:hAnsi="Calibri" w:cs="Times New Roman"/>
                <w:sz w:val="20"/>
                <w:szCs w:val="20"/>
                <w:lang w:val="sr-Cyrl-RS"/>
              </w:rPr>
              <w:lastRenderedPageBreak/>
              <w:t xml:space="preserve">предвиђена у плану јн?   </w:t>
            </w:r>
          </w:p>
          <w:p w:rsidR="00B70077" w:rsidRPr="00220524" w:rsidRDefault="00B70077" w:rsidP="00220524">
            <w:pPr>
              <w:ind w:left="720"/>
              <w:contextualSpacing/>
              <w:jc w:val="both"/>
              <w:rPr>
                <w:rFonts w:ascii="Calibri" w:eastAsia="Calibri" w:hAnsi="Calibri" w:cs="Times New Roman"/>
                <w:sz w:val="20"/>
                <w:szCs w:val="20"/>
                <w:lang w:val="sr-Cyrl-RS"/>
              </w:rPr>
            </w:pPr>
          </w:p>
          <w:p w:rsidR="00B70077" w:rsidRPr="00220524" w:rsidRDefault="00B70077" w:rsidP="00751C85">
            <w:pPr>
              <w:numPr>
                <w:ilvl w:val="0"/>
                <w:numId w:val="137"/>
              </w:numPr>
              <w:spacing w:before="100" w:beforeAutospacing="1" w:afterAutospacing="1"/>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Обрисали би ставку из плана јн, те питају на који начин.</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Calibri"/>
                <w:sz w:val="20"/>
                <w:szCs w:val="20"/>
                <w:lang w:val="sr-Cyrl-RS"/>
              </w:rPr>
            </w:pPr>
            <w:r w:rsidRPr="00220524">
              <w:rPr>
                <w:rFonts w:ascii="Calibri" w:eastAsia="Calibri" w:hAnsi="Calibri" w:cs="Calibri"/>
                <w:sz w:val="20"/>
                <w:szCs w:val="20"/>
                <w:lang w:val="sr-Cyrl-RS"/>
              </w:rPr>
              <w:lastRenderedPageBreak/>
              <w:t>Може (чл. 88. ст. 7. ЗЈН).</w:t>
            </w:r>
          </w:p>
          <w:p w:rsidR="00B70077" w:rsidRPr="00220524" w:rsidRDefault="00B70077" w:rsidP="00220524">
            <w:pPr>
              <w:jc w:val="both"/>
              <w:rPr>
                <w:rFonts w:ascii="Calibri" w:eastAsia="Calibri" w:hAnsi="Calibri" w:cs="Calibri"/>
                <w:sz w:val="20"/>
                <w:szCs w:val="20"/>
                <w:lang w:val="sr-Cyrl-RS"/>
              </w:rPr>
            </w:pPr>
          </w:p>
          <w:p w:rsidR="00B70077" w:rsidRPr="00220524" w:rsidRDefault="00B70077" w:rsidP="00220524">
            <w:pPr>
              <w:jc w:val="both"/>
              <w:rPr>
                <w:rFonts w:ascii="Calibri" w:eastAsia="Calibri" w:hAnsi="Calibri" w:cs="Calibri"/>
                <w:sz w:val="20"/>
                <w:szCs w:val="20"/>
                <w:lang w:val="sr-Cyrl-RS"/>
              </w:rPr>
            </w:pPr>
          </w:p>
          <w:p w:rsidR="00B70077" w:rsidRPr="00220524" w:rsidRDefault="00B70077" w:rsidP="00220524">
            <w:pPr>
              <w:jc w:val="both"/>
              <w:rPr>
                <w:rFonts w:ascii="Calibri" w:eastAsia="Calibri" w:hAnsi="Calibri" w:cs="Calibri"/>
                <w:sz w:val="20"/>
                <w:szCs w:val="20"/>
                <w:lang w:val="sr-Cyrl-RS"/>
              </w:rPr>
            </w:pPr>
          </w:p>
          <w:p w:rsidR="00B70077" w:rsidRPr="00220524" w:rsidRDefault="00B70077" w:rsidP="00220524">
            <w:pPr>
              <w:jc w:val="both"/>
              <w:rPr>
                <w:rFonts w:ascii="Calibri" w:eastAsia="Calibri" w:hAnsi="Calibri" w:cs="Calibri"/>
                <w:sz w:val="20"/>
                <w:szCs w:val="20"/>
                <w:lang w:val="sr-Cyrl-RS"/>
              </w:rPr>
            </w:pPr>
          </w:p>
          <w:p w:rsidR="00B70077" w:rsidRPr="00220524" w:rsidRDefault="00B70077" w:rsidP="00220524">
            <w:pPr>
              <w:jc w:val="both"/>
              <w:rPr>
                <w:rFonts w:ascii="Calibri" w:eastAsia="Calibri" w:hAnsi="Calibri" w:cs="Calibri"/>
                <w:sz w:val="20"/>
                <w:szCs w:val="20"/>
                <w:lang w:val="sr-Cyrl-RS"/>
              </w:rPr>
            </w:pPr>
          </w:p>
          <w:p w:rsidR="00B70077" w:rsidRPr="00220524" w:rsidRDefault="00B70077" w:rsidP="00220524">
            <w:pPr>
              <w:jc w:val="both"/>
              <w:rPr>
                <w:rFonts w:ascii="Calibri" w:eastAsia="Calibri" w:hAnsi="Calibri" w:cs="Calibri"/>
                <w:sz w:val="20"/>
                <w:szCs w:val="20"/>
                <w:lang w:val="sr-Cyrl-RS"/>
              </w:rPr>
            </w:pPr>
          </w:p>
          <w:p w:rsidR="00B70077" w:rsidRPr="00220524" w:rsidRDefault="00B70077" w:rsidP="00220524">
            <w:pPr>
              <w:jc w:val="both"/>
              <w:rPr>
                <w:rFonts w:ascii="Calibri" w:eastAsia="Calibri" w:hAnsi="Calibri" w:cs="Calibri"/>
                <w:sz w:val="20"/>
                <w:szCs w:val="20"/>
                <w:lang w:val="sr-Cyrl-RS"/>
              </w:rPr>
            </w:pPr>
            <w:r w:rsidRPr="00220524">
              <w:rPr>
                <w:rFonts w:ascii="Calibri" w:eastAsia="Calibri" w:hAnsi="Calibri" w:cs="Calibri"/>
                <w:sz w:val="20"/>
                <w:szCs w:val="20"/>
                <w:lang w:val="sr-Cyrl-RS"/>
              </w:rPr>
              <w:t>Упућени на Упутство за кориснике Портала јн (део Планови јн, одељак План јн – измене и допуне, где се може наћи и објашњење како се врши брисање ставке плана јн). Такође, речено да уколико буде било потребе могу да позову на неки од бр. тел. за консултације у вези са применом Портала јн, датих на нашем сајту у делу Контакт.</w:t>
            </w:r>
          </w:p>
          <w:p w:rsidR="00B70077" w:rsidRPr="00220524" w:rsidRDefault="00B70077" w:rsidP="00220524">
            <w:pPr>
              <w:jc w:val="both"/>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У отвореном поступку за набавку услуге штампања публикације јавио се понуђач који је понудио неуобичајено ниску цену. Наиме, јавило се још неколико понуђача, али је понуда дотичног дупло нижа од осталих. Поступили су по чл. 143. ЗЈН и захтевали од понуђача који је доставио неуобичајено ниску понуду да исту образложи. Како примерени рок истиче сутрадан,  изразили су бојазан да исти неће одговорити на њихов захтев. С тим у вези, интересује их да ли наручилац може одбити неуобичајнео ниску понуду уколико понуђач који је понудио такву понуду не поступи по захтеву наручиоца и у примереном року не достави образложење (неуобичајено ниске) цене.  </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Calibri"/>
                <w:bCs/>
                <w:sz w:val="20"/>
                <w:szCs w:val="20"/>
                <w:shd w:val="clear" w:color="auto" w:fill="FFFFFF"/>
                <w:lang w:val="sr-Cyrl-RS"/>
              </w:rPr>
              <w:t xml:space="preserve">Може. То би био логичан одговор, с обзиром да ЗЈН не прописује како поступа наручилац у овом случају.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Да ли понуђач може да мења понуду након прихватања захтева наручиоца за продужење рока важења понуде? </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Calibri"/>
                <w:bCs/>
                <w:sz w:val="20"/>
                <w:szCs w:val="20"/>
                <w:shd w:val="clear" w:color="auto" w:fill="FFFFFF"/>
                <w:lang w:val="sr-Cyrl-RS"/>
              </w:rPr>
              <w:t xml:space="preserve">Не. Сагласно чл. 137. ст. 3. ЗЈН, понуђач који прихвати захтев </w:t>
            </w:r>
            <w:r w:rsidRPr="00220524">
              <w:rPr>
                <w:rFonts w:ascii="Calibri" w:eastAsia="Calibri" w:hAnsi="Calibri" w:cs="Times New Roman"/>
                <w:sz w:val="20"/>
                <w:szCs w:val="20"/>
                <w:lang w:val="sr-Cyrl-RS"/>
              </w:rPr>
              <w:t>наручиоца за продужење рока важења понуде</w:t>
            </w:r>
            <w:r w:rsidRPr="00220524">
              <w:rPr>
                <w:rFonts w:ascii="Calibri" w:eastAsia="Calibri" w:hAnsi="Calibri" w:cs="Calibri"/>
                <w:bCs/>
                <w:sz w:val="20"/>
                <w:szCs w:val="20"/>
                <w:shd w:val="clear" w:color="auto" w:fill="FFFFFF"/>
                <w:lang w:val="sr-Cyrl-RS"/>
              </w:rPr>
              <w:t xml:space="preserve"> не може да мења понуду.</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Уколико измени конкурсну документацију само за једну партију, да ли за њу тече посебан рок?</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Calibri"/>
                <w:bCs/>
                <w:sz w:val="20"/>
                <w:szCs w:val="20"/>
                <w:shd w:val="clear" w:color="auto" w:fill="FFFFFF"/>
                <w:lang w:val="sr-Cyrl-RS"/>
              </w:rPr>
            </w:pPr>
            <w:r w:rsidRPr="00220524">
              <w:rPr>
                <w:rFonts w:ascii="Calibri" w:eastAsia="Calibri" w:hAnsi="Calibri" w:cs="Times New Roman"/>
                <w:sz w:val="20"/>
                <w:szCs w:val="20"/>
                <w:lang w:val="sr-Cyrl-RS"/>
              </w:rPr>
              <w:t>Не, набавка је јединствена и рок не може да се односи само на једну партију, већ на целокупну јавну набавку.</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Поставили су питање наручиоцу 22.12.2021. Рок за подношење понуда истиче 4.1. У питању је набавка </w:t>
            </w:r>
            <w:r w:rsidRPr="00220524">
              <w:rPr>
                <w:rFonts w:ascii="Calibri" w:eastAsia="Calibri" w:hAnsi="Calibri" w:cs="Times New Roman"/>
                <w:sz w:val="20"/>
                <w:szCs w:val="20"/>
                <w:lang w:val="sr-Cyrl-RS"/>
              </w:rPr>
              <w:lastRenderedPageBreak/>
              <w:t>процењене вредности испод евр.прагова. Када је наручиоцу последњи дан за одговор? Када могу да уложе ззп уколико не добију одговор?</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Calibri"/>
                <w:bCs/>
                <w:sz w:val="20"/>
                <w:szCs w:val="20"/>
                <w:shd w:val="clear" w:color="auto" w:fill="FFFFFF"/>
                <w:lang w:val="sr-Cyrl-RS"/>
              </w:rPr>
            </w:pPr>
            <w:r w:rsidRPr="00220524">
              <w:rPr>
                <w:rFonts w:ascii="Calibri" w:eastAsia="Calibri" w:hAnsi="Calibri" w:cs="Times New Roman"/>
                <w:sz w:val="20"/>
                <w:szCs w:val="20"/>
                <w:lang w:val="sr-Cyrl-RS"/>
              </w:rPr>
              <w:lastRenderedPageBreak/>
              <w:t xml:space="preserve">Указано на чл. 97. став 2. тачка 2) ЗЈН.  У конкретном случају, последњи дан када наручилац треба да одговори јесте 31.12. </w:t>
            </w:r>
            <w:r w:rsidRPr="00220524">
              <w:rPr>
                <w:rFonts w:ascii="Calibri" w:eastAsia="Calibri" w:hAnsi="Calibri" w:cs="Times New Roman"/>
                <w:sz w:val="20"/>
                <w:szCs w:val="20"/>
                <w:lang w:val="sr-Cyrl-RS"/>
              </w:rPr>
              <w:lastRenderedPageBreak/>
              <w:t>Уколико им наручилац не одговори, ззп треба да уложе 1.1.2022. године.</w:t>
            </w: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је поставио питања која су се односила на рачунску грешку и неуобичајено ниску цену.</w:t>
            </w: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Указано је да је наручилац у обавези да, у складу са одредбама члана 142. став 4. Закона о јавним набавкама, затражи од понуђача сагласност за исправку рачунске грешке, док је понуђач дужан да одговори у року од пет дана од дана пријема захтева. Уколико се понуђач не би сагласио са исправком рачунске грешке, наручилац сходно члану 142. став 5. Закона о јавним  набавкама одбија понуду наведеног понуђача. </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Чланом 143. Закона о јавним набавкама предвиђено је да је наручилац дужан да у примереном року захтева од понуђача да образложи цену у понуди.</w:t>
            </w:r>
          </w:p>
          <w:p w:rsidR="00B70077" w:rsidRPr="00220524" w:rsidRDefault="00B70077" w:rsidP="00220524">
            <w:pPr>
              <w:jc w:val="both"/>
              <w:rPr>
                <w:rFonts w:ascii="Calibri" w:eastAsia="Calibri" w:hAnsi="Calibri" w:cs="Times New Roman"/>
                <w:sz w:val="20"/>
                <w:szCs w:val="20"/>
                <w:lang w:val="sr-Cyrl-RS"/>
              </w:rPr>
            </w:pP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Прворангирани понуђач уз своју понуду није доставио све документе који су били предвиђени конкурсном документацијом. Наручилац поставља питање да ли може да захтева накнадно достављање, имајући у виду да је тај понуђач доста јефтинији.</w:t>
            </w: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Указано је да је чланом 142. Закона о јавним набавкама предвиђено да наручилац може да захтева додатна објашњења која ће му помоћи при прегледу, вредновању и упоређивању понуда.</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Такође, у овој фази поступка (кад је истекао рок за подношење понуда и кад су понуде отворене) није могуће вршити измену или допуну понуде, као ни њено повлачење.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Спроводе поступак који је обликован у три партије. У једној од партија су приметили да су направили грешку у техничкој спецификацији и постављају питање да ли могу само за ту партију да продуже рок за подношење понуда?</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Не, рок се продужава на нивоу поступка.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 ли морају да бришу набавке из Плана које нису спровели?</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Не, таква могућност не постоји.</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Донели су одлуку о обустави поступка јер нису добили ниједну понуду, да ли морају да чекају коначност како би опет покренули поступак. </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Наручиоцу одговорено да чекају коначност одлуке.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Да ли морају све набавке из Плана за 2021. годину да </w:t>
            </w:r>
            <w:r w:rsidRPr="00220524">
              <w:rPr>
                <w:rFonts w:ascii="Calibri" w:eastAsia="Calibri" w:hAnsi="Calibri" w:cs="Times New Roman"/>
                <w:sz w:val="20"/>
                <w:szCs w:val="20"/>
                <w:lang w:val="sr-Cyrl-RS"/>
              </w:rPr>
              <w:lastRenderedPageBreak/>
              <w:t>покрену до 31.12.2021. године?</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lastRenderedPageBreak/>
              <w:t>Ако исте планирају да спроведу, морају.</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 ли морају да ставе или одговарајуће када наводе марку?</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 увек.</w:t>
            </w: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Calibri"/>
                <w:sz w:val="20"/>
                <w:szCs w:val="20"/>
                <w:lang w:val="sr-Cyrl-RS"/>
              </w:rPr>
              <w:t>Тражен им је увид у док., путем мејла..Да ли да им шаљу док. путем мејла..</w:t>
            </w:r>
          </w:p>
        </w:tc>
        <w:tc>
          <w:tcPr>
            <w:tcW w:w="4111" w:type="dxa"/>
          </w:tcPr>
          <w:p w:rsidR="00B70077" w:rsidRPr="00220524" w:rsidRDefault="00B70077" w:rsidP="00220524">
            <w:pPr>
              <w:jc w:val="both"/>
              <w:rPr>
                <w:rFonts w:ascii="Calibri" w:eastAsia="Calibri" w:hAnsi="Calibri" w:cs="Calibri"/>
                <w:sz w:val="20"/>
                <w:szCs w:val="20"/>
                <w:lang w:val="sr-Cyrl-RS"/>
              </w:rPr>
            </w:pPr>
            <w:r w:rsidRPr="00220524">
              <w:rPr>
                <w:rFonts w:ascii="Calibri" w:eastAsia="Calibri" w:hAnsi="Calibri" w:cs="Calibri"/>
                <w:sz w:val="20"/>
                <w:szCs w:val="20"/>
                <w:lang w:val="sr-Cyrl-RS"/>
              </w:rPr>
              <w:t>По правилу, увид се тражи путем портала, као што се и одобрава путем истог,.. Исто је наведено у Упутству о коришћењу Портала јн, будући да портал омогућава увид у док. на значајно једноставнији начин, него да се појединачно шаље документација понуђачу..</w:t>
            </w:r>
          </w:p>
          <w:p w:rsidR="00B70077" w:rsidRPr="00220524" w:rsidRDefault="00B70077" w:rsidP="00220524">
            <w:pPr>
              <w:jc w:val="both"/>
              <w:rPr>
                <w:rFonts w:ascii="Calibri" w:eastAsia="Calibri" w:hAnsi="Calibri" w:cs="Times New Roman"/>
                <w:sz w:val="20"/>
                <w:szCs w:val="20"/>
                <w:lang w:val="sr-Cyrl-RS"/>
              </w:rPr>
            </w:pP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Calibri"/>
                <w:sz w:val="20"/>
                <w:szCs w:val="20"/>
                <w:lang w:val="sr-Cyrl-RS"/>
              </w:rPr>
            </w:pPr>
            <w:r w:rsidRPr="00220524">
              <w:rPr>
                <w:rFonts w:ascii="Calibri" w:eastAsia="Calibri" w:hAnsi="Calibri" w:cs="Calibri"/>
                <w:sz w:val="20"/>
                <w:szCs w:val="20"/>
                <w:lang w:val="sr-Cyrl-RS"/>
              </w:rPr>
              <w:t xml:space="preserve">Питања у вези са поступањем приликом спровођења набавке која је изузета од примене ЗЈН. </w:t>
            </w:r>
          </w:p>
          <w:p w:rsidR="00B70077" w:rsidRPr="00220524" w:rsidRDefault="00B70077" w:rsidP="00220524">
            <w:pPr>
              <w:jc w:val="both"/>
              <w:rPr>
                <w:rFonts w:ascii="Calibri" w:eastAsia="Calibri" w:hAnsi="Calibri" w:cs="Times New Roman"/>
                <w:sz w:val="20"/>
                <w:szCs w:val="20"/>
                <w:lang w:val="sr-Cyrl-RS"/>
              </w:rPr>
            </w:pP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Calibri"/>
                <w:sz w:val="20"/>
                <w:szCs w:val="20"/>
                <w:lang w:val="sr-Cyrl-RS"/>
              </w:rPr>
              <w:t>Указано на примену начела и Посебног акта наручиоца..</w:t>
            </w: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Calibri"/>
                <w:sz w:val="20"/>
                <w:szCs w:val="20"/>
                <w:lang w:val="sr-Cyrl-RS"/>
              </w:rPr>
            </w:pPr>
            <w:r w:rsidRPr="00220524">
              <w:rPr>
                <w:rFonts w:ascii="Calibri" w:eastAsia="Calibri" w:hAnsi="Calibri" w:cs="Calibri"/>
                <w:sz w:val="20"/>
                <w:szCs w:val="20"/>
                <w:lang w:val="sr-Cyrl-RS"/>
              </w:rPr>
              <w:t>Да ли након одлуке о обустави, у случају када нису имали ни једну понуду, треба да чекају да протекне рок за ззп.</w:t>
            </w:r>
          </w:p>
          <w:p w:rsidR="00B70077" w:rsidRPr="00220524" w:rsidRDefault="00B70077" w:rsidP="00220524">
            <w:pPr>
              <w:jc w:val="both"/>
              <w:rPr>
                <w:rFonts w:ascii="Calibri" w:eastAsia="Calibri" w:hAnsi="Calibri" w:cs="Times New Roman"/>
                <w:sz w:val="20"/>
                <w:szCs w:val="20"/>
                <w:lang w:val="sr-Cyrl-RS"/>
              </w:rPr>
            </w:pP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Како понуђачи нису једнини који могу да поднесу ззп, сходно ЗЈН, саветује се да се сачека протек рока.. </w:t>
            </w:r>
          </w:p>
        </w:tc>
      </w:tr>
    </w:tbl>
    <w:p w:rsidR="00220524" w:rsidRPr="00220524" w:rsidRDefault="00220524" w:rsidP="00220524">
      <w:pPr>
        <w:shd w:val="clear" w:color="auto" w:fill="FFFFFF"/>
        <w:jc w:val="both"/>
        <w:rPr>
          <w:rFonts w:ascii="Calibri" w:eastAsia="Calibri" w:hAnsi="Calibri" w:cs="Times New Roman"/>
          <w:lang w:val="sr-Cyrl-RS"/>
        </w:rPr>
      </w:pPr>
    </w:p>
    <w:tbl>
      <w:tblPr>
        <w:tblStyle w:val="TableGrid84"/>
        <w:tblW w:w="6986" w:type="dxa"/>
        <w:tblLook w:val="04A0" w:firstRow="1" w:lastRow="0" w:firstColumn="1" w:lastColumn="0" w:noHBand="0" w:noVBand="1"/>
      </w:tblPr>
      <w:tblGrid>
        <w:gridCol w:w="2875"/>
        <w:gridCol w:w="4111"/>
      </w:tblGrid>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Постављају питање да ли могу да прихвате понуду понуђача чија понуда садржи понуђену цену која је незнатно већа од процењене вредности набавке, а имају фин. средстава да исту прихвате. </w:t>
            </w:r>
          </w:p>
          <w:p w:rsidR="00B70077" w:rsidRPr="00220524" w:rsidRDefault="00B70077" w:rsidP="00220524">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Могу, у складу са чл. 146. ст. 2. ЗЈН.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sz w:val="20"/>
                <w:szCs w:val="20"/>
                <w:lang w:val="sr-Cyrl-RS"/>
              </w:rPr>
              <w:t>Које набавке наручилац евиденира у годишњем извештају из чл. 181. ЗЈН?</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uppressAutoHyphens/>
              <w:ind w:right="48"/>
              <w:rPr>
                <w:rFonts w:ascii="Calibri" w:eastAsia="Calibri" w:hAnsi="Calibri" w:cs="Times New Roman"/>
                <w:sz w:val="20"/>
                <w:szCs w:val="20"/>
                <w:lang w:val="sr-Cyrl-CS"/>
              </w:rPr>
            </w:pPr>
            <w:r w:rsidRPr="00220524">
              <w:rPr>
                <w:rFonts w:ascii="Calibri" w:eastAsia="Calibri" w:hAnsi="Calibri" w:cs="Times New Roman"/>
                <w:sz w:val="20"/>
                <w:szCs w:val="20"/>
                <w:lang w:val="sr-Cyrl-CS"/>
              </w:rPr>
              <w:t xml:space="preserve">Из одредаба чл. 181. ЗЈН јасно произлази да годишњи извештај о набавкама садржи податке о набавкама на које се ЗЈН не примењује. Дакле, то су набавке испод прага из чл. 27. ст. 1. ЗЈН и набавке изузете од примене ЗЈН из чл. 11-21. ЗЈН. </w:t>
            </w:r>
          </w:p>
          <w:p w:rsidR="00B70077" w:rsidRPr="00220524" w:rsidRDefault="00B70077" w:rsidP="00220524">
            <w:pPr>
              <w:tabs>
                <w:tab w:val="left" w:pos="720"/>
              </w:tabs>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sz w:val="20"/>
                <w:szCs w:val="20"/>
                <w:lang w:val="sr-Cyrl-RS"/>
              </w:rPr>
              <w:t xml:space="preserve">Да ли се на набавку услуге заступања од стране адвоката у судском поступку примењују одредбе ЗЈН-а ?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Набавка </w:t>
            </w:r>
            <w:r w:rsidRPr="00220524">
              <w:rPr>
                <w:rFonts w:ascii="Calibri" w:eastAsia="Calibri" w:hAnsi="Calibri" w:cs="Times New Roman"/>
                <w:sz w:val="20"/>
                <w:szCs w:val="20"/>
                <w:lang w:val="sr-Cyrl-RS"/>
              </w:rPr>
              <w:t xml:space="preserve">услуге заступања наручиоца од стране адвоката у судском поступку потпада под набавке изузете од примене ЗЈН-а у складу са чл. 12. ст. 1. тач. 4) подтач. (2) ЗЈН, која се спроводи по процедури за набавке изузете од примене ЗЈН-а у складу са посебним актом наручиоца из чл. 49. ст. 2. ЗЈН. </w:t>
            </w:r>
          </w:p>
          <w:p w:rsidR="00B70077" w:rsidRPr="00220524" w:rsidRDefault="00B70077" w:rsidP="00220524">
            <w:pPr>
              <w:tabs>
                <w:tab w:val="left" w:pos="720"/>
              </w:tabs>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sz w:val="20"/>
                <w:szCs w:val="20"/>
                <w:lang w:val="sr-Cyrl-RS"/>
              </w:rPr>
              <w:t xml:space="preserve">Питање у вези попуњавања годишњег извештаја о </w:t>
            </w:r>
            <w:r w:rsidRPr="00220524">
              <w:rPr>
                <w:rFonts w:ascii="Calibri" w:eastAsia="Calibri" w:hAnsi="Calibri" w:cs="Times New Roman"/>
                <w:sz w:val="20"/>
                <w:szCs w:val="20"/>
                <w:lang w:val="sr-Cyrl-RS"/>
              </w:rPr>
              <w:lastRenderedPageBreak/>
              <w:t xml:space="preserve">набавкама на које се ЗЈН не примењује.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3045"/>
              </w:tabs>
              <w:spacing w:before="100" w:beforeAutospacing="1" w:afterAutospacing="1"/>
              <w:contextualSpacing/>
              <w:rPr>
                <w:rFonts w:ascii="Calibri" w:eastAsia="Calibri" w:hAnsi="Calibri" w:cs="Times New Roman"/>
                <w:b/>
                <w:sz w:val="20"/>
                <w:szCs w:val="20"/>
                <w:lang w:val="sr-Cyrl-RS"/>
              </w:rPr>
            </w:pPr>
            <w:r w:rsidRPr="00220524">
              <w:rPr>
                <w:rFonts w:ascii="Calibri" w:eastAsia="Calibri" w:hAnsi="Calibri" w:cs="Times New Roman"/>
                <w:sz w:val="20"/>
                <w:szCs w:val="20"/>
                <w:lang w:val="sr-Cyrl-RS"/>
              </w:rPr>
              <w:lastRenderedPageBreak/>
              <w:t xml:space="preserve">Упућени су на Упутство за кориснике Портала јн (део који се односи на Годишњи </w:t>
            </w:r>
            <w:r w:rsidRPr="00220524">
              <w:rPr>
                <w:rFonts w:ascii="Calibri" w:eastAsia="Calibri" w:hAnsi="Calibri" w:cs="Times New Roman"/>
                <w:sz w:val="20"/>
                <w:szCs w:val="20"/>
                <w:lang w:val="sr-Cyrl-RS"/>
              </w:rPr>
              <w:lastRenderedPageBreak/>
              <w:t xml:space="preserve">извештај о </w:t>
            </w:r>
            <w:r w:rsidRPr="00220524">
              <w:rPr>
                <w:rFonts w:ascii="Calibri" w:eastAsia="Calibri" w:hAnsi="Calibri" w:cs="Times New Roman"/>
                <w:sz w:val="20"/>
                <w:szCs w:val="20"/>
                <w:lang w:val="sr-Cyrl-CS"/>
              </w:rPr>
              <w:t>набавкама</w:t>
            </w:r>
            <w:r w:rsidRPr="00220524">
              <w:rPr>
                <w:rFonts w:ascii="Calibri" w:eastAsia="Calibri" w:hAnsi="Calibri" w:cs="Times New Roman"/>
                <w:sz w:val="20"/>
                <w:szCs w:val="20"/>
                <w:lang w:val="sr-Cyrl-RS"/>
              </w:rPr>
              <w:t>).</w:t>
            </w:r>
            <w:r w:rsidRPr="00220524">
              <w:rPr>
                <w:rFonts w:ascii="Calibri" w:eastAsia="Calibri" w:hAnsi="Calibri" w:cs="Times New Roman"/>
              </w:rPr>
              <w:t xml:space="preserve"> </w:t>
            </w:r>
            <w:r w:rsidRPr="00220524">
              <w:rPr>
                <w:rFonts w:ascii="Calibri" w:eastAsia="Calibri" w:hAnsi="Calibri" w:cs="Times New Roman"/>
                <w:sz w:val="20"/>
                <w:szCs w:val="20"/>
                <w:lang w:val="sr-Cyrl-RS"/>
              </w:rPr>
              <w:t>Такође</w:t>
            </w:r>
            <w:r w:rsidRPr="00220524">
              <w:rPr>
                <w:rFonts w:ascii="Calibri" w:eastAsia="Calibri" w:hAnsi="Calibri" w:cs="Times New Roman"/>
                <w:lang w:val="sr-Cyrl-RS"/>
              </w:rPr>
              <w:t xml:space="preserve">, </w:t>
            </w:r>
            <w:r w:rsidRPr="00220524">
              <w:rPr>
                <w:rFonts w:ascii="Calibri" w:eastAsia="Calibri" w:hAnsi="Calibri" w:cs="Times New Roman"/>
                <w:sz w:val="20"/>
                <w:szCs w:val="20"/>
                <w:lang w:val="sr-Cyrl-RS"/>
              </w:rPr>
              <w:t>речено да</w:t>
            </w:r>
            <w:r w:rsidRPr="00220524">
              <w:rPr>
                <w:rFonts w:ascii="Calibri" w:eastAsia="Calibri" w:hAnsi="Calibri" w:cs="Times New Roman"/>
                <w:lang w:val="sr-Cyrl-RS"/>
              </w:rPr>
              <w:t xml:space="preserve"> </w:t>
            </w:r>
            <w:r w:rsidRPr="00220524">
              <w:rPr>
                <w:rFonts w:ascii="Calibri" w:eastAsia="Calibri" w:hAnsi="Calibri" w:cs="Times New Roman"/>
                <w:b/>
                <w:bCs/>
                <w:sz w:val="20"/>
                <w:szCs w:val="20"/>
              </w:rPr>
              <w:t>консултације у вези са планом ј</w:t>
            </w:r>
            <w:r w:rsidRPr="00220524">
              <w:rPr>
                <w:rFonts w:ascii="Calibri" w:eastAsia="Calibri" w:hAnsi="Calibri" w:cs="Times New Roman"/>
                <w:b/>
                <w:bCs/>
                <w:sz w:val="20"/>
                <w:szCs w:val="20"/>
                <w:lang w:val="sr-Cyrl-RS"/>
              </w:rPr>
              <w:t>н</w:t>
            </w:r>
            <w:r w:rsidRPr="00220524">
              <w:rPr>
                <w:rFonts w:ascii="Calibri" w:eastAsia="Calibri" w:hAnsi="Calibri" w:cs="Times New Roman"/>
                <w:b/>
                <w:bCs/>
                <w:sz w:val="20"/>
                <w:szCs w:val="20"/>
              </w:rPr>
              <w:t xml:space="preserve"> и објављивањем података који су изузети од примене Закона на Порталу јавних набавки (члан 181. став 4 ЗЈН)</w:t>
            </w:r>
            <w:r w:rsidRPr="00220524">
              <w:rPr>
                <w:rFonts w:ascii="Calibri" w:eastAsia="Calibri" w:hAnsi="Calibri" w:cs="Times New Roman"/>
                <w:b/>
                <w:bCs/>
                <w:sz w:val="20"/>
                <w:szCs w:val="20"/>
                <w:lang w:val="sr-Cyrl-RS"/>
              </w:rPr>
              <w:t xml:space="preserve"> могу добити на бр. тел. датих на сајту КJН у делу Контакт. </w:t>
            </w:r>
          </w:p>
          <w:p w:rsidR="00B70077" w:rsidRPr="00220524" w:rsidRDefault="00B70077" w:rsidP="00220524">
            <w:pPr>
              <w:tabs>
                <w:tab w:val="left" w:pos="720"/>
              </w:tabs>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sz w:val="20"/>
                <w:szCs w:val="20"/>
                <w:lang w:val="sr-Cyrl-RS"/>
              </w:rPr>
              <w:t xml:space="preserve">Желе да  изврше промене у регистрацији на Порталу јн.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Упућени на Упутство за кориснике Портала јн (део који се односи на регистрацију корисника). Речено и да, у случају потребе, могу добити консултацију на неки од бр. тел. за примену Портала јн датих на сајту КЈН у делу Контакт.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Имају потребу за набавком услуге одржавања софтвера за  буџет и финансије коју може пружити само одређени понуђач. С тим у вези, постављају питање да ли примењују преговарачки поступак по чл. 61. ст. 1. тач. 1) подтачка (3) ЗЈН?</w:t>
            </w:r>
          </w:p>
          <w:p w:rsidR="00B70077" w:rsidRPr="00220524" w:rsidRDefault="00B70077" w:rsidP="00220524">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Calibri"/>
                <w:sz w:val="20"/>
                <w:szCs w:val="20"/>
                <w:lang w:val="sr-Cyrl-RS"/>
              </w:rPr>
            </w:pPr>
            <w:r w:rsidRPr="00220524">
              <w:rPr>
                <w:rFonts w:ascii="Calibri" w:eastAsia="Calibri" w:hAnsi="Calibri" w:cs="Times New Roman"/>
                <w:sz w:val="20"/>
                <w:szCs w:val="20"/>
                <w:lang w:val="sr-Cyrl-RS"/>
              </w:rPr>
              <w:t xml:space="preserve">Одговорено да могу да примене преговарачки поступак уколико су испуњени услови из чл. 61. ст. 1. тач. 1) подтачка 3) ЗЈН на начин прописан чл. 62. ЗЈН, узимајући у обзир и </w:t>
            </w:r>
            <w:r w:rsidRPr="00220524">
              <w:rPr>
                <w:rFonts w:ascii="Calibri" w:eastAsia="Calibri" w:hAnsi="Calibri" w:cs="Calibri"/>
                <w:sz w:val="20"/>
                <w:szCs w:val="20"/>
                <w:lang w:val="sr-Cyrl-RS"/>
              </w:rPr>
              <w:t>Смернице за примену преговарачког поступка без објављивања јавног позива.</w:t>
            </w:r>
          </w:p>
          <w:p w:rsidR="00B70077" w:rsidRPr="00220524" w:rsidRDefault="00B70077" w:rsidP="00220524">
            <w:pPr>
              <w:tabs>
                <w:tab w:val="left" w:pos="3045"/>
              </w:tabs>
              <w:spacing w:before="100" w:beforeAutospacing="1" w:afterAutospacing="1"/>
              <w:contextualSpacing/>
              <w:rPr>
                <w:rFonts w:ascii="Calibri" w:eastAsia="Calibri" w:hAnsi="Calibri" w:cs="Times New Roman"/>
                <w:sz w:val="20"/>
                <w:szCs w:val="20"/>
                <w:lang w:val="sr-Cyrl-RS"/>
              </w:rPr>
            </w:pPr>
          </w:p>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38"/>
              </w:numPr>
              <w:tabs>
                <w:tab w:val="left" w:pos="720"/>
              </w:tabs>
              <w:spacing w:before="100" w:beforeAutospacing="1" w:afterAutospacing="1"/>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 отвореном поступку један од понуђача је поднео ЗЗП. Сматрају да наводи ЗЗП-а нису основани, те постављају питање како даље да поступају.</w:t>
            </w:r>
          </w:p>
          <w:p w:rsidR="00B70077" w:rsidRPr="00220524" w:rsidRDefault="00B70077" w:rsidP="00220524">
            <w:pPr>
              <w:tabs>
                <w:tab w:val="left" w:pos="720"/>
              </w:tabs>
              <w:rPr>
                <w:rFonts w:ascii="Calibri" w:eastAsia="Calibri" w:hAnsi="Calibri" w:cs="Times New Roman"/>
                <w:sz w:val="20"/>
                <w:szCs w:val="20"/>
                <w:lang w:val="sr-Cyrl-RS"/>
              </w:rPr>
            </w:pPr>
          </w:p>
          <w:p w:rsidR="00B70077" w:rsidRPr="00220524" w:rsidRDefault="00B70077" w:rsidP="00751C85">
            <w:pPr>
              <w:numPr>
                <w:ilvl w:val="0"/>
                <w:numId w:val="138"/>
              </w:numPr>
              <w:tabs>
                <w:tab w:val="left" w:pos="720"/>
              </w:tabs>
              <w:spacing w:before="100" w:beforeAutospacing="1" w:afterAutospacing="1"/>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Којим актом наручилац утврђује да наводи ЗЗП-а нису основани? Да ли решењем? </w:t>
            </w:r>
          </w:p>
          <w:p w:rsidR="00B70077" w:rsidRPr="00220524" w:rsidRDefault="00B70077" w:rsidP="00220524">
            <w:pPr>
              <w:tabs>
                <w:tab w:val="left" w:pos="720"/>
              </w:tabs>
              <w:rPr>
                <w:rFonts w:ascii="Calibri" w:eastAsia="Calibri" w:hAnsi="Calibri" w:cs="Times New Roman"/>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Објашњено како наручилац даље поступа са ЗЗП, а у складу са чл. 220. ЗЈН на који је и упућен. </w:t>
            </w:r>
          </w:p>
          <w:p w:rsidR="00B70077" w:rsidRPr="00220524" w:rsidRDefault="00B70077" w:rsidP="00220524">
            <w:pPr>
              <w:tabs>
                <w:tab w:val="left" w:pos="720"/>
              </w:tabs>
              <w:rPr>
                <w:rFonts w:ascii="Calibri" w:eastAsia="Calibri" w:hAnsi="Calibri" w:cs="Times New Roman"/>
                <w:sz w:val="20"/>
                <w:szCs w:val="20"/>
                <w:lang w:val="sr-Cyrl-RS"/>
              </w:rPr>
            </w:pPr>
          </w:p>
          <w:p w:rsidR="00B70077" w:rsidRPr="00220524" w:rsidRDefault="00B70077" w:rsidP="00220524">
            <w:pPr>
              <w:tabs>
                <w:tab w:val="left" w:pos="720"/>
              </w:tabs>
              <w:rPr>
                <w:rFonts w:ascii="Calibri" w:eastAsia="Calibri" w:hAnsi="Calibri" w:cs="Times New Roman"/>
                <w:sz w:val="20"/>
                <w:szCs w:val="20"/>
                <w:lang w:val="sr-Cyrl-RS"/>
              </w:rPr>
            </w:pPr>
          </w:p>
          <w:p w:rsidR="00B70077" w:rsidRPr="00220524" w:rsidRDefault="00B70077" w:rsidP="00220524">
            <w:pPr>
              <w:tabs>
                <w:tab w:val="left" w:pos="720"/>
              </w:tabs>
              <w:rPr>
                <w:rFonts w:ascii="Calibri" w:eastAsia="Calibri" w:hAnsi="Calibri" w:cs="Times New Roman"/>
                <w:sz w:val="20"/>
                <w:szCs w:val="20"/>
                <w:lang w:val="sr-Cyrl-RS"/>
              </w:rPr>
            </w:pPr>
          </w:p>
          <w:p w:rsidR="00B70077" w:rsidRPr="00220524" w:rsidRDefault="00B70077" w:rsidP="00220524">
            <w:pPr>
              <w:tabs>
                <w:tab w:val="left" w:pos="720"/>
              </w:tabs>
              <w:rPr>
                <w:rFonts w:ascii="Calibri" w:eastAsia="Calibri" w:hAnsi="Calibri" w:cs="Times New Roman"/>
                <w:sz w:val="20"/>
                <w:szCs w:val="20"/>
                <w:lang w:val="sr-Cyrl-RS"/>
              </w:rPr>
            </w:pPr>
          </w:p>
          <w:p w:rsidR="00B70077" w:rsidRPr="00220524" w:rsidRDefault="00B70077" w:rsidP="00220524">
            <w:pPr>
              <w:tabs>
                <w:tab w:val="left" w:pos="720"/>
              </w:tabs>
              <w:rPr>
                <w:rFonts w:ascii="Calibri" w:eastAsia="Calibri" w:hAnsi="Calibri" w:cs="Times New Roman"/>
                <w:sz w:val="20"/>
                <w:szCs w:val="20"/>
                <w:lang w:val="sr-Cyrl-RS"/>
              </w:rPr>
            </w:pPr>
          </w:p>
          <w:p w:rsidR="00B70077" w:rsidRPr="00220524" w:rsidRDefault="00B70077" w:rsidP="00220524">
            <w:pPr>
              <w:tabs>
                <w:tab w:val="left" w:pos="720"/>
              </w:tabs>
              <w:rPr>
                <w:rFonts w:ascii="Calibri" w:eastAsia="Calibri" w:hAnsi="Calibri" w:cs="Times New Roman"/>
                <w:sz w:val="20"/>
                <w:szCs w:val="20"/>
                <w:lang w:val="sr-Cyrl-RS"/>
              </w:rPr>
            </w:pPr>
          </w:p>
          <w:p w:rsidR="00B70077" w:rsidRPr="00220524" w:rsidRDefault="00B70077" w:rsidP="00220524">
            <w:pPr>
              <w:tabs>
                <w:tab w:val="left" w:pos="720"/>
              </w:tabs>
              <w:rPr>
                <w:rFonts w:ascii="Calibri" w:eastAsia="Calibri" w:hAnsi="Calibri" w:cs="Times New Roman"/>
                <w:sz w:val="20"/>
                <w:szCs w:val="20"/>
                <w:lang w:val="sr-Cyrl-RS"/>
              </w:rPr>
            </w:pPr>
          </w:p>
          <w:p w:rsidR="00B70077" w:rsidRPr="00220524" w:rsidRDefault="00B70077" w:rsidP="00220524">
            <w:pPr>
              <w:tabs>
                <w:tab w:val="left" w:pos="720"/>
              </w:tabs>
              <w:rPr>
                <w:rFonts w:ascii="Calibri" w:eastAsia="Calibri" w:hAnsi="Calibri" w:cs="Times New Roman"/>
                <w:sz w:val="20"/>
                <w:szCs w:val="20"/>
                <w:lang w:val="sr-Cyrl-RS"/>
              </w:rPr>
            </w:pPr>
          </w:p>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ЗЈН у одредби чл. 220. ст. 1. тачка 2) ЗЈН прописује да ако сматра да наводи ЗЗП-а нису основани, наручилац доставља Републичкој комсији </w:t>
            </w:r>
            <w:r w:rsidRPr="00220524">
              <w:rPr>
                <w:rFonts w:ascii="Calibri" w:eastAsia="Calibri" w:hAnsi="Calibri" w:cs="Times New Roman"/>
                <w:i/>
                <w:sz w:val="20"/>
                <w:szCs w:val="20"/>
                <w:lang w:val="sr-Cyrl-RS"/>
              </w:rPr>
              <w:t>одговор</w:t>
            </w:r>
            <w:r w:rsidRPr="00220524">
              <w:rPr>
                <w:rFonts w:ascii="Calibri" w:eastAsia="Calibri" w:hAnsi="Calibri" w:cs="Times New Roman"/>
                <w:sz w:val="20"/>
                <w:szCs w:val="20"/>
                <w:lang w:val="sr-Cyrl-RS"/>
              </w:rPr>
              <w:t xml:space="preserve"> у коме ће се изјаснити на све наводе ЗЗП-а, ради одлучивања о ЗЗП, а примерак истог доставља подносиоцу ЗЗП-а. Дакле, ради се о акту у виду одговора одн. изјашњења на наводе ЗЗП-а а на основу којег и комплетнe документацијe из поступка јн одлуку (решење) доноси Републичка комисија.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Наручилац треба да сачини годишњи извештај из члана 181. став 3. ЗЈН, те постављају следеће питање: Имају закључен уговор са </w:t>
            </w:r>
            <w:r w:rsidRPr="00220524">
              <w:rPr>
                <w:rFonts w:ascii="Calibri" w:eastAsia="Calibri" w:hAnsi="Calibri" w:cs="Times New Roman"/>
                <w:sz w:val="20"/>
                <w:szCs w:val="20"/>
                <w:lang w:val="sr-Cyrl-RS"/>
              </w:rPr>
              <w:lastRenderedPageBreak/>
              <w:t>ЈКП „Паркинг сервисом“ за услугу коришћења паркинг места, који према њима предтсваља изузетака из члана 12. став 1. тачка 1) ЗЈН. Да ли наведени уговор евидентирају под услугама или добрима.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autoSpaceDE w:val="0"/>
              <w:autoSpaceDN w:val="0"/>
              <w:adjustRightInd w:val="0"/>
              <w:rPr>
                <w:rFonts w:ascii="Calibri" w:eastAsia="Calibri" w:hAnsi="Calibri" w:cs="Arial"/>
                <w:sz w:val="20"/>
                <w:szCs w:val="20"/>
                <w:lang w:val="sr-Cyrl-RS"/>
              </w:rPr>
            </w:pPr>
            <w:r w:rsidRPr="00220524">
              <w:rPr>
                <w:rFonts w:ascii="Calibri" w:eastAsia="Calibri" w:hAnsi="Calibri" w:cs="Arial"/>
                <w:sz w:val="20"/>
                <w:szCs w:val="20"/>
                <w:lang w:val="sr-Cyrl-RS"/>
              </w:rPr>
              <w:lastRenderedPageBreak/>
              <w:t xml:space="preserve">Наручиоцу одговорено да, уколико је по предметном уговору испуњен основ за изузеће из члана 12. став 1. тачка 1) ЗЈН, у извештају вредност уговора пријављују као добро, с обзиром да закуп представља набавку добра, а не услуге, посебно ако се </w:t>
            </w:r>
            <w:r w:rsidRPr="00220524">
              <w:rPr>
                <w:rFonts w:ascii="Calibri" w:eastAsia="Calibri" w:hAnsi="Calibri" w:cs="Arial"/>
                <w:sz w:val="20"/>
                <w:szCs w:val="20"/>
                <w:lang w:val="sr-Cyrl-RS"/>
              </w:rPr>
              <w:lastRenderedPageBreak/>
              <w:t>узме у обзир појам уговора о јавној наавци добара из члана 2. став 1. тачка 3) ЗЈН.</w:t>
            </w:r>
          </w:p>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Arial"/>
                <w:sz w:val="20"/>
                <w:szCs w:val="20"/>
                <w:lang w:val="sr-Cyrl-RS"/>
              </w:rPr>
              <w:t>Опреза ради, скренута пажња наручиоцу да води рачуна о природи самог уговора, тј. да ли је исти уговор о закупу или је то некад руга врста уговора, те у том смислу да ли је испуњен основ за изузеће од примене ЗЈН приликом набавке предметне услуге/добра. Скренута пажња наручиоцу да се у конретном случају можда ради о изузетку на основу искључивих права из члана 12. став 1. тачка 11) ЗЈН. Препорука је наручиоцу да све наведено неспорно утврди.</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Заинтересовано лице је поставило питање у вези са основима за искључење из члана 111. став 1. тачка 1) подтч. 1) и 2) ЗЈН, ко издаје наведене доказе.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autoSpaceDE w:val="0"/>
              <w:autoSpaceDN w:val="0"/>
              <w:adjustRightInd w:val="0"/>
              <w:rPr>
                <w:rFonts w:ascii="Calibri" w:eastAsia="Calibri" w:hAnsi="Calibri" w:cs="Arial"/>
                <w:sz w:val="20"/>
                <w:szCs w:val="20"/>
                <w:lang w:val="sr-Cyrl-RS"/>
              </w:rPr>
            </w:pPr>
            <w:r w:rsidRPr="00220524">
              <w:rPr>
                <w:rFonts w:ascii="Calibri" w:eastAsia="Calibri" w:hAnsi="Calibri" w:cs="Arial"/>
                <w:sz w:val="20"/>
                <w:szCs w:val="20"/>
                <w:lang w:val="sr-Cyrl-RS"/>
              </w:rPr>
              <w:t xml:space="preserve">Заинтересованом лицу предочено да су према одредбама члана 121. став 1. тачка 1) ЗЈН докази за наведено потврде, односно уверења надлежних судова, односно надлежне полицијске управе. С обзиром на седиште наручиоца, препоручено истом да се обрати судовима (Основном или Вишем на територији града Ниша), ради благовременог прибављања информације где могу да изваде захтеване потврде тј. уверења. Поред наведеног, на основу јавно доступних информација, потребно је да контактирају специјална одељења Виших судова, ради информација о издавању уверења у вези крив.дела из њихове надлежности. Уверење за законског заступника се прибавља у надлежној полицијској управи, према пребивалишту законског заступника. </w:t>
            </w:r>
          </w:p>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Arial"/>
                <w:sz w:val="20"/>
                <w:szCs w:val="20"/>
              </w:rPr>
              <w:t xml:space="preserve">Поред свега наведеног, предочено заинтерсованом лицу, да може да искористи право уписа у регистар понуђача, дефинисан одредбама члана 128. ЗЈН и Правилником </w:t>
            </w:r>
            <w:r w:rsidRPr="00220524">
              <w:rPr>
                <w:rFonts w:ascii="Calibri" w:eastAsia="Calibri" w:hAnsi="Calibri" w:cs="Times New Roman"/>
                <w:bCs/>
                <w:sz w:val="20"/>
                <w:szCs w:val="20"/>
              </w:rPr>
              <w:t>о садржини Регистра понуђача и документацији која се подноси уз пријаву за регистрацију понуђача</w:t>
            </w:r>
            <w:r w:rsidRPr="00220524">
              <w:rPr>
                <w:rFonts w:ascii="Calibri" w:eastAsia="Calibri" w:hAnsi="Calibri" w:cs="Arial"/>
                <w:sz w:val="20"/>
                <w:szCs w:val="20"/>
              </w:rPr>
              <w:t>, те да у складу са процедуром објављеном на инт.страници АПР-а изврши упис привредног друштва у регистра понуђача.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t>Добили су предлог да закључење анекс уговора од стране ЕПС. ЕПС предлаже мању јединичну цену и позива се на закључак Владе. Како да поступе?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lang w:val="sr-Cyrl-RS"/>
              </w:rPr>
            </w:pPr>
            <w:r w:rsidRPr="00220524">
              <w:rPr>
                <w:rFonts w:ascii="Calibri" w:eastAsia="Calibri" w:hAnsi="Calibri" w:cs="Times New Roman"/>
                <w:lang w:val="sr-Cyrl-RS"/>
              </w:rPr>
              <w:t>Могу да закључе анекс, позваће се на члан 158. ЗЈН.</w:t>
            </w:r>
          </w:p>
          <w:p w:rsidR="00B70077" w:rsidRPr="00220524" w:rsidRDefault="00B70077" w:rsidP="00220524">
            <w:pPr>
              <w:autoSpaceDE w:val="0"/>
              <w:autoSpaceDN w:val="0"/>
              <w:adjustRightInd w:val="0"/>
              <w:rPr>
                <w:rFonts w:ascii="Calibri" w:eastAsia="Calibri" w:hAnsi="Calibri" w:cs="Arial"/>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lastRenderedPageBreak/>
              <w:t xml:space="preserve">Да ли могу да спроведу поступак јавне набавке који је предвиђен још у 2019. години, по старом ЗЈН, али због пандемије није спроведен? Да ли би се то могло сматрати заменским путовањем иако износи нису уплаћени ни делимично ни у целости, и нису планиране ни исте дестинације.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autoSpaceDE w:val="0"/>
              <w:autoSpaceDN w:val="0"/>
              <w:adjustRightInd w:val="0"/>
              <w:rPr>
                <w:rFonts w:ascii="Calibri" w:eastAsia="Calibri" w:hAnsi="Calibri" w:cs="Arial"/>
                <w:sz w:val="20"/>
                <w:szCs w:val="20"/>
                <w:lang w:val="sr-Cyrl-RS"/>
              </w:rPr>
            </w:pPr>
            <w:r w:rsidRPr="00220524">
              <w:rPr>
                <w:rFonts w:ascii="Calibri" w:eastAsia="Calibri" w:hAnsi="Calibri" w:cs="Times New Roman"/>
                <w:lang w:val="sr-Cyrl-RS"/>
              </w:rPr>
              <w:t>Не.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t>Након објављивања Одлуке о додели уговора, оснивач им је повукао средства. Морају да донесу Одлуку о обустави. Да ли имају неку обавезу према РК, с обзиром да је претходно био уложен ззп и поновљена је стручна оцена понуда?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autoSpaceDE w:val="0"/>
              <w:autoSpaceDN w:val="0"/>
              <w:adjustRightInd w:val="0"/>
              <w:rPr>
                <w:rFonts w:ascii="Calibri" w:eastAsia="Calibri" w:hAnsi="Calibri" w:cs="Arial"/>
                <w:sz w:val="20"/>
                <w:szCs w:val="20"/>
                <w:lang w:val="sr-Cyrl-RS"/>
              </w:rPr>
            </w:pPr>
            <w:r w:rsidRPr="00220524">
              <w:rPr>
                <w:rFonts w:ascii="Calibri" w:eastAsia="Calibri" w:hAnsi="Calibri" w:cs="Times New Roman"/>
                <w:lang w:val="sr-Cyrl-RS"/>
              </w:rPr>
              <w:t xml:space="preserve">Не.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t>На који начин евидентирају набавке из члана 12. став 1. тачка 8) ЗЈН?</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autoSpaceDE w:val="0"/>
              <w:autoSpaceDN w:val="0"/>
              <w:adjustRightInd w:val="0"/>
              <w:rPr>
                <w:rFonts w:ascii="Calibri" w:eastAsia="Calibri" w:hAnsi="Calibri" w:cs="Arial"/>
                <w:sz w:val="20"/>
                <w:szCs w:val="20"/>
                <w:lang w:val="sr-Cyrl-RS"/>
              </w:rPr>
            </w:pPr>
            <w:r w:rsidRPr="00220524">
              <w:rPr>
                <w:rFonts w:ascii="Calibri" w:eastAsia="Calibri" w:hAnsi="Calibri" w:cs="Times New Roman"/>
                <w:lang w:val="sr-Cyrl-RS"/>
              </w:rPr>
              <w:t>Појашњен члан 181. ЗЈН</w:t>
            </w: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је добио понуду у којој је за једну партију изражена цена која је већа од процењене вредности те партије.</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Такође, за једну партију није поднета ни једна понуда.</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је поставио питање да ли за прву партију може да прихвати такву понуду, као и  да ли је за другу дужан да сачека да истекне рок за подношење захтева за заштиту права након обуставе.</w:t>
            </w:r>
          </w:p>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lang w:val="sr-Cyrl-RS"/>
              </w:rPr>
            </w:pP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lastRenderedPageBreak/>
              <w:t>Сходно одредбама члана 146. Закона о јавним набавкама, наручилац може да додели уговор понуђачу чија понуда садржи понуђену цену већу од процењене вредности јавне набавке. Таква понуда не сматра се аутоматски неприхватљивом, а такође не подразумева ни услове и обавезу извештавања који су били предвиђени чланом 107. старог Закона о јавним набавкама.</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Поред тога, након Одлуке о обустави поступка наручилац има обавезу да сачека да истекне рок за подношење захтева за заштиту права.</w:t>
            </w:r>
          </w:p>
          <w:p w:rsidR="00B70077" w:rsidRPr="00220524" w:rsidRDefault="00B70077" w:rsidP="00220524">
            <w:pPr>
              <w:autoSpaceDE w:val="0"/>
              <w:autoSpaceDN w:val="0"/>
              <w:adjustRightInd w:val="0"/>
              <w:rPr>
                <w:rFonts w:ascii="Calibri" w:eastAsia="Calibri" w:hAnsi="Calibri" w:cs="Times New Roman"/>
                <w:lang w:val="sr-Cyrl-RS"/>
              </w:rPr>
            </w:pPr>
          </w:p>
        </w:tc>
      </w:tr>
      <w:tr w:rsidR="00B70077" w:rsidRPr="00220524" w:rsidTr="00B70077">
        <w:trPr>
          <w:trHeight w:val="296"/>
        </w:trPr>
        <w:tc>
          <w:tcPr>
            <w:tcW w:w="2875" w:type="dxa"/>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lang w:val="sr-Cyrl-RS"/>
              </w:rPr>
            </w:pPr>
            <w:r w:rsidRPr="00220524">
              <w:rPr>
                <w:rFonts w:ascii="Calibri" w:eastAsia="Calibri" w:hAnsi="Calibri" w:cs="Times New Roman"/>
                <w:sz w:val="20"/>
                <w:szCs w:val="20"/>
                <w:lang w:val="sr-Cyrl-RS"/>
              </w:rPr>
              <w:t>Наручилац припрема План јавних набавки за 2022. годину и План набавки на које се закон не примењује, те с тим у вези има потешкоће са одређивањем да ли су одређене набавке истоврсне или не (нпр. набавка услуге израде сајта и услуге одржавање постојећег софтвера).</w:t>
            </w: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Нови Закон о јавним  набавкама не познаје „институт истоврсности“, а такође више не постоји ни одредница „на годишњем нивоу“. Међутим, наручиоци би требало да наставе да се ослањају на добро познат концепт истоврсности и да се исто понашају у односу на дато питање. При томе, имајући у виду нову законску регулативу, у смислу одредбе члана 29. Закона о јавним набавкама, наручилац одређује предмет јавне набавке на начин да представља техничку, технолошку, функционалну и другу објективно одредиву целину.</w:t>
            </w:r>
          </w:p>
          <w:p w:rsidR="00B70077" w:rsidRPr="00220524" w:rsidRDefault="00B70077" w:rsidP="00220524">
            <w:pPr>
              <w:autoSpaceDE w:val="0"/>
              <w:autoSpaceDN w:val="0"/>
              <w:adjustRightInd w:val="0"/>
              <w:rPr>
                <w:rFonts w:ascii="Calibri" w:eastAsia="Calibri" w:hAnsi="Calibri" w:cs="Times New Roman"/>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t>Објавили су одлуку о додели уговора 27.1.2022. године и након радног времена су добили захтев за увид у документацију. Да ли то значи да они имају могућност да само данас односно 28.1.2022. године омогуће увид у документацију, будући да други дан пада у суботу, односно нерадни дан?</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 xml:space="preserve">Наручиоцу указано на чл. 85. ст. 8. ЗЈН.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t>Привредни субјект са којим имају закључен уговор, је правно лице коме је припојен други правни субјект. Дакле лице са којим је закључен уговор је лице стицалац, међутим они су променили пословно име, на који начин да изврше измену уговора?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Наручиоцу указано на чл. 158. ЗЈН. и напоменута обавеза качења обавештења о измени уговора на Порталу јавних набавки.</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t xml:space="preserve">Спровели су набавку чија је проц. вред. </w:t>
            </w:r>
            <w:r w:rsidRPr="00220524">
              <w:rPr>
                <w:rFonts w:ascii="Calibri" w:eastAsia="Calibri" w:hAnsi="Calibri" w:cs="Times New Roman"/>
                <w:lang w:val="sr-Cyrl-RS"/>
              </w:rPr>
              <w:lastRenderedPageBreak/>
              <w:t>23 000 000 динара, добили су само једну понуду проц. вред. 25 000 000 динара. Шта да раде?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lastRenderedPageBreak/>
              <w:t>Указано на чл. 146. ст. 2. ЗЈН и чл. 144. ст. 2. ЗЈН</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t>Постављају питање које се односи на достављање извештаја о набавкама које су изузете од примене ЗЈН.</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Објашњен чл. 181. ст. 3 и 4. ЗЈН</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t>Постављају питање везано за годишње извештаје о набавкама које су изузете од примене ЗЈН, где немају закључене уговоре него наруџбенице јел то проблем?</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Није проблем на Порталу објављују све податке из чл. 181. ст. 3. ЗЈН</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sz w:val="20"/>
                <w:szCs w:val="20"/>
                <w:lang w:val="sr-Cyrl-RS"/>
              </w:rPr>
            </w:pPr>
            <w:r w:rsidRPr="00220524">
              <w:rPr>
                <w:rFonts w:ascii="Calibri" w:eastAsia="Calibri" w:hAnsi="Calibri" w:cs="Times New Roman"/>
                <w:lang w:val="sr-Cyrl-RS"/>
              </w:rPr>
              <w:t>Да ли имају обавезу да врше измену Плана јавних набавки за прошлу годину, зато што нису покренули једну ставку из Плана?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lang w:val="sr-Cyrl-RS"/>
              </w:rPr>
              <w:t>Не, то није основ за измену Плана јавних набавки.</w:t>
            </w:r>
          </w:p>
        </w:tc>
      </w:tr>
      <w:tr w:rsidR="00B70077" w:rsidRPr="00220524" w:rsidTr="00B70077">
        <w:trPr>
          <w:trHeight w:val="296"/>
        </w:trPr>
        <w:tc>
          <w:tcPr>
            <w:tcW w:w="2875" w:type="dxa"/>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lang w:val="sr-Cyrl-RS"/>
              </w:rPr>
            </w:pPr>
            <w:r w:rsidRPr="00220524">
              <w:rPr>
                <w:rFonts w:ascii="Calibri" w:eastAsia="Calibri" w:hAnsi="Calibri" w:cs="Times New Roman"/>
                <w:lang w:val="sr-Cyrl-RS"/>
              </w:rPr>
              <w:t xml:space="preserve">Након што је закључен уговор о испоруци медицинског потрошног материјала са Општом болницом Нови Пазар, дошло је до потребе за смањењем на позицији хир. рукавице јер је болница добила  исте од РФЗО. Да ли је могуће да количине хирушких рукавица буду смањене, док би се </w:t>
            </w:r>
            <w:r w:rsidRPr="00220524">
              <w:rPr>
                <w:rFonts w:ascii="Calibri" w:eastAsia="Calibri" w:hAnsi="Calibri" w:cs="Times New Roman"/>
                <w:lang w:val="sr-Cyrl-RS"/>
              </w:rPr>
              <w:lastRenderedPageBreak/>
              <w:t>повећале количине шприцева?</w:t>
            </w:r>
          </w:p>
        </w:tc>
        <w:tc>
          <w:tcPr>
            <w:tcW w:w="4111" w:type="dxa"/>
          </w:tcPr>
          <w:p w:rsidR="00B70077" w:rsidRPr="00220524" w:rsidRDefault="00B70077" w:rsidP="00220524">
            <w:pPr>
              <w:jc w:val="both"/>
              <w:rPr>
                <w:rFonts w:ascii="Calibri" w:eastAsia="Calibri" w:hAnsi="Calibri" w:cs="Times New Roman"/>
                <w:lang w:val="sr-Cyrl-RS"/>
              </w:rPr>
            </w:pPr>
            <w:r w:rsidRPr="00220524">
              <w:rPr>
                <w:rFonts w:ascii="Calibri" w:eastAsia="Calibri" w:hAnsi="Calibri" w:cs="Calibri"/>
                <w:sz w:val="20"/>
                <w:szCs w:val="20"/>
                <w:lang w:val="sr-Cyrl-RS"/>
              </w:rPr>
              <w:lastRenderedPageBreak/>
              <w:t>Речено да могу уколико су потребе за наведеним изменама настале услед непредвиђених околности у смислу члана 158. ЗЈН.</w:t>
            </w:r>
          </w:p>
        </w:tc>
      </w:tr>
      <w:tr w:rsidR="00B70077" w:rsidRPr="00220524" w:rsidTr="00B70077">
        <w:trPr>
          <w:trHeight w:val="296"/>
        </w:trPr>
        <w:tc>
          <w:tcPr>
            <w:tcW w:w="2875" w:type="dxa"/>
          </w:tcPr>
          <w:p w:rsidR="00B70077" w:rsidRPr="00220524" w:rsidRDefault="00B70077" w:rsidP="00220524">
            <w:pPr>
              <w:tabs>
                <w:tab w:val="left" w:pos="720"/>
              </w:tabs>
              <w:spacing w:before="100" w:beforeAutospacing="1" w:afterAutospacing="1"/>
              <w:ind w:left="720"/>
              <w:contextualSpacing/>
              <w:jc w:val="both"/>
              <w:rPr>
                <w:rFonts w:ascii="Calibri" w:eastAsia="Calibri" w:hAnsi="Calibri" w:cs="Times New Roman"/>
                <w:lang w:val="sr-Cyrl-RS"/>
              </w:rPr>
            </w:pPr>
            <w:r w:rsidRPr="00220524">
              <w:rPr>
                <w:rFonts w:ascii="Calibri" w:eastAsia="Calibri" w:hAnsi="Calibri" w:cs="Times New Roman"/>
                <w:lang w:val="sr-Cyrl-RS"/>
              </w:rPr>
              <w:t>Да ли наручилац може да захтева подношење доказа пре отварања понуда?</w:t>
            </w:r>
          </w:p>
        </w:tc>
        <w:tc>
          <w:tcPr>
            <w:tcW w:w="4111" w:type="dxa"/>
          </w:tcPr>
          <w:p w:rsidR="00B70077" w:rsidRPr="00220524" w:rsidRDefault="00B70077" w:rsidP="00220524">
            <w:pPr>
              <w:jc w:val="both"/>
              <w:rPr>
                <w:rFonts w:ascii="Calibri" w:eastAsia="Calibri" w:hAnsi="Calibri" w:cs="Times New Roman"/>
                <w:lang w:val="sr-Cyrl-RS"/>
              </w:rPr>
            </w:pPr>
            <w:r w:rsidRPr="00220524">
              <w:rPr>
                <w:rFonts w:ascii="Calibri" w:eastAsia="Calibri" w:hAnsi="Calibri" w:cs="Calibri"/>
                <w:sz w:val="20"/>
                <w:szCs w:val="20"/>
                <w:lang w:val="sr-Cyrl-RS"/>
              </w:rPr>
              <w:t>Речено да може само уколико се односе на захтеве набавке или техничку спецификацију.</w:t>
            </w:r>
          </w:p>
        </w:tc>
      </w:tr>
    </w:tbl>
    <w:p w:rsidR="00220524" w:rsidRPr="00220524" w:rsidRDefault="00220524" w:rsidP="00220524">
      <w:pPr>
        <w:shd w:val="clear" w:color="auto" w:fill="FFFFFF"/>
        <w:jc w:val="both"/>
        <w:rPr>
          <w:rFonts w:ascii="Calibri" w:eastAsia="Calibri" w:hAnsi="Calibri" w:cs="Times New Roman"/>
          <w:lang w:val="sr-Cyrl-RS"/>
        </w:rPr>
      </w:pPr>
    </w:p>
    <w:tbl>
      <w:tblPr>
        <w:tblStyle w:val="TableGrid85"/>
        <w:tblW w:w="6986" w:type="dxa"/>
        <w:tblLook w:val="04A0" w:firstRow="1" w:lastRow="0" w:firstColumn="1" w:lastColumn="0" w:noHBand="0" w:noVBand="1"/>
      </w:tblPr>
      <w:tblGrid>
        <w:gridCol w:w="2875"/>
        <w:gridCol w:w="4111"/>
      </w:tblGrid>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има потребу за набавком радова у наредној 2022. години, (текућег одржавања) који су вредности до 3.000.000,00 рсд нето. Да ли наведене радове морају планирати у Плану јавних набавки. Ако не морају да планирају предметну набавку као јавну набавку, да ли у случају да дође до потребе нове набавке у истој календарској години, морају планирати предметну набавку као јавну набавку и спроводити поступак јавне набавке.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autoSpaceDE w:val="0"/>
              <w:autoSpaceDN w:val="0"/>
              <w:adjustRightInd w:val="0"/>
              <w:rPr>
                <w:rFonts w:ascii="Calibri" w:eastAsia="Calibri" w:hAnsi="Calibri" w:cs="Arial"/>
                <w:sz w:val="20"/>
                <w:szCs w:val="20"/>
                <w:lang w:val="sr-Cyrl-RS"/>
              </w:rPr>
            </w:pPr>
            <w:r w:rsidRPr="00220524">
              <w:rPr>
                <w:rFonts w:ascii="Calibri" w:eastAsia="Calibri" w:hAnsi="Calibri" w:cs="Arial"/>
                <w:sz w:val="20"/>
                <w:szCs w:val="20"/>
                <w:lang w:val="sr-Cyrl-RS"/>
              </w:rPr>
              <w:t>Наручиоцу одговорено да</w:t>
            </w:r>
            <w:r w:rsidRPr="00220524">
              <w:rPr>
                <w:rFonts w:ascii="Calibri" w:eastAsia="Calibri" w:hAnsi="Calibri" w:cs="Arial"/>
                <w:sz w:val="20"/>
                <w:szCs w:val="20"/>
                <w:lang w:val="sr-Latn-RS"/>
              </w:rPr>
              <w:t>,</w:t>
            </w:r>
            <w:r w:rsidRPr="00220524">
              <w:rPr>
                <w:rFonts w:ascii="Calibri" w:eastAsia="Calibri" w:hAnsi="Calibri" w:cs="Arial"/>
                <w:sz w:val="20"/>
                <w:szCs w:val="20"/>
                <w:lang w:val="sr-Cyrl-RS"/>
              </w:rPr>
              <w:t xml:space="preserve"> сходно одредбама</w:t>
            </w:r>
            <w:r w:rsidRPr="00220524">
              <w:rPr>
                <w:rFonts w:ascii="Calibri" w:eastAsia="Calibri" w:hAnsi="Calibri" w:cs="Arial"/>
                <w:sz w:val="20"/>
                <w:szCs w:val="20"/>
                <w:lang w:val="sr-Latn-RS"/>
              </w:rPr>
              <w:t xml:space="preserve"> </w:t>
            </w:r>
            <w:r w:rsidRPr="00220524">
              <w:rPr>
                <w:rFonts w:ascii="Calibri" w:eastAsia="Calibri" w:hAnsi="Calibri" w:cs="Arial"/>
                <w:sz w:val="20"/>
                <w:szCs w:val="20"/>
                <w:lang w:val="sr-Cyrl-RS"/>
              </w:rPr>
              <w:t>члана 27. став 1. тачка 1) ЗЈН</w:t>
            </w:r>
            <w:r w:rsidRPr="00220524">
              <w:rPr>
                <w:rFonts w:ascii="Calibri" w:eastAsia="Calibri" w:hAnsi="Calibri" w:cs="Arial"/>
                <w:sz w:val="20"/>
                <w:szCs w:val="20"/>
                <w:lang w:val="sr-Latn-RS"/>
              </w:rPr>
              <w:t>,</w:t>
            </w:r>
            <w:r w:rsidRPr="00220524">
              <w:rPr>
                <w:rFonts w:ascii="Calibri" w:eastAsia="Calibri" w:hAnsi="Calibri" w:cs="Arial"/>
                <w:sz w:val="20"/>
                <w:szCs w:val="20"/>
                <w:lang w:val="sr-Cyrl-RS"/>
              </w:rPr>
              <w:t xml:space="preserve"> није дужан да на наведене набавке примени одредбе ЗЈН осим начела,  а према одредбама става 2. наведеног члана закона.</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Arial"/>
                <w:sz w:val="20"/>
                <w:szCs w:val="20"/>
                <w:lang w:val="sr-Cyrl-RS"/>
              </w:rPr>
              <w:t>У погледу другог дела питања, уколико би се јавила потреба за истоврсним радовима чија процењена вредност у збиру са већ спроведеним поступком (на који се не примењује ЗЈН) прелази лимите из члана 27. став 1. тачка 1) ЗЈН, наручилац</w:t>
            </w:r>
            <w:r w:rsidRPr="00220524">
              <w:rPr>
                <w:rFonts w:ascii="Calibri" w:eastAsia="Calibri" w:hAnsi="Calibri" w:cs="Arial"/>
                <w:sz w:val="20"/>
                <w:szCs w:val="20"/>
                <w:lang w:val="sr-Latn-RS"/>
              </w:rPr>
              <w:t xml:space="preserve"> </w:t>
            </w:r>
            <w:r w:rsidRPr="00220524">
              <w:rPr>
                <w:rFonts w:ascii="Calibri" w:eastAsia="Calibri" w:hAnsi="Calibri" w:cs="Arial"/>
                <w:sz w:val="20"/>
                <w:szCs w:val="20"/>
                <w:lang w:val="sr-Cyrl-RS"/>
              </w:rPr>
              <w:t>би</w:t>
            </w:r>
            <w:r w:rsidRPr="00220524">
              <w:rPr>
                <w:rFonts w:ascii="Calibri" w:eastAsia="Calibri" w:hAnsi="Calibri" w:cs="Arial"/>
                <w:sz w:val="20"/>
                <w:szCs w:val="20"/>
                <w:lang w:val="sr-Latn-RS"/>
              </w:rPr>
              <w:t xml:space="preserve"> </w:t>
            </w:r>
            <w:r w:rsidRPr="00220524">
              <w:rPr>
                <w:rFonts w:ascii="Calibri" w:eastAsia="Calibri" w:hAnsi="Calibri" w:cs="Arial"/>
                <w:sz w:val="20"/>
                <w:szCs w:val="20"/>
                <w:lang w:val="sr-Cyrl-RS"/>
              </w:rPr>
              <w:t>имао обавезу да такву набавку предвиди у Плану јавних набавки и спроведе одговарајући поступак јавне набавке.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spacing w:after="100"/>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је имао контролу од стране Државне рев.институције, где је добио одређене препоруке са циљем исправљања утврђених неправилности. Пре свега упућена је порепорука да наручилац наведе у обрасцима који се достављају у понудама да се исти не потписују и не оверавају, те постављају питање да ли они наведено морају истицати у документацији о набавци.</w:t>
            </w:r>
          </w:p>
          <w:p w:rsidR="00B70077" w:rsidRPr="00220524" w:rsidRDefault="00B70077" w:rsidP="00220524">
            <w:pPr>
              <w:spacing w:after="100"/>
              <w:rPr>
                <w:rFonts w:ascii="Calibri" w:eastAsia="Calibri" w:hAnsi="Calibri" w:cs="Times New Roman"/>
                <w:sz w:val="20"/>
                <w:szCs w:val="20"/>
                <w:lang w:val="sr-Cyrl-RS"/>
              </w:rPr>
            </w:pPr>
            <w:r w:rsidRPr="00220524">
              <w:rPr>
                <w:rFonts w:ascii="Calibri" w:eastAsia="Calibri" w:hAnsi="Calibri" w:cs="Times New Roman"/>
                <w:sz w:val="20"/>
                <w:szCs w:val="20"/>
                <w:lang w:val="sr-Cyrl-RS"/>
              </w:rPr>
              <w:t>Такође је постављено питање у вези са садржином решења о формирању комисије за јавну набавку према одредбама ЗЈН/2015, где је наведено да нису наведени датуми у истом о радњама које ће комисија предузимати у поступку јавне набавке, и ако је наручилац навео неке рокове, али не за све радње.</w:t>
            </w:r>
          </w:p>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lastRenderedPageBreak/>
              <w:t>Трећа примедба им је стављена на с.о. за д.и.п. из следећег разлога: наведено је у уговору да се с.о. доставља у тренутку закључења уговора (меница и ост.), али су на основу прегледа документације утврдили да је исто достављено након закључења уговора (меница регистрована неколико дана након закључења уговора).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autoSpaceDE w:val="0"/>
              <w:autoSpaceDN w:val="0"/>
              <w:adjustRightInd w:val="0"/>
              <w:rPr>
                <w:rFonts w:ascii="Calibri" w:eastAsia="Calibri" w:hAnsi="Calibri" w:cs="Arial"/>
                <w:sz w:val="20"/>
                <w:szCs w:val="20"/>
                <w:lang w:val="sr-Cyrl-RS"/>
              </w:rPr>
            </w:pPr>
            <w:r w:rsidRPr="00220524">
              <w:rPr>
                <w:rFonts w:ascii="Calibri" w:eastAsia="Calibri" w:hAnsi="Calibri" w:cs="Arial"/>
                <w:sz w:val="20"/>
                <w:szCs w:val="20"/>
                <w:lang w:val="sr-Cyrl-RS"/>
              </w:rPr>
              <w:lastRenderedPageBreak/>
              <w:t>Наручиоцу одговорено да се у обрасцу Упутство понуђачима како да сачине понуду генерише текст у којем је наведено „</w:t>
            </w:r>
            <w:r w:rsidRPr="00220524">
              <w:rPr>
                <w:rFonts w:ascii="Calibri" w:eastAsia="Calibri" w:hAnsi="Calibri" w:cs="Calibri"/>
                <w:sz w:val="20"/>
                <w:szCs w:val="20"/>
                <w:lang w:val="sr-Cyrl-RS"/>
              </w:rPr>
              <w:t>Нити један део електронске понуде / пријаве не потписује се, није потребан печат нити је потребно скенирање докумената.“. Из наведеног јасно произилази да понуђачи нису у обавези да потписују или оверавају обрасце које достављају у понуди. Евентуално, уколико се ради о некој другој документацији која се прилаже уз е-понуду, потребно је дефинисати шта иста треба да садржи /те у том смислу и потпис издавоца документа и сл.)</w:t>
            </w:r>
            <w:r w:rsidRPr="00220524">
              <w:rPr>
                <w:rFonts w:ascii="Calibri" w:eastAsia="Calibri" w:hAnsi="Calibri" w:cs="Arial"/>
                <w:sz w:val="20"/>
                <w:szCs w:val="20"/>
                <w:lang w:val="sr-Cyrl-RS"/>
              </w:rPr>
              <w:t>.</w:t>
            </w:r>
          </w:p>
          <w:p w:rsidR="00B70077" w:rsidRPr="00220524" w:rsidRDefault="00B70077" w:rsidP="00220524">
            <w:pPr>
              <w:autoSpaceDE w:val="0"/>
              <w:autoSpaceDN w:val="0"/>
              <w:adjustRightInd w:val="0"/>
              <w:rPr>
                <w:rFonts w:ascii="Calibri" w:eastAsia="Calibri" w:hAnsi="Calibri" w:cs="Arial"/>
                <w:sz w:val="20"/>
                <w:szCs w:val="20"/>
                <w:lang w:val="sr-Cyrl-RS"/>
              </w:rPr>
            </w:pPr>
            <w:r w:rsidRPr="00220524">
              <w:rPr>
                <w:rFonts w:ascii="Calibri" w:eastAsia="Calibri" w:hAnsi="Calibri" w:cs="Arial"/>
                <w:sz w:val="20"/>
                <w:szCs w:val="20"/>
                <w:lang w:val="sr-Cyrl-RS"/>
              </w:rPr>
              <w:t>У погледу другог питања, одговорено да ЗЈН из 2015.  у члану 54. јесте дефинисао да решење између осталог садржи део о задацима и роковима за извршење задатака, али се свакако не би могло узети као велика неправилност уколико наручилац није навео све задатке или није навео прецизне рокове (ради се о оквирним роковима за поступање, а не датумима).</w:t>
            </w:r>
          </w:p>
          <w:p w:rsidR="00B70077" w:rsidRPr="00220524" w:rsidRDefault="00B70077" w:rsidP="00220524">
            <w:pPr>
              <w:autoSpaceDE w:val="0"/>
              <w:autoSpaceDN w:val="0"/>
              <w:adjustRightInd w:val="0"/>
              <w:rPr>
                <w:rFonts w:ascii="Calibri" w:eastAsia="Calibri" w:hAnsi="Calibri" w:cs="Arial"/>
                <w:sz w:val="20"/>
                <w:szCs w:val="20"/>
                <w:lang w:val="sr-Cyrl-RS"/>
              </w:rPr>
            </w:pPr>
            <w:r w:rsidRPr="00220524">
              <w:rPr>
                <w:rFonts w:ascii="Calibri" w:eastAsia="Calibri" w:hAnsi="Calibri" w:cs="Arial"/>
                <w:sz w:val="20"/>
                <w:szCs w:val="20"/>
                <w:lang w:val="sr-Cyrl-RS"/>
              </w:rPr>
              <w:t xml:space="preserve">У погледу треће примедбе, сматрамо да је иста оправдана, обзиром да се на основу чињенице да је меница регистрована </w:t>
            </w:r>
            <w:r w:rsidRPr="00220524">
              <w:rPr>
                <w:rFonts w:ascii="Calibri" w:eastAsia="Calibri" w:hAnsi="Calibri" w:cs="Arial"/>
                <w:sz w:val="20"/>
                <w:szCs w:val="20"/>
                <w:lang w:val="sr-Cyrl-RS"/>
              </w:rPr>
              <w:lastRenderedPageBreak/>
              <w:t>неколико дана након закључења уговора, може констатовати да наведено средство обезбеђења није достављено у тренутку закључења уговора (а што је према наводима из садржине уговора била обавеза).</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Arial"/>
                <w:sz w:val="20"/>
                <w:szCs w:val="20"/>
                <w:lang w:val="sr-Cyrl-RS"/>
              </w:rPr>
              <w:t>Напоменуто наручиоцу да је ДРИ независна и самостална институција, те да су одлуке у поступњау исте обавезујуће за наручиоца.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Завод је учестовао у поступку јавне набавке као понуђач, где је њихова понуда изабрана као најповољнија. Другорангирани понуђач је поднео ззп након одлуке о додели уговора, који је наручилац Решењем усвојио и делимично поништио поступак. Да ли они могу да се жале на донето решење наручиоца.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Arial"/>
                <w:sz w:val="20"/>
                <w:szCs w:val="20"/>
                <w:lang w:val="sr-Cyrl-RS"/>
              </w:rPr>
              <w:t>Не. Донетим решењем, наручилац је одлучио о поднетом ззп-у подносиоца, а не понуђача којем је додељен уговор. Наручилац би према диспозитиву решења, морао поновити стручну оцену понуда, сачинити нови извештај о поступку и донети нову одлуку о додели уговора. Након објављивања нове одлуке на Порталу јавних набавки, Завод има право пре свега да изврши увид у документацију о набавци (члан 149. ЗЈН), али и да у преклузивном року поднесе ззп, уколико сматра да су његова права у поступку јавне набавке повређена донетом одлуком наручиоца.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Набавка санитетског материјала. Тражили су да фластери буду од полиестера. Одбили су понуђача који је понудио фластере од свиле. Да ли су добро поступили?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Arial"/>
                <w:sz w:val="20"/>
                <w:szCs w:val="20"/>
                <w:lang w:val="sr-Cyrl-RS"/>
              </w:rPr>
            </w:pPr>
            <w:r w:rsidRPr="00220524">
              <w:rPr>
                <w:rFonts w:ascii="Calibri" w:eastAsia="Calibri" w:hAnsi="Calibri" w:cs="Times New Roman"/>
                <w:sz w:val="20"/>
                <w:szCs w:val="20"/>
                <w:lang w:val="sr-Cyrl-RS"/>
              </w:rPr>
              <w:t xml:space="preserve">Указано да КЈН не врши стручну оцену понуда. Понуђач свакако треба да испуњава све услове које је наручилац навео у техн.спецификацији.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Поставља питање да ли може да се обрати Канцеларији дописом у вези са спровођењем јавне набавке и доделе уговора привредном субјекту Рио Тинто?</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Arial"/>
                <w:sz w:val="20"/>
                <w:szCs w:val="20"/>
                <w:lang w:val="sr-Cyrl-RS"/>
              </w:rPr>
            </w:pPr>
            <w:r w:rsidRPr="00220524">
              <w:rPr>
                <w:rFonts w:ascii="Calibri" w:eastAsia="Calibri" w:hAnsi="Calibri" w:cs="Times New Roman"/>
                <w:sz w:val="20"/>
                <w:szCs w:val="20"/>
                <w:lang w:val="sr-Cyrl-RS"/>
              </w:rPr>
              <w:t>Може.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Уколико би требало да уложе ззп 1.1.2022. године, када да уплате таксу? Чекају одговор наручиоца закључно са 31.12.2021.</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Arial"/>
                <w:sz w:val="20"/>
                <w:szCs w:val="20"/>
                <w:lang w:val="sr-Cyrl-RS"/>
              </w:rPr>
            </w:pPr>
            <w:r w:rsidRPr="00220524">
              <w:rPr>
                <w:rFonts w:ascii="Calibri" w:eastAsia="Calibri" w:hAnsi="Calibri" w:cs="Times New Roman"/>
                <w:sz w:val="20"/>
                <w:szCs w:val="20"/>
                <w:lang w:val="sr-Cyrl-RS"/>
              </w:rPr>
              <w:t>Уколико ззп буду уложили преко адвоката, захтев без таксе ће бити одбијен. Уколико буду самостално уложили ззп, Комисија ће их опоменути да уплате таксу, тако да могу 1.1.2022. да уложе ззп па таксу да плате након пријема опомене.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Поставља питање да ли средство обезбеђења за озбиљност понуде може да буде 3% од процењене вредности јн?</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Arial"/>
                <w:sz w:val="20"/>
                <w:szCs w:val="20"/>
                <w:lang w:val="sr-Cyrl-RS"/>
              </w:rPr>
            </w:pPr>
            <w:r w:rsidRPr="00220524">
              <w:rPr>
                <w:rFonts w:ascii="Calibri" w:eastAsia="Calibri" w:hAnsi="Calibri" w:cs="Times New Roman"/>
                <w:sz w:val="20"/>
                <w:szCs w:val="20"/>
                <w:lang w:val="sr-Cyrl-RS"/>
              </w:rPr>
              <w:t>Указано на чл. 94. став 2. ЗЈН. Не може да буде веће од 3% вредности понуде.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39"/>
              </w:numPr>
              <w:spacing w:after="200" w:line="276" w:lineRule="auto"/>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Да ли доказе о кадровском капацитету могу да </w:t>
            </w:r>
            <w:r w:rsidRPr="00220524">
              <w:rPr>
                <w:rFonts w:ascii="Calibri" w:eastAsia="Calibri" w:hAnsi="Calibri" w:cs="Times New Roman"/>
                <w:sz w:val="20"/>
                <w:szCs w:val="20"/>
                <w:lang w:val="sr-Cyrl-RS"/>
              </w:rPr>
              <w:lastRenderedPageBreak/>
              <w:t>траже након отварања понуда.</w:t>
            </w:r>
          </w:p>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 ли рок испоруке може да буде резервни критеријум?</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40"/>
              </w:numPr>
              <w:spacing w:after="200" w:line="276" w:lineRule="auto"/>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lastRenderedPageBreak/>
              <w:t>Доказе и траже само од најповољнијег понуђача.</w:t>
            </w:r>
          </w:p>
          <w:p w:rsidR="00B70077" w:rsidRPr="00220524" w:rsidRDefault="00B70077" w:rsidP="00220524">
            <w:pPr>
              <w:jc w:val="both"/>
              <w:rPr>
                <w:rFonts w:ascii="Calibri" w:eastAsia="Calibri" w:hAnsi="Calibri" w:cs="Arial"/>
                <w:sz w:val="20"/>
                <w:szCs w:val="20"/>
                <w:lang w:val="sr-Cyrl-RS"/>
              </w:rPr>
            </w:pPr>
            <w:r w:rsidRPr="00220524">
              <w:rPr>
                <w:rFonts w:ascii="Calibri" w:eastAsia="Calibri" w:hAnsi="Calibri" w:cs="Times New Roman"/>
                <w:sz w:val="20"/>
                <w:szCs w:val="20"/>
                <w:lang w:val="sr-Cyrl-RS"/>
              </w:rPr>
              <w:t>Може.</w:t>
            </w:r>
          </w:p>
        </w:tc>
      </w:tr>
      <w:tr w:rsidR="00B70077" w:rsidRPr="00220524" w:rsidTr="00B70077">
        <w:trPr>
          <w:trHeight w:val="296"/>
        </w:trPr>
        <w:tc>
          <w:tcPr>
            <w:tcW w:w="2875" w:type="dxa"/>
          </w:tcPr>
          <w:p w:rsidR="00B70077" w:rsidRPr="00220524" w:rsidRDefault="00B70077" w:rsidP="00220524">
            <w:pPr>
              <w:spacing w:after="200" w:line="276" w:lineRule="auto"/>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Наручилац тражи помоћ приликом оцене понуда у поступку на који се закон не примењује.. </w:t>
            </w: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Указано да КЈН нема овлашћења да врши стручну оцену понуда, те да наручилац поступа у складу са правилима које је утврдио у свом интерном акту.</w:t>
            </w:r>
          </w:p>
          <w:p w:rsidR="00B70077" w:rsidRPr="00220524" w:rsidRDefault="00B70077" w:rsidP="00220524">
            <w:pPr>
              <w:spacing w:after="200" w:line="276" w:lineRule="auto"/>
              <w:jc w:val="both"/>
              <w:rPr>
                <w:rFonts w:ascii="Calibri" w:eastAsia="Calibri" w:hAnsi="Calibri" w:cs="Times New Roman"/>
                <w:sz w:val="20"/>
                <w:szCs w:val="20"/>
                <w:lang w:val="sr-Cyrl-RS"/>
              </w:rPr>
            </w:pPr>
          </w:p>
        </w:tc>
      </w:tr>
      <w:tr w:rsidR="00B70077" w:rsidRPr="00220524" w:rsidTr="00B70077">
        <w:trPr>
          <w:trHeight w:val="296"/>
        </w:trPr>
        <w:tc>
          <w:tcPr>
            <w:tcW w:w="2875" w:type="dxa"/>
          </w:tcPr>
          <w:p w:rsidR="00B70077" w:rsidRPr="00220524" w:rsidRDefault="00B70077" w:rsidP="00220524">
            <w:pPr>
              <w:spacing w:after="200" w:line="276" w:lineRule="auto"/>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 ли могу да одбију понуђача који има негативну референцу?</w:t>
            </w: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Уколико је наручилац предвидео случај из члана 112. став 1. тачка 5) ЗЈН као основ за искључење, те ако је последица била раскид тог уговора, наплата средства обезбеђења, или накнада штете, може...</w:t>
            </w:r>
          </w:p>
          <w:p w:rsidR="00B70077" w:rsidRPr="00220524" w:rsidRDefault="00B70077" w:rsidP="00220524">
            <w:pPr>
              <w:spacing w:after="200" w:line="276" w:lineRule="auto"/>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 </w:t>
            </w:r>
          </w:p>
        </w:tc>
      </w:tr>
      <w:tr w:rsidR="00B70077" w:rsidRPr="00220524" w:rsidTr="00B70077">
        <w:trPr>
          <w:trHeight w:val="296"/>
        </w:trPr>
        <w:tc>
          <w:tcPr>
            <w:tcW w:w="2875" w:type="dxa"/>
            <w:tcBorders>
              <w:top w:val="single" w:sz="2" w:space="0" w:color="auto"/>
              <w:left w:val="single" w:sz="2" w:space="0" w:color="auto"/>
              <w:bottom w:val="single" w:sz="2" w:space="0" w:color="auto"/>
              <w:right w:val="single" w:sz="2"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наводи да су му достављене три понуде које имају рачунску грешку. Да ли је дужан да свима шаље захтев за исправку?</w:t>
            </w:r>
          </w:p>
          <w:p w:rsidR="00B70077" w:rsidRPr="00220524" w:rsidRDefault="00B70077" w:rsidP="00220524">
            <w:pPr>
              <w:spacing w:after="200" w:line="276" w:lineRule="auto"/>
              <w:jc w:val="both"/>
              <w:rPr>
                <w:rFonts w:ascii="Calibri" w:eastAsia="Calibri" w:hAnsi="Calibri" w:cs="Times New Roman"/>
                <w:sz w:val="20"/>
                <w:szCs w:val="20"/>
                <w:lang w:val="sr-Cyrl-RS"/>
              </w:rPr>
            </w:pPr>
          </w:p>
        </w:tc>
        <w:tc>
          <w:tcPr>
            <w:tcW w:w="4111" w:type="dxa"/>
            <w:tcBorders>
              <w:top w:val="single" w:sz="2" w:space="0" w:color="auto"/>
              <w:left w:val="single" w:sz="2" w:space="0" w:color="auto"/>
              <w:bottom w:val="single" w:sz="2" w:space="0" w:color="auto"/>
              <w:right w:val="single" w:sz="2" w:space="0" w:color="auto"/>
            </w:tcBorders>
          </w:tcPr>
          <w:p w:rsidR="00B70077" w:rsidRPr="00220524" w:rsidRDefault="00B70077" w:rsidP="00220524">
            <w:pPr>
              <w:spacing w:after="200" w:line="276" w:lineRule="auto"/>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w:t>
            </w: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Наручилац припрема План јавних набавки за 2022. годину и има потешкоће са одређивањем да ли су одређене набавке истоврсне или не. </w:t>
            </w: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Нови Закон о јавним  набавкама не познаје институт истоврсности, а такође више не постоји ни одредница „на годишњем нивоу“. Међутим, наручиоци би требало да наставе да се ослањају на добро познат концепт истоврсности и да се исто понашају у односу на дато питање. При томе, имајући у виду нову законску регулативу, у смислу одредбе члана 29. Закона о јавним набавкама, наручилац одређује предмет јавне набавке на начин да представља техничку, технолошку, функционалну и другу објективно одредиву целину.</w:t>
            </w:r>
          </w:p>
          <w:p w:rsidR="00B70077" w:rsidRPr="00220524" w:rsidRDefault="00B70077" w:rsidP="00220524">
            <w:pPr>
              <w:spacing w:after="200" w:line="276" w:lineRule="auto"/>
              <w:jc w:val="both"/>
              <w:rPr>
                <w:rFonts w:ascii="Calibri" w:eastAsia="Calibri" w:hAnsi="Calibri" w:cs="Times New Roman"/>
                <w:sz w:val="20"/>
                <w:szCs w:val="20"/>
                <w:lang w:val="sr-Cyrl-RS"/>
              </w:rPr>
            </w:pP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је почетком текуће године закључио уговор о јавној набавци који истиче у јануару наредне године. Поставља питање да ли може сада да покрене нови поступак јавне набавке, јер неће стићи благовремено да закључи уговор уколико буде чекао доношење Плана јавних набавки за 2022. годину.</w:t>
            </w:r>
          </w:p>
          <w:p w:rsidR="00B70077" w:rsidRPr="00220524" w:rsidRDefault="00B70077" w:rsidP="00220524">
            <w:pPr>
              <w:jc w:val="both"/>
              <w:rPr>
                <w:rFonts w:ascii="Calibri" w:eastAsia="Calibri" w:hAnsi="Calibri" w:cs="Times New Roman"/>
                <w:sz w:val="20"/>
                <w:szCs w:val="20"/>
                <w:lang w:val="sr-Cyrl-RS"/>
              </w:rPr>
            </w:pPr>
          </w:p>
        </w:tc>
        <w:tc>
          <w:tcPr>
            <w:tcW w:w="4111" w:type="dxa"/>
          </w:tcPr>
          <w:p w:rsidR="00B70077" w:rsidRPr="00220524" w:rsidRDefault="00B70077" w:rsidP="00220524">
            <w:pPr>
              <w:spacing w:after="200" w:line="276" w:lineRule="auto"/>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Указано је да наручилац може да покрене предметни поступак, али је потребно да нову набавку унесе у План јавних набавки за 2021. годину. Што се тиче финансијских средстава потребних за реализацију уговора, наручилац је дужан да их обезбеди најкасније до момента преузимања обавезе, односно до тренутка закључења уговора.</w:t>
            </w: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lastRenderedPageBreak/>
              <w:t>Привредном субјекту није јасна документација о набавци у погледу доказа које треба да достави.</w:t>
            </w:r>
          </w:p>
        </w:tc>
        <w:tc>
          <w:tcPr>
            <w:tcW w:w="4111" w:type="dxa"/>
          </w:tcPr>
          <w:p w:rsidR="00B70077" w:rsidRPr="00220524" w:rsidRDefault="00B70077" w:rsidP="00220524">
            <w:pPr>
              <w:spacing w:after="200" w:line="276" w:lineRule="auto"/>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Објашњено је да привредни субјект има могућност да захтева појашњења и додатне информације од наручиоца у складу са чланом 97. Закона о јавним набавкама.</w:t>
            </w: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Привредни субјект је објаснио да је поднео понуду која није баш у свему уредна, али да се сагледавањем целокупне документације која чини његову понуду, може утврдити њена стварна садржина. Поставља питање на који ће начин наручилац посматрати такву понуду.</w:t>
            </w:r>
          </w:p>
          <w:p w:rsidR="00B70077" w:rsidRPr="00220524" w:rsidRDefault="00B70077" w:rsidP="00220524">
            <w:pPr>
              <w:jc w:val="both"/>
              <w:rPr>
                <w:rFonts w:ascii="Calibri" w:eastAsia="Calibri" w:hAnsi="Calibri" w:cs="Times New Roman"/>
                <w:sz w:val="20"/>
                <w:szCs w:val="20"/>
                <w:lang w:val="sr-Cyrl-RS"/>
              </w:rPr>
            </w:pPr>
          </w:p>
        </w:tc>
        <w:tc>
          <w:tcPr>
            <w:tcW w:w="4111" w:type="dxa"/>
          </w:tcPr>
          <w:p w:rsidR="00B70077" w:rsidRPr="00220524" w:rsidRDefault="00B70077" w:rsidP="00220524">
            <w:pPr>
              <w:spacing w:after="200" w:line="276" w:lineRule="auto"/>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Не улазећи у стручну оцену понуда, указано је да, сходно члану 144. Закона о јавним набавкама, наручилац, након прегледа и стручне оцене, одбија понуду као неприхватљиву ако нису испуњeни захтеви и услови у вези са предметом набавке и техничким спецификацијама.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Ако у п.п. без објављивања јавног позива сад од нас добију мишљење, да ли морају да нам се и следеће године обраћају?</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spacing w:after="200" w:line="276" w:lineRule="auto"/>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Понуђач није попунио изјаву на начин како је наручилац одредио к.д.. Да ли могу да их сада кроз чл. 142 ЗЈН позову да то измене?</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spacing w:after="200" w:line="276" w:lineRule="auto"/>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Не јер понуђач није доставио непотпун или нејасан податак и указано на став 3. наведеног члана.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Да ли код измене уговора услед повећања обима морају нешто да достављају КЈН? </w:t>
            </w:r>
          </w:p>
          <w:p w:rsidR="00B70077" w:rsidRPr="00220524" w:rsidRDefault="00B70077" w:rsidP="00220524">
            <w:pPr>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spacing w:after="200" w:line="276" w:lineRule="auto"/>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 овом случају не постоји обавеза да објављују обавештење о измени уговора.</w:t>
            </w:r>
          </w:p>
        </w:tc>
      </w:tr>
    </w:tbl>
    <w:p w:rsidR="00220524" w:rsidRPr="00220524" w:rsidRDefault="00220524" w:rsidP="00220524">
      <w:pPr>
        <w:shd w:val="clear" w:color="auto" w:fill="FFFFFF"/>
        <w:jc w:val="both"/>
        <w:rPr>
          <w:rFonts w:ascii="Calibri" w:eastAsia="Calibri" w:hAnsi="Calibri" w:cs="Times New Roman"/>
          <w:lang w:val="sr-Cyrl-RS"/>
        </w:rPr>
      </w:pPr>
    </w:p>
    <w:tbl>
      <w:tblPr>
        <w:tblStyle w:val="TableGrid86"/>
        <w:tblW w:w="6986" w:type="dxa"/>
        <w:tblLook w:val="04A0" w:firstRow="1" w:lastRow="0" w:firstColumn="1" w:lastColumn="0" w:noHBand="0" w:noVBand="1"/>
      </w:tblPr>
      <w:tblGrid>
        <w:gridCol w:w="2875"/>
        <w:gridCol w:w="4111"/>
      </w:tblGrid>
      <w:tr w:rsidR="00B70077" w:rsidRPr="00220524" w:rsidTr="00B70077">
        <w:trPr>
          <w:trHeight w:val="296"/>
        </w:trPr>
        <w:tc>
          <w:tcPr>
            <w:tcW w:w="2875" w:type="dxa"/>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Раскинули су уговор пре целокупне реализације. Предмет уговора (млеко) им је неопходан за употребу на дневном нивоу, те постављају питање који је најбржи начин набављања истог.</w:t>
            </w:r>
          </w:p>
          <w:p w:rsidR="00B70077" w:rsidRPr="00220524" w:rsidRDefault="00B70077" w:rsidP="00220524">
            <w:pPr>
              <w:tabs>
                <w:tab w:val="left" w:pos="720"/>
              </w:tabs>
              <w:jc w:val="both"/>
              <w:rPr>
                <w:rFonts w:ascii="Calibri" w:eastAsia="Calibri" w:hAnsi="Calibri" w:cs="Times New Roman"/>
                <w:sz w:val="20"/>
                <w:szCs w:val="20"/>
                <w:lang w:val="sr-Cyrl-RS"/>
              </w:rPr>
            </w:pP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Указано да постоји могућност спровођења преговарачког поступка без објављивања јавног позива због постијања оправдане хитности. Појашњен поступак.</w:t>
            </w:r>
          </w:p>
          <w:p w:rsidR="00B70077" w:rsidRPr="00220524" w:rsidRDefault="00B70077" w:rsidP="00220524">
            <w:pPr>
              <w:jc w:val="both"/>
              <w:rPr>
                <w:rFonts w:ascii="Calibri" w:eastAsia="Calibri" w:hAnsi="Calibri" w:cs="Times New Roman"/>
                <w:sz w:val="20"/>
                <w:szCs w:val="20"/>
                <w:lang w:val="sr-Cyrl-RS"/>
              </w:rPr>
            </w:pPr>
          </w:p>
        </w:tc>
      </w:tr>
      <w:tr w:rsidR="00B70077" w:rsidRPr="00220524" w:rsidTr="00B70077">
        <w:trPr>
          <w:trHeight w:val="296"/>
        </w:trPr>
        <w:tc>
          <w:tcPr>
            <w:tcW w:w="2875" w:type="dxa"/>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 ли би могли да поднесу ззп из разлога што наручилац није реаговао иако је очигледно да је прворангирани понуђач понудио неубичајено ниску цену?</w:t>
            </w: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Чланом 143. став 2. ЗЈН прописано је да ако наручилац процени да је понуда неуобичајено ниска, дужан је да захтева од понуђача да, у примереном року, образложи цену или трошак наведен у понуди. Дакле наручилац нема обавезу да тражи образложење уколико он процени да понуђач може извршити своју обавезу за ту цену. </w:t>
            </w:r>
          </w:p>
          <w:p w:rsidR="00B70077" w:rsidRPr="00220524" w:rsidRDefault="00B70077" w:rsidP="00220524">
            <w:pPr>
              <w:autoSpaceDE w:val="0"/>
              <w:autoSpaceDN w:val="0"/>
              <w:adjustRightInd w:val="0"/>
              <w:rPr>
                <w:rFonts w:ascii="Calibri" w:eastAsia="Calibri" w:hAnsi="Calibri" w:cs="Times New Roman"/>
                <w:sz w:val="20"/>
                <w:szCs w:val="20"/>
                <w:lang w:val="sr-Cyrl-RS"/>
              </w:rPr>
            </w:pPr>
          </w:p>
        </w:tc>
      </w:tr>
      <w:tr w:rsidR="00B70077" w:rsidRPr="00220524" w:rsidTr="00B70077">
        <w:trPr>
          <w:trHeight w:val="296"/>
        </w:trPr>
        <w:tc>
          <w:tcPr>
            <w:tcW w:w="2875" w:type="dxa"/>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lastRenderedPageBreak/>
              <w:t>Наручилац се интересовао за примену одредаба којима се уређује сукоб интереса, позивајући се на решења из старог закона.</w:t>
            </w: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Наручиоцу је указано да је спречавању корупције и сукоба интереса у старом закону било посвећено читаво II поглавље, те је скренута пажња конкретно на чл.  29. и 30.</w:t>
            </w:r>
            <w:r w:rsidRPr="00220524">
              <w:rPr>
                <w:rFonts w:ascii="Calibri" w:eastAsia="Calibri" w:hAnsi="Calibri" w:cs="Times New Roman"/>
                <w:lang w:val="sr-Cyrl-RS"/>
              </w:rPr>
              <w:t xml:space="preserve"> </w:t>
            </w:r>
            <w:r w:rsidRPr="00220524">
              <w:rPr>
                <w:rFonts w:ascii="Calibri" w:eastAsia="Calibri" w:hAnsi="Calibri" w:cs="Times New Roman"/>
                <w:sz w:val="20"/>
                <w:szCs w:val="20"/>
                <w:lang w:val="sr-Cyrl-RS"/>
              </w:rPr>
              <w:t>Закона о јавним набавкама („Сл. гласник РС“, бр. 124/12, 14/15 и 68/15). С друге стране, у Закону о јавним набавкама („Службени гласник РС“ 91/19) дата питања уређена су чл. 49. и 50. Напоменуто је да постоје одређене разлике у регулативи и протумачене одговарајуће одредбе.</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 </w:t>
            </w:r>
          </w:p>
        </w:tc>
      </w:tr>
      <w:tr w:rsidR="00B70077" w:rsidRPr="00220524" w:rsidTr="00B70077">
        <w:trPr>
          <w:trHeight w:val="296"/>
        </w:trPr>
        <w:tc>
          <w:tcPr>
            <w:tcW w:w="2875" w:type="dxa"/>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је објаснио да набавља услугу обезбеђења процењене вредности 1.100 динара. С тим у вези поставља питање да ли ту набавку може да изузме од примене одредаба Закона о јавним набавкама и да не спроводи поступак јавне набавке. Такође, поставља питање да ли би у том случају био дужан  да објави претходно обавештење или јавни позив.</w:t>
            </w:r>
          </w:p>
          <w:p w:rsidR="00B70077" w:rsidRPr="00220524" w:rsidRDefault="00B70077" w:rsidP="00220524">
            <w:pPr>
              <w:tabs>
                <w:tab w:val="left" w:pos="720"/>
              </w:tabs>
              <w:jc w:val="both"/>
              <w:rPr>
                <w:rFonts w:ascii="Calibri" w:eastAsia="Calibri" w:hAnsi="Calibri" w:cs="Times New Roman"/>
                <w:sz w:val="20"/>
                <w:szCs w:val="20"/>
                <w:lang w:val="sr-Cyrl-RS"/>
              </w:rPr>
            </w:pP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Наручилац је упућен да погледа Прилог 7. Закона о јавним набавкама у којем су описане услуге истраге и обезбеђења, као и члан 27. овог закона. Уколико би процењена вредност набавке била 15.000.000 динара и већа од наведеног износа, додела уговор за друштвене и друге посебне услуге вршила би се сходно члану 75. </w:t>
            </w:r>
            <w:r w:rsidRPr="00220524">
              <w:rPr>
                <w:rFonts w:ascii="Calibri" w:eastAsia="Calibri" w:hAnsi="Calibri" w:cs="Times New Roman"/>
                <w:sz w:val="20"/>
                <w:szCs w:val="20"/>
              </w:rPr>
              <w:t>Закону о јавним набавкама.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 ли се поступак сматра покренутим даном слања јавног позива на објављивање или од дана објављивања?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Сматра се покренутим слањем на објављивање јавног позива чл. 91. ст. 4 ЗЈН</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Да ли могу да спроведу повремену заједничку набавку са Министарством одбране у заједничко име а само за рачун Фонда?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Не, такво поступање није у складу за ЗЈН</w:t>
            </w:r>
          </w:p>
        </w:tc>
      </w:tr>
    </w:tbl>
    <w:p w:rsidR="00220524" w:rsidRPr="00220524" w:rsidRDefault="00220524" w:rsidP="00220524">
      <w:pPr>
        <w:shd w:val="clear" w:color="auto" w:fill="FFFFFF"/>
        <w:jc w:val="both"/>
        <w:rPr>
          <w:rFonts w:ascii="Calibri" w:eastAsia="Calibri" w:hAnsi="Calibri" w:cs="Times New Roman"/>
          <w:lang w:val="sr-Cyrl-RS"/>
        </w:rPr>
      </w:pPr>
    </w:p>
    <w:tbl>
      <w:tblPr>
        <w:tblStyle w:val="TableGrid87"/>
        <w:tblW w:w="6986" w:type="dxa"/>
        <w:tblLook w:val="04A0" w:firstRow="1" w:lastRow="0" w:firstColumn="1" w:lastColumn="0" w:noHBand="0" w:noVBand="1"/>
      </w:tblPr>
      <w:tblGrid>
        <w:gridCol w:w="2875"/>
        <w:gridCol w:w="4111"/>
      </w:tblGrid>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41"/>
              </w:numPr>
              <w:tabs>
                <w:tab w:val="left" w:pos="720"/>
              </w:tabs>
              <w:spacing w:before="100" w:beforeAutospacing="1" w:afterAutospacing="1"/>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 спроведеном о.п. добили су све неодговарајуће понуде, па би спровели преговарачки поступак по чл. 61. ст.7. ЗЈН. С тим у вези, затражили су објашњење чл. 61. ст. 7. ЗЈН.</w:t>
            </w:r>
          </w:p>
          <w:p w:rsidR="00B70077" w:rsidRPr="00220524" w:rsidRDefault="00B70077" w:rsidP="00220524">
            <w:pPr>
              <w:tabs>
                <w:tab w:val="left" w:pos="720"/>
              </w:tabs>
              <w:ind w:left="720"/>
              <w:contextualSpacing/>
              <w:rPr>
                <w:rFonts w:ascii="Calibri" w:eastAsia="Calibri" w:hAnsi="Calibri" w:cs="Times New Roman"/>
                <w:sz w:val="20"/>
                <w:szCs w:val="20"/>
                <w:lang w:val="sr-Cyrl-RS"/>
              </w:rPr>
            </w:pPr>
          </w:p>
          <w:p w:rsidR="00B70077" w:rsidRPr="00220524" w:rsidRDefault="00B70077" w:rsidP="00220524">
            <w:pPr>
              <w:tabs>
                <w:tab w:val="left" w:pos="720"/>
              </w:tabs>
              <w:ind w:left="720"/>
              <w:contextualSpacing/>
              <w:rPr>
                <w:rFonts w:ascii="Calibri" w:eastAsia="Calibri" w:hAnsi="Calibri" w:cs="Times New Roman"/>
                <w:sz w:val="20"/>
                <w:szCs w:val="20"/>
                <w:lang w:val="sr-Cyrl-RS"/>
              </w:rPr>
            </w:pPr>
          </w:p>
          <w:p w:rsidR="00B70077" w:rsidRPr="00220524" w:rsidRDefault="00B70077" w:rsidP="00751C85">
            <w:pPr>
              <w:numPr>
                <w:ilvl w:val="0"/>
                <w:numId w:val="141"/>
              </w:numPr>
              <w:tabs>
                <w:tab w:val="left" w:pos="720"/>
              </w:tabs>
              <w:spacing w:before="100" w:beforeAutospacing="1" w:afterAutospacing="1"/>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Да ли је наручилац у обавези да  затражи </w:t>
            </w:r>
            <w:r w:rsidRPr="00220524">
              <w:rPr>
                <w:rFonts w:ascii="Calibri" w:eastAsia="Calibri" w:hAnsi="Calibri" w:cs="Times New Roman"/>
                <w:sz w:val="20"/>
                <w:szCs w:val="20"/>
                <w:lang w:val="sr-Cyrl-RS"/>
              </w:rPr>
              <w:lastRenderedPageBreak/>
              <w:t>мишљење КЈН о основаности примене преговарачког поступка у случају примене чл. 61. ст. 7. ЗЈН?</w:t>
            </w:r>
          </w:p>
          <w:p w:rsidR="00B70077" w:rsidRPr="00220524" w:rsidRDefault="00B70077" w:rsidP="00220524">
            <w:pPr>
              <w:tabs>
                <w:tab w:val="left" w:pos="720"/>
              </w:tabs>
              <w:rPr>
                <w:rFonts w:ascii="Calibri" w:eastAsia="Calibri" w:hAnsi="Calibri" w:cs="Times New Roman"/>
                <w:sz w:val="20"/>
                <w:szCs w:val="20"/>
                <w:lang w:val="sr-Cyrl-RS"/>
              </w:rPr>
            </w:pPr>
          </w:p>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Да ли се у случају примене </w:t>
            </w:r>
            <w:r w:rsidRPr="00220524">
              <w:rPr>
                <w:rFonts w:ascii="Calibri" w:eastAsia="Calibri" w:hAnsi="Calibri" w:cs="Calibri"/>
                <w:bCs/>
                <w:sz w:val="20"/>
                <w:szCs w:val="20"/>
                <w:shd w:val="clear" w:color="auto" w:fill="FFFFFF"/>
                <w:lang w:val="sr-Cyrl-RS"/>
              </w:rPr>
              <w:t xml:space="preserve">преговарачког поступка без објављивања јавног позива у складу са чл. 61. ст. 7. ЗЈН </w:t>
            </w:r>
            <w:r w:rsidRPr="00220524">
              <w:rPr>
                <w:rFonts w:ascii="Calibri" w:eastAsia="Calibri" w:hAnsi="Calibri" w:cs="Times New Roman"/>
                <w:sz w:val="20"/>
                <w:szCs w:val="20"/>
                <w:lang w:val="sr-Cyrl-RS"/>
              </w:rPr>
              <w:t>разликује сама процедура  преговарачког поступка?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Calibri"/>
                <w:bCs/>
                <w:sz w:val="20"/>
                <w:szCs w:val="20"/>
                <w:shd w:val="clear" w:color="auto" w:fill="FFFFFF"/>
                <w:lang w:val="sr-Cyrl-RS"/>
              </w:rPr>
            </w:pPr>
            <w:r w:rsidRPr="00220524">
              <w:rPr>
                <w:rFonts w:ascii="Calibri" w:eastAsia="Calibri" w:hAnsi="Calibri" w:cs="Calibri"/>
                <w:bCs/>
                <w:sz w:val="20"/>
                <w:szCs w:val="20"/>
                <w:shd w:val="clear" w:color="auto" w:fill="FFFFFF"/>
                <w:lang w:val="sr-Cyrl-RS"/>
              </w:rPr>
              <w:lastRenderedPageBreak/>
              <w:t xml:space="preserve">Дато ближе објашњење преговарачког поступка без објављивања јавног позива у складу са чл. 61. ст. 7. ЗЈН. </w:t>
            </w: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r w:rsidRPr="00220524">
              <w:rPr>
                <w:rFonts w:ascii="Calibri" w:eastAsia="Calibri" w:hAnsi="Calibri" w:cs="Calibri"/>
                <w:bCs/>
                <w:sz w:val="20"/>
                <w:szCs w:val="20"/>
                <w:shd w:val="clear" w:color="auto" w:fill="FFFFFF"/>
                <w:lang w:val="sr-Cyrl-RS"/>
              </w:rPr>
              <w:t xml:space="preserve">Није. Сагласно чл. 62. ЗЈН, наручилац је у обавези да затражи мишљење КЈН о </w:t>
            </w:r>
            <w:r w:rsidRPr="00220524">
              <w:rPr>
                <w:rFonts w:ascii="Calibri" w:eastAsia="Calibri" w:hAnsi="Calibri" w:cs="Calibri"/>
                <w:bCs/>
                <w:sz w:val="20"/>
                <w:szCs w:val="20"/>
                <w:shd w:val="clear" w:color="auto" w:fill="FFFFFF"/>
                <w:lang w:val="sr-Cyrl-RS"/>
              </w:rPr>
              <w:lastRenderedPageBreak/>
              <w:t xml:space="preserve">основаности преговарачког поступка без објављивања јавног позива само у случају примене чл. 61. ст. 1. тач. 1) и тач. 2) ЗЈН.  </w:t>
            </w: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p>
          <w:p w:rsidR="00B70077" w:rsidRPr="00220524" w:rsidRDefault="00B70077" w:rsidP="00220524">
            <w:pPr>
              <w:tabs>
                <w:tab w:val="left" w:pos="720"/>
              </w:tabs>
              <w:rPr>
                <w:rFonts w:ascii="Calibri" w:eastAsia="Calibri" w:hAnsi="Calibri" w:cs="Calibri"/>
                <w:bCs/>
                <w:sz w:val="20"/>
                <w:szCs w:val="20"/>
                <w:shd w:val="clear" w:color="auto" w:fill="FFFFFF"/>
                <w:lang w:val="sr-Cyrl-RS"/>
              </w:rPr>
            </w:pPr>
            <w:r w:rsidRPr="00220524">
              <w:rPr>
                <w:rFonts w:ascii="Calibri" w:eastAsia="Calibri" w:hAnsi="Calibri" w:cs="Calibri"/>
                <w:bCs/>
                <w:sz w:val="20"/>
                <w:szCs w:val="20"/>
                <w:shd w:val="clear" w:color="auto" w:fill="FFFFFF"/>
                <w:lang w:val="sr-Cyrl-RS"/>
              </w:rPr>
              <w:t xml:space="preserve">Не разликује се. </w:t>
            </w:r>
          </w:p>
          <w:p w:rsidR="00B70077" w:rsidRPr="00220524" w:rsidRDefault="00B70077" w:rsidP="00220524">
            <w:pPr>
              <w:tabs>
                <w:tab w:val="left" w:pos="720"/>
              </w:tabs>
              <w:rPr>
                <w:rFonts w:ascii="Calibri" w:eastAsia="Calibri" w:hAnsi="Calibri" w:cs="Calibri"/>
                <w:sz w:val="20"/>
                <w:szCs w:val="20"/>
                <w:lang w:val="sr-Cyrl-RS"/>
              </w:rPr>
            </w:pPr>
            <w:r w:rsidRPr="00220524">
              <w:rPr>
                <w:rFonts w:ascii="Calibri" w:eastAsia="Calibri" w:hAnsi="Calibri" w:cs="Calibri"/>
                <w:bCs/>
                <w:sz w:val="20"/>
                <w:szCs w:val="20"/>
                <w:shd w:val="clear" w:color="auto" w:fill="FFFFFF"/>
                <w:lang w:val="sr-Cyrl-RS"/>
              </w:rPr>
              <w:t>Указано на чл. 62. ЗЈН</w:t>
            </w:r>
            <w:r w:rsidRPr="00220524">
              <w:rPr>
                <w:rFonts w:ascii="Calibri" w:eastAsia="Calibri" w:hAnsi="Calibri" w:cs="Times New Roman"/>
                <w:sz w:val="20"/>
                <w:szCs w:val="20"/>
                <w:lang w:val="sr-Cyrl-RS"/>
              </w:rPr>
              <w:t xml:space="preserve">, Упутство за кориснике Портала јн у вези са спровођењем </w:t>
            </w:r>
            <w:r w:rsidRPr="00220524">
              <w:rPr>
                <w:rFonts w:ascii="Calibri" w:eastAsia="Calibri" w:hAnsi="Calibri" w:cs="Calibri"/>
                <w:sz w:val="20"/>
                <w:szCs w:val="20"/>
                <w:lang w:val="sr-Cyrl-RS"/>
              </w:rPr>
              <w:t>преговарачког поступка без објављивања јавног позива</w:t>
            </w:r>
            <w:r w:rsidRPr="00220524">
              <w:rPr>
                <w:rFonts w:ascii="Calibri" w:eastAsia="Calibri" w:hAnsi="Calibri" w:cs="Times New Roman"/>
                <w:sz w:val="20"/>
                <w:szCs w:val="20"/>
                <w:lang w:val="sr-Cyrl-RS"/>
              </w:rPr>
              <w:t xml:space="preserve">, </w:t>
            </w:r>
            <w:r w:rsidRPr="00220524">
              <w:rPr>
                <w:rFonts w:ascii="Calibri" w:eastAsia="Calibri" w:hAnsi="Calibri" w:cs="Calibri"/>
                <w:sz w:val="20"/>
                <w:szCs w:val="20"/>
                <w:lang w:val="sr-Cyrl-RS"/>
              </w:rPr>
              <w:t>Смернице за примену преговарачког поступка без објављивања јавног позива.</w:t>
            </w:r>
          </w:p>
          <w:p w:rsidR="00B70077" w:rsidRPr="00220524" w:rsidRDefault="00B70077" w:rsidP="00220524">
            <w:pPr>
              <w:jc w:val="both"/>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42"/>
              </w:numPr>
              <w:spacing w:before="100" w:beforeAutospacing="1" w:afterAutospacing="1"/>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 о.п. за набавку електричне енергије добили су понуду која садржи понуђену цену која прелази процењену вредност јн за око 100.000,00 дин., те постављају питање да ли могу да доделе уговор о јн том понуђачу.</w:t>
            </w:r>
          </w:p>
          <w:p w:rsidR="00B70077" w:rsidRPr="00220524" w:rsidRDefault="00B70077" w:rsidP="00220524">
            <w:pPr>
              <w:rPr>
                <w:rFonts w:ascii="Calibri" w:eastAsia="Calibri" w:hAnsi="Calibri" w:cs="Times New Roman"/>
                <w:sz w:val="20"/>
                <w:szCs w:val="20"/>
                <w:lang w:val="sr-Cyrl-RS"/>
              </w:rPr>
            </w:pPr>
          </w:p>
          <w:p w:rsidR="00B70077" w:rsidRPr="00220524" w:rsidRDefault="00B70077" w:rsidP="00220524">
            <w:pPr>
              <w:rPr>
                <w:rFonts w:ascii="Calibri" w:eastAsia="Calibri" w:hAnsi="Calibri" w:cs="Times New Roman"/>
                <w:sz w:val="20"/>
                <w:szCs w:val="20"/>
                <w:lang w:val="sr-Cyrl-RS"/>
              </w:rPr>
            </w:pPr>
          </w:p>
          <w:p w:rsidR="00B70077" w:rsidRPr="00220524" w:rsidRDefault="00B70077" w:rsidP="00751C85">
            <w:pPr>
              <w:numPr>
                <w:ilvl w:val="0"/>
                <w:numId w:val="142"/>
              </w:numPr>
              <w:spacing w:before="100" w:beforeAutospacing="1" w:afterAutospacing="1"/>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 вези са претходним питањем. Наиме, уколико наручилац прихвати понуду која садржи понуђену цену која прелази процењену вредност јн, да ли је у том случају у обавези да сачека истек рока за подношење ЗЗП?</w:t>
            </w:r>
          </w:p>
          <w:p w:rsidR="00B70077" w:rsidRPr="00220524" w:rsidRDefault="00B70077" w:rsidP="00220524">
            <w:pPr>
              <w:rPr>
                <w:rFonts w:ascii="Calibri" w:eastAsia="Calibri" w:hAnsi="Calibri" w:cs="Times New Roman"/>
                <w:sz w:val="20"/>
                <w:szCs w:val="20"/>
                <w:lang w:val="sr-Cyrl-RS"/>
              </w:rPr>
            </w:pPr>
          </w:p>
          <w:p w:rsidR="00B70077" w:rsidRPr="00220524" w:rsidRDefault="00B70077" w:rsidP="00220524">
            <w:pPr>
              <w:rPr>
                <w:rFonts w:ascii="Calibri" w:eastAsia="Calibri" w:hAnsi="Calibri" w:cs="Times New Roman"/>
                <w:sz w:val="20"/>
                <w:szCs w:val="20"/>
                <w:lang w:val="sr-Cyrl-RS"/>
              </w:rPr>
            </w:pPr>
          </w:p>
          <w:p w:rsidR="00B70077" w:rsidRPr="00220524" w:rsidRDefault="00B70077" w:rsidP="00220524">
            <w:pPr>
              <w:rPr>
                <w:rFonts w:ascii="Calibri" w:eastAsia="Calibri" w:hAnsi="Calibri" w:cs="Times New Roman"/>
                <w:sz w:val="20"/>
                <w:szCs w:val="20"/>
                <w:lang w:val="sr-Cyrl-RS"/>
              </w:rPr>
            </w:pPr>
          </w:p>
          <w:p w:rsidR="00B70077" w:rsidRPr="00220524" w:rsidRDefault="00B70077" w:rsidP="00220524">
            <w:pPr>
              <w:rPr>
                <w:rFonts w:ascii="Calibri" w:eastAsia="Calibri" w:hAnsi="Calibri" w:cs="Times New Roman"/>
                <w:sz w:val="20"/>
                <w:szCs w:val="20"/>
                <w:lang w:val="sr-Cyrl-RS"/>
              </w:rPr>
            </w:pPr>
          </w:p>
          <w:p w:rsidR="00B70077" w:rsidRPr="00220524" w:rsidRDefault="00B70077" w:rsidP="00220524">
            <w:pPr>
              <w:rPr>
                <w:rFonts w:ascii="Calibri" w:eastAsia="Calibri" w:hAnsi="Calibri" w:cs="Times New Roman"/>
                <w:sz w:val="20"/>
                <w:szCs w:val="20"/>
                <w:lang w:val="sr-Cyrl-RS"/>
              </w:rPr>
            </w:pPr>
          </w:p>
          <w:p w:rsidR="00B70077" w:rsidRPr="00220524" w:rsidRDefault="00B70077" w:rsidP="00220524">
            <w:pPr>
              <w:rPr>
                <w:rFonts w:ascii="Calibri" w:eastAsia="Calibri" w:hAnsi="Calibri" w:cs="Times New Roman"/>
                <w:sz w:val="20"/>
                <w:szCs w:val="20"/>
                <w:lang w:val="sr-Cyrl-RS"/>
              </w:rPr>
            </w:pPr>
          </w:p>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Раскинули су уговор о јн енергената. Да ли могу да примене чл. 158. ЗЈН (измена уговора о јн услед непредвиђених околности)?</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Calibri"/>
                <w:sz w:val="20"/>
                <w:szCs w:val="20"/>
                <w:lang w:val="sr-Cyrl-RS"/>
              </w:rPr>
              <w:t xml:space="preserve">Уколико наручилац располаже фин. средствима, може да прихвати такву понуду и </w:t>
            </w:r>
            <w:r w:rsidRPr="00220524">
              <w:rPr>
                <w:rFonts w:ascii="Calibri" w:eastAsia="Calibri" w:hAnsi="Calibri" w:cs="Times New Roman"/>
                <w:sz w:val="20"/>
                <w:szCs w:val="20"/>
                <w:lang w:val="sr-Cyrl-RS"/>
              </w:rPr>
              <w:t>додели уговор о јн том понуђачу</w:t>
            </w:r>
            <w:r w:rsidRPr="00220524">
              <w:rPr>
                <w:rFonts w:ascii="Calibri" w:eastAsia="Calibri" w:hAnsi="Calibri" w:cs="Calibri"/>
                <w:sz w:val="20"/>
                <w:szCs w:val="20"/>
                <w:lang w:val="sr-Cyrl-RS"/>
              </w:rPr>
              <w:t xml:space="preserve">, што је у складу са чл. 146. ст. 2. ЗЈН. </w:t>
            </w: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Times New Roman"/>
                <w:sz w:val="20"/>
                <w:szCs w:val="20"/>
                <w:lang w:val="sr-Cyrl-RS"/>
              </w:rPr>
            </w:pPr>
            <w:r w:rsidRPr="00220524">
              <w:rPr>
                <w:rFonts w:ascii="Calibri" w:eastAsia="Calibri" w:hAnsi="Calibri" w:cs="Calibri"/>
                <w:sz w:val="20"/>
                <w:szCs w:val="20"/>
                <w:lang w:val="sr-Cyrl-RS"/>
              </w:rPr>
              <w:t>У том случају наручилац не мора да чека истек</w:t>
            </w:r>
            <w:r w:rsidRPr="00220524">
              <w:rPr>
                <w:rFonts w:ascii="Calibri" w:eastAsia="Calibri" w:hAnsi="Calibri" w:cs="Times New Roman"/>
                <w:sz w:val="20"/>
                <w:szCs w:val="20"/>
                <w:lang w:val="sr-Cyrl-RS"/>
              </w:rPr>
              <w:t xml:space="preserve"> рока за подношење ЗЗП, већ може да закључи уговор о јн и пре истека рока за подношење ЗЗП. Дакле, понуду која садржи понуђену цену која прелази процењену вредност јн не сматрамо аутоматски неприхватљивом већ потенцијално неприхватљвом, те уколико наручилац има фин. средстава и прихвати понуду која садржи понуђену цену која прелази процењену вредност јн и на тај начин је учини прихватљивом, онда такву понуду сматрамо прихватљивом, а чл. 151. ст. 2. тач. </w:t>
            </w:r>
            <w:r w:rsidRPr="00220524">
              <w:rPr>
                <w:rFonts w:ascii="Calibri" w:eastAsia="Calibri" w:hAnsi="Calibri" w:cs="Calibri"/>
                <w:sz w:val="20"/>
                <w:szCs w:val="20"/>
                <w:lang w:val="sr-Cyrl-RS"/>
              </w:rPr>
              <w:t xml:space="preserve">3) ЗЈН прописано је да наручилац може да </w:t>
            </w:r>
            <w:r w:rsidRPr="00220524">
              <w:rPr>
                <w:rFonts w:ascii="Calibri" w:eastAsia="Calibri" w:hAnsi="Calibri" w:cs="Times New Roman"/>
                <w:sz w:val="20"/>
                <w:szCs w:val="20"/>
                <w:lang w:val="sr-Cyrl-RS"/>
              </w:rPr>
              <w:t>закључи уговор о јн и пре истека рока за подношење ЗЗП ако је у поступку јн поднета само једна понуда, која је прихватљива.</w:t>
            </w:r>
          </w:p>
          <w:p w:rsidR="00B70077" w:rsidRPr="00220524" w:rsidRDefault="00B70077" w:rsidP="00220524">
            <w:pPr>
              <w:rPr>
                <w:rFonts w:ascii="Calibri" w:eastAsia="Calibri" w:hAnsi="Calibri" w:cs="Times New Roman"/>
                <w:sz w:val="20"/>
                <w:szCs w:val="20"/>
                <w:lang w:val="sr-Cyrl-RS"/>
              </w:rPr>
            </w:pP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Calibri"/>
                <w:sz w:val="20"/>
                <w:szCs w:val="20"/>
                <w:lang w:val="sr-Cyrl-RS"/>
              </w:rPr>
              <w:lastRenderedPageBreak/>
              <w:t xml:space="preserve">Не. Измене уговора о јн могу да се врше само током трајања уговора о јн. Имајући у виду да је поменути уговор о јн енергената раскинут, нема места примени одредаба ЗЈН о измени уговора о јн. </w:t>
            </w:r>
          </w:p>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Calibri"/>
                <w:sz w:val="20"/>
                <w:szCs w:val="20"/>
                <w:lang w:val="sr-Cyrl-RS"/>
              </w:rPr>
              <w:t xml:space="preserve">Дакле, уколико је уговор о јн раскинут, као и уколико је истекао рок важења уговора о јн, наручилац не може да врши измене истог. </w:t>
            </w:r>
          </w:p>
          <w:p w:rsidR="00B70077" w:rsidRPr="00220524" w:rsidRDefault="00B70077" w:rsidP="00220524">
            <w:pPr>
              <w:jc w:val="both"/>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Calibri"/>
                <w:sz w:val="20"/>
                <w:szCs w:val="20"/>
                <w:lang w:val="sr-Cyrl-RS"/>
              </w:rPr>
              <w:t>Како поступа наручилац када се у преговарачком поступку без објављивања јавног позива потенцијални понуђач не одазове позиву за учешће у фази преговарања?</w:t>
            </w:r>
          </w:p>
          <w:p w:rsidR="00B70077" w:rsidRPr="00220524" w:rsidRDefault="00B70077" w:rsidP="00220524">
            <w:pPr>
              <w:tabs>
                <w:tab w:val="left" w:pos="720"/>
              </w:tabs>
              <w:jc w:val="both"/>
              <w:rPr>
                <w:rFonts w:ascii="Calibri" w:eastAsia="Calibri" w:hAnsi="Calibri" w:cs="Times New Roman"/>
                <w:sz w:val="20"/>
                <w:szCs w:val="20"/>
                <w:lang w:val="sr-Cyrl-RS"/>
              </w:rPr>
            </w:pPr>
            <w:r w:rsidRPr="00220524">
              <w:rPr>
                <w:rFonts w:ascii="Calibri" w:eastAsia="Calibri" w:hAnsi="Calibri" w:cs="Calibri"/>
                <w:sz w:val="20"/>
                <w:szCs w:val="20"/>
                <w:lang w:val="sr-Cyrl-RS"/>
              </w:rPr>
              <w:tab/>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Calibri"/>
                <w:sz w:val="20"/>
                <w:szCs w:val="20"/>
                <w:lang w:val="sr-Cyrl-RS"/>
              </w:rPr>
              <w:t>У случају да се у преговарачком поступку без објављивања јавног позива понуђач не одазове позиву на преговарање, наручилац након извршене стручне оцене понуда доноси одлуку о додели уговора/обустави поступка на основу садржине достављене, почетне понуде.</w:t>
            </w:r>
          </w:p>
          <w:p w:rsidR="00B70077" w:rsidRPr="00220524" w:rsidRDefault="00B70077" w:rsidP="00220524">
            <w:pPr>
              <w:rPr>
                <w:rFonts w:ascii="Calibri" w:eastAsia="Calibri" w:hAnsi="Calibri" w:cs="Calibri"/>
                <w:sz w:val="20"/>
                <w:szCs w:val="20"/>
                <w:lang w:val="sr-Cyrl-RS"/>
              </w:rPr>
            </w:pPr>
          </w:p>
          <w:p w:rsidR="00B70077" w:rsidRPr="00220524" w:rsidRDefault="00B70077" w:rsidP="00220524">
            <w:pPr>
              <w:jc w:val="both"/>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Times New Roman"/>
                <w:sz w:val="20"/>
                <w:szCs w:val="20"/>
                <w:lang w:val="sr-Cyrl-RS"/>
              </w:rPr>
              <w:t>Наручилац је спровео поступак јавне набавке електричне енергије, који је окончан одлуком о обустави поступка из разлога што је једина понуда „ЕПС-а“ значајно виша вредности од процењене вредности предметне набавке (неких 200%). Да ли наручилац, обзиром на донети Заљкучак Владе Р.Србије о цени струје по једном мегавату, може закључити уговор без примене ЗЈН, док не спроведу нови поступак јавне набавке.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Arial"/>
                <w:sz w:val="20"/>
                <w:szCs w:val="20"/>
                <w:lang w:val="sr-Cyrl-RS"/>
              </w:rPr>
              <w:t>Наручиоцу одговорено да су у обавези да спроведу поступак јавне набавке, и то на основу претходно планиране јавне набавке, уколико процењена вредност јавне набавке прелази лимите наведен</w:t>
            </w:r>
            <w:r w:rsidRPr="00220524">
              <w:rPr>
                <w:rFonts w:ascii="Calibri" w:eastAsia="Calibri" w:hAnsi="Calibri" w:cs="Arial"/>
                <w:sz w:val="20"/>
                <w:szCs w:val="20"/>
                <w:lang w:val="sr-Latn-RS"/>
              </w:rPr>
              <w:t>e</w:t>
            </w:r>
            <w:r w:rsidRPr="00220524">
              <w:rPr>
                <w:rFonts w:ascii="Calibri" w:eastAsia="Calibri" w:hAnsi="Calibri" w:cs="Arial"/>
                <w:sz w:val="20"/>
                <w:szCs w:val="20"/>
                <w:lang w:val="sr-Cyrl-RS"/>
              </w:rPr>
              <w:t xml:space="preserve"> у одребама члана 27. став 1. тачка 1) ЗЈН.</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spacing w:after="100"/>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је имао поднет ззп у поступку јавне набавке, након донете и објављене одлуке о додели уговора. Усвојили су ззп, донетим решењем и постављају питање да ли сада иду у поновну стручну оцену понуда.</w:t>
            </w:r>
          </w:p>
          <w:p w:rsidR="00B70077" w:rsidRPr="00220524" w:rsidRDefault="00B70077" w:rsidP="00220524">
            <w:pPr>
              <w:spacing w:after="100"/>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након коначности одлуке (о додели или обустави) чека неколико дана и од тада рачуна рок за објављивање обавештења. Да ли је наведено исправно.</w:t>
            </w:r>
          </w:p>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Times New Roman"/>
                <w:sz w:val="20"/>
                <w:szCs w:val="20"/>
                <w:lang w:val="sr-Cyrl-RS"/>
              </w:rPr>
              <w:t xml:space="preserve">У необавезном разговору наручилац је напоменуо да је донетим решењем одлучио о </w:t>
            </w:r>
            <w:r w:rsidRPr="00220524">
              <w:rPr>
                <w:rFonts w:ascii="Calibri" w:eastAsia="Calibri" w:hAnsi="Calibri" w:cs="Times New Roman"/>
                <w:sz w:val="20"/>
                <w:szCs w:val="20"/>
                <w:lang w:val="sr-Cyrl-RS"/>
              </w:rPr>
              <w:lastRenderedPageBreak/>
              <w:t>трошковима поступка тј. таксе за поднети захтева за заштиту права.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autoSpaceDE w:val="0"/>
              <w:autoSpaceDN w:val="0"/>
              <w:adjustRightInd w:val="0"/>
              <w:rPr>
                <w:rFonts w:ascii="Calibri" w:eastAsia="Calibri" w:hAnsi="Calibri" w:cs="Calibri"/>
                <w:sz w:val="20"/>
                <w:szCs w:val="20"/>
                <w:lang w:val="sr-Cyrl-RS"/>
              </w:rPr>
            </w:pPr>
            <w:r w:rsidRPr="00220524">
              <w:rPr>
                <w:rFonts w:ascii="Calibri" w:eastAsia="Calibri" w:hAnsi="Calibri" w:cs="Calibri"/>
                <w:sz w:val="20"/>
                <w:szCs w:val="20"/>
                <w:lang w:val="sr-Cyrl-RS"/>
              </w:rPr>
              <w:lastRenderedPageBreak/>
              <w:t>Наручиоцу одговорено да су решењем могли да усвоје ззп и делимично пониште поступак ј.набавке. Према одредбама члана 220. став 3. ЗЈН поднислац ззп, уколико наручилац није усвојио све наводе захтева може у року од 2 радна дана да поднесе Р.комисији за заштиту права у поступцима јавних набавки изјашњење о наставку поступку, уз достављање копије изјашњења наручиоцу. Уколико се не деси претходна ситуација, наручилац поступа по донетом решењу тј. врши поновљену стр.оцену понуда, сачињава изевштај о поступку и доноси нову одлуку о додели уговора.</w:t>
            </w:r>
          </w:p>
          <w:p w:rsidR="00B70077" w:rsidRPr="00220524" w:rsidRDefault="00B70077" w:rsidP="00220524">
            <w:pPr>
              <w:autoSpaceDE w:val="0"/>
              <w:autoSpaceDN w:val="0"/>
              <w:adjustRightInd w:val="0"/>
              <w:rPr>
                <w:rFonts w:ascii="Calibri" w:eastAsia="Calibri" w:hAnsi="Calibri" w:cs="Calibri"/>
                <w:sz w:val="20"/>
                <w:szCs w:val="20"/>
                <w:lang w:val="sr-Cyrl-RS"/>
              </w:rPr>
            </w:pPr>
            <w:r w:rsidRPr="00220524">
              <w:rPr>
                <w:rFonts w:ascii="Calibri" w:eastAsia="Calibri" w:hAnsi="Calibri" w:cs="Calibri"/>
                <w:sz w:val="20"/>
                <w:szCs w:val="20"/>
                <w:lang w:val="sr-Cyrl-RS"/>
              </w:rPr>
              <w:t xml:space="preserve">У погледу другог питања наручиоцу одговорено да је исправно сачекати неколико дана од коначности одлуке, пре свега у погледу закључења уговора, посебно </w:t>
            </w:r>
            <w:r w:rsidRPr="00220524">
              <w:rPr>
                <w:rFonts w:ascii="Calibri" w:eastAsia="Calibri" w:hAnsi="Calibri" w:cs="Calibri"/>
                <w:sz w:val="20"/>
                <w:szCs w:val="20"/>
                <w:lang w:val="sr-Cyrl-RS"/>
              </w:rPr>
              <w:lastRenderedPageBreak/>
              <w:t>што ззп може бити поднет поштом до истека последњег дана рока, а што може узроковати да ззп буде као благовремен достављен наручиоцу тек неколико дана након предаје истог пошти. Са друге стране, наручилац мора да води рачуна да обавештење (о додели уговора или обустави поступка) објави у року од 30 дана од коначности одлуке о обустави поступка, или 31 дана након заљкучења уговора. Другим речима коначност не може да рачуна како је навео у свом питању, већ када је та околност настала (коначност одлуке или дан закључења уговора).</w:t>
            </w:r>
          </w:p>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Calibri"/>
                <w:sz w:val="20"/>
                <w:szCs w:val="20"/>
                <w:lang w:val="sr-Cyrl-RS"/>
              </w:rPr>
              <w:t>Наручиоцу у погледу трећег питања скренута пажња да о трошковима поступка заштите права одлучује Републичка комисија за заштиту права у поступцима јавних набавки, сходно одредбам ачлана 225. став 9. ЗЈН и да наведено има у виду за поступање убудуће.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spacing w:after="100"/>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Поставља питање да ли средство обезбеђења за озбиљност понуде може да буде 3% од процењене вредности јн?</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autoSpaceDE w:val="0"/>
              <w:autoSpaceDN w:val="0"/>
              <w:adjustRightInd w:val="0"/>
              <w:rPr>
                <w:rFonts w:ascii="Calibri" w:eastAsia="Calibri" w:hAnsi="Calibri" w:cs="Calibri"/>
                <w:sz w:val="20"/>
                <w:szCs w:val="20"/>
                <w:lang w:val="sr-Cyrl-RS"/>
              </w:rPr>
            </w:pPr>
            <w:r w:rsidRPr="00220524">
              <w:rPr>
                <w:rFonts w:ascii="Calibri" w:eastAsia="Calibri" w:hAnsi="Calibri" w:cs="Times New Roman"/>
                <w:sz w:val="20"/>
                <w:szCs w:val="20"/>
                <w:lang w:val="sr-Cyrl-RS"/>
              </w:rPr>
              <w:t>Указано на чл. 94. став 2. ЗЈН. Не може да буде веће од 3% вредности понуде.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39"/>
              </w:numPr>
              <w:spacing w:after="200" w:line="276" w:lineRule="auto"/>
              <w:contextualSpacing/>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 ли доказе о кадровском капацитету могу да траже након отварања понуда.</w:t>
            </w:r>
          </w:p>
          <w:p w:rsidR="00B70077" w:rsidRPr="00220524" w:rsidRDefault="00B70077" w:rsidP="00220524">
            <w:pPr>
              <w:spacing w:after="100"/>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 ли рок испоруке може да буде резервни критеријум?</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40"/>
              </w:numPr>
              <w:spacing w:after="200" w:line="276" w:lineRule="auto"/>
              <w:contextualSpacing/>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Доказе и траже само од најповољнијег понуђача.</w:t>
            </w:r>
          </w:p>
          <w:p w:rsidR="00B70077" w:rsidRPr="00220524" w:rsidRDefault="00B70077" w:rsidP="00220524">
            <w:pPr>
              <w:autoSpaceDE w:val="0"/>
              <w:autoSpaceDN w:val="0"/>
              <w:adjustRightInd w:val="0"/>
              <w:rPr>
                <w:rFonts w:ascii="Calibri" w:eastAsia="Calibri" w:hAnsi="Calibri" w:cs="Calibri"/>
                <w:sz w:val="20"/>
                <w:szCs w:val="20"/>
                <w:lang w:val="sr-Cyrl-RS"/>
              </w:rPr>
            </w:pPr>
            <w:r w:rsidRPr="00220524">
              <w:rPr>
                <w:rFonts w:ascii="Calibri" w:eastAsia="Calibri" w:hAnsi="Calibri" w:cs="Times New Roman"/>
                <w:sz w:val="20"/>
                <w:szCs w:val="20"/>
                <w:lang w:val="sr-Cyrl-RS"/>
              </w:rPr>
              <w:t>Може.</w:t>
            </w:r>
          </w:p>
        </w:tc>
      </w:tr>
      <w:tr w:rsidR="00B70077" w:rsidRPr="00220524" w:rsidTr="00B70077">
        <w:trPr>
          <w:trHeight w:val="296"/>
        </w:trPr>
        <w:tc>
          <w:tcPr>
            <w:tcW w:w="2875" w:type="dxa"/>
          </w:tcPr>
          <w:p w:rsidR="00B70077" w:rsidRPr="00220524" w:rsidRDefault="00B70077" w:rsidP="00220524">
            <w:pPr>
              <w:spacing w:after="200" w:line="276" w:lineRule="auto"/>
              <w:rPr>
                <w:rFonts w:ascii="Calibri" w:eastAsia="Calibri" w:hAnsi="Calibri" w:cs="Times New Roman"/>
                <w:sz w:val="20"/>
                <w:szCs w:val="20"/>
                <w:lang w:val="sr-Cyrl-RS"/>
              </w:rPr>
            </w:pPr>
            <w:r w:rsidRPr="00220524">
              <w:rPr>
                <w:rFonts w:ascii="Calibri" w:eastAsia="Calibri" w:hAnsi="Calibri" w:cs="Times New Roman"/>
                <w:sz w:val="20"/>
                <w:szCs w:val="20"/>
                <w:lang w:val="sr-Cyrl-RS"/>
              </w:rPr>
              <w:t>Да ли сматра да је поступак покренут у 2021. године ако сад донесу Одлуку о спровођењу поступка?</w:t>
            </w: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Поступак јавне набавке сматра се покренутим слањем на објављивање</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јавног позива и других огласа који се користе као јавни позив, осим у случају</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преговарачког поступка без објављивања јавног позива када се поступак</w:t>
            </w:r>
          </w:p>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сматра покренутим даном слања позива за подношење понуда.</w:t>
            </w:r>
          </w:p>
          <w:p w:rsidR="00B70077" w:rsidRPr="00220524" w:rsidRDefault="00B70077" w:rsidP="00220524">
            <w:pPr>
              <w:spacing w:after="200" w:line="276" w:lineRule="auto"/>
              <w:rPr>
                <w:rFonts w:ascii="Calibri" w:eastAsia="Calibri" w:hAnsi="Calibri" w:cs="Times New Roman"/>
                <w:sz w:val="20"/>
                <w:szCs w:val="20"/>
                <w:lang w:val="sr-Cyrl-RS"/>
              </w:rPr>
            </w:pPr>
          </w:p>
        </w:tc>
      </w:tr>
      <w:tr w:rsidR="00B70077" w:rsidRPr="00220524" w:rsidTr="00B70077">
        <w:trPr>
          <w:trHeight w:val="296"/>
        </w:trPr>
        <w:tc>
          <w:tcPr>
            <w:tcW w:w="2875"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захтева од њих достављање доказа који нису тражени самом конкурсном документацијом.  Да ли су дужни да исте достављају?</w:t>
            </w:r>
          </w:p>
          <w:p w:rsidR="00B70077" w:rsidRPr="00220524" w:rsidRDefault="00B70077" w:rsidP="00220524">
            <w:pPr>
              <w:spacing w:after="200" w:line="276" w:lineRule="auto"/>
              <w:rPr>
                <w:rFonts w:ascii="Calibri" w:eastAsia="Calibri" w:hAnsi="Calibri" w:cs="Times New Roman"/>
                <w:sz w:val="20"/>
                <w:szCs w:val="20"/>
                <w:lang w:val="sr-Cyrl-RS"/>
              </w:rPr>
            </w:pP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Нису дужни...</w:t>
            </w:r>
          </w:p>
          <w:p w:rsidR="00B70077" w:rsidRPr="00220524" w:rsidRDefault="00B70077" w:rsidP="00220524">
            <w:pPr>
              <w:spacing w:after="200" w:line="276" w:lineRule="auto"/>
              <w:rPr>
                <w:rFonts w:ascii="Calibri" w:eastAsia="Calibri" w:hAnsi="Calibri" w:cs="Times New Roman"/>
                <w:sz w:val="20"/>
                <w:szCs w:val="20"/>
                <w:lang w:val="sr-Cyrl-RS"/>
              </w:rPr>
            </w:pPr>
          </w:p>
        </w:tc>
      </w:tr>
      <w:tr w:rsidR="00B70077" w:rsidRPr="00220524" w:rsidTr="00B70077">
        <w:trPr>
          <w:trHeight w:val="296"/>
        </w:trPr>
        <w:tc>
          <w:tcPr>
            <w:tcW w:w="2875" w:type="dxa"/>
          </w:tcPr>
          <w:p w:rsidR="00B70077" w:rsidRPr="00220524" w:rsidRDefault="00B70077" w:rsidP="00220524">
            <w:pPr>
              <w:spacing w:after="200" w:line="276" w:lineRule="auto"/>
              <w:rPr>
                <w:rFonts w:ascii="Calibri" w:eastAsia="Calibri" w:hAnsi="Calibri" w:cs="Times New Roman"/>
                <w:sz w:val="20"/>
                <w:szCs w:val="20"/>
                <w:lang w:val="sr-Cyrl-RS"/>
              </w:rPr>
            </w:pPr>
            <w:r w:rsidRPr="00220524">
              <w:rPr>
                <w:rFonts w:ascii="Calibri" w:eastAsia="Calibri" w:hAnsi="Calibri" w:cs="Times New Roman"/>
                <w:sz w:val="20"/>
                <w:szCs w:val="20"/>
                <w:lang w:val="sr-Cyrl-RS"/>
              </w:rPr>
              <w:lastRenderedPageBreak/>
              <w:t xml:space="preserve">Понуђач у понуди навео на два места различите рокове плаћања. Да ли могу послати захтев за додатна појашњења? </w:t>
            </w:r>
          </w:p>
        </w:tc>
        <w:tc>
          <w:tcPr>
            <w:tcW w:w="4111" w:type="dxa"/>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Наручиоцу указано да сагласно члану 142. ЗЈН може захтевати додатна појашњења од понуђача, али да мора имати у виду став 3. истог члана који прописује да наведено поступање не сме да доведе до промене елемената који су од значаја за примену критеријума за доделу уговора.</w:t>
            </w:r>
          </w:p>
          <w:p w:rsidR="00B70077" w:rsidRPr="00220524" w:rsidRDefault="00B70077" w:rsidP="00220524">
            <w:pPr>
              <w:spacing w:after="200" w:line="276" w:lineRule="auto"/>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spacing w:after="200" w:line="276" w:lineRule="auto"/>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Понуду доставила група понуђача, па постављају питање да ли код испуњења услова за обављање професионалне делатности могу да сабирају капацитете?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spacing w:after="200" w:line="276" w:lineRule="auto"/>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Уложен им је ззп на одлуку о додели уговора и РК је одбила ззп као неснован. Да ли могу да иду у закључење уговора са изабраним понуђачем?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Могу, будући да је одлука Комисије коначна.</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spacing w:after="200" w:line="276" w:lineRule="auto"/>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Постављају питање да ли да обустављају поступак?</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Указано да је одговорност за спровођење поступка на наручиоцу те да је одлука на њима.</w:t>
            </w:r>
          </w:p>
        </w:tc>
      </w:tr>
    </w:tbl>
    <w:p w:rsidR="00220524" w:rsidRPr="00220524" w:rsidRDefault="00220524" w:rsidP="00220524">
      <w:pPr>
        <w:shd w:val="clear" w:color="auto" w:fill="FFFFFF"/>
        <w:jc w:val="both"/>
        <w:rPr>
          <w:rFonts w:ascii="Calibri" w:eastAsia="Calibri" w:hAnsi="Calibri" w:cs="Times New Roman"/>
          <w:lang w:val="sr-Cyrl-RS"/>
        </w:rPr>
      </w:pPr>
    </w:p>
    <w:tbl>
      <w:tblPr>
        <w:tblStyle w:val="TableGrid88"/>
        <w:tblW w:w="6986" w:type="dxa"/>
        <w:tblLook w:val="04A0" w:firstRow="1" w:lastRow="0" w:firstColumn="1" w:lastColumn="0" w:noHBand="0" w:noVBand="1"/>
      </w:tblPr>
      <w:tblGrid>
        <w:gridCol w:w="2875"/>
        <w:gridCol w:w="4111"/>
      </w:tblGrid>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Calibri"/>
                <w:sz w:val="20"/>
                <w:szCs w:val="20"/>
                <w:lang w:val="sr-Cyrl-RS"/>
              </w:rPr>
            </w:pPr>
            <w:r w:rsidRPr="00220524">
              <w:rPr>
                <w:rFonts w:ascii="Calibri" w:eastAsia="Calibri" w:hAnsi="Calibri" w:cs="Calibri"/>
                <w:sz w:val="20"/>
                <w:szCs w:val="20"/>
                <w:lang w:val="sr-Cyrl-RS"/>
              </w:rPr>
              <w:t>Да ли део понуде који се односи на средство обезбеђења понуђач доставља путем поште или електронски путем Портала јн?</w:t>
            </w:r>
          </w:p>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Calibri"/>
                <w:sz w:val="20"/>
                <w:szCs w:val="20"/>
                <w:lang w:val="sr-Cyrl-RS"/>
              </w:rPr>
              <w:t xml:space="preserve">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Calibri"/>
                <w:sz w:val="20"/>
                <w:szCs w:val="20"/>
                <w:lang w:val="sr-Cyrl-RS"/>
              </w:rPr>
              <w:t>Указано на чл. 45. ЗЈН. Наиме, уколико наручилац предвиђа достављање саставних делова понуде, нпр. узорке, моделе, меницу као средство обезбеђења (која се доставља у оригиналу и коју није могуће доставити електронски путем Портала јн), тада је наручилац дужан да предвиди у кд да се тај део понуде достави применом средстава комуникације која нису електронска средства у складу са чл. 45. ст. 3. и ст. 5. ЗЈН уз образложење разлога за примену ове врсте средстава комуникације у кд и извештају о поступку јн.</w:t>
            </w:r>
          </w:p>
          <w:p w:rsidR="00B70077" w:rsidRPr="00220524" w:rsidRDefault="00B70077" w:rsidP="00220524">
            <w:pPr>
              <w:rPr>
                <w:rFonts w:ascii="Calibri" w:eastAsia="Calibri" w:hAnsi="Calibri" w:cs="Times New Roman"/>
                <w:sz w:val="20"/>
                <w:szCs w:val="20"/>
                <w:lang w:val="sr-Cyrl-RS"/>
              </w:rPr>
            </w:pP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Хтели би да ангажују страно правно лице како би учествовали у поступку јн као група привредних субјеката, те с тим у вези постављају питање да ли страно правно лице уопште може да учестује у поступку јн.</w:t>
            </w:r>
          </w:p>
          <w:p w:rsidR="00B70077" w:rsidRPr="00220524" w:rsidRDefault="00B70077" w:rsidP="00220524">
            <w:pPr>
              <w:tabs>
                <w:tab w:val="left" w:pos="720"/>
              </w:tabs>
              <w:rPr>
                <w:rFonts w:ascii="Calibri" w:eastAsia="Calibri" w:hAnsi="Calibri" w:cs="Calibri"/>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Times New Roman"/>
                <w:sz w:val="20"/>
                <w:szCs w:val="20"/>
                <w:lang w:val="sr-Cyrl-RS"/>
              </w:rPr>
            </w:pPr>
            <w:r w:rsidRPr="00220524">
              <w:rPr>
                <w:rFonts w:ascii="Calibri" w:eastAsia="Calibri" w:hAnsi="Calibri" w:cs="Calibri"/>
                <w:sz w:val="20"/>
                <w:szCs w:val="20"/>
                <w:lang w:val="sr-Cyrl-RS"/>
              </w:rPr>
              <w:t>Може. С</w:t>
            </w:r>
            <w:r w:rsidRPr="00220524">
              <w:rPr>
                <w:rFonts w:ascii="Calibri" w:eastAsia="Calibri" w:hAnsi="Calibri" w:cs="Times New Roman"/>
                <w:sz w:val="20"/>
                <w:szCs w:val="20"/>
                <w:lang w:val="sr-Cyrl-RS"/>
              </w:rPr>
              <w:t>трано правно лице</w:t>
            </w:r>
            <w:r w:rsidRPr="00220524">
              <w:rPr>
                <w:rFonts w:ascii="Calibri" w:eastAsia="Calibri" w:hAnsi="Calibri" w:cs="Calibri"/>
                <w:sz w:val="20"/>
                <w:szCs w:val="20"/>
                <w:lang w:val="sr-Cyrl-RS"/>
              </w:rPr>
              <w:t xml:space="preserve"> мора претходно да се региструје на Порталу јн како би могло да учествује у поступку јн.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Calibri"/>
                <w:sz w:val="20"/>
                <w:szCs w:val="20"/>
                <w:lang w:val="sr-Cyrl-RS"/>
              </w:rPr>
            </w:pPr>
            <w:r w:rsidRPr="00220524">
              <w:rPr>
                <w:rFonts w:ascii="Calibri" w:eastAsia="Calibri" w:hAnsi="Calibri" w:cs="Times New Roman"/>
                <w:sz w:val="20"/>
                <w:szCs w:val="20"/>
                <w:lang w:val="sr-Cyrl-RS"/>
              </w:rPr>
              <w:lastRenderedPageBreak/>
              <w:t>С обзиром да је последњи дан рока за слање годишњег  извештаја о јн, замолили су за консултацију у вези с тим пре него што га пошаљу.</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Times New Roman"/>
                <w:sz w:val="20"/>
                <w:szCs w:val="20"/>
                <w:lang w:val="sr-Cyrl-RS"/>
              </w:rPr>
            </w:pPr>
            <w:r w:rsidRPr="00220524">
              <w:rPr>
                <w:rFonts w:ascii="Calibri" w:eastAsia="Calibri" w:hAnsi="Calibri" w:cs="Times New Roman"/>
                <w:b/>
                <w:bCs/>
                <w:sz w:val="20"/>
                <w:szCs w:val="20"/>
                <w:lang w:val="sr-Cyrl-RS"/>
              </w:rPr>
              <w:t>Речено да к</w:t>
            </w:r>
            <w:r w:rsidRPr="00220524">
              <w:rPr>
                <w:rFonts w:ascii="Calibri" w:eastAsia="Calibri" w:hAnsi="Calibri" w:cs="Times New Roman"/>
                <w:b/>
                <w:bCs/>
                <w:sz w:val="20"/>
                <w:szCs w:val="20"/>
              </w:rPr>
              <w:t xml:space="preserve">онсултације </w:t>
            </w:r>
            <w:r w:rsidRPr="00220524">
              <w:rPr>
                <w:rFonts w:ascii="Calibri" w:eastAsia="Calibri" w:hAnsi="Calibri" w:cs="Times New Roman"/>
                <w:b/>
                <w:bCs/>
                <w:sz w:val="20"/>
                <w:szCs w:val="20"/>
                <w:lang w:val="sr-Cyrl-RS"/>
              </w:rPr>
              <w:t xml:space="preserve">у вези са </w:t>
            </w:r>
            <w:r w:rsidRPr="00220524">
              <w:rPr>
                <w:rFonts w:ascii="Calibri" w:eastAsia="Calibri" w:hAnsi="Calibri" w:cs="Times New Roman"/>
                <w:b/>
                <w:bCs/>
                <w:sz w:val="20"/>
                <w:szCs w:val="20"/>
              </w:rPr>
              <w:t>објављивањем података који су изузети од примене ЗЈН на Порталу ј</w:t>
            </w:r>
            <w:r w:rsidRPr="00220524">
              <w:rPr>
                <w:rFonts w:ascii="Calibri" w:eastAsia="Calibri" w:hAnsi="Calibri" w:cs="Times New Roman"/>
                <w:b/>
                <w:bCs/>
                <w:sz w:val="20"/>
                <w:szCs w:val="20"/>
                <w:lang w:val="sr-Cyrl-RS"/>
              </w:rPr>
              <w:t>н</w:t>
            </w:r>
            <w:r w:rsidRPr="00220524">
              <w:rPr>
                <w:rFonts w:ascii="Calibri" w:eastAsia="Calibri" w:hAnsi="Calibri" w:cs="Times New Roman"/>
                <w:b/>
                <w:bCs/>
                <w:sz w:val="20"/>
                <w:szCs w:val="20"/>
              </w:rPr>
              <w:t xml:space="preserve"> (члан 181. став 4. ЗЈН)</w:t>
            </w:r>
            <w:r w:rsidRPr="00220524">
              <w:rPr>
                <w:rFonts w:ascii="Calibri" w:eastAsia="Calibri" w:hAnsi="Calibri" w:cs="Times New Roman"/>
                <w:b/>
                <w:bCs/>
                <w:sz w:val="20"/>
                <w:szCs w:val="20"/>
                <w:lang w:val="sr-Cyrl-RS"/>
              </w:rPr>
              <w:t xml:space="preserve"> могу добити на неки од датих бр. тел. који се налазе на сајту КЈН у делу Контакт.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43"/>
              </w:numPr>
              <w:tabs>
                <w:tab w:val="left" w:pos="720"/>
              </w:tabs>
              <w:spacing w:before="100" w:beforeAutospacing="1" w:afterAutospacing="1"/>
              <w:contextualSpacing/>
              <w:jc w:val="both"/>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Да ли поносилац ЗЗП може да у иницира давање стручног мишљења од стране Републичке комисије у поступку заштите права? </w:t>
            </w:r>
          </w:p>
          <w:p w:rsidR="00B70077" w:rsidRPr="00220524" w:rsidRDefault="00B70077" w:rsidP="00220524">
            <w:pPr>
              <w:tabs>
                <w:tab w:val="left" w:pos="720"/>
              </w:tabs>
              <w:ind w:left="720"/>
              <w:contextualSpacing/>
              <w:rPr>
                <w:rFonts w:ascii="Calibri" w:eastAsia="Calibri" w:hAnsi="Calibri" w:cs="Times New Roman"/>
                <w:sz w:val="20"/>
                <w:szCs w:val="20"/>
                <w:lang w:val="sr-Cyrl-RS"/>
              </w:rPr>
            </w:pPr>
          </w:p>
          <w:p w:rsidR="00B70077" w:rsidRPr="00220524" w:rsidRDefault="00B70077" w:rsidP="00220524">
            <w:pPr>
              <w:tabs>
                <w:tab w:val="left" w:pos="720"/>
              </w:tabs>
              <w:ind w:left="720"/>
              <w:contextualSpacing/>
              <w:rPr>
                <w:rFonts w:ascii="Calibri" w:eastAsia="Calibri" w:hAnsi="Calibri" w:cs="Times New Roman"/>
                <w:sz w:val="20"/>
                <w:szCs w:val="20"/>
                <w:lang w:val="sr-Cyrl-RS"/>
              </w:rPr>
            </w:pPr>
          </w:p>
          <w:p w:rsidR="00B70077" w:rsidRPr="00220524" w:rsidRDefault="00B70077" w:rsidP="00220524">
            <w:pPr>
              <w:tabs>
                <w:tab w:val="left" w:pos="720"/>
              </w:tabs>
              <w:ind w:left="720"/>
              <w:contextualSpacing/>
              <w:rPr>
                <w:rFonts w:ascii="Calibri" w:eastAsia="Calibri" w:hAnsi="Calibri" w:cs="Times New Roman"/>
                <w:sz w:val="20"/>
                <w:szCs w:val="20"/>
                <w:lang w:val="sr-Cyrl-RS"/>
              </w:rPr>
            </w:pPr>
          </w:p>
          <w:p w:rsidR="00B70077" w:rsidRPr="00220524" w:rsidRDefault="00B70077" w:rsidP="00751C85">
            <w:pPr>
              <w:numPr>
                <w:ilvl w:val="0"/>
                <w:numId w:val="143"/>
              </w:numPr>
              <w:tabs>
                <w:tab w:val="left" w:pos="720"/>
              </w:tabs>
              <w:spacing w:before="100" w:beforeAutospacing="1" w:afterAutospacing="1"/>
              <w:contextualSpacing/>
              <w:jc w:val="both"/>
              <w:rPr>
                <w:rFonts w:ascii="Calibri" w:eastAsia="Calibri" w:hAnsi="Calibri" w:cs="Times New Roman"/>
                <w:sz w:val="20"/>
                <w:szCs w:val="20"/>
                <w:lang w:val="sr-Cyrl-RS"/>
              </w:rPr>
            </w:pPr>
            <w:r w:rsidRPr="00220524">
              <w:rPr>
                <w:rFonts w:ascii="Calibri" w:eastAsia="Calibri" w:hAnsi="Calibri" w:cs="Times New Roman"/>
                <w:sz w:val="20"/>
                <w:szCs w:val="20"/>
                <w:lang w:val="sr-Cyrl-RS"/>
              </w:rPr>
              <w:t>У ком року ЗЗП понуђач може да захтева поништење уговора о јн?</w:t>
            </w:r>
          </w:p>
          <w:p w:rsidR="00B70077" w:rsidRPr="00220524" w:rsidRDefault="00B70077" w:rsidP="00220524">
            <w:pPr>
              <w:ind w:left="720"/>
              <w:contextualSpacing/>
              <w:rPr>
                <w:rFonts w:ascii="Calibri" w:eastAsia="Calibri" w:hAnsi="Calibri" w:cs="Times New Roman"/>
                <w:sz w:val="20"/>
                <w:szCs w:val="20"/>
                <w:lang w:val="sr-Cyrl-RS"/>
              </w:rPr>
            </w:pPr>
          </w:p>
          <w:p w:rsidR="00B70077" w:rsidRPr="00220524" w:rsidRDefault="00B70077" w:rsidP="00220524">
            <w:pPr>
              <w:tabs>
                <w:tab w:val="left" w:pos="720"/>
              </w:tabs>
              <w:rPr>
                <w:rFonts w:ascii="Calibri" w:eastAsia="Calibri" w:hAnsi="Calibri" w:cs="Calibri"/>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751C85">
            <w:pPr>
              <w:numPr>
                <w:ilvl w:val="0"/>
                <w:numId w:val="144"/>
              </w:numPr>
              <w:tabs>
                <w:tab w:val="left" w:pos="720"/>
              </w:tabs>
              <w:spacing w:before="100" w:beforeAutospacing="1" w:afterAutospacing="1"/>
              <w:contextualSpacing/>
              <w:jc w:val="both"/>
              <w:rPr>
                <w:rFonts w:ascii="Calibri" w:eastAsia="Calibri" w:hAnsi="Calibri" w:cs="Calibri"/>
                <w:b/>
                <w:sz w:val="20"/>
                <w:szCs w:val="20"/>
                <w:lang w:val="sr-Cyrl-RS"/>
              </w:rPr>
            </w:pPr>
            <w:r w:rsidRPr="00220524">
              <w:rPr>
                <w:rFonts w:ascii="Calibri" w:eastAsia="Calibri" w:hAnsi="Calibri" w:cs="Calibri"/>
                <w:sz w:val="20"/>
                <w:szCs w:val="20"/>
                <w:lang w:val="sr-Cyrl-RS"/>
              </w:rPr>
              <w:t>Може, у складу са чл. 223. ЗЈН.</w:t>
            </w:r>
          </w:p>
          <w:p w:rsidR="00B70077" w:rsidRPr="00220524" w:rsidRDefault="00B70077" w:rsidP="00220524">
            <w:pPr>
              <w:tabs>
                <w:tab w:val="left" w:pos="720"/>
              </w:tabs>
              <w:ind w:left="1440"/>
              <w:contextualSpacing/>
              <w:rPr>
                <w:rFonts w:ascii="Calibri" w:eastAsia="Calibri" w:hAnsi="Calibri" w:cs="Calibri"/>
                <w:sz w:val="20"/>
                <w:szCs w:val="20"/>
                <w:lang w:val="sr-Cyrl-RS"/>
              </w:rPr>
            </w:pPr>
          </w:p>
          <w:p w:rsidR="00B70077" w:rsidRPr="00220524" w:rsidRDefault="00B70077" w:rsidP="00220524">
            <w:pPr>
              <w:tabs>
                <w:tab w:val="left" w:pos="720"/>
              </w:tabs>
              <w:ind w:left="1440"/>
              <w:contextualSpacing/>
              <w:rPr>
                <w:rFonts w:ascii="Calibri" w:eastAsia="Calibri" w:hAnsi="Calibri" w:cs="Calibri"/>
                <w:b/>
                <w:sz w:val="20"/>
                <w:szCs w:val="20"/>
                <w:lang w:val="sr-Cyrl-RS"/>
              </w:rPr>
            </w:pPr>
          </w:p>
          <w:p w:rsidR="00B70077" w:rsidRPr="00220524" w:rsidRDefault="00B70077" w:rsidP="00220524">
            <w:pPr>
              <w:tabs>
                <w:tab w:val="left" w:pos="720"/>
              </w:tabs>
              <w:ind w:left="1440"/>
              <w:contextualSpacing/>
              <w:rPr>
                <w:rFonts w:ascii="Calibri" w:eastAsia="Calibri" w:hAnsi="Calibri" w:cs="Calibri"/>
                <w:b/>
                <w:sz w:val="20"/>
                <w:szCs w:val="20"/>
                <w:lang w:val="sr-Cyrl-RS"/>
              </w:rPr>
            </w:pPr>
          </w:p>
          <w:p w:rsidR="00B70077" w:rsidRPr="00220524" w:rsidRDefault="00B70077" w:rsidP="00220524">
            <w:pPr>
              <w:tabs>
                <w:tab w:val="left" w:pos="720"/>
              </w:tabs>
              <w:ind w:left="1440"/>
              <w:contextualSpacing/>
              <w:rPr>
                <w:rFonts w:ascii="Calibri" w:eastAsia="Calibri" w:hAnsi="Calibri" w:cs="Calibri"/>
                <w:b/>
                <w:sz w:val="20"/>
                <w:szCs w:val="20"/>
                <w:lang w:val="sr-Cyrl-RS"/>
              </w:rPr>
            </w:pPr>
          </w:p>
          <w:p w:rsidR="00B70077" w:rsidRPr="00220524" w:rsidRDefault="00B70077" w:rsidP="00220524">
            <w:pPr>
              <w:tabs>
                <w:tab w:val="left" w:pos="720"/>
              </w:tabs>
              <w:rPr>
                <w:rFonts w:ascii="Calibri" w:eastAsia="Calibri" w:hAnsi="Calibri" w:cs="Calibri"/>
                <w:b/>
                <w:sz w:val="20"/>
                <w:szCs w:val="20"/>
                <w:lang w:val="sr-Cyrl-RS"/>
              </w:rPr>
            </w:pPr>
          </w:p>
          <w:p w:rsidR="00B70077" w:rsidRPr="00220524" w:rsidRDefault="00B70077" w:rsidP="00220524">
            <w:pPr>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Лица из чл. 211. ЗЈН могу доставити захтев за поништење уговора о јн уз ЗЗП или у року од 60 дана од дана сазнања за разлог поништења (субјективни рок), а најкасније у року од шест месеци од дана закључења уговора о јн (објективни рок), о чему Републичка комисија одлучуе решењем којим одлучује о ЗЗП или посебним решењем, а у складу са чл. 233. ЗЈН.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Calibri"/>
                <w:sz w:val="20"/>
                <w:szCs w:val="20"/>
                <w:lang w:val="sr-Cyrl-RS"/>
              </w:rPr>
            </w:pPr>
            <w:r w:rsidRPr="00220524">
              <w:rPr>
                <w:rFonts w:ascii="Calibri" w:eastAsia="Calibri" w:hAnsi="Calibri" w:cs="Times New Roman"/>
                <w:sz w:val="20"/>
                <w:szCs w:val="20"/>
                <w:lang w:val="sr-Cyrl-RS"/>
              </w:rPr>
              <w:t>Да ли су дужни да јавни позив за јавну набавку чија је процењена вредност преко 5.000.000,00 дин. објаве и на Порталу службених гласила Републике Србије и базе прописа?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Times New Roman"/>
                <w:sz w:val="20"/>
                <w:szCs w:val="20"/>
                <w:lang w:val="sr-Cyrl-RS"/>
              </w:rPr>
            </w:pPr>
            <w:r w:rsidRPr="00220524">
              <w:rPr>
                <w:rFonts w:ascii="Calibri" w:eastAsia="Calibri" w:hAnsi="Calibri" w:cs="Calibri"/>
                <w:sz w:val="20"/>
                <w:szCs w:val="20"/>
                <w:lang w:val="sr-Cyrl-RS"/>
              </w:rPr>
              <w:t xml:space="preserve">Да, у складу са чл. 105. ЗЈН. </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Calibri"/>
                <w:sz w:val="20"/>
                <w:szCs w:val="20"/>
                <w:lang w:val="sr-Cyrl-RS"/>
              </w:rPr>
            </w:pPr>
            <w:r w:rsidRPr="00220524">
              <w:rPr>
                <w:rFonts w:ascii="Calibri" w:eastAsia="Calibri" w:hAnsi="Calibri" w:cs="Times New Roman"/>
                <w:sz w:val="20"/>
                <w:szCs w:val="20"/>
                <w:lang w:val="sr-Cyrl-RS"/>
              </w:rPr>
              <w:t xml:space="preserve">Потребна им је консултација у вези са подацима који се уносе у годишњи извештај о набавкама из чл. 181. ЗЈН.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Times New Roman"/>
                <w:sz w:val="20"/>
                <w:szCs w:val="20"/>
                <w:lang w:val="sr-Cyrl-RS"/>
              </w:rPr>
            </w:pPr>
            <w:r w:rsidRPr="00220524">
              <w:rPr>
                <w:rFonts w:ascii="Calibri" w:eastAsia="Calibri" w:hAnsi="Calibri" w:cs="Times New Roman"/>
                <w:b/>
                <w:bCs/>
                <w:sz w:val="20"/>
                <w:szCs w:val="20"/>
                <w:lang w:val="sr-Cyrl-RS"/>
              </w:rPr>
              <w:t>К</w:t>
            </w:r>
            <w:r w:rsidRPr="00220524">
              <w:rPr>
                <w:rFonts w:ascii="Calibri" w:eastAsia="Calibri" w:hAnsi="Calibri" w:cs="Times New Roman"/>
                <w:b/>
                <w:bCs/>
                <w:sz w:val="20"/>
                <w:szCs w:val="20"/>
              </w:rPr>
              <w:t xml:space="preserve">онсултације </w:t>
            </w:r>
            <w:r w:rsidRPr="00220524">
              <w:rPr>
                <w:rFonts w:ascii="Calibri" w:eastAsia="Calibri" w:hAnsi="Calibri" w:cs="Times New Roman"/>
                <w:b/>
                <w:bCs/>
                <w:sz w:val="20"/>
                <w:szCs w:val="20"/>
                <w:lang w:val="sr-Cyrl-RS"/>
              </w:rPr>
              <w:t xml:space="preserve">у вези са </w:t>
            </w:r>
            <w:r w:rsidRPr="00220524">
              <w:rPr>
                <w:rFonts w:ascii="Calibri" w:eastAsia="Calibri" w:hAnsi="Calibri" w:cs="Times New Roman"/>
                <w:b/>
                <w:bCs/>
                <w:sz w:val="20"/>
                <w:szCs w:val="20"/>
              </w:rPr>
              <w:t>објављивањем података који су изузети од примене З</w:t>
            </w:r>
            <w:r w:rsidRPr="00220524">
              <w:rPr>
                <w:rFonts w:ascii="Calibri" w:eastAsia="Calibri" w:hAnsi="Calibri" w:cs="Times New Roman"/>
                <w:b/>
                <w:bCs/>
                <w:sz w:val="20"/>
                <w:szCs w:val="20"/>
                <w:lang w:val="sr-Cyrl-RS"/>
              </w:rPr>
              <w:t>ЈН</w:t>
            </w:r>
            <w:r w:rsidRPr="00220524">
              <w:rPr>
                <w:rFonts w:ascii="Calibri" w:eastAsia="Calibri" w:hAnsi="Calibri" w:cs="Times New Roman"/>
                <w:b/>
                <w:bCs/>
                <w:sz w:val="20"/>
                <w:szCs w:val="20"/>
              </w:rPr>
              <w:t xml:space="preserve"> на Порталу ј</w:t>
            </w:r>
            <w:r w:rsidRPr="00220524">
              <w:rPr>
                <w:rFonts w:ascii="Calibri" w:eastAsia="Calibri" w:hAnsi="Calibri" w:cs="Times New Roman"/>
                <w:b/>
                <w:bCs/>
                <w:sz w:val="20"/>
                <w:szCs w:val="20"/>
                <w:lang w:val="sr-Cyrl-RS"/>
              </w:rPr>
              <w:t>н</w:t>
            </w:r>
            <w:r w:rsidRPr="00220524">
              <w:rPr>
                <w:rFonts w:ascii="Calibri" w:eastAsia="Calibri" w:hAnsi="Calibri" w:cs="Times New Roman"/>
                <w:b/>
                <w:bCs/>
                <w:sz w:val="20"/>
                <w:szCs w:val="20"/>
              </w:rPr>
              <w:t xml:space="preserve"> (члан 181. став 4. ЗЈН)</w:t>
            </w:r>
            <w:r w:rsidRPr="00220524">
              <w:rPr>
                <w:rFonts w:ascii="Calibri" w:eastAsia="Calibri" w:hAnsi="Calibri" w:cs="Times New Roman"/>
                <w:b/>
                <w:bCs/>
                <w:sz w:val="20"/>
                <w:szCs w:val="20"/>
                <w:lang w:val="sr-Cyrl-RS"/>
              </w:rPr>
              <w:t xml:space="preserve"> могу добити на неки од датих бр. тел. који се налазе на сајту КЈН у делу Контакт.</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Предтсавник наручиоца који је службеник за јавне набавке, поставио је питање да ли он може обављати додатну делатност (пружања консултантских услуга у области јавних набавки) са становишта одредби ЗЈН.</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Times New Roman"/>
                <w:b/>
                <w:bCs/>
                <w:sz w:val="20"/>
                <w:szCs w:val="20"/>
                <w:lang w:val="sr-Cyrl-RS"/>
              </w:rPr>
            </w:pPr>
            <w:r w:rsidRPr="00220524">
              <w:rPr>
                <w:rFonts w:ascii="Calibri" w:eastAsia="Calibri" w:hAnsi="Calibri" w:cs="Arial"/>
                <w:sz w:val="20"/>
                <w:szCs w:val="20"/>
                <w:lang w:val="sr-Cyrl-RS"/>
              </w:rPr>
              <w:t>Представнику наручиоца одговорено, да према одредбама ЗЈН нема сметњи да исти региструје додатну делатност (кроз допунски рад) или по основу уговора о делу, за пружање консултантски услуга из области јавних набавки. Опреза ради, представник је једино упућен на одредбе које регулишу питање сукоба интереса према одредбама ЗЈН (члан 50.). Поред наведеног, скренута пажња истом да не значи да према неким другим прописима, општим или појединачним актима овакво његово поступање не би било дозвољено, односно забрањено, о чему се исти мора информисати на ваљан начин пре него што предузме било које радње у смислу претходно наведеног.</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 xml:space="preserve">Наручилац је поставио питање да ли у годишњи извештај </w:t>
            </w:r>
            <w:r w:rsidRPr="00220524">
              <w:rPr>
                <w:rFonts w:ascii="Calibri" w:eastAsia="Calibri" w:hAnsi="Calibri" w:cs="Times New Roman"/>
                <w:sz w:val="20"/>
                <w:szCs w:val="20"/>
                <w:lang w:val="sr-Cyrl-RS"/>
              </w:rPr>
              <w:lastRenderedPageBreak/>
              <w:t>(члан 181. став 3. ЗЈН) уноси и вредност такси, накнада и неких трошкова (путарина и сл.).</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Times New Roman"/>
                <w:b/>
                <w:bCs/>
                <w:sz w:val="20"/>
                <w:szCs w:val="20"/>
                <w:lang w:val="sr-Cyrl-RS"/>
              </w:rPr>
            </w:pPr>
            <w:r w:rsidRPr="00220524">
              <w:rPr>
                <w:rFonts w:ascii="Calibri" w:eastAsia="Calibri" w:hAnsi="Calibri" w:cs="Times New Roman"/>
                <w:sz w:val="20"/>
                <w:szCs w:val="20"/>
              </w:rPr>
              <w:lastRenderedPageBreak/>
              <w:t xml:space="preserve">Наручиоцу одговорено да у наведени извештај уносе податке о набавкма на које </w:t>
            </w:r>
            <w:r w:rsidRPr="00220524">
              <w:rPr>
                <w:rFonts w:ascii="Calibri" w:eastAsia="Calibri" w:hAnsi="Calibri" w:cs="Times New Roman"/>
                <w:sz w:val="20"/>
                <w:szCs w:val="20"/>
              </w:rPr>
              <w:lastRenderedPageBreak/>
              <w:t>се не примењује закон, и то набавке наведене од члана 11. до 21. ЗЈН, као и на набавке уређене одредбама члана 27. став 1. ЗЈН. По питању евидетнирања такси, разних накнада и појединих трошкова, КЈН се не може изјаснити, те се у погледу наведног морају обратити лицима која пружају информације о рачуноводственим и другим прописима којима је евентуално уређено наведено питање. Свакако се извештај односи на набавке које је наручилац спорвео без примене одредби ЗЈН, а не на накнаде, плаћене таксе, трошкове и сл.</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има план да спроведе набавку друштевних и других услуга проц.вредности 1,5 милиона динара без пдв-а, те поставља питање да ли он предметну набавку мора спровести као јавну набавку (према посебном режиму, члан 75. ЗЈН).</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Times New Roman"/>
                <w:b/>
                <w:bCs/>
                <w:sz w:val="20"/>
                <w:szCs w:val="20"/>
                <w:lang w:val="sr-Cyrl-RS"/>
              </w:rPr>
            </w:pPr>
            <w:r w:rsidRPr="00220524">
              <w:rPr>
                <w:rFonts w:ascii="Calibri" w:eastAsia="Calibri" w:hAnsi="Calibri" w:cs="Times New Roman"/>
                <w:sz w:val="20"/>
                <w:szCs w:val="20"/>
              </w:rPr>
              <w:t>Наручиоцу одговорено да према одредбама члана 27. став 1. тачка 3) наручилац није у обавези да примени одредбе ЗЈН, уколико је процењена вредност тих друштвених услуга испод лимита наведеног у претходно члану, ставу и тачки закона. Свакако, мора применити начела ЗЈН, у мери која је примерена околностима конкретне набавке.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sz w:val="20"/>
                <w:szCs w:val="20"/>
                <w:lang w:val="sr-Cyrl-RS"/>
              </w:rPr>
              <w:t>Наручилац је након донете одлуке о додели уговора примио захтев за заштиту права, исти су испитали и донели одлуку да исти усвоје решењем. Наручилац је на Порталу јавних набавки, дошао до дела где се уносе подаци о благовремености ззп и активној легитимацији, те поставља питање да ли код дела активна легитимација-бирају овлашћени подносилац или неовлашћени подносилац.</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Times New Roman"/>
                <w:b/>
                <w:bCs/>
                <w:sz w:val="20"/>
                <w:szCs w:val="20"/>
                <w:lang w:val="sr-Cyrl-RS"/>
              </w:rPr>
            </w:pPr>
            <w:r w:rsidRPr="00220524">
              <w:rPr>
                <w:rFonts w:ascii="Calibri" w:eastAsia="Calibri" w:hAnsi="Calibri" w:cs="Times New Roman"/>
                <w:sz w:val="20"/>
                <w:szCs w:val="20"/>
              </w:rPr>
              <w:t>У вези наведених питања се морају обратити колегиницама и колегама који пружају консултације у вези са применом Портала јавних набавки, али свакако бирају опцију да је то овлашћени подносилац. Наиме, у члану 211. став 1. и 2. ЗЈН је дефинсана активна легитимација и ко исту поседује за подношење захтева за заштиту права. Уколико би наручилац нпр. неспорно утврдио да подниосилац захтева за заштиту права нема активну легитимацију за улагање захтева, онда би на наведеном месту била изабрана опција неовлашћени подносилац. Наравно, у тој би ситуацији било донето другачије решење, тј. решење о одбацивању захтева као таквог.</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sz w:val="20"/>
                <w:szCs w:val="20"/>
                <w:lang w:val="sr-Cyrl-RS"/>
              </w:rPr>
            </w:pPr>
            <w:r w:rsidRPr="00220524">
              <w:rPr>
                <w:rFonts w:ascii="Calibri" w:eastAsia="Calibri" w:hAnsi="Calibri" w:cs="Times New Roman"/>
                <w:lang w:val="sr-Cyrl-RS"/>
              </w:rPr>
              <w:t xml:space="preserve">Након закључења уговора, понуђач предлаже закључење анекса и тражи повећање цене. Уговором је предвиђена промена цена само у смислу усклађивања са курсом евра. Одбили би закључење анекса, раскинули уговор и покренули нови поступак. На који начин да набаве </w:t>
            </w:r>
            <w:r w:rsidRPr="00220524">
              <w:rPr>
                <w:rFonts w:ascii="Calibri" w:eastAsia="Calibri" w:hAnsi="Calibri" w:cs="Times New Roman"/>
                <w:lang w:val="sr-Cyrl-RS"/>
              </w:rPr>
              <w:lastRenderedPageBreak/>
              <w:t xml:space="preserve">санитетски материјал који им је хитан, док нови поступак не буде окончан? </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Times New Roman"/>
                <w:sz w:val="20"/>
                <w:szCs w:val="20"/>
              </w:rPr>
            </w:pPr>
            <w:r w:rsidRPr="00220524">
              <w:rPr>
                <w:rFonts w:ascii="Calibri" w:eastAsia="Calibri" w:hAnsi="Calibri" w:cs="Times New Roman"/>
                <w:lang w:val="sr-Cyrl-RS"/>
              </w:rPr>
              <w:lastRenderedPageBreak/>
              <w:t>Указано им на могућност покретања преговарачког поступка по хитности.</w:t>
            </w:r>
          </w:p>
        </w:tc>
      </w:tr>
      <w:tr w:rsidR="00B70077" w:rsidRPr="00220524" w:rsidTr="00B70077">
        <w:trPr>
          <w:trHeight w:val="296"/>
        </w:trPr>
        <w:tc>
          <w:tcPr>
            <w:tcW w:w="2875" w:type="dxa"/>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По ком курсу уноси вредност уговора у Годишњи извештај о набавкама по основу члана 11. ЗЈН на које се закон не примењује?</w:t>
            </w:r>
          </w:p>
        </w:tc>
        <w:tc>
          <w:tcPr>
            <w:tcW w:w="4111" w:type="dxa"/>
          </w:tcPr>
          <w:p w:rsidR="00B70077" w:rsidRPr="00220524" w:rsidRDefault="00B70077" w:rsidP="00220524">
            <w:pPr>
              <w:rPr>
                <w:rFonts w:ascii="Calibri" w:eastAsia="Calibri" w:hAnsi="Calibri" w:cs="Times New Roman"/>
                <w:lang w:val="sr-Cyrl-RS"/>
              </w:rPr>
            </w:pPr>
            <w:r w:rsidRPr="00220524">
              <w:rPr>
                <w:rFonts w:ascii="Calibri" w:eastAsia="Calibri" w:hAnsi="Calibri" w:cs="Calibri"/>
                <w:sz w:val="20"/>
                <w:szCs w:val="20"/>
                <w:lang w:val="sr-Cyrl-RS"/>
              </w:rPr>
              <w:t>Речено да уносе по курсу који је важио на дан закључења уговора.</w:t>
            </w:r>
          </w:p>
        </w:tc>
      </w:tr>
      <w:tr w:rsidR="00B70077" w:rsidRPr="00220524" w:rsidTr="00B70077">
        <w:trPr>
          <w:trHeight w:val="296"/>
        </w:trPr>
        <w:tc>
          <w:tcPr>
            <w:tcW w:w="2875" w:type="dxa"/>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Да ли рок испоруке да наведе у осталим захтевима набавке иако су навели у моделу испоруке?</w:t>
            </w:r>
          </w:p>
        </w:tc>
        <w:tc>
          <w:tcPr>
            <w:tcW w:w="4111" w:type="dxa"/>
          </w:tcPr>
          <w:p w:rsidR="00B70077" w:rsidRPr="00220524" w:rsidRDefault="00B70077" w:rsidP="00220524">
            <w:pPr>
              <w:rPr>
                <w:rFonts w:ascii="Calibri" w:eastAsia="Calibri" w:hAnsi="Calibri" w:cs="Times New Roman"/>
                <w:lang w:val="sr-Cyrl-RS"/>
              </w:rPr>
            </w:pPr>
            <w:r w:rsidRPr="00220524">
              <w:rPr>
                <w:rFonts w:ascii="Calibri" w:eastAsia="Calibri" w:hAnsi="Calibri" w:cs="Calibri"/>
                <w:sz w:val="20"/>
                <w:szCs w:val="20"/>
                <w:lang w:val="sr-Cyrl-RS"/>
              </w:rPr>
              <w:t>Речено да могу да наведу и у осталим захтевима набавке.</w:t>
            </w:r>
          </w:p>
        </w:tc>
      </w:tr>
      <w:tr w:rsidR="00B70077" w:rsidRPr="00220524" w:rsidTr="00B70077">
        <w:trPr>
          <w:trHeight w:val="296"/>
        </w:trPr>
        <w:tc>
          <w:tcPr>
            <w:tcW w:w="2875" w:type="dxa"/>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Да ли подносе извештаје за набавке за које су закључили уговоре у јуну 2020?</w:t>
            </w:r>
          </w:p>
        </w:tc>
        <w:tc>
          <w:tcPr>
            <w:tcW w:w="4111" w:type="dxa"/>
          </w:tcPr>
          <w:p w:rsidR="00B70077" w:rsidRPr="00220524" w:rsidRDefault="00B70077" w:rsidP="00220524">
            <w:pPr>
              <w:rPr>
                <w:rFonts w:ascii="Calibri" w:eastAsia="Calibri" w:hAnsi="Calibri" w:cs="Times New Roman"/>
                <w:lang w:val="sr-Cyrl-RS"/>
              </w:rPr>
            </w:pPr>
            <w:r w:rsidRPr="00220524">
              <w:rPr>
                <w:rFonts w:ascii="Calibri" w:eastAsia="Calibri" w:hAnsi="Calibri" w:cs="Calibri"/>
                <w:sz w:val="20"/>
                <w:szCs w:val="20"/>
                <w:lang w:val="sr-Cyrl-RS"/>
              </w:rPr>
              <w:t>Речено да не подносе јер се на њих примењује стари закон.</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Питање стручне оцене понуда и да ли могу да кроз чл. 142. ЗЈН траже од понуђача да им достави референцу?</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Times New Roman"/>
                <w:lang w:val="sr-Cyrl-RS"/>
              </w:rPr>
              <w:t>Наручиоцу указано да КЈН не врши стручну оцену понуда као и да морају да воде рачуна о чл. 142. ст. 3. ЗЈН, односно да не сме доћи до промене елемената понуде или до измене понуђеног предмета набавке.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Објавили су одлуку о додели уговора у једној од партија и добили су захтев понуђача за увид у документацију сагласно чл. 149. ЗЈН.  Да ли му они сада омогућавају да види само понуду понуђача коме је додељен уговор или свих поднетих понуда.</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Times New Roman"/>
                <w:lang w:val="sr-Cyrl-RS"/>
              </w:rPr>
              <w:t>Сагласно чл. 149. ЗЈН омогућавају увид у комплетну документацију из те партије.</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Хоће да изврше измену уговора сагласно чл. 158. ЗЈН, да ли имају неку обавезу према КЈН?</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Times New Roman"/>
                <w:lang w:val="sr-Cyrl-RS"/>
              </w:rPr>
              <w:t>Указано да су дужни да објаве обавештење о измени уговора на Порталу.</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Склопили су уговор са наручиоцем по спроведеном поступку јавне набавке и сада имају проблеме у реализацији уговора, па постављају питање шта да раде?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Times New Roman"/>
                <w:lang w:val="sr-Cyrl-RS"/>
              </w:rPr>
              <w:t>Указано да је то домен ЗОО а не ЗЈН.</w:t>
            </w:r>
          </w:p>
        </w:tc>
      </w:tr>
      <w:tr w:rsidR="00B70077" w:rsidRPr="00220524"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tabs>
                <w:tab w:val="left" w:pos="720"/>
              </w:tabs>
              <w:rPr>
                <w:rFonts w:ascii="Calibri" w:eastAsia="Calibri" w:hAnsi="Calibri" w:cs="Times New Roman"/>
                <w:lang w:val="sr-Cyrl-RS"/>
              </w:rPr>
            </w:pPr>
            <w:r w:rsidRPr="00220524">
              <w:rPr>
                <w:rFonts w:ascii="Calibri" w:eastAsia="Calibri" w:hAnsi="Calibri" w:cs="Times New Roman"/>
                <w:lang w:val="sr-Cyrl-RS"/>
              </w:rPr>
              <w:t>Постављају техничко питање</w:t>
            </w:r>
          </w:p>
        </w:tc>
        <w:tc>
          <w:tcPr>
            <w:tcW w:w="4111" w:type="dxa"/>
            <w:tcBorders>
              <w:top w:val="single" w:sz="4" w:space="0" w:color="auto"/>
              <w:left w:val="single" w:sz="4" w:space="0" w:color="auto"/>
              <w:bottom w:val="single" w:sz="4" w:space="0" w:color="auto"/>
              <w:right w:val="single" w:sz="4" w:space="0" w:color="auto"/>
            </w:tcBorders>
          </w:tcPr>
          <w:p w:rsidR="00B70077" w:rsidRPr="00220524" w:rsidRDefault="00B70077" w:rsidP="00220524">
            <w:pPr>
              <w:rPr>
                <w:rFonts w:ascii="Calibri" w:eastAsia="Calibri" w:hAnsi="Calibri" w:cs="Calibri"/>
                <w:sz w:val="20"/>
                <w:szCs w:val="20"/>
                <w:lang w:val="sr-Cyrl-RS"/>
              </w:rPr>
            </w:pPr>
            <w:r w:rsidRPr="00220524">
              <w:rPr>
                <w:rFonts w:ascii="Calibri" w:eastAsia="Calibri" w:hAnsi="Calibri" w:cs="Times New Roman"/>
                <w:lang w:val="sr-Cyrl-RS"/>
              </w:rPr>
              <w:t>Упућени на колеге са Портала.</w:t>
            </w:r>
          </w:p>
        </w:tc>
      </w:tr>
    </w:tbl>
    <w:p w:rsidR="00220524" w:rsidRPr="00220524" w:rsidRDefault="00220524" w:rsidP="00220524">
      <w:pPr>
        <w:shd w:val="clear" w:color="auto" w:fill="FFFFFF"/>
        <w:jc w:val="both"/>
        <w:rPr>
          <w:rFonts w:ascii="Calibri" w:eastAsia="Calibri" w:hAnsi="Calibri" w:cs="Times New Roman"/>
          <w:lang w:val="sr-Cyrl-RS"/>
        </w:rPr>
      </w:pPr>
    </w:p>
    <w:tbl>
      <w:tblPr>
        <w:tblStyle w:val="TableGrid89"/>
        <w:tblW w:w="6986" w:type="dxa"/>
        <w:tblLook w:val="04A0" w:firstRow="1" w:lastRow="0" w:firstColumn="1" w:lastColumn="0" w:noHBand="0" w:noVBand="1"/>
      </w:tblPr>
      <w:tblGrid>
        <w:gridCol w:w="2875"/>
        <w:gridCol w:w="4111"/>
      </w:tblGrid>
      <w:tr w:rsidR="00B70077" w:rsidRPr="00863426"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ind w:left="720"/>
              <w:contextualSpacing/>
              <w:rPr>
                <w:rFonts w:ascii="Calibri" w:eastAsia="Calibri" w:hAnsi="Calibri" w:cs="Calibri"/>
                <w:sz w:val="20"/>
                <w:szCs w:val="20"/>
                <w:lang w:val="sr-Cyrl-RS"/>
              </w:rPr>
            </w:pPr>
            <w:r w:rsidRPr="00863426">
              <w:rPr>
                <w:rFonts w:ascii="Calibri" w:eastAsia="Calibri" w:hAnsi="Calibri" w:cs="Calibri"/>
                <w:sz w:val="20"/>
                <w:szCs w:val="20"/>
                <w:lang w:val="sr-Cyrl-RS"/>
              </w:rPr>
              <w:lastRenderedPageBreak/>
              <w:t>Имају више различитих питања:</w:t>
            </w:r>
          </w:p>
          <w:p w:rsidR="00B70077" w:rsidRPr="00863426" w:rsidRDefault="00B70077" w:rsidP="00863426">
            <w:pPr>
              <w:tabs>
                <w:tab w:val="left" w:pos="720"/>
              </w:tabs>
              <w:ind w:left="720"/>
              <w:contextualSpacing/>
              <w:rPr>
                <w:rFonts w:ascii="Calibri" w:eastAsia="Calibri" w:hAnsi="Calibri" w:cs="Calibri"/>
                <w:sz w:val="20"/>
                <w:szCs w:val="20"/>
                <w:lang w:val="sr-Cyrl-RS"/>
              </w:rPr>
            </w:pPr>
          </w:p>
          <w:p w:rsidR="00B70077" w:rsidRPr="00863426" w:rsidRDefault="00B70077" w:rsidP="00751C85">
            <w:pPr>
              <w:numPr>
                <w:ilvl w:val="0"/>
                <w:numId w:val="145"/>
              </w:numPr>
              <w:tabs>
                <w:tab w:val="left" w:pos="720"/>
              </w:tabs>
              <w:spacing w:before="100" w:beforeAutospacing="1" w:afterAutospacing="1"/>
              <w:contextualSpacing/>
              <w:jc w:val="both"/>
              <w:rPr>
                <w:rFonts w:ascii="Calibri" w:eastAsia="Calibri" w:hAnsi="Calibri" w:cs="Calibri"/>
                <w:sz w:val="20"/>
                <w:szCs w:val="20"/>
                <w:lang w:val="sr-Cyrl-RS"/>
              </w:rPr>
            </w:pPr>
            <w:r w:rsidRPr="00863426">
              <w:rPr>
                <w:rFonts w:ascii="Calibri" w:eastAsia="Calibri" w:hAnsi="Calibri" w:cs="Calibri"/>
                <w:sz w:val="20"/>
                <w:szCs w:val="20"/>
                <w:lang w:val="sr-Cyrl-RS"/>
              </w:rPr>
              <w:t>Којим актом је регулисано добијање сагласности од стране Министарства финансија за закључење вишегодишњег уговора о јн</w:t>
            </w:r>
            <w:r w:rsidRPr="00863426">
              <w:rPr>
                <w:rFonts w:ascii="Calibri" w:eastAsia="Calibri" w:hAnsi="Calibri" w:cs="Calibri"/>
                <w:sz w:val="20"/>
                <w:szCs w:val="20"/>
                <w:lang w:val="sr-Cyrl-RS"/>
              </w:rPr>
              <w:softHyphen/>
              <w:t xml:space="preserve">? </w:t>
            </w:r>
          </w:p>
          <w:p w:rsidR="00B70077" w:rsidRPr="00863426" w:rsidRDefault="00B70077" w:rsidP="00863426">
            <w:pPr>
              <w:tabs>
                <w:tab w:val="left" w:pos="720"/>
              </w:tabs>
              <w:rPr>
                <w:rFonts w:ascii="Calibri" w:eastAsia="Calibri" w:hAnsi="Calibri" w:cs="Calibri"/>
                <w:sz w:val="20"/>
                <w:szCs w:val="20"/>
                <w:lang w:val="sr-Cyrl-RS"/>
              </w:rPr>
            </w:pPr>
          </w:p>
          <w:p w:rsidR="00B70077" w:rsidRPr="00863426" w:rsidRDefault="00B70077" w:rsidP="00751C85">
            <w:pPr>
              <w:numPr>
                <w:ilvl w:val="0"/>
                <w:numId w:val="145"/>
              </w:numPr>
              <w:tabs>
                <w:tab w:val="left" w:pos="720"/>
              </w:tabs>
              <w:spacing w:before="100" w:beforeAutospacing="1" w:afterAutospacing="1"/>
              <w:contextualSpacing/>
              <w:jc w:val="both"/>
              <w:rPr>
                <w:rFonts w:ascii="Calibri" w:eastAsia="Calibri" w:hAnsi="Calibri" w:cs="Calibri"/>
                <w:sz w:val="20"/>
                <w:szCs w:val="20"/>
                <w:lang w:val="sr-Cyrl-RS"/>
              </w:rPr>
            </w:pPr>
            <w:r w:rsidRPr="00863426">
              <w:rPr>
                <w:rFonts w:ascii="Calibri" w:eastAsia="Calibri" w:hAnsi="Calibri" w:cs="Calibri"/>
                <w:sz w:val="20"/>
                <w:szCs w:val="20"/>
                <w:lang w:val="sr-Cyrl-RS"/>
              </w:rPr>
              <w:t>Планирају да спроведу набавку радова и услуга, те су поставили питање могућности спровођења мешовите набавке.  Да ли су у обавези да обликују набавку по партијама?</w:t>
            </w: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tabs>
                <w:tab w:val="left" w:pos="720"/>
              </w:tabs>
              <w:ind w:left="720"/>
              <w:contextualSpacing/>
              <w:rPr>
                <w:rFonts w:ascii="Calibri" w:eastAsia="Calibri" w:hAnsi="Calibri" w:cs="Calibri"/>
                <w:sz w:val="20"/>
                <w:szCs w:val="20"/>
                <w:lang w:val="sr-Cyrl-RS"/>
              </w:rPr>
            </w:pPr>
          </w:p>
          <w:p w:rsidR="00B70077" w:rsidRPr="00863426" w:rsidRDefault="00B70077" w:rsidP="00751C85">
            <w:pPr>
              <w:numPr>
                <w:ilvl w:val="0"/>
                <w:numId w:val="145"/>
              </w:numPr>
              <w:tabs>
                <w:tab w:val="left" w:pos="720"/>
              </w:tabs>
              <w:spacing w:before="100" w:beforeAutospacing="1" w:afterAutospacing="1"/>
              <w:contextualSpacing/>
              <w:jc w:val="both"/>
              <w:rPr>
                <w:rFonts w:ascii="Calibri" w:eastAsia="Calibri" w:hAnsi="Calibri" w:cs="Calibri"/>
                <w:sz w:val="20"/>
                <w:szCs w:val="20"/>
                <w:lang w:val="sr-Cyrl-RS"/>
              </w:rPr>
            </w:pPr>
            <w:r w:rsidRPr="00863426">
              <w:rPr>
                <w:rFonts w:ascii="Calibri" w:eastAsia="Calibri" w:hAnsi="Calibri" w:cs="Calibri"/>
                <w:sz w:val="20"/>
                <w:szCs w:val="20"/>
                <w:lang w:val="sr-Cyrl-RS"/>
              </w:rPr>
              <w:t>Извршили би измену уговора о јн услед непредвиђених околности...</w:t>
            </w: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751C85">
            <w:pPr>
              <w:numPr>
                <w:ilvl w:val="0"/>
                <w:numId w:val="145"/>
              </w:numPr>
              <w:tabs>
                <w:tab w:val="left" w:pos="720"/>
              </w:tabs>
              <w:spacing w:before="100" w:beforeAutospacing="1" w:afterAutospacing="1"/>
              <w:contextualSpacing/>
              <w:jc w:val="both"/>
              <w:rPr>
                <w:rFonts w:ascii="Calibri" w:eastAsia="Calibri" w:hAnsi="Calibri" w:cs="Calibri"/>
                <w:sz w:val="20"/>
                <w:szCs w:val="20"/>
                <w:lang w:val="sr-Cyrl-RS"/>
              </w:rPr>
            </w:pPr>
            <w:r w:rsidRPr="00863426">
              <w:rPr>
                <w:rFonts w:ascii="Calibri" w:eastAsia="Calibri" w:hAnsi="Calibri" w:cs="Calibri"/>
                <w:sz w:val="20"/>
                <w:szCs w:val="20"/>
                <w:lang w:val="sr-Cyrl-RS"/>
              </w:rPr>
              <w:t>Да ли се уговорени вишкови радова посматрају као основ за измену уговора о јн?</w:t>
            </w:r>
          </w:p>
          <w:p w:rsidR="00B70077" w:rsidRPr="00863426" w:rsidRDefault="00B70077" w:rsidP="00863426">
            <w:pPr>
              <w:ind w:left="720"/>
              <w:contextualSpacing/>
              <w:rPr>
                <w:rFonts w:ascii="Calibri" w:eastAsia="Calibri" w:hAnsi="Calibri" w:cs="Calibri"/>
                <w:sz w:val="20"/>
                <w:szCs w:val="20"/>
                <w:lang w:val="sr-Cyrl-RS"/>
              </w:rPr>
            </w:pPr>
          </w:p>
          <w:p w:rsidR="00B70077" w:rsidRPr="00863426" w:rsidRDefault="00B70077" w:rsidP="00863426">
            <w:pPr>
              <w:tabs>
                <w:tab w:val="left" w:pos="720"/>
              </w:tabs>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rPr>
                <w:rFonts w:ascii="Calibri" w:eastAsia="Calibri" w:hAnsi="Calibri" w:cs="Times New Roman"/>
                <w:sz w:val="20"/>
                <w:szCs w:val="20"/>
                <w:lang w:val="sr-Cyrl-RS"/>
              </w:rPr>
            </w:pPr>
            <w:r w:rsidRPr="00863426">
              <w:rPr>
                <w:rFonts w:ascii="Calibri" w:eastAsia="Calibri" w:hAnsi="Calibri" w:cs="Times New Roman"/>
                <w:sz w:val="20"/>
                <w:szCs w:val="20"/>
                <w:lang w:val="sr-Cyrl-RS"/>
              </w:rPr>
              <w:t>Уредбом  о критеријумима за утврђивање природе расхода и условима и начину прибављања сагласности за закључивање одређених уговора који, због природе расхода, захтевају плаћање у више година</w:t>
            </w:r>
          </w:p>
          <w:p w:rsidR="00B70077" w:rsidRPr="00863426" w:rsidRDefault="00B70077" w:rsidP="00863426">
            <w:pPr>
              <w:rPr>
                <w:rFonts w:ascii="Calibri" w:eastAsia="Calibri" w:hAnsi="Calibri" w:cs="Times New Roman"/>
                <w:sz w:val="20"/>
                <w:szCs w:val="20"/>
                <w:lang w:val="sr-Cyrl-RS"/>
              </w:rPr>
            </w:pPr>
            <w:r w:rsidRPr="00863426">
              <w:rPr>
                <w:rFonts w:ascii="Calibri" w:eastAsia="Calibri" w:hAnsi="Calibri" w:cs="Times New Roman"/>
                <w:sz w:val="20"/>
                <w:szCs w:val="20"/>
                <w:lang w:val="sr-Cyrl-RS"/>
              </w:rPr>
              <w:t>("Службени гласник РС", бр. 21 од 22. фебруара 2014 и бр. 18 од 15. марта 2019. год.).</w:t>
            </w: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r w:rsidRPr="00863426">
              <w:rPr>
                <w:rFonts w:ascii="Calibri" w:eastAsia="Calibri" w:hAnsi="Calibri" w:cs="Times New Roman"/>
                <w:sz w:val="20"/>
                <w:szCs w:val="20"/>
                <w:lang w:val="sr-Cyrl-RS"/>
              </w:rPr>
              <w:t xml:space="preserve">Дато објашњење мешовите набавке у складу са чл. 22. и 23. ЗЈН. </w:t>
            </w: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r w:rsidRPr="00863426">
              <w:rPr>
                <w:rFonts w:ascii="Calibri" w:eastAsia="Calibri" w:hAnsi="Calibri" w:cs="Times New Roman"/>
                <w:sz w:val="20"/>
                <w:szCs w:val="20"/>
                <w:lang w:val="sr-Cyrl-RS"/>
              </w:rPr>
              <w:t>Наручилац је у обавези да размотри прикладност обликовања предмета јн у више партија уколико је проц. вредност јн једнака или већа од износа европских прагова, те уколико сматра да није прикладно да обликује предмет јн у партије, то образлаже у извештају о поступку јн уз навођење разлога из којих предмет јн није обликован у више партија. Указано на одредбе чл. 35. и чл. 36. ЗЈН, које се односе на одређивање проц. вредности набавке по партијама и поделу набавке у партије.</w:t>
            </w: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r w:rsidRPr="00863426">
              <w:rPr>
                <w:rFonts w:ascii="Calibri" w:eastAsia="Calibri" w:hAnsi="Calibri" w:cs="Times New Roman"/>
                <w:sz w:val="20"/>
                <w:szCs w:val="20"/>
                <w:lang w:val="sr-Cyrl-RS"/>
              </w:rPr>
              <w:t xml:space="preserve">Указано да наручилац сам процењује да ли су испуњени услови из чл. 158. ЗЈН уз указивање на обавезу објављивања обавештења о измени уговора у складу са чл. 155. ст. 2. ЗЈН. </w:t>
            </w: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Times New Roman"/>
                <w:sz w:val="20"/>
                <w:szCs w:val="20"/>
                <w:lang w:val="sr-Cyrl-RS"/>
              </w:rPr>
            </w:pPr>
          </w:p>
          <w:p w:rsidR="00B70077" w:rsidRPr="00863426" w:rsidRDefault="00B70077" w:rsidP="00863426">
            <w:pPr>
              <w:rPr>
                <w:rFonts w:ascii="Calibri" w:eastAsia="Calibri" w:hAnsi="Calibri" w:cs="Calibri"/>
                <w:sz w:val="20"/>
                <w:szCs w:val="20"/>
                <w:lang w:val="sr-Cyrl-RS"/>
              </w:rPr>
            </w:pPr>
            <w:r w:rsidRPr="00863426">
              <w:rPr>
                <w:rFonts w:ascii="Calibri" w:eastAsia="Calibri" w:hAnsi="Calibri" w:cs="Calibri"/>
                <w:bCs/>
                <w:sz w:val="20"/>
                <w:szCs w:val="20"/>
                <w:shd w:val="clear" w:color="auto" w:fill="FFFFFF"/>
                <w:lang w:val="sr-Cyrl-RS"/>
              </w:rPr>
              <w:t xml:space="preserve">Сагласно  чл. 157. ст. 5. ЗЈН, уговорени вишкови радова не представљају измену уговора о јн. </w:t>
            </w:r>
            <w:r w:rsidRPr="00863426">
              <w:rPr>
                <w:rFonts w:ascii="Calibri" w:eastAsia="Calibri" w:hAnsi="Calibri" w:cs="Calibri"/>
                <w:sz w:val="20"/>
                <w:szCs w:val="20"/>
                <w:lang w:val="sr-Cyrl-RS"/>
              </w:rPr>
              <w:t>Дакле, у погледу вишкова радова наручилац поступа на начин предвиђен основним уговором о јн (нпр. уговором о јн предвиђено је да ће се у случају вишкова радова применити правила Посебних узанси о грађењу).</w:t>
            </w:r>
          </w:p>
          <w:p w:rsidR="00B70077" w:rsidRPr="00863426" w:rsidRDefault="00B70077" w:rsidP="00863426">
            <w:pPr>
              <w:tabs>
                <w:tab w:val="left" w:pos="720"/>
              </w:tabs>
              <w:rPr>
                <w:rFonts w:ascii="Calibri" w:eastAsia="Calibri" w:hAnsi="Calibri" w:cs="Times New Roman"/>
                <w:sz w:val="20"/>
                <w:szCs w:val="20"/>
                <w:lang w:val="sr-Cyrl-RS"/>
              </w:rPr>
            </w:pPr>
          </w:p>
        </w:tc>
      </w:tr>
      <w:tr w:rsidR="00B70077" w:rsidRPr="00863426"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jc w:val="both"/>
              <w:rPr>
                <w:rFonts w:ascii="Calibri" w:eastAsia="Calibri" w:hAnsi="Calibri" w:cs="Times New Roman"/>
                <w:sz w:val="20"/>
                <w:szCs w:val="20"/>
                <w:lang w:val="sr-Cyrl-RS"/>
              </w:rPr>
            </w:pPr>
            <w:r w:rsidRPr="00863426">
              <w:rPr>
                <w:rFonts w:ascii="Calibri" w:eastAsia="Calibri" w:hAnsi="Calibri" w:cs="Times New Roman"/>
                <w:sz w:val="20"/>
                <w:szCs w:val="20"/>
                <w:lang w:val="sr-Cyrl-RS"/>
              </w:rPr>
              <w:lastRenderedPageBreak/>
              <w:t xml:space="preserve">Превидели су неке податке у документацији о набавци. Сада су у фази стручне оцене понуде, те их интересује у ком року наручилац може да </w:t>
            </w:r>
            <w:r w:rsidRPr="00863426">
              <w:rPr>
                <w:rFonts w:ascii="Calibri" w:eastAsia="Calibri" w:hAnsi="Calibri" w:cs="Calibri"/>
                <w:bCs/>
                <w:sz w:val="20"/>
                <w:szCs w:val="20"/>
                <w:shd w:val="clear" w:color="auto" w:fill="FFFFFF"/>
                <w:lang w:val="sr-Cyrl-RS"/>
              </w:rPr>
              <w:t>измени документацију о набавци.</w:t>
            </w:r>
          </w:p>
        </w:tc>
        <w:tc>
          <w:tcPr>
            <w:tcW w:w="411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rPr>
                <w:rFonts w:ascii="Calibri" w:eastAsia="Calibri" w:hAnsi="Calibri" w:cs="Times New Roman"/>
                <w:sz w:val="20"/>
                <w:szCs w:val="20"/>
                <w:lang w:val="sr-Cyrl-RS"/>
              </w:rPr>
            </w:pPr>
            <w:r w:rsidRPr="00863426">
              <w:rPr>
                <w:rFonts w:ascii="Calibri" w:eastAsia="Calibri" w:hAnsi="Calibri" w:cs="Calibri"/>
                <w:bCs/>
                <w:sz w:val="20"/>
                <w:szCs w:val="20"/>
                <w:shd w:val="clear" w:color="auto" w:fill="FFFFFF"/>
                <w:lang w:val="sr-Cyrl-RS"/>
              </w:rPr>
              <w:t>Наручилац може да измени документацију о набавци само до истека рока за подношење понуда на начин и под условима прописаним чл. 96. ЗЈН и чл. 87. ЗЈН</w:t>
            </w:r>
            <w:r w:rsidRPr="00863426">
              <w:rPr>
                <w:rFonts w:ascii="Calibri" w:eastAsia="Calibri" w:hAnsi="Calibri" w:cs="Times New Roman"/>
                <w:sz w:val="20"/>
                <w:szCs w:val="20"/>
                <w:lang w:val="sr-Cyrl-RS"/>
              </w:rPr>
              <w:t xml:space="preserve">. </w:t>
            </w:r>
          </w:p>
          <w:p w:rsidR="00B70077" w:rsidRPr="00863426" w:rsidRDefault="00B70077" w:rsidP="00863426">
            <w:pPr>
              <w:tabs>
                <w:tab w:val="left" w:pos="720"/>
              </w:tabs>
              <w:rPr>
                <w:rFonts w:ascii="Calibri" w:eastAsia="Calibri" w:hAnsi="Calibri" w:cs="Times New Roman"/>
                <w:sz w:val="20"/>
                <w:szCs w:val="20"/>
                <w:lang w:val="sr-Cyrl-RS"/>
              </w:rPr>
            </w:pPr>
          </w:p>
        </w:tc>
      </w:tr>
      <w:tr w:rsidR="00B70077" w:rsidRPr="00863426"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jc w:val="both"/>
              <w:rPr>
                <w:rFonts w:ascii="Calibri" w:eastAsia="Calibri" w:hAnsi="Calibri" w:cs="Times New Roman"/>
                <w:sz w:val="20"/>
                <w:szCs w:val="20"/>
                <w:lang w:val="sr-Cyrl-RS"/>
              </w:rPr>
            </w:pPr>
            <w:r w:rsidRPr="00863426">
              <w:rPr>
                <w:rFonts w:ascii="Calibri" w:eastAsia="Calibri" w:hAnsi="Calibri" w:cs="Times New Roman"/>
                <w:sz w:val="20"/>
                <w:szCs w:val="20"/>
                <w:lang w:val="sr-Cyrl-RS"/>
              </w:rPr>
              <w:t>Наручилац је у току поступка јавне набавке, пре отварања понуда добио захтев за заштиту права, који је решењем Р.комисије за заштиту права у поступцима јавних набавки одбачен. Наручилац је моделом уговора предвидео да исти траје најкасније до 31.12.2020. године, те нема могућност да спроведе предметни поступак и оконча исти доношењем одлуке и закључењем уговора. Предмет набавке је услуга дезинфекције. Имају намеру да обуставе предметни поступак, те поставаљају питање да ли исто могу да обаве без измене тј. продужења рока за подношење понуда.</w:t>
            </w:r>
          </w:p>
          <w:p w:rsidR="00B70077" w:rsidRPr="00863426" w:rsidRDefault="00B70077" w:rsidP="00863426">
            <w:pPr>
              <w:tabs>
                <w:tab w:val="left" w:pos="720"/>
              </w:tabs>
              <w:jc w:val="both"/>
              <w:rPr>
                <w:rFonts w:ascii="Calibri" w:eastAsia="Calibri" w:hAnsi="Calibri" w:cs="Times New Roman"/>
                <w:sz w:val="20"/>
                <w:szCs w:val="20"/>
                <w:lang w:val="sr-Cyrl-RS"/>
              </w:rPr>
            </w:pPr>
          </w:p>
        </w:tc>
        <w:tc>
          <w:tcPr>
            <w:tcW w:w="411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rPr>
                <w:rFonts w:ascii="Calibri" w:eastAsia="Calibri" w:hAnsi="Calibri" w:cs="Calibri"/>
                <w:bCs/>
                <w:sz w:val="20"/>
                <w:szCs w:val="20"/>
                <w:shd w:val="clear" w:color="auto" w:fill="FFFFFF"/>
                <w:lang w:val="sr-Cyrl-RS"/>
              </w:rPr>
            </w:pPr>
            <w:r w:rsidRPr="00863426">
              <w:rPr>
                <w:rFonts w:ascii="Calibri" w:eastAsia="Calibri" w:hAnsi="Calibri" w:cs="Arial"/>
                <w:sz w:val="20"/>
                <w:szCs w:val="20"/>
                <w:lang w:val="sr-Cyrl-RS"/>
              </w:rPr>
              <w:t>Наручиоцу одговорено да са становишта одредби ЗЈН нема сметњи да наручилац обустави предметни поступак јавне набавке, доношењем одлуке о обустави поступка, уколико постоје основани разлози наведени у члану 147. ЗЈН. Да ли наручилац мора прво да измени документацију продужењем рока за подношење понуда је техничко питање функционисања Портала јавних набавки, обзиром да је услед поднетог ззп заустављен поступак јавне набавке, те је предложено да се у вези наведеног питања наручилац обрати колегиницама и колегама које пружају подршку у функционисању Портала јавних набавки.</w:t>
            </w:r>
          </w:p>
        </w:tc>
      </w:tr>
      <w:tr w:rsidR="00B70077" w:rsidRPr="00863426" w:rsidTr="00B70077">
        <w:trPr>
          <w:trHeight w:val="296"/>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jc w:val="both"/>
              <w:rPr>
                <w:rFonts w:ascii="Calibri" w:eastAsia="Calibri" w:hAnsi="Calibri" w:cs="Times New Roman"/>
                <w:sz w:val="20"/>
                <w:szCs w:val="20"/>
                <w:lang w:val="sr-Cyrl-RS"/>
              </w:rPr>
            </w:pPr>
            <w:r w:rsidRPr="00863426">
              <w:rPr>
                <w:rFonts w:ascii="Calibri" w:eastAsia="Calibri" w:hAnsi="Calibri" w:cs="Times New Roman"/>
                <w:sz w:val="20"/>
                <w:szCs w:val="20"/>
                <w:lang w:val="sr-Cyrl-RS"/>
              </w:rPr>
              <w:t>Наручилац има у Плану ј.н. набавку која је обликована по партијама, али би они да покрену само партије на које би се могао применити изузетак из члана 35. став 4. ЗЈН, и то без примене закона. Да ли могу наведено да примене.</w:t>
            </w:r>
          </w:p>
        </w:tc>
        <w:tc>
          <w:tcPr>
            <w:tcW w:w="411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rPr>
                <w:rFonts w:ascii="Calibri" w:eastAsia="Calibri" w:hAnsi="Calibri" w:cs="Calibri"/>
                <w:sz w:val="20"/>
                <w:szCs w:val="20"/>
                <w:lang w:val="sr-Cyrl-RS"/>
              </w:rPr>
            </w:pPr>
            <w:r w:rsidRPr="00863426">
              <w:rPr>
                <w:rFonts w:ascii="Calibri" w:eastAsia="Calibri" w:hAnsi="Calibri" w:cs="Calibri"/>
                <w:sz w:val="20"/>
                <w:szCs w:val="20"/>
                <w:lang w:val="sr-Cyrl-RS"/>
              </w:rPr>
              <w:t>Наручиоцу одговорено да наведено не могу да примене, обзиром да наведена ситуација може да постоји када је покренут поступак јавне набавке која је обликована по партијама, где постоји ситуација да неке од партија испуњавају услов из члана 35. став 4. ЗЈН. Тада наручилац приликом покретања предметне јавне набавке, на Порталу јавних набавки наводи да ће користити одредбе члана 35. став 4.  ЗЈН на одређене партије из предметног поступка.</w:t>
            </w:r>
          </w:p>
          <w:p w:rsidR="00B70077" w:rsidRPr="00863426" w:rsidRDefault="00B70077" w:rsidP="00863426">
            <w:pPr>
              <w:rPr>
                <w:rFonts w:ascii="Calibri" w:eastAsia="Calibri" w:hAnsi="Calibri" w:cs="Calibri"/>
                <w:bCs/>
                <w:sz w:val="20"/>
                <w:szCs w:val="20"/>
                <w:shd w:val="clear" w:color="auto" w:fill="FFFFFF"/>
                <w:lang w:val="sr-Cyrl-RS"/>
              </w:rPr>
            </w:pPr>
          </w:p>
        </w:tc>
      </w:tr>
    </w:tbl>
    <w:p w:rsidR="00863426" w:rsidRPr="00863426" w:rsidRDefault="00863426" w:rsidP="00863426">
      <w:pPr>
        <w:shd w:val="clear" w:color="auto" w:fill="FFFFFF"/>
        <w:jc w:val="both"/>
        <w:rPr>
          <w:rFonts w:ascii="Calibri" w:eastAsia="Calibri" w:hAnsi="Calibri" w:cs="Times New Roman"/>
          <w:lang w:val="sr-Cyrl-RS"/>
        </w:rPr>
      </w:pPr>
    </w:p>
    <w:tbl>
      <w:tblPr>
        <w:tblStyle w:val="TableGrid90"/>
        <w:tblW w:w="0" w:type="auto"/>
        <w:tblLook w:val="04A0" w:firstRow="1" w:lastRow="0" w:firstColumn="1" w:lastColumn="0" w:noHBand="0" w:noVBand="1"/>
      </w:tblPr>
      <w:tblGrid>
        <w:gridCol w:w="2789"/>
        <w:gridCol w:w="86"/>
        <w:gridCol w:w="3851"/>
        <w:gridCol w:w="33"/>
      </w:tblGrid>
      <w:tr w:rsidR="00B70077" w:rsidRPr="00863426" w:rsidTr="00863426">
        <w:tc>
          <w:tcPr>
            <w:tcW w:w="2789"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sz w:val="20"/>
                <w:szCs w:val="20"/>
                <w:lang w:val="sr-Cyrl-RS"/>
              </w:rPr>
            </w:pPr>
            <w:r w:rsidRPr="00863426">
              <w:rPr>
                <w:sz w:val="20"/>
                <w:szCs w:val="20"/>
                <w:lang w:val="sr-Cyrl-RS"/>
              </w:rPr>
              <w:t xml:space="preserve">Наручилац је од добављача добио захтев за измену уговора у смислу повећања цена из разлога што је дошло до поскупљења одређених артикала на тржишту. </w:t>
            </w:r>
          </w:p>
        </w:tc>
        <w:tc>
          <w:tcPr>
            <w:tcW w:w="3970" w:type="dxa"/>
            <w:gridSpan w:val="3"/>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sz w:val="20"/>
                <w:szCs w:val="20"/>
                <w:lang w:val="sr-Cyrl-RS"/>
              </w:rPr>
            </w:pPr>
            <w:r w:rsidRPr="00863426">
              <w:rPr>
                <w:sz w:val="20"/>
                <w:szCs w:val="20"/>
                <w:lang w:val="sr-Cyrl-RS"/>
              </w:rPr>
              <w:t xml:space="preserve">Указано је на одредбе члана 158. Закона о јавним набавкама. У овом случају, повећање вредности уговора не може да буде веће од 50% вредности првобитног уговора и не може да има за циљ избегавање примене овог закона. Посебно је напоменуто да се наведено процентуално ограничење односи на </w:t>
            </w:r>
            <w:r w:rsidRPr="00863426">
              <w:rPr>
                <w:sz w:val="20"/>
                <w:szCs w:val="20"/>
                <w:lang w:val="sr-Cyrl-RS"/>
              </w:rPr>
              <w:lastRenderedPageBreak/>
              <w:t xml:space="preserve">укупну вредност свих измена, ако се уговор мења више пута. </w:t>
            </w:r>
          </w:p>
          <w:p w:rsidR="00B70077" w:rsidRPr="00863426" w:rsidRDefault="00B70077" w:rsidP="00863426">
            <w:pPr>
              <w:jc w:val="both"/>
              <w:rPr>
                <w:sz w:val="20"/>
                <w:szCs w:val="20"/>
                <w:lang w:val="sr-Cyrl-RS"/>
              </w:rPr>
            </w:pPr>
            <w:r w:rsidRPr="00863426">
              <w:rPr>
                <w:sz w:val="20"/>
                <w:szCs w:val="20"/>
                <w:lang w:val="sr-Cyrl-RS"/>
              </w:rPr>
              <w:t>Такође, наручилац би у овом случају био дужан да обавештење о измени уговора пошаље на објављивање на Порталу јавних набавки у року од десет дана од дана измене уговора.</w:t>
            </w:r>
          </w:p>
        </w:tc>
      </w:tr>
      <w:tr w:rsidR="00B70077" w:rsidRPr="00863426" w:rsidTr="00863426">
        <w:trPr>
          <w:trHeight w:val="1521"/>
        </w:trPr>
        <w:tc>
          <w:tcPr>
            <w:tcW w:w="2789"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sz w:val="20"/>
                <w:szCs w:val="20"/>
                <w:lang w:val="sr-Cyrl-RS"/>
              </w:rPr>
            </w:pPr>
            <w:r w:rsidRPr="00863426">
              <w:rPr>
                <w:sz w:val="20"/>
                <w:szCs w:val="20"/>
                <w:lang w:val="sr-Cyrl-RS"/>
              </w:rPr>
              <w:t xml:space="preserve">Наведени институт је имао притужбе на рад Републичке комисије.  </w:t>
            </w:r>
          </w:p>
        </w:tc>
        <w:tc>
          <w:tcPr>
            <w:tcW w:w="3970" w:type="dxa"/>
            <w:gridSpan w:val="3"/>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sz w:val="20"/>
                <w:szCs w:val="20"/>
                <w:lang w:val="sr-Cyrl-RS"/>
              </w:rPr>
            </w:pPr>
            <w:r w:rsidRPr="00863426">
              <w:rPr>
                <w:sz w:val="20"/>
                <w:szCs w:val="20"/>
                <w:lang w:val="sr-Cyrl-RS"/>
              </w:rPr>
              <w:t>Указано је на одговарајуће одредбе Закона о јавним набавкама и напоменуто да није у надлежности Канцеларије за јавне набавке да контролише и преиспитује одлуке Републичке комисије нити ова комисија за свој рад одговара наведеној канцеларији.</w:t>
            </w:r>
          </w:p>
        </w:tc>
      </w:tr>
      <w:tr w:rsidR="00B70077" w:rsidRPr="00863426" w:rsidTr="00863426">
        <w:trPr>
          <w:gridAfter w:val="1"/>
          <w:wAfter w:w="33" w:type="dxa"/>
          <w:trHeight w:val="774"/>
        </w:trPr>
        <w:tc>
          <w:tcPr>
            <w:tcW w:w="2875" w:type="dxa"/>
            <w:gridSpan w:val="2"/>
            <w:hideMark/>
          </w:tcPr>
          <w:p w:rsidR="00B70077" w:rsidRPr="00863426" w:rsidRDefault="00B70077" w:rsidP="00863426">
            <w:pPr>
              <w:jc w:val="both"/>
              <w:rPr>
                <w:lang w:val="sr-Cyrl-RS"/>
              </w:rPr>
            </w:pPr>
            <w:r w:rsidRPr="00863426">
              <w:rPr>
                <w:lang w:val="sr-Cyrl-RS"/>
              </w:rPr>
              <w:t>Ако је проц. вред. набавке 1 000 000 динара да ли морају да примењују ЗЈН?</w:t>
            </w:r>
          </w:p>
        </w:tc>
        <w:tc>
          <w:tcPr>
            <w:tcW w:w="3851" w:type="dxa"/>
            <w:hideMark/>
          </w:tcPr>
          <w:p w:rsidR="00B70077" w:rsidRPr="00863426" w:rsidRDefault="00B70077" w:rsidP="00863426">
            <w:pPr>
              <w:jc w:val="both"/>
              <w:rPr>
                <w:lang w:val="sr-Cyrl-RS"/>
              </w:rPr>
            </w:pPr>
            <w:r w:rsidRPr="00863426">
              <w:rPr>
                <w:lang w:val="sr-Cyrl-RS"/>
              </w:rPr>
              <w:t>Да.</w:t>
            </w:r>
          </w:p>
        </w:tc>
      </w:tr>
      <w:tr w:rsidR="00B70077" w:rsidRPr="00863426" w:rsidTr="00863426">
        <w:trPr>
          <w:gridAfter w:val="1"/>
          <w:wAfter w:w="33" w:type="dxa"/>
          <w:trHeight w:val="1098"/>
        </w:trPr>
        <w:tc>
          <w:tcPr>
            <w:tcW w:w="2875" w:type="dxa"/>
            <w:gridSpan w:val="2"/>
            <w:hideMark/>
          </w:tcPr>
          <w:p w:rsidR="00B70077" w:rsidRPr="00863426" w:rsidRDefault="00B70077" w:rsidP="00863426">
            <w:pPr>
              <w:jc w:val="both"/>
              <w:rPr>
                <w:lang w:val="sr-Cyrl-RS"/>
              </w:rPr>
            </w:pPr>
            <w:r w:rsidRPr="00863426">
              <w:rPr>
                <w:lang w:val="sr-Cyrl-RS"/>
              </w:rPr>
              <w:t>Постављају питање да ли су јавни наручилац</w:t>
            </w:r>
          </w:p>
        </w:tc>
        <w:tc>
          <w:tcPr>
            <w:tcW w:w="3851" w:type="dxa"/>
            <w:hideMark/>
          </w:tcPr>
          <w:p w:rsidR="00B70077" w:rsidRPr="00863426" w:rsidRDefault="00B70077" w:rsidP="00863426">
            <w:pPr>
              <w:jc w:val="both"/>
              <w:rPr>
                <w:lang w:val="sr-Cyrl-RS"/>
              </w:rPr>
            </w:pPr>
            <w:r w:rsidRPr="00863426">
              <w:rPr>
                <w:lang w:val="sr-Cyrl-RS"/>
              </w:rPr>
              <w:t>Упућени да пошаљу захтев за тумачење.</w:t>
            </w:r>
          </w:p>
        </w:tc>
      </w:tr>
      <w:tr w:rsidR="00B70077" w:rsidRPr="00863426" w:rsidTr="00863426">
        <w:trPr>
          <w:gridAfter w:val="1"/>
          <w:wAfter w:w="33" w:type="dxa"/>
          <w:trHeight w:val="560"/>
        </w:trPr>
        <w:tc>
          <w:tcPr>
            <w:tcW w:w="2875" w:type="dxa"/>
            <w:gridSpan w:val="2"/>
            <w:hideMark/>
          </w:tcPr>
          <w:p w:rsidR="00B70077" w:rsidRPr="00863426" w:rsidRDefault="00B70077" w:rsidP="00863426">
            <w:pPr>
              <w:jc w:val="both"/>
              <w:rPr>
                <w:lang w:val="sr-Cyrl-RS"/>
              </w:rPr>
            </w:pPr>
            <w:r w:rsidRPr="00863426">
              <w:rPr>
                <w:lang w:val="sr-Cyrl-RS"/>
              </w:rPr>
              <w:t>Питање стручне оцене понуда</w:t>
            </w:r>
          </w:p>
        </w:tc>
        <w:tc>
          <w:tcPr>
            <w:tcW w:w="3851" w:type="dxa"/>
            <w:hideMark/>
          </w:tcPr>
          <w:p w:rsidR="00B70077" w:rsidRPr="00863426" w:rsidRDefault="00B70077" w:rsidP="00863426">
            <w:pPr>
              <w:jc w:val="both"/>
              <w:rPr>
                <w:lang w:val="sr-Cyrl-RS"/>
              </w:rPr>
            </w:pPr>
            <w:r w:rsidRPr="00863426">
              <w:rPr>
                <w:lang w:val="sr-Cyrl-RS"/>
              </w:rPr>
              <w:t>Указано да КЈН не врши стручну оцену понуда.</w:t>
            </w:r>
          </w:p>
        </w:tc>
      </w:tr>
      <w:tr w:rsidR="00B70077" w:rsidRPr="00863426" w:rsidTr="00863426">
        <w:trPr>
          <w:gridAfter w:val="1"/>
          <w:wAfter w:w="33" w:type="dxa"/>
          <w:trHeight w:val="554"/>
        </w:trPr>
        <w:tc>
          <w:tcPr>
            <w:tcW w:w="2875" w:type="dxa"/>
            <w:gridSpan w:val="2"/>
            <w:hideMark/>
          </w:tcPr>
          <w:p w:rsidR="00B70077" w:rsidRPr="00863426" w:rsidRDefault="00B70077" w:rsidP="00863426">
            <w:pPr>
              <w:jc w:val="both"/>
              <w:rPr>
                <w:lang w:val="sr-Cyrl-RS"/>
              </w:rPr>
            </w:pPr>
            <w:r w:rsidRPr="00863426">
              <w:rPr>
                <w:lang w:val="sr-Cyrl-RS"/>
              </w:rPr>
              <w:t>Постављају питање рачунања рокова?</w:t>
            </w:r>
          </w:p>
        </w:tc>
        <w:tc>
          <w:tcPr>
            <w:tcW w:w="3851" w:type="dxa"/>
            <w:hideMark/>
          </w:tcPr>
          <w:p w:rsidR="00B70077" w:rsidRPr="00863426" w:rsidRDefault="00B70077" w:rsidP="00863426">
            <w:pPr>
              <w:jc w:val="both"/>
              <w:rPr>
                <w:lang w:val="sr-Cyrl-RS"/>
              </w:rPr>
            </w:pPr>
            <w:r w:rsidRPr="00863426">
              <w:rPr>
                <w:lang w:val="sr-Cyrl-RS"/>
              </w:rPr>
              <w:t>Појашњен чл. 85. ЗЈН</w:t>
            </w:r>
          </w:p>
        </w:tc>
      </w:tr>
      <w:tr w:rsidR="00B70077" w:rsidRPr="00863426" w:rsidTr="00863426">
        <w:trPr>
          <w:gridAfter w:val="1"/>
          <w:wAfter w:w="33" w:type="dxa"/>
          <w:trHeight w:val="1682"/>
        </w:trPr>
        <w:tc>
          <w:tcPr>
            <w:tcW w:w="2875" w:type="dxa"/>
            <w:gridSpan w:val="2"/>
            <w:hideMark/>
          </w:tcPr>
          <w:p w:rsidR="00B70077" w:rsidRPr="00863426" w:rsidRDefault="00B70077" w:rsidP="00863426">
            <w:pPr>
              <w:jc w:val="both"/>
              <w:rPr>
                <w:lang w:val="sr-Cyrl-RS"/>
              </w:rPr>
            </w:pPr>
            <w:r w:rsidRPr="00863426">
              <w:rPr>
                <w:lang w:val="sr-Cyrl-RS"/>
              </w:rPr>
              <w:t>Постављају питање да ли морају да имају запосленог са сертификатом за службеника за јавне набавке, будући да су им се набавке испод 3 000 000?</w:t>
            </w:r>
          </w:p>
        </w:tc>
        <w:tc>
          <w:tcPr>
            <w:tcW w:w="3851" w:type="dxa"/>
            <w:hideMark/>
          </w:tcPr>
          <w:p w:rsidR="00B70077" w:rsidRPr="00863426" w:rsidRDefault="00B70077" w:rsidP="00863426">
            <w:pPr>
              <w:jc w:val="both"/>
              <w:rPr>
                <w:lang w:val="sr-Cyrl-RS"/>
              </w:rPr>
            </w:pPr>
            <w:r w:rsidRPr="00863426">
              <w:rPr>
                <w:lang w:val="sr-Cyrl-RS"/>
              </w:rPr>
              <w:t>Наручиоцу указано на чл. 92. ст. 2 и ст. 4. ЗЈН</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Закључили су уговор о јн намирница по партијама у о.п. чија је проц. вредност 7.000.000,00 дин.  За једну од партија чија је проц. вредност 2.000.000,</w:t>
            </w:r>
            <w:r w:rsidRPr="00863426">
              <w:rPr>
                <w:rFonts w:cstheme="minorHAnsi"/>
                <w:sz w:val="20"/>
                <w:szCs w:val="20"/>
              </w:rPr>
              <w:t>00</w:t>
            </w:r>
            <w:r w:rsidRPr="00863426">
              <w:rPr>
                <w:rFonts w:cstheme="minorHAnsi"/>
                <w:sz w:val="20"/>
                <w:szCs w:val="20"/>
                <w:lang w:val="sr-Cyrl-RS"/>
              </w:rPr>
              <w:t xml:space="preserve"> дин. добављач жели да раскине уговор о јн, јер је у немогућности да врши испоруку у одређеном периоду. Како да премосте овај период с обзиром да се ради о неопходним намирницама?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Саветовано да размотре могућност примене преговарачког поступка по хитности у складу са чл. 61. став. 1. тачка 2) ЗЈН за неопходне количине до окончања о.п. за предметну партију. Указано да се процедура преговарачког поступка врши сходно чл. 62. ЗЈН </w:t>
            </w:r>
            <w:r w:rsidRPr="00863426">
              <w:rPr>
                <w:sz w:val="20"/>
                <w:szCs w:val="20"/>
                <w:lang w:val="sr-Cyrl-RS"/>
              </w:rPr>
              <w:t xml:space="preserve">узимајући у обзир и </w:t>
            </w:r>
            <w:r w:rsidRPr="00863426">
              <w:rPr>
                <w:rFonts w:cstheme="minorHAnsi"/>
                <w:sz w:val="20"/>
                <w:szCs w:val="20"/>
                <w:lang w:val="sr-Cyrl-RS"/>
              </w:rPr>
              <w:t>Смернице за примену преговарачког поступка без објављивања јавног позива.</w:t>
            </w:r>
          </w:p>
          <w:p w:rsidR="00B70077" w:rsidRPr="00863426" w:rsidRDefault="00B70077" w:rsidP="00863426">
            <w:pPr>
              <w:tabs>
                <w:tab w:val="left" w:pos="3045"/>
              </w:tabs>
              <w:spacing w:before="100" w:beforeAutospacing="1" w:afterAutospacing="1"/>
              <w:contextualSpacing/>
              <w:rPr>
                <w:sz w:val="20"/>
                <w:szCs w:val="20"/>
                <w:lang w:val="sr-Cyrl-RS"/>
              </w:rPr>
            </w:pPr>
          </w:p>
          <w:p w:rsidR="00B70077" w:rsidRPr="00863426" w:rsidRDefault="00B70077" w:rsidP="00863426">
            <w:pPr>
              <w:tabs>
                <w:tab w:val="left" w:pos="720"/>
              </w:tabs>
              <w:rPr>
                <w:rFonts w:cstheme="minorHAnsi"/>
                <w:sz w:val="20"/>
                <w:szCs w:val="20"/>
                <w:lang w:val="sr-Cyrl-RS"/>
              </w:rPr>
            </w:pP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Да ли су у обавези да изврше измену плана јн у случају повећања проц. вредности електричне енергије (чија је проц. вредност 10.000.000.00 дин.) за више од 10 %?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Да, у случају повећања проц. вредности јн за више од 10% , наручилац је дужан да измени план јн сагласно чл. 88. ЗЈН. </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lastRenderedPageBreak/>
              <w:t xml:space="preserve">Техничко питање за Портал 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Упућени на сајт КЈН где су у делу Контакт истакнути бр. тел. за консултације (и) у вези са применом Портала јн. </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Да ли ЗЈН познаје мале набавке?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Не</w:t>
            </w:r>
            <w:r w:rsidRPr="00863426">
              <w:rPr>
                <w:sz w:val="20"/>
                <w:szCs w:val="20"/>
                <w:lang w:val="sr-Cyrl-RS"/>
              </w:rPr>
              <w:t>, ЗЈН не познаје мале набавке односно не садржи појам мале набавке</w:t>
            </w:r>
            <w:r w:rsidRPr="00863426">
              <w:rPr>
                <w:rFonts w:cstheme="minorHAnsi"/>
                <w:sz w:val="20"/>
                <w:szCs w:val="20"/>
                <w:lang w:val="sr-Cyrl-RS"/>
              </w:rPr>
              <w:t xml:space="preserve">. Постоје набавке испод прагова из чл. 27. ЗЈН на које се ЗЈН не примењује и набавке чија је проц. вредност једнака или већа од прагова из чл 27. ЗЈН на које се примењује ЗЈН.  </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Затражили су објашњење чл. 156. ЗЈН.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Протумачене одредбе чл. 156. ЗЈН (измене по основу уговорних одредаба). </w:t>
            </w:r>
          </w:p>
        </w:tc>
      </w:tr>
      <w:tr w:rsidR="00B70077" w:rsidRPr="00863426" w:rsidTr="00863426">
        <w:trPr>
          <w:gridAfter w:val="1"/>
          <w:wAfter w:w="33" w:type="dxa"/>
          <w:trHeight w:val="1573"/>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Набављају микроскоп у о.п.  Јавио се један понуђач чија понуда  садржи понуђену цену већу од проц. вредности јн за око 30.000,00 дин., те нису сигурни да ли могу да је прихвате.</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Речено да су већ постављали исто питање, те је поновљен одговор да у складу са чл. 146. ст. 2. ЗЈН постоји могућност да прихвате такву понуду,  с тим да располажу потребним фин. средствима. </w:t>
            </w:r>
          </w:p>
          <w:p w:rsidR="00B70077" w:rsidRPr="00863426" w:rsidRDefault="00B70077" w:rsidP="00863426">
            <w:pPr>
              <w:tabs>
                <w:tab w:val="left" w:pos="720"/>
              </w:tabs>
              <w:rPr>
                <w:rFonts w:cstheme="minorHAnsi"/>
                <w:b/>
                <w:sz w:val="20"/>
                <w:szCs w:val="20"/>
                <w:lang w:val="sr-Cyrl-RS"/>
              </w:rPr>
            </w:pPr>
            <w:r w:rsidRPr="00863426">
              <w:rPr>
                <w:rFonts w:cstheme="minorHAnsi"/>
                <w:sz w:val="20"/>
                <w:szCs w:val="20"/>
                <w:lang w:val="sr-Cyrl-RS"/>
              </w:rPr>
              <w:t xml:space="preserve"> </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46"/>
              </w:numPr>
              <w:spacing w:after="200" w:line="276" w:lineRule="auto"/>
              <w:contextualSpacing/>
              <w:jc w:val="both"/>
              <w:rPr>
                <w:lang w:val="sr-Cyrl-RS"/>
              </w:rPr>
            </w:pPr>
            <w:r w:rsidRPr="00863426">
              <w:rPr>
                <w:lang w:val="sr-Cyrl-RS"/>
              </w:rPr>
              <w:t xml:space="preserve">Да ли могу из истог плана јн да покрену један поступак сад, а други средином године? </w:t>
            </w:r>
          </w:p>
          <w:p w:rsidR="00B70077" w:rsidRPr="00863426" w:rsidRDefault="00B70077" w:rsidP="00751C85">
            <w:pPr>
              <w:numPr>
                <w:ilvl w:val="0"/>
                <w:numId w:val="146"/>
              </w:numPr>
              <w:spacing w:after="200" w:line="276" w:lineRule="auto"/>
              <w:contextualSpacing/>
              <w:jc w:val="both"/>
              <w:rPr>
                <w:lang w:val="sr-Cyrl-RS"/>
              </w:rPr>
            </w:pPr>
            <w:r w:rsidRPr="00863426">
              <w:rPr>
                <w:lang w:val="sr-Cyrl-RS"/>
              </w:rPr>
              <w:t>Да ли могу да објаве план за 2023. годину у децембру 2022. године?</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47"/>
              </w:numPr>
              <w:spacing w:after="200" w:line="276" w:lineRule="auto"/>
              <w:contextualSpacing/>
              <w:jc w:val="both"/>
              <w:rPr>
                <w:lang w:val="sr-Cyrl-RS"/>
              </w:rPr>
            </w:pPr>
            <w:r w:rsidRPr="00863426">
              <w:rPr>
                <w:lang w:val="sr-Cyrl-RS"/>
              </w:rPr>
              <w:t xml:space="preserve">Могу. Указано да воде рачуна да прилагоде процењену вредност. </w:t>
            </w:r>
          </w:p>
          <w:p w:rsidR="00B70077" w:rsidRPr="00863426" w:rsidRDefault="00B70077" w:rsidP="00751C85">
            <w:pPr>
              <w:numPr>
                <w:ilvl w:val="0"/>
                <w:numId w:val="147"/>
              </w:numPr>
              <w:spacing w:after="200" w:line="276" w:lineRule="auto"/>
              <w:contextualSpacing/>
              <w:jc w:val="both"/>
              <w:rPr>
                <w:lang w:val="sr-Cyrl-RS"/>
              </w:rPr>
            </w:pPr>
            <w:r w:rsidRPr="00863426">
              <w:rPr>
                <w:lang w:val="sr-Cyrl-RS"/>
              </w:rPr>
              <w:t xml:space="preserve">Могу. </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Да ли могу да објаве План јавних набавки иако још увек нису добили сагласност на Финансијски план?</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Речено да могу</w:t>
            </w:r>
            <w:r w:rsidRPr="00863426">
              <w:rPr>
                <w:rFonts w:cstheme="minorHAnsi"/>
                <w:sz w:val="20"/>
                <w:szCs w:val="20"/>
                <w:lang w:val="sr-Latn-RS"/>
              </w:rPr>
              <w:t xml:space="preserve">, </w:t>
            </w:r>
            <w:r w:rsidRPr="00863426">
              <w:rPr>
                <w:rFonts w:cstheme="minorHAnsi"/>
                <w:sz w:val="20"/>
                <w:szCs w:val="20"/>
                <w:lang w:val="sr-Cyrl-RS"/>
              </w:rPr>
              <w:t>али да План јавних набавки мора бити у сагласности са одобреним Финансијским планом.</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Да ли могу да обуставе поступак јер је након покретања поступка дошло до поскупљења ел. Енергије за 300%?</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Речено да могу из неког разлога предвиђеног чланом 147. ЗЈН.</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 xml:space="preserve">Наручилац је прошле године телу за централизоване набавке исказао потребе за набавком горива у 2021. и 2022. години у вредности од 10.000.000 динара. </w:t>
            </w:r>
            <w:r w:rsidRPr="00863426">
              <w:rPr>
                <w:lang w:val="sr-Cyrl-RS"/>
              </w:rPr>
              <w:br/>
              <w:t xml:space="preserve">Тело за централизоване набавке је спровело поступак и закључен је </w:t>
            </w:r>
            <w:r w:rsidRPr="00863426">
              <w:rPr>
                <w:lang w:val="sr-Cyrl-RS"/>
              </w:rPr>
              <w:lastRenderedPageBreak/>
              <w:t>Оквирни споразум на 2 године. Наручилац је у План јавних набавки унео вредност од 5.000.000 за прошлу годину и сада не може да унесе преосталих 5.000.000 динара за ову годину. Како даље да поступи?</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lastRenderedPageBreak/>
              <w:t>Наручиоцу указано да је требало да унесе укупну процењену вредност за обе године.</w:t>
            </w:r>
          </w:p>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Дат одговор да провери са телом за централизоване набавке за даље поступање и да евентуално може да унесе у План набавки ставку на основу које неће покренути поступак у овој години, него ће назначити да се ради о набавци за коју је већ покренут поступак набавке на две године.</w:t>
            </w:r>
          </w:p>
        </w:tc>
      </w:tr>
    </w:tbl>
    <w:p w:rsidR="00863426" w:rsidRPr="00863426" w:rsidRDefault="00863426" w:rsidP="00863426">
      <w:r w:rsidRPr="00863426">
        <w:tab/>
      </w:r>
    </w:p>
    <w:tbl>
      <w:tblPr>
        <w:tblStyle w:val="TableGrid91"/>
        <w:tblW w:w="0" w:type="auto"/>
        <w:tblLook w:val="04A0" w:firstRow="1" w:lastRow="0" w:firstColumn="1" w:lastColumn="0" w:noHBand="0" w:noVBand="1"/>
      </w:tblPr>
      <w:tblGrid>
        <w:gridCol w:w="2789"/>
        <w:gridCol w:w="86"/>
        <w:gridCol w:w="3851"/>
        <w:gridCol w:w="33"/>
      </w:tblGrid>
      <w:tr w:rsidR="00B70077" w:rsidRPr="00863426" w:rsidTr="00863426">
        <w:trPr>
          <w:trHeight w:val="1278"/>
        </w:trPr>
        <w:tc>
          <w:tcPr>
            <w:tcW w:w="2789" w:type="dxa"/>
            <w:hideMark/>
          </w:tcPr>
          <w:p w:rsidR="00B70077" w:rsidRPr="00863426" w:rsidRDefault="00B70077" w:rsidP="00863426">
            <w:pPr>
              <w:spacing w:after="200" w:line="276" w:lineRule="auto"/>
              <w:jc w:val="both"/>
              <w:rPr>
                <w:sz w:val="20"/>
                <w:szCs w:val="20"/>
                <w:lang w:val="sr-Cyrl-RS"/>
              </w:rPr>
            </w:pPr>
            <w:r w:rsidRPr="00863426">
              <w:rPr>
                <w:sz w:val="20"/>
                <w:szCs w:val="20"/>
                <w:lang w:val="sr-Cyrl-RS"/>
              </w:rPr>
              <w:t>Привредни субјект је поставио питање у односу на доказивање испуњености критеријума за квалитативни избор привредног субјекта.</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Протумачене су одредбе чл. 118 и 119. Закона о јавним набавкама.</w:t>
            </w:r>
          </w:p>
          <w:p w:rsidR="00B70077" w:rsidRPr="00863426" w:rsidRDefault="00B70077" w:rsidP="00863426">
            <w:pPr>
              <w:jc w:val="both"/>
              <w:rPr>
                <w:sz w:val="20"/>
                <w:szCs w:val="20"/>
                <w:lang w:val="sr-Cyrl-RS"/>
              </w:rPr>
            </w:pPr>
          </w:p>
        </w:tc>
      </w:tr>
      <w:tr w:rsidR="00B70077" w:rsidRPr="00863426" w:rsidTr="00863426">
        <w:trPr>
          <w:trHeight w:val="1521"/>
        </w:trPr>
        <w:tc>
          <w:tcPr>
            <w:tcW w:w="2789" w:type="dxa"/>
            <w:hideMark/>
          </w:tcPr>
          <w:p w:rsidR="00B70077" w:rsidRPr="00863426" w:rsidRDefault="00B70077" w:rsidP="00863426">
            <w:pPr>
              <w:jc w:val="both"/>
              <w:rPr>
                <w:sz w:val="20"/>
                <w:szCs w:val="20"/>
                <w:lang w:val="sr-Cyrl-RS"/>
              </w:rPr>
            </w:pPr>
            <w:r w:rsidRPr="00863426">
              <w:rPr>
                <w:sz w:val="20"/>
                <w:szCs w:val="20"/>
                <w:lang w:val="sr-Cyrl-RS"/>
              </w:rPr>
              <w:t>Привредни субјект из техничких разлога није успео да поднесе понуду. Након отварања понуда се испоставило да у предметном поступку јавне набавке није била поднета ни једна понуда. Сада  се интересује на који начин ће наручилац даље поступати у датој ситуацији, односно кад ће покренути нови поступак јавне набавке.</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Уколико наручилац и даље буде имао потребу за предметом набавке, након објављивања Одлуке о обустави поступка и истека рока за подношење захтева за заштиту права, моћи ће да покрене нови поступак јавне набавке.</w:t>
            </w:r>
          </w:p>
        </w:tc>
      </w:tr>
      <w:tr w:rsidR="00B70077" w:rsidRPr="00863426" w:rsidTr="00863426">
        <w:trPr>
          <w:trHeight w:val="1521"/>
        </w:trPr>
        <w:tc>
          <w:tcPr>
            <w:tcW w:w="2789" w:type="dxa"/>
          </w:tcPr>
          <w:p w:rsidR="00B70077" w:rsidRPr="00863426" w:rsidRDefault="00B70077" w:rsidP="00863426">
            <w:pPr>
              <w:jc w:val="both"/>
              <w:rPr>
                <w:sz w:val="20"/>
                <w:szCs w:val="20"/>
                <w:lang w:val="sr-Cyrl-RS"/>
              </w:rPr>
            </w:pPr>
            <w:r w:rsidRPr="00863426">
              <w:rPr>
                <w:sz w:val="20"/>
                <w:szCs w:val="20"/>
                <w:lang w:val="sr-Cyrl-RS"/>
              </w:rPr>
              <w:t>Наручилац је поставио питање да ли одсек може самостално вршити набавке и да ли се њихове набавке узимају у обзир приликом одређивања истоврсности и обавезе спровођења поступка јавне набавке.</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 xml:space="preserve">Објашњено је да је, у конкретном случају, реч о једном наручиоцу, те да је, с тим у вези, он дужан да води рачуна о укупној процењеној вредности истоврсних добара на годишњем нивоу. </w:t>
            </w:r>
          </w:p>
        </w:tc>
      </w:tr>
      <w:tr w:rsidR="00B70077" w:rsidRPr="00863426" w:rsidTr="00863426">
        <w:trPr>
          <w:trHeight w:val="2214"/>
        </w:trPr>
        <w:tc>
          <w:tcPr>
            <w:tcW w:w="2789" w:type="dxa"/>
          </w:tcPr>
          <w:p w:rsidR="00B70077" w:rsidRPr="00863426" w:rsidRDefault="00B70077" w:rsidP="00863426">
            <w:pPr>
              <w:jc w:val="both"/>
              <w:rPr>
                <w:sz w:val="20"/>
                <w:szCs w:val="20"/>
                <w:lang w:val="sr-Cyrl-RS"/>
              </w:rPr>
            </w:pPr>
            <w:r w:rsidRPr="00863426">
              <w:rPr>
                <w:sz w:val="20"/>
                <w:szCs w:val="20"/>
                <w:lang w:val="sr-Cyrl-RS"/>
              </w:rPr>
              <w:t xml:space="preserve">Наручилац има потребу за одређеном врстом правних услуга. Поставља питање да ли је, у конкретном случају, дужан да спроведе поступак јавне набавке. </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Набавка услуге заступања наручиоца од стране адвоката у судском поступку потпада под набавке изузете од примене Закона о јавним набавкама у складу са чл. 12. ст. 1. тач. 4) подтач. (2) Закона о јавним набавкама, која се спроводи по процедури за набавке изузете од примене овог закона у складу са посебним актом наручиоца уређеним чл. 49. ст. 2. истог.</w:t>
            </w:r>
          </w:p>
        </w:tc>
      </w:tr>
      <w:tr w:rsidR="00B70077" w:rsidRPr="00863426" w:rsidTr="00863426">
        <w:trPr>
          <w:trHeight w:val="1030"/>
        </w:trPr>
        <w:tc>
          <w:tcPr>
            <w:tcW w:w="2789" w:type="dxa"/>
          </w:tcPr>
          <w:p w:rsidR="00B70077" w:rsidRPr="00863426" w:rsidRDefault="00B70077" w:rsidP="00863426">
            <w:pPr>
              <w:jc w:val="both"/>
              <w:rPr>
                <w:sz w:val="20"/>
                <w:szCs w:val="20"/>
                <w:lang w:val="sr-Cyrl-RS"/>
              </w:rPr>
            </w:pPr>
            <w:r w:rsidRPr="00863426">
              <w:rPr>
                <w:sz w:val="20"/>
                <w:szCs w:val="20"/>
                <w:lang w:val="sr-Cyrl-RS"/>
              </w:rPr>
              <w:t>Заинтересовано лице је поставило питање на који начин се одређује статус наручиоца.</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Протумачене су одговарајуће одредбе Закона о јавним набавкама.</w:t>
            </w:r>
          </w:p>
          <w:p w:rsidR="00B70077" w:rsidRPr="00863426" w:rsidRDefault="00B70077" w:rsidP="00863426">
            <w:pPr>
              <w:jc w:val="both"/>
              <w:rPr>
                <w:sz w:val="20"/>
                <w:szCs w:val="20"/>
                <w:lang w:val="sr-Cyrl-RS"/>
              </w:rPr>
            </w:pPr>
          </w:p>
        </w:tc>
      </w:tr>
      <w:tr w:rsidR="00B70077" w:rsidRPr="00863426" w:rsidTr="00863426">
        <w:trPr>
          <w:gridAfter w:val="1"/>
          <w:wAfter w:w="33" w:type="dxa"/>
          <w:trHeight w:val="774"/>
        </w:trPr>
        <w:tc>
          <w:tcPr>
            <w:tcW w:w="2875" w:type="dxa"/>
            <w:gridSpan w:val="2"/>
            <w:hideMark/>
          </w:tcPr>
          <w:p w:rsidR="00B70077" w:rsidRPr="00863426" w:rsidRDefault="00B70077" w:rsidP="00863426">
            <w:r w:rsidRPr="00863426">
              <w:lastRenderedPageBreak/>
              <w:t>Ако предвиде неки од критеријума из чл. 112. ЗЈН, да ли они постају обавезни?</w:t>
            </w:r>
          </w:p>
        </w:tc>
        <w:tc>
          <w:tcPr>
            <w:tcW w:w="3851" w:type="dxa"/>
            <w:hideMark/>
          </w:tcPr>
          <w:p w:rsidR="00B70077" w:rsidRPr="00863426" w:rsidRDefault="00B70077" w:rsidP="00863426">
            <w:r w:rsidRPr="00863426">
              <w:t>Тако је и указано на чл. 113. ст.1. ЗЈН</w:t>
            </w:r>
          </w:p>
        </w:tc>
      </w:tr>
      <w:tr w:rsidR="00B70077" w:rsidRPr="00863426" w:rsidTr="00863426">
        <w:trPr>
          <w:gridAfter w:val="1"/>
          <w:wAfter w:w="33" w:type="dxa"/>
          <w:trHeight w:val="1098"/>
        </w:trPr>
        <w:tc>
          <w:tcPr>
            <w:tcW w:w="2875" w:type="dxa"/>
            <w:gridSpan w:val="2"/>
            <w:hideMark/>
          </w:tcPr>
          <w:p w:rsidR="00B70077" w:rsidRPr="00863426" w:rsidRDefault="00B70077" w:rsidP="00863426">
            <w:r w:rsidRPr="00863426">
              <w:t>Направили су грешку у одлуци о усвајању плана јн, па постављају питање како то да реше?</w:t>
            </w:r>
          </w:p>
        </w:tc>
        <w:tc>
          <w:tcPr>
            <w:tcW w:w="3851" w:type="dxa"/>
            <w:hideMark/>
          </w:tcPr>
          <w:p w:rsidR="00B70077" w:rsidRPr="00863426" w:rsidRDefault="00B70077" w:rsidP="00863426">
            <w:r w:rsidRPr="00863426">
              <w:t>Указано да је то интерни акт наручиоца и да ЗЈН то не регулише.</w:t>
            </w:r>
          </w:p>
        </w:tc>
      </w:tr>
      <w:tr w:rsidR="00B70077" w:rsidRPr="00863426" w:rsidTr="00863426">
        <w:trPr>
          <w:gridAfter w:val="1"/>
          <w:wAfter w:w="33" w:type="dxa"/>
          <w:trHeight w:val="560"/>
        </w:trPr>
        <w:tc>
          <w:tcPr>
            <w:tcW w:w="2875" w:type="dxa"/>
            <w:gridSpan w:val="2"/>
            <w:hideMark/>
          </w:tcPr>
          <w:p w:rsidR="00B70077" w:rsidRPr="00863426" w:rsidRDefault="00B70077" w:rsidP="00863426">
            <w:r w:rsidRPr="00863426">
              <w:t>Постављају питање рачунања рокова.</w:t>
            </w:r>
          </w:p>
        </w:tc>
        <w:tc>
          <w:tcPr>
            <w:tcW w:w="3851" w:type="dxa"/>
            <w:hideMark/>
          </w:tcPr>
          <w:p w:rsidR="00B70077" w:rsidRPr="00863426" w:rsidRDefault="00B70077" w:rsidP="00863426">
            <w:r w:rsidRPr="00863426">
              <w:t>Појашњен чл. 85. ЗЈН</w:t>
            </w:r>
          </w:p>
        </w:tc>
      </w:tr>
      <w:tr w:rsidR="00B70077" w:rsidRPr="00863426" w:rsidTr="00863426">
        <w:trPr>
          <w:gridAfter w:val="1"/>
          <w:wAfter w:w="33" w:type="dxa"/>
          <w:trHeight w:val="554"/>
        </w:trPr>
        <w:tc>
          <w:tcPr>
            <w:tcW w:w="2875" w:type="dxa"/>
            <w:gridSpan w:val="2"/>
            <w:hideMark/>
          </w:tcPr>
          <w:p w:rsidR="00B70077" w:rsidRPr="00863426" w:rsidRDefault="00B70077" w:rsidP="00863426">
            <w:r w:rsidRPr="00863426">
              <w:t xml:space="preserve">Код измене уговора по основу чл. 161. ст.1. тач. 2) ЗЈН, како се достављају докази из чл. 161. ст. 2. ЗЈН? </w:t>
            </w:r>
          </w:p>
        </w:tc>
        <w:tc>
          <w:tcPr>
            <w:tcW w:w="3851" w:type="dxa"/>
            <w:hideMark/>
          </w:tcPr>
          <w:p w:rsidR="00B70077" w:rsidRPr="00863426" w:rsidRDefault="00B70077" w:rsidP="00863426">
            <w:r w:rsidRPr="00863426">
              <w:t>Путем поште или путем мејла.</w:t>
            </w:r>
          </w:p>
        </w:tc>
      </w:tr>
      <w:tr w:rsidR="00B70077" w:rsidRPr="00863426" w:rsidTr="00863426">
        <w:trPr>
          <w:gridAfter w:val="1"/>
          <w:wAfter w:w="33" w:type="dxa"/>
          <w:trHeight w:val="1347"/>
        </w:trPr>
        <w:tc>
          <w:tcPr>
            <w:tcW w:w="2875" w:type="dxa"/>
            <w:gridSpan w:val="2"/>
            <w:hideMark/>
          </w:tcPr>
          <w:p w:rsidR="00B70077" w:rsidRPr="00863426" w:rsidRDefault="00B70077" w:rsidP="00863426">
            <w:r w:rsidRPr="00863426">
              <w:t>Треба да изврше измену уговора из чл. 158. ЗЈН, да ли имају обавезу да окаче обавештење о измени уговора на Портал?</w:t>
            </w:r>
          </w:p>
        </w:tc>
        <w:tc>
          <w:tcPr>
            <w:tcW w:w="3851" w:type="dxa"/>
            <w:hideMark/>
          </w:tcPr>
          <w:p w:rsidR="00B70077" w:rsidRPr="00863426" w:rsidRDefault="00B70077" w:rsidP="00863426">
            <w:r w:rsidRPr="00863426">
              <w:t>Да, имају.</w:t>
            </w:r>
          </w:p>
        </w:tc>
      </w:tr>
      <w:tr w:rsidR="00B70077" w:rsidRPr="00863426" w:rsidTr="00863426">
        <w:trPr>
          <w:gridAfter w:val="1"/>
          <w:wAfter w:w="33" w:type="dxa"/>
          <w:trHeight w:val="1060"/>
        </w:trPr>
        <w:tc>
          <w:tcPr>
            <w:tcW w:w="2875" w:type="dxa"/>
            <w:gridSpan w:val="2"/>
          </w:tcPr>
          <w:p w:rsidR="00B70077" w:rsidRPr="00863426" w:rsidRDefault="00B70077" w:rsidP="00863426">
            <w:r w:rsidRPr="00863426">
              <w:t>Након отварања понуде, не могу да траже од понуђача да измени цену из обрасца структуре?</w:t>
            </w:r>
          </w:p>
        </w:tc>
        <w:tc>
          <w:tcPr>
            <w:tcW w:w="3851" w:type="dxa"/>
          </w:tcPr>
          <w:p w:rsidR="00B70077" w:rsidRPr="00863426" w:rsidRDefault="00B70077" w:rsidP="00863426">
            <w:r w:rsidRPr="00863426">
              <w:t>Не могу, то би представљало измену понуде.</w:t>
            </w:r>
          </w:p>
        </w:tc>
      </w:tr>
      <w:tr w:rsidR="00B70077" w:rsidRPr="00863426" w:rsidTr="00863426">
        <w:trPr>
          <w:gridAfter w:val="1"/>
          <w:wAfter w:w="33" w:type="dxa"/>
          <w:trHeight w:val="644"/>
        </w:trPr>
        <w:tc>
          <w:tcPr>
            <w:tcW w:w="2875" w:type="dxa"/>
            <w:gridSpan w:val="2"/>
          </w:tcPr>
          <w:p w:rsidR="00B70077" w:rsidRPr="00863426" w:rsidRDefault="00B70077" w:rsidP="00863426">
            <w:r w:rsidRPr="00863426">
              <w:t>Постављају питање рачунања рокова.</w:t>
            </w:r>
          </w:p>
        </w:tc>
        <w:tc>
          <w:tcPr>
            <w:tcW w:w="3851" w:type="dxa"/>
          </w:tcPr>
          <w:p w:rsidR="00B70077" w:rsidRPr="00863426" w:rsidRDefault="00B70077" w:rsidP="00863426">
            <w:r w:rsidRPr="00863426">
              <w:t>Појашњен чл. 85. ЗЈН</w:t>
            </w:r>
          </w:p>
        </w:tc>
      </w:tr>
      <w:tr w:rsidR="00B70077" w:rsidRPr="00863426" w:rsidTr="00863426">
        <w:trPr>
          <w:gridAfter w:val="1"/>
          <w:wAfter w:w="33" w:type="dxa"/>
          <w:trHeight w:val="1682"/>
        </w:trPr>
        <w:tc>
          <w:tcPr>
            <w:tcW w:w="2875" w:type="dxa"/>
            <w:gridSpan w:val="2"/>
          </w:tcPr>
          <w:p w:rsidR="00B70077" w:rsidRPr="00863426" w:rsidRDefault="00B70077" w:rsidP="00863426">
            <w:r w:rsidRPr="00863426">
              <w:t>Понуђач наводи да је неисправно попунио изјаву о испуњености критеријума у погледу основа за искључење. Да ли је могуће да након стручне оцене измени неисправно попуњене податке у изјави?</w:t>
            </w:r>
          </w:p>
        </w:tc>
        <w:tc>
          <w:tcPr>
            <w:tcW w:w="3851" w:type="dxa"/>
          </w:tcPr>
          <w:p w:rsidR="00B70077" w:rsidRPr="00863426" w:rsidRDefault="00B70077" w:rsidP="00863426">
            <w:r w:rsidRPr="00863426">
              <w:t>Не, не постоји могућност да измене изјаву у наведеном смислу након стручне оцене понуда.</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Спровели су о. п. за набавку електричне енергије и добили су понуду само једну понуду чија понуђена цена   дупло прелази процењену вредност набавке. С тим у вези, постављају питање да ли могу да одбију такву понуду.</w:t>
            </w:r>
          </w:p>
          <w:p w:rsidR="00B70077" w:rsidRPr="00863426" w:rsidRDefault="00B70077" w:rsidP="00863426">
            <w:pPr>
              <w:tabs>
                <w:tab w:val="left" w:pos="720"/>
              </w:tabs>
              <w:rPr>
                <w:rFonts w:cstheme="minorHAnsi"/>
                <w:sz w:val="20"/>
                <w:szCs w:val="20"/>
                <w:lang w:val="sr-Cyrl-RS"/>
              </w:rPr>
            </w:pP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bCs/>
                <w:sz w:val="20"/>
                <w:szCs w:val="20"/>
                <w:shd w:val="clear" w:color="auto" w:fill="FFFFFF"/>
                <w:lang w:val="sr-Cyrl-RS"/>
              </w:rPr>
              <w:t xml:space="preserve">Указано да сагласно </w:t>
            </w:r>
            <w:r w:rsidRPr="00863426">
              <w:rPr>
                <w:sz w:val="20"/>
                <w:szCs w:val="20"/>
              </w:rPr>
              <w:t xml:space="preserve">чл. 144. ст. 2. </w:t>
            </w:r>
            <w:r w:rsidRPr="00863426">
              <w:rPr>
                <w:sz w:val="20"/>
                <w:szCs w:val="20"/>
                <w:lang w:val="sr-Cyrl-RS"/>
              </w:rPr>
              <w:t xml:space="preserve">ЗЈН </w:t>
            </w:r>
            <w:r w:rsidRPr="00863426">
              <w:rPr>
                <w:sz w:val="20"/>
                <w:szCs w:val="20"/>
              </w:rPr>
              <w:t xml:space="preserve">наручилац </w:t>
            </w:r>
            <w:r w:rsidRPr="00863426">
              <w:rPr>
                <w:sz w:val="20"/>
                <w:szCs w:val="20"/>
                <w:lang w:val="sr-Cyrl-RS"/>
              </w:rPr>
              <w:t xml:space="preserve">има  могућност да </w:t>
            </w:r>
            <w:r w:rsidRPr="00863426">
              <w:rPr>
                <w:sz w:val="20"/>
                <w:szCs w:val="20"/>
              </w:rPr>
              <w:t>одбије као</w:t>
            </w:r>
            <w:r w:rsidRPr="00863426">
              <w:rPr>
                <w:i/>
                <w:sz w:val="20"/>
                <w:szCs w:val="20"/>
              </w:rPr>
              <w:t xml:space="preserve"> </w:t>
            </w:r>
            <w:r w:rsidRPr="00863426">
              <w:rPr>
                <w:sz w:val="20"/>
                <w:szCs w:val="20"/>
              </w:rPr>
              <w:t>неприхватљиву понуду која прелази износ процењене вредности предмета јн или расположивих средстава</w:t>
            </w:r>
            <w:r w:rsidRPr="00863426">
              <w:rPr>
                <w:sz w:val="20"/>
                <w:szCs w:val="20"/>
                <w:lang w:val="sr-Cyrl-RS"/>
              </w:rPr>
              <w:t xml:space="preserve">. </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Питањa у вези са планом 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b/>
                <w:sz w:val="20"/>
                <w:szCs w:val="20"/>
              </w:rPr>
            </w:pPr>
            <w:r w:rsidRPr="00863426">
              <w:rPr>
                <w:bCs/>
                <w:sz w:val="20"/>
                <w:szCs w:val="20"/>
                <w:lang w:val="sr-Cyrl-RS"/>
              </w:rPr>
              <w:t>К</w:t>
            </w:r>
            <w:r w:rsidRPr="00863426">
              <w:rPr>
                <w:bCs/>
                <w:sz w:val="20"/>
                <w:szCs w:val="20"/>
              </w:rPr>
              <w:t xml:space="preserve">онсултације </w:t>
            </w:r>
            <w:r w:rsidRPr="00863426">
              <w:rPr>
                <w:bCs/>
                <w:sz w:val="20"/>
                <w:szCs w:val="20"/>
                <w:lang w:val="sr-Cyrl-RS"/>
              </w:rPr>
              <w:t>у вези са планом јн могу се добити на неки бр. тел. који се налазе на сајту КЈН у делу Контакт</w:t>
            </w:r>
            <w:r w:rsidRPr="00863426">
              <w:rPr>
                <w:bCs/>
                <w:sz w:val="20"/>
                <w:szCs w:val="20"/>
              </w:rPr>
              <w:t>.</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У спроведеном о. п.  за со за посипање улица нису добили ниједну понуду, те постављају </w:t>
            </w:r>
            <w:r w:rsidRPr="00863426">
              <w:rPr>
                <w:sz w:val="20"/>
                <w:szCs w:val="20"/>
                <w:lang w:val="sr-Cyrl-RS"/>
              </w:rPr>
              <w:lastRenderedPageBreak/>
              <w:t>питање како даље да  поступају.</w:t>
            </w:r>
          </w:p>
          <w:p w:rsidR="00B70077" w:rsidRPr="00863426" w:rsidRDefault="00B70077" w:rsidP="00863426">
            <w:pPr>
              <w:tabs>
                <w:tab w:val="left" w:pos="720"/>
              </w:tabs>
              <w:rPr>
                <w:sz w:val="20"/>
                <w:szCs w:val="20"/>
                <w:lang w:val="sr-Cyrl-RS"/>
              </w:rPr>
            </w:pP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lang w:val="sr-Cyrl-RS"/>
              </w:rPr>
              <w:lastRenderedPageBreak/>
              <w:t xml:space="preserve">Наручилац у конкретној ситуацији може поново да покрене о.п., а има и могућност да покрене преговарачки </w:t>
            </w:r>
            <w:r w:rsidRPr="00863426">
              <w:rPr>
                <w:rFonts w:cstheme="minorHAnsi"/>
                <w:sz w:val="20"/>
                <w:szCs w:val="20"/>
                <w:lang w:val="sr-Cyrl-RS"/>
              </w:rPr>
              <w:lastRenderedPageBreak/>
              <w:t xml:space="preserve">поступак по чл. 61. ст. 7. ЗЈН под условима које исти прописује. </w:t>
            </w:r>
          </w:p>
          <w:p w:rsidR="00B70077" w:rsidRPr="00863426" w:rsidRDefault="00B70077" w:rsidP="00863426">
            <w:pPr>
              <w:tabs>
                <w:tab w:val="left" w:pos="720"/>
              </w:tabs>
              <w:rPr>
                <w:rFonts w:cstheme="minorHAnsi"/>
                <w:sz w:val="20"/>
                <w:szCs w:val="20"/>
                <w:lang w:val="sr-Cyrl-RS"/>
              </w:rPr>
            </w:pP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Где се може наћи Упутство за коришћење Портала јн?</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Упутство за кориснике Портала јн може се наћи на првој страни Портала јн кликом на упитник (који се налази горе с десне стране) и кликом на Упутство (Упутство за наручиоце и понуђаче) у падајућем менију. </w:t>
            </w:r>
          </w:p>
        </w:tc>
      </w:tr>
      <w:tr w:rsidR="00B70077" w:rsidRPr="00863426" w:rsidTr="00863426">
        <w:trPr>
          <w:gridAfter w:val="1"/>
          <w:wAfter w:w="33" w:type="dxa"/>
          <w:trHeight w:val="3059"/>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48"/>
              </w:numPr>
              <w:tabs>
                <w:tab w:val="left" w:pos="720"/>
              </w:tabs>
              <w:suppressAutoHyphens/>
              <w:spacing w:before="100" w:beforeAutospacing="1" w:afterAutospacing="1"/>
              <w:ind w:right="48"/>
              <w:contextualSpacing/>
              <w:jc w:val="both"/>
              <w:rPr>
                <w:sz w:val="20"/>
                <w:szCs w:val="20"/>
                <w:lang w:val="sr-Cyrl-RS"/>
              </w:rPr>
            </w:pPr>
            <w:r w:rsidRPr="00863426">
              <w:rPr>
                <w:sz w:val="20"/>
                <w:szCs w:val="20"/>
                <w:lang w:val="sr-Cyrl-RS"/>
              </w:rPr>
              <w:t xml:space="preserve">Да ли је ЗЈН-ом предвиђена заштита права у случају примене одредаба из чл. 11-21. ЗЈН (набавке изузете од примене ЗЈН)? </w:t>
            </w:r>
          </w:p>
          <w:p w:rsidR="00B70077" w:rsidRPr="00863426" w:rsidRDefault="00B70077" w:rsidP="00751C85">
            <w:pPr>
              <w:numPr>
                <w:ilvl w:val="0"/>
                <w:numId w:val="148"/>
              </w:numPr>
              <w:tabs>
                <w:tab w:val="left" w:pos="720"/>
              </w:tabs>
              <w:spacing w:before="100" w:beforeAutospacing="1" w:afterAutospacing="1"/>
              <w:contextualSpacing/>
              <w:jc w:val="both"/>
              <w:rPr>
                <w:sz w:val="20"/>
                <w:szCs w:val="20"/>
                <w:lang w:val="sr-Cyrl-RS"/>
              </w:rPr>
            </w:pPr>
            <w:r w:rsidRPr="00863426">
              <w:rPr>
                <w:sz w:val="20"/>
                <w:szCs w:val="20"/>
                <w:lang w:val="sr-Cyrl-RS"/>
              </w:rPr>
              <w:t xml:space="preserve">Колико износи такса у случају подношења ЗЗП на набавке изузете од  примене ЗЈН?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rPr>
                <w:rFonts w:cstheme="minorHAnsi"/>
                <w:sz w:val="20"/>
                <w:szCs w:val="20"/>
                <w:lang w:val="sr-Cyrl-RS"/>
              </w:rPr>
            </w:pPr>
            <w:r w:rsidRPr="00863426">
              <w:rPr>
                <w:rFonts w:cstheme="minorHAnsi"/>
                <w:sz w:val="20"/>
                <w:szCs w:val="20"/>
                <w:lang w:val="sr-Cyrl-RS"/>
              </w:rPr>
              <w:t>Мак интернационал, Ниш</w:t>
            </w:r>
          </w:p>
        </w:tc>
      </w:tr>
      <w:tr w:rsidR="00B70077" w:rsidRPr="00863426" w:rsidTr="00863426">
        <w:trPr>
          <w:gridAfter w:val="1"/>
          <w:wAfter w:w="33" w:type="dxa"/>
          <w:trHeight w:val="1573"/>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lang w:val="sr-Cyrl-RS"/>
              </w:rPr>
              <w:t>Појавила се потреба за изменом уговора о набавци електричне енергије услед повећања обима набавке одн. броја електричних бројила. С тим у вези, питају да ли могу да примене чл. 160. ЗЈН.</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Измену уговора о јн услед повећања обима набавке наручилац може извршити под условом да је предметни уговор о јн важећи и да су испуњени услови прописани чл. 160. ЗЈН. Уз то, указано да нису дужни да објаве обавештење о измени уговора о јн по овом основу.</w:t>
            </w:r>
          </w:p>
        </w:tc>
      </w:tr>
      <w:tr w:rsidR="00B70077" w:rsidRPr="00863426" w:rsidTr="00863426">
        <w:trPr>
          <w:gridAfter w:val="1"/>
          <w:wAfter w:w="33" w:type="dxa"/>
        </w:trPr>
        <w:tc>
          <w:tcPr>
            <w:tcW w:w="2875" w:type="dxa"/>
            <w:gridSpan w:val="2"/>
          </w:tcPr>
          <w:p w:rsidR="00B70077" w:rsidRPr="00863426" w:rsidRDefault="00B70077" w:rsidP="00863426">
            <w:r w:rsidRPr="00863426">
              <w:t>На који начин да одговоре привредном субјекту који је тражио увид у доказе које је доставио други привредни субјект, а који је одређене податке учинио поверљивим?</w:t>
            </w:r>
          </w:p>
        </w:tc>
        <w:tc>
          <w:tcPr>
            <w:tcW w:w="3851" w:type="dxa"/>
          </w:tcPr>
          <w:p w:rsidR="00B70077" w:rsidRPr="00863426" w:rsidRDefault="00B70077" w:rsidP="00863426">
            <w:r w:rsidRPr="00863426">
              <w:t>Одговорено да уколико је привредни субјект поједине податке учинио поверљивим у складу са чланом 38. став 2. ЗЈН, наручилац је дужан да их чува као такве, те да у складу са тим и одговори на захтев привредног субјекта.</w:t>
            </w:r>
          </w:p>
        </w:tc>
      </w:tr>
      <w:tr w:rsidR="00B70077" w:rsidRPr="00863426" w:rsidTr="00863426">
        <w:trPr>
          <w:gridAfter w:val="1"/>
          <w:wAfter w:w="33" w:type="dxa"/>
        </w:trPr>
        <w:tc>
          <w:tcPr>
            <w:tcW w:w="2875" w:type="dxa"/>
            <w:gridSpan w:val="2"/>
          </w:tcPr>
          <w:p w:rsidR="00B70077" w:rsidRPr="00863426" w:rsidRDefault="00B70077" w:rsidP="00863426">
            <w:r w:rsidRPr="00863426">
              <w:t>На који начин наручилац спроводи набавку друштвених услуга процењене вредности испод 2.000.000 динара?</w:t>
            </w:r>
          </w:p>
        </w:tc>
        <w:tc>
          <w:tcPr>
            <w:tcW w:w="3851" w:type="dxa"/>
          </w:tcPr>
          <w:p w:rsidR="00B70077" w:rsidRPr="00863426" w:rsidRDefault="00B70077" w:rsidP="00863426">
            <w:r w:rsidRPr="00863426">
              <w:t>Речено да наручилац није дужан да спроводи поступак јавне набавке друштвених услуга у смислу члана 27. став 1. тачка 2. ЗЈН.</w:t>
            </w:r>
          </w:p>
        </w:tc>
      </w:tr>
      <w:tr w:rsidR="00B70077" w:rsidRPr="00863426" w:rsidTr="00863426">
        <w:trPr>
          <w:gridAfter w:val="1"/>
          <w:wAfter w:w="33" w:type="dxa"/>
        </w:trPr>
        <w:tc>
          <w:tcPr>
            <w:tcW w:w="2875" w:type="dxa"/>
            <w:gridSpan w:val="2"/>
          </w:tcPr>
          <w:p w:rsidR="00B70077" w:rsidRPr="00863426" w:rsidRDefault="00B70077" w:rsidP="00863426">
            <w:r w:rsidRPr="00863426">
              <w:t>Да ли је наручилац дужан да шаље понуде на 3 адресе у случају набавки на које се ЗЈН не примењује?</w:t>
            </w:r>
          </w:p>
        </w:tc>
        <w:tc>
          <w:tcPr>
            <w:tcW w:w="3851" w:type="dxa"/>
          </w:tcPr>
          <w:p w:rsidR="00B70077" w:rsidRPr="00863426" w:rsidRDefault="00B70077" w:rsidP="00863426">
            <w:r w:rsidRPr="00863426">
              <w:t>Наручиоцу указано да је дужан да примењује начела сходно околностима конкретне набавке.</w:t>
            </w:r>
          </w:p>
        </w:tc>
      </w:tr>
    </w:tbl>
    <w:p w:rsidR="00863426" w:rsidRPr="00863426" w:rsidRDefault="00863426" w:rsidP="00863426">
      <w:r w:rsidRPr="00863426">
        <w:tab/>
      </w:r>
    </w:p>
    <w:tbl>
      <w:tblPr>
        <w:tblStyle w:val="TableGrid92"/>
        <w:tblW w:w="0" w:type="auto"/>
        <w:tblLook w:val="04A0" w:firstRow="1" w:lastRow="0" w:firstColumn="1" w:lastColumn="0" w:noHBand="0" w:noVBand="1"/>
      </w:tblPr>
      <w:tblGrid>
        <w:gridCol w:w="2789"/>
        <w:gridCol w:w="86"/>
        <w:gridCol w:w="3851"/>
        <w:gridCol w:w="33"/>
      </w:tblGrid>
      <w:tr w:rsidR="00B70077" w:rsidRPr="00863426" w:rsidTr="00863426">
        <w:trPr>
          <w:trHeight w:val="1278"/>
        </w:trPr>
        <w:tc>
          <w:tcPr>
            <w:tcW w:w="2789" w:type="dxa"/>
            <w:hideMark/>
          </w:tcPr>
          <w:p w:rsidR="00B70077" w:rsidRPr="00863426" w:rsidRDefault="00B70077" w:rsidP="00863426">
            <w:pPr>
              <w:jc w:val="both"/>
              <w:rPr>
                <w:sz w:val="20"/>
                <w:szCs w:val="20"/>
                <w:lang w:val="sr-Cyrl-RS"/>
              </w:rPr>
            </w:pPr>
            <w:r w:rsidRPr="00863426">
              <w:rPr>
                <w:sz w:val="20"/>
                <w:szCs w:val="20"/>
                <w:lang w:val="sr-Cyrl-RS"/>
              </w:rPr>
              <w:lastRenderedPageBreak/>
              <w:t>Наручилац се интересовао о спровођењу набавки испод прагова.</w:t>
            </w:r>
          </w:p>
          <w:p w:rsidR="00B70077" w:rsidRPr="00863426" w:rsidRDefault="00B70077" w:rsidP="00863426">
            <w:pPr>
              <w:jc w:val="both"/>
              <w:rPr>
                <w:sz w:val="20"/>
                <w:szCs w:val="20"/>
                <w:lang w:val="sr-Cyrl-RS"/>
              </w:rPr>
            </w:pPr>
            <w:r w:rsidRPr="00863426">
              <w:rPr>
                <w:sz w:val="20"/>
                <w:szCs w:val="20"/>
                <w:lang w:val="sr-Cyrl-RS"/>
              </w:rPr>
              <w:t>Конкретно, како да поступа са њима у новонасталој ситуацији раста цена на тржишту за велики број артикала.</w:t>
            </w:r>
          </w:p>
          <w:p w:rsidR="00B70077" w:rsidRPr="00863426" w:rsidRDefault="00B70077" w:rsidP="00863426">
            <w:pPr>
              <w:jc w:val="both"/>
              <w:rPr>
                <w:sz w:val="20"/>
                <w:szCs w:val="20"/>
                <w:lang w:val="sr-Cyrl-RS"/>
              </w:rPr>
            </w:pP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 xml:space="preserve">Указано је да је чланом 49. став 2. Закона о јавним набавкама прописано да је наручилац дужан да посебним актом ближе уреди начин планирања, спровођења поступка јавне набавке и праћења извршења уговора о јавној набавци (начин комуникације, правила, обавезе и одговорност лица и организационих јединица), начин планирања и спровођења набавки на које се закон не примењује, као и набавки друштвених и других посебних услуга. </w:t>
            </w:r>
          </w:p>
        </w:tc>
      </w:tr>
      <w:tr w:rsidR="00B70077" w:rsidRPr="00863426" w:rsidTr="00863426">
        <w:trPr>
          <w:gridAfter w:val="1"/>
          <w:wAfter w:w="33" w:type="dxa"/>
          <w:trHeight w:val="774"/>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Постављају питање везано за фазе преговарања како то изгледа на Порталу?</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Објашњено како се преговара и наручилац упућен на смернице за примену преговарачког поступка без објављивања јавног позива које се налазе на сајту КЈН.</w:t>
            </w:r>
          </w:p>
        </w:tc>
      </w:tr>
      <w:tr w:rsidR="00B70077" w:rsidRPr="00863426" w:rsidTr="00863426">
        <w:trPr>
          <w:gridAfter w:val="1"/>
          <w:wAfter w:w="33" w:type="dxa"/>
          <w:trHeight w:val="1098"/>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Понуђач је доставио меницу и менично овлашћење које носе различити серијски број</w:t>
            </w:r>
            <w:r w:rsidRPr="00863426">
              <w:rPr>
                <w:lang w:val="sr-Latn-RS"/>
              </w:rPr>
              <w:t xml:space="preserve">, </w:t>
            </w:r>
            <w:r w:rsidRPr="00863426">
              <w:rPr>
                <w:lang w:val="sr-Cyrl-RS"/>
              </w:rPr>
              <w:t>како поступити?</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Прво указано понуђачу да утврде да ли је достављена меница регистрована у регистру меница и меничних овлашћења НБС. Друго указано наручиоцу да уколико је меница регистрована, могу да се обрате понуђачу кроз чл. 142. ЗЈН ради пружања додатних појашњења у вези наведене околности.</w:t>
            </w:r>
          </w:p>
        </w:tc>
      </w:tr>
      <w:tr w:rsidR="00B70077" w:rsidRPr="00863426" w:rsidTr="00863426">
        <w:trPr>
          <w:gridAfter w:val="1"/>
          <w:wAfter w:w="33" w:type="dxa"/>
          <w:trHeight w:val="560"/>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ли могу да сабирају стручни и технички капацитет заједно са подизвођачем?</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Могу, сагласно чл. 130. ст. 1. ЗЈН</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49"/>
              </w:numPr>
              <w:tabs>
                <w:tab w:val="left" w:pos="720"/>
              </w:tabs>
              <w:spacing w:before="100" w:beforeAutospacing="1" w:afterAutospacing="1"/>
              <w:contextualSpacing/>
              <w:jc w:val="both"/>
              <w:rPr>
                <w:sz w:val="20"/>
                <w:szCs w:val="20"/>
                <w:lang w:val="sr-Cyrl-RS"/>
              </w:rPr>
            </w:pPr>
            <w:r w:rsidRPr="00863426">
              <w:rPr>
                <w:sz w:val="20"/>
                <w:szCs w:val="20"/>
              </w:rPr>
              <w:t xml:space="preserve">Да </w:t>
            </w:r>
            <w:r w:rsidRPr="00863426">
              <w:rPr>
                <w:sz w:val="20"/>
                <w:szCs w:val="20"/>
                <w:lang w:val="sr-Cyrl-RS"/>
              </w:rPr>
              <w:t>ли наручилац може донети интерни план за набавке изузете од примене ЗЈН?</w:t>
            </w:r>
          </w:p>
          <w:p w:rsidR="00B70077" w:rsidRPr="00863426" w:rsidRDefault="00B70077" w:rsidP="00863426">
            <w:pPr>
              <w:tabs>
                <w:tab w:val="left" w:pos="720"/>
              </w:tabs>
              <w:ind w:left="720"/>
              <w:contextualSpacing/>
              <w:rPr>
                <w:sz w:val="20"/>
                <w:szCs w:val="20"/>
                <w:lang w:val="sr-Cyrl-RS"/>
              </w:rPr>
            </w:pPr>
          </w:p>
          <w:p w:rsidR="00B70077" w:rsidRPr="00863426" w:rsidRDefault="00B70077" w:rsidP="00863426">
            <w:pPr>
              <w:tabs>
                <w:tab w:val="left" w:pos="720"/>
              </w:tabs>
              <w:ind w:left="720"/>
              <w:contextualSpacing/>
              <w:rPr>
                <w:sz w:val="20"/>
                <w:szCs w:val="20"/>
                <w:lang w:val="sr-Cyrl-RS"/>
              </w:rPr>
            </w:pPr>
          </w:p>
          <w:p w:rsidR="00B70077" w:rsidRPr="00863426" w:rsidRDefault="00B70077" w:rsidP="00751C85">
            <w:pPr>
              <w:numPr>
                <w:ilvl w:val="0"/>
                <w:numId w:val="149"/>
              </w:numPr>
              <w:tabs>
                <w:tab w:val="left" w:pos="720"/>
              </w:tabs>
              <w:spacing w:before="100" w:beforeAutospacing="1" w:afterAutospacing="1"/>
              <w:contextualSpacing/>
              <w:jc w:val="both"/>
              <w:rPr>
                <w:sz w:val="20"/>
                <w:szCs w:val="20"/>
                <w:lang w:val="sr-Cyrl-RS"/>
              </w:rPr>
            </w:pPr>
            <w:r w:rsidRPr="00863426">
              <w:rPr>
                <w:sz w:val="20"/>
                <w:szCs w:val="20"/>
                <w:lang w:val="sr-Cyrl-RS"/>
              </w:rPr>
              <w:t>Нису сигурни да ли приликом планирања набавки  узимају у обзир истоврсност с обзиром да ЗЈН не садржи појам истоврсности као претходни ЗЈН.</w:t>
            </w:r>
          </w:p>
          <w:p w:rsidR="00B70077" w:rsidRPr="00863426" w:rsidRDefault="00B70077" w:rsidP="00863426">
            <w:pPr>
              <w:tabs>
                <w:tab w:val="left" w:pos="720"/>
              </w:tabs>
              <w:rPr>
                <w:sz w:val="20"/>
                <w:szCs w:val="20"/>
                <w:lang w:val="sr-Cyrl-RS"/>
              </w:rPr>
            </w:pPr>
            <w:r w:rsidRPr="00863426">
              <w:rPr>
                <w:sz w:val="20"/>
                <w:szCs w:val="20"/>
                <w:lang w:val="sr-Cyrl-RS"/>
              </w:rPr>
              <w:t xml:space="preserve">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1. Наручилац је дужан да посебним актом из чл. 49. ст. 2. ЗЈН ближе уреди не само начин спровођења набавки на које се ЗЈН не примењује, већ и начин планирања ових набавки.</w:t>
            </w: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rPr>
                <w:sz w:val="20"/>
                <w:szCs w:val="20"/>
              </w:rPr>
            </w:pPr>
            <w:r w:rsidRPr="00863426">
              <w:rPr>
                <w:sz w:val="20"/>
                <w:szCs w:val="20"/>
                <w:lang w:val="sr-Cyrl-RS"/>
              </w:rPr>
              <w:t xml:space="preserve">2.Указано је да </w:t>
            </w:r>
            <w:r w:rsidRPr="00863426">
              <w:rPr>
                <w:sz w:val="20"/>
                <w:szCs w:val="20"/>
              </w:rPr>
              <w:t xml:space="preserve">нови ЗЈН не садржи појам истоврсности као такав, али </w:t>
            </w:r>
            <w:r w:rsidRPr="00863426">
              <w:rPr>
                <w:sz w:val="20"/>
                <w:szCs w:val="20"/>
                <w:lang w:val="sr-Cyrl-RS"/>
              </w:rPr>
              <w:t xml:space="preserve">да </w:t>
            </w:r>
            <w:r w:rsidRPr="00863426">
              <w:rPr>
                <w:sz w:val="20"/>
                <w:szCs w:val="20"/>
              </w:rPr>
              <w:t xml:space="preserve">постоје одредбе ЗЈН који на одговарајући начин упућују наручиоца како да поступа с тим у вези. </w:t>
            </w:r>
            <w:r w:rsidRPr="00863426">
              <w:rPr>
                <w:sz w:val="20"/>
                <w:szCs w:val="20"/>
                <w:lang w:val="sr-Cyrl-RS"/>
              </w:rPr>
              <w:t>Наиме, с</w:t>
            </w:r>
            <w:r w:rsidRPr="00863426">
              <w:rPr>
                <w:sz w:val="20"/>
                <w:szCs w:val="20"/>
              </w:rPr>
              <w:t xml:space="preserve">ходно </w:t>
            </w:r>
            <w:r w:rsidRPr="00863426">
              <w:rPr>
                <w:sz w:val="20"/>
                <w:szCs w:val="20"/>
                <w:lang w:val="sr-Cyrl-RS"/>
              </w:rPr>
              <w:t xml:space="preserve">чл. 29. </w:t>
            </w:r>
            <w:r w:rsidRPr="00863426">
              <w:rPr>
                <w:sz w:val="20"/>
                <w:szCs w:val="20"/>
              </w:rPr>
              <w:t>ст 3.</w:t>
            </w:r>
            <w:r w:rsidRPr="00863426">
              <w:rPr>
                <w:sz w:val="20"/>
                <w:szCs w:val="20"/>
                <w:lang w:val="sr-Cyrl-RS"/>
              </w:rPr>
              <w:t xml:space="preserve"> ЗЈН</w:t>
            </w:r>
            <w:r w:rsidRPr="00863426">
              <w:rPr>
                <w:sz w:val="20"/>
                <w:szCs w:val="20"/>
              </w:rPr>
              <w:t xml:space="preserve"> наручилац одређује предмет јавне набавке на начин да представља техничку, технолошку, функционалну и другу објективно одредиву целину.</w:t>
            </w:r>
            <w:r w:rsidRPr="00863426">
              <w:rPr>
                <w:sz w:val="20"/>
                <w:szCs w:val="20"/>
                <w:lang w:val="sr-Cyrl-RS"/>
              </w:rPr>
              <w:t xml:space="preserve"> Поред тога, напоменуто је </w:t>
            </w:r>
            <w:r w:rsidRPr="00863426">
              <w:rPr>
                <w:sz w:val="20"/>
                <w:szCs w:val="20"/>
              </w:rPr>
              <w:t xml:space="preserve">да је чл. 29. ст. 2. ЗЈН прописано да одређивање процењене вредности предмета јн не може да се врши на начин који има за циљ избегавање примене </w:t>
            </w:r>
            <w:r w:rsidRPr="00863426">
              <w:rPr>
                <w:sz w:val="20"/>
                <w:szCs w:val="20"/>
                <w:lang w:val="sr-Cyrl-RS"/>
              </w:rPr>
              <w:t>ЗЈН</w:t>
            </w:r>
            <w:r w:rsidRPr="00863426">
              <w:rPr>
                <w:sz w:val="20"/>
                <w:szCs w:val="20"/>
              </w:rPr>
              <w:t xml:space="preserve">, нити </w:t>
            </w:r>
            <w:r w:rsidRPr="00863426">
              <w:rPr>
                <w:sz w:val="20"/>
                <w:szCs w:val="20"/>
                <w:lang w:val="sr-Cyrl-RS"/>
              </w:rPr>
              <w:t xml:space="preserve">да </w:t>
            </w:r>
            <w:r w:rsidRPr="00863426">
              <w:rPr>
                <w:sz w:val="20"/>
                <w:szCs w:val="20"/>
              </w:rPr>
              <w:t xml:space="preserve">у том </w:t>
            </w:r>
            <w:r w:rsidRPr="00863426">
              <w:rPr>
                <w:sz w:val="20"/>
                <w:szCs w:val="20"/>
              </w:rPr>
              <w:lastRenderedPageBreak/>
              <w:t xml:space="preserve">циљу може да се врши подела предмета јн на више набавки. </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Намеравају да упуте КЈН пријаву неправилности у поступцима јн, те их интересује на који начин то могу да учине.</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lang w:val="sr-Cyrl-RS"/>
              </w:rPr>
              <w:t>Речено како да упуте КЈН пријаву неправилности у поступцима јн.</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Појавио се технички проблем приликом регистрације на Порталу 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lang w:val="sr-Cyrl-RS"/>
              </w:rPr>
              <w:t>Прослеђено колеги Урошу.</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Може ли понуђач у истом поступку јн да учествује у две понуде. као подизвођач?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Узимајући у обзир одредбу чл. 135. ст. 7. ЗЈН може се закључити да понуђач може да учествује </w:t>
            </w:r>
            <w:r w:rsidRPr="00863426">
              <w:rPr>
                <w:sz w:val="20"/>
                <w:szCs w:val="20"/>
                <w:lang w:val="sr-Cyrl-RS"/>
              </w:rPr>
              <w:t xml:space="preserve">у истом поступку јн </w:t>
            </w:r>
            <w:r w:rsidRPr="00863426">
              <w:rPr>
                <w:rFonts w:cstheme="minorHAnsi"/>
                <w:sz w:val="20"/>
                <w:szCs w:val="20"/>
                <w:lang w:val="sr-Cyrl-RS"/>
              </w:rPr>
              <w:t>у две (или више) понуда/пријава као подизвођач.</w:t>
            </w:r>
          </w:p>
        </w:tc>
      </w:tr>
      <w:tr w:rsidR="00B70077" w:rsidRPr="00863426" w:rsidTr="00863426">
        <w:trPr>
          <w:gridAfter w:val="1"/>
          <w:wAfter w:w="33" w:type="dxa"/>
          <w:trHeight w:val="552"/>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Да ли физичко лице може да учествује у поступку 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Може.</w:t>
            </w:r>
          </w:p>
        </w:tc>
      </w:tr>
      <w:tr w:rsidR="00B70077" w:rsidRPr="00863426" w:rsidTr="00863426">
        <w:trPr>
          <w:gridAfter w:val="1"/>
          <w:wAfter w:w="33" w:type="dxa"/>
          <w:trHeight w:val="1573"/>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У вези са конкретном набавком наручилац поставља питање да ли је дозвољено да захтева од групе понуђача да се повезују у одређени правни облик? </w:t>
            </w:r>
          </w:p>
          <w:p w:rsidR="00B70077" w:rsidRPr="00863426" w:rsidRDefault="00B70077" w:rsidP="00863426">
            <w:pPr>
              <w:tabs>
                <w:tab w:val="left" w:pos="720"/>
              </w:tabs>
              <w:rPr>
                <w:rFonts w:cstheme="minorHAnsi"/>
                <w:sz w:val="20"/>
                <w:szCs w:val="20"/>
                <w:lang w:val="sr-Cyrl-RS"/>
              </w:rPr>
            </w:pP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Наручилац не може да захтева од групе понуђача да се повезују у одређени правни облик како би могли да поднесу заједничку понуду, али може то да захтева након доделе уговора о јн, уколико је то неопходно за реализацију уговора о јн, што је и прописано чланом 135. ст. 5. и 6. ЗЈН. </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Да ли је могуће члан 158. ЗЈН да примене у случају продужења рока?</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Одговорено да је могуће уколико су испуњени сви услови предвиђени тим чланом.</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 xml:space="preserve">Наручилац је погрешно навео процењену вредност у Плану и у Одлуци о спровођењу поступка. </w:t>
            </w:r>
          </w:p>
          <w:p w:rsidR="00B70077" w:rsidRPr="00863426" w:rsidRDefault="00B70077" w:rsidP="00863426">
            <w:pPr>
              <w:jc w:val="both"/>
              <w:rPr>
                <w:lang w:val="sr-Cyrl-RS"/>
              </w:rPr>
            </w:pPr>
            <w:r w:rsidRPr="00863426">
              <w:rPr>
                <w:lang w:val="sr-Cyrl-RS"/>
              </w:rPr>
              <w:t>Да ли може да изврши измену та два?</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Речено да може да измени План јавних набавки све до дана слања на објављивање јавног позива.</w:t>
            </w:r>
          </w:p>
        </w:tc>
      </w:tr>
    </w:tbl>
    <w:p w:rsidR="00863426" w:rsidRPr="00863426" w:rsidRDefault="00863426" w:rsidP="00863426">
      <w:r w:rsidRPr="00863426">
        <w:tab/>
      </w:r>
    </w:p>
    <w:tbl>
      <w:tblPr>
        <w:tblStyle w:val="TableGrid93"/>
        <w:tblpPr w:leftFromText="180" w:rightFromText="180" w:vertAnchor="text" w:tblpY="1"/>
        <w:tblOverlap w:val="never"/>
        <w:tblW w:w="0" w:type="auto"/>
        <w:tblLook w:val="04A0" w:firstRow="1" w:lastRow="0" w:firstColumn="1" w:lastColumn="0" w:noHBand="0" w:noVBand="1"/>
      </w:tblPr>
      <w:tblGrid>
        <w:gridCol w:w="2789"/>
        <w:gridCol w:w="86"/>
        <w:gridCol w:w="3851"/>
        <w:gridCol w:w="33"/>
      </w:tblGrid>
      <w:tr w:rsidR="00B70077" w:rsidRPr="00863426" w:rsidTr="00863426">
        <w:trPr>
          <w:trHeight w:val="1278"/>
        </w:trPr>
        <w:tc>
          <w:tcPr>
            <w:tcW w:w="2789" w:type="dxa"/>
            <w:hideMark/>
          </w:tcPr>
          <w:p w:rsidR="00B70077" w:rsidRPr="00863426" w:rsidRDefault="00B70077" w:rsidP="00863426">
            <w:pPr>
              <w:jc w:val="both"/>
              <w:rPr>
                <w:sz w:val="20"/>
                <w:szCs w:val="20"/>
                <w:lang w:val="sr-Cyrl-RS"/>
              </w:rPr>
            </w:pPr>
            <w:r w:rsidRPr="00863426">
              <w:rPr>
                <w:sz w:val="20"/>
                <w:szCs w:val="20"/>
                <w:lang w:val="sr-Cyrl-RS"/>
              </w:rPr>
              <w:t>Наручилац спроводи поступак јавне набавке у којем је један од понуђача поднео захтев за заштиту права. Наручилац је захтев оценио као основан и усвојио исти, те се сада привредни субјект интересује на који ће начин даље да поступи.</w:t>
            </w:r>
          </w:p>
          <w:p w:rsidR="00B70077" w:rsidRPr="00863426" w:rsidRDefault="00B70077" w:rsidP="00863426">
            <w:pPr>
              <w:jc w:val="both"/>
              <w:rPr>
                <w:sz w:val="20"/>
                <w:szCs w:val="20"/>
                <w:lang w:val="sr-Cyrl-RS"/>
              </w:rPr>
            </w:pP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 xml:space="preserve">Протумачене су одговарајуће одредбе Закона о јавним набавкама којима је уређена заштита права. </w:t>
            </w:r>
          </w:p>
          <w:p w:rsidR="00B70077" w:rsidRPr="00863426" w:rsidRDefault="00B70077" w:rsidP="00863426">
            <w:pPr>
              <w:jc w:val="both"/>
              <w:rPr>
                <w:sz w:val="20"/>
                <w:szCs w:val="20"/>
                <w:lang w:val="sr-Cyrl-RS"/>
              </w:rPr>
            </w:pPr>
            <w:r w:rsidRPr="00863426">
              <w:rPr>
                <w:sz w:val="20"/>
                <w:szCs w:val="20"/>
                <w:lang w:val="sr-Cyrl-RS"/>
              </w:rPr>
              <w:t>Посебно је скренута пажња на то да се достављање врши на начин како је иницијално поднет захтев за заштиту права, имајући у виду да када захтев није поднет преко Портала, систем не нуди опцију за слање одговора, односно одлуке.</w:t>
            </w:r>
          </w:p>
          <w:p w:rsidR="00B70077" w:rsidRPr="00863426" w:rsidRDefault="00B70077" w:rsidP="00863426">
            <w:pPr>
              <w:jc w:val="both"/>
              <w:rPr>
                <w:sz w:val="20"/>
                <w:szCs w:val="20"/>
                <w:lang w:val="sr-Cyrl-RS"/>
              </w:rPr>
            </w:pPr>
          </w:p>
        </w:tc>
      </w:tr>
      <w:tr w:rsidR="00B70077" w:rsidRPr="00863426" w:rsidTr="00863426">
        <w:trPr>
          <w:trHeight w:val="1278"/>
        </w:trPr>
        <w:tc>
          <w:tcPr>
            <w:tcW w:w="2789" w:type="dxa"/>
          </w:tcPr>
          <w:p w:rsidR="00B70077" w:rsidRPr="00863426" w:rsidRDefault="00B70077" w:rsidP="00863426">
            <w:pPr>
              <w:jc w:val="both"/>
              <w:rPr>
                <w:sz w:val="20"/>
                <w:szCs w:val="20"/>
                <w:lang w:val="sr-Cyrl-RS"/>
              </w:rPr>
            </w:pPr>
            <w:r w:rsidRPr="00863426">
              <w:rPr>
                <w:sz w:val="20"/>
                <w:szCs w:val="20"/>
                <w:lang w:val="sr-Cyrl-RS"/>
              </w:rPr>
              <w:t xml:space="preserve">Наручилац је, у складу са чланом 181. Закона о јавним набавкама, припремио и објавио податке о вредности и врсти јавних набавки из чл. 11 - 21. овог закона, и то по </w:t>
            </w:r>
            <w:r w:rsidRPr="00863426">
              <w:rPr>
                <w:sz w:val="20"/>
                <w:szCs w:val="20"/>
                <w:lang w:val="sr-Cyrl-RS"/>
              </w:rPr>
              <w:lastRenderedPageBreak/>
              <w:t>сваком основу за изузеће посебно, као и јавне набавке из члана 27. став 1. овог закона. Сада има одређене дилеме у вези са тим да ли је поједине набавке добро приказао.</w:t>
            </w:r>
          </w:p>
          <w:p w:rsidR="00B70077" w:rsidRPr="00863426" w:rsidRDefault="00B70077" w:rsidP="00863426">
            <w:pPr>
              <w:jc w:val="both"/>
              <w:rPr>
                <w:sz w:val="20"/>
                <w:szCs w:val="20"/>
                <w:lang w:val="sr-Cyrl-RS"/>
              </w:rPr>
            </w:pP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lastRenderedPageBreak/>
              <w:t>Дата потребна упутства и смернице у смислу даљег поступања кад је реч о набавкама изузетим од примене закона.</w:t>
            </w:r>
          </w:p>
          <w:p w:rsidR="00B70077" w:rsidRPr="00863426" w:rsidRDefault="00B70077" w:rsidP="00863426">
            <w:pPr>
              <w:jc w:val="both"/>
              <w:rPr>
                <w:sz w:val="20"/>
                <w:szCs w:val="20"/>
                <w:lang w:val="sr-Cyrl-RS"/>
              </w:rPr>
            </w:pPr>
          </w:p>
        </w:tc>
      </w:tr>
      <w:tr w:rsidR="00B70077" w:rsidRPr="00863426" w:rsidTr="00863426">
        <w:trPr>
          <w:trHeight w:val="1278"/>
        </w:trPr>
        <w:tc>
          <w:tcPr>
            <w:tcW w:w="2789" w:type="dxa"/>
          </w:tcPr>
          <w:p w:rsidR="00B70077" w:rsidRPr="00863426" w:rsidRDefault="00B70077" w:rsidP="00863426">
            <w:pPr>
              <w:jc w:val="both"/>
              <w:rPr>
                <w:sz w:val="20"/>
                <w:szCs w:val="20"/>
                <w:lang w:val="sr-Cyrl-RS"/>
              </w:rPr>
            </w:pPr>
            <w:r w:rsidRPr="00863426">
              <w:rPr>
                <w:sz w:val="20"/>
                <w:szCs w:val="20"/>
                <w:lang w:val="sr-Cyrl-RS"/>
              </w:rPr>
              <w:t>Наручилац спроводи поступак који се налази у фази достављања доказа. Међутим, није добро разумео одредбе члана 119. Закона о јавним набавкама које се односе на достављање доказа, конкретно део - у  примереном року, не краћем од пет радних дана.</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Утврђено је да је наручилац у захтеву за достављање доказа навео да их је потребно доставити у примереном року, мислећи да је законодавац одредио рок од пет радних дана у максималном трајању. У суштини, понуђачу и није дат рок, него му је</w:t>
            </w:r>
            <w:r w:rsidRPr="00863426">
              <w:rPr>
                <w:sz w:val="20"/>
                <w:szCs w:val="20"/>
              </w:rPr>
              <w:t xml:space="preserve"> </w:t>
            </w:r>
            <w:r w:rsidRPr="00863426">
              <w:rPr>
                <w:sz w:val="20"/>
                <w:szCs w:val="20"/>
                <w:lang w:val="sr-Cyrl-RS"/>
              </w:rPr>
              <w:t xml:space="preserve">остављено дискреционо право да достави доказе у року који он сматра примереним. </w:t>
            </w:r>
          </w:p>
        </w:tc>
      </w:tr>
      <w:tr w:rsidR="00B70077" w:rsidRPr="00863426" w:rsidTr="00863426">
        <w:trPr>
          <w:gridAfter w:val="1"/>
          <w:wAfter w:w="33" w:type="dxa"/>
          <w:trHeight w:val="774"/>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Постављају питање везано за примену чл. 142. ЗЈН</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Појашњен наведени члан  и скренута пажња да не сме доћи до измене понуђеног предмета набавке.</w:t>
            </w:r>
          </w:p>
        </w:tc>
      </w:tr>
      <w:tr w:rsidR="00B70077" w:rsidRPr="00863426" w:rsidTr="00863426">
        <w:trPr>
          <w:gridAfter w:val="1"/>
          <w:wAfter w:w="33" w:type="dxa"/>
          <w:trHeight w:val="618"/>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Latn-RS"/>
              </w:rPr>
            </w:pPr>
            <w:r w:rsidRPr="00863426">
              <w:rPr>
                <w:lang w:val="sr-Cyrl-RS"/>
              </w:rPr>
              <w:t>Постављају питање везано за регистрацију на Порталу</w:t>
            </w:r>
            <w:r w:rsidRPr="00863426">
              <w:rPr>
                <w:lang w:val="sr-Latn-RS"/>
              </w:rPr>
              <w:t>.</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Упућени на колеге са Портала.</w:t>
            </w:r>
          </w:p>
          <w:p w:rsidR="00B70077" w:rsidRPr="00863426" w:rsidRDefault="00B70077" w:rsidP="00863426">
            <w:pPr>
              <w:rPr>
                <w:lang w:val="sr-Cyrl-RS"/>
              </w:rPr>
            </w:pPr>
          </w:p>
        </w:tc>
      </w:tr>
      <w:tr w:rsidR="00B70077" w:rsidRPr="00863426" w:rsidTr="00863426">
        <w:trPr>
          <w:gridAfter w:val="1"/>
          <w:wAfter w:w="33" w:type="dxa"/>
          <w:trHeight w:val="560"/>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ли су дужни да омогуће увид у документацију понуђачу?</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у року од 2 дана од пријема писаног захтева, сагласно чл. 149. ЗЈН.</w:t>
            </w:r>
          </w:p>
        </w:tc>
      </w:tr>
      <w:tr w:rsidR="00B70077" w:rsidRPr="00863426" w:rsidTr="00863426">
        <w:trPr>
          <w:gridAfter w:val="1"/>
          <w:wAfter w:w="33" w:type="dxa"/>
          <w:trHeight w:val="560"/>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Имају набавку испод лимита где постоје искључива права, да ли морају да спроводе јавну набавку.</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Не, будући да је иста испод лимита прописаног чл. 27. ЗЈН.</w:t>
            </w:r>
          </w:p>
        </w:tc>
      </w:tr>
      <w:tr w:rsidR="00B70077" w:rsidRPr="00863426" w:rsidTr="00863426">
        <w:trPr>
          <w:gridAfter w:val="1"/>
          <w:wAfter w:w="33" w:type="dxa"/>
          <w:trHeight w:val="560"/>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Спровели су набавку добара -хуманих лекова и додели уговор апотеци Иванчић и синови. У оквиру хуманих лекова налазе се и наркотици. Након закључења уговора добили су обавештење од стране надлежне институције да за наркотике добављачи не могу да буду апотеке већ само веледрогерије. С тим у вези наручилац поставља питање да ли могу да реализују уговор у оном делу који наведена апотека може да реализује или да раскину уговор?</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Наручилац упућен на чл. 163. ст. 1. тач. 1) ЗЈН.</w:t>
            </w:r>
          </w:p>
        </w:tc>
      </w:tr>
      <w:tr w:rsidR="00B70077" w:rsidRPr="00863426" w:rsidTr="00863426">
        <w:trPr>
          <w:gridAfter w:val="1"/>
          <w:wAfter w:w="33" w:type="dxa"/>
          <w:trHeight w:val="560"/>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lastRenderedPageBreak/>
              <w:t>Спровели су набавку папирне конфекције и добили 3 понуде. Једна од понуда је неуобичајено ниска. Наручилац је поступио сагласно чл. 143. ЗЈН и тражили од понуђача да образложи своју цену и добили одговор да они имају наведена добра у магацину и да хоће тога да се „реше“. Да ли они могу да прихвате такво образложење?</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Наручиоцу указано да они врше стручну оцену понуда и да понуђач треба да докаже да је његова цена реална и да објашњење на основу чега је понудио нижу цену, а наручилац  мора да процени да ли се из образложења може закључити да ли је цена реална или не.</w:t>
            </w:r>
          </w:p>
        </w:tc>
      </w:tr>
      <w:tr w:rsidR="00B70077" w:rsidRPr="00863426" w:rsidTr="00863426">
        <w:trPr>
          <w:gridAfter w:val="1"/>
          <w:wAfter w:w="33" w:type="dxa"/>
          <w:trHeight w:val="560"/>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Да ли ззп може да поднесе само прив. суб. који је указано на неправилности или може и други прив. суб. поводом неправилности на које је указано</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Може и дуги прив. суб. поводом неправилности на коју је указано</w:t>
            </w:r>
          </w:p>
        </w:tc>
      </w:tr>
      <w:tr w:rsidR="00B70077" w:rsidRPr="00863426" w:rsidTr="00863426">
        <w:trPr>
          <w:gridAfter w:val="1"/>
          <w:wAfter w:w="33" w:type="dxa"/>
          <w:trHeight w:val="560"/>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На који начин се упућује захтев за тумачење?</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Дато појашњење.</w:t>
            </w:r>
          </w:p>
        </w:tc>
      </w:tr>
      <w:tr w:rsidR="00B70077" w:rsidRPr="00863426" w:rsidTr="00863426">
        <w:trPr>
          <w:gridAfter w:val="1"/>
          <w:wAfter w:w="33" w:type="dxa"/>
          <w:trHeight w:val="560"/>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Наручилац спроводи јн услуге оглашавања у дневним листовима продаје имовине стечајних дужника. Наручиоцу је потребно оглашавање у три дневна листа за поступке по старом закону о стечају а у два дневна листа по новом закону о стечају. С тим у вези наручилац поставља питање да ли је у складу са ЗЈН формулисао к.д. где је предвидео да ће са два односно три најповољнија понуђача закључити уговоре, с тим да ће трећерангирани вршити услугу оглашавања само када се ради о поступцима по старом закону о стечају?</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Наручиоцу указано да је важно да се руководи начелима јавних набавки на начин који је примерен околностима конкретне набавке, те да свим привредним субјектима обезбеди једнаке услове.  </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Набављају намирнице по партијама у о.п. У понудама које су једине пристигле за две партије појавила се рачунска грешка...</w:t>
            </w:r>
          </w:p>
          <w:p w:rsidR="00B70077" w:rsidRPr="00863426" w:rsidRDefault="00B70077" w:rsidP="00863426">
            <w:pPr>
              <w:tabs>
                <w:tab w:val="left" w:pos="720"/>
              </w:tabs>
              <w:rPr>
                <w:sz w:val="20"/>
                <w:szCs w:val="20"/>
                <w:lang w:val="sr-Cyrl-RS"/>
              </w:rPr>
            </w:pP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lastRenderedPageBreak/>
              <w:t>Уколико је питању рачунска грешка,  наручилац поступа у складу са чл. 142. ЗЈН.</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Да ли постоји могућност да привредни субјект са којим је закључен уговор о јн,  а који наступа са подизвођачем, преузме извршење уговора о јн у делу који је првобитно поверио подизвођачу?</w:t>
            </w:r>
          </w:p>
          <w:p w:rsidR="00B70077" w:rsidRPr="00863426" w:rsidRDefault="00B70077" w:rsidP="00863426">
            <w:pPr>
              <w:tabs>
                <w:tab w:val="left" w:pos="720"/>
              </w:tabs>
              <w:rPr>
                <w:rFonts w:cstheme="minorHAnsi"/>
                <w:sz w:val="20"/>
                <w:szCs w:val="20"/>
                <w:lang w:val="sr-Cyrl-RS"/>
              </w:rPr>
            </w:pP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lang w:val="sr-Cyrl-RS"/>
              </w:rPr>
              <w:t>Постоји могућност да се изврши измена уговора о јн у погледу замене подизвођача под условима и на начин прописан чл. 161. ЗЈН.</w:t>
            </w:r>
          </w:p>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lang w:val="sr-Cyrl-RS"/>
              </w:rPr>
              <w:t xml:space="preserve"> </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Замолили су за објашњење у вези са поступањем наручиоца после претходне провере ЗЗП.</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lang w:val="sr-Cyrl-RS"/>
              </w:rPr>
              <w:t xml:space="preserve">Протумачене су одредбе чл. 220. ЗЈН које се односе на </w:t>
            </w:r>
            <w:r w:rsidRPr="00863426">
              <w:rPr>
                <w:sz w:val="20"/>
                <w:szCs w:val="20"/>
                <w:lang w:val="sr-Cyrl-RS"/>
              </w:rPr>
              <w:t>поступање наручиоца после претходне провере ЗЗП.</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Како наручилац поступа са понудом уколико утврди да иста не испуњава услове и захтеве у вези са техничким спецификацијама? Да ли je одбија?</w:t>
            </w:r>
          </w:p>
          <w:p w:rsidR="00B70077" w:rsidRPr="00863426" w:rsidRDefault="00B70077" w:rsidP="00863426">
            <w:pPr>
              <w:tabs>
                <w:tab w:val="left" w:pos="720"/>
              </w:tabs>
              <w:rPr>
                <w:sz w:val="20"/>
                <w:szCs w:val="20"/>
                <w:lang w:val="sr-Cyrl-RS"/>
              </w:rPr>
            </w:pP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Након прегледа и стручне оцене понуда, наручилац одбија понуду/пријаву као неприхватљиву ако утврди да нису испуњени захтеви и услови у вези са предметом набавке и техничким спецификацијама, у складу са чл. 144. ст. 1. тачка 3) ЗЈН. </w:t>
            </w:r>
          </w:p>
        </w:tc>
      </w:tr>
      <w:tr w:rsidR="00B70077" w:rsidRPr="00863426" w:rsidTr="00863426">
        <w:trPr>
          <w:gridAfter w:val="1"/>
          <w:wAfter w:w="33" w:type="dxa"/>
          <w:trHeight w:val="552"/>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Захтевана техничка подршка у раду на Порталу 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Упућени на колеге и колегинице који дају констултације у вези са Порталом јн на бр. тел. дате на сајту КЈН у делу Контакт. </w:t>
            </w:r>
          </w:p>
        </w:tc>
      </w:tr>
      <w:tr w:rsidR="00B70077" w:rsidRPr="00863426" w:rsidTr="00863426">
        <w:trPr>
          <w:gridAfter w:val="1"/>
          <w:wAfter w:w="33" w:type="dxa"/>
          <w:trHeight w:val="2967"/>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Питање се односи на начин вршења увида у документацију о поступку 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CS"/>
              </w:rPr>
            </w:pPr>
            <w:r w:rsidRPr="00863426">
              <w:rPr>
                <w:rFonts w:cstheme="minorHAnsi"/>
                <w:sz w:val="20"/>
                <w:szCs w:val="20"/>
                <w:lang w:val="sr-Cyrl-RS"/>
              </w:rPr>
              <w:t xml:space="preserve">ЗЈН омогућава привредном субјекту који је поднео понуду/пријаву, а који је захтевао увид  у документацију о јн, да </w:t>
            </w:r>
            <w:r w:rsidRPr="00863426">
              <w:rPr>
                <w:rFonts w:cstheme="minorHAnsi"/>
                <w:sz w:val="20"/>
                <w:szCs w:val="20"/>
              </w:rPr>
              <w:t xml:space="preserve">изврши увид </w:t>
            </w:r>
            <w:r w:rsidRPr="00863426">
              <w:rPr>
                <w:rFonts w:cstheme="minorHAnsi"/>
                <w:sz w:val="20"/>
                <w:szCs w:val="20"/>
                <w:lang w:val="sr-Cyrl-RS"/>
              </w:rPr>
              <w:t xml:space="preserve">уз могућност да приликом увида копира исту (у ком </w:t>
            </w:r>
            <w:r w:rsidRPr="00863426">
              <w:rPr>
                <w:sz w:val="20"/>
                <w:szCs w:val="20"/>
                <w:lang w:val="sr-Cyrl-CS"/>
              </w:rPr>
              <w:t xml:space="preserve">случају трошкове копирања документације о јн сноси подносилац захтева за увид) одн. преузме документацију о јн на (други) одговарајући начин. Наручилац је у обавези да приликом увида, копирања и преузимања документације о јн на одговарајући начин заштити поверљиве податке, а све у складу са чл. 149. ЗЈН. </w:t>
            </w:r>
          </w:p>
          <w:p w:rsidR="00B70077" w:rsidRPr="00863426" w:rsidRDefault="00B70077" w:rsidP="00863426">
            <w:pPr>
              <w:tabs>
                <w:tab w:val="left" w:pos="720"/>
              </w:tabs>
              <w:rPr>
                <w:rFonts w:cstheme="minorHAnsi"/>
                <w:sz w:val="20"/>
                <w:szCs w:val="20"/>
                <w:lang w:val="sr-Cyrl-RS"/>
              </w:rPr>
            </w:pPr>
          </w:p>
        </w:tc>
      </w:tr>
      <w:tr w:rsidR="00B70077" w:rsidRPr="00863426" w:rsidTr="00863426">
        <w:trPr>
          <w:gridAfter w:val="1"/>
          <w:wAfter w:w="33" w:type="dxa"/>
          <w:trHeight w:val="946"/>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Затражили су што хитније решење техничког проблема у вези са објавом измењене одлуке о додели уговора о 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Прослеђено колегиници Мири С.</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Да ли је довољно да наручилац пошаље на три адресе захтев за утврђивање релевантне тржишне цене ради одређивања проц. вредности?</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Одговорено да мора да изврши све провере и прикупи све податке о предмету набавке и цени како у фази планирања поступка, тако и пред спровођење поступка како би процењена вредност била валидна.</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 xml:space="preserve">Понуђач је погрешно навео да постоје основи за искључење у вези заштите </w:t>
            </w:r>
            <w:r w:rsidRPr="00863426">
              <w:rPr>
                <w:lang w:val="sr-Cyrl-RS"/>
              </w:rPr>
              <w:lastRenderedPageBreak/>
              <w:t>животне средине, наручилац је прихватио понуду и закључио уговор са тим понуђачем. Како даље да поступе?</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lastRenderedPageBreak/>
              <w:t>Наручиоцу је одговорено да КЈН не врши стручну оцену понуда.</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 xml:space="preserve"> Да ли имају статус наручиоца?</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Наручиоцу је указано да може да се обрати за мишљење о примени члана 4. ЗЈН.</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Да ли члан комисије мора да буде дипломирани мастер правник?</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Одговорено да у складу са чланом 92. став 4. мора да буде лице које је завршило правни факултет или положило испит за службеника за јавне набавке.</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Да ли је у Извештај требало да унесу набавке на које се ЗЈН не примењује по основу члана 35. став 4. ЗЈН?</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Речено да је требало да унесу у делу под чланом 27. ЗЈН.</w:t>
            </w:r>
          </w:p>
        </w:tc>
      </w:tr>
      <w:tr w:rsidR="00B70077" w:rsidRPr="00863426" w:rsidTr="00863426">
        <w:trPr>
          <w:gridAfter w:val="1"/>
          <w:wAfter w:w="33" w:type="dxa"/>
        </w:trPr>
        <w:tc>
          <w:tcPr>
            <w:tcW w:w="2875" w:type="dxa"/>
            <w:gridSpan w:val="2"/>
          </w:tcPr>
          <w:p w:rsidR="00B70077" w:rsidRPr="00863426" w:rsidRDefault="00B70077" w:rsidP="00863426">
            <w:pPr>
              <w:spacing w:after="200" w:line="276" w:lineRule="auto"/>
              <w:rPr>
                <w:lang w:val="sr-Cyrl-RS"/>
              </w:rPr>
            </w:pPr>
            <w:r w:rsidRPr="00863426">
              <w:rPr>
                <w:lang w:val="sr-Cyrl-RS"/>
              </w:rPr>
              <w:t xml:space="preserve">Приликом израде извештаја из члана 181. ЗЈН, наручилац је увидео да за две набавке за које је закључио уговор није објавио обавештење о додели уговора. Тражи савет како да сада поступи. </w:t>
            </w:r>
          </w:p>
        </w:tc>
        <w:tc>
          <w:tcPr>
            <w:tcW w:w="3851" w:type="dxa"/>
          </w:tcPr>
          <w:p w:rsidR="00B70077" w:rsidRPr="00863426" w:rsidRDefault="00B70077" w:rsidP="00863426">
            <w:pPr>
              <w:jc w:val="both"/>
              <w:rPr>
                <w:lang w:val="sr-Cyrl-RS"/>
              </w:rPr>
            </w:pPr>
            <w:r w:rsidRPr="00863426">
              <w:rPr>
                <w:lang w:val="sr-Cyrl-RS"/>
              </w:rPr>
              <w:t xml:space="preserve">Указано наручиоцу да је пропустио законски рок за објаву наведеног обавештења, као и да наведени пропуст представља прекршај. Такође, саопштено му је да има могућност да га објави и сада, уз напомену да то суштински не мења ствари. </w:t>
            </w:r>
          </w:p>
        </w:tc>
      </w:tr>
      <w:tr w:rsidR="00B70077" w:rsidRPr="00863426" w:rsidTr="00863426">
        <w:trPr>
          <w:gridAfter w:val="1"/>
          <w:wAfter w:w="33" w:type="dxa"/>
        </w:trPr>
        <w:tc>
          <w:tcPr>
            <w:tcW w:w="2875" w:type="dxa"/>
            <w:gridSpan w:val="2"/>
          </w:tcPr>
          <w:p w:rsidR="00B70077" w:rsidRPr="00863426" w:rsidRDefault="00B70077" w:rsidP="00863426">
            <w:pPr>
              <w:rPr>
                <w:lang w:val="sr-Cyrl-RS"/>
              </w:rPr>
            </w:pPr>
            <w:r w:rsidRPr="00863426">
              <w:rPr>
                <w:lang w:val="sr-Cyrl-RS"/>
              </w:rPr>
              <w:t>Питање је било у вези са извештајима из члана 181. ЗЈН.</w:t>
            </w:r>
          </w:p>
        </w:tc>
        <w:tc>
          <w:tcPr>
            <w:tcW w:w="3851" w:type="dxa"/>
          </w:tcPr>
          <w:p w:rsidR="00B70077" w:rsidRPr="00863426" w:rsidRDefault="00B70077" w:rsidP="00863426">
            <w:pPr>
              <w:jc w:val="both"/>
              <w:rPr>
                <w:lang w:val="sr-Cyrl-RS"/>
              </w:rPr>
            </w:pPr>
            <w:r w:rsidRPr="00863426">
              <w:rPr>
                <w:lang w:val="sr-Cyrl-RS"/>
              </w:rPr>
              <w:t>Упућени на колеге са Портала</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Који је рок за подношење понуда у поступку јавне набавке радова чија је процењена вредност 20.000.000 динара?</w:t>
            </w:r>
            <w:r w:rsidRPr="00863426">
              <w:rPr>
                <w:lang w:val="sr-Cyrl-RS"/>
              </w:rPr>
              <w:tab/>
            </w:r>
          </w:p>
        </w:tc>
        <w:tc>
          <w:tcPr>
            <w:tcW w:w="3851" w:type="dxa"/>
          </w:tcPr>
          <w:p w:rsidR="00B70077" w:rsidRPr="00863426" w:rsidRDefault="00B70077" w:rsidP="00863426">
            <w:pPr>
              <w:jc w:val="both"/>
              <w:rPr>
                <w:lang w:val="sr-Cyrl-RS"/>
              </w:rPr>
            </w:pPr>
            <w:r w:rsidRPr="00863426">
              <w:rPr>
                <w:lang w:val="sr-Cyrl-RS"/>
              </w:rPr>
              <w:t>Одговорено да је рок 15 дана од слања на објављивање јавног позива.</w:t>
            </w:r>
          </w:p>
        </w:tc>
      </w:tr>
    </w:tbl>
    <w:p w:rsidR="00863426" w:rsidRPr="00863426" w:rsidRDefault="00863426" w:rsidP="00863426">
      <w:r w:rsidRPr="00863426">
        <w:br w:type="textWrapping" w:clear="all"/>
      </w:r>
      <w:r w:rsidRPr="00863426">
        <w:tab/>
      </w:r>
    </w:p>
    <w:tbl>
      <w:tblPr>
        <w:tblStyle w:val="TableGrid94"/>
        <w:tblW w:w="0" w:type="auto"/>
        <w:tblLook w:val="04A0" w:firstRow="1" w:lastRow="0" w:firstColumn="1" w:lastColumn="0" w:noHBand="0" w:noVBand="1"/>
      </w:tblPr>
      <w:tblGrid>
        <w:gridCol w:w="2789"/>
        <w:gridCol w:w="86"/>
        <w:gridCol w:w="3851"/>
        <w:gridCol w:w="33"/>
      </w:tblGrid>
      <w:tr w:rsidR="00B70077" w:rsidRPr="00863426" w:rsidTr="00863426">
        <w:tc>
          <w:tcPr>
            <w:tcW w:w="2789" w:type="dxa"/>
            <w:hideMark/>
          </w:tcPr>
          <w:p w:rsidR="00B70077" w:rsidRPr="00863426" w:rsidRDefault="00B70077" w:rsidP="00863426">
            <w:pPr>
              <w:jc w:val="both"/>
              <w:rPr>
                <w:sz w:val="20"/>
                <w:szCs w:val="20"/>
                <w:lang w:val="sr-Cyrl-RS"/>
              </w:rPr>
            </w:pPr>
            <w:r w:rsidRPr="00863426">
              <w:rPr>
                <w:sz w:val="20"/>
                <w:szCs w:val="20"/>
                <w:lang w:val="sr-Cyrl-RS"/>
              </w:rPr>
              <w:t>Наручилац спроводи поступак јавне набавке електричне енергије. Добио је понуду чији износ прелази процењену вредност. Поставио је питање шта сад може да уради.</w:t>
            </w:r>
          </w:p>
          <w:p w:rsidR="00B70077" w:rsidRPr="00863426" w:rsidRDefault="00B70077" w:rsidP="00863426">
            <w:pPr>
              <w:jc w:val="both"/>
              <w:rPr>
                <w:sz w:val="20"/>
                <w:szCs w:val="20"/>
                <w:lang w:val="sr-Cyrl-RS"/>
              </w:rPr>
            </w:pP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Сходно одредбама члана 146. Закона о јавним набавкама, наручилац може да додели уговор понуђачу чија понуда садржи понуђену цену већу од процењене вредности јавне набавке. Таква понуда не сматра се аутоматски неприхватљивом, а такође не подразумева ни услове и обавезу извештавања који су били предвиђени чланом 107. старог Закона о јавним набавкама.</w:t>
            </w:r>
          </w:p>
          <w:p w:rsidR="00B70077" w:rsidRPr="00863426" w:rsidRDefault="00B70077" w:rsidP="00863426">
            <w:pPr>
              <w:jc w:val="both"/>
              <w:rPr>
                <w:sz w:val="20"/>
                <w:szCs w:val="20"/>
                <w:lang w:val="sr-Cyrl-RS"/>
              </w:rPr>
            </w:pPr>
            <w:r w:rsidRPr="00863426">
              <w:rPr>
                <w:sz w:val="20"/>
                <w:szCs w:val="20"/>
                <w:lang w:val="sr-Cyrl-RS"/>
              </w:rPr>
              <w:t>Поред тога, у случају обуставе, наручилац има обавезу да, након објављивања Одлуке о обустави поступка, сачека да истекне рок за подношење захтева за заштиту права.</w:t>
            </w:r>
          </w:p>
        </w:tc>
      </w:tr>
      <w:tr w:rsidR="00B70077" w:rsidRPr="00863426" w:rsidTr="00863426">
        <w:trPr>
          <w:trHeight w:val="1521"/>
        </w:trPr>
        <w:tc>
          <w:tcPr>
            <w:tcW w:w="2789" w:type="dxa"/>
            <w:hideMark/>
          </w:tcPr>
          <w:p w:rsidR="00B70077" w:rsidRPr="00863426" w:rsidRDefault="00B70077" w:rsidP="00863426">
            <w:pPr>
              <w:jc w:val="both"/>
              <w:rPr>
                <w:sz w:val="20"/>
                <w:szCs w:val="20"/>
                <w:lang w:val="sr-Cyrl-RS"/>
              </w:rPr>
            </w:pPr>
            <w:r w:rsidRPr="00863426">
              <w:rPr>
                <w:sz w:val="20"/>
                <w:szCs w:val="20"/>
                <w:lang w:val="sr-Cyrl-RS"/>
              </w:rPr>
              <w:lastRenderedPageBreak/>
              <w:t>Наручилац спроводи поступак јавне набавке радова у којем су поднете две понуде. Међутим, један од понуђача у оквиру своје понуде није попунио образац структуре понуђене цене за поједине ставке. Наручилац поставља питање да ли може да се обрати понуђачу и захтева да му достави цене које недостају.</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Указано је да је чланом 142. Закона о јавним набавкама предвиђено да наручилац може да захтева додатна објашњења која ће му помоћи при прегледу, вредновању и упоређивању понуда.</w:t>
            </w:r>
          </w:p>
          <w:p w:rsidR="00B70077" w:rsidRPr="00863426" w:rsidRDefault="00B70077" w:rsidP="00863426">
            <w:pPr>
              <w:jc w:val="both"/>
              <w:rPr>
                <w:sz w:val="20"/>
                <w:szCs w:val="20"/>
                <w:lang w:val="sr-Cyrl-RS"/>
              </w:rPr>
            </w:pPr>
            <w:r w:rsidRPr="00863426">
              <w:rPr>
                <w:sz w:val="20"/>
                <w:szCs w:val="20"/>
                <w:lang w:val="sr-Cyrl-RS"/>
              </w:rPr>
              <w:t>Поред тога, у овој фази поступка (кад је истекао рок за подношење понуда и кад су понуде отворене) није могуће вршити измену или допуну понуде, као ни њено повлачење.</w:t>
            </w:r>
          </w:p>
        </w:tc>
      </w:tr>
      <w:tr w:rsidR="00B70077" w:rsidRPr="00863426" w:rsidTr="00863426">
        <w:trPr>
          <w:trHeight w:val="1521"/>
        </w:trPr>
        <w:tc>
          <w:tcPr>
            <w:tcW w:w="2789" w:type="dxa"/>
          </w:tcPr>
          <w:p w:rsidR="00B70077" w:rsidRPr="00863426" w:rsidRDefault="00B70077" w:rsidP="00863426">
            <w:pPr>
              <w:jc w:val="both"/>
              <w:rPr>
                <w:sz w:val="20"/>
                <w:szCs w:val="20"/>
                <w:lang w:val="sr-Cyrl-RS"/>
              </w:rPr>
            </w:pPr>
            <w:r w:rsidRPr="00863426">
              <w:rPr>
                <w:sz w:val="20"/>
                <w:szCs w:val="20"/>
                <w:lang w:val="sr-Cyrl-RS"/>
              </w:rPr>
              <w:t xml:space="preserve">Наручилац спроводи поступак јавне набавке услуге обезбеђења, чија је процењена вредност 900.000 динара. Међутим, сматра да би требало да донесе одлуку о обустави поступка. С тим у вези, поставља питање да ли након тога предметну набавку може да спроведе без примене одредаба Закона о јавним набвкама. </w:t>
            </w:r>
          </w:p>
          <w:p w:rsidR="00B70077" w:rsidRPr="00863426" w:rsidRDefault="00B70077" w:rsidP="00863426">
            <w:pPr>
              <w:jc w:val="both"/>
              <w:rPr>
                <w:sz w:val="20"/>
                <w:szCs w:val="20"/>
                <w:lang w:val="sr-Cyrl-RS"/>
              </w:rPr>
            </w:pP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 xml:space="preserve">У конкретном случају реч је о набавци чија је процењена вредност испод 1.000.000 динара, односно испод 15.000.000 динара, имајући у виду да је предметна услуга обухваћена Прилогом 7. </w:t>
            </w:r>
          </w:p>
          <w:p w:rsidR="00B70077" w:rsidRPr="00863426" w:rsidRDefault="00B70077" w:rsidP="00863426">
            <w:pPr>
              <w:jc w:val="both"/>
              <w:rPr>
                <w:sz w:val="20"/>
                <w:szCs w:val="20"/>
                <w:lang w:val="sr-Cyrl-RS"/>
              </w:rPr>
            </w:pPr>
            <w:r w:rsidRPr="00863426">
              <w:rPr>
                <w:sz w:val="20"/>
                <w:szCs w:val="20"/>
                <w:lang w:val="sr-Cyrl-RS"/>
              </w:rPr>
              <w:t>Из наведеног произлази да за ову набавку наручилац није дужан да спроводи поступак јавне набавке.</w:t>
            </w:r>
          </w:p>
          <w:p w:rsidR="00B70077" w:rsidRPr="00863426" w:rsidRDefault="00B70077" w:rsidP="00863426">
            <w:pPr>
              <w:jc w:val="both"/>
              <w:rPr>
                <w:sz w:val="20"/>
                <w:szCs w:val="20"/>
                <w:lang w:val="sr-Cyrl-RS"/>
              </w:rPr>
            </w:pPr>
            <w:r w:rsidRPr="00863426">
              <w:rPr>
                <w:sz w:val="20"/>
                <w:szCs w:val="20"/>
                <w:lang w:val="sr-Cyrl-RS"/>
              </w:rPr>
              <w:t>Такође, указано је да је чланом 49. став 2. Закона о јавним набавкама прописано да је наручилац дужан да посебним актом ближе уреди начин планирања, спровођења поступка јавне набавке и праћења извршења уговора о јавној набавци (начин комуникације, правила, обавезе и одговорност лица и организационих јединица), начин планирања и спровођења набавки на које се закон не примењује, као и набавки друштвених и других посебних услуга.</w:t>
            </w:r>
          </w:p>
        </w:tc>
      </w:tr>
      <w:tr w:rsidR="00B70077" w:rsidRPr="00863426" w:rsidTr="00863426">
        <w:trPr>
          <w:gridAfter w:val="1"/>
          <w:wAfter w:w="33" w:type="dxa"/>
          <w:trHeight w:val="774"/>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Дошло је до наглог скока цена на тржишту и понуђач више не може да им испоручује по уговореној цени, шта могу да раде?</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 xml:space="preserve">Указано на могућност измене уговора у зависности од тога да ли су исту предвидели на недвосмислен начин онда иду на чл. 156. ЗЈН, а ако нису онда чл. 158. ЗЈН уз обавезу објављивања обавештења о изменина Портал. </w:t>
            </w:r>
          </w:p>
        </w:tc>
      </w:tr>
      <w:tr w:rsidR="00B70077" w:rsidRPr="00863426" w:rsidTr="00863426">
        <w:trPr>
          <w:gridAfter w:val="1"/>
          <w:wAfter w:w="33" w:type="dxa"/>
          <w:trHeight w:val="1098"/>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Спровели су набавку која је обликована у 10 партија и за једну од партија нису добили ни једну понуду, какве сад имају могућности?</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Указано на могућност спровођења п.п. без објављивања јавног позива чл. 61. ст. 7. ЗЈН</w:t>
            </w:r>
          </w:p>
        </w:tc>
      </w:tr>
      <w:tr w:rsidR="00B70077" w:rsidRPr="00863426" w:rsidTr="00863426">
        <w:trPr>
          <w:gridAfter w:val="1"/>
          <w:wAfter w:w="33" w:type="dxa"/>
          <w:trHeight w:val="560"/>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ли за партију одређују рок за подношење понуда према проц. вред. партије или целог поступка?</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Према проц. вред. целог поступка</w:t>
            </w:r>
          </w:p>
        </w:tc>
      </w:tr>
      <w:tr w:rsidR="00B70077" w:rsidRPr="00863426" w:rsidTr="00863426">
        <w:trPr>
          <w:gridAfter w:val="1"/>
          <w:wAfter w:w="33" w:type="dxa"/>
          <w:trHeight w:val="554"/>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lastRenderedPageBreak/>
              <w:t>Продужење рока услед непредвиђених околности, да ли објављују обавештење о измени уговора?</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у складу са чл. 158.ЗЈН</w:t>
            </w:r>
          </w:p>
        </w:tc>
      </w:tr>
      <w:tr w:rsidR="00B70077" w:rsidRPr="00863426" w:rsidTr="00863426">
        <w:trPr>
          <w:gridAfter w:val="1"/>
          <w:wAfter w:w="33" w:type="dxa"/>
          <w:trHeight w:val="1682"/>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Будући да су доставили економски најповољнију понуду, на позив наручиоца у складу са чл. 119. ЗЈН, позвани су да доставе доказе о испуњености крит. за квал. избор привредног субјекта, Након доставе доказа схватили су да су доставили погрешну полису, шта могу сада да раде?</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Наручилац сада врши оцену доказа о испуњености критеријума за квалитативан избор привредног субјекта и да уколико сматра да је потребно допунити или појаснити доказе о  испуњености наведеног критеријума позваће понуђача у складу са чл. 142. ЗЈН.</w:t>
            </w:r>
          </w:p>
        </w:tc>
      </w:tr>
      <w:tr w:rsidR="00B70077" w:rsidRPr="00863426" w:rsidTr="00863426">
        <w:trPr>
          <w:gridAfter w:val="1"/>
          <w:wAfter w:w="33" w:type="dxa"/>
          <w:trHeight w:val="1682"/>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Обратили су се са питањем како даље да поступе будући да је дошло до вишеструког пораста цене канцеларијског материјала на тржишту. Они су се већ обратили наручиоцу са захтевом да се анексира уговор, међутим наручилац нема средства на располагању. Како да реше сада њихов однос?</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Понуђачу указано да се на извршење уговорних обавеза не примењује ЗЈН.</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Набављају електричну енергију у о.п., а понуђена цена јединог понуђача (ЈП „ЕПС“) премашује износ проц. вредности набавке. Да ли могу да прихвате понуду? </w:t>
            </w:r>
          </w:p>
          <w:p w:rsidR="00B70077" w:rsidRPr="00863426" w:rsidRDefault="00B70077" w:rsidP="00863426">
            <w:pPr>
              <w:tabs>
                <w:tab w:val="left" w:pos="720"/>
              </w:tabs>
              <w:rPr>
                <w:rFonts w:cstheme="minorHAnsi"/>
                <w:sz w:val="20"/>
                <w:szCs w:val="20"/>
                <w:lang w:val="sr-Cyrl-RS"/>
              </w:rPr>
            </w:pP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rPr>
              <w:t>Могу. Наиме, н</w:t>
            </w:r>
            <w:r w:rsidRPr="00863426">
              <w:rPr>
                <w:rFonts w:cstheme="minorHAnsi"/>
                <w:sz w:val="20"/>
                <w:szCs w:val="20"/>
                <w:lang w:val="sr-Cyrl-RS"/>
              </w:rPr>
              <w:t xml:space="preserve">аручилац може да додели уговор о јн понуђачу чија понуда садржи понуђену цену већу од процењене вредности јн, што је у складу са чл. 146. ст. 2. ЗЈН.  У том случају, подразумева се да наручилац треба да располаже потребним финансијским средствима како би могао да прихвати </w:t>
            </w:r>
            <w:r w:rsidRPr="00863426">
              <w:rPr>
                <w:sz w:val="20"/>
                <w:szCs w:val="20"/>
                <w:lang w:val="sr-Cyrl-RS"/>
              </w:rPr>
              <w:t>понуду која прелази процењену вредност набавке.</w:t>
            </w:r>
          </w:p>
        </w:tc>
      </w:tr>
      <w:tr w:rsidR="00B70077" w:rsidRPr="00863426" w:rsidTr="00863426">
        <w:trPr>
          <w:gridAfter w:val="1"/>
          <w:wAfter w:w="33" w:type="dxa"/>
          <w:trHeight w:val="4727"/>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50"/>
              </w:numPr>
              <w:tabs>
                <w:tab w:val="left" w:pos="720"/>
              </w:tabs>
              <w:spacing w:before="100" w:beforeAutospacing="1" w:afterAutospacing="1"/>
              <w:contextualSpacing/>
              <w:jc w:val="both"/>
              <w:rPr>
                <w:sz w:val="20"/>
                <w:szCs w:val="20"/>
                <w:lang w:val="sr-Cyrl-RS"/>
              </w:rPr>
            </w:pPr>
            <w:r w:rsidRPr="00863426">
              <w:rPr>
                <w:sz w:val="20"/>
                <w:szCs w:val="20"/>
                <w:lang w:val="sr-Cyrl-RS"/>
              </w:rPr>
              <w:lastRenderedPageBreak/>
              <w:t>Желе да  упуте захтев за тумачење ЗЈН, те их интересује на који начин могу то да учине.</w:t>
            </w:r>
          </w:p>
          <w:p w:rsidR="00B70077" w:rsidRPr="00863426" w:rsidRDefault="00B70077" w:rsidP="00863426">
            <w:pPr>
              <w:tabs>
                <w:tab w:val="left" w:pos="720"/>
              </w:tabs>
              <w:ind w:left="720"/>
              <w:contextualSpacing/>
              <w:rPr>
                <w:sz w:val="20"/>
                <w:szCs w:val="20"/>
                <w:lang w:val="sr-Cyrl-RS"/>
              </w:rPr>
            </w:pPr>
          </w:p>
          <w:p w:rsidR="00B70077" w:rsidRPr="00863426" w:rsidRDefault="00B70077" w:rsidP="00751C85">
            <w:pPr>
              <w:numPr>
                <w:ilvl w:val="0"/>
                <w:numId w:val="150"/>
              </w:numPr>
              <w:tabs>
                <w:tab w:val="left" w:pos="720"/>
              </w:tabs>
              <w:spacing w:before="100" w:beforeAutospacing="1" w:afterAutospacing="1"/>
              <w:contextualSpacing/>
              <w:jc w:val="both"/>
              <w:rPr>
                <w:sz w:val="20"/>
                <w:szCs w:val="20"/>
                <w:lang w:val="sr-Cyrl-RS"/>
              </w:rPr>
            </w:pPr>
            <w:r w:rsidRPr="00863426">
              <w:rPr>
                <w:sz w:val="20"/>
                <w:szCs w:val="20"/>
                <w:lang w:val="sr-Cyrl-RS"/>
              </w:rPr>
              <w:t>Треба да спроведу набавку медицинског потрошног материјала по партијама у отвореном поступку, чија је проц. вредност већа од  износа европских прагова. С тим у вези, постављају питање да ли могу да скрате рок из чл. 52. ст. 3. тачка 1) ЗЈН услед хитности.</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Упућени на који начин могу да се обрате КЈН ради добијања мишљења/тумачења о примени ЗЈН. </w:t>
            </w: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suppressAutoHyphens/>
              <w:ind w:right="48"/>
              <w:rPr>
                <w:sz w:val="20"/>
                <w:szCs w:val="20"/>
                <w:lang w:val="sr-Cyrl-RS"/>
              </w:rPr>
            </w:pPr>
          </w:p>
          <w:p w:rsidR="00B70077" w:rsidRPr="00863426" w:rsidRDefault="00B70077" w:rsidP="00863426">
            <w:pPr>
              <w:tabs>
                <w:tab w:val="left" w:pos="720"/>
              </w:tabs>
              <w:suppressAutoHyphens/>
              <w:ind w:right="48"/>
              <w:rPr>
                <w:sz w:val="20"/>
                <w:szCs w:val="20"/>
                <w:lang w:val="sr-Cyrl-RS"/>
              </w:rPr>
            </w:pPr>
            <w:r w:rsidRPr="00863426">
              <w:rPr>
                <w:sz w:val="20"/>
                <w:szCs w:val="20"/>
                <w:lang w:val="sr-Cyrl-RS"/>
              </w:rPr>
              <w:t>Наручилац може да одреди краћи рок за подношење понуда од прописаног минималног рока за подношење понуда у отвореном поступку из чл. 52. ст. 3. тачка 1) ЗЈН, уколико исти није примерен из разлога оправдане хитности и за коју поседује ваљане доказе, који не може бити краћи од 15 дана од дана слања на објављивање јавног позива.</w:t>
            </w:r>
          </w:p>
          <w:p w:rsidR="00B70077" w:rsidRPr="00863426" w:rsidRDefault="00B70077" w:rsidP="00863426">
            <w:pPr>
              <w:tabs>
                <w:tab w:val="left" w:pos="720"/>
              </w:tabs>
              <w:rPr>
                <w:rFonts w:cstheme="minorHAnsi"/>
                <w:sz w:val="20"/>
                <w:szCs w:val="20"/>
                <w:lang w:val="sr-Cyrl-RS"/>
              </w:rPr>
            </w:pP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У о.п. за набавку огревног дрвета јавила су се само два понуђача </w:t>
            </w:r>
            <w:r w:rsidRPr="00863426">
              <w:rPr>
                <w:rFonts w:cstheme="minorHAnsi"/>
                <w:sz w:val="20"/>
                <w:szCs w:val="20"/>
                <w:lang w:val="sr-Cyrl-RS"/>
              </w:rPr>
              <w:t>чије понуде садрже понуђене цене веће од процењене вредности</w:t>
            </w:r>
            <w:r w:rsidRPr="00863426">
              <w:rPr>
                <w:sz w:val="20"/>
                <w:szCs w:val="20"/>
                <w:lang w:val="sr-Cyrl-RS"/>
              </w:rPr>
              <w:t xml:space="preserve"> набавке, те с тим у вези питају да ли уопште могу да прихвате понуду која прелази проц. вредност набавке с обзиром да располажу потребним финансијским средствима.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lang w:val="sr-Cyrl-RS"/>
              </w:rPr>
              <w:t xml:space="preserve">Да, наручилац може да додели уговор о јн понуђачу чија понуда садржи понуђену цену већу од процењене вредности јн, што је у складу са чл. 146. ст. 2. ЗЈН.  Подразумева се да у том случају наручилац треба да располаже потребним финансијским средствима како би могао да прихвати </w:t>
            </w:r>
            <w:r w:rsidRPr="00863426">
              <w:rPr>
                <w:sz w:val="20"/>
                <w:szCs w:val="20"/>
                <w:lang w:val="sr-Cyrl-RS"/>
              </w:rPr>
              <w:t>понуду која прелази процењену вредност набавке.</w:t>
            </w:r>
          </w:p>
          <w:p w:rsidR="00B70077" w:rsidRPr="00863426" w:rsidRDefault="00B70077" w:rsidP="00863426">
            <w:pPr>
              <w:tabs>
                <w:tab w:val="left" w:pos="720"/>
              </w:tabs>
              <w:rPr>
                <w:rFonts w:cstheme="minorHAnsi"/>
                <w:sz w:val="20"/>
                <w:szCs w:val="20"/>
                <w:lang w:val="sr-Cyrl-RS"/>
              </w:rPr>
            </w:pP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Како да се обрате за помоћ при раду на Порталу јн?</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Речено да свакодневно у одређеном термину могу добити консултације у вези </w:t>
            </w:r>
            <w:r w:rsidRPr="00863426">
              <w:rPr>
                <w:rFonts w:cstheme="minorHAnsi"/>
                <w:sz w:val="20"/>
                <w:szCs w:val="20"/>
              </w:rPr>
              <w:t xml:space="preserve">са </w:t>
            </w:r>
            <w:r w:rsidRPr="00863426">
              <w:rPr>
                <w:rFonts w:cstheme="minorHAnsi"/>
                <w:sz w:val="20"/>
                <w:szCs w:val="20"/>
                <w:lang w:val="sr-Cyrl-RS"/>
              </w:rPr>
              <w:t xml:space="preserve">применом Портала јн на бр. тел. дате на сајту КЈН у делу Контакт, те да требају да се упознају и користе Упутство намењено наручиоцима и понуђачима као корисницима Портала јн при раду на истом, како би били у могућности да правилно користе Портал јн и самостално реше проблем где је то могуће. Упућени су и на Демо верзију Портала јн. </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Да ли могу извршити измену уговора о набавци намирница  у погледу цене услед поремећаја (скока) цена на тржишту?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Упућени су да размотре могућност примене чл. 158. ЗЈН.</w:t>
            </w:r>
          </w:p>
          <w:p w:rsidR="00B70077" w:rsidRPr="00863426" w:rsidRDefault="00B70077" w:rsidP="00863426">
            <w:pPr>
              <w:tabs>
                <w:tab w:val="left" w:pos="720"/>
              </w:tabs>
              <w:rPr>
                <w:rFonts w:cstheme="minorHAnsi"/>
                <w:sz w:val="20"/>
                <w:szCs w:val="20"/>
                <w:lang w:val="sr-Cyrl-RS"/>
              </w:rPr>
            </w:pPr>
          </w:p>
        </w:tc>
      </w:tr>
      <w:tr w:rsidR="00B70077" w:rsidRPr="00863426" w:rsidTr="00863426">
        <w:trPr>
          <w:gridAfter w:val="1"/>
          <w:wAfter w:w="33" w:type="dxa"/>
          <w:trHeight w:val="1573"/>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51"/>
              </w:numPr>
              <w:tabs>
                <w:tab w:val="left" w:pos="720"/>
              </w:tabs>
              <w:suppressAutoHyphens/>
              <w:spacing w:before="100" w:beforeAutospacing="1" w:after="100" w:afterAutospacing="1"/>
              <w:ind w:right="48"/>
              <w:contextualSpacing/>
              <w:jc w:val="both"/>
              <w:rPr>
                <w:sz w:val="20"/>
                <w:szCs w:val="20"/>
                <w:lang w:val="sr-Cyrl-RS"/>
              </w:rPr>
            </w:pPr>
            <w:r w:rsidRPr="00863426">
              <w:rPr>
                <w:sz w:val="20"/>
                <w:szCs w:val="20"/>
                <w:lang w:val="sr-Cyrl-RS"/>
              </w:rPr>
              <w:t xml:space="preserve">Да ли је ЗЈН-ом предвиђена заштита права у случају примене одредаба из чл. 11-21. ЗЈН </w:t>
            </w:r>
            <w:r w:rsidRPr="00863426">
              <w:rPr>
                <w:sz w:val="20"/>
                <w:szCs w:val="20"/>
                <w:lang w:val="sr-Cyrl-RS"/>
              </w:rPr>
              <w:lastRenderedPageBreak/>
              <w:t xml:space="preserve">(набавке изузете од примене ЗЈН)? </w:t>
            </w:r>
          </w:p>
          <w:p w:rsidR="00B70077" w:rsidRPr="00863426" w:rsidRDefault="00B70077" w:rsidP="00863426">
            <w:pPr>
              <w:tabs>
                <w:tab w:val="left" w:pos="720"/>
              </w:tabs>
              <w:rPr>
                <w:sz w:val="20"/>
                <w:szCs w:val="20"/>
                <w:lang w:val="sr-Cyrl-RS"/>
              </w:rPr>
            </w:pPr>
          </w:p>
          <w:p w:rsidR="00B70077" w:rsidRPr="00863426" w:rsidRDefault="00B70077" w:rsidP="00751C85">
            <w:pPr>
              <w:numPr>
                <w:ilvl w:val="0"/>
                <w:numId w:val="151"/>
              </w:numPr>
              <w:tabs>
                <w:tab w:val="left" w:pos="720"/>
              </w:tabs>
              <w:spacing w:before="100" w:beforeAutospacing="1" w:after="100" w:afterAutospacing="1"/>
              <w:contextualSpacing/>
              <w:jc w:val="both"/>
              <w:rPr>
                <w:sz w:val="20"/>
                <w:szCs w:val="20"/>
                <w:lang w:val="sr-Cyrl-RS"/>
              </w:rPr>
            </w:pPr>
            <w:r w:rsidRPr="00863426">
              <w:rPr>
                <w:sz w:val="20"/>
                <w:szCs w:val="20"/>
                <w:lang w:val="sr-Cyrl-RS"/>
              </w:rPr>
              <w:t xml:space="preserve">Колико износи такса у случају подношења ЗЗП на набавке изузете од  примене ЗЈН?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lastRenderedPageBreak/>
              <w:t>Чланом 215. ЗЈН предвиђена је заштита права у случају изузетих набавки из чл. 11.-21. ЗЈН, на који су упућени.</w:t>
            </w: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sz w:val="20"/>
                <w:szCs w:val="20"/>
                <w:lang w:val="sr-Cyrl-RS"/>
              </w:rPr>
            </w:pPr>
            <w:r w:rsidRPr="00863426">
              <w:rPr>
                <w:sz w:val="20"/>
                <w:szCs w:val="20"/>
                <w:lang w:val="sr-Cyrl-RS"/>
              </w:rPr>
              <w:t>Подносилац ЗЗП-а дужан је да на на одређени рачун буџета уплати таксу у износу од 120.000,00 дин. ако се ЗЗП подноси у складу са чл. 215. ЗЈН без обзира на износ процењене вредности јн, што је прописано чл. 225. ЗЈН ст. 1. ЗЈН.</w:t>
            </w: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rFonts w:cstheme="minorHAnsi"/>
                <w:b/>
                <w:sz w:val="20"/>
                <w:szCs w:val="20"/>
                <w:lang w:val="sr-Cyrl-RS"/>
              </w:rPr>
            </w:pPr>
            <w:r w:rsidRPr="00863426">
              <w:rPr>
                <w:sz w:val="20"/>
                <w:szCs w:val="20"/>
              </w:rPr>
              <w:t>*</w:t>
            </w:r>
            <w:r w:rsidRPr="00863426">
              <w:rPr>
                <w:sz w:val="20"/>
                <w:szCs w:val="20"/>
                <w:lang w:val="sr-Cyrl-RS"/>
              </w:rPr>
              <w:t>Напомена: ова 2 питања са одговорима од 2.2.2022. године послати су мејлом у целини, али су приликом састављања збирног извештаја случајном омашком изостављени одговори, те сада поново шаљем питања и одговоре у целости, у оквиру овог извештаја.</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Постављају питања како да поступе и примене чл.61 и 62. ЗЈН.</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Појашњени чланови 61. и 62. ЗЈН.</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Како да третирају понуду у којој је достављено средство обезбеђења мање од 3%, колико је конкурсном захтевано?</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Указано да КЈН није надлежна да врши стручну оцену понуда, већ то чини комисија односно лице које наручилац именује. У сваком случају, понуђач треба да одговори захтевима наручиоца. </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Да ли би наручилац могао да измени уговор у складу са чланом 158. ЗЈН због великог скока цена електричне енергије?</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Одговорено да би могао уколико су испуњени сви услови предвиђени тим чланом.</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 xml:space="preserve">Наручилац треба да спроведе набавку услуге штампања процењене вредности 850.000 динара. </w:t>
            </w:r>
          </w:p>
          <w:p w:rsidR="00B70077" w:rsidRPr="00863426" w:rsidRDefault="00B70077" w:rsidP="00863426">
            <w:pPr>
              <w:jc w:val="both"/>
              <w:rPr>
                <w:lang w:val="sr-Cyrl-RS"/>
              </w:rPr>
            </w:pPr>
            <w:r w:rsidRPr="00863426">
              <w:rPr>
                <w:lang w:val="sr-Cyrl-RS"/>
              </w:rPr>
              <w:t>Извесно је да ће крајем године имати потребу за услугом штампања монографије процењене вредности око 250.000 динара. Да ли да  спроводе поступак јавне набавке?</w:t>
            </w:r>
          </w:p>
        </w:tc>
        <w:tc>
          <w:tcPr>
            <w:tcW w:w="3851" w:type="dxa"/>
          </w:tcPr>
          <w:p w:rsidR="00B70077" w:rsidRPr="00863426" w:rsidRDefault="00B70077" w:rsidP="00863426">
            <w:pPr>
              <w:tabs>
                <w:tab w:val="left" w:pos="1425"/>
              </w:tabs>
              <w:rPr>
                <w:rFonts w:cstheme="minorHAnsi"/>
                <w:sz w:val="20"/>
                <w:szCs w:val="20"/>
                <w:lang w:val="sr-Latn-RS"/>
              </w:rPr>
            </w:pPr>
            <w:r w:rsidRPr="00863426">
              <w:rPr>
                <w:rFonts w:cstheme="minorHAnsi"/>
                <w:sz w:val="20"/>
                <w:szCs w:val="20"/>
                <w:lang w:val="sr-Cyrl-RS"/>
              </w:rPr>
              <w:t>Наручиоцу је указано да би због укупне процењене  вредности обе набавке требало да покрене поступак јавне набавке у складу са члановима 27. и 29. ЗЈН.</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 xml:space="preserve"> Да ли оба члана групе понуђача морају да докажу да поседују важећу лиценцу за обављање делатности?</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Наручиоцу је указано да сваки члан групе понуђача мора да поседује важећу лиценцу за део посла који обавља.</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 xml:space="preserve">Да ли може да изузме од примене ЗЈН набавку </w:t>
            </w:r>
            <w:r w:rsidRPr="00863426">
              <w:rPr>
                <w:lang w:val="sr-Cyrl-RS"/>
              </w:rPr>
              <w:lastRenderedPageBreak/>
              <w:t>електронског печата, ако ЈП ,,Пошта Србије“ има искључиво право</w:t>
            </w:r>
            <w:r w:rsidRPr="00863426">
              <w:rPr>
                <w:lang w:val="sr-Latn-RS"/>
              </w:rPr>
              <w:t xml:space="preserve"> </w:t>
            </w:r>
            <w:r w:rsidRPr="00863426">
              <w:rPr>
                <w:lang w:val="sr-Cyrl-RS"/>
              </w:rPr>
              <w:t>издавања истог?</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lastRenderedPageBreak/>
              <w:t>Одговорено да може у складу са чланом 12. став 1. тач. 11 ЗЈН.</w:t>
            </w:r>
          </w:p>
        </w:tc>
      </w:tr>
      <w:tr w:rsidR="00B70077" w:rsidRPr="00863426" w:rsidTr="00863426">
        <w:trPr>
          <w:gridAfter w:val="1"/>
          <w:wAfter w:w="33" w:type="dxa"/>
        </w:trPr>
        <w:tc>
          <w:tcPr>
            <w:tcW w:w="2875" w:type="dxa"/>
            <w:gridSpan w:val="2"/>
          </w:tcPr>
          <w:p w:rsidR="00B70077" w:rsidRPr="00863426" w:rsidRDefault="00B70077" w:rsidP="00863426">
            <w:pPr>
              <w:rPr>
                <w:lang w:val="sr-Cyrl-RS"/>
              </w:rPr>
            </w:pPr>
            <w:r w:rsidRPr="00863426">
              <w:rPr>
                <w:lang w:val="sr-Cyrl-RS"/>
              </w:rPr>
              <w:t xml:space="preserve">1. У ком року се доноси решење из члана 219. ЗЈН? </w:t>
            </w:r>
          </w:p>
          <w:p w:rsidR="00B70077" w:rsidRPr="00863426" w:rsidRDefault="00B70077" w:rsidP="00863426">
            <w:pPr>
              <w:rPr>
                <w:lang w:val="sr-Cyrl-RS"/>
              </w:rPr>
            </w:pPr>
          </w:p>
          <w:p w:rsidR="00B70077" w:rsidRPr="00863426" w:rsidRDefault="00B70077" w:rsidP="00863426">
            <w:pPr>
              <w:rPr>
                <w:lang w:val="sr-Cyrl-RS"/>
              </w:rPr>
            </w:pPr>
          </w:p>
          <w:p w:rsidR="00B70077" w:rsidRPr="00863426" w:rsidRDefault="00B70077" w:rsidP="00863426">
            <w:pPr>
              <w:rPr>
                <w:lang w:val="sr-Cyrl-RS"/>
              </w:rPr>
            </w:pPr>
          </w:p>
          <w:p w:rsidR="00B70077" w:rsidRPr="00863426" w:rsidRDefault="00B70077" w:rsidP="00863426">
            <w:pPr>
              <w:rPr>
                <w:lang w:val="sr-Cyrl-RS"/>
              </w:rPr>
            </w:pPr>
            <w:r w:rsidRPr="00863426">
              <w:rPr>
                <w:lang w:val="sr-Cyrl-RS"/>
              </w:rPr>
              <w:t>2. На који начин се исто доставља?</w:t>
            </w:r>
          </w:p>
          <w:p w:rsidR="00B70077" w:rsidRPr="00863426" w:rsidRDefault="00B70077" w:rsidP="00863426">
            <w:pPr>
              <w:rPr>
                <w:lang w:val="sr-Cyrl-RS"/>
              </w:rPr>
            </w:pPr>
          </w:p>
          <w:p w:rsidR="00B70077" w:rsidRPr="00863426" w:rsidRDefault="00B70077" w:rsidP="00863426">
            <w:pPr>
              <w:rPr>
                <w:lang w:val="sr-Cyrl-RS"/>
              </w:rPr>
            </w:pPr>
            <w:r w:rsidRPr="00863426">
              <w:t>3. Када се решење достави, шта ради даље наручилац</w:t>
            </w:r>
            <w:r w:rsidRPr="00863426">
              <w:rPr>
                <w:lang w:val="sr-Cyrl-RS"/>
              </w:rPr>
              <w:t>?</w:t>
            </w:r>
          </w:p>
        </w:tc>
        <w:tc>
          <w:tcPr>
            <w:tcW w:w="3851" w:type="dxa"/>
          </w:tcPr>
          <w:p w:rsidR="00B70077" w:rsidRPr="00863426" w:rsidRDefault="00B70077" w:rsidP="00863426">
            <w:pPr>
              <w:contextualSpacing/>
              <w:jc w:val="both"/>
              <w:rPr>
                <w:lang w:val="sr-Cyrl-RS"/>
              </w:rPr>
            </w:pPr>
            <w:r w:rsidRPr="00863426">
              <w:rPr>
                <w:lang w:val="sr-Cyrl-RS"/>
              </w:rPr>
              <w:t>1. Указано да наручилац има рок од 5 дана да испита да ли су испуњене  најпре процесне, а потом и  материјалноправне претпоставке  поднетог ЗЗЗП.</w:t>
            </w:r>
          </w:p>
          <w:p w:rsidR="00B70077" w:rsidRPr="00863426" w:rsidRDefault="00B70077" w:rsidP="00863426">
            <w:pPr>
              <w:contextualSpacing/>
              <w:jc w:val="both"/>
              <w:rPr>
                <w:lang w:val="sr-Cyrl-RS"/>
              </w:rPr>
            </w:pPr>
            <w:r w:rsidRPr="00863426">
              <w:rPr>
                <w:lang w:val="sr-Cyrl-RS"/>
              </w:rPr>
              <w:t>2. На исти начин на који је поднет и ЗЗЗП.</w:t>
            </w:r>
          </w:p>
          <w:p w:rsidR="00B70077" w:rsidRPr="00863426" w:rsidRDefault="00B70077" w:rsidP="00863426">
            <w:pPr>
              <w:contextualSpacing/>
              <w:jc w:val="both"/>
              <w:rPr>
                <w:lang w:val="sr-Cyrl-RS"/>
              </w:rPr>
            </w:pPr>
            <w:r w:rsidRPr="00863426">
              <w:rPr>
                <w:lang w:val="sr-Cyrl-RS"/>
              </w:rPr>
              <w:t>3. Мора да сачека да прође рок за жалбу на решење о одбацивању ЗЗЗП, те ако иста не буде поднета може да настави поступак.</w:t>
            </w:r>
          </w:p>
        </w:tc>
      </w:tr>
      <w:tr w:rsidR="00B70077" w:rsidRPr="00863426" w:rsidTr="00863426">
        <w:trPr>
          <w:gridAfter w:val="1"/>
          <w:wAfter w:w="33" w:type="dxa"/>
        </w:trPr>
        <w:tc>
          <w:tcPr>
            <w:tcW w:w="2875" w:type="dxa"/>
            <w:gridSpan w:val="2"/>
          </w:tcPr>
          <w:p w:rsidR="00B70077" w:rsidRPr="00863426" w:rsidRDefault="00B70077" w:rsidP="00863426">
            <w:pPr>
              <w:spacing w:after="200" w:line="276" w:lineRule="auto"/>
              <w:rPr>
                <w:lang w:val="sr-Cyrl-RS"/>
              </w:rPr>
            </w:pPr>
            <w:r w:rsidRPr="00863426">
              <w:rPr>
                <w:lang w:val="sr-Cyrl-RS"/>
              </w:rPr>
              <w:t>Наручилац је обуставио поступак, јер није добио ниједну понуду. Да ли је дужан да чека протек рока од 10 дана за улагање ЗЗЗП или може одмах да покрене нов поступак?</w:t>
            </w:r>
          </w:p>
        </w:tc>
        <w:tc>
          <w:tcPr>
            <w:tcW w:w="3851" w:type="dxa"/>
          </w:tcPr>
          <w:p w:rsidR="00B70077" w:rsidRPr="00863426" w:rsidRDefault="00B70077" w:rsidP="00863426">
            <w:pPr>
              <w:jc w:val="both"/>
              <w:rPr>
                <w:lang w:val="sr-Cyrl-RS"/>
              </w:rPr>
            </w:pPr>
            <w:r w:rsidRPr="00863426">
              <w:rPr>
                <w:lang w:val="sr-Cyrl-RS"/>
              </w:rPr>
              <w:t>Одговорено да може одмах да покрене нов поступак.</w:t>
            </w:r>
          </w:p>
        </w:tc>
      </w:tr>
    </w:tbl>
    <w:p w:rsidR="00863426" w:rsidRPr="00863426" w:rsidRDefault="00863426" w:rsidP="00863426">
      <w:r w:rsidRPr="00863426">
        <w:tab/>
      </w:r>
    </w:p>
    <w:tbl>
      <w:tblPr>
        <w:tblStyle w:val="TableGrid95"/>
        <w:tblW w:w="0" w:type="auto"/>
        <w:tblLook w:val="04A0" w:firstRow="1" w:lastRow="0" w:firstColumn="1" w:lastColumn="0" w:noHBand="0" w:noVBand="1"/>
      </w:tblPr>
      <w:tblGrid>
        <w:gridCol w:w="2789"/>
        <w:gridCol w:w="86"/>
        <w:gridCol w:w="3851"/>
        <w:gridCol w:w="33"/>
      </w:tblGrid>
      <w:tr w:rsidR="00B70077" w:rsidRPr="00863426" w:rsidTr="00863426">
        <w:tc>
          <w:tcPr>
            <w:tcW w:w="2789" w:type="dxa"/>
            <w:hideMark/>
          </w:tcPr>
          <w:p w:rsidR="00B70077" w:rsidRPr="00863426" w:rsidRDefault="00B70077" w:rsidP="00863426">
            <w:pPr>
              <w:jc w:val="both"/>
              <w:rPr>
                <w:sz w:val="20"/>
                <w:szCs w:val="20"/>
                <w:lang w:val="sr-Cyrl-RS"/>
              </w:rPr>
            </w:pPr>
            <w:r w:rsidRPr="00863426">
              <w:rPr>
                <w:sz w:val="20"/>
                <w:szCs w:val="20"/>
                <w:lang w:val="sr-Cyrl-RS"/>
              </w:rPr>
              <w:t xml:space="preserve">Наручилац је од добављача добио захтев за измену уговора у смислу повећања цена из разлога што је дошло до поскупљења одређених артикала на тржишту. </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 xml:space="preserve">Указано је на одредбе члана 158. Закона о јавним набавкама. У овом случају, повећање вредности уговора не може да буде веће од 50% вредности првобитног уговора и не може да има за циљ избегавање примене овог закона. Посебно је напоменуто да се наведено процентуално ограничење односи на укупну вредност свих измена, ако се уговор мења више пута. </w:t>
            </w:r>
          </w:p>
          <w:p w:rsidR="00B70077" w:rsidRPr="00863426" w:rsidRDefault="00B70077" w:rsidP="00863426">
            <w:pPr>
              <w:jc w:val="both"/>
              <w:rPr>
                <w:sz w:val="20"/>
                <w:szCs w:val="20"/>
                <w:lang w:val="sr-Cyrl-RS"/>
              </w:rPr>
            </w:pPr>
            <w:r w:rsidRPr="00863426">
              <w:rPr>
                <w:sz w:val="20"/>
                <w:szCs w:val="20"/>
                <w:lang w:val="sr-Cyrl-RS"/>
              </w:rPr>
              <w:t>Такође, наручилац би у овом случају био дужан да обавештење о измени уговора пошаље на објављивање на Порталу јавних набавки у року од десет дана од дана измене уговора.</w:t>
            </w:r>
          </w:p>
          <w:p w:rsidR="00B70077" w:rsidRPr="00863426" w:rsidRDefault="00B70077" w:rsidP="00863426">
            <w:pPr>
              <w:jc w:val="both"/>
              <w:rPr>
                <w:sz w:val="20"/>
                <w:szCs w:val="20"/>
                <w:lang w:val="sr-Cyrl-RS"/>
              </w:rPr>
            </w:pPr>
          </w:p>
        </w:tc>
      </w:tr>
      <w:tr w:rsidR="00B70077" w:rsidRPr="00863426" w:rsidTr="00863426">
        <w:trPr>
          <w:trHeight w:val="1521"/>
        </w:trPr>
        <w:tc>
          <w:tcPr>
            <w:tcW w:w="2789" w:type="dxa"/>
            <w:hideMark/>
          </w:tcPr>
          <w:p w:rsidR="00B70077" w:rsidRPr="00863426" w:rsidRDefault="00B70077" w:rsidP="00863426">
            <w:pPr>
              <w:spacing w:after="200" w:line="276" w:lineRule="auto"/>
              <w:jc w:val="both"/>
              <w:rPr>
                <w:sz w:val="20"/>
                <w:szCs w:val="20"/>
                <w:lang w:val="sr-Cyrl-RS"/>
              </w:rPr>
            </w:pPr>
            <w:r w:rsidRPr="00863426">
              <w:rPr>
                <w:sz w:val="20"/>
                <w:szCs w:val="20"/>
                <w:lang w:val="sr-Cyrl-RS"/>
              </w:rPr>
              <w:t>Наручилац је имао дилеме у вези са рачунањем рокова за постављање питања и давање сугестија у односу на садржину конкурсне документације.</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 xml:space="preserve">Протумачене су одредбе члана 97. Закона о јавним набавкама, односно рокови у којима привредни субјект може у писаној форми путем Портала јавних набавки да тражи од наручиоца додатне информације или појашњења у вези са документацијом о набавци, при чему може да укаже наручиоцу уколико сматра да постоје </w:t>
            </w:r>
            <w:r w:rsidRPr="00863426">
              <w:rPr>
                <w:sz w:val="20"/>
                <w:szCs w:val="20"/>
                <w:lang w:val="sr-Cyrl-RS"/>
              </w:rPr>
              <w:lastRenderedPageBreak/>
              <w:t>недостаци или неправилности у документацији о набавци.</w:t>
            </w:r>
          </w:p>
        </w:tc>
      </w:tr>
      <w:tr w:rsidR="00B70077" w:rsidRPr="00863426" w:rsidTr="00863426">
        <w:trPr>
          <w:trHeight w:val="1521"/>
        </w:trPr>
        <w:tc>
          <w:tcPr>
            <w:tcW w:w="2789" w:type="dxa"/>
          </w:tcPr>
          <w:p w:rsidR="00B70077" w:rsidRPr="00863426" w:rsidRDefault="00B70077" w:rsidP="00863426">
            <w:pPr>
              <w:jc w:val="both"/>
              <w:rPr>
                <w:sz w:val="20"/>
                <w:szCs w:val="20"/>
                <w:lang w:val="sr-Cyrl-RS"/>
              </w:rPr>
            </w:pPr>
            <w:r w:rsidRPr="00863426">
              <w:rPr>
                <w:sz w:val="20"/>
                <w:szCs w:val="20"/>
                <w:lang w:val="sr-Cyrl-RS"/>
              </w:rPr>
              <w:t>Наручилац је поставио питање које се односило на измене уговора.</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У конкретном случају реч је била о одредбама члана 157. Закона о јавним набавкама, којима су уређене измене у погледу додатних добара, услуга или радова.</w:t>
            </w:r>
          </w:p>
          <w:p w:rsidR="00B70077" w:rsidRPr="00863426" w:rsidRDefault="00B70077" w:rsidP="00863426">
            <w:pPr>
              <w:jc w:val="both"/>
              <w:rPr>
                <w:sz w:val="20"/>
                <w:szCs w:val="20"/>
                <w:lang w:val="sr-Cyrl-RS"/>
              </w:rPr>
            </w:pPr>
            <w:r w:rsidRPr="00863426">
              <w:rPr>
                <w:sz w:val="20"/>
                <w:szCs w:val="20"/>
                <w:lang w:val="sr-Cyrl-RS"/>
              </w:rPr>
              <w:t>Такође, објашњено да се измене истог уговора могу вршити по више основа, наравно, уколико су испуњени законски услови за сваки појединачни основ.</w:t>
            </w:r>
          </w:p>
          <w:p w:rsidR="00B70077" w:rsidRPr="00863426" w:rsidRDefault="00B70077" w:rsidP="00863426">
            <w:pPr>
              <w:jc w:val="both"/>
              <w:rPr>
                <w:sz w:val="20"/>
                <w:szCs w:val="20"/>
                <w:lang w:val="sr-Cyrl-RS"/>
              </w:rPr>
            </w:pPr>
            <w:r w:rsidRPr="00863426">
              <w:rPr>
                <w:sz w:val="20"/>
                <w:szCs w:val="20"/>
                <w:lang w:val="sr-Cyrl-RS"/>
              </w:rPr>
              <w:t>Појашњено је да уговорени вишкови радови не представљају измену уговора, као и да не постоји давно уврежено ограничење од 10% у том случају.</w:t>
            </w:r>
          </w:p>
        </w:tc>
      </w:tr>
      <w:tr w:rsidR="00B70077" w:rsidRPr="00863426" w:rsidTr="00863426">
        <w:trPr>
          <w:gridAfter w:val="1"/>
          <w:wAfter w:w="33" w:type="dxa"/>
          <w:trHeight w:val="774"/>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ли код измене уговора услед повећања обима имају обавезу да објаве обавештење о измени на Порталу?</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 xml:space="preserve">Не. </w:t>
            </w:r>
          </w:p>
        </w:tc>
      </w:tr>
      <w:tr w:rsidR="00B70077" w:rsidRPr="00863426" w:rsidTr="00863426">
        <w:trPr>
          <w:gridAfter w:val="1"/>
          <w:wAfter w:w="33" w:type="dxa"/>
          <w:trHeight w:val="1098"/>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Имају проблем да се улогују на Портал</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Упућени на колеге са Портала.</w:t>
            </w:r>
          </w:p>
        </w:tc>
      </w:tr>
      <w:tr w:rsidR="00B70077" w:rsidRPr="00863426" w:rsidTr="00863426">
        <w:trPr>
          <w:gridAfter w:val="1"/>
          <w:wAfter w:w="33" w:type="dxa"/>
          <w:trHeight w:val="560"/>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Објавили су јавни позив 5.2.2022. и као рок за подношење понуда уместо да ставе 7.3. они су навели 7.2.2022. Обуставили су поступак. Да ли морају да чекају коначност одлуке о обустави?</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Таква ситуација као разлог обуставе није предвиђена ЗЈН, а наручиоцу дат савет да у самој одлуци наведу да је реч о техничкој грешци.</w:t>
            </w:r>
          </w:p>
        </w:tc>
      </w:tr>
      <w:tr w:rsidR="00B70077" w:rsidRPr="00863426" w:rsidTr="00863426">
        <w:trPr>
          <w:gridAfter w:val="1"/>
          <w:wAfter w:w="33" w:type="dxa"/>
          <w:trHeight w:val="554"/>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751C85">
            <w:pPr>
              <w:numPr>
                <w:ilvl w:val="0"/>
                <w:numId w:val="152"/>
              </w:numPr>
              <w:spacing w:line="256" w:lineRule="auto"/>
              <w:contextualSpacing/>
              <w:jc w:val="both"/>
              <w:rPr>
                <w:lang w:val="sr-Cyrl-RS"/>
              </w:rPr>
            </w:pPr>
            <w:r w:rsidRPr="00863426">
              <w:rPr>
                <w:lang w:val="sr-Cyrl-RS"/>
              </w:rPr>
              <w:t>Да ли основе искључења доказују сви чланови групе.</w:t>
            </w:r>
          </w:p>
          <w:p w:rsidR="00B70077" w:rsidRPr="00863426" w:rsidRDefault="00B70077" w:rsidP="00751C85">
            <w:pPr>
              <w:numPr>
                <w:ilvl w:val="0"/>
                <w:numId w:val="152"/>
              </w:numPr>
              <w:spacing w:line="256" w:lineRule="auto"/>
              <w:contextualSpacing/>
              <w:jc w:val="both"/>
              <w:rPr>
                <w:lang w:val="sr-Cyrl-RS"/>
              </w:rPr>
            </w:pPr>
            <w:r w:rsidRPr="00863426">
              <w:rPr>
                <w:lang w:val="sr-Cyrl-RS"/>
              </w:rPr>
              <w:t>Да ли стандарди из чл. 126. могу да се доказују коришћењем капацитета чланова групе привредних субјеката?</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751C85">
            <w:pPr>
              <w:numPr>
                <w:ilvl w:val="0"/>
                <w:numId w:val="153"/>
              </w:numPr>
              <w:contextualSpacing/>
              <w:jc w:val="both"/>
              <w:rPr>
                <w:lang w:val="sr-Cyrl-RS"/>
              </w:rPr>
            </w:pPr>
            <w:r w:rsidRPr="00863426">
              <w:rPr>
                <w:lang w:val="sr-Cyrl-RS"/>
              </w:rPr>
              <w:t>Да</w:t>
            </w:r>
          </w:p>
          <w:p w:rsidR="00B70077" w:rsidRPr="00863426" w:rsidRDefault="00B70077" w:rsidP="00751C85">
            <w:pPr>
              <w:numPr>
                <w:ilvl w:val="0"/>
                <w:numId w:val="153"/>
              </w:numPr>
              <w:contextualSpacing/>
              <w:jc w:val="both"/>
              <w:rPr>
                <w:lang w:val="sr-Cyrl-RS"/>
              </w:rPr>
            </w:pPr>
            <w:r w:rsidRPr="00863426">
              <w:rPr>
                <w:lang w:val="sr-Cyrl-RS"/>
              </w:rPr>
              <w:t>Да, осим уколико наручилац није другачије прописао.</w:t>
            </w:r>
          </w:p>
        </w:tc>
      </w:tr>
      <w:tr w:rsidR="00B70077" w:rsidRPr="00863426" w:rsidTr="00863426">
        <w:trPr>
          <w:gridAfter w:val="1"/>
          <w:wAfter w:w="33" w:type="dxa"/>
        </w:trPr>
        <w:tc>
          <w:tcPr>
            <w:tcW w:w="2875" w:type="dxa"/>
            <w:gridSpan w:val="2"/>
          </w:tcPr>
          <w:p w:rsidR="00B70077" w:rsidRPr="00863426" w:rsidRDefault="00B70077" w:rsidP="00863426">
            <w:pPr>
              <w:rPr>
                <w:sz w:val="20"/>
                <w:szCs w:val="20"/>
                <w:lang w:val="sr-Cyrl-RS"/>
              </w:rPr>
            </w:pPr>
            <w:r w:rsidRPr="00863426">
              <w:rPr>
                <w:sz w:val="20"/>
                <w:szCs w:val="20"/>
                <w:lang w:val="sr-Cyrl-RS"/>
              </w:rPr>
              <w:lastRenderedPageBreak/>
              <w:t>Да ли могу да захтевају потписивање и печатирање модела уговора o јн?</w:t>
            </w:r>
          </w:p>
        </w:tc>
        <w:tc>
          <w:tcPr>
            <w:tcW w:w="3851" w:type="dxa"/>
          </w:tcPr>
          <w:p w:rsidR="00B70077" w:rsidRPr="00863426" w:rsidRDefault="00B70077" w:rsidP="00863426">
            <w:pPr>
              <w:rPr>
                <w:sz w:val="20"/>
                <w:szCs w:val="20"/>
                <w:lang w:val="sr-Cyrl-RS"/>
              </w:rPr>
            </w:pPr>
            <w:r w:rsidRPr="00863426">
              <w:rPr>
                <w:sz w:val="20"/>
                <w:szCs w:val="20"/>
                <w:lang w:val="sr-Cyrl-RS"/>
              </w:rPr>
              <w:t>Не. Портал јн омогућава понуђачу да само потврди сагласност са садржином модела уговора о јн, имајући у виду смисао е-понуде и посебне прописе којима је укинута обавеза употребе печата.</w:t>
            </w:r>
          </w:p>
        </w:tc>
      </w:tr>
      <w:tr w:rsidR="00B70077" w:rsidRPr="00863426" w:rsidTr="00863426">
        <w:trPr>
          <w:gridAfter w:val="1"/>
          <w:wAfter w:w="33" w:type="dxa"/>
          <w:trHeight w:val="4727"/>
        </w:trPr>
        <w:tc>
          <w:tcPr>
            <w:tcW w:w="2875" w:type="dxa"/>
            <w:gridSpan w:val="2"/>
          </w:tcPr>
          <w:p w:rsidR="00B70077" w:rsidRPr="00863426" w:rsidRDefault="00B70077" w:rsidP="00863426">
            <w:pPr>
              <w:rPr>
                <w:sz w:val="20"/>
                <w:szCs w:val="20"/>
                <w:lang w:val="sr-Cyrl-RS"/>
              </w:rPr>
            </w:pPr>
            <w:r w:rsidRPr="00863426">
              <w:rPr>
                <w:sz w:val="20"/>
                <w:szCs w:val="20"/>
                <w:lang w:val="sr-Cyrl-RS"/>
              </w:rPr>
              <w:t>У о.п. за набавку електричне енергије јавио се само један понуђач (ЈП „ЕДБ“) чија понуђена цена премашује износ проц. вредности предметне набавке за неколико стотина хиљада динара. С тим у вези, постављају питање да ли могу да прихвате понуду као такву.</w:t>
            </w:r>
          </w:p>
        </w:tc>
        <w:tc>
          <w:tcPr>
            <w:tcW w:w="3851" w:type="dxa"/>
          </w:tcPr>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lang w:val="sr-Cyrl-RS"/>
              </w:rPr>
              <w:t xml:space="preserve">Указано да </w:t>
            </w:r>
            <w:r w:rsidRPr="00863426">
              <w:rPr>
                <w:rFonts w:cstheme="minorHAnsi"/>
                <w:sz w:val="20"/>
                <w:szCs w:val="20"/>
              </w:rPr>
              <w:t>н</w:t>
            </w:r>
            <w:r w:rsidRPr="00863426">
              <w:rPr>
                <w:rFonts w:cstheme="minorHAnsi"/>
                <w:sz w:val="20"/>
                <w:szCs w:val="20"/>
                <w:lang w:val="sr-Cyrl-RS"/>
              </w:rPr>
              <w:t xml:space="preserve">аручилац може да додели уговор о јн понуђачу чија понуда садржи понуђену цену већу од процењене вредности јн, што је у складу са чл. 146. ст. 2. ЗЈН.  У том случају, подразумева се да наручилац треба да располаже потребним финансијским средствима како би могао да прихвати </w:t>
            </w:r>
            <w:r w:rsidRPr="00863426">
              <w:rPr>
                <w:sz w:val="20"/>
                <w:szCs w:val="20"/>
                <w:lang w:val="sr-Cyrl-RS"/>
              </w:rPr>
              <w:t>понуду која прелази процењену вредност набавке.</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Како заинтересовани могу да се информишу око полагања испита за службеника за јн?</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bCs/>
                <w:sz w:val="20"/>
                <w:szCs w:val="20"/>
                <w:lang w:val="sr-Cyrl-RS"/>
              </w:rPr>
              <w:t>Дата информација да је број тел. за к</w:t>
            </w:r>
            <w:r w:rsidRPr="00863426">
              <w:rPr>
                <w:bCs/>
                <w:sz w:val="20"/>
                <w:szCs w:val="20"/>
              </w:rPr>
              <w:t xml:space="preserve">онсултације у вези </w:t>
            </w:r>
            <w:r w:rsidRPr="00863426">
              <w:rPr>
                <w:bCs/>
                <w:sz w:val="20"/>
                <w:szCs w:val="20"/>
                <w:lang w:val="sr-Cyrl-RS"/>
              </w:rPr>
              <w:t xml:space="preserve">са </w:t>
            </w:r>
            <w:r w:rsidRPr="00863426">
              <w:rPr>
                <w:bCs/>
                <w:sz w:val="20"/>
                <w:szCs w:val="20"/>
              </w:rPr>
              <w:t>стицањем сертификата за Службеника за јн</w:t>
            </w:r>
            <w:r w:rsidRPr="00863426">
              <w:rPr>
                <w:bCs/>
                <w:sz w:val="20"/>
                <w:szCs w:val="20"/>
                <w:lang w:val="sr-Cyrl-RS"/>
              </w:rPr>
              <w:t xml:space="preserve"> дат на интернет страници КЈН у делу Контакт, те да је део интернет странице посвећен и Службенику за јн који такође садржи корисне информације у вези са </w:t>
            </w:r>
            <w:r w:rsidRPr="00863426">
              <w:rPr>
                <w:sz w:val="20"/>
                <w:szCs w:val="20"/>
                <w:lang w:val="sr-Cyrl-RS"/>
              </w:rPr>
              <w:t>полагања испита ради стицања сертификата за службеника за јн</w:t>
            </w:r>
            <w:r w:rsidRPr="00863426">
              <w:rPr>
                <w:bCs/>
                <w:sz w:val="20"/>
                <w:szCs w:val="20"/>
              </w:rPr>
              <w:t>.</w:t>
            </w:r>
          </w:p>
        </w:tc>
      </w:tr>
      <w:tr w:rsidR="00B70077" w:rsidRPr="00863426" w:rsidTr="00863426">
        <w:trPr>
          <w:gridAfter w:val="1"/>
          <w:wAfter w:w="33" w:type="dxa"/>
          <w:trHeight w:val="2884"/>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50"/>
              </w:numPr>
              <w:tabs>
                <w:tab w:val="left" w:pos="720"/>
              </w:tabs>
              <w:spacing w:before="100" w:beforeAutospacing="1" w:afterAutospacing="1"/>
              <w:contextualSpacing/>
              <w:jc w:val="both"/>
              <w:rPr>
                <w:sz w:val="20"/>
                <w:szCs w:val="20"/>
                <w:lang w:val="sr-Cyrl-RS"/>
              </w:rPr>
            </w:pPr>
            <w:r w:rsidRPr="00863426">
              <w:rPr>
                <w:sz w:val="20"/>
                <w:szCs w:val="20"/>
                <w:lang w:val="sr-Cyrl-RS"/>
              </w:rPr>
              <w:t xml:space="preserve">Ангажовали би радну снагу по основу уговора о делу, те их интересује да ли у том случају примењују ЗЈН. </w:t>
            </w:r>
          </w:p>
          <w:p w:rsidR="00B70077" w:rsidRPr="00863426" w:rsidRDefault="00B70077" w:rsidP="00863426">
            <w:pPr>
              <w:tabs>
                <w:tab w:val="left" w:pos="720"/>
              </w:tabs>
              <w:ind w:left="720"/>
              <w:contextualSpacing/>
              <w:rPr>
                <w:sz w:val="20"/>
                <w:szCs w:val="20"/>
                <w:lang w:val="sr-Cyrl-RS"/>
              </w:rPr>
            </w:pPr>
          </w:p>
          <w:p w:rsidR="00B70077" w:rsidRPr="00863426" w:rsidRDefault="00B70077" w:rsidP="00751C85">
            <w:pPr>
              <w:numPr>
                <w:ilvl w:val="0"/>
                <w:numId w:val="150"/>
              </w:numPr>
              <w:tabs>
                <w:tab w:val="left" w:pos="720"/>
              </w:tabs>
              <w:spacing w:before="100" w:beforeAutospacing="1" w:afterAutospacing="1"/>
              <w:contextualSpacing/>
              <w:jc w:val="both"/>
              <w:rPr>
                <w:sz w:val="20"/>
                <w:szCs w:val="20"/>
                <w:lang w:val="sr-Cyrl-RS"/>
              </w:rPr>
            </w:pPr>
            <w:r w:rsidRPr="00863426">
              <w:rPr>
                <w:sz w:val="20"/>
                <w:szCs w:val="20"/>
                <w:lang w:val="sr-Cyrl-RS"/>
              </w:rPr>
              <w:t>У о.п. добили су понуду која садржи техничку грешку у обрасцу структуре цене...</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Одредбе ЗЈН примењују се (и) на уговор о делу.</w:t>
            </w: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suppressAutoHyphens/>
              <w:ind w:right="48"/>
              <w:rPr>
                <w:rFonts w:cstheme="minorHAnsi"/>
                <w:sz w:val="20"/>
                <w:szCs w:val="20"/>
                <w:lang w:val="sr-Cyrl-RS"/>
              </w:rPr>
            </w:pPr>
          </w:p>
          <w:p w:rsidR="00B70077" w:rsidRPr="00863426" w:rsidRDefault="00B70077" w:rsidP="00863426">
            <w:pPr>
              <w:tabs>
                <w:tab w:val="left" w:pos="720"/>
              </w:tabs>
              <w:suppressAutoHyphens/>
              <w:ind w:right="48"/>
              <w:rPr>
                <w:rFonts w:cstheme="minorHAnsi"/>
                <w:sz w:val="20"/>
                <w:szCs w:val="20"/>
                <w:lang w:val="sr-Cyrl-RS"/>
              </w:rPr>
            </w:pPr>
          </w:p>
          <w:p w:rsidR="00B70077" w:rsidRPr="00863426" w:rsidRDefault="00B70077" w:rsidP="00863426">
            <w:pPr>
              <w:tabs>
                <w:tab w:val="left" w:pos="720"/>
              </w:tabs>
              <w:suppressAutoHyphens/>
              <w:ind w:right="48"/>
              <w:rPr>
                <w:rFonts w:cstheme="minorHAnsi"/>
                <w:sz w:val="20"/>
                <w:szCs w:val="20"/>
                <w:lang w:val="sr-Cyrl-RS"/>
              </w:rPr>
            </w:pPr>
          </w:p>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lang w:val="sr-Cyrl-RS"/>
              </w:rPr>
              <w:t>У том случају, наручилац може од понуђача који је доставио такву понуду да захтева додатно објашњење у складу са чл. 142. ЗЈН.</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Позвали су на бр. тел. за правне консултације, а заправо су им требале констулације у вези примене Портала 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Упутила их на бр. контакт тел. за консултације у вези примене Портала јн објављене на сајту КЈН у делу Контакт. </w:t>
            </w:r>
          </w:p>
        </w:tc>
      </w:tr>
      <w:tr w:rsidR="00B70077" w:rsidRPr="00863426" w:rsidTr="00863426">
        <w:trPr>
          <w:gridAfter w:val="1"/>
          <w:wAfter w:w="33" w:type="dxa"/>
          <w:trHeight w:val="1573"/>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lastRenderedPageBreak/>
              <w:t xml:space="preserve">Затражили су да им се уопштено објасни када  је могуће вршити измену уговора о јн, да ли је обавезно објављивање обавештења о измени уговора о јн и др., те да им се посебно протумачи чл. 156. ЗЈН (измене по основу  уговорних одредаба).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Дато објашњење у вези са изменом уговора о  јн (када и како је могуће извршити измену уговора о јн, основи за измену уговора о јн, када је обавезно обавештење о измени уговора о јн...) уз упућивање на одредбе чл. 155-161. ЗЈН којима је регулисано  ово питање.  </w:t>
            </w:r>
          </w:p>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Поред тога, протумачене су одредбе чл. 156. ЗЈН</w:t>
            </w:r>
            <w:r w:rsidRPr="00863426">
              <w:rPr>
                <w:sz w:val="20"/>
                <w:szCs w:val="20"/>
                <w:lang w:val="sr-Cyrl-RS"/>
              </w:rPr>
              <w:t>.</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Постављају питање на који начин ће наручилац ценити доказ који су му доставили.</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Одговорено да КЈН није надлежна за стручну оцену понуда, већ комисија, односно лице које је наручилац именовао.</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Понуђач је доставио понуду знатно вишу од процењене вредности јавне набавке. Да ли је то довољан разлог да одбију понуду, тј. да ли би понуђач након тога могао да уложи ззп?</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То је довољан разлог за одбијање понуде.</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Који је рок за јавну набавку добара процењене вредности преко 10.000.000 динара?</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Одговорено да се рок одређује у складу са чланом 52. став 3. тач. 2. ЗЈН.</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Наручилац мења модел уговора. Да ли то представља битну измену уговора?</w:t>
            </w:r>
          </w:p>
        </w:tc>
        <w:tc>
          <w:tcPr>
            <w:tcW w:w="3851" w:type="dxa"/>
          </w:tcPr>
          <w:p w:rsidR="00B70077" w:rsidRPr="00863426" w:rsidRDefault="00B70077" w:rsidP="00863426">
            <w:pPr>
              <w:tabs>
                <w:tab w:val="left" w:pos="1425"/>
              </w:tabs>
              <w:rPr>
                <w:rFonts w:cstheme="minorHAnsi"/>
                <w:sz w:val="20"/>
                <w:szCs w:val="20"/>
                <w:lang w:val="sr-Latn-RS"/>
              </w:rPr>
            </w:pPr>
            <w:r w:rsidRPr="00863426">
              <w:rPr>
                <w:rFonts w:cstheme="minorHAnsi"/>
                <w:sz w:val="20"/>
                <w:szCs w:val="20"/>
                <w:lang w:val="sr-Cyrl-RS"/>
              </w:rPr>
              <w:t>Наручиоцу је указано да у зависности од врсте измене процени да ли се ради о измени у складу са чланом 87.став 2.ЗЈН.</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Наручилац је у План јавних набавки унео процењену вредност 650.000 динара. Да ли може више пута да покреће поступак из те ставке?</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Одговорено да може до износа процењене вредности.</w:t>
            </w:r>
          </w:p>
        </w:tc>
      </w:tr>
      <w:tr w:rsidR="00B70077" w:rsidRPr="00863426" w:rsidTr="00863426">
        <w:trPr>
          <w:gridAfter w:val="1"/>
          <w:wAfter w:w="33" w:type="dxa"/>
        </w:trPr>
        <w:tc>
          <w:tcPr>
            <w:tcW w:w="2875" w:type="dxa"/>
            <w:gridSpan w:val="2"/>
          </w:tcPr>
          <w:p w:rsidR="00B70077" w:rsidRPr="00863426" w:rsidRDefault="00B70077" w:rsidP="00863426">
            <w:pPr>
              <w:rPr>
                <w:lang w:val="sr-Cyrl-RS"/>
              </w:rPr>
            </w:pPr>
            <w:r w:rsidRPr="00863426">
              <w:rPr>
                <w:lang w:val="sr-Cyrl-RS"/>
              </w:rPr>
              <w:t xml:space="preserve">Тражили помоћ око попуњавања изјаве о испуњености квалитативних критеријума за избор ПС </w:t>
            </w:r>
          </w:p>
        </w:tc>
        <w:tc>
          <w:tcPr>
            <w:tcW w:w="3851" w:type="dxa"/>
          </w:tcPr>
          <w:p w:rsidR="00B70077" w:rsidRPr="00863426" w:rsidRDefault="00B70077" w:rsidP="00863426">
            <w:pPr>
              <w:contextualSpacing/>
              <w:jc w:val="both"/>
              <w:rPr>
                <w:lang w:val="sr-Cyrl-RS"/>
              </w:rPr>
            </w:pPr>
            <w:r w:rsidRPr="00863426">
              <w:rPr>
                <w:lang w:val="sr-Cyrl-RS"/>
              </w:rPr>
              <w:t>Упућени на колеге са Портала</w:t>
            </w:r>
          </w:p>
        </w:tc>
      </w:tr>
      <w:tr w:rsidR="00B70077" w:rsidRPr="00863426" w:rsidTr="00863426">
        <w:trPr>
          <w:gridAfter w:val="1"/>
          <w:wAfter w:w="33" w:type="dxa"/>
          <w:trHeight w:val="918"/>
        </w:trPr>
        <w:tc>
          <w:tcPr>
            <w:tcW w:w="2875" w:type="dxa"/>
            <w:gridSpan w:val="2"/>
          </w:tcPr>
          <w:p w:rsidR="00B70077" w:rsidRPr="00863426" w:rsidRDefault="00B70077" w:rsidP="00863426">
            <w:pPr>
              <w:spacing w:after="200" w:line="276" w:lineRule="auto"/>
              <w:rPr>
                <w:lang w:val="sr-Cyrl-RS"/>
              </w:rPr>
            </w:pPr>
            <w:r w:rsidRPr="00863426">
              <w:rPr>
                <w:lang w:val="sr-Cyrl-RS"/>
              </w:rPr>
              <w:t>Предвиђене фиксне цене у уговору. Да ли је дозвољена измена?</w:t>
            </w:r>
          </w:p>
        </w:tc>
        <w:tc>
          <w:tcPr>
            <w:tcW w:w="3851" w:type="dxa"/>
          </w:tcPr>
          <w:p w:rsidR="00B70077" w:rsidRPr="00863426" w:rsidRDefault="00B70077" w:rsidP="00863426">
            <w:pPr>
              <w:jc w:val="both"/>
              <w:rPr>
                <w:lang w:val="sr-Cyrl-RS"/>
              </w:rPr>
            </w:pPr>
            <w:r w:rsidRPr="00863426">
              <w:rPr>
                <w:lang w:val="sr-Cyrl-RS"/>
              </w:rPr>
              <w:t>Да, ако постоје објективни разлози. Измена се врши у складу са чл. 158. ЗЈН.</w:t>
            </w:r>
          </w:p>
        </w:tc>
      </w:tr>
    </w:tbl>
    <w:p w:rsidR="00863426" w:rsidRPr="00863426" w:rsidRDefault="00863426" w:rsidP="00863426">
      <w:r w:rsidRPr="00863426">
        <w:tab/>
      </w:r>
    </w:p>
    <w:tbl>
      <w:tblPr>
        <w:tblStyle w:val="TableGrid96"/>
        <w:tblW w:w="0" w:type="auto"/>
        <w:tblLook w:val="04A0" w:firstRow="1" w:lastRow="0" w:firstColumn="1" w:lastColumn="0" w:noHBand="0" w:noVBand="1"/>
      </w:tblPr>
      <w:tblGrid>
        <w:gridCol w:w="2789"/>
        <w:gridCol w:w="86"/>
        <w:gridCol w:w="3851"/>
        <w:gridCol w:w="33"/>
      </w:tblGrid>
      <w:tr w:rsidR="00B70077" w:rsidRPr="00863426" w:rsidTr="00863426">
        <w:trPr>
          <w:trHeight w:val="1561"/>
        </w:trPr>
        <w:tc>
          <w:tcPr>
            <w:tcW w:w="2789" w:type="dxa"/>
            <w:hideMark/>
          </w:tcPr>
          <w:p w:rsidR="00B70077" w:rsidRPr="00863426" w:rsidRDefault="00B70077" w:rsidP="00863426">
            <w:pPr>
              <w:spacing w:after="200" w:line="276" w:lineRule="auto"/>
              <w:jc w:val="both"/>
              <w:rPr>
                <w:sz w:val="20"/>
                <w:szCs w:val="20"/>
                <w:lang w:val="sr-Cyrl-RS"/>
              </w:rPr>
            </w:pPr>
            <w:r w:rsidRPr="00863426">
              <w:rPr>
                <w:sz w:val="20"/>
                <w:szCs w:val="20"/>
                <w:lang w:val="sr-Cyrl-RS"/>
              </w:rPr>
              <w:lastRenderedPageBreak/>
              <w:t>Наручилац је поставио питање у односу на доказивање испуњености критеријума за квалитативни избор привредног субјекта.</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Протумачене су одредбе чл. 118 и 119. Закона о јавним набавкама.</w:t>
            </w:r>
          </w:p>
          <w:p w:rsidR="00B70077" w:rsidRPr="00863426" w:rsidRDefault="00B70077" w:rsidP="00863426">
            <w:pPr>
              <w:jc w:val="both"/>
              <w:rPr>
                <w:sz w:val="20"/>
                <w:szCs w:val="20"/>
                <w:lang w:val="sr-Cyrl-RS"/>
              </w:rPr>
            </w:pPr>
          </w:p>
        </w:tc>
      </w:tr>
      <w:tr w:rsidR="00B70077" w:rsidRPr="00863426" w:rsidTr="00863426">
        <w:trPr>
          <w:trHeight w:val="1521"/>
        </w:trPr>
        <w:tc>
          <w:tcPr>
            <w:tcW w:w="2789" w:type="dxa"/>
            <w:hideMark/>
          </w:tcPr>
          <w:p w:rsidR="00B70077" w:rsidRPr="00863426" w:rsidRDefault="00B70077" w:rsidP="00863426">
            <w:pPr>
              <w:jc w:val="both"/>
              <w:rPr>
                <w:sz w:val="20"/>
                <w:szCs w:val="20"/>
                <w:lang w:val="sr-Cyrl-RS"/>
              </w:rPr>
            </w:pPr>
            <w:r w:rsidRPr="00863426">
              <w:rPr>
                <w:sz w:val="20"/>
                <w:szCs w:val="20"/>
                <w:lang w:val="sr-Cyrl-RS"/>
              </w:rPr>
              <w:t>Наручилац се интересовао за спровођење набавки испод прагова.</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Указано је да је чланом 49. став 2. Закона о јавним набавкама прописано да је наручилац дужан да посебним актом ближе уреди начин планирања, спровођења поступка јавне набавке и праћења извршења уговора о јавној набавци (начин комуникације, правила, обавезе и одговорност лица и организационих јединица), начин планирања и спровођења набавки на које се закон не примењује, као и набавки друштвених и других посебних услуга.</w:t>
            </w:r>
          </w:p>
          <w:p w:rsidR="00B70077" w:rsidRPr="00863426" w:rsidRDefault="00B70077" w:rsidP="00863426">
            <w:pPr>
              <w:jc w:val="both"/>
              <w:rPr>
                <w:sz w:val="20"/>
                <w:szCs w:val="20"/>
                <w:lang w:val="sr-Cyrl-RS"/>
              </w:rPr>
            </w:pPr>
            <w:r w:rsidRPr="00863426">
              <w:rPr>
                <w:sz w:val="20"/>
                <w:szCs w:val="20"/>
                <w:lang w:val="sr-Cyrl-RS"/>
              </w:rPr>
              <w:t>Дате су потребне смернице.</w:t>
            </w:r>
          </w:p>
        </w:tc>
      </w:tr>
      <w:tr w:rsidR="00B70077" w:rsidRPr="00863426" w:rsidTr="00863426">
        <w:trPr>
          <w:trHeight w:val="1521"/>
        </w:trPr>
        <w:tc>
          <w:tcPr>
            <w:tcW w:w="2789" w:type="dxa"/>
          </w:tcPr>
          <w:p w:rsidR="00B70077" w:rsidRPr="00863426" w:rsidRDefault="00B70077" w:rsidP="00863426">
            <w:pPr>
              <w:jc w:val="both"/>
              <w:rPr>
                <w:sz w:val="20"/>
                <w:szCs w:val="20"/>
                <w:lang w:val="sr-Cyrl-RS"/>
              </w:rPr>
            </w:pPr>
            <w:r w:rsidRPr="00863426">
              <w:rPr>
                <w:sz w:val="20"/>
                <w:szCs w:val="20"/>
                <w:lang w:val="sr-Cyrl-RS"/>
              </w:rPr>
              <w:t>Наручилац је поставио питање да ли, у случају спровођења поступка јавне набавке ради закључења оквирног споразума, поступак спроводи на основу укупне процењене вредности или дели по годинама.</w:t>
            </w:r>
          </w:p>
        </w:tc>
        <w:tc>
          <w:tcPr>
            <w:tcW w:w="3970" w:type="dxa"/>
            <w:gridSpan w:val="3"/>
          </w:tcPr>
          <w:p w:rsidR="00B70077" w:rsidRPr="00863426" w:rsidRDefault="00B70077" w:rsidP="00863426">
            <w:pPr>
              <w:jc w:val="both"/>
              <w:rPr>
                <w:sz w:val="20"/>
                <w:szCs w:val="20"/>
                <w:lang w:val="sr-Cyrl-RS"/>
              </w:rPr>
            </w:pPr>
            <w:r w:rsidRPr="00863426">
              <w:rPr>
                <w:sz w:val="20"/>
                <w:szCs w:val="20"/>
                <w:lang w:val="sr-Cyrl-RS"/>
              </w:rPr>
              <w:t xml:space="preserve">Објашњено је да је, у конкретном случају, реч о јединственој јавној набавци, те да је, с тим у вези, наручилац дужан да одреди укупну процењену вредност за све време трајања оквирног споразума и на основу те вредности даље примењује правила предвиђена за одређени поступак јавне набавке. </w:t>
            </w:r>
          </w:p>
        </w:tc>
      </w:tr>
      <w:tr w:rsidR="00B70077" w:rsidRPr="00863426" w:rsidTr="00863426">
        <w:trPr>
          <w:gridAfter w:val="1"/>
          <w:wAfter w:w="33" w:type="dxa"/>
          <w:trHeight w:val="774"/>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Наручилац наводи да увек као средство обезбеђења захтева меницу која је регистрована, да ли је доказ да је регистрована извод из регистра меница?</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Наручиоцу указано да када прописују неки услов, морају бити упознати и са начином на који се исти доказује, такође указано и на званичан регистар меница и овлашћена НБС који је доступан на њиховом сајту.</w:t>
            </w:r>
          </w:p>
        </w:tc>
      </w:tr>
      <w:tr w:rsidR="00B70077" w:rsidRPr="00863426" w:rsidTr="00863426">
        <w:trPr>
          <w:gridAfter w:val="1"/>
          <w:wAfter w:w="33" w:type="dxa"/>
          <w:trHeight w:val="1098"/>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Када се достављају докази о испуњености критеријума за квалитативан избор привредног субјекта?</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Указано на чл. 119. ст. 1. ЗЈН</w:t>
            </w:r>
          </w:p>
        </w:tc>
      </w:tr>
      <w:tr w:rsidR="00B70077" w:rsidRPr="00863426" w:rsidTr="00863426">
        <w:trPr>
          <w:gridAfter w:val="1"/>
          <w:wAfter w:w="33" w:type="dxa"/>
          <w:trHeight w:val="560"/>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Добили су понуду која је преко процењене вредности, какве су им сада могућности?</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Указано на одредбе чл. 146. ст. 2. ЗЈН и чл. 144. ст. 2.ЗЈН.</w:t>
            </w:r>
          </w:p>
        </w:tc>
      </w:tr>
      <w:tr w:rsidR="00B70077" w:rsidRPr="00863426" w:rsidTr="00863426">
        <w:trPr>
          <w:gridAfter w:val="1"/>
          <w:wAfter w:w="33" w:type="dxa"/>
          <w:trHeight w:val="554"/>
        </w:trPr>
        <w:tc>
          <w:tcPr>
            <w:tcW w:w="2875"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Постављају питање стручне оцене понуда</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Одговорено да КЈН не врши стручну оцену понуда.</w:t>
            </w:r>
          </w:p>
        </w:tc>
      </w:tr>
      <w:tr w:rsidR="00B70077" w:rsidRPr="00863426" w:rsidTr="00863426">
        <w:trPr>
          <w:gridAfter w:val="1"/>
          <w:wAfter w:w="33" w:type="dxa"/>
          <w:trHeight w:val="554"/>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Наручилац поставља питање да ли за утрошак средстава које добија кроз спонзорство од стране Телекома, треба да  спроводи поступак ј.н.?</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Будући да ЗЈН није предвиђен изузетак од примене, те да имају статус јавног наручиоца – спроводе јавне набавке, осим уколико исте нису испод лимита из чл. 27. Такође указано и на чл. 75. ЗЈН, када спроводе </w:t>
            </w:r>
            <w:r w:rsidRPr="00863426">
              <w:rPr>
                <w:lang w:val="sr-Cyrl-RS"/>
              </w:rPr>
              <w:lastRenderedPageBreak/>
              <w:t>услуге које потпадају под друштвене и друге посебне услуге, тада немају обавезу уколико су исте мање од  15 000 000 динара на годишњем нивоу.</w:t>
            </w:r>
          </w:p>
        </w:tc>
      </w:tr>
      <w:tr w:rsidR="00B70077" w:rsidRPr="00863426" w:rsidTr="00863426">
        <w:trPr>
          <w:gridAfter w:val="1"/>
          <w:wAfter w:w="33" w:type="dxa"/>
        </w:trPr>
        <w:tc>
          <w:tcPr>
            <w:tcW w:w="2875" w:type="dxa"/>
            <w:gridSpan w:val="2"/>
          </w:tcPr>
          <w:p w:rsidR="00B70077" w:rsidRPr="00863426" w:rsidRDefault="00B70077" w:rsidP="00751C85">
            <w:pPr>
              <w:numPr>
                <w:ilvl w:val="0"/>
                <w:numId w:val="154"/>
              </w:numPr>
              <w:spacing w:before="100" w:beforeAutospacing="1" w:afterAutospacing="1"/>
              <w:contextualSpacing/>
              <w:jc w:val="both"/>
              <w:rPr>
                <w:sz w:val="20"/>
                <w:szCs w:val="20"/>
                <w:lang w:val="sr-Cyrl-RS"/>
              </w:rPr>
            </w:pPr>
            <w:r w:rsidRPr="00863426">
              <w:rPr>
                <w:sz w:val="20"/>
                <w:szCs w:val="20"/>
              </w:rPr>
              <w:t>Имају потребу за набавк</w:t>
            </w:r>
            <w:r w:rsidRPr="00863426">
              <w:rPr>
                <w:sz w:val="20"/>
                <w:szCs w:val="20"/>
                <w:lang w:val="sr-Cyrl-RS"/>
              </w:rPr>
              <w:t>о</w:t>
            </w:r>
            <w:r w:rsidRPr="00863426">
              <w:rPr>
                <w:sz w:val="20"/>
                <w:szCs w:val="20"/>
              </w:rPr>
              <w:t xml:space="preserve">м услуге помоћи </w:t>
            </w:r>
            <w:r w:rsidRPr="00863426">
              <w:rPr>
                <w:sz w:val="20"/>
                <w:szCs w:val="20"/>
                <w:lang w:val="sr-Cyrl-RS"/>
              </w:rPr>
              <w:t>у домаћинству,  проц. вредности преко 20.000.000,00 дин. Како спровести ову набавку?</w:t>
            </w:r>
          </w:p>
          <w:p w:rsidR="00B70077" w:rsidRPr="00863426" w:rsidRDefault="00B70077" w:rsidP="00863426">
            <w:pPr>
              <w:rPr>
                <w:sz w:val="20"/>
                <w:szCs w:val="20"/>
                <w:lang w:val="sr-Cyrl-RS"/>
              </w:rPr>
            </w:pPr>
          </w:p>
          <w:p w:rsidR="00B70077" w:rsidRPr="00863426" w:rsidRDefault="00B70077" w:rsidP="00863426">
            <w:pPr>
              <w:rPr>
                <w:sz w:val="20"/>
                <w:szCs w:val="20"/>
                <w:lang w:val="sr-Cyrl-RS"/>
              </w:rPr>
            </w:pPr>
          </w:p>
          <w:p w:rsidR="00B70077" w:rsidRPr="00863426" w:rsidRDefault="00B70077" w:rsidP="00863426">
            <w:pPr>
              <w:rPr>
                <w:sz w:val="20"/>
                <w:szCs w:val="20"/>
                <w:lang w:val="sr-Cyrl-RS"/>
              </w:rPr>
            </w:pPr>
          </w:p>
          <w:p w:rsidR="00B70077" w:rsidRPr="00863426" w:rsidRDefault="00B70077" w:rsidP="00863426">
            <w:pPr>
              <w:rPr>
                <w:sz w:val="20"/>
                <w:szCs w:val="20"/>
                <w:lang w:val="sr-Cyrl-RS"/>
              </w:rPr>
            </w:pPr>
          </w:p>
          <w:p w:rsidR="00B70077" w:rsidRPr="00863426" w:rsidRDefault="00B70077" w:rsidP="00751C85">
            <w:pPr>
              <w:numPr>
                <w:ilvl w:val="0"/>
                <w:numId w:val="154"/>
              </w:numPr>
              <w:spacing w:before="100" w:beforeAutospacing="1" w:afterAutospacing="1"/>
              <w:contextualSpacing/>
              <w:jc w:val="both"/>
              <w:rPr>
                <w:sz w:val="20"/>
                <w:szCs w:val="20"/>
                <w:lang w:val="sr-Cyrl-RS"/>
              </w:rPr>
            </w:pPr>
            <w:r w:rsidRPr="00863426">
              <w:rPr>
                <w:sz w:val="20"/>
                <w:szCs w:val="20"/>
                <w:lang w:val="sr-Cyrl-RS"/>
              </w:rPr>
              <w:t>Понуђач није попунио све податке у  обрасцу структуре цене...услед чега се цена не може утврдити нити упоредити са другим понудама. Да ли исту одбија у складу са чл. 144. ЗЈН?</w:t>
            </w:r>
          </w:p>
          <w:p w:rsidR="00B70077" w:rsidRPr="00863426" w:rsidRDefault="00B70077" w:rsidP="00863426">
            <w:pPr>
              <w:ind w:left="720"/>
              <w:contextualSpacing/>
              <w:rPr>
                <w:sz w:val="20"/>
                <w:szCs w:val="20"/>
                <w:lang w:val="sr-Cyrl-RS"/>
              </w:rPr>
            </w:pPr>
          </w:p>
          <w:p w:rsidR="00B70077" w:rsidRPr="00863426" w:rsidRDefault="00B70077" w:rsidP="00863426">
            <w:pPr>
              <w:ind w:left="720"/>
              <w:contextualSpacing/>
              <w:rPr>
                <w:sz w:val="20"/>
                <w:szCs w:val="20"/>
                <w:lang w:val="sr-Cyrl-RS"/>
              </w:rPr>
            </w:pPr>
          </w:p>
          <w:p w:rsidR="00B70077" w:rsidRPr="00863426" w:rsidRDefault="00B70077" w:rsidP="00751C85">
            <w:pPr>
              <w:numPr>
                <w:ilvl w:val="0"/>
                <w:numId w:val="154"/>
              </w:numPr>
              <w:spacing w:before="100" w:beforeAutospacing="1" w:afterAutospacing="1"/>
              <w:contextualSpacing/>
              <w:jc w:val="both"/>
              <w:rPr>
                <w:sz w:val="20"/>
                <w:szCs w:val="20"/>
                <w:lang w:val="sr-Cyrl-RS"/>
              </w:rPr>
            </w:pPr>
            <w:r w:rsidRPr="00863426">
              <w:rPr>
                <w:sz w:val="20"/>
                <w:szCs w:val="20"/>
                <w:lang w:val="sr-Cyrl-RS"/>
              </w:rPr>
              <w:t>Када наручилац заправо може захтевати додатна објашњења од понуђача по чл. 142. ЗЈН?</w:t>
            </w:r>
          </w:p>
          <w:p w:rsidR="00B70077" w:rsidRPr="00863426" w:rsidRDefault="00B70077" w:rsidP="00863426">
            <w:pPr>
              <w:rPr>
                <w:sz w:val="20"/>
                <w:szCs w:val="20"/>
                <w:lang w:val="sr-Cyrl-RS"/>
              </w:rPr>
            </w:pPr>
          </w:p>
          <w:p w:rsidR="00B70077" w:rsidRPr="00863426" w:rsidRDefault="00B70077" w:rsidP="00863426">
            <w:pPr>
              <w:rPr>
                <w:sz w:val="20"/>
                <w:szCs w:val="20"/>
                <w:lang w:val="sr-Cyrl-RS"/>
              </w:rPr>
            </w:pPr>
          </w:p>
          <w:p w:rsidR="00B70077" w:rsidRPr="00863426" w:rsidRDefault="00B70077" w:rsidP="00863426">
            <w:pPr>
              <w:rPr>
                <w:sz w:val="20"/>
                <w:szCs w:val="20"/>
                <w:lang w:val="sr-Cyrl-RS"/>
              </w:rPr>
            </w:pPr>
            <w:r w:rsidRPr="00863426">
              <w:rPr>
                <w:sz w:val="20"/>
                <w:szCs w:val="20"/>
                <w:lang w:val="sr-Cyrl-RS"/>
              </w:rPr>
              <w:t xml:space="preserve"> </w:t>
            </w:r>
          </w:p>
        </w:tc>
        <w:tc>
          <w:tcPr>
            <w:tcW w:w="3851" w:type="dxa"/>
          </w:tcPr>
          <w:p w:rsidR="00B70077" w:rsidRPr="00863426" w:rsidRDefault="00B70077" w:rsidP="00863426">
            <w:pPr>
              <w:rPr>
                <w:sz w:val="20"/>
                <w:szCs w:val="20"/>
                <w:lang w:val="sr-Cyrl-RS"/>
              </w:rPr>
            </w:pPr>
            <w:r w:rsidRPr="00863426">
              <w:rPr>
                <w:sz w:val="20"/>
                <w:szCs w:val="20"/>
                <w:lang w:val="sr-Cyrl-RS"/>
              </w:rPr>
              <w:t xml:space="preserve">Дато објашњење да се у конкретном случају ради о набавци друштвених и других посебних услуга из Прилога 7. ЗЈН, те да наручилац исту спроводи у складу са чл. 75. ЗЈН и посебним актом из чл. 49. ЗЈН, којим наручилац уређује начин планирања и спровођења набавки друштвених и других посебних услуга. </w:t>
            </w:r>
            <w:r w:rsidRPr="00863426">
              <w:rPr>
                <w:sz w:val="20"/>
                <w:szCs w:val="20"/>
              </w:rPr>
              <w:t>Врста пос</w:t>
            </w:r>
            <w:r w:rsidRPr="00863426">
              <w:rPr>
                <w:sz w:val="20"/>
                <w:szCs w:val="20"/>
                <w:lang w:val="sr-Cyrl-RS"/>
              </w:rPr>
              <w:t>тупка када је реч о набавци друштвених и других посебних услуга може бити отворени, преговарачки (уколико су испуњени услови за ову врсту поступка)...</w:t>
            </w:r>
          </w:p>
          <w:p w:rsidR="00B70077" w:rsidRPr="00863426" w:rsidRDefault="00B70077" w:rsidP="00863426">
            <w:pPr>
              <w:rPr>
                <w:sz w:val="20"/>
                <w:szCs w:val="20"/>
                <w:lang w:val="sr-Cyrl-RS"/>
              </w:rPr>
            </w:pPr>
          </w:p>
          <w:p w:rsidR="00B70077" w:rsidRPr="00863426" w:rsidRDefault="00B70077" w:rsidP="00863426">
            <w:pPr>
              <w:rPr>
                <w:sz w:val="20"/>
                <w:szCs w:val="20"/>
                <w:lang w:val="sr-Cyrl-RS"/>
              </w:rPr>
            </w:pPr>
          </w:p>
          <w:p w:rsidR="00B70077" w:rsidRPr="00863426" w:rsidRDefault="00B70077" w:rsidP="00863426">
            <w:pPr>
              <w:rPr>
                <w:sz w:val="20"/>
                <w:szCs w:val="20"/>
                <w:lang w:val="sr-Cyrl-RS"/>
              </w:rPr>
            </w:pPr>
            <w:r w:rsidRPr="00863426">
              <w:rPr>
                <w:sz w:val="20"/>
                <w:szCs w:val="20"/>
                <w:lang w:val="sr-Cyrl-RS"/>
              </w:rPr>
              <w:t>Уколико наручилац приликом прегледа и стручне оцене понуда утврди недостатке у понуди због којих није могуће утврдити њену стварну садржину или упоредити је са другим понудама, наручилац након тога одбија такву понуду као неприхватљиву у складу са чл. 144. ЗЈН.</w:t>
            </w:r>
          </w:p>
          <w:p w:rsidR="00B70077" w:rsidRPr="00863426" w:rsidRDefault="00B70077" w:rsidP="00863426">
            <w:pPr>
              <w:rPr>
                <w:sz w:val="20"/>
                <w:szCs w:val="20"/>
                <w:lang w:val="sr-Cyrl-RS"/>
              </w:rPr>
            </w:pPr>
          </w:p>
          <w:p w:rsidR="00B70077" w:rsidRPr="00863426" w:rsidRDefault="00B70077" w:rsidP="00863426">
            <w:pPr>
              <w:rPr>
                <w:sz w:val="20"/>
                <w:szCs w:val="20"/>
                <w:lang w:val="sr-Cyrl-RS"/>
              </w:rPr>
            </w:pPr>
          </w:p>
          <w:p w:rsidR="00B70077" w:rsidRPr="00863426" w:rsidRDefault="00B70077" w:rsidP="00863426">
            <w:pPr>
              <w:rPr>
                <w:sz w:val="20"/>
                <w:szCs w:val="20"/>
                <w:lang w:val="sr-Cyrl-RS"/>
              </w:rPr>
            </w:pPr>
          </w:p>
          <w:p w:rsidR="00B70077" w:rsidRPr="00863426" w:rsidRDefault="00B70077" w:rsidP="00863426">
            <w:pPr>
              <w:rPr>
                <w:sz w:val="20"/>
                <w:szCs w:val="20"/>
                <w:lang w:val="sr-Cyrl-RS"/>
              </w:rPr>
            </w:pPr>
          </w:p>
          <w:p w:rsidR="00B70077" w:rsidRPr="00863426" w:rsidRDefault="00B70077" w:rsidP="00863426">
            <w:pPr>
              <w:rPr>
                <w:sz w:val="20"/>
                <w:szCs w:val="20"/>
                <w:lang w:val="sr-Cyrl-RS"/>
              </w:rPr>
            </w:pPr>
            <w:r w:rsidRPr="00863426">
              <w:rPr>
                <w:sz w:val="20"/>
                <w:szCs w:val="20"/>
                <w:lang w:val="sr-Cyrl-RS"/>
              </w:rPr>
              <w:t xml:space="preserve">Објашњено када и како наручилац може да захтева додатна појашњења од понуђача по чл. 142. ЗЈН са посебним нагласком да поступање наручиоца и понуђача у том случају не сме да доведе до промене елемената понуде који су од значаја за примену критеријума за доделу уговора о јн, или до измене понуђеног предмета набавке. </w:t>
            </w:r>
          </w:p>
        </w:tc>
      </w:tr>
      <w:tr w:rsidR="00B70077" w:rsidRPr="00863426" w:rsidTr="00863426">
        <w:trPr>
          <w:gridAfter w:val="1"/>
          <w:wAfter w:w="33" w:type="dxa"/>
          <w:trHeight w:val="662"/>
        </w:trPr>
        <w:tc>
          <w:tcPr>
            <w:tcW w:w="2875" w:type="dxa"/>
            <w:gridSpan w:val="2"/>
          </w:tcPr>
          <w:p w:rsidR="00B70077" w:rsidRPr="00863426" w:rsidRDefault="00B70077" w:rsidP="00863426">
            <w:pPr>
              <w:rPr>
                <w:sz w:val="20"/>
                <w:szCs w:val="20"/>
                <w:lang w:val="sr-Cyrl-RS"/>
              </w:rPr>
            </w:pPr>
            <w:r w:rsidRPr="00863426">
              <w:rPr>
                <w:sz w:val="20"/>
                <w:szCs w:val="20"/>
                <w:lang w:val="sr-Cyrl-RS"/>
              </w:rPr>
              <w:t>Техничко питање у вези са радом на Порталу јн.</w:t>
            </w:r>
          </w:p>
        </w:tc>
        <w:tc>
          <w:tcPr>
            <w:tcW w:w="3851" w:type="dxa"/>
          </w:tcPr>
          <w:p w:rsidR="00B70077" w:rsidRPr="00863426" w:rsidRDefault="00B70077" w:rsidP="00863426">
            <w:pPr>
              <w:rPr>
                <w:sz w:val="20"/>
                <w:szCs w:val="20"/>
                <w:lang w:val="sr-Cyrl-RS"/>
              </w:rPr>
            </w:pPr>
            <w:r w:rsidRPr="00863426">
              <w:rPr>
                <w:rFonts w:cstheme="minorHAnsi"/>
                <w:sz w:val="20"/>
                <w:szCs w:val="20"/>
                <w:lang w:val="sr-Cyrl-RS"/>
              </w:rPr>
              <w:t>Упућени на бр. контакт тел. за консултације у вези примене Портала јн објављене на сајту КЈН у делу Контакт.</w:t>
            </w:r>
          </w:p>
        </w:tc>
      </w:tr>
      <w:tr w:rsidR="00B70077" w:rsidRPr="00863426" w:rsidTr="00863426">
        <w:trPr>
          <w:gridAfter w:val="1"/>
          <w:wAfter w:w="33" w:type="dxa"/>
        </w:trPr>
        <w:tc>
          <w:tcPr>
            <w:tcW w:w="2875" w:type="dxa"/>
            <w:gridSpan w:val="2"/>
          </w:tcPr>
          <w:p w:rsidR="00B70077" w:rsidRPr="00863426" w:rsidRDefault="00B70077" w:rsidP="00751C85">
            <w:pPr>
              <w:numPr>
                <w:ilvl w:val="0"/>
                <w:numId w:val="155"/>
              </w:numPr>
              <w:spacing w:before="100" w:beforeAutospacing="1" w:afterAutospacing="1"/>
              <w:contextualSpacing/>
              <w:jc w:val="both"/>
              <w:rPr>
                <w:sz w:val="20"/>
                <w:szCs w:val="20"/>
              </w:rPr>
            </w:pPr>
            <w:r w:rsidRPr="00863426">
              <w:rPr>
                <w:sz w:val="20"/>
                <w:szCs w:val="20"/>
                <w:lang w:val="sr-Cyrl-RS"/>
              </w:rPr>
              <w:t xml:space="preserve">Питања у вези са поступком заштите права за изузете набаве из чл 11-21. ЗЈН. </w:t>
            </w:r>
          </w:p>
          <w:p w:rsidR="00B70077" w:rsidRPr="00863426" w:rsidRDefault="00B70077" w:rsidP="00863426">
            <w:pPr>
              <w:ind w:left="720"/>
              <w:contextualSpacing/>
              <w:rPr>
                <w:sz w:val="20"/>
                <w:szCs w:val="20"/>
              </w:rPr>
            </w:pPr>
          </w:p>
          <w:p w:rsidR="00B70077" w:rsidRPr="00863426" w:rsidRDefault="00B70077" w:rsidP="00751C85">
            <w:pPr>
              <w:numPr>
                <w:ilvl w:val="0"/>
                <w:numId w:val="155"/>
              </w:numPr>
              <w:spacing w:before="100" w:beforeAutospacing="1" w:afterAutospacing="1"/>
              <w:contextualSpacing/>
              <w:jc w:val="both"/>
              <w:rPr>
                <w:sz w:val="20"/>
                <w:szCs w:val="20"/>
                <w:lang w:val="sr-Cyrl-RS"/>
              </w:rPr>
            </w:pPr>
            <w:r w:rsidRPr="00863426">
              <w:rPr>
                <w:sz w:val="20"/>
                <w:szCs w:val="20"/>
                <w:lang w:val="sr-Cyrl-RS"/>
              </w:rPr>
              <w:t xml:space="preserve">Да ли наручилац посебним актом из чл. 49. ЗЈН треба да предвиди поступак </w:t>
            </w:r>
            <w:r w:rsidRPr="00863426">
              <w:rPr>
                <w:sz w:val="20"/>
                <w:szCs w:val="20"/>
                <w:lang w:val="sr-Cyrl-RS"/>
              </w:rPr>
              <w:lastRenderedPageBreak/>
              <w:t>заштите права за набавке на које се ЗЈН не примењује?</w:t>
            </w:r>
          </w:p>
        </w:tc>
        <w:tc>
          <w:tcPr>
            <w:tcW w:w="3851" w:type="dxa"/>
          </w:tcPr>
          <w:p w:rsidR="00B70077" w:rsidRPr="00863426" w:rsidRDefault="00B70077" w:rsidP="00863426">
            <w:pPr>
              <w:rPr>
                <w:rFonts w:cstheme="minorHAnsi"/>
                <w:sz w:val="20"/>
                <w:szCs w:val="20"/>
                <w:lang w:val="sr-Cyrl-RS"/>
              </w:rPr>
            </w:pPr>
            <w:r w:rsidRPr="00863426">
              <w:rPr>
                <w:rFonts w:cstheme="minorHAnsi"/>
                <w:sz w:val="20"/>
                <w:szCs w:val="20"/>
                <w:lang w:val="sr-Cyrl-RS"/>
              </w:rPr>
              <w:lastRenderedPageBreak/>
              <w:t>Протумачене су одредбе чл. 215. ЗЈН, на које је наручилац упућен.</w:t>
            </w:r>
          </w:p>
          <w:p w:rsidR="00B70077" w:rsidRPr="00863426" w:rsidRDefault="00B70077" w:rsidP="00863426">
            <w:pPr>
              <w:rPr>
                <w:rFonts w:cstheme="minorHAnsi"/>
                <w:sz w:val="20"/>
                <w:szCs w:val="20"/>
                <w:lang w:val="sr-Cyrl-RS"/>
              </w:rPr>
            </w:pPr>
          </w:p>
          <w:p w:rsidR="00B70077" w:rsidRPr="00863426" w:rsidRDefault="00B70077" w:rsidP="00863426">
            <w:pPr>
              <w:rPr>
                <w:rFonts w:cstheme="minorHAnsi"/>
                <w:sz w:val="20"/>
                <w:szCs w:val="20"/>
                <w:lang w:val="sr-Cyrl-RS"/>
              </w:rPr>
            </w:pPr>
          </w:p>
          <w:p w:rsidR="00B70077" w:rsidRPr="00863426" w:rsidRDefault="00B70077" w:rsidP="00863426">
            <w:pPr>
              <w:rPr>
                <w:rFonts w:cstheme="minorHAnsi"/>
                <w:sz w:val="20"/>
                <w:szCs w:val="20"/>
                <w:lang w:val="sr-Cyrl-RS"/>
              </w:rPr>
            </w:pPr>
          </w:p>
          <w:p w:rsidR="00B70077" w:rsidRPr="00863426" w:rsidRDefault="00B70077" w:rsidP="00863426">
            <w:pPr>
              <w:rPr>
                <w:rFonts w:cstheme="minorHAnsi"/>
                <w:sz w:val="20"/>
                <w:szCs w:val="20"/>
                <w:lang w:val="sr-Cyrl-RS"/>
              </w:rPr>
            </w:pPr>
          </w:p>
          <w:p w:rsidR="00B70077" w:rsidRPr="00863426" w:rsidRDefault="00B70077" w:rsidP="00863426">
            <w:pPr>
              <w:rPr>
                <w:rFonts w:cstheme="minorHAnsi"/>
                <w:sz w:val="20"/>
                <w:szCs w:val="20"/>
                <w:lang w:val="sr-Cyrl-RS"/>
              </w:rPr>
            </w:pPr>
            <w:r w:rsidRPr="00863426">
              <w:rPr>
                <w:rFonts w:cstheme="minorHAnsi"/>
                <w:sz w:val="20"/>
                <w:szCs w:val="20"/>
                <w:lang w:val="sr-Cyrl-RS"/>
              </w:rPr>
              <w:t>Наручилац сам уређује начин планирања и спровођења</w:t>
            </w:r>
            <w:r w:rsidRPr="00863426">
              <w:rPr>
                <w:sz w:val="20"/>
                <w:szCs w:val="20"/>
                <w:lang w:val="sr-Cyrl-RS"/>
              </w:rPr>
              <w:t xml:space="preserve"> набавки на које се ЗЈН не примењује</w:t>
            </w:r>
            <w:r w:rsidRPr="00863426">
              <w:rPr>
                <w:rFonts w:cstheme="minorHAnsi"/>
                <w:sz w:val="20"/>
                <w:szCs w:val="20"/>
                <w:lang w:val="sr-Cyrl-RS"/>
              </w:rPr>
              <w:t xml:space="preserve">, па самим тим и поступак заштите права за ове набавке. </w:t>
            </w:r>
          </w:p>
        </w:tc>
      </w:tr>
      <w:tr w:rsidR="00B70077" w:rsidRPr="00863426" w:rsidTr="00863426">
        <w:trPr>
          <w:gridAfter w:val="1"/>
          <w:wAfter w:w="33" w:type="dxa"/>
          <w:trHeight w:val="1750"/>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Интересује их шта се тачно подразумева под изменом плана јн,  како би знали како да поступају.</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Указано на чл. 88. ЗЈН са акцентом на ст. 3. и 4. истог члана уз напомену да је чл. 88. ст. 4. ЗЈН дефинисано шта се сматра изменом и допуном плана јн. Поред тога, упућени су на Упутство за кориснике Портала јн (део који се односи на План јн - измене или допуне плана јн).</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Да ли се у случају објављивања измењене одлуке о додели уговора о јн претходно донета (основна) и објављена одлука о додели уговора о јн брише са Портала јн?</w:t>
            </w:r>
          </w:p>
          <w:p w:rsidR="00B70077" w:rsidRPr="00863426" w:rsidRDefault="00B70077" w:rsidP="00863426">
            <w:pPr>
              <w:tabs>
                <w:tab w:val="left" w:pos="720"/>
              </w:tabs>
              <w:rPr>
                <w:sz w:val="20"/>
                <w:szCs w:val="20"/>
                <w:lang w:val="sr-Cyrl-RS"/>
              </w:rPr>
            </w:pP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Не, Портал јн не брише претходно објављену (основну) </w:t>
            </w:r>
            <w:r w:rsidRPr="00863426">
              <w:rPr>
                <w:sz w:val="20"/>
                <w:szCs w:val="20"/>
                <w:lang w:val="sr-Cyrl-RS"/>
              </w:rPr>
              <w:t xml:space="preserve">одлуку о додели уговора о јн, већ поред објављене нове (измењене) одлуке о додели уговора о јн, </w:t>
            </w:r>
            <w:r w:rsidRPr="00863426">
              <w:rPr>
                <w:rFonts w:cstheme="minorHAnsi"/>
                <w:sz w:val="20"/>
                <w:szCs w:val="20"/>
                <w:lang w:val="sr-Cyrl-RS"/>
              </w:rPr>
              <w:t xml:space="preserve">претходно објављена (основна) </w:t>
            </w:r>
            <w:r w:rsidRPr="00863426">
              <w:rPr>
                <w:sz w:val="20"/>
                <w:szCs w:val="20"/>
                <w:lang w:val="sr-Cyrl-RS"/>
              </w:rPr>
              <w:t xml:space="preserve">одлука о додели уговора о јн остаје и даље видљива тј. доступна на Порталу јн и означена је прецртаним текстом. </w:t>
            </w:r>
          </w:p>
        </w:tc>
      </w:tr>
      <w:tr w:rsidR="00B70077" w:rsidRPr="00863426" w:rsidTr="00863426">
        <w:trPr>
          <w:gridAfter w:val="1"/>
          <w:wAfter w:w="33" w:type="dxa"/>
          <w:trHeight w:val="1573"/>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Позвала је запослена из ове установе захтевајући да се изврши пререгистрација </w:t>
            </w:r>
            <w:r w:rsidRPr="00863426">
              <w:rPr>
                <w:sz w:val="20"/>
                <w:szCs w:val="20"/>
              </w:rPr>
              <w:t xml:space="preserve">корисничког налога </w:t>
            </w:r>
            <w:r w:rsidRPr="00863426">
              <w:rPr>
                <w:sz w:val="20"/>
                <w:szCs w:val="20"/>
                <w:lang w:val="sr-Cyrl-RS"/>
              </w:rPr>
              <w:t xml:space="preserve">на Порталу јн како би могла да користи Портал јн уместо колегинице која је отишла у пензију, а која је била регистрована на Порталу јн. </w:t>
            </w:r>
          </w:p>
          <w:p w:rsidR="00B70077" w:rsidRPr="00863426" w:rsidRDefault="00B70077" w:rsidP="00863426">
            <w:pPr>
              <w:tabs>
                <w:tab w:val="left" w:pos="720"/>
              </w:tabs>
              <w:rPr>
                <w:sz w:val="20"/>
                <w:szCs w:val="20"/>
                <w:lang w:val="sr-Cyrl-RS"/>
              </w:rPr>
            </w:pP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suppressAutoHyphens/>
              <w:ind w:right="48"/>
              <w:rPr>
                <w:rFonts w:cstheme="minorHAnsi"/>
                <w:sz w:val="20"/>
                <w:szCs w:val="20"/>
                <w:lang w:val="sr-Cyrl-RS"/>
              </w:rPr>
            </w:pPr>
            <w:r w:rsidRPr="00863426">
              <w:rPr>
                <w:rFonts w:cstheme="minorHAnsi"/>
                <w:sz w:val="20"/>
                <w:szCs w:val="20"/>
                <w:lang w:val="sr-Cyrl-RS"/>
              </w:rPr>
              <w:t>Усмерени на бр. контакт тел. за консултације у вези примене Портала јн објављене на сајту КЈН у делу Контакт.</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Тражили су од изабраног понуђача да им достави биланс стања и успеха. Понуђач то није доставио, међутим ради се о јавно доступном податку. Да ли да траже од понуђача да им достави?</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Указано на члан 119. став 4. тачка 1) ЗЈН. С обзиром да се ради о јавно доступном податку и да наручилац може да прибави доказе на основу података наведених у изјави, нема потребе да додатно тражи од понуђача биланс стања и успеха. </w:t>
            </w:r>
          </w:p>
        </w:tc>
      </w:tr>
      <w:tr w:rsidR="00B70077" w:rsidRPr="00863426" w:rsidTr="00863426">
        <w:trPr>
          <w:gridAfter w:val="1"/>
          <w:wAfter w:w="33" w:type="dxa"/>
        </w:trPr>
        <w:tc>
          <w:tcPr>
            <w:tcW w:w="2875"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56"/>
              </w:numPr>
              <w:spacing w:after="200" w:line="276" w:lineRule="auto"/>
              <w:contextualSpacing/>
              <w:jc w:val="both"/>
              <w:rPr>
                <w:lang w:val="sr-Cyrl-RS"/>
              </w:rPr>
            </w:pPr>
            <w:r w:rsidRPr="00863426">
              <w:rPr>
                <w:lang w:val="sr-Cyrl-RS"/>
              </w:rPr>
              <w:t>До сада нису примењивали ЗЈН када је у питању закуп непокретности. Да ли је предметно питање другачије регулисано у новом ЗЈН?</w:t>
            </w:r>
          </w:p>
          <w:p w:rsidR="00B70077" w:rsidRPr="00863426" w:rsidRDefault="00B70077" w:rsidP="00751C85">
            <w:pPr>
              <w:numPr>
                <w:ilvl w:val="0"/>
                <w:numId w:val="156"/>
              </w:numPr>
              <w:spacing w:after="200" w:line="276" w:lineRule="auto"/>
              <w:contextualSpacing/>
              <w:jc w:val="both"/>
              <w:rPr>
                <w:lang w:val="sr-Cyrl-RS"/>
              </w:rPr>
            </w:pPr>
            <w:r w:rsidRPr="00863426">
              <w:rPr>
                <w:lang w:val="sr-Cyrl-RS"/>
              </w:rPr>
              <w:t xml:space="preserve">Када могу да покрену преговарачки </w:t>
            </w:r>
            <w:r w:rsidRPr="00863426">
              <w:rPr>
                <w:lang w:val="sr-Cyrl-RS"/>
              </w:rPr>
              <w:lastRenderedPageBreak/>
              <w:t>поступак без објављивања јп?</w:t>
            </w:r>
          </w:p>
          <w:p w:rsidR="00B70077" w:rsidRPr="00863426" w:rsidRDefault="00B70077" w:rsidP="00751C85">
            <w:pPr>
              <w:numPr>
                <w:ilvl w:val="0"/>
                <w:numId w:val="156"/>
              </w:numPr>
              <w:spacing w:after="200" w:line="276" w:lineRule="auto"/>
              <w:contextualSpacing/>
              <w:jc w:val="both"/>
              <w:rPr>
                <w:lang w:val="sr-Cyrl-RS"/>
              </w:rPr>
            </w:pPr>
            <w:r w:rsidRPr="00863426">
              <w:rPr>
                <w:lang w:val="sr-Cyrl-RS"/>
              </w:rPr>
              <w:t>На које теме могу да се обрате мејлом?</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57"/>
              </w:numPr>
              <w:spacing w:after="200" w:line="276" w:lineRule="auto"/>
              <w:contextualSpacing/>
              <w:jc w:val="both"/>
              <w:rPr>
                <w:lang w:val="sr-Cyrl-RS"/>
              </w:rPr>
            </w:pPr>
            <w:r w:rsidRPr="00863426">
              <w:rPr>
                <w:lang w:val="sr-Cyrl-RS"/>
              </w:rPr>
              <w:lastRenderedPageBreak/>
              <w:t>То је изузетак предвиђен чланом 12. став 1 . тачка 1) ЗЈН.</w:t>
            </w:r>
          </w:p>
          <w:p w:rsidR="00B70077" w:rsidRPr="00863426" w:rsidRDefault="00B70077" w:rsidP="00751C85">
            <w:pPr>
              <w:numPr>
                <w:ilvl w:val="0"/>
                <w:numId w:val="157"/>
              </w:numPr>
              <w:spacing w:after="200" w:line="276" w:lineRule="auto"/>
              <w:contextualSpacing/>
              <w:jc w:val="both"/>
              <w:rPr>
                <w:lang w:val="sr-Cyrl-RS"/>
              </w:rPr>
            </w:pPr>
            <w:r w:rsidRPr="00863426">
              <w:rPr>
                <w:lang w:val="sr-Cyrl-RS"/>
              </w:rPr>
              <w:t>Појашњени чл. 61. и 62. ЗЈН.</w:t>
            </w:r>
          </w:p>
          <w:p w:rsidR="00B70077" w:rsidRPr="00863426" w:rsidRDefault="00B70077" w:rsidP="00751C85">
            <w:pPr>
              <w:numPr>
                <w:ilvl w:val="0"/>
                <w:numId w:val="157"/>
              </w:numPr>
              <w:spacing w:after="200" w:line="276" w:lineRule="auto"/>
              <w:contextualSpacing/>
              <w:jc w:val="both"/>
              <w:rPr>
                <w:lang w:val="sr-Cyrl-RS"/>
              </w:rPr>
            </w:pPr>
            <w:r w:rsidRPr="00863426">
              <w:rPr>
                <w:lang w:val="sr-Cyrl-RS"/>
              </w:rPr>
              <w:t>Телефонске консултације и обраћања мејлом служе искључиво за једноставнија и краћа питања. За све остало, потребно је да се обрате званично дописом.</w:t>
            </w:r>
          </w:p>
          <w:p w:rsidR="00B70077" w:rsidRPr="00863426" w:rsidRDefault="00B70077" w:rsidP="00863426">
            <w:pPr>
              <w:jc w:val="both"/>
              <w:rPr>
                <w:lang w:val="sr-Cyrl-RS"/>
              </w:rPr>
            </w:pP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1. Да ли наручилац може да одређену лиценцу за обављање проф. делатности наведе у моделу уговора или је дужан да је наведе у оквиру критеријума за избор привредног субјекта?</w:t>
            </w:r>
          </w:p>
          <w:p w:rsidR="00B70077" w:rsidRPr="00863426" w:rsidRDefault="00B70077" w:rsidP="00863426">
            <w:pPr>
              <w:jc w:val="both"/>
              <w:rPr>
                <w:lang w:val="sr-Cyrl-RS"/>
              </w:rPr>
            </w:pPr>
            <w:r w:rsidRPr="00863426">
              <w:rPr>
                <w:lang w:val="sr-Cyrl-RS"/>
              </w:rPr>
              <w:t>2. Да ли наручилац може да захтева достављање доказа у року краћем од 5 радних дана?</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1. Указано на чл. 115. ЗЈН и речено да наручилац одговарајући услов за обављање професионалне делатности треба да дефинише у оквиру критеријума за избор привредног субјекта.</w:t>
            </w:r>
          </w:p>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2. Указано на члан 119. став 1. ЗЈН и речено да тај рок мора да буде најмање 5 радних дана.</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Да ли је наручилац дужан да има интерни акт о спровођењу набавки?</w:t>
            </w:r>
          </w:p>
        </w:tc>
        <w:tc>
          <w:tcPr>
            <w:tcW w:w="3851" w:type="dxa"/>
          </w:tcPr>
          <w:p w:rsidR="00B70077" w:rsidRPr="00863426" w:rsidRDefault="00B70077" w:rsidP="00863426">
            <w:pPr>
              <w:tabs>
                <w:tab w:val="left" w:pos="1425"/>
              </w:tabs>
              <w:rPr>
                <w:rFonts w:cstheme="minorHAnsi"/>
                <w:sz w:val="20"/>
                <w:szCs w:val="20"/>
                <w:lang w:val="sr-Latn-RS"/>
              </w:rPr>
            </w:pPr>
            <w:r w:rsidRPr="00863426">
              <w:rPr>
                <w:rFonts w:cstheme="minorHAnsi"/>
                <w:sz w:val="20"/>
                <w:szCs w:val="20"/>
                <w:lang w:val="sr-Cyrl-RS"/>
              </w:rPr>
              <w:t>Наручиоцу је указано на члан 49. став 2. ЗЈН.</w:t>
            </w:r>
          </w:p>
        </w:tc>
      </w:tr>
      <w:tr w:rsidR="00B70077" w:rsidRPr="00863426" w:rsidTr="00863426">
        <w:trPr>
          <w:gridAfter w:val="1"/>
          <w:wAfter w:w="33" w:type="dxa"/>
        </w:trPr>
        <w:tc>
          <w:tcPr>
            <w:tcW w:w="2875" w:type="dxa"/>
            <w:gridSpan w:val="2"/>
          </w:tcPr>
          <w:p w:rsidR="00B70077" w:rsidRPr="00863426" w:rsidRDefault="00B70077" w:rsidP="00863426">
            <w:pPr>
              <w:jc w:val="both"/>
              <w:rPr>
                <w:lang w:val="sr-Cyrl-RS"/>
              </w:rPr>
            </w:pPr>
            <w:r w:rsidRPr="00863426">
              <w:rPr>
                <w:lang w:val="sr-Cyrl-RS"/>
              </w:rPr>
              <w:t>Да ли је наручилац правилно дефинисао критеријум у оквиру финансијског капацитета – да понуђач има остварен минимални приход у последњој финансијској години?</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Одговорено да је критеријум дефинисан у складу са чланом 116. став 1. ЗЈН.</w:t>
            </w:r>
          </w:p>
        </w:tc>
      </w:tr>
      <w:tr w:rsidR="00B70077" w:rsidRPr="00863426" w:rsidTr="00863426">
        <w:trPr>
          <w:gridAfter w:val="1"/>
          <w:wAfter w:w="33" w:type="dxa"/>
        </w:trPr>
        <w:tc>
          <w:tcPr>
            <w:tcW w:w="2875" w:type="dxa"/>
            <w:gridSpan w:val="2"/>
          </w:tcPr>
          <w:p w:rsidR="00B70077" w:rsidRPr="00863426" w:rsidRDefault="00B70077" w:rsidP="00863426">
            <w:pPr>
              <w:rPr>
                <w:lang w:val="sr-Cyrl-RS"/>
              </w:rPr>
            </w:pPr>
            <w:r w:rsidRPr="00863426">
              <w:rPr>
                <w:lang w:val="sr-Cyrl-RS"/>
              </w:rPr>
              <w:t xml:space="preserve">У отвореном поступку електричне енергије за јавну расвету, наручилац је добио понуду која је изнад процењене вредности. Да ли може да је прихвати? </w:t>
            </w:r>
          </w:p>
        </w:tc>
        <w:tc>
          <w:tcPr>
            <w:tcW w:w="3851" w:type="dxa"/>
          </w:tcPr>
          <w:p w:rsidR="00B70077" w:rsidRPr="00863426" w:rsidRDefault="00B70077" w:rsidP="00863426">
            <w:pPr>
              <w:contextualSpacing/>
              <w:jc w:val="both"/>
              <w:rPr>
                <w:lang w:val="sr-Cyrl-RS"/>
              </w:rPr>
            </w:pPr>
            <w:r w:rsidRPr="00863426">
              <w:rPr>
                <w:lang w:val="sr-Cyrl-RS"/>
              </w:rPr>
              <w:t>Да.</w:t>
            </w:r>
          </w:p>
        </w:tc>
      </w:tr>
      <w:tr w:rsidR="00B70077" w:rsidRPr="00863426" w:rsidTr="00863426">
        <w:trPr>
          <w:gridAfter w:val="1"/>
          <w:wAfter w:w="33" w:type="dxa"/>
          <w:trHeight w:val="1572"/>
        </w:trPr>
        <w:tc>
          <w:tcPr>
            <w:tcW w:w="2875" w:type="dxa"/>
            <w:gridSpan w:val="2"/>
          </w:tcPr>
          <w:p w:rsidR="00B70077" w:rsidRPr="00863426" w:rsidRDefault="00B70077" w:rsidP="00863426">
            <w:pPr>
              <w:spacing w:after="200" w:line="276" w:lineRule="auto"/>
              <w:rPr>
                <w:lang w:val="sr-Cyrl-RS"/>
              </w:rPr>
            </w:pPr>
            <w:r w:rsidRPr="00863426">
              <w:rPr>
                <w:lang w:val="sr-Cyrl-RS"/>
              </w:rPr>
              <w:t xml:space="preserve"> Да ли пуномоћје којим је законски заступник овластио одређено лице за потписивање уговора мора бити оверено? </w:t>
            </w:r>
          </w:p>
        </w:tc>
        <w:tc>
          <w:tcPr>
            <w:tcW w:w="3851" w:type="dxa"/>
          </w:tcPr>
          <w:p w:rsidR="00B70077" w:rsidRPr="00863426" w:rsidRDefault="00B70077" w:rsidP="00863426">
            <w:pPr>
              <w:jc w:val="both"/>
              <w:rPr>
                <w:lang w:val="sr-Cyrl-RS"/>
              </w:rPr>
            </w:pPr>
            <w:r w:rsidRPr="00863426">
              <w:rPr>
                <w:lang w:val="sr-Cyrl-RS"/>
              </w:rPr>
              <w:t>Да.</w:t>
            </w:r>
          </w:p>
        </w:tc>
      </w:tr>
    </w:tbl>
    <w:p w:rsidR="00863426" w:rsidRPr="00863426" w:rsidRDefault="00863426" w:rsidP="00863426">
      <w:r w:rsidRPr="00863426">
        <w:tab/>
      </w:r>
    </w:p>
    <w:tbl>
      <w:tblPr>
        <w:tblStyle w:val="TableGrid97"/>
        <w:tblW w:w="0" w:type="auto"/>
        <w:tblLook w:val="04A0" w:firstRow="1" w:lastRow="0" w:firstColumn="1" w:lastColumn="0" w:noHBand="0" w:noVBand="1"/>
      </w:tblPr>
      <w:tblGrid>
        <w:gridCol w:w="2875"/>
        <w:gridCol w:w="3851"/>
      </w:tblGrid>
      <w:tr w:rsidR="00B70077" w:rsidRPr="00863426" w:rsidTr="00863426">
        <w:trPr>
          <w:trHeight w:val="774"/>
        </w:trPr>
        <w:tc>
          <w:tcPr>
            <w:tcW w:w="2875"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 складу са којим чланом могу да доделе уговор понуђачу чија понуда преко процењене вредности?</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Наручиоцу указано на чл. 146. ст. 2. ЗЈН</w:t>
            </w:r>
          </w:p>
        </w:tc>
      </w:tr>
      <w:tr w:rsidR="00B70077" w:rsidRPr="00863426" w:rsidTr="00863426">
        <w:trPr>
          <w:trHeight w:val="1098"/>
        </w:trPr>
        <w:tc>
          <w:tcPr>
            <w:tcW w:w="2875"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lastRenderedPageBreak/>
              <w:t>Спроводе набавку испод лимита, реч је о набавци ел. енергије, али због најаве поскупљења, проц. вредност ће прећи прагове из чл. 27.ЗЈН. Да ли да тада спроводе ј.н.?</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Спроводе ако прелазе лимит утврђен чл. 27. ЗЈН.</w:t>
            </w:r>
          </w:p>
        </w:tc>
      </w:tr>
      <w:tr w:rsidR="00B70077" w:rsidRPr="00863426" w:rsidTr="00863426">
        <w:trPr>
          <w:trHeight w:val="560"/>
        </w:trPr>
        <w:tc>
          <w:tcPr>
            <w:tcW w:w="2875"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Спровели су поступак јн услуге чишћења и предвидели су чл. 112. ст. 1. тач. 1) ЗЈН као основ за искључење привредног субјекта и сада постављају питање који се доказ доставља да не постоје основи искључења по овом основу?</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Указано на чл. 121. ст. 1. тач. 3) ЗЈН.</w:t>
            </w:r>
          </w:p>
        </w:tc>
      </w:tr>
      <w:tr w:rsidR="00B70077" w:rsidRPr="00863426" w:rsidTr="00863426">
        <w:trPr>
          <w:trHeight w:val="554"/>
        </w:trPr>
        <w:tc>
          <w:tcPr>
            <w:tcW w:w="2875"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Постављају питање које се односи на начин регулисања обавеза са другом уговорном страном.</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Указано да исто није домен ЗЈН, већ ЗОО.</w:t>
            </w:r>
          </w:p>
        </w:tc>
      </w:tr>
      <w:tr w:rsidR="00B70077" w:rsidRPr="00863426" w:rsidTr="00863426">
        <w:trPr>
          <w:trHeight w:val="554"/>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Спровели су отворени поступак и добили једну понуду и донета је одлука о додели уговора том понуђачу, међутим изабрани понуђач сада одбија да закључи уговор. Како они могу да се заштите од оваквог поступања понуђача?</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Наручиоцу указано да увек може да захтева достављање средства за озбиљност понуде.</w:t>
            </w:r>
          </w:p>
        </w:tc>
      </w:tr>
      <w:tr w:rsidR="00B70077" w:rsidRPr="00863426" w:rsidTr="00863426">
        <w:trPr>
          <w:trHeight w:val="554"/>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Наручилац поставља питање ко одлучује о трошковима поступка када сматрају да је основан захтев за заштиту права и када делимично поништавају поступак.</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Републичка комисија. </w:t>
            </w:r>
          </w:p>
        </w:tc>
      </w:tr>
      <w:tr w:rsidR="00B70077" w:rsidRPr="00863426" w:rsidTr="00863426">
        <w:trPr>
          <w:trHeight w:val="554"/>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Наручилац поставља питање да ли може да тражи доказе кроз чл. 142 за критеријум који нису ни прописали?</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Не.</w:t>
            </w:r>
          </w:p>
        </w:tc>
      </w:tr>
      <w:tr w:rsidR="00B70077" w:rsidRPr="00863426" w:rsidTr="00863426">
        <w:tc>
          <w:tcPr>
            <w:tcW w:w="2875" w:type="dxa"/>
          </w:tcPr>
          <w:p w:rsidR="00B70077" w:rsidRPr="00863426" w:rsidRDefault="00B70077" w:rsidP="00863426">
            <w:pPr>
              <w:rPr>
                <w:sz w:val="20"/>
                <w:szCs w:val="20"/>
                <w:lang w:val="sr-Cyrl-RS"/>
              </w:rPr>
            </w:pPr>
            <w:r w:rsidRPr="00863426">
              <w:rPr>
                <w:sz w:val="20"/>
                <w:szCs w:val="20"/>
                <w:lang w:val="sr-Cyrl-RS"/>
              </w:rPr>
              <w:t>Да ли наручилац врши измену плана јн у случају смањења процењене вредности јн?</w:t>
            </w:r>
          </w:p>
        </w:tc>
        <w:tc>
          <w:tcPr>
            <w:tcW w:w="3851" w:type="dxa"/>
          </w:tcPr>
          <w:p w:rsidR="00B70077" w:rsidRPr="00863426" w:rsidRDefault="00B70077" w:rsidP="00863426">
            <w:pPr>
              <w:rPr>
                <w:sz w:val="20"/>
                <w:szCs w:val="20"/>
                <w:lang w:val="sr-Cyrl-RS"/>
              </w:rPr>
            </w:pPr>
            <w:r w:rsidRPr="00863426">
              <w:rPr>
                <w:sz w:val="20"/>
                <w:szCs w:val="20"/>
                <w:lang w:val="sr-Cyrl-RS"/>
              </w:rPr>
              <w:t xml:space="preserve">Не. Измене и допуне плана јн дефинисане су чл. 88. ст. 4. ЗЈН. </w:t>
            </w:r>
          </w:p>
        </w:tc>
      </w:tr>
      <w:tr w:rsidR="00B70077" w:rsidRPr="00863426" w:rsidTr="00863426">
        <w:trPr>
          <w:trHeight w:val="662"/>
        </w:trPr>
        <w:tc>
          <w:tcPr>
            <w:tcW w:w="2875" w:type="dxa"/>
          </w:tcPr>
          <w:p w:rsidR="00B70077" w:rsidRPr="00863426" w:rsidRDefault="00B70077" w:rsidP="00863426">
            <w:pPr>
              <w:rPr>
                <w:sz w:val="20"/>
                <w:szCs w:val="20"/>
                <w:lang w:val="sr-Cyrl-RS"/>
              </w:rPr>
            </w:pPr>
            <w:r w:rsidRPr="00863426">
              <w:rPr>
                <w:sz w:val="20"/>
                <w:szCs w:val="20"/>
                <w:lang w:val="sr-Cyrl-RS"/>
              </w:rPr>
              <w:lastRenderedPageBreak/>
              <w:t xml:space="preserve">Техничко питање у вези са радом на Порталу јн са предлогом у циљу бољег функционисања Портала јн. </w:t>
            </w:r>
          </w:p>
          <w:p w:rsidR="00B70077" w:rsidRPr="00863426" w:rsidRDefault="00B70077" w:rsidP="00863426">
            <w:pPr>
              <w:rPr>
                <w:sz w:val="20"/>
                <w:szCs w:val="20"/>
                <w:lang w:val="sr-Cyrl-RS"/>
              </w:rPr>
            </w:pPr>
          </w:p>
        </w:tc>
        <w:tc>
          <w:tcPr>
            <w:tcW w:w="3851" w:type="dxa"/>
          </w:tcPr>
          <w:p w:rsidR="00B70077" w:rsidRPr="00863426" w:rsidRDefault="00B70077" w:rsidP="00863426">
            <w:pPr>
              <w:rPr>
                <w:rFonts w:cstheme="minorHAnsi"/>
                <w:sz w:val="20"/>
                <w:szCs w:val="20"/>
                <w:lang w:val="sr-Cyrl-RS"/>
              </w:rPr>
            </w:pPr>
            <w:r w:rsidRPr="00863426">
              <w:rPr>
                <w:sz w:val="20"/>
                <w:szCs w:val="20"/>
                <w:lang w:val="sr-Cyrl-RS"/>
              </w:rPr>
              <w:t xml:space="preserve">Речено да се обрате </w:t>
            </w:r>
            <w:r w:rsidRPr="00863426">
              <w:rPr>
                <w:rFonts w:cstheme="minorHAnsi"/>
                <w:sz w:val="20"/>
                <w:szCs w:val="20"/>
                <w:lang w:val="sr-Cyrl-RS"/>
              </w:rPr>
              <w:t>на бр. контакт тел. за консултације у вези примене Портала јн објављене на сајту КЈН у делу Контакт.</w:t>
            </w:r>
          </w:p>
          <w:p w:rsidR="00B70077" w:rsidRPr="00863426" w:rsidRDefault="00B70077" w:rsidP="00863426">
            <w:pPr>
              <w:rPr>
                <w:sz w:val="20"/>
                <w:szCs w:val="20"/>
                <w:lang w:val="sr-Cyrl-RS"/>
              </w:rPr>
            </w:pP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Добављач за партију – Папирна конфекција у оквиру набавке канцеларијског материјала за коју су закључили уговор о јн у о.п., упутио је захтев за повећање цене која се јавила као последица пораста цена сировина и репроматеријала. Предметним уговором о јн предвиђена је фиксна цена. Да ли је могуће изменити уговор о јн услед повећања цене у том случају?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Наручиоцу саветовано да размотри могућност измене уговора о јн услед непредвиђених околности уз напомену да измену уговора по овом основу може извршити искључиво на начин и под условима прописаним чл. 158. ЗЈН. </w:t>
            </w:r>
          </w:p>
        </w:tc>
      </w:tr>
      <w:tr w:rsidR="00B70077" w:rsidRPr="00863426" w:rsidTr="00863426">
        <w:trPr>
          <w:trHeight w:val="1750"/>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Шта се сматра поверљивим податком?</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Шта се сматра поверљивим податком, чување поверљивих података, шта наручилац не сме да означи као поверљиви податак и др. питања у вези  заштите података, као и одређивање поверљивости и поступање са поверљивим подацима прописано је чл. 38. и 39. ЗЈН. Указано да примена одредаба чл. 38. и 39. ЗЈН не искључује примену других одредаба  ЗЈН, а нарочито оних који се односе на објављивање огласа о јн и др. и посебне прописе у складу са чл. 40. ЗЈН. </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Питања у вези са планом јн. </w:t>
            </w:r>
            <w:r w:rsidRPr="00863426">
              <w:rPr>
                <w:sz w:val="20"/>
                <w:szCs w:val="20"/>
              </w:rPr>
              <w:t xml:space="preserve">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Упућени да затраже консултацију у вези плана јн на неки од бр. тел. датих у ту сврху, који се налазе на интернет страници КЈН у делу Контакт. </w:t>
            </w:r>
          </w:p>
        </w:tc>
      </w:tr>
      <w:tr w:rsidR="00B70077" w:rsidRPr="00863426" w:rsidTr="00863426">
        <w:trPr>
          <w:trHeight w:val="70"/>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У о.п. ѕа набавку електричне енергије добили су једну понуду чија цена прелази износ проц. вредности набавке, те с тим у вези постављају питање да ли могу да прихвате такву понуду?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Наручилац може да додели уговор о јн понуђачу чија понуда садржи понуђену цену већу од процењене вредности јн, што је у складу са чл. 146. ст. 2. ЗЈН.  У том случају, подразумева се да наручилац треба да располаже потребним финансијским средствима како би могао да прихвати понуду која прелази процењену вредност набавке.</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Члан комисије је наредне две недеље на одмору. Да ли може неко други да потпише изјаву о непостојању сукоба интереса, да ли може да промени Одлуку о </w:t>
            </w:r>
            <w:r w:rsidRPr="00863426">
              <w:rPr>
                <w:lang w:val="sr-Cyrl-RS"/>
              </w:rPr>
              <w:lastRenderedPageBreak/>
              <w:t>спровођењу, да ли могу да користе факсимил?</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lastRenderedPageBreak/>
              <w:t xml:space="preserve">Изјаву могу да потпишу само члан и заменик. Једина могућност је да се одсутном члану комисије достави изјава на потпис. Не постоји могућност измене Одлуке, јер потписом члан комисије потврђује да сукоб интереса не постоји током трајања читавог </w:t>
            </w:r>
            <w:r w:rsidRPr="00863426">
              <w:rPr>
                <w:lang w:val="sr-Cyrl-RS"/>
              </w:rPr>
              <w:lastRenderedPageBreak/>
              <w:t xml:space="preserve">поступка. Није дозвољено коришћење факсимила. </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Покрећу преговарачки поступак без објављивања јавног позива. Да ли имају обавезу да захтевају средство обезбеђења и уколико би тражили, на који начин би то било и које средство обезбеђења с обзиром да се ради о понуђачу из Литваније?</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Чланом 94. ЗЈН предвиђено је да наручилац може да захтева од привредног субјекта да му достави средство обезбеђења. Уколико би то била страна банкарска гаранција, наручилац може да је прихвати с тим да мора бити преведена на српски.</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Које су могућности за понуђача уколико је приметио да наручилац није добро извршио стручну оцену понуде, односно да је погрешно прихватио рачунску грешку?</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Може да тражи увид у документацију, у складу са чланом 149. ЗЈН и може да уложи ззп.</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Преговарачки поступак. Дошло је до спуштања понуде, али је средство обезбеђења остало на првобитни, већи износ. Како да поступају са таквим средством обезбеђења?</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Потребно је ускладити са новом понудом. </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Назвао и колегиницу Влаховић, имао слична питања, а све у вези са чл. 11. ЗЈН. </w:t>
            </w:r>
          </w:p>
          <w:p w:rsidR="00B70077" w:rsidRPr="00863426" w:rsidRDefault="00B70077" w:rsidP="00863426">
            <w:pPr>
              <w:jc w:val="both"/>
              <w:rPr>
                <w:lang w:val="sr-Cyrl-RS"/>
              </w:rPr>
            </w:pPr>
            <w:r w:rsidRPr="00863426">
              <w:rPr>
                <w:lang w:val="sr-Cyrl-RS"/>
              </w:rPr>
              <w:t>Тражио појашњење чл. 11. став 1. тачка 2).</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Члан 11. Став 1. тачка 2) прописује да се одредбе ЗЈН не примењују на јавне набавке и конкурсе за дизајн које су наручиоци обавезни да спроведу у складу са поступцима набавки установљеним од стране међународне организације. Дакле, ове обавезе најчешће настају као последица чланства у међународној организацији (нпр. члан те организације је држава или наручилац) и произилазе из оснивачких и других аката те организације. </w:t>
            </w:r>
          </w:p>
          <w:p w:rsidR="00B70077" w:rsidRPr="00863426" w:rsidRDefault="00B70077" w:rsidP="00863426">
            <w:pPr>
              <w:jc w:val="both"/>
              <w:rPr>
                <w:lang w:val="sr-Cyrl-RS"/>
              </w:rPr>
            </w:pPr>
            <w:r w:rsidRPr="00863426">
              <w:rPr>
                <w:lang w:val="sr-Cyrl-RS"/>
              </w:rPr>
              <w:t>Када је реч о ставовима 2. и 3. истог члана, њихова примена није условљена обавезом чланства у тој међународној организацији, већ се заснива на чињеници да та међународна организација или финансијска институција финансира набавку у целини или делимично.</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lastRenderedPageBreak/>
              <w:t>Када су дужни да измену уговора објаве на Порталу?</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У случају измене уговора у складу са чл. 157. и 158. ЗЈН. </w:t>
            </w:r>
          </w:p>
        </w:tc>
      </w:tr>
      <w:tr w:rsidR="00B70077" w:rsidRPr="00863426" w:rsidTr="00863426">
        <w:tc>
          <w:tcPr>
            <w:tcW w:w="2875" w:type="dxa"/>
          </w:tcPr>
          <w:p w:rsidR="00B70077" w:rsidRPr="00863426" w:rsidRDefault="00B70077" w:rsidP="00863426">
            <w:pPr>
              <w:jc w:val="both"/>
              <w:rPr>
                <w:lang w:val="sr-Cyrl-RS"/>
              </w:rPr>
            </w:pPr>
            <w:r w:rsidRPr="00863426">
              <w:rPr>
                <w:lang w:val="sr-Cyrl-RS"/>
              </w:rPr>
              <w:t>Наручилац врши усклађивање цена у другој валути.  Да ли је потребно да продужи рок за подношење понуда?</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 xml:space="preserve">Речено да нариучилац не мора да продужи рок за подношење понуда ако измена не захтева додатно време за припрему понуде, у складу са чланом 87.ЗЈН.                                                                                                                                                               </w:t>
            </w:r>
          </w:p>
        </w:tc>
      </w:tr>
      <w:tr w:rsidR="00B70077" w:rsidRPr="00863426" w:rsidTr="00863426">
        <w:tc>
          <w:tcPr>
            <w:tcW w:w="2875" w:type="dxa"/>
          </w:tcPr>
          <w:p w:rsidR="00B70077" w:rsidRPr="00863426" w:rsidRDefault="00B70077" w:rsidP="00863426">
            <w:pPr>
              <w:jc w:val="both"/>
              <w:rPr>
                <w:lang w:val="sr-Cyrl-RS"/>
              </w:rPr>
            </w:pPr>
            <w:r w:rsidRPr="00863426">
              <w:rPr>
                <w:lang w:val="sr-Cyrl-RS"/>
              </w:rPr>
              <w:t>Да ли могу да траже увид у понуде лица која нису поднела понуде?</w:t>
            </w:r>
          </w:p>
        </w:tc>
        <w:tc>
          <w:tcPr>
            <w:tcW w:w="3851" w:type="dxa"/>
          </w:tcPr>
          <w:p w:rsidR="00B70077" w:rsidRPr="00863426" w:rsidRDefault="00B70077" w:rsidP="00863426">
            <w:pPr>
              <w:tabs>
                <w:tab w:val="left" w:pos="1425"/>
              </w:tabs>
              <w:rPr>
                <w:rFonts w:cstheme="minorHAnsi"/>
                <w:sz w:val="20"/>
                <w:szCs w:val="20"/>
                <w:lang w:val="sr-Latn-RS"/>
              </w:rPr>
            </w:pPr>
            <w:r w:rsidRPr="00863426">
              <w:rPr>
                <w:rFonts w:cstheme="minorHAnsi"/>
                <w:sz w:val="20"/>
                <w:szCs w:val="20"/>
                <w:lang w:val="sr-Cyrl-RS"/>
              </w:rPr>
              <w:t xml:space="preserve">Одговорено да не могу, у складу са чланом 149. ЗЈН.                                                                                                                                                                                                                                                                                                                                                                                                                                                                                                                                                                                        </w:t>
            </w:r>
          </w:p>
        </w:tc>
      </w:tr>
      <w:tr w:rsidR="00B70077" w:rsidRPr="00863426" w:rsidTr="00863426">
        <w:tc>
          <w:tcPr>
            <w:tcW w:w="2875" w:type="dxa"/>
          </w:tcPr>
          <w:p w:rsidR="00B70077" w:rsidRPr="00863426" w:rsidRDefault="00B70077" w:rsidP="00863426">
            <w:pPr>
              <w:jc w:val="both"/>
              <w:rPr>
                <w:lang w:val="sr-Cyrl-RS"/>
              </w:rPr>
            </w:pPr>
            <w:r w:rsidRPr="00863426">
              <w:rPr>
                <w:lang w:val="sr-Cyrl-RS"/>
              </w:rPr>
              <w:t>1. Спровели су набавку лож. уља до 1.000.000 динара. Имају потребу за набавком додатних добара у износу од 400.000 динара. Да ли мора јавна набавка?</w:t>
            </w:r>
          </w:p>
          <w:p w:rsidR="00B70077" w:rsidRPr="00863426" w:rsidRDefault="00B70077" w:rsidP="00863426">
            <w:pPr>
              <w:jc w:val="both"/>
              <w:rPr>
                <w:lang w:val="sr-Cyrl-RS"/>
              </w:rPr>
            </w:pPr>
            <w:r w:rsidRPr="00863426">
              <w:rPr>
                <w:lang w:val="sr-Cyrl-RS"/>
              </w:rPr>
              <w:t>2. Да се за донације спроводи поступак јавне набавке?</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1. Речено да су дужни да спроведу јавну набавку у складу са чланом 27. став 1. тач 1. ЗЈН.</w:t>
            </w:r>
          </w:p>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2. Одговорено да се спроводи поступак и у случају донације и да то није више изузетак од примене ЗЈН.</w:t>
            </w:r>
          </w:p>
        </w:tc>
      </w:tr>
      <w:tr w:rsidR="00B70077" w:rsidRPr="00863426" w:rsidTr="00863426">
        <w:tc>
          <w:tcPr>
            <w:tcW w:w="2875" w:type="dxa"/>
          </w:tcPr>
          <w:p w:rsidR="00B70077" w:rsidRPr="00863426" w:rsidRDefault="00B70077" w:rsidP="00863426">
            <w:pPr>
              <w:jc w:val="both"/>
              <w:rPr>
                <w:lang w:val="sr-Cyrl-RS"/>
              </w:rPr>
            </w:pPr>
            <w:r w:rsidRPr="00863426">
              <w:rPr>
                <w:lang w:val="sr-Cyrl-RS"/>
              </w:rPr>
              <w:t>Заједнички учествују у суфинансирању набавке соларних панела на кућама са органом општинске самоуправе са око 80% средстава. Да ли је потребно да спроведу јавну набавку?</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Указано на члан 15. став 1. тач. 1. ЗЈН и речено да спроводе ако је реч о радова из Прилога 1 овог закона.</w:t>
            </w:r>
          </w:p>
        </w:tc>
      </w:tr>
      <w:tr w:rsidR="00B70077" w:rsidRPr="00863426" w:rsidTr="00863426">
        <w:tc>
          <w:tcPr>
            <w:tcW w:w="2875" w:type="dxa"/>
          </w:tcPr>
          <w:p w:rsidR="00B70077" w:rsidRPr="00863426" w:rsidRDefault="00B70077" w:rsidP="00863426">
            <w:pPr>
              <w:jc w:val="both"/>
              <w:rPr>
                <w:lang w:val="sr-Cyrl-RS"/>
              </w:rPr>
            </w:pPr>
            <w:r w:rsidRPr="00863426">
              <w:rPr>
                <w:lang w:val="sr-Cyrl-RS"/>
              </w:rPr>
              <w:t>Наручилац није навео као услов финансијског капацитета да понуђач није био у блокади. Други привредни субјект указао да је прворангирани понуђач у блокади од августа 2021. године. Да ли је наручилац  дужан да проверава те наводе, реч о јавној набавци процењене вредности испод 5.000.000 динара?</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Одговорено да наручилац није у обавези да тражи доказе о испуњености критеријума квалитативни избор привредног субјекта, у складу са чланом 119. став 1. ЗЈН. Такође, с обзиром на то да наручилац није захтевао као услов наведени критеријум, није у обавези да тражи доказе о његовој испуњености. Указано и на члан 119. став 3. ЗЈН према којем наручилац може и да тражи све  доказе о испуњености критеријума без обзира на процењену вредност јавне набавке.</w:t>
            </w:r>
          </w:p>
        </w:tc>
      </w:tr>
      <w:tr w:rsidR="00B70077" w:rsidRPr="00863426" w:rsidTr="00863426">
        <w:tc>
          <w:tcPr>
            <w:tcW w:w="2875" w:type="dxa"/>
          </w:tcPr>
          <w:p w:rsidR="00B70077" w:rsidRPr="00863426" w:rsidRDefault="00B70077" w:rsidP="00863426">
            <w:pPr>
              <w:rPr>
                <w:lang w:val="sr-Cyrl-RS"/>
              </w:rPr>
            </w:pPr>
            <w:r w:rsidRPr="00863426">
              <w:rPr>
                <w:lang w:val="sr-Cyrl-RS"/>
              </w:rPr>
              <w:t xml:space="preserve">1. Наручилац наводи да је у поступку који су спровели учествиовало више понуђача, од којих један није у систему ПДВ-а. Како да оцени њихове понуде? </w:t>
            </w:r>
          </w:p>
          <w:p w:rsidR="00B70077" w:rsidRPr="00863426" w:rsidRDefault="00B70077" w:rsidP="00863426">
            <w:pPr>
              <w:rPr>
                <w:lang w:val="sr-Cyrl-RS"/>
              </w:rPr>
            </w:pPr>
          </w:p>
          <w:p w:rsidR="00B70077" w:rsidRPr="00863426" w:rsidRDefault="00B70077" w:rsidP="00863426">
            <w:pPr>
              <w:rPr>
                <w:lang w:val="sr-Cyrl-RS"/>
              </w:rPr>
            </w:pPr>
            <w:r w:rsidRPr="00863426">
              <w:rPr>
                <w:lang w:val="sr-Cyrl-RS"/>
              </w:rPr>
              <w:lastRenderedPageBreak/>
              <w:t>2. Да ли се докази траже од свих понуђача?</w:t>
            </w:r>
          </w:p>
        </w:tc>
        <w:tc>
          <w:tcPr>
            <w:tcW w:w="3851" w:type="dxa"/>
          </w:tcPr>
          <w:p w:rsidR="00B70077" w:rsidRPr="00863426" w:rsidRDefault="00B70077" w:rsidP="00863426">
            <w:pPr>
              <w:contextualSpacing/>
              <w:jc w:val="both"/>
              <w:rPr>
                <w:lang w:val="sr-Cyrl-RS"/>
              </w:rPr>
            </w:pPr>
            <w:r w:rsidRPr="00863426">
              <w:rPr>
                <w:lang w:val="sr-Cyrl-RS"/>
              </w:rPr>
              <w:lastRenderedPageBreak/>
              <w:t>1. Одговорено да се понуде упоређују без ПДВ-а.</w:t>
            </w:r>
          </w:p>
          <w:p w:rsidR="00B70077" w:rsidRPr="00863426" w:rsidRDefault="00B70077" w:rsidP="00863426">
            <w:pPr>
              <w:contextualSpacing/>
              <w:jc w:val="both"/>
              <w:rPr>
                <w:lang w:val="sr-Cyrl-RS"/>
              </w:rPr>
            </w:pPr>
          </w:p>
          <w:p w:rsidR="00B70077" w:rsidRPr="00863426" w:rsidRDefault="00B70077" w:rsidP="00863426">
            <w:pPr>
              <w:contextualSpacing/>
              <w:jc w:val="both"/>
              <w:rPr>
                <w:lang w:val="sr-Cyrl-RS"/>
              </w:rPr>
            </w:pPr>
          </w:p>
          <w:p w:rsidR="00B70077" w:rsidRPr="00863426" w:rsidRDefault="00B70077" w:rsidP="00863426">
            <w:pPr>
              <w:contextualSpacing/>
              <w:jc w:val="both"/>
              <w:rPr>
                <w:lang w:val="sr-Cyrl-RS"/>
              </w:rPr>
            </w:pPr>
          </w:p>
          <w:p w:rsidR="00B70077" w:rsidRPr="00863426" w:rsidRDefault="00B70077" w:rsidP="00863426">
            <w:pPr>
              <w:contextualSpacing/>
              <w:jc w:val="both"/>
              <w:rPr>
                <w:lang w:val="sr-Cyrl-RS"/>
              </w:rPr>
            </w:pPr>
          </w:p>
          <w:p w:rsidR="00B70077" w:rsidRPr="00863426" w:rsidRDefault="00B70077" w:rsidP="00863426">
            <w:pPr>
              <w:contextualSpacing/>
              <w:jc w:val="both"/>
              <w:rPr>
                <w:lang w:val="sr-Cyrl-RS"/>
              </w:rPr>
            </w:pPr>
          </w:p>
          <w:p w:rsidR="00B70077" w:rsidRPr="00863426" w:rsidRDefault="00B70077" w:rsidP="00863426">
            <w:pPr>
              <w:contextualSpacing/>
              <w:jc w:val="both"/>
              <w:rPr>
                <w:lang w:val="sr-Cyrl-RS"/>
              </w:rPr>
            </w:pPr>
            <w:r w:rsidRPr="00863426">
              <w:rPr>
                <w:lang w:val="sr-Cyrl-RS"/>
              </w:rPr>
              <w:lastRenderedPageBreak/>
              <w:t>2. не, већ само од најповољнијег.</w:t>
            </w:r>
          </w:p>
        </w:tc>
      </w:tr>
      <w:tr w:rsidR="00B70077" w:rsidRPr="00863426" w:rsidTr="00863426">
        <w:trPr>
          <w:trHeight w:val="2004"/>
        </w:trPr>
        <w:tc>
          <w:tcPr>
            <w:tcW w:w="2875" w:type="dxa"/>
          </w:tcPr>
          <w:p w:rsidR="00B70077" w:rsidRPr="00863426" w:rsidRDefault="00B70077" w:rsidP="00863426">
            <w:pPr>
              <w:spacing w:after="200" w:line="276" w:lineRule="auto"/>
              <w:rPr>
                <w:lang w:val="sr-Cyrl-RS"/>
              </w:rPr>
            </w:pPr>
            <w:r w:rsidRPr="00863426">
              <w:rPr>
                <w:lang w:val="sr-Cyrl-RS"/>
              </w:rPr>
              <w:t xml:space="preserve">Наручилац спроводи набавку чија је процењена вредност изнад европских прагова. Не зна на који начин се објављују огласи у Службеном листу ЕУ. </w:t>
            </w:r>
          </w:p>
        </w:tc>
        <w:tc>
          <w:tcPr>
            <w:tcW w:w="3851" w:type="dxa"/>
          </w:tcPr>
          <w:p w:rsidR="00B70077" w:rsidRPr="00863426" w:rsidRDefault="00B70077" w:rsidP="00863426">
            <w:pPr>
              <w:jc w:val="both"/>
              <w:rPr>
                <w:lang w:val="sr-Cyrl-RS"/>
              </w:rPr>
            </w:pPr>
            <w:r w:rsidRPr="00863426">
              <w:rPr>
                <w:lang w:val="sr-Cyrl-RS"/>
              </w:rPr>
              <w:t>Одговорено да још увек наручиоци немају обавезу да објављују огласе о јавним набавкама у Службеном листу ЕУ. Наведену обавезу имаће када РС приступи ЕУ.</w:t>
            </w:r>
          </w:p>
        </w:tc>
      </w:tr>
      <w:tr w:rsidR="00B70077" w:rsidRPr="00863426" w:rsidTr="00863426">
        <w:trPr>
          <w:trHeight w:val="1572"/>
        </w:trPr>
        <w:tc>
          <w:tcPr>
            <w:tcW w:w="2875" w:type="dxa"/>
          </w:tcPr>
          <w:p w:rsidR="00B70077" w:rsidRPr="00863426" w:rsidRDefault="00B70077" w:rsidP="00863426">
            <w:pPr>
              <w:rPr>
                <w:lang w:val="sr-Cyrl-RS"/>
              </w:rPr>
            </w:pPr>
            <w:r w:rsidRPr="00863426">
              <w:rPr>
                <w:lang w:val="sr-Cyrl-RS"/>
              </w:rPr>
              <w:t>Питање се односило на начин спровођења набавки друштвених и других посебних услуга испод 15.000 000 дин.</w:t>
            </w:r>
          </w:p>
        </w:tc>
        <w:tc>
          <w:tcPr>
            <w:tcW w:w="3851" w:type="dxa"/>
          </w:tcPr>
          <w:p w:rsidR="00B70077" w:rsidRPr="00863426" w:rsidRDefault="00B70077" w:rsidP="00863426">
            <w:pPr>
              <w:jc w:val="both"/>
              <w:rPr>
                <w:lang w:val="sr-Cyrl-RS"/>
              </w:rPr>
            </w:pPr>
            <w:r w:rsidRPr="00863426">
              <w:rPr>
                <w:lang w:val="sr-Cyrl-RS"/>
              </w:rPr>
              <w:t xml:space="preserve">Одговорено да се на набавку друштвених и других посебних услуга испод 15.000 000 дин не примењују одредбе ЗЈН, већ је наручилац дужан да посебним актом уреди начин њиховог спровођења. </w:t>
            </w:r>
          </w:p>
        </w:tc>
      </w:tr>
      <w:tr w:rsidR="00B70077" w:rsidRPr="00863426" w:rsidTr="00863426">
        <w:trPr>
          <w:trHeight w:val="1565"/>
        </w:trPr>
        <w:tc>
          <w:tcPr>
            <w:tcW w:w="2875"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Понуђач је у Изјави навео грешком да се податак да нису били у блокади, налази на интернет страници АПР, као јавно доступан податак, уместо  интернет страници НБС..</w:t>
            </w:r>
          </w:p>
        </w:tc>
        <w:tc>
          <w:tcPr>
            <w:tcW w:w="3851"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Како је у питању јавно доступан податак и очигледна грешка, нема потребе да се тражи појашњење или одбија понуда..</w:t>
            </w:r>
          </w:p>
        </w:tc>
      </w:tr>
      <w:tr w:rsidR="00B70077" w:rsidRPr="00863426" w:rsidTr="00863426">
        <w:trPr>
          <w:trHeight w:val="1572"/>
        </w:trPr>
        <w:tc>
          <w:tcPr>
            <w:tcW w:w="2875"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Спроведен поступак ради закључења ОС на 24 месеца, али грешком у обрасцу стр. цене означено да се цене за одређене количине дају за 12 месеци..оквирни се закључује са једним понуђачем и то је планирано да се закључе два уговора на 12 месеци..</w:t>
            </w:r>
          </w:p>
        </w:tc>
        <w:tc>
          <w:tcPr>
            <w:tcW w:w="3851"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Указано да наручилац мора да одлучи шта ће да уради у конкретном случају.. такође, с обзиром да је јасно назначено на колико се закључује ОС, те да је у питању један понуђач са којим су и раније имали закључен ОС, и радили на истом принципу да закључе два уговора тј, један годишње ..не би требало да буде проблема..</w:t>
            </w:r>
          </w:p>
        </w:tc>
      </w:tr>
      <w:tr w:rsidR="00B70077" w:rsidRPr="00863426" w:rsidTr="00863426">
        <w:trPr>
          <w:trHeight w:val="983"/>
        </w:trPr>
        <w:tc>
          <w:tcPr>
            <w:tcW w:w="2875"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Планирају да спроведу поступак на страном језику, па имају недоумицу да ли је то могуће и законом дозвољено..</w:t>
            </w:r>
          </w:p>
        </w:tc>
        <w:tc>
          <w:tcPr>
            <w:tcW w:w="3851"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Указано на одредбе ЗЈН у погледу коришћења страног језика, и чињеницу да Портал има верзију и на енглеском..</w:t>
            </w:r>
          </w:p>
        </w:tc>
      </w:tr>
      <w:tr w:rsidR="00B70077" w:rsidRPr="00863426" w:rsidTr="00863426">
        <w:trPr>
          <w:trHeight w:val="787"/>
        </w:trPr>
        <w:tc>
          <w:tcPr>
            <w:tcW w:w="2875"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Не разуме разлику између става 1. тачка 2) и ст. 2. и 3. члана 11. ЗЈН односно када се који примењује…</w:t>
            </w:r>
          </w:p>
        </w:tc>
        <w:tc>
          <w:tcPr>
            <w:tcW w:w="3851"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Указано на предметну разлику..</w:t>
            </w:r>
          </w:p>
        </w:tc>
      </w:tr>
    </w:tbl>
    <w:p w:rsidR="00863426" w:rsidRPr="00863426" w:rsidRDefault="00863426" w:rsidP="00863426">
      <w:r w:rsidRPr="00863426">
        <w:tab/>
      </w:r>
    </w:p>
    <w:p w:rsidR="00863426" w:rsidRPr="00863426" w:rsidRDefault="00863426" w:rsidP="00863426">
      <w:r w:rsidRPr="00863426">
        <w:tab/>
      </w:r>
    </w:p>
    <w:tbl>
      <w:tblPr>
        <w:tblStyle w:val="TableGrid98"/>
        <w:tblW w:w="0" w:type="auto"/>
        <w:tblLook w:val="04A0" w:firstRow="1" w:lastRow="0" w:firstColumn="1" w:lastColumn="0" w:noHBand="0" w:noVBand="1"/>
      </w:tblPr>
      <w:tblGrid>
        <w:gridCol w:w="2875"/>
        <w:gridCol w:w="3851"/>
      </w:tblGrid>
      <w:tr w:rsidR="00B70077" w:rsidRPr="00863426" w:rsidTr="00863426">
        <w:trPr>
          <w:trHeight w:val="774"/>
        </w:trPr>
        <w:tc>
          <w:tcPr>
            <w:tcW w:w="2875"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На који начин да омогуће увид у документацију понуђачу за део понуде која није доступна путем Портала?</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Указано да могу да позову понуђача у просторије наручиоца.</w:t>
            </w:r>
          </w:p>
        </w:tc>
      </w:tr>
      <w:tr w:rsidR="00B70077" w:rsidRPr="00863426" w:rsidTr="00863426">
        <w:trPr>
          <w:trHeight w:val="1098"/>
        </w:trPr>
        <w:tc>
          <w:tcPr>
            <w:tcW w:w="2875"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lastRenderedPageBreak/>
              <w:t>Спровели су набавку која је испод 5 000 000 динара и сагласно чл. 119. ст. 2. ЗЈН нису тражили доказе о испуњености критеријума. Међутим најповољнији понуђач је самоиницијативно доставио доказе. Након увида у доказе видели су да он заправо не испуњава технички капацитет. Како да оцене такву понуду?</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Стручна оцена понуда је на наручиоцу.</w:t>
            </w:r>
          </w:p>
        </w:tc>
      </w:tr>
      <w:tr w:rsidR="00B70077" w:rsidRPr="00863426" w:rsidTr="00863426">
        <w:trPr>
          <w:trHeight w:val="560"/>
        </w:trPr>
        <w:tc>
          <w:tcPr>
            <w:tcW w:w="2875"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ли могу након закључења уговора да уведу подизвођача и да ли може да се одреди да се плаћање подизвођача врши непосредно?</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Указано да се са захтевом за увођење подизвођача обраћа наручиоцу, те да удео подизвођача не сме да буди већи од 30% вредности уговора. Такође уколико наручилац прихвати, врши се анекс уговора сагласно чл. 161. ЗЈН и  тада достављају доказе за подизвођача да не постоје основи за искључење из чл. 111. ЗЈН. А одредбу о начину плаћања подизвођача регулишу анексом уговора.</w:t>
            </w:r>
          </w:p>
        </w:tc>
      </w:tr>
      <w:tr w:rsidR="00B70077" w:rsidRPr="00863426" w:rsidTr="00863426">
        <w:trPr>
          <w:trHeight w:val="554"/>
        </w:trPr>
        <w:tc>
          <w:tcPr>
            <w:tcW w:w="2875"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Добили су понуду која превазилази процењену вредност јавне набавке, да ли морају да одбију такву понуду?</w:t>
            </w:r>
          </w:p>
        </w:tc>
        <w:tc>
          <w:tcPr>
            <w:tcW w:w="3851"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Указано на чл. 146. ст. 2. ЗЈН и на чл. 144. ст. 2. ЗЈН.</w:t>
            </w:r>
          </w:p>
        </w:tc>
      </w:tr>
      <w:tr w:rsidR="00B70077" w:rsidRPr="00863426" w:rsidTr="00863426">
        <w:trPr>
          <w:trHeight w:val="554"/>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Анексирали су уговор по основу чл. 160. ЗЈН, да ли имају обавезу да објављују обавештење о измени уговора на Портал?</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Не.</w:t>
            </w:r>
          </w:p>
        </w:tc>
      </w:tr>
      <w:tr w:rsidR="00B70077" w:rsidRPr="00863426" w:rsidTr="00863426">
        <w:trPr>
          <w:trHeight w:val="554"/>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Да ли уговор по спроведеном поступку јавне набавке може да се закључи на период од 4 године?</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Може. </w:t>
            </w:r>
          </w:p>
        </w:tc>
      </w:tr>
      <w:tr w:rsidR="00B70077" w:rsidRPr="00863426" w:rsidTr="00863426">
        <w:trPr>
          <w:trHeight w:val="554"/>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Постављају питање шта је то истоврсност</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Указано на одредбу чл. 29. ст. 3 ЗЈН</w:t>
            </w:r>
          </w:p>
        </w:tc>
      </w:tr>
      <w:tr w:rsidR="00B70077" w:rsidRPr="00863426" w:rsidTr="00863426">
        <w:trPr>
          <w:trHeight w:val="554"/>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Да ли могу да доделе уговор понуђачу чија је понуда преко процењене вредности?</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Да сагласно чл. 146. ст. 2. ЗЈН</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58"/>
              </w:numPr>
              <w:tabs>
                <w:tab w:val="left" w:pos="720"/>
              </w:tabs>
              <w:spacing w:before="100" w:beforeAutospacing="1" w:afterAutospacing="1"/>
              <w:contextualSpacing/>
              <w:jc w:val="both"/>
              <w:rPr>
                <w:sz w:val="20"/>
                <w:szCs w:val="20"/>
                <w:lang w:val="sr-Cyrl-RS"/>
              </w:rPr>
            </w:pPr>
            <w:r w:rsidRPr="00863426">
              <w:rPr>
                <w:sz w:val="20"/>
                <w:szCs w:val="20"/>
                <w:lang w:val="sr-Cyrl-RS"/>
              </w:rPr>
              <w:t xml:space="preserve">Имају потребу за набавком услуге одржавања софтвера  и тврде да исте може </w:t>
            </w:r>
            <w:r w:rsidRPr="00863426">
              <w:rPr>
                <w:sz w:val="20"/>
                <w:szCs w:val="20"/>
                <w:lang w:val="sr-Cyrl-RS"/>
              </w:rPr>
              <w:lastRenderedPageBreak/>
              <w:t xml:space="preserve">пружити само један понуђач. С тим у вези, постављају питање да ли примењују преговарачки поступак без објављивања јавног позива по чл. 61. ст. 1. тач. 1) подтачка (3) ЗЈН? </w:t>
            </w:r>
          </w:p>
          <w:p w:rsidR="00B70077" w:rsidRPr="00863426" w:rsidRDefault="00B70077" w:rsidP="00751C85">
            <w:pPr>
              <w:numPr>
                <w:ilvl w:val="0"/>
                <w:numId w:val="158"/>
              </w:numPr>
              <w:tabs>
                <w:tab w:val="left" w:pos="720"/>
              </w:tabs>
              <w:spacing w:before="100" w:beforeAutospacing="1" w:afterAutospacing="1"/>
              <w:contextualSpacing/>
              <w:jc w:val="both"/>
              <w:rPr>
                <w:sz w:val="20"/>
                <w:szCs w:val="20"/>
                <w:lang w:val="sr-Cyrl-RS"/>
              </w:rPr>
            </w:pPr>
            <w:r w:rsidRPr="00863426">
              <w:rPr>
                <w:sz w:val="20"/>
                <w:szCs w:val="20"/>
                <w:lang w:val="sr-Cyrl-RS"/>
              </w:rPr>
              <w:t xml:space="preserve">Како се спроводи преговарачки поступак без објављивања јавног позива?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58"/>
              </w:numPr>
              <w:tabs>
                <w:tab w:val="left" w:pos="720"/>
              </w:tabs>
              <w:spacing w:before="100" w:beforeAutospacing="1" w:afterAutospacing="1"/>
              <w:contextualSpacing/>
              <w:jc w:val="both"/>
              <w:rPr>
                <w:rFonts w:cstheme="minorHAnsi"/>
                <w:sz w:val="20"/>
                <w:szCs w:val="20"/>
                <w:lang w:val="sr-Cyrl-RS"/>
              </w:rPr>
            </w:pPr>
            <w:r w:rsidRPr="00863426">
              <w:rPr>
                <w:sz w:val="20"/>
                <w:szCs w:val="20"/>
                <w:lang w:val="sr-Cyrl-RS"/>
              </w:rPr>
              <w:lastRenderedPageBreak/>
              <w:t xml:space="preserve">Одговорено да могу да примене преговарачки поступак уколико су испуњени услови из чл. 61. ст. 1. тач. 1) подтачка 3) ЗЈН на начин </w:t>
            </w:r>
            <w:r w:rsidRPr="00863426">
              <w:rPr>
                <w:sz w:val="20"/>
                <w:szCs w:val="20"/>
                <w:lang w:val="sr-Cyrl-RS"/>
              </w:rPr>
              <w:lastRenderedPageBreak/>
              <w:t xml:space="preserve">прописан чл. 62. ЗЈН, узимајући у обзир и </w:t>
            </w:r>
            <w:r w:rsidRPr="00863426">
              <w:rPr>
                <w:rFonts w:cstheme="minorHAnsi"/>
                <w:sz w:val="20"/>
                <w:szCs w:val="20"/>
                <w:lang w:val="sr-Cyrl-RS"/>
              </w:rPr>
              <w:t xml:space="preserve">Смернице за примену преговарачког поступка без објављивања јавног позива. </w:t>
            </w:r>
          </w:p>
          <w:p w:rsidR="00B70077" w:rsidRPr="00863426" w:rsidRDefault="00B70077" w:rsidP="00751C85">
            <w:pPr>
              <w:numPr>
                <w:ilvl w:val="0"/>
                <w:numId w:val="158"/>
              </w:numPr>
              <w:tabs>
                <w:tab w:val="left" w:pos="720"/>
              </w:tabs>
              <w:spacing w:before="100" w:beforeAutospacing="1" w:afterAutospacing="1"/>
              <w:contextualSpacing/>
              <w:jc w:val="both"/>
              <w:rPr>
                <w:sz w:val="20"/>
                <w:szCs w:val="20"/>
                <w:lang w:val="sr-Cyrl-RS"/>
              </w:rPr>
            </w:pPr>
            <w:r w:rsidRPr="00863426">
              <w:rPr>
                <w:rFonts w:cstheme="minorHAnsi"/>
                <w:sz w:val="20"/>
                <w:szCs w:val="20"/>
                <w:lang w:val="sr-Cyrl-RS"/>
              </w:rPr>
              <w:t xml:space="preserve">Поред тога, указано и на могућност коришћења Упутства за кориснике Портала јн у вези примене </w:t>
            </w:r>
            <w:r w:rsidRPr="00863426">
              <w:rPr>
                <w:sz w:val="20"/>
                <w:szCs w:val="20"/>
                <w:lang w:val="sr-Cyrl-RS"/>
              </w:rPr>
              <w:t xml:space="preserve">преговарачког поступка без објављивања јавног позива </w:t>
            </w:r>
            <w:r w:rsidRPr="00863426">
              <w:rPr>
                <w:rFonts w:cstheme="minorHAnsi"/>
                <w:sz w:val="20"/>
                <w:szCs w:val="20"/>
                <w:lang w:val="sr-Cyrl-RS"/>
              </w:rPr>
              <w:t xml:space="preserve">будући да лице које је затражило консултацију до сада није примењивало ову врсту поступка јн. </w:t>
            </w:r>
          </w:p>
        </w:tc>
      </w:tr>
      <w:tr w:rsidR="00B70077" w:rsidRPr="00863426" w:rsidTr="00863426">
        <w:trPr>
          <w:trHeight w:val="1266"/>
        </w:trPr>
        <w:tc>
          <w:tcPr>
            <w:tcW w:w="2875" w:type="dxa"/>
          </w:tcPr>
          <w:p w:rsidR="00B70077" w:rsidRPr="00863426" w:rsidRDefault="00B70077" w:rsidP="00751C85">
            <w:pPr>
              <w:numPr>
                <w:ilvl w:val="0"/>
                <w:numId w:val="159"/>
              </w:numPr>
              <w:spacing w:before="100" w:beforeAutospacing="1" w:afterAutospacing="1"/>
              <w:contextualSpacing/>
              <w:jc w:val="both"/>
              <w:rPr>
                <w:sz w:val="20"/>
                <w:szCs w:val="20"/>
                <w:lang w:val="sr-Cyrl-RS"/>
              </w:rPr>
            </w:pPr>
            <w:r w:rsidRPr="00863426">
              <w:rPr>
                <w:sz w:val="20"/>
                <w:szCs w:val="20"/>
                <w:lang w:val="sr-Cyrl-RS"/>
              </w:rPr>
              <w:t>Сп</w:t>
            </w:r>
            <w:r w:rsidRPr="00863426">
              <w:rPr>
                <w:sz w:val="20"/>
                <w:szCs w:val="20"/>
              </w:rPr>
              <w:t>p</w:t>
            </w:r>
            <w:r w:rsidRPr="00863426">
              <w:rPr>
                <w:sz w:val="20"/>
                <w:szCs w:val="20"/>
                <w:lang w:val="sr-Cyrl-RS"/>
              </w:rPr>
              <w:t>овели су о.п. за набавку услуге сече дрва, обликовану у 13 партија, те су за 4 партије обуставили поступак набавке из разлога што нису добили ниједну понуду. Како даље да поступе? Да ли да понове о.п. за ове партије, ѕа које нису добили ниједну понуду?</w:t>
            </w:r>
          </w:p>
          <w:p w:rsidR="00B70077" w:rsidRPr="00863426" w:rsidRDefault="00B70077" w:rsidP="00751C85">
            <w:pPr>
              <w:numPr>
                <w:ilvl w:val="0"/>
                <w:numId w:val="159"/>
              </w:numPr>
              <w:tabs>
                <w:tab w:val="left" w:pos="720"/>
              </w:tabs>
              <w:spacing w:before="100" w:beforeAutospacing="1" w:afterAutospacing="1"/>
              <w:contextualSpacing/>
              <w:jc w:val="both"/>
              <w:rPr>
                <w:sz w:val="20"/>
                <w:szCs w:val="20"/>
                <w:lang w:val="sr-Cyrl-RS"/>
              </w:rPr>
            </w:pPr>
            <w:r w:rsidRPr="00863426">
              <w:rPr>
                <w:sz w:val="20"/>
                <w:szCs w:val="20"/>
                <w:lang w:val="sr-Cyrl-RS"/>
              </w:rPr>
              <w:t>У случају обуставе о. п.  услед престанка потребе за истом, да ли и када наручилац може поново да покрене поступак за ту набавку, уколико се касније поново укаже потреба за истом?</w:t>
            </w:r>
          </w:p>
          <w:p w:rsidR="00B70077" w:rsidRPr="00863426" w:rsidRDefault="00B70077" w:rsidP="00863426">
            <w:pPr>
              <w:ind w:left="720"/>
              <w:contextualSpacing/>
              <w:rPr>
                <w:sz w:val="20"/>
                <w:szCs w:val="20"/>
                <w:lang w:val="sr-Cyrl-RS"/>
              </w:rPr>
            </w:pPr>
          </w:p>
          <w:p w:rsidR="00B70077" w:rsidRPr="00863426" w:rsidRDefault="00B70077" w:rsidP="00863426">
            <w:pPr>
              <w:ind w:left="720"/>
              <w:contextualSpacing/>
              <w:rPr>
                <w:sz w:val="20"/>
                <w:szCs w:val="20"/>
                <w:lang w:val="sr-Cyrl-RS"/>
              </w:rPr>
            </w:pPr>
          </w:p>
          <w:p w:rsidR="00B70077" w:rsidRPr="00863426" w:rsidRDefault="00B70077" w:rsidP="00751C85">
            <w:pPr>
              <w:numPr>
                <w:ilvl w:val="0"/>
                <w:numId w:val="159"/>
              </w:numPr>
              <w:spacing w:before="100" w:beforeAutospacing="1" w:afterAutospacing="1"/>
              <w:contextualSpacing/>
              <w:jc w:val="both"/>
              <w:rPr>
                <w:sz w:val="20"/>
                <w:szCs w:val="20"/>
                <w:lang w:val="sr-Cyrl-RS"/>
              </w:rPr>
            </w:pPr>
            <w:r w:rsidRPr="00863426">
              <w:rPr>
                <w:sz w:val="20"/>
                <w:szCs w:val="20"/>
                <w:lang w:val="sr-Cyrl-RS"/>
              </w:rPr>
              <w:t xml:space="preserve">У дилеми су око питања које се односи на примену изузетка из чл. 14. ст. 1. тачка 3) ЗЈН.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Дат одговор да могу поновити о.п. за четири партије за које нису добили ниједну понуду. Уз то указано је и на могућност примене преговарачког поступка без објављивања јавног позива из чл. 61. ст. 7. ЗЈН </w:t>
            </w:r>
            <w:r w:rsidRPr="00863426">
              <w:rPr>
                <w:rFonts w:cstheme="minorHAnsi"/>
                <w:sz w:val="20"/>
                <w:szCs w:val="20"/>
              </w:rPr>
              <w:t xml:space="preserve">за предметне партије </w:t>
            </w:r>
            <w:r w:rsidRPr="00863426">
              <w:rPr>
                <w:rFonts w:cstheme="minorHAnsi"/>
                <w:sz w:val="20"/>
                <w:szCs w:val="20"/>
                <w:lang w:val="sr-Cyrl-RS"/>
              </w:rPr>
              <w:t xml:space="preserve">под условом да почетни услови јн нису битно измењени.  </w:t>
            </w: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rFonts w:cstheme="minorHAnsi"/>
                <w:sz w:val="20"/>
                <w:szCs w:val="20"/>
                <w:lang w:val="sr-Cyrl-RS"/>
              </w:rPr>
            </w:pPr>
            <w:r w:rsidRPr="00863426">
              <w:rPr>
                <w:sz w:val="20"/>
                <w:szCs w:val="20"/>
                <w:lang w:val="sr-Cyrl-RS"/>
              </w:rPr>
              <w:t>Указано да наручилац може да поступи по чл. 147. ст. 1. тачка 2) ЗЈН и донесе одлуку о обустави поступка јн ако постоје доказиви разлози услед којих је престала потреба за том набавком због чега се неће понављати у току исте буџетске године, односно у наредних шест месеци.</w:t>
            </w:r>
            <w:r w:rsidRPr="00863426">
              <w:rPr>
                <w:rFonts w:cstheme="minorHAnsi"/>
                <w:sz w:val="20"/>
                <w:szCs w:val="20"/>
                <w:lang w:val="sr-Cyrl-RS"/>
              </w:rPr>
              <w:t xml:space="preserve"> </w:t>
            </w: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Речено да могу да упуте КЈН захтев ѕа мишљење/тумачење у вези са применом ЗЈН. </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Да ли могу да прихвате захтев понуђача са којим су закључили уговор о јн услуге превоза деце и запослених, за повећањем цене? Нагласили су да су у документацији о набавци и у предметном </w:t>
            </w:r>
            <w:r w:rsidRPr="00863426">
              <w:rPr>
                <w:sz w:val="20"/>
                <w:szCs w:val="20"/>
                <w:lang w:val="sr-Cyrl-RS"/>
              </w:rPr>
              <w:lastRenderedPageBreak/>
              <w:t>уговору о јн предвидели могућност промене цене.</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lastRenderedPageBreak/>
              <w:t xml:space="preserve">Могу, у складу са чл 156. ЗЈН. </w:t>
            </w:r>
          </w:p>
        </w:tc>
      </w:tr>
      <w:tr w:rsidR="00B70077" w:rsidRPr="00863426" w:rsidTr="00863426">
        <w:trPr>
          <w:trHeight w:val="809"/>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Питање у вези важења понуде и  могућности продужења њеног важења.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Дато објашњење уз упућивање на чл. 137. ЗЈН којим је регулисано </w:t>
            </w:r>
            <w:r w:rsidRPr="00863426">
              <w:rPr>
                <w:rFonts w:cstheme="minorHAnsi"/>
                <w:sz w:val="20"/>
                <w:szCs w:val="20"/>
              </w:rPr>
              <w:t xml:space="preserve">питање </w:t>
            </w:r>
            <w:r w:rsidRPr="00863426">
              <w:rPr>
                <w:rFonts w:cstheme="minorHAnsi"/>
                <w:sz w:val="20"/>
                <w:szCs w:val="20"/>
                <w:lang w:val="sr-Cyrl-RS"/>
              </w:rPr>
              <w:t xml:space="preserve">важења понуде. </w:t>
            </w:r>
          </w:p>
        </w:tc>
      </w:tr>
      <w:tr w:rsidR="00B70077" w:rsidRPr="00863426" w:rsidTr="00863426">
        <w:trPr>
          <w:trHeight w:val="1750"/>
        </w:trPr>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60"/>
              </w:numPr>
              <w:tabs>
                <w:tab w:val="left" w:pos="720"/>
              </w:tabs>
              <w:spacing w:before="100" w:beforeAutospacing="1" w:afterAutospacing="1"/>
              <w:contextualSpacing/>
              <w:jc w:val="both"/>
              <w:rPr>
                <w:sz w:val="20"/>
                <w:szCs w:val="20"/>
                <w:lang w:val="sr-Cyrl-RS"/>
              </w:rPr>
            </w:pPr>
            <w:r w:rsidRPr="00863426">
              <w:rPr>
                <w:sz w:val="20"/>
                <w:szCs w:val="20"/>
                <w:lang w:val="sr-Cyrl-RS"/>
              </w:rPr>
              <w:t xml:space="preserve">Да ли се на набавку добара проц. вредности 1.200.000,00 дин. примењује ЗЈН? </w:t>
            </w:r>
          </w:p>
          <w:p w:rsidR="00B70077" w:rsidRPr="00863426" w:rsidRDefault="00B70077" w:rsidP="00863426">
            <w:pPr>
              <w:tabs>
                <w:tab w:val="left" w:pos="720"/>
              </w:tabs>
              <w:ind w:left="720"/>
              <w:contextualSpacing/>
              <w:rPr>
                <w:sz w:val="20"/>
                <w:szCs w:val="20"/>
                <w:lang w:val="sr-Cyrl-RS"/>
              </w:rPr>
            </w:pPr>
          </w:p>
          <w:p w:rsidR="00B70077" w:rsidRPr="00863426" w:rsidRDefault="00B70077" w:rsidP="00751C85">
            <w:pPr>
              <w:numPr>
                <w:ilvl w:val="0"/>
                <w:numId w:val="160"/>
              </w:numPr>
              <w:spacing w:before="100" w:beforeAutospacing="1" w:afterAutospacing="1"/>
              <w:contextualSpacing/>
              <w:jc w:val="both"/>
              <w:rPr>
                <w:sz w:val="20"/>
                <w:szCs w:val="20"/>
                <w:lang w:val="sr-Cyrl-RS"/>
              </w:rPr>
            </w:pPr>
            <w:r w:rsidRPr="00863426">
              <w:rPr>
                <w:rFonts w:cstheme="minorHAnsi"/>
                <w:sz w:val="20"/>
                <w:szCs w:val="20"/>
                <w:lang w:val="sr-Cyrl-RS"/>
              </w:rPr>
              <w:t>Није им јасно да ли и даље узимају у обзир истоврсност набавки, како би утврдили ук. проц. вредност истих и знали како даље да поступају (да ли примењују ЗЈН или не)?</w:t>
            </w:r>
          </w:p>
          <w:p w:rsidR="00B70077" w:rsidRPr="00863426" w:rsidRDefault="00B70077" w:rsidP="00863426">
            <w:pPr>
              <w:rPr>
                <w:sz w:val="20"/>
                <w:szCs w:val="20"/>
                <w:lang w:val="sr-Cyrl-RS"/>
              </w:rPr>
            </w:pP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Примењује, сагласно чл. 28. ст. 1. ЗЈН. </w:t>
            </w: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rPr>
                <w:rFonts w:cstheme="minorHAnsi"/>
                <w:sz w:val="20"/>
                <w:szCs w:val="20"/>
                <w:lang w:val="sr-Cyrl-RS"/>
              </w:rPr>
            </w:pPr>
          </w:p>
          <w:p w:rsidR="00B70077" w:rsidRPr="00863426" w:rsidRDefault="00B70077" w:rsidP="00863426">
            <w:pPr>
              <w:rPr>
                <w:rFonts w:ascii="Calibri" w:eastAsia="Calibri" w:hAnsi="Calibri" w:cs="Times New Roman"/>
                <w:sz w:val="20"/>
                <w:szCs w:val="20"/>
              </w:rPr>
            </w:pPr>
            <w:r w:rsidRPr="00863426">
              <w:rPr>
                <w:rFonts w:ascii="Calibri" w:eastAsia="Calibri" w:hAnsi="Calibri" w:cs="Times New Roman"/>
                <w:sz w:val="20"/>
                <w:szCs w:val="20"/>
                <w:lang w:val="sr-Cyrl-RS"/>
              </w:rPr>
              <w:t>О</w:t>
            </w:r>
            <w:r w:rsidRPr="00863426">
              <w:rPr>
                <w:rFonts w:ascii="Calibri" w:eastAsia="Calibri" w:hAnsi="Calibri" w:cs="Times New Roman"/>
                <w:sz w:val="20"/>
                <w:szCs w:val="20"/>
              </w:rPr>
              <w:t xml:space="preserve">бјашњено да ЗЈН не садржи </w:t>
            </w:r>
            <w:r w:rsidRPr="00863426">
              <w:rPr>
                <w:rFonts w:ascii="Calibri" w:eastAsia="Calibri" w:hAnsi="Calibri" w:cs="Times New Roman"/>
                <w:sz w:val="20"/>
                <w:szCs w:val="20"/>
                <w:lang w:val="sr-Cyrl-RS"/>
              </w:rPr>
              <w:t xml:space="preserve">конкретан </w:t>
            </w:r>
            <w:r w:rsidRPr="00863426">
              <w:rPr>
                <w:rFonts w:ascii="Calibri" w:eastAsia="Calibri" w:hAnsi="Calibri" w:cs="Times New Roman"/>
                <w:sz w:val="20"/>
                <w:szCs w:val="20"/>
              </w:rPr>
              <w:t xml:space="preserve">појам истоврсности, али </w:t>
            </w:r>
            <w:r w:rsidRPr="00863426">
              <w:rPr>
                <w:rFonts w:ascii="Calibri" w:eastAsia="Calibri" w:hAnsi="Calibri" w:cs="Times New Roman"/>
                <w:sz w:val="20"/>
                <w:szCs w:val="20"/>
                <w:lang w:val="sr-Cyrl-RS"/>
              </w:rPr>
              <w:t xml:space="preserve">садржи </w:t>
            </w:r>
            <w:r w:rsidRPr="00863426">
              <w:rPr>
                <w:rFonts w:ascii="Calibri" w:eastAsia="Calibri" w:hAnsi="Calibri" w:cs="Times New Roman"/>
                <w:sz w:val="20"/>
                <w:szCs w:val="20"/>
              </w:rPr>
              <w:t xml:space="preserve">одредбе које на одговарајући начин упућују наручиоца како да поступа с тим у вези. </w:t>
            </w:r>
            <w:r w:rsidRPr="00863426">
              <w:rPr>
                <w:rFonts w:ascii="Calibri" w:eastAsia="Calibri" w:hAnsi="Calibri" w:cs="Times New Roman"/>
                <w:sz w:val="20"/>
                <w:szCs w:val="20"/>
                <w:lang w:val="sr-Cyrl-RS"/>
              </w:rPr>
              <w:t xml:space="preserve">Наиме, према чл. 29. ст. </w:t>
            </w:r>
            <w:r w:rsidRPr="00863426">
              <w:rPr>
                <w:rFonts w:ascii="Calibri" w:eastAsia="Calibri" w:hAnsi="Calibri" w:cs="Times New Roman"/>
                <w:sz w:val="20"/>
                <w:szCs w:val="20"/>
              </w:rPr>
              <w:t>3</w:t>
            </w:r>
            <w:r w:rsidRPr="00863426">
              <w:rPr>
                <w:rFonts w:ascii="Calibri" w:eastAsia="Calibri" w:hAnsi="Calibri" w:cs="Times New Roman"/>
                <w:sz w:val="20"/>
                <w:szCs w:val="20"/>
                <w:lang w:val="sr-Cyrl-RS"/>
              </w:rPr>
              <w:t>ЈН</w:t>
            </w:r>
            <w:r w:rsidRPr="00863426">
              <w:rPr>
                <w:rFonts w:ascii="Calibri" w:eastAsia="Calibri" w:hAnsi="Calibri" w:cs="Times New Roman"/>
                <w:sz w:val="20"/>
                <w:szCs w:val="20"/>
              </w:rPr>
              <w:t xml:space="preserve"> наручилац одређује предмет јавне набавке на начин да </w:t>
            </w:r>
            <w:r w:rsidRPr="00863426">
              <w:rPr>
                <w:rFonts w:ascii="Calibri" w:eastAsia="Calibri" w:hAnsi="Calibri" w:cs="Times New Roman"/>
                <w:sz w:val="20"/>
                <w:szCs w:val="20"/>
                <w:lang w:val="sr-Cyrl-RS"/>
              </w:rPr>
              <w:t xml:space="preserve">исти </w:t>
            </w:r>
            <w:r w:rsidRPr="00863426">
              <w:rPr>
                <w:rFonts w:ascii="Calibri" w:eastAsia="Calibri" w:hAnsi="Calibri" w:cs="Times New Roman"/>
                <w:sz w:val="20"/>
                <w:szCs w:val="20"/>
              </w:rPr>
              <w:t>представља техничку, технолошку, функционалну и другу објективно одредиву целину.</w:t>
            </w:r>
            <w:r w:rsidRPr="00863426">
              <w:rPr>
                <w:rFonts w:ascii="Calibri" w:eastAsia="Calibri" w:hAnsi="Calibri" w:cs="Times New Roman"/>
                <w:sz w:val="20"/>
                <w:szCs w:val="20"/>
                <w:lang w:val="sr-Cyrl-RS"/>
              </w:rPr>
              <w:t xml:space="preserve"> Напоменуто </w:t>
            </w:r>
            <w:r w:rsidRPr="00863426">
              <w:rPr>
                <w:rFonts w:ascii="Calibri" w:eastAsia="Calibri" w:hAnsi="Calibri" w:cs="Times New Roman"/>
                <w:sz w:val="20"/>
                <w:szCs w:val="20"/>
              </w:rPr>
              <w:t xml:space="preserve">да је чл. 29. ст. 2. ЗЈН прописано да одређивање процењене вредности предмета јн не може да се врши на начин који има за циљ избегавање примене </w:t>
            </w:r>
            <w:r w:rsidRPr="00863426">
              <w:rPr>
                <w:rFonts w:ascii="Calibri" w:eastAsia="Calibri" w:hAnsi="Calibri" w:cs="Times New Roman"/>
                <w:sz w:val="20"/>
                <w:szCs w:val="20"/>
                <w:lang w:val="sr-Cyrl-RS"/>
              </w:rPr>
              <w:t>ЗЈН</w:t>
            </w:r>
            <w:r w:rsidRPr="00863426">
              <w:rPr>
                <w:rFonts w:ascii="Calibri" w:eastAsia="Calibri" w:hAnsi="Calibri" w:cs="Times New Roman"/>
                <w:sz w:val="20"/>
                <w:szCs w:val="20"/>
              </w:rPr>
              <w:t xml:space="preserve">, нити </w:t>
            </w:r>
            <w:r w:rsidRPr="00863426">
              <w:rPr>
                <w:rFonts w:ascii="Calibri" w:eastAsia="Calibri" w:hAnsi="Calibri" w:cs="Times New Roman"/>
                <w:sz w:val="20"/>
                <w:szCs w:val="20"/>
                <w:lang w:val="sr-Cyrl-RS"/>
              </w:rPr>
              <w:t xml:space="preserve">да </w:t>
            </w:r>
            <w:r w:rsidRPr="00863426">
              <w:rPr>
                <w:rFonts w:ascii="Calibri" w:eastAsia="Calibri" w:hAnsi="Calibri" w:cs="Times New Roman"/>
                <w:sz w:val="20"/>
                <w:szCs w:val="20"/>
              </w:rPr>
              <w:t xml:space="preserve">у том циљу може да се врши подела предмета јн на више набавки. </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ЕПС им је понудио дупло већу цену од процењене, и најавио закључење анекса којим ће цена бити снижена. Позвао се на закључак Владе. Да ли могу да закључе такав уговор?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Могу.</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ЕПС им је понудио дупло већу цену од процењене, и најавио закључење анекса којим ће цена бити снижена. Позвао се на закључак Владе. Да ли могу да закључе такав уговор?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Могу.</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Да ли могу да покрену отворени поступак јавне набавке, иако им је процењена вредност испод прага прописаног чланом 27. ЗЈН?</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Могу. Спровођење поступка мимо примене ЗЈН у случајевима предвиђеним чланом 27. ЗЈН је предвиђено искључиво као могућност за наручиоца, не и обавеза. </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Била им је потребна помоћ око рачунања рока за подношење понуде.  </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Појашњено.</w:t>
            </w:r>
          </w:p>
        </w:tc>
      </w:tr>
      <w:tr w:rsidR="00B70077" w:rsidRPr="00863426" w:rsidTr="00863426">
        <w:tc>
          <w:tcPr>
            <w:tcW w:w="2875"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lastRenderedPageBreak/>
              <w:t>Да ли наручилац наплаћује средство обезбеђења само од понуђача или може и од подизвођача?</w:t>
            </w:r>
          </w:p>
        </w:tc>
        <w:tc>
          <w:tcPr>
            <w:tcW w:w="3851"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Само од понуђача.</w:t>
            </w:r>
          </w:p>
        </w:tc>
      </w:tr>
      <w:tr w:rsidR="00B70077" w:rsidRPr="00863426" w:rsidTr="00863426">
        <w:tc>
          <w:tcPr>
            <w:tcW w:w="2875" w:type="dxa"/>
          </w:tcPr>
          <w:p w:rsidR="00B70077" w:rsidRPr="00863426" w:rsidRDefault="00B70077" w:rsidP="00863426">
            <w:pPr>
              <w:jc w:val="both"/>
              <w:rPr>
                <w:lang w:val="sr-Cyrl-RS"/>
              </w:rPr>
            </w:pPr>
            <w:r w:rsidRPr="00863426">
              <w:rPr>
                <w:lang w:val="sr-Cyrl-RS"/>
              </w:rPr>
              <w:t>Наручилац је као услов поставио да привредни субјект није био у блокади. Један од понуђача у додатним појашњењима навео да је грешком био један дан у блокади и наводи све доказе које може да приложи. Како наручилац да цени такве доказе?</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Речено да наручилац врши стручну оцену понуда и доказа које је захтевао да понуђачи доставе.</w:t>
            </w:r>
          </w:p>
        </w:tc>
      </w:tr>
      <w:tr w:rsidR="00B70077" w:rsidRPr="00863426" w:rsidTr="00863426">
        <w:tc>
          <w:tcPr>
            <w:tcW w:w="2875" w:type="dxa"/>
          </w:tcPr>
          <w:p w:rsidR="00B70077" w:rsidRPr="00863426" w:rsidRDefault="00B70077" w:rsidP="00863426">
            <w:pPr>
              <w:jc w:val="both"/>
              <w:rPr>
                <w:lang w:val="sr-Cyrl-RS"/>
              </w:rPr>
            </w:pPr>
            <w:r w:rsidRPr="00863426">
              <w:rPr>
                <w:lang w:val="sr-Cyrl-RS"/>
              </w:rPr>
              <w:t>Да ли мора да продужи рок за подношење понуда за 5 дана уколико је захтевао достављање узорака?</w:t>
            </w:r>
          </w:p>
        </w:tc>
        <w:tc>
          <w:tcPr>
            <w:tcW w:w="3851" w:type="dxa"/>
          </w:tcPr>
          <w:p w:rsidR="00B70077" w:rsidRPr="00863426" w:rsidRDefault="00B70077" w:rsidP="00863426">
            <w:pPr>
              <w:tabs>
                <w:tab w:val="left" w:pos="1425"/>
              </w:tabs>
              <w:rPr>
                <w:rFonts w:cstheme="minorHAnsi"/>
                <w:sz w:val="20"/>
                <w:szCs w:val="20"/>
                <w:lang w:val="sr-Latn-RS"/>
              </w:rPr>
            </w:pPr>
            <w:r w:rsidRPr="00863426">
              <w:rPr>
                <w:rFonts w:cstheme="minorHAnsi"/>
                <w:sz w:val="20"/>
                <w:szCs w:val="20"/>
                <w:lang w:val="sr-Cyrl-RS"/>
              </w:rPr>
              <w:t xml:space="preserve">Одговорено да ЗЈН не прописује такву обавезу.                                                                                                                                                                                                                                                                                                                                                                                                                                                                                                                                                                                       </w:t>
            </w:r>
          </w:p>
        </w:tc>
      </w:tr>
      <w:tr w:rsidR="00B70077" w:rsidRPr="00863426" w:rsidTr="00863426">
        <w:tc>
          <w:tcPr>
            <w:tcW w:w="2875" w:type="dxa"/>
          </w:tcPr>
          <w:p w:rsidR="00B70077" w:rsidRPr="00863426" w:rsidRDefault="00B70077" w:rsidP="00863426">
            <w:pPr>
              <w:jc w:val="both"/>
              <w:rPr>
                <w:lang w:val="sr-Cyrl-RS"/>
              </w:rPr>
            </w:pPr>
            <w:r w:rsidRPr="00863426">
              <w:rPr>
                <w:lang w:val="sr-Cyrl-RS"/>
              </w:rPr>
              <w:t>Да ли су дужни да спроводе преговарачки поступак уколико је процењена вредност 600.000 динара?</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Одговорено да нису, указано на члан 27.  став 1. тачка 1. ЗЈН.</w:t>
            </w:r>
          </w:p>
        </w:tc>
      </w:tr>
      <w:tr w:rsidR="00B70077" w:rsidRPr="00863426" w:rsidTr="00863426">
        <w:tc>
          <w:tcPr>
            <w:tcW w:w="2875" w:type="dxa"/>
          </w:tcPr>
          <w:p w:rsidR="00B70077" w:rsidRPr="00863426" w:rsidRDefault="00B70077" w:rsidP="00863426">
            <w:pPr>
              <w:jc w:val="both"/>
              <w:rPr>
                <w:lang w:val="sr-Cyrl-RS"/>
              </w:rPr>
            </w:pPr>
            <w:r w:rsidRPr="00863426">
              <w:rPr>
                <w:lang w:val="sr-Cyrl-RS"/>
              </w:rPr>
              <w:t>Наручилац мора да обустави поступак јавне набавке јер су погрешно</w:t>
            </w:r>
            <w:r w:rsidRPr="00863426">
              <w:rPr>
                <w:lang w:val="sr-Latn-RS"/>
              </w:rPr>
              <w:t xml:space="preserve"> </w:t>
            </w:r>
            <w:r w:rsidRPr="00863426">
              <w:rPr>
                <w:lang w:val="sr-Cyrl-RS"/>
              </w:rPr>
              <w:t>формулисали ставке у Обрасцу структуре понуђене цене. На Порталу су у Одлуци о обустави навели да се понуда не разматра и морају да наведу неки основ из члана 144. због којег се понуда не разматра. Који основ треба да наведу?</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Указано на члан 144. став 1. тач. 6. ЗЈН.</w:t>
            </w:r>
          </w:p>
        </w:tc>
      </w:tr>
      <w:tr w:rsidR="00B70077" w:rsidRPr="00863426" w:rsidTr="00863426">
        <w:tc>
          <w:tcPr>
            <w:tcW w:w="2875" w:type="dxa"/>
          </w:tcPr>
          <w:p w:rsidR="00B70077" w:rsidRPr="00863426" w:rsidRDefault="00B70077" w:rsidP="00863426">
            <w:pPr>
              <w:jc w:val="both"/>
              <w:rPr>
                <w:lang w:val="sr-Cyrl-RS"/>
              </w:rPr>
            </w:pPr>
            <w:r w:rsidRPr="00863426">
              <w:rPr>
                <w:lang w:val="sr-Cyrl-RS"/>
              </w:rPr>
              <w:t>Наручиоцу је понуђач уз понуду доставио доказе о испуњености критеријума за избор у погледу техничког и стручног капацитета. Да ли поново да тражи од понуђача доказе?</w:t>
            </w:r>
          </w:p>
        </w:tc>
        <w:tc>
          <w:tcPr>
            <w:tcW w:w="3851"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 xml:space="preserve">Одговорено да с обзиром на то да је понуђач доставио тражене доказе, наручилац не мора да поступи у складу са чланом 119. став 1. ЗЈН. </w:t>
            </w:r>
          </w:p>
        </w:tc>
      </w:tr>
      <w:tr w:rsidR="00B70077" w:rsidRPr="00863426" w:rsidTr="00863426">
        <w:tc>
          <w:tcPr>
            <w:tcW w:w="2875"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 xml:space="preserve">Понуђач је у Изјави навео да нема основа за искључење, али и није означио да је уписан у регистар понуђача. Када га је наручилац позвао као </w:t>
            </w:r>
            <w:r w:rsidRPr="00863426">
              <w:rPr>
                <w:rFonts w:cstheme="minorHAnsi"/>
                <w:sz w:val="20"/>
                <w:szCs w:val="20"/>
                <w:lang w:val="sr-Cyrl-RS"/>
              </w:rPr>
              <w:lastRenderedPageBreak/>
              <w:t>најповољнијег да достави доказе, доставио је Решење о упису у АПР..</w:t>
            </w:r>
          </w:p>
        </w:tc>
        <w:tc>
          <w:tcPr>
            <w:tcW w:w="3851" w:type="dxa"/>
          </w:tcPr>
          <w:p w:rsidR="00B70077" w:rsidRPr="00863426" w:rsidRDefault="00B70077" w:rsidP="00863426">
            <w:pPr>
              <w:tabs>
                <w:tab w:val="left" w:pos="720"/>
              </w:tabs>
              <w:suppressAutoHyphens/>
              <w:jc w:val="both"/>
              <w:rPr>
                <w:rFonts w:eastAsia="SimSun" w:cs="Arial"/>
                <w:kern w:val="1"/>
                <w:lang w:val="sr-Cyrl-CS" w:eastAsia="zh-CN" w:bidi="hi-IN"/>
              </w:rPr>
            </w:pPr>
            <w:r w:rsidRPr="00863426">
              <w:rPr>
                <w:rFonts w:cstheme="minorHAnsi"/>
                <w:sz w:val="20"/>
                <w:szCs w:val="20"/>
                <w:lang w:val="sr-Cyrl-RS"/>
              </w:rPr>
              <w:lastRenderedPageBreak/>
              <w:t xml:space="preserve">Није спорно ништа..понуђач је у моменту подношења понуде навео да нема ни један основ за искључење, али је накнадно уписан у регистар, и доказ о томе је доставио благовремено на захтев </w:t>
            </w:r>
            <w:r w:rsidRPr="00863426">
              <w:rPr>
                <w:rFonts w:cstheme="minorHAnsi"/>
                <w:sz w:val="20"/>
                <w:szCs w:val="20"/>
                <w:lang w:val="sr-Cyrl-RS"/>
              </w:rPr>
              <w:lastRenderedPageBreak/>
              <w:t>наручиоца..</w:t>
            </w:r>
            <w:r w:rsidRPr="00863426">
              <w:rPr>
                <w:rFonts w:eastAsia="SimSun" w:cs="Arial"/>
                <w:kern w:val="1"/>
                <w:lang w:val="sr-Cyrl-CS" w:eastAsia="zh-CN" w:bidi="hi-IN"/>
              </w:rPr>
              <w:t xml:space="preserve"> Сматра се да привредни субјект који је уписан у регистар понуђача нема основа за искључење из члана 111. став 1. тач. 1) и 2) овог закона.</w:t>
            </w:r>
          </w:p>
          <w:p w:rsidR="00B70077" w:rsidRPr="00863426" w:rsidRDefault="00B70077" w:rsidP="00863426">
            <w:pPr>
              <w:spacing w:after="200"/>
              <w:jc w:val="both"/>
              <w:rPr>
                <w:rFonts w:cstheme="minorHAnsi"/>
                <w:sz w:val="20"/>
                <w:szCs w:val="20"/>
                <w:lang w:val="sr-Cyrl-RS"/>
              </w:rPr>
            </w:pPr>
          </w:p>
        </w:tc>
      </w:tr>
      <w:tr w:rsidR="00B70077" w:rsidRPr="00863426" w:rsidTr="00863426">
        <w:tc>
          <w:tcPr>
            <w:tcW w:w="2875"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Хтели би да се региструју на Порталу..па зову да их упишемо..</w:t>
            </w:r>
          </w:p>
        </w:tc>
        <w:tc>
          <w:tcPr>
            <w:tcW w:w="3851"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Указано да регистрацију сами обављају..и на основне кораке које треба да предузму..упутство и техн. подршку КЈН у случају да дође до проблема..</w:t>
            </w:r>
          </w:p>
        </w:tc>
      </w:tr>
      <w:tr w:rsidR="00B70077" w:rsidRPr="00863426" w:rsidTr="00863426">
        <w:tc>
          <w:tcPr>
            <w:tcW w:w="2875"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С обзиром да је дата могућност да наручилац директно плаћа подизвођачу, да ли носилац посла може да захтева да фактуру прво њему да на увид и одобрење.</w:t>
            </w:r>
          </w:p>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Да ли средство обезбеђења издају само понуђачи или може и подизвођач?</w:t>
            </w:r>
          </w:p>
        </w:tc>
        <w:tc>
          <w:tcPr>
            <w:tcW w:w="3851"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Указано да је то ствар договора између понуђача и подизвођача..</w:t>
            </w:r>
          </w:p>
          <w:p w:rsidR="00B70077" w:rsidRPr="00863426" w:rsidRDefault="00B70077" w:rsidP="00863426">
            <w:pPr>
              <w:spacing w:after="200"/>
              <w:jc w:val="both"/>
              <w:rPr>
                <w:rFonts w:cstheme="minorHAnsi"/>
                <w:sz w:val="20"/>
                <w:szCs w:val="20"/>
                <w:lang w:val="sr-Cyrl-RS"/>
              </w:rPr>
            </w:pPr>
          </w:p>
          <w:p w:rsidR="00B70077" w:rsidRPr="00863426" w:rsidRDefault="00B70077" w:rsidP="00863426">
            <w:pPr>
              <w:spacing w:after="200"/>
              <w:jc w:val="both"/>
              <w:rPr>
                <w:rFonts w:cstheme="minorHAnsi"/>
                <w:sz w:val="20"/>
                <w:szCs w:val="20"/>
                <w:lang w:val="sr-Cyrl-RS"/>
              </w:rPr>
            </w:pPr>
          </w:p>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По правилу не може подизвођач, обзиром да је понуђач одговоран за њега,..код заједничке понуде могу сви учесници да издају сред. обезбеђења..</w:t>
            </w:r>
          </w:p>
        </w:tc>
      </w:tr>
    </w:tbl>
    <w:p w:rsidR="00863426" w:rsidRPr="00863426" w:rsidRDefault="00863426" w:rsidP="00863426">
      <w:r w:rsidRPr="00863426">
        <w:tab/>
      </w:r>
    </w:p>
    <w:tbl>
      <w:tblPr>
        <w:tblStyle w:val="TableGrid99"/>
        <w:tblW w:w="6873" w:type="dxa"/>
        <w:tblLook w:val="04A0" w:firstRow="1" w:lastRow="0" w:firstColumn="1" w:lastColumn="0" w:noHBand="0" w:noVBand="1"/>
      </w:tblPr>
      <w:tblGrid>
        <w:gridCol w:w="2875"/>
        <w:gridCol w:w="215"/>
        <w:gridCol w:w="3783"/>
      </w:tblGrid>
      <w:tr w:rsidR="00B70077" w:rsidRPr="00863426" w:rsidTr="00B70077">
        <w:trPr>
          <w:trHeight w:val="774"/>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 случају разлике између јединичне и укупне цене шта је меродавно?</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Меродавна је јединична цена</w:t>
            </w:r>
          </w:p>
        </w:tc>
      </w:tr>
      <w:tr w:rsidR="00B70077" w:rsidRPr="00863426" w:rsidTr="00B70077">
        <w:trPr>
          <w:trHeight w:val="595"/>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Постављају питање које се односи на кориснички налог</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Упућени на колеге са Портала.</w:t>
            </w:r>
          </w:p>
        </w:tc>
      </w:tr>
      <w:tr w:rsidR="00B70077" w:rsidRPr="00863426" w:rsidTr="00B70077">
        <w:trPr>
          <w:trHeight w:val="560"/>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Данас је отварање понуда да ли могу сада да мењају конкурсну документацију?</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Наручиоцу указано да не може да се врши измена к.д. на дан отварања понуда, будући да би исправка поступка била објављена сутрадан, дакле дан након отварања понуда.</w:t>
            </w:r>
          </w:p>
        </w:tc>
      </w:tr>
      <w:tr w:rsidR="00B70077" w:rsidRPr="00863426" w:rsidTr="00B70077">
        <w:trPr>
          <w:trHeight w:val="554"/>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ли се процењена вредност код прагова гледа са или без ПДВ?</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Без ПДВ-а.</w:t>
            </w:r>
          </w:p>
        </w:tc>
      </w:tr>
      <w:tr w:rsidR="00B70077" w:rsidRPr="00863426" w:rsidTr="00B70077">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Када наручилац спроводи поступак јн проц. вредности преко 5.000.000,00 дин., да ли је дужан да од понуђача захтева да достави све доказе о испуњености критеријума за квалитативни избор привредног субјекта.</w:t>
            </w:r>
          </w:p>
          <w:p w:rsidR="00B70077" w:rsidRPr="00863426" w:rsidRDefault="00B70077" w:rsidP="00863426">
            <w:pPr>
              <w:tabs>
                <w:tab w:val="left" w:pos="720"/>
              </w:tabs>
              <w:rPr>
                <w:sz w:val="20"/>
                <w:szCs w:val="20"/>
                <w:lang w:val="sr-Cyrl-RS"/>
              </w:rPr>
            </w:pP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bCs/>
                <w:sz w:val="20"/>
                <w:szCs w:val="20"/>
                <w:lang w:val="sr-Cyrl-CS"/>
              </w:rPr>
              <w:t>Да, изузев у ситуацијама прописаним чл. 119. ст. 4. ЗЈН, а то су ситуације када на основу података наведених у изјави из чл. 118. ЗЈН наручилац може да прибави</w:t>
            </w:r>
            <w:r w:rsidRPr="00863426">
              <w:rPr>
                <w:sz w:val="20"/>
                <w:szCs w:val="20"/>
                <w:lang w:val="sr-Cyrl-RS"/>
              </w:rPr>
              <w:t xml:space="preserve"> односно изврши увид у доказе о испуњености критеријума за квалитативни избор привредног субјекта</w:t>
            </w:r>
            <w:r w:rsidRPr="00863426">
              <w:rPr>
                <w:bCs/>
                <w:sz w:val="20"/>
                <w:szCs w:val="20"/>
                <w:lang w:val="sr-Cyrl-CS"/>
              </w:rPr>
              <w:t>, или уколико већ поседује важеће релевантне доказе.</w:t>
            </w:r>
          </w:p>
        </w:tc>
      </w:tr>
      <w:tr w:rsidR="00B70077" w:rsidRPr="00863426" w:rsidTr="00B70077">
        <w:trPr>
          <w:trHeight w:val="981"/>
        </w:trPr>
        <w:tc>
          <w:tcPr>
            <w:tcW w:w="3090" w:type="dxa"/>
            <w:gridSpan w:val="2"/>
          </w:tcPr>
          <w:p w:rsidR="00B70077" w:rsidRPr="00863426" w:rsidRDefault="00B70077" w:rsidP="00863426">
            <w:pPr>
              <w:rPr>
                <w:sz w:val="20"/>
                <w:szCs w:val="20"/>
                <w:lang w:val="sr-Cyrl-RS"/>
              </w:rPr>
            </w:pPr>
            <w:r w:rsidRPr="00863426">
              <w:rPr>
                <w:sz w:val="20"/>
                <w:szCs w:val="20"/>
                <w:lang w:val="sr-Cyrl-RS"/>
              </w:rPr>
              <w:lastRenderedPageBreak/>
              <w:t>Да ли је наручилац у обавези да измени план јн у случају повећања процењене вредности јн?</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Јесте, </w:t>
            </w:r>
            <w:r w:rsidRPr="00863426">
              <w:rPr>
                <w:sz w:val="20"/>
                <w:szCs w:val="20"/>
                <w:lang w:val="sr-Cyrl-RS"/>
              </w:rPr>
              <w:t xml:space="preserve">наручилац је у обавези да измени план јн уколико се ради о повећању процењене вредности јн </w:t>
            </w:r>
            <w:r w:rsidRPr="00863426">
              <w:rPr>
                <w:rFonts w:cstheme="minorHAnsi"/>
                <w:sz w:val="20"/>
                <w:szCs w:val="20"/>
                <w:lang w:val="sr-Cyrl-RS"/>
              </w:rPr>
              <w:t xml:space="preserve">за више од 10%, а у складу са чл. 88. ЗЈН. </w:t>
            </w:r>
          </w:p>
        </w:tc>
      </w:tr>
      <w:tr w:rsidR="00B70077" w:rsidRPr="00863426" w:rsidTr="00B70077">
        <w:trPr>
          <w:trHeight w:val="2826"/>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Замолили су за одговоре на више питања:</w:t>
            </w:r>
          </w:p>
          <w:p w:rsidR="00B70077" w:rsidRPr="00863426" w:rsidRDefault="00B70077" w:rsidP="00863426">
            <w:pPr>
              <w:tabs>
                <w:tab w:val="left" w:pos="720"/>
              </w:tabs>
              <w:rPr>
                <w:sz w:val="20"/>
                <w:szCs w:val="20"/>
                <w:lang w:val="sr-Cyrl-RS"/>
              </w:rPr>
            </w:pPr>
          </w:p>
          <w:p w:rsidR="00B70077" w:rsidRPr="00863426" w:rsidRDefault="00B70077" w:rsidP="00751C85">
            <w:pPr>
              <w:numPr>
                <w:ilvl w:val="0"/>
                <w:numId w:val="161"/>
              </w:numPr>
              <w:tabs>
                <w:tab w:val="left" w:pos="720"/>
              </w:tabs>
              <w:spacing w:before="100" w:beforeAutospacing="1" w:afterAutospacing="1"/>
              <w:contextualSpacing/>
              <w:jc w:val="both"/>
              <w:rPr>
                <w:sz w:val="20"/>
                <w:szCs w:val="20"/>
                <w:lang w:val="sr-Cyrl-RS"/>
              </w:rPr>
            </w:pPr>
            <w:r w:rsidRPr="00863426">
              <w:rPr>
                <w:sz w:val="20"/>
                <w:szCs w:val="20"/>
                <w:lang w:val="sr-Cyrl-RS"/>
              </w:rPr>
              <w:t>Намеравају да спроведу поступак за набавку изузету од примене ЗЈН из чл. 12. ст. 1. т. 1) ЗЈН, чији је предмет закуп пословног простора. С тим у вези, постављају питање рока ѕа подношење ЗЗП у вези са набавкама изузетим од примене ЗЈН.</w:t>
            </w:r>
          </w:p>
          <w:p w:rsidR="00B70077" w:rsidRPr="00863426" w:rsidRDefault="00B70077" w:rsidP="00863426">
            <w:pPr>
              <w:tabs>
                <w:tab w:val="left" w:pos="720"/>
              </w:tabs>
              <w:ind w:left="1440"/>
              <w:contextualSpacing/>
              <w:rPr>
                <w:sz w:val="20"/>
                <w:szCs w:val="20"/>
                <w:lang w:val="sr-Cyrl-RS"/>
              </w:rPr>
            </w:pPr>
          </w:p>
          <w:p w:rsidR="00B70077" w:rsidRPr="00863426" w:rsidRDefault="00B70077" w:rsidP="00751C85">
            <w:pPr>
              <w:numPr>
                <w:ilvl w:val="0"/>
                <w:numId w:val="161"/>
              </w:numPr>
              <w:tabs>
                <w:tab w:val="left" w:pos="720"/>
              </w:tabs>
              <w:spacing w:before="100" w:beforeAutospacing="1" w:afterAutospacing="1"/>
              <w:contextualSpacing/>
              <w:jc w:val="both"/>
              <w:rPr>
                <w:sz w:val="20"/>
                <w:szCs w:val="20"/>
                <w:lang w:val="sr-Cyrl-RS"/>
              </w:rPr>
            </w:pPr>
            <w:r w:rsidRPr="00863426">
              <w:rPr>
                <w:sz w:val="20"/>
                <w:szCs w:val="20"/>
                <w:lang w:val="sr-Cyrl-RS"/>
              </w:rPr>
              <w:t xml:space="preserve">Да ли је наручилац у обавези да објави обавештење за добровољну претходну транспарентност када се ради о набавкама које је спровео по основу одредаба чл. 11-21. ЗЈН? </w:t>
            </w:r>
          </w:p>
          <w:p w:rsidR="00B70077" w:rsidRPr="00863426" w:rsidRDefault="00B70077" w:rsidP="00863426">
            <w:pPr>
              <w:tabs>
                <w:tab w:val="left" w:pos="720"/>
              </w:tabs>
              <w:rPr>
                <w:sz w:val="20"/>
                <w:szCs w:val="20"/>
                <w:lang w:val="sr-Cyrl-RS"/>
              </w:rPr>
            </w:pPr>
          </w:p>
          <w:p w:rsidR="00B70077" w:rsidRPr="00863426" w:rsidRDefault="00B70077" w:rsidP="00751C85">
            <w:pPr>
              <w:numPr>
                <w:ilvl w:val="0"/>
                <w:numId w:val="161"/>
              </w:numPr>
              <w:tabs>
                <w:tab w:val="left" w:pos="720"/>
              </w:tabs>
              <w:spacing w:before="100" w:beforeAutospacing="1" w:afterAutospacing="1"/>
              <w:contextualSpacing/>
              <w:jc w:val="both"/>
              <w:rPr>
                <w:sz w:val="20"/>
                <w:szCs w:val="20"/>
                <w:lang w:val="sr-Cyrl-RS"/>
              </w:rPr>
            </w:pPr>
            <w:r w:rsidRPr="00863426">
              <w:rPr>
                <w:sz w:val="20"/>
                <w:szCs w:val="20"/>
                <w:lang w:val="sr-Cyrl-RS"/>
              </w:rPr>
              <w:t xml:space="preserve">Питање које се тиче начина истраживања тржишта. </w:t>
            </w: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751C85">
            <w:pPr>
              <w:numPr>
                <w:ilvl w:val="0"/>
                <w:numId w:val="161"/>
              </w:numPr>
              <w:tabs>
                <w:tab w:val="left" w:pos="720"/>
              </w:tabs>
              <w:spacing w:before="100" w:beforeAutospacing="1" w:afterAutospacing="1"/>
              <w:contextualSpacing/>
              <w:jc w:val="both"/>
              <w:rPr>
                <w:sz w:val="20"/>
                <w:szCs w:val="20"/>
                <w:lang w:val="sr-Cyrl-RS"/>
              </w:rPr>
            </w:pPr>
            <w:r w:rsidRPr="00863426">
              <w:rPr>
                <w:sz w:val="20"/>
                <w:szCs w:val="20"/>
                <w:lang w:val="sr-Cyrl-RS"/>
              </w:rPr>
              <w:t>Да ли профил наручиоца може поред елемената прописаних ЗЈН-ом да садржи и друге податке у вези са јн?</w:t>
            </w:r>
          </w:p>
          <w:p w:rsidR="00B70077" w:rsidRPr="00863426" w:rsidRDefault="00B70077" w:rsidP="00863426">
            <w:pPr>
              <w:ind w:left="720"/>
              <w:contextualSpacing/>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751C85">
            <w:pPr>
              <w:numPr>
                <w:ilvl w:val="0"/>
                <w:numId w:val="161"/>
              </w:numPr>
              <w:tabs>
                <w:tab w:val="left" w:pos="720"/>
              </w:tabs>
              <w:spacing w:before="100" w:beforeAutospacing="1" w:afterAutospacing="1"/>
              <w:contextualSpacing/>
              <w:jc w:val="both"/>
              <w:rPr>
                <w:sz w:val="20"/>
                <w:szCs w:val="20"/>
                <w:lang w:val="sr-Cyrl-RS"/>
              </w:rPr>
            </w:pPr>
            <w:r w:rsidRPr="00863426">
              <w:rPr>
                <w:sz w:val="20"/>
                <w:szCs w:val="20"/>
                <w:lang w:val="sr-Cyrl-RS"/>
              </w:rPr>
              <w:t>Уколико не може технички да се опише производ који желе да набаве да ли могу да наведу марку истог?</w:t>
            </w:r>
          </w:p>
          <w:p w:rsidR="00B70077" w:rsidRPr="00863426" w:rsidRDefault="00B70077" w:rsidP="00863426">
            <w:pPr>
              <w:ind w:left="720"/>
              <w:contextualSpacing/>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rPr>
            </w:pPr>
          </w:p>
          <w:p w:rsidR="00B70077" w:rsidRPr="00863426" w:rsidRDefault="00B70077" w:rsidP="00863426">
            <w:pPr>
              <w:tabs>
                <w:tab w:val="left" w:pos="720"/>
              </w:tabs>
              <w:rPr>
                <w:rFonts w:cstheme="minorHAnsi"/>
                <w:sz w:val="20"/>
                <w:szCs w:val="20"/>
              </w:rPr>
            </w:pPr>
          </w:p>
          <w:p w:rsidR="00B70077" w:rsidRPr="00863426" w:rsidRDefault="00B70077" w:rsidP="00863426">
            <w:pPr>
              <w:tabs>
                <w:tab w:val="left" w:pos="720"/>
              </w:tabs>
              <w:rPr>
                <w:rFonts w:cstheme="minorHAnsi"/>
                <w:sz w:val="20"/>
                <w:szCs w:val="20"/>
              </w:rPr>
            </w:pPr>
          </w:p>
          <w:p w:rsidR="00B70077" w:rsidRPr="00863426" w:rsidRDefault="00B70077" w:rsidP="00751C85">
            <w:pPr>
              <w:numPr>
                <w:ilvl w:val="0"/>
                <w:numId w:val="162"/>
              </w:numPr>
              <w:tabs>
                <w:tab w:val="left" w:pos="720"/>
              </w:tabs>
              <w:spacing w:before="100" w:beforeAutospacing="1" w:afterAutospacing="1"/>
              <w:contextualSpacing/>
              <w:jc w:val="both"/>
              <w:rPr>
                <w:rFonts w:cstheme="minorHAnsi"/>
                <w:sz w:val="20"/>
                <w:szCs w:val="20"/>
                <w:lang w:val="sr-Cyrl-RS"/>
              </w:rPr>
            </w:pPr>
            <w:r w:rsidRPr="00863426">
              <w:rPr>
                <w:rFonts w:cstheme="minorHAnsi"/>
                <w:sz w:val="20"/>
                <w:szCs w:val="20"/>
              </w:rPr>
              <w:t>Од</w:t>
            </w:r>
            <w:r w:rsidRPr="00863426">
              <w:rPr>
                <w:rFonts w:cstheme="minorHAnsi"/>
                <w:sz w:val="20"/>
                <w:szCs w:val="20"/>
                <w:lang w:val="sr-Cyrl-RS"/>
              </w:rPr>
              <w:t xml:space="preserve">говорено да су одредбама </w:t>
            </w:r>
            <w:r w:rsidRPr="00863426">
              <w:rPr>
                <w:rFonts w:cstheme="minorHAnsi"/>
                <w:sz w:val="20"/>
                <w:szCs w:val="20"/>
              </w:rPr>
              <w:t>ч</w:t>
            </w:r>
            <w:r w:rsidRPr="00863426">
              <w:rPr>
                <w:rFonts w:cstheme="minorHAnsi"/>
                <w:sz w:val="20"/>
                <w:szCs w:val="20"/>
                <w:lang w:val="sr-Cyrl-RS"/>
              </w:rPr>
              <w:t xml:space="preserve">лана 215. ЗЈН прописани рокови за </w:t>
            </w:r>
            <w:r w:rsidRPr="00863426">
              <w:rPr>
                <w:sz w:val="20"/>
                <w:szCs w:val="20"/>
                <w:lang w:val="sr-Cyrl-RS"/>
              </w:rPr>
              <w:t xml:space="preserve">подношење ЗЗП </w:t>
            </w:r>
            <w:r w:rsidRPr="00863426">
              <w:rPr>
                <w:rFonts w:cstheme="minorHAnsi"/>
                <w:sz w:val="20"/>
                <w:szCs w:val="20"/>
                <w:lang w:val="sr-Cyrl-RS"/>
              </w:rPr>
              <w:t>у случају набавки изузетих од примене ЗЈН из чл. 11.-21. ЗЈН.</w:t>
            </w: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751C85">
            <w:pPr>
              <w:numPr>
                <w:ilvl w:val="0"/>
                <w:numId w:val="162"/>
              </w:numPr>
              <w:tabs>
                <w:tab w:val="left" w:pos="720"/>
              </w:tabs>
              <w:spacing w:before="100" w:beforeAutospacing="1" w:afterAutospacing="1"/>
              <w:contextualSpacing/>
              <w:jc w:val="both"/>
              <w:rPr>
                <w:rFonts w:cstheme="minorHAnsi"/>
                <w:sz w:val="20"/>
                <w:szCs w:val="20"/>
                <w:lang w:val="sr-Cyrl-RS"/>
              </w:rPr>
            </w:pPr>
            <w:r w:rsidRPr="00863426">
              <w:rPr>
                <w:rFonts w:cstheme="minorHAnsi"/>
                <w:sz w:val="20"/>
                <w:szCs w:val="20"/>
                <w:lang w:val="sr-Cyrl-RS"/>
              </w:rPr>
              <w:t xml:space="preserve">Према чл. 109. ст. 5. ЗЈН наручилац </w:t>
            </w:r>
            <w:r w:rsidRPr="00863426">
              <w:rPr>
                <w:rFonts w:cstheme="minorHAnsi"/>
                <w:i/>
                <w:sz w:val="20"/>
                <w:szCs w:val="20"/>
                <w:lang w:val="sr-Cyrl-RS"/>
              </w:rPr>
              <w:t>може</w:t>
            </w:r>
            <w:r w:rsidRPr="00863426">
              <w:rPr>
                <w:rFonts w:cstheme="minorHAnsi"/>
                <w:sz w:val="20"/>
                <w:szCs w:val="20"/>
                <w:lang w:val="sr-Cyrl-RS"/>
              </w:rPr>
              <w:t xml:space="preserve"> да објави </w:t>
            </w:r>
            <w:r w:rsidRPr="00863426">
              <w:rPr>
                <w:sz w:val="20"/>
                <w:szCs w:val="20"/>
                <w:lang w:val="sr-Cyrl-RS"/>
              </w:rPr>
              <w:t xml:space="preserve">обавештење за добровољну претходну транспарентност за набавке које је спровео по основу одредаба чл. 11-21. ЗЈН. </w:t>
            </w: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751C85">
            <w:pPr>
              <w:numPr>
                <w:ilvl w:val="0"/>
                <w:numId w:val="162"/>
              </w:numPr>
              <w:tabs>
                <w:tab w:val="left" w:pos="720"/>
              </w:tabs>
              <w:spacing w:before="100" w:beforeAutospacing="1" w:afterAutospacing="1"/>
              <w:contextualSpacing/>
              <w:jc w:val="both"/>
              <w:rPr>
                <w:rFonts w:cstheme="minorHAnsi"/>
                <w:sz w:val="20"/>
                <w:szCs w:val="20"/>
                <w:lang w:val="sr-Cyrl-RS"/>
              </w:rPr>
            </w:pPr>
            <w:r w:rsidRPr="00863426">
              <w:rPr>
                <w:sz w:val="20"/>
                <w:szCs w:val="20"/>
                <w:lang w:val="sr-Cyrl-RS"/>
              </w:rPr>
              <w:t xml:space="preserve">ЗЈН-ом није прописано на који начин се врши истраживање тржишта, што даље значи да  наручилац сам одређује начин истраживања тржишта, а то може бити путем мејла (да наручилац захтева информативну понуду), путем интернета и др., узимајући у обзир претходно искуство у вези са конкретном набавком. Наручилац може да води записник о истраживању тржишта...Наручиоцу свакако </w:t>
            </w:r>
            <w:r w:rsidRPr="00863426">
              <w:rPr>
                <w:sz w:val="20"/>
                <w:szCs w:val="20"/>
                <w:lang w:val="sr-Cyrl-RS"/>
              </w:rPr>
              <w:lastRenderedPageBreak/>
              <w:t>треба да уреди питање начина истраживања посебним актом из чл. 49. ст. 2. ЗЈН.</w:t>
            </w:r>
          </w:p>
          <w:p w:rsidR="00B70077" w:rsidRPr="00863426" w:rsidRDefault="00B70077" w:rsidP="00863426">
            <w:pPr>
              <w:tabs>
                <w:tab w:val="left" w:pos="720"/>
              </w:tabs>
              <w:spacing w:before="100" w:beforeAutospacing="1" w:afterAutospacing="1"/>
              <w:jc w:val="both"/>
              <w:rPr>
                <w:rFonts w:cstheme="minorHAnsi"/>
                <w:sz w:val="20"/>
                <w:szCs w:val="20"/>
                <w:lang w:val="sr-Cyrl-RS"/>
              </w:rPr>
            </w:pPr>
          </w:p>
          <w:p w:rsidR="00B70077" w:rsidRPr="00863426" w:rsidRDefault="00B70077" w:rsidP="00751C85">
            <w:pPr>
              <w:numPr>
                <w:ilvl w:val="0"/>
                <w:numId w:val="162"/>
              </w:numPr>
              <w:tabs>
                <w:tab w:val="left" w:pos="720"/>
              </w:tabs>
              <w:spacing w:before="100" w:beforeAutospacing="1" w:afterAutospacing="1"/>
              <w:contextualSpacing/>
              <w:jc w:val="both"/>
              <w:rPr>
                <w:rFonts w:cstheme="minorHAnsi"/>
                <w:sz w:val="20"/>
                <w:szCs w:val="20"/>
                <w:lang w:val="sr-Cyrl-RS"/>
              </w:rPr>
            </w:pPr>
            <w:r w:rsidRPr="00863426">
              <w:rPr>
                <w:rFonts w:cstheme="minorHAnsi"/>
                <w:sz w:val="20"/>
                <w:szCs w:val="20"/>
                <w:lang w:val="sr-Cyrl-RS"/>
              </w:rPr>
              <w:t xml:space="preserve">Указано да је чл. 110. ЗЈН прописано да профил наручиоца може да садржи и друге податеке у вези са јавном набавком. </w:t>
            </w: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751C85">
            <w:pPr>
              <w:numPr>
                <w:ilvl w:val="0"/>
                <w:numId w:val="162"/>
              </w:numPr>
              <w:tabs>
                <w:tab w:val="left" w:pos="720"/>
              </w:tabs>
              <w:spacing w:before="100" w:beforeAutospacing="1" w:afterAutospacing="1"/>
              <w:contextualSpacing/>
              <w:jc w:val="both"/>
              <w:rPr>
                <w:rFonts w:cstheme="minorHAnsi"/>
                <w:sz w:val="20"/>
                <w:szCs w:val="20"/>
                <w:lang w:val="sr-Cyrl-RS"/>
              </w:rPr>
            </w:pPr>
            <w:r w:rsidRPr="00863426">
              <w:rPr>
                <w:rFonts w:cstheme="minorHAnsi"/>
                <w:sz w:val="20"/>
                <w:szCs w:val="20"/>
                <w:lang w:val="sr-Cyrl-RS"/>
              </w:rPr>
              <w:t xml:space="preserve">Напоменуто је да само изузетно, уколико предмет набавке не може детаљно прецизно и разумљиво да се опише у складу са чл. 99. ЗЈН, дозвољено је упућивање на посебну марку, при чему такво упућивање мора да буде праћено речима „или одговарајуће“. Упућени су свакако на чл. 99. и чл. 100. ЗЈН. </w:t>
            </w:r>
          </w:p>
        </w:tc>
      </w:tr>
      <w:tr w:rsidR="00B70077" w:rsidRPr="00863426" w:rsidTr="00B70077">
        <w:trPr>
          <w:trHeight w:val="1223"/>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sz w:val="20"/>
                <w:szCs w:val="20"/>
                <w:lang w:val="sr-Cyrl-RS"/>
              </w:rPr>
              <w:t>Интересује их да ли су у обавези да затраже доказе од најповољнијег понуђача ако је процењена вредност набавке нижа од 5.000.000,00 дин.</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Наручилац није у обавези да затражи доказе </w:t>
            </w:r>
            <w:r w:rsidRPr="00863426">
              <w:rPr>
                <w:sz w:val="20"/>
                <w:szCs w:val="20"/>
                <w:lang w:val="sr-Cyrl-RS"/>
              </w:rPr>
              <w:t>од најповољнијег понуђача ако је процењена вредност набавке испод 5.000.000,00 дин.</w:t>
            </w:r>
            <w:r w:rsidRPr="00863426">
              <w:rPr>
                <w:rFonts w:cstheme="minorHAnsi"/>
                <w:sz w:val="20"/>
                <w:szCs w:val="20"/>
                <w:lang w:val="sr-Cyrl-RS"/>
              </w:rPr>
              <w:t xml:space="preserve"> Упућени на чл. 119. ЗЈН.</w:t>
            </w:r>
          </w:p>
        </w:tc>
      </w:tr>
      <w:tr w:rsidR="00B70077" w:rsidRPr="00863426" w:rsidTr="00B70077">
        <w:trPr>
          <w:trHeight w:val="2686"/>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63"/>
              </w:numPr>
              <w:tabs>
                <w:tab w:val="left" w:pos="720"/>
              </w:tabs>
              <w:spacing w:before="100" w:beforeAutospacing="1" w:afterAutospacing="1"/>
              <w:contextualSpacing/>
              <w:jc w:val="both"/>
              <w:rPr>
                <w:sz w:val="20"/>
                <w:szCs w:val="20"/>
                <w:lang w:val="sr-Cyrl-RS"/>
              </w:rPr>
            </w:pPr>
            <w:r w:rsidRPr="00863426">
              <w:rPr>
                <w:sz w:val="20"/>
                <w:szCs w:val="20"/>
                <w:lang w:val="sr-Cyrl-RS"/>
              </w:rPr>
              <w:t>Како поступити када је у питању рачунска грешка?</w:t>
            </w: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751C85">
            <w:pPr>
              <w:numPr>
                <w:ilvl w:val="0"/>
                <w:numId w:val="163"/>
              </w:numPr>
              <w:tabs>
                <w:tab w:val="left" w:pos="720"/>
              </w:tabs>
              <w:spacing w:before="100" w:beforeAutospacing="1" w:afterAutospacing="1"/>
              <w:contextualSpacing/>
              <w:jc w:val="both"/>
              <w:rPr>
                <w:sz w:val="20"/>
                <w:szCs w:val="20"/>
                <w:lang w:val="sr-Cyrl-RS"/>
              </w:rPr>
            </w:pPr>
            <w:r w:rsidRPr="00863426">
              <w:rPr>
                <w:sz w:val="20"/>
                <w:szCs w:val="20"/>
                <w:lang w:val="sr-Cyrl-RS"/>
              </w:rPr>
              <w:t>У случају разлике  јединичне и укупне цене у понуди, која се узима у обзир?</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64"/>
              </w:numPr>
              <w:tabs>
                <w:tab w:val="left" w:pos="720"/>
              </w:tabs>
              <w:spacing w:before="100" w:beforeAutospacing="1" w:afterAutospacing="1"/>
              <w:contextualSpacing/>
              <w:jc w:val="both"/>
              <w:rPr>
                <w:rFonts w:cstheme="minorHAnsi"/>
                <w:sz w:val="20"/>
                <w:szCs w:val="20"/>
                <w:lang w:val="sr-Cyrl-RS"/>
              </w:rPr>
            </w:pPr>
            <w:r w:rsidRPr="00863426">
              <w:rPr>
                <w:rFonts w:cstheme="minorHAnsi"/>
                <w:sz w:val="20"/>
                <w:szCs w:val="20"/>
              </w:rPr>
              <w:t>Дато објашење п</w:t>
            </w:r>
            <w:r w:rsidRPr="00863426">
              <w:rPr>
                <w:rFonts w:cstheme="minorHAnsi"/>
                <w:sz w:val="20"/>
                <w:szCs w:val="20"/>
                <w:lang w:val="sr-Cyrl-RS"/>
              </w:rPr>
              <w:t>оступања наручиоца и понуђача у вези са исправком рачунске грешке уз упућивање на одредбе чл. 142. ст. 4-6. ЗЈН.</w:t>
            </w: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751C85">
            <w:pPr>
              <w:numPr>
                <w:ilvl w:val="0"/>
                <w:numId w:val="164"/>
              </w:numPr>
              <w:tabs>
                <w:tab w:val="left" w:pos="720"/>
              </w:tabs>
              <w:spacing w:before="100" w:beforeAutospacing="1" w:afterAutospacing="1"/>
              <w:contextualSpacing/>
              <w:jc w:val="both"/>
              <w:rPr>
                <w:rFonts w:cstheme="minorHAnsi"/>
                <w:sz w:val="20"/>
                <w:szCs w:val="20"/>
                <w:lang w:val="sr-Cyrl-RS"/>
              </w:rPr>
            </w:pPr>
            <w:r w:rsidRPr="00863426">
              <w:rPr>
                <w:sz w:val="20"/>
                <w:szCs w:val="20"/>
                <w:lang w:val="sr-Cyrl-RS"/>
              </w:rPr>
              <w:t xml:space="preserve">У случају разлике  јединичне и укупне цене, меродавна је јединична цена, што је јасно прописано чл. 142. ст. 6. ЗЈН. </w:t>
            </w:r>
          </w:p>
        </w:tc>
      </w:tr>
      <w:tr w:rsidR="00B70077" w:rsidRPr="00863426" w:rsidTr="00B70077">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Да ли могу да замене члана конзорцијума применом чл. 159. или 161. ЗЈН, након закључења уговора? </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Не могу. Члан 159. ЗЈН се односи на ситуације када долази до промене привредног субјекта као последице неке статусне промене, реструктурирања, односно спајања, припајања, стицања и инсолвентности. Члан 161. ЗЈН се </w:t>
            </w:r>
            <w:r w:rsidRPr="00863426">
              <w:rPr>
                <w:lang w:val="sr-Cyrl-RS"/>
              </w:rPr>
              <w:lastRenderedPageBreak/>
              <w:t xml:space="preserve">односи на замену подизвођача, што овде није случај. У конкретном случају радило би се о битној измени, односно о промени уговорне стране која се не може подвести под 159. ЗЈН, што је прописано чланом 154. став 4. тачка 4) ЗЈН. Дакле, то је разлог за раскид уговора. </w:t>
            </w:r>
          </w:p>
        </w:tc>
      </w:tr>
      <w:tr w:rsidR="00B70077" w:rsidRPr="00863426" w:rsidTr="00B70077">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Да ли се радовима сматрају само радови на новим објектима, док све остало представљају услуге?</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Не. Радови могу бити и на новоградњи и на обнови и на поправци. Указано на Прилог 1 ЗЈН. </w:t>
            </w:r>
          </w:p>
        </w:tc>
      </w:tr>
      <w:tr w:rsidR="00B70077" w:rsidRPr="00863426" w:rsidTr="00B70077">
        <w:tc>
          <w:tcPr>
            <w:tcW w:w="3090" w:type="dxa"/>
            <w:gridSpan w:val="2"/>
          </w:tcPr>
          <w:p w:rsidR="00B70077" w:rsidRPr="00863426" w:rsidRDefault="00B70077" w:rsidP="00863426">
            <w:pPr>
              <w:jc w:val="both"/>
              <w:rPr>
                <w:lang w:val="sr-Cyrl-RS"/>
              </w:rPr>
            </w:pPr>
            <w:r w:rsidRPr="00863426">
              <w:rPr>
                <w:lang w:val="sr-Cyrl-RS"/>
              </w:rPr>
              <w:t>1. Да ли ЗЗП поднет на 1 партију утиче на остале партије?</w:t>
            </w:r>
          </w:p>
          <w:p w:rsidR="00B70077" w:rsidRPr="00863426" w:rsidRDefault="00B70077" w:rsidP="00863426">
            <w:pPr>
              <w:jc w:val="both"/>
              <w:rPr>
                <w:lang w:val="sr-Cyrl-RS"/>
              </w:rPr>
            </w:pPr>
            <w:r w:rsidRPr="00863426">
              <w:rPr>
                <w:lang w:val="sr-Cyrl-RS"/>
              </w:rPr>
              <w:t>2. Како се доказује непостојање основа за искључење предвиђениг чланом 112. став 1. тач. 1. ЗЈН?</w:t>
            </w:r>
          </w:p>
        </w:tc>
        <w:tc>
          <w:tcPr>
            <w:tcW w:w="3783"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1. Указано на члан 216. став 1. и речено да је суспендована само та партија.</w:t>
            </w:r>
          </w:p>
          <w:p w:rsidR="00B70077" w:rsidRPr="00863426" w:rsidRDefault="00B70077" w:rsidP="00863426">
            <w:pPr>
              <w:tabs>
                <w:tab w:val="left" w:pos="1425"/>
              </w:tabs>
              <w:rPr>
                <w:rFonts w:cstheme="minorHAnsi"/>
                <w:sz w:val="20"/>
                <w:szCs w:val="20"/>
                <w:lang w:val="sr-Cyrl-RS"/>
              </w:rPr>
            </w:pPr>
          </w:p>
          <w:p w:rsidR="00B70077" w:rsidRPr="00863426" w:rsidRDefault="00B70077" w:rsidP="00863426">
            <w:pPr>
              <w:tabs>
                <w:tab w:val="left" w:pos="1425"/>
              </w:tabs>
              <w:rPr>
                <w:rFonts w:cstheme="minorHAnsi"/>
                <w:sz w:val="20"/>
                <w:szCs w:val="20"/>
                <w:lang w:val="sr-Cyrl-RS"/>
              </w:rPr>
            </w:pPr>
          </w:p>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2. Указано на члан 112. став 1. тач 3. ЗЈН и речено да би одговарајући доказ била потврда надлежног суда или решење АПР-а.</w:t>
            </w:r>
          </w:p>
        </w:tc>
      </w:tr>
      <w:tr w:rsidR="00B70077" w:rsidRPr="00863426" w:rsidTr="00B70077">
        <w:tc>
          <w:tcPr>
            <w:tcW w:w="3090" w:type="dxa"/>
            <w:gridSpan w:val="2"/>
          </w:tcPr>
          <w:p w:rsidR="00B70077" w:rsidRPr="00863426" w:rsidRDefault="00B70077" w:rsidP="00863426">
            <w:pPr>
              <w:jc w:val="both"/>
              <w:rPr>
                <w:lang w:val="sr-Cyrl-RS"/>
              </w:rPr>
            </w:pPr>
            <w:r w:rsidRPr="00863426">
              <w:rPr>
                <w:lang w:val="sr-Cyrl-RS"/>
              </w:rPr>
              <w:t>Да ли да понуђачу омогући увид у партије за које није поднео понуде?</w:t>
            </w:r>
          </w:p>
        </w:tc>
        <w:tc>
          <w:tcPr>
            <w:tcW w:w="3783" w:type="dxa"/>
          </w:tcPr>
          <w:p w:rsidR="00B70077" w:rsidRPr="00863426" w:rsidRDefault="00B70077" w:rsidP="00863426">
            <w:pPr>
              <w:tabs>
                <w:tab w:val="left" w:pos="1425"/>
              </w:tabs>
              <w:rPr>
                <w:rFonts w:cstheme="minorHAnsi"/>
                <w:sz w:val="20"/>
                <w:szCs w:val="20"/>
                <w:lang w:val="sr-Latn-RS"/>
              </w:rPr>
            </w:pPr>
            <w:r w:rsidRPr="00863426">
              <w:rPr>
                <w:rFonts w:cstheme="minorHAnsi"/>
                <w:sz w:val="20"/>
                <w:szCs w:val="20"/>
                <w:lang w:val="sr-Cyrl-RS"/>
              </w:rPr>
              <w:t>Указано на члан 149. ЗЈН.</w:t>
            </w:r>
          </w:p>
        </w:tc>
      </w:tr>
      <w:tr w:rsidR="00B70077" w:rsidRPr="00863426" w:rsidTr="00B70077">
        <w:tc>
          <w:tcPr>
            <w:tcW w:w="2875" w:type="dxa"/>
          </w:tcPr>
          <w:p w:rsidR="00B70077" w:rsidRPr="00863426" w:rsidRDefault="00B70077" w:rsidP="00863426">
            <w:pPr>
              <w:rPr>
                <w:lang w:val="sr-Cyrl-RS"/>
              </w:rPr>
            </w:pPr>
            <w:r w:rsidRPr="00863426">
              <w:rPr>
                <w:lang w:val="sr-Cyrl-RS"/>
              </w:rPr>
              <w:t xml:space="preserve">Наручилац наводи да им је поднет ЗЗЗП на конкурсну документацију 5 дана пре истека рока за подношење понуда, који је РК одбила као неоснован. Питају за колико треба да продуже рок за подношење понуда. </w:t>
            </w:r>
          </w:p>
        </w:tc>
        <w:tc>
          <w:tcPr>
            <w:tcW w:w="3998" w:type="dxa"/>
            <w:gridSpan w:val="2"/>
          </w:tcPr>
          <w:p w:rsidR="00B70077" w:rsidRPr="00863426" w:rsidRDefault="00B70077" w:rsidP="00863426">
            <w:pPr>
              <w:contextualSpacing/>
              <w:jc w:val="both"/>
              <w:rPr>
                <w:lang w:val="sr-Cyrl-RS"/>
              </w:rPr>
            </w:pPr>
            <w:r w:rsidRPr="00863426">
              <w:rPr>
                <w:lang w:val="sr-Cyrl-RS"/>
              </w:rPr>
              <w:t>Одговорено да у конкретном случају рок треба да продуже за минимум 5 дана.</w:t>
            </w:r>
          </w:p>
        </w:tc>
      </w:tr>
      <w:tr w:rsidR="00B70077" w:rsidRPr="00863426" w:rsidTr="00B70077">
        <w:tc>
          <w:tcPr>
            <w:tcW w:w="2875" w:type="dxa"/>
          </w:tcPr>
          <w:p w:rsidR="00B70077" w:rsidRPr="00863426" w:rsidRDefault="00B70077" w:rsidP="00863426">
            <w:pPr>
              <w:spacing w:after="200" w:line="276" w:lineRule="auto"/>
              <w:rPr>
                <w:lang w:val="sr-Cyrl-RS"/>
              </w:rPr>
            </w:pPr>
            <w:r w:rsidRPr="00863426">
              <w:rPr>
                <w:lang w:val="sr-Cyrl-RS"/>
              </w:rPr>
              <w:t xml:space="preserve">1. Питање се односило на подношење менице у случају подношења заједничке понуде: ко може да је поднесе и на који износ се подноси? </w:t>
            </w:r>
          </w:p>
          <w:p w:rsidR="00B70077" w:rsidRPr="00863426" w:rsidRDefault="00B70077" w:rsidP="00863426">
            <w:pPr>
              <w:spacing w:after="200" w:line="276" w:lineRule="auto"/>
              <w:rPr>
                <w:lang w:val="sr-Cyrl-RS"/>
              </w:rPr>
            </w:pPr>
            <w:r w:rsidRPr="00863426">
              <w:rPr>
                <w:lang w:val="sr-Cyrl-RS"/>
              </w:rPr>
              <w:t>2. Да ли постоји споразум код заједничке понуде?</w:t>
            </w:r>
          </w:p>
        </w:tc>
        <w:tc>
          <w:tcPr>
            <w:tcW w:w="3998" w:type="dxa"/>
            <w:gridSpan w:val="2"/>
          </w:tcPr>
          <w:p w:rsidR="00B70077" w:rsidRPr="00863426" w:rsidRDefault="00B70077" w:rsidP="00863426">
            <w:pPr>
              <w:jc w:val="both"/>
              <w:rPr>
                <w:lang w:val="sr-Cyrl-RS"/>
              </w:rPr>
            </w:pPr>
            <w:r w:rsidRPr="00863426">
              <w:rPr>
                <w:lang w:val="sr-Cyrl-RS"/>
              </w:rPr>
              <w:t xml:space="preserve">1. Одговорено да учесници у заједничкој понуди сами одређују ко ће поднети средство обезбеђења. Што се тиче износа, он зависи од тога о којој врсти средства обезбеђења је реч. Ако је реч о средству за озбиљност понуде, оно не може бити веће од 3% вредности понуде без ПДВ; а ако се тражи средство за испуњење уговорних обавеза, оно не може бити веће од 10% уговора без ПДВ; </w:t>
            </w:r>
          </w:p>
          <w:p w:rsidR="00B70077" w:rsidRPr="00863426" w:rsidRDefault="00B70077" w:rsidP="00863426">
            <w:pPr>
              <w:jc w:val="both"/>
              <w:rPr>
                <w:lang w:val="sr-Cyrl-RS"/>
              </w:rPr>
            </w:pPr>
          </w:p>
          <w:p w:rsidR="00B70077" w:rsidRPr="00863426" w:rsidRDefault="00B70077" w:rsidP="00863426">
            <w:pPr>
              <w:jc w:val="both"/>
              <w:rPr>
                <w:lang w:val="sr-Cyrl-RS"/>
              </w:rPr>
            </w:pPr>
            <w:r w:rsidRPr="00863426">
              <w:rPr>
                <w:lang w:val="sr-Cyrl-RS"/>
              </w:rPr>
              <w:t>2. Не.</w:t>
            </w:r>
          </w:p>
        </w:tc>
      </w:tr>
    </w:tbl>
    <w:p w:rsidR="00863426" w:rsidRPr="00863426" w:rsidRDefault="00863426" w:rsidP="00863426">
      <w:r w:rsidRPr="00863426">
        <w:tab/>
      </w:r>
    </w:p>
    <w:tbl>
      <w:tblPr>
        <w:tblStyle w:val="TableGrid100"/>
        <w:tblW w:w="6873" w:type="dxa"/>
        <w:tblLook w:val="04A0" w:firstRow="1" w:lastRow="0" w:firstColumn="1" w:lastColumn="0" w:noHBand="0" w:noVBand="1"/>
      </w:tblPr>
      <w:tblGrid>
        <w:gridCol w:w="2875"/>
        <w:gridCol w:w="215"/>
        <w:gridCol w:w="3783"/>
      </w:tblGrid>
      <w:tr w:rsidR="00B70077" w:rsidRPr="00863426" w:rsidTr="00B70077">
        <w:trPr>
          <w:trHeight w:val="774"/>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 xml:space="preserve">Да ли могу кроз чл. 142. ЗЈН да траже да један од сертификата </w:t>
            </w:r>
            <w:r w:rsidRPr="00863426">
              <w:rPr>
                <w:lang w:val="sr-Cyrl-RS"/>
              </w:rPr>
              <w:lastRenderedPageBreak/>
              <w:t>који понуђач није доставио, достави на овај начин?</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lastRenderedPageBreak/>
              <w:t>Наручиоцу указано на чл. 142.  ст. 3. ЗЈН.</w:t>
            </w:r>
          </w:p>
        </w:tc>
      </w:tr>
      <w:tr w:rsidR="00B70077" w:rsidRPr="00863426" w:rsidTr="00B70077">
        <w:trPr>
          <w:trHeight w:val="1098"/>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ли само РК може решењем да изрекне новчану казну из чл. 231. ст. 1. тач. 3) ЗЈН?</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у складу са чл. 231. ст. 1. ЗЈН</w:t>
            </w:r>
          </w:p>
        </w:tc>
      </w:tr>
      <w:tr w:rsidR="00B70077" w:rsidRPr="00863426" w:rsidTr="00B70077">
        <w:trPr>
          <w:trHeight w:val="560"/>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ли имају обавезу да траже доказе од најповољнијег понуђач, када је проц. вредност набавке испод 5 000 000?</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Не, сагласно чл. 119. ст. 2. ЗЈН</w:t>
            </w:r>
          </w:p>
        </w:tc>
      </w:tr>
      <w:tr w:rsidR="00B70077" w:rsidRPr="00863426" w:rsidTr="00B70077">
        <w:trPr>
          <w:trHeight w:val="554"/>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751C85">
            <w:pPr>
              <w:numPr>
                <w:ilvl w:val="0"/>
                <w:numId w:val="165"/>
              </w:numPr>
              <w:spacing w:line="256" w:lineRule="auto"/>
              <w:contextualSpacing/>
              <w:jc w:val="both"/>
              <w:rPr>
                <w:lang w:val="sr-Cyrl-RS"/>
              </w:rPr>
            </w:pPr>
            <w:r w:rsidRPr="00863426">
              <w:rPr>
                <w:lang w:val="sr-Cyrl-RS"/>
              </w:rPr>
              <w:t>Да ли морају да дају на увид оно што је означено као пословна тајна?</w:t>
            </w:r>
          </w:p>
          <w:p w:rsidR="00B70077" w:rsidRPr="00863426" w:rsidRDefault="00B70077" w:rsidP="00751C85">
            <w:pPr>
              <w:numPr>
                <w:ilvl w:val="0"/>
                <w:numId w:val="165"/>
              </w:numPr>
              <w:spacing w:line="256" w:lineRule="auto"/>
              <w:contextualSpacing/>
              <w:jc w:val="both"/>
              <w:rPr>
                <w:lang w:val="sr-Cyrl-RS"/>
              </w:rPr>
            </w:pPr>
            <w:r w:rsidRPr="00863426">
              <w:rPr>
                <w:lang w:val="sr-Cyrl-RS"/>
              </w:rPr>
              <w:t>Наручилац такође поставља питање шта је то пословна тајна?</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751C85">
            <w:pPr>
              <w:numPr>
                <w:ilvl w:val="0"/>
                <w:numId w:val="166"/>
              </w:numPr>
              <w:contextualSpacing/>
              <w:jc w:val="both"/>
              <w:rPr>
                <w:lang w:val="sr-Cyrl-RS"/>
              </w:rPr>
            </w:pPr>
            <w:r w:rsidRPr="00863426">
              <w:rPr>
                <w:lang w:val="sr-Cyrl-RS"/>
              </w:rPr>
              <w:t>Не</w:t>
            </w:r>
          </w:p>
          <w:p w:rsidR="00B70077" w:rsidRPr="00863426" w:rsidRDefault="00B70077" w:rsidP="00751C85">
            <w:pPr>
              <w:numPr>
                <w:ilvl w:val="0"/>
                <w:numId w:val="166"/>
              </w:numPr>
              <w:contextualSpacing/>
              <w:jc w:val="both"/>
              <w:rPr>
                <w:lang w:val="sr-Cyrl-RS"/>
              </w:rPr>
            </w:pPr>
            <w:r w:rsidRPr="00863426">
              <w:rPr>
                <w:lang w:val="sr-Cyrl-RS"/>
              </w:rPr>
              <w:t>Упућени на Закон о заштити пословне тајне.</w:t>
            </w:r>
          </w:p>
        </w:tc>
      </w:tr>
      <w:tr w:rsidR="00B70077" w:rsidRPr="00863426" w:rsidTr="00B70077">
        <w:trPr>
          <w:trHeight w:val="2637"/>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67"/>
              </w:numPr>
              <w:tabs>
                <w:tab w:val="left" w:pos="720"/>
              </w:tabs>
              <w:spacing w:before="100" w:beforeAutospacing="1" w:afterAutospacing="1"/>
              <w:contextualSpacing/>
              <w:jc w:val="both"/>
              <w:rPr>
                <w:sz w:val="20"/>
                <w:szCs w:val="20"/>
                <w:lang w:val="sr-Cyrl-RS"/>
              </w:rPr>
            </w:pPr>
            <w:r w:rsidRPr="00863426">
              <w:rPr>
                <w:sz w:val="20"/>
                <w:szCs w:val="20"/>
                <w:lang w:val="sr-Cyrl-RS"/>
              </w:rPr>
              <w:t xml:space="preserve">Како спровести набавку из чл. 12. ст. 1. тач. 8) ЗЈН? </w:t>
            </w: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751C85">
            <w:pPr>
              <w:numPr>
                <w:ilvl w:val="0"/>
                <w:numId w:val="167"/>
              </w:numPr>
              <w:tabs>
                <w:tab w:val="left" w:pos="720"/>
              </w:tabs>
              <w:spacing w:before="100" w:beforeAutospacing="1" w:afterAutospacing="1"/>
              <w:contextualSpacing/>
              <w:jc w:val="both"/>
              <w:rPr>
                <w:sz w:val="20"/>
                <w:szCs w:val="20"/>
                <w:lang w:val="sr-Cyrl-RS"/>
              </w:rPr>
            </w:pPr>
            <w:r w:rsidRPr="00863426">
              <w:rPr>
                <w:sz w:val="20"/>
                <w:szCs w:val="20"/>
                <w:lang w:val="sr-Cyrl-RS"/>
              </w:rPr>
              <w:t>У обрасцу структуре цене поткрала се техничка грешка. Да ли је могуће исправити исту?</w:t>
            </w:r>
          </w:p>
          <w:p w:rsidR="00B70077" w:rsidRPr="00863426" w:rsidRDefault="00B70077" w:rsidP="00863426">
            <w:pPr>
              <w:tabs>
                <w:tab w:val="left" w:pos="720"/>
              </w:tabs>
              <w:ind w:left="720"/>
              <w:contextualSpacing/>
              <w:rPr>
                <w:sz w:val="20"/>
                <w:szCs w:val="20"/>
                <w:lang w:val="sr-Cyrl-RS"/>
              </w:rPr>
            </w:pP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Набавке изузете од примене ЗЈН наручилац спроводи у складу са посебним актом из чл. 49. ст. 2. ЗЈН. </w:t>
            </w: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r w:rsidRPr="00863426">
              <w:rPr>
                <w:sz w:val="20"/>
                <w:szCs w:val="20"/>
                <w:lang w:val="sr-Cyrl-RS"/>
              </w:rPr>
              <w:t xml:space="preserve">У том случају, наручилац може затражити додатна појашњења у складу са чл. 142. ЗЈН. </w:t>
            </w:r>
          </w:p>
        </w:tc>
      </w:tr>
      <w:tr w:rsidR="00B70077" w:rsidRPr="00863426" w:rsidTr="00B70077">
        <w:trPr>
          <w:trHeight w:val="1004"/>
        </w:trPr>
        <w:tc>
          <w:tcPr>
            <w:tcW w:w="3090" w:type="dxa"/>
            <w:gridSpan w:val="2"/>
          </w:tcPr>
          <w:p w:rsidR="00B70077" w:rsidRPr="00863426" w:rsidRDefault="00B70077" w:rsidP="00863426">
            <w:pPr>
              <w:rPr>
                <w:sz w:val="20"/>
                <w:szCs w:val="20"/>
                <w:lang w:val="sr-Cyrl-RS"/>
              </w:rPr>
            </w:pPr>
            <w:r w:rsidRPr="00863426">
              <w:rPr>
                <w:sz w:val="20"/>
                <w:szCs w:val="20"/>
                <w:lang w:val="sr-Cyrl-RS"/>
              </w:rPr>
              <w:t>Да ли у случају набавке изузете од примене  ЗЈН из чл. 14. ст. 1. тач. 3) ЗЈН постоји могућност подношења ЗЗП-а, и у ком року?</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Постоји. Дато објашњење у погледу рокова за подношење ЗЗП када је реч о изузетим набавкама из чл. 11-21- ЗЈН уз упућивање на чл. 215. ЗЈН.</w:t>
            </w:r>
          </w:p>
        </w:tc>
      </w:tr>
      <w:tr w:rsidR="00B70077" w:rsidRPr="00863426" w:rsidTr="00B70077">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sz w:val="20"/>
                <w:szCs w:val="20"/>
                <w:lang w:val="sr-Cyrl-RS"/>
              </w:rPr>
              <w:t>Интересују се да ли понуђачи достављају доказе из члана 111. став 1. тачка 1) и 2) ако су уписани у регистар понуђача у АПР.</w:t>
            </w:r>
          </w:p>
          <w:p w:rsidR="00B70077" w:rsidRPr="00863426" w:rsidRDefault="00B70077" w:rsidP="00863426">
            <w:pPr>
              <w:tabs>
                <w:tab w:val="left" w:pos="720"/>
              </w:tabs>
              <w:rPr>
                <w:sz w:val="20"/>
                <w:szCs w:val="20"/>
                <w:lang w:val="sr-Cyrl-RS"/>
              </w:rPr>
            </w:pP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rPr>
                <w:rFonts w:cstheme="minorHAnsi"/>
                <w:bCs/>
                <w:sz w:val="20"/>
                <w:szCs w:val="20"/>
                <w:lang w:val="sr-Cyrl-CS"/>
              </w:rPr>
            </w:pPr>
            <w:r w:rsidRPr="00863426">
              <w:rPr>
                <w:rFonts w:cstheme="minorHAnsi"/>
                <w:bCs/>
                <w:sz w:val="20"/>
                <w:szCs w:val="20"/>
                <w:lang w:val="sr-Cyrl-RS"/>
              </w:rPr>
              <w:t>Објашњено да се за привредне субјекте који су уписани у регистар понуђача</w:t>
            </w:r>
            <w:r w:rsidRPr="00863426">
              <w:rPr>
                <w:rFonts w:cstheme="minorHAnsi"/>
                <w:bCs/>
                <w:sz w:val="20"/>
                <w:szCs w:val="20"/>
                <w:lang w:val="sr-Cyrl-CS"/>
              </w:rPr>
              <w:t xml:space="preserve"> сматра да немају основа за искључење из члана 111. став 1. тач. 1) и 2) ЗЈН. У том смислу, нису у обавези да посебно доказују да немају наведене основе за искључење, уколико их наручилац позове да у складу са чл. 119. ЗЈН доставе доказе у поступку јн, пре доношење одлуке о додели уговора о јн.</w:t>
            </w:r>
          </w:p>
          <w:p w:rsidR="00B70077" w:rsidRPr="00863426" w:rsidRDefault="00B70077" w:rsidP="00863426">
            <w:pPr>
              <w:tabs>
                <w:tab w:val="left" w:pos="720"/>
              </w:tabs>
              <w:rPr>
                <w:rFonts w:cstheme="minorHAnsi"/>
                <w:sz w:val="20"/>
                <w:szCs w:val="20"/>
                <w:lang w:val="sr-Cyrl-RS"/>
              </w:rPr>
            </w:pPr>
          </w:p>
        </w:tc>
      </w:tr>
      <w:tr w:rsidR="00B70077" w:rsidRPr="00863426" w:rsidTr="00B70077">
        <w:trPr>
          <w:trHeight w:val="983"/>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ind w:left="720"/>
              <w:contextualSpacing/>
              <w:rPr>
                <w:rFonts w:cstheme="minorHAnsi"/>
                <w:sz w:val="20"/>
                <w:szCs w:val="20"/>
                <w:lang w:val="sr-Cyrl-RS"/>
              </w:rPr>
            </w:pPr>
            <w:r w:rsidRPr="00863426">
              <w:rPr>
                <w:rFonts w:cstheme="minorHAnsi"/>
                <w:sz w:val="20"/>
                <w:szCs w:val="20"/>
                <w:lang w:val="sr-Cyrl-RS"/>
              </w:rPr>
              <w:t>Имали су више различитих питања:</w:t>
            </w: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751C85">
            <w:pPr>
              <w:numPr>
                <w:ilvl w:val="0"/>
                <w:numId w:val="169"/>
              </w:numPr>
              <w:tabs>
                <w:tab w:val="left" w:pos="720"/>
              </w:tabs>
              <w:spacing w:before="100" w:beforeAutospacing="1" w:afterAutospacing="1"/>
              <w:contextualSpacing/>
              <w:jc w:val="both"/>
              <w:rPr>
                <w:rFonts w:cstheme="minorHAnsi"/>
                <w:sz w:val="20"/>
                <w:szCs w:val="20"/>
                <w:lang w:val="sr-Cyrl-RS"/>
              </w:rPr>
            </w:pPr>
            <w:r w:rsidRPr="00863426">
              <w:rPr>
                <w:rFonts w:cstheme="minorHAnsi"/>
                <w:sz w:val="20"/>
                <w:szCs w:val="20"/>
                <w:lang w:val="sr-Cyrl-RS"/>
              </w:rPr>
              <w:t xml:space="preserve">Да ли уговорени вишкови радова </w:t>
            </w:r>
            <w:r w:rsidRPr="00863426">
              <w:rPr>
                <w:rFonts w:cstheme="minorHAnsi"/>
                <w:sz w:val="20"/>
                <w:szCs w:val="20"/>
                <w:lang w:val="sr-Cyrl-RS"/>
              </w:rPr>
              <w:lastRenderedPageBreak/>
              <w:t>представљају основ за измену уговора о јн?</w:t>
            </w: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751C85">
            <w:pPr>
              <w:numPr>
                <w:ilvl w:val="0"/>
                <w:numId w:val="169"/>
              </w:numPr>
              <w:tabs>
                <w:tab w:val="left" w:pos="720"/>
              </w:tabs>
              <w:spacing w:before="100" w:beforeAutospacing="1" w:afterAutospacing="1"/>
              <w:contextualSpacing/>
              <w:jc w:val="both"/>
              <w:rPr>
                <w:rFonts w:cstheme="minorHAnsi"/>
                <w:sz w:val="20"/>
                <w:szCs w:val="20"/>
                <w:lang w:val="sr-Cyrl-RS"/>
              </w:rPr>
            </w:pPr>
            <w:r w:rsidRPr="00863426">
              <w:rPr>
                <w:sz w:val="20"/>
                <w:szCs w:val="20"/>
              </w:rPr>
              <w:t>Да ли чланови комисије за јн требају да имају заменике?</w:t>
            </w:r>
          </w:p>
          <w:p w:rsidR="00B70077" w:rsidRPr="00863426" w:rsidRDefault="00B70077" w:rsidP="00751C85">
            <w:pPr>
              <w:numPr>
                <w:ilvl w:val="0"/>
                <w:numId w:val="168"/>
              </w:numPr>
              <w:tabs>
                <w:tab w:val="left" w:pos="720"/>
              </w:tabs>
              <w:spacing w:before="100" w:beforeAutospacing="1" w:afterAutospacing="1"/>
              <w:contextualSpacing/>
              <w:jc w:val="both"/>
              <w:rPr>
                <w:sz w:val="20"/>
                <w:szCs w:val="20"/>
                <w:lang w:val="sr-Cyrl-RS"/>
              </w:rPr>
            </w:pPr>
            <w:r w:rsidRPr="00863426">
              <w:rPr>
                <w:sz w:val="20"/>
                <w:szCs w:val="20"/>
                <w:lang w:val="sr-Cyrl-RS"/>
              </w:rPr>
              <w:t>Да ли комисија за јн увек мора имати непаран број чланова?</w:t>
            </w:r>
          </w:p>
          <w:p w:rsidR="00B70077" w:rsidRPr="00863426" w:rsidRDefault="00B70077" w:rsidP="00751C85">
            <w:pPr>
              <w:numPr>
                <w:ilvl w:val="0"/>
                <w:numId w:val="168"/>
              </w:numPr>
              <w:tabs>
                <w:tab w:val="left" w:pos="720"/>
              </w:tabs>
              <w:spacing w:before="100" w:beforeAutospacing="1" w:afterAutospacing="1"/>
              <w:contextualSpacing/>
              <w:jc w:val="both"/>
              <w:rPr>
                <w:sz w:val="20"/>
                <w:szCs w:val="20"/>
                <w:lang w:val="sr-Cyrl-RS"/>
              </w:rPr>
            </w:pPr>
            <w:r w:rsidRPr="00863426">
              <w:rPr>
                <w:sz w:val="20"/>
                <w:szCs w:val="20"/>
                <w:lang w:val="sr-Cyrl-RS"/>
              </w:rPr>
              <w:t>Којим актом наручилац образује комисију за јн, неким посебним актом?</w:t>
            </w: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ind w:left="720"/>
              <w:contextualSpacing/>
              <w:rPr>
                <w:sz w:val="20"/>
                <w:szCs w:val="20"/>
                <w:lang w:val="sr-Cyrl-RS"/>
              </w:rPr>
            </w:pPr>
          </w:p>
          <w:p w:rsidR="00B70077" w:rsidRPr="00863426" w:rsidRDefault="00B70077" w:rsidP="00751C85">
            <w:pPr>
              <w:numPr>
                <w:ilvl w:val="0"/>
                <w:numId w:val="169"/>
              </w:numPr>
              <w:tabs>
                <w:tab w:val="left" w:pos="720"/>
              </w:tabs>
              <w:spacing w:before="100" w:beforeAutospacing="1" w:afterAutospacing="1"/>
              <w:contextualSpacing/>
              <w:jc w:val="both"/>
              <w:rPr>
                <w:sz w:val="20"/>
                <w:szCs w:val="20"/>
                <w:lang w:val="sr-Cyrl-RS"/>
              </w:rPr>
            </w:pPr>
            <w:r w:rsidRPr="00863426">
              <w:rPr>
                <w:sz w:val="20"/>
                <w:szCs w:val="20"/>
                <w:lang w:val="sr-Cyrl-RS"/>
              </w:rPr>
              <w:t xml:space="preserve">Замолили су за објашњења у вези измене уговора о јн (поједини основи за измену уговора о јн, да ли се усклађивање цене сматра изменом уговора о јн, када је наручилац у обавези да објави обавештење о измени уговора о јн и др. питања с тим у вези). </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64"/>
              </w:numPr>
              <w:spacing w:before="100" w:beforeAutospacing="1" w:afterAutospacing="1"/>
              <w:contextualSpacing/>
              <w:jc w:val="both"/>
              <w:rPr>
                <w:rFonts w:cs="Calibri"/>
                <w:sz w:val="20"/>
                <w:szCs w:val="20"/>
              </w:rPr>
            </w:pPr>
            <w:r w:rsidRPr="00863426">
              <w:rPr>
                <w:rFonts w:cstheme="minorHAnsi"/>
                <w:bCs/>
                <w:sz w:val="20"/>
                <w:szCs w:val="20"/>
                <w:shd w:val="clear" w:color="auto" w:fill="FFFFFF"/>
                <w:lang w:val="sr-Cyrl-RS"/>
              </w:rPr>
              <w:lastRenderedPageBreak/>
              <w:t xml:space="preserve">Сагласно </w:t>
            </w:r>
            <w:r w:rsidRPr="00863426">
              <w:rPr>
                <w:rFonts w:cstheme="minorHAnsi"/>
                <w:bCs/>
                <w:sz w:val="20"/>
                <w:szCs w:val="20"/>
                <w:shd w:val="clear" w:color="auto" w:fill="FFFFFF"/>
              </w:rPr>
              <w:t xml:space="preserve"> чл. 157. ст. 5. ЗЈН, уговорени вишкови радова не представљају измену уговора о јн. </w:t>
            </w:r>
            <w:r w:rsidRPr="00863426">
              <w:rPr>
                <w:rFonts w:cs="Calibri"/>
                <w:sz w:val="20"/>
                <w:szCs w:val="20"/>
              </w:rPr>
              <w:t xml:space="preserve">Дакле, у погледу вишкова радова наручилац поступа на </w:t>
            </w:r>
            <w:r w:rsidRPr="00863426">
              <w:rPr>
                <w:rFonts w:cs="Calibri"/>
                <w:sz w:val="20"/>
                <w:szCs w:val="20"/>
              </w:rPr>
              <w:lastRenderedPageBreak/>
              <w:t>начин предвиђен основним уговором</w:t>
            </w:r>
            <w:r w:rsidRPr="00863426">
              <w:rPr>
                <w:rFonts w:cs="Calibri"/>
                <w:sz w:val="20"/>
                <w:szCs w:val="20"/>
                <w:lang w:val="sr-Cyrl-RS"/>
              </w:rPr>
              <w:t xml:space="preserve"> о јн</w:t>
            </w:r>
            <w:r w:rsidRPr="00863426">
              <w:rPr>
                <w:rFonts w:cs="Calibri"/>
                <w:sz w:val="20"/>
                <w:szCs w:val="20"/>
              </w:rPr>
              <w:t xml:space="preserve"> (нпр. уговором </w:t>
            </w:r>
            <w:r w:rsidRPr="00863426">
              <w:rPr>
                <w:rFonts w:cs="Calibri"/>
                <w:sz w:val="20"/>
                <w:szCs w:val="20"/>
                <w:lang w:val="sr-Cyrl-RS"/>
              </w:rPr>
              <w:t xml:space="preserve">о јн </w:t>
            </w:r>
            <w:r w:rsidRPr="00863426">
              <w:rPr>
                <w:rFonts w:cs="Calibri"/>
                <w:sz w:val="20"/>
                <w:szCs w:val="20"/>
              </w:rPr>
              <w:t xml:space="preserve">предвиђено </w:t>
            </w:r>
            <w:r w:rsidRPr="00863426">
              <w:rPr>
                <w:rFonts w:cs="Calibri"/>
                <w:sz w:val="20"/>
                <w:szCs w:val="20"/>
                <w:lang w:val="sr-Cyrl-RS"/>
              </w:rPr>
              <w:t xml:space="preserve">је </w:t>
            </w:r>
            <w:r w:rsidRPr="00863426">
              <w:rPr>
                <w:rFonts w:cs="Calibri"/>
                <w:sz w:val="20"/>
                <w:szCs w:val="20"/>
              </w:rPr>
              <w:t>да ће се у случају вишкова радова применити правила Посебних узанси о грађењу).</w:t>
            </w: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751C85">
            <w:pPr>
              <w:numPr>
                <w:ilvl w:val="0"/>
                <w:numId w:val="164"/>
              </w:numPr>
              <w:tabs>
                <w:tab w:val="left" w:pos="720"/>
              </w:tabs>
              <w:spacing w:before="100" w:beforeAutospacing="1" w:afterAutospacing="1"/>
              <w:contextualSpacing/>
              <w:jc w:val="both"/>
              <w:rPr>
                <w:rFonts w:cstheme="minorHAnsi"/>
                <w:sz w:val="20"/>
                <w:szCs w:val="20"/>
                <w:lang w:val="sr-Cyrl-RS"/>
              </w:rPr>
            </w:pPr>
            <w:r w:rsidRPr="00863426">
              <w:rPr>
                <w:rFonts w:cstheme="minorHAnsi"/>
                <w:sz w:val="20"/>
                <w:szCs w:val="20"/>
                <w:lang w:val="sr-Cyrl-RS"/>
              </w:rPr>
              <w:t>ЗЈН-ом није прописано да чланови комисије за јн морају имати своје заменике, али није противно ЗЈН,  него је чак и пожељно да</w:t>
            </w:r>
            <w:r w:rsidRPr="00863426">
              <w:rPr>
                <w:rFonts w:cstheme="minorHAnsi"/>
                <w:sz w:val="20"/>
                <w:szCs w:val="20"/>
              </w:rPr>
              <w:t xml:space="preserve"> наручилац приликом именовања</w:t>
            </w:r>
            <w:r w:rsidRPr="00863426">
              <w:rPr>
                <w:rFonts w:cstheme="minorHAnsi"/>
                <w:sz w:val="20"/>
                <w:szCs w:val="20"/>
                <w:lang w:val="sr-Cyrl-RS"/>
              </w:rPr>
              <w:t xml:space="preserve"> </w:t>
            </w:r>
            <w:r w:rsidRPr="00863426">
              <w:rPr>
                <w:rFonts w:cstheme="minorHAnsi"/>
                <w:sz w:val="20"/>
                <w:szCs w:val="20"/>
              </w:rPr>
              <w:t>чланова комисије за јн истовремено именује и њихове заменике.</w:t>
            </w:r>
            <w:r w:rsidRPr="00863426">
              <w:rPr>
                <w:rFonts w:cstheme="minorHAnsi"/>
                <w:sz w:val="20"/>
                <w:szCs w:val="20"/>
                <w:lang w:val="sr-Cyrl-RS"/>
              </w:rPr>
              <w:t xml:space="preserve"> Поред тога, пожељно је да наручиалац одреди и неког од чланова комисије за јн да координира рад</w:t>
            </w:r>
            <w:r w:rsidRPr="00863426">
              <w:rPr>
                <w:rFonts w:cstheme="minorHAnsi"/>
                <w:sz w:val="20"/>
                <w:szCs w:val="20"/>
              </w:rPr>
              <w:t xml:space="preserve"> </w:t>
            </w:r>
            <w:r w:rsidRPr="00863426">
              <w:rPr>
                <w:rFonts w:cstheme="minorHAnsi"/>
                <w:sz w:val="20"/>
                <w:szCs w:val="20"/>
                <w:lang w:val="sr-Cyrl-RS"/>
              </w:rPr>
              <w:t xml:space="preserve">комисије за јн, с обзиром на то да ЗЈН не предвиђа ни председника комисије за јн. </w:t>
            </w:r>
          </w:p>
          <w:p w:rsidR="00B70077" w:rsidRPr="00863426" w:rsidRDefault="00B70077" w:rsidP="00751C85">
            <w:pPr>
              <w:numPr>
                <w:ilvl w:val="0"/>
                <w:numId w:val="168"/>
              </w:numPr>
              <w:tabs>
                <w:tab w:val="left" w:pos="720"/>
              </w:tabs>
              <w:spacing w:before="100" w:beforeAutospacing="1" w:afterAutospacing="1"/>
              <w:contextualSpacing/>
              <w:jc w:val="both"/>
              <w:rPr>
                <w:rFonts w:cstheme="minorHAnsi"/>
                <w:sz w:val="20"/>
                <w:szCs w:val="20"/>
                <w:lang w:val="sr-Cyrl-RS"/>
              </w:rPr>
            </w:pPr>
            <w:r w:rsidRPr="00863426">
              <w:rPr>
                <w:rFonts w:cstheme="minorHAnsi"/>
                <w:sz w:val="20"/>
                <w:szCs w:val="20"/>
                <w:lang w:val="sr-Cyrl-RS"/>
              </w:rPr>
              <w:t>Да, комисија за јн мора да има непаран број чланова, најмање три члана, у складу са чл. 92. ст. 3. ЗЈН. Смисао овог законског решења је и да се избегну проблеми у случају евентуалног изгласавања.</w:t>
            </w:r>
          </w:p>
          <w:p w:rsidR="00B70077" w:rsidRPr="00863426" w:rsidRDefault="00B70077" w:rsidP="00751C85">
            <w:pPr>
              <w:numPr>
                <w:ilvl w:val="0"/>
                <w:numId w:val="168"/>
              </w:numPr>
              <w:tabs>
                <w:tab w:val="left" w:pos="720"/>
              </w:tabs>
              <w:spacing w:before="100" w:beforeAutospacing="1" w:afterAutospacing="1"/>
              <w:contextualSpacing/>
              <w:jc w:val="both"/>
              <w:rPr>
                <w:rFonts w:cstheme="minorHAnsi"/>
                <w:sz w:val="20"/>
                <w:szCs w:val="20"/>
                <w:lang w:val="sr-Cyrl-RS"/>
              </w:rPr>
            </w:pPr>
            <w:r w:rsidRPr="00863426">
              <w:rPr>
                <w:rFonts w:cstheme="minorHAnsi"/>
                <w:sz w:val="20"/>
                <w:szCs w:val="20"/>
                <w:lang w:val="sr-Cyrl-RS"/>
              </w:rPr>
              <w:t>Комисију за јн наручилац у складу са чл. 91. ст. 1. ЗЈН, образује одлуком о спровођењу поступка јн (која поред осталог, мора да садржи и податке о саставу комисије за јн односно лицу које спроводи поступак јн).</w:t>
            </w:r>
          </w:p>
          <w:p w:rsidR="00B70077" w:rsidRPr="00863426" w:rsidRDefault="00B70077" w:rsidP="00863426">
            <w:pPr>
              <w:tabs>
                <w:tab w:val="left" w:pos="720"/>
              </w:tabs>
              <w:ind w:left="1080"/>
              <w:contextualSpacing/>
              <w:rPr>
                <w:rFonts w:cstheme="minorHAnsi"/>
                <w:sz w:val="20"/>
                <w:szCs w:val="20"/>
                <w:lang w:val="sr-Cyrl-RS"/>
              </w:rPr>
            </w:pPr>
          </w:p>
          <w:p w:rsidR="00B70077" w:rsidRPr="00863426" w:rsidRDefault="00B70077" w:rsidP="00863426">
            <w:pPr>
              <w:tabs>
                <w:tab w:val="left" w:pos="720"/>
              </w:tabs>
              <w:ind w:left="720"/>
              <w:contextualSpacing/>
              <w:rPr>
                <w:rFonts w:cstheme="minorHAnsi"/>
                <w:sz w:val="20"/>
                <w:szCs w:val="20"/>
                <w:lang w:val="sr-Cyrl-RS"/>
              </w:rPr>
            </w:pPr>
          </w:p>
          <w:p w:rsidR="00B70077" w:rsidRPr="00863426" w:rsidRDefault="00B70077" w:rsidP="00751C85">
            <w:pPr>
              <w:numPr>
                <w:ilvl w:val="0"/>
                <w:numId w:val="164"/>
              </w:numPr>
              <w:tabs>
                <w:tab w:val="left" w:pos="720"/>
              </w:tabs>
              <w:spacing w:before="100" w:beforeAutospacing="1" w:afterAutospacing="1"/>
              <w:contextualSpacing/>
              <w:jc w:val="both"/>
              <w:rPr>
                <w:rFonts w:cstheme="minorHAnsi"/>
                <w:sz w:val="20"/>
                <w:szCs w:val="20"/>
                <w:lang w:val="sr-Cyrl-RS"/>
              </w:rPr>
            </w:pPr>
            <w:r w:rsidRPr="00863426">
              <w:rPr>
                <w:rFonts w:cstheme="minorHAnsi"/>
                <w:sz w:val="20"/>
                <w:szCs w:val="20"/>
                <w:lang w:val="sr-Cyrl-RS"/>
              </w:rPr>
              <w:t xml:space="preserve">Дата објашњења на сва постављена питања у вези са изменом уговора о јн, а у складу са одредбама ЗЈН које регулишу област измене уговора о јн. </w:t>
            </w:r>
          </w:p>
        </w:tc>
      </w:tr>
      <w:tr w:rsidR="00B70077" w:rsidRPr="00863426" w:rsidTr="00B70077">
        <w:trPr>
          <w:trHeight w:val="1229"/>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lastRenderedPageBreak/>
              <w:t xml:space="preserve">Затражили су објашњење могућности искључења привредног субјекта из поступка јн везано за основ из чл. 112. ст. 1. тачка 5) ЗЈН. </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Протумачена </w:t>
            </w:r>
            <w:r w:rsidRPr="00863426">
              <w:rPr>
                <w:sz w:val="20"/>
                <w:szCs w:val="20"/>
                <w:lang w:val="sr-Cyrl-RS"/>
              </w:rPr>
              <w:t xml:space="preserve">одредба члана 112. ст. 1. тачка 5) ЗЈН, као и, с тим у вези, члана 113. ЗЈН. </w:t>
            </w:r>
          </w:p>
        </w:tc>
      </w:tr>
      <w:tr w:rsidR="00B70077" w:rsidRPr="00863426" w:rsidTr="00B70077">
        <w:trPr>
          <w:trHeight w:val="1750"/>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Имају закључен уговор о набавци медицинског потрошног материјала, по партијама, у о.п. Након одређеног времена, добављач за једну од партија  затражио је раскид уговора о јн услед немогућности да изврши уговорену набавку. Предметни материјал је наручиоцу неопходан у раду. С тим у вези, постављају питање шта даље да чине.</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 xml:space="preserve">Саветовано да размотре могућност примене  преговарачког поступка по хитности за предметну партију за мед. потрошни материјал у количини неопходној до окончања о.п. Процедура преговрачког поступка им је, како тврде, јасна, тако да није било потребе за даљим објашњењем истог. </w:t>
            </w:r>
          </w:p>
        </w:tc>
      </w:tr>
      <w:tr w:rsidR="00B70077" w:rsidRPr="00863426" w:rsidTr="00B70077">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Постављају питање да ли могу да примене изузетак из члана 14. став 1. тачка 3) ЗЈН како би набавили ђубриво које би поделили пољопривредним произвођачима. </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Не. Појашњен члан 14. став 1. тачка 3) ЗЈН. Неопходно је да је набавка намењена преради и продаји, даљој продаји или изнајмљивању трећим лицима на тржишту, што овде није случај. </w:t>
            </w:r>
          </w:p>
        </w:tc>
      </w:tr>
      <w:tr w:rsidR="00B70077" w:rsidRPr="00863426" w:rsidTr="00B70077">
        <w:tc>
          <w:tcPr>
            <w:tcW w:w="3090" w:type="dxa"/>
            <w:gridSpan w:val="2"/>
          </w:tcPr>
          <w:p w:rsidR="00B70077" w:rsidRPr="00863426" w:rsidRDefault="00B70077" w:rsidP="00863426">
            <w:pPr>
              <w:jc w:val="both"/>
              <w:rPr>
                <w:lang w:val="sr-Cyrl-RS"/>
              </w:rPr>
            </w:pPr>
            <w:r w:rsidRPr="00863426">
              <w:rPr>
                <w:lang w:val="sr-Cyrl-RS"/>
              </w:rPr>
              <w:t>Да ли примењује ЗЈН у случају примене члана 15. ЗЈН, ако су средства наручиоца испод 50%?</w:t>
            </w:r>
          </w:p>
        </w:tc>
        <w:tc>
          <w:tcPr>
            <w:tcW w:w="3783"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Речено да у том случају наручилац није дужан да примењује одредбе ЗЈН.</w:t>
            </w:r>
          </w:p>
        </w:tc>
      </w:tr>
      <w:tr w:rsidR="00B70077" w:rsidRPr="00863426" w:rsidTr="00B70077">
        <w:tc>
          <w:tcPr>
            <w:tcW w:w="3090" w:type="dxa"/>
            <w:gridSpan w:val="2"/>
          </w:tcPr>
          <w:p w:rsidR="00B70077" w:rsidRPr="00863426" w:rsidRDefault="00B70077" w:rsidP="00863426">
            <w:pPr>
              <w:jc w:val="both"/>
              <w:rPr>
                <w:lang w:val="sr-Cyrl-RS"/>
              </w:rPr>
            </w:pPr>
            <w:r w:rsidRPr="00863426">
              <w:rPr>
                <w:lang w:val="sr-Cyrl-RS"/>
              </w:rPr>
              <w:t>Да ли наручилац може да измени Одлуку о спровођењу поступка?</w:t>
            </w:r>
          </w:p>
        </w:tc>
        <w:tc>
          <w:tcPr>
            <w:tcW w:w="3783" w:type="dxa"/>
          </w:tcPr>
          <w:p w:rsidR="00B70077" w:rsidRPr="00863426" w:rsidRDefault="00B70077" w:rsidP="00863426">
            <w:pPr>
              <w:tabs>
                <w:tab w:val="left" w:pos="1425"/>
              </w:tabs>
              <w:rPr>
                <w:rFonts w:cstheme="minorHAnsi"/>
                <w:sz w:val="20"/>
                <w:szCs w:val="20"/>
                <w:lang w:val="sr-Latn-RS"/>
              </w:rPr>
            </w:pPr>
            <w:r w:rsidRPr="00863426">
              <w:rPr>
                <w:rFonts w:cstheme="minorHAnsi"/>
                <w:sz w:val="20"/>
                <w:szCs w:val="20"/>
                <w:lang w:val="sr-Cyrl-RS"/>
              </w:rPr>
              <w:t>Указано да с обзиром на то да Одлука о спровођењу поступка представља интерни акт наручиоца који мора да садржи одређене обавезне податке, може бити измењена све до покретања поступка јавне набавке.</w:t>
            </w:r>
          </w:p>
        </w:tc>
      </w:tr>
      <w:tr w:rsidR="00B70077" w:rsidRPr="00863426" w:rsidTr="00B70077">
        <w:tc>
          <w:tcPr>
            <w:tcW w:w="2875" w:type="dxa"/>
          </w:tcPr>
          <w:p w:rsidR="00B70077" w:rsidRPr="00863426" w:rsidRDefault="00B70077" w:rsidP="00863426">
            <w:pPr>
              <w:rPr>
                <w:lang w:val="sr-Cyrl-RS"/>
              </w:rPr>
            </w:pPr>
            <w:r w:rsidRPr="00863426">
              <w:rPr>
                <w:lang w:val="sr-Cyrl-RS"/>
              </w:rPr>
              <w:t>Наручилац је поставио питање да ли је набавка аутомобила путем оперативног лизинга набавка добара или услуга.</w:t>
            </w:r>
          </w:p>
        </w:tc>
        <w:tc>
          <w:tcPr>
            <w:tcW w:w="3998" w:type="dxa"/>
            <w:gridSpan w:val="2"/>
          </w:tcPr>
          <w:p w:rsidR="00B70077" w:rsidRPr="00863426" w:rsidRDefault="00B70077" w:rsidP="00863426">
            <w:pPr>
              <w:contextualSpacing/>
              <w:jc w:val="both"/>
              <w:rPr>
                <w:lang w:val="sr-Cyrl-RS"/>
              </w:rPr>
            </w:pPr>
            <w:r w:rsidRPr="00863426">
              <w:rPr>
                <w:lang w:val="sr-Cyrl-RS"/>
              </w:rPr>
              <w:t>Набавка добара.</w:t>
            </w:r>
          </w:p>
          <w:p w:rsidR="00B70077" w:rsidRPr="00863426" w:rsidRDefault="00B70077" w:rsidP="00863426">
            <w:pPr>
              <w:contextualSpacing/>
              <w:jc w:val="both"/>
              <w:rPr>
                <w:lang w:val="sr-Cyrl-RS"/>
              </w:rPr>
            </w:pPr>
          </w:p>
        </w:tc>
      </w:tr>
      <w:tr w:rsidR="00B70077" w:rsidRPr="00863426" w:rsidTr="00B70077">
        <w:trPr>
          <w:trHeight w:val="132"/>
        </w:trPr>
        <w:tc>
          <w:tcPr>
            <w:tcW w:w="2875" w:type="dxa"/>
          </w:tcPr>
          <w:p w:rsidR="00B70077" w:rsidRPr="00863426" w:rsidRDefault="00B70077" w:rsidP="00863426">
            <w:pPr>
              <w:spacing w:after="200" w:line="276" w:lineRule="auto"/>
              <w:rPr>
                <w:lang w:val="sr-Cyrl-RS"/>
              </w:rPr>
            </w:pPr>
            <w:r w:rsidRPr="00863426">
              <w:rPr>
                <w:lang w:val="sr-Cyrl-RS"/>
              </w:rPr>
              <w:t xml:space="preserve">Наручилац наводи да имају потребу да продуже рок за за извршење уговора о јавној набавци консултанских услуга, насталу услед епидемиолошке ситуације изазване </w:t>
            </w:r>
            <w:r w:rsidRPr="00863426">
              <w:t>Covid-om.</w:t>
            </w:r>
            <w:r w:rsidRPr="00863426">
              <w:rPr>
                <w:lang w:val="sr-Cyrl-RS"/>
              </w:rPr>
              <w:t xml:space="preserve"> </w:t>
            </w:r>
          </w:p>
        </w:tc>
        <w:tc>
          <w:tcPr>
            <w:tcW w:w="3998" w:type="dxa"/>
            <w:gridSpan w:val="2"/>
          </w:tcPr>
          <w:p w:rsidR="00B70077" w:rsidRPr="00863426" w:rsidRDefault="00B70077" w:rsidP="00863426">
            <w:pPr>
              <w:jc w:val="both"/>
              <w:rPr>
                <w:lang w:val="sr-Cyrl-RS"/>
              </w:rPr>
            </w:pPr>
            <w:r w:rsidRPr="00863426">
              <w:rPr>
                <w:lang w:val="sr-Cyrl-RS"/>
              </w:rPr>
              <w:t>Одговорено да имају могућност да анексом продуже рок за извршење уговора, ако за то постоје објективни разлози.</w:t>
            </w:r>
          </w:p>
        </w:tc>
      </w:tr>
      <w:tr w:rsidR="00B70077" w:rsidRPr="00863426" w:rsidTr="00B70077">
        <w:tc>
          <w:tcPr>
            <w:tcW w:w="2875" w:type="dxa"/>
          </w:tcPr>
          <w:p w:rsidR="00B70077" w:rsidRPr="00863426" w:rsidRDefault="00B70077" w:rsidP="00863426">
            <w:pPr>
              <w:rPr>
                <w:lang w:val="sr-Cyrl-RS"/>
              </w:rPr>
            </w:pPr>
            <w:r w:rsidRPr="00863426">
              <w:rPr>
                <w:lang w:val="sr-Cyrl-RS"/>
              </w:rPr>
              <w:t xml:space="preserve">Наручилац је у поступку јавне набавке услуга </w:t>
            </w:r>
            <w:r w:rsidRPr="00863426">
              <w:rPr>
                <w:lang w:val="sr-Cyrl-RS"/>
              </w:rPr>
              <w:lastRenderedPageBreak/>
              <w:t>посредовања при куповини авио карата добио више понуда чија је понуђена цена 0 или 0, 01 и сл. Како да третира такве понуде?</w:t>
            </w:r>
          </w:p>
        </w:tc>
        <w:tc>
          <w:tcPr>
            <w:tcW w:w="3998" w:type="dxa"/>
            <w:gridSpan w:val="2"/>
          </w:tcPr>
          <w:p w:rsidR="00B70077" w:rsidRPr="00863426" w:rsidRDefault="00B70077" w:rsidP="00863426">
            <w:pPr>
              <w:jc w:val="both"/>
              <w:rPr>
                <w:lang w:val="sr-Cyrl-RS"/>
              </w:rPr>
            </w:pPr>
            <w:r w:rsidRPr="00863426">
              <w:rPr>
                <w:lang w:val="sr-Cyrl-RS"/>
              </w:rPr>
              <w:lastRenderedPageBreak/>
              <w:t xml:space="preserve">Указано да је уговор о јавној набавци теретан уговор, те да се, сагласно томе, </w:t>
            </w:r>
            <w:r w:rsidRPr="00863426">
              <w:rPr>
                <w:lang w:val="sr-Cyrl-RS"/>
              </w:rPr>
              <w:lastRenderedPageBreak/>
              <w:t>0 не може сматрати понудом. Имајући у виду наведено, предочено наручиоцу да такве понуде одбије, а остале да оцени.</w:t>
            </w:r>
          </w:p>
        </w:tc>
      </w:tr>
      <w:tr w:rsidR="00B70077" w:rsidRPr="00863426" w:rsidTr="00B70077">
        <w:tc>
          <w:tcPr>
            <w:tcW w:w="2875" w:type="dxa"/>
          </w:tcPr>
          <w:p w:rsidR="00B70077" w:rsidRPr="00863426" w:rsidRDefault="00B70077" w:rsidP="00863426">
            <w:pPr>
              <w:jc w:val="both"/>
              <w:rPr>
                <w:sz w:val="20"/>
                <w:szCs w:val="20"/>
                <w:lang w:val="sr-Cyrl-RS"/>
              </w:rPr>
            </w:pPr>
            <w:r w:rsidRPr="00863426">
              <w:rPr>
                <w:sz w:val="20"/>
                <w:szCs w:val="20"/>
                <w:lang w:val="sr-Cyrl-RS"/>
              </w:rPr>
              <w:t>Наручилац поставља питање да ли у преговарачком поступку без објављивања јавног позива може закључити уговор са ценом већом од процењене вредности?</w:t>
            </w:r>
          </w:p>
        </w:tc>
        <w:tc>
          <w:tcPr>
            <w:tcW w:w="3998" w:type="dxa"/>
            <w:gridSpan w:val="2"/>
          </w:tcPr>
          <w:p w:rsidR="00B70077" w:rsidRPr="00863426" w:rsidRDefault="00B70077" w:rsidP="00863426">
            <w:pPr>
              <w:rPr>
                <w:sz w:val="20"/>
                <w:szCs w:val="20"/>
                <w:lang w:val="sr-Cyrl-RS"/>
              </w:rPr>
            </w:pPr>
            <w:r w:rsidRPr="00863426">
              <w:rPr>
                <w:sz w:val="20"/>
                <w:szCs w:val="20"/>
                <w:lang w:val="sr-Cyrl-RS"/>
              </w:rPr>
              <w:t>Може, указано на члан 146. став 2. ЗЈН.</w:t>
            </w:r>
          </w:p>
        </w:tc>
      </w:tr>
      <w:tr w:rsidR="00B70077" w:rsidRPr="00863426" w:rsidTr="00B70077">
        <w:tc>
          <w:tcPr>
            <w:tcW w:w="2875" w:type="dxa"/>
          </w:tcPr>
          <w:p w:rsidR="00B70077" w:rsidRPr="00863426" w:rsidRDefault="00B70077" w:rsidP="00863426">
            <w:pPr>
              <w:jc w:val="both"/>
              <w:rPr>
                <w:sz w:val="20"/>
                <w:szCs w:val="20"/>
                <w:lang w:val="sr-Cyrl-RS"/>
              </w:rPr>
            </w:pPr>
            <w:r w:rsidRPr="00863426">
              <w:rPr>
                <w:sz w:val="20"/>
                <w:szCs w:val="20"/>
                <w:lang w:val="sr-Cyrl-RS"/>
              </w:rPr>
              <w:t>Уколико би смањили количину предмета набавке у току рока за подношење понуда, да ли су дужни да продуже рок?</w:t>
            </w:r>
          </w:p>
        </w:tc>
        <w:tc>
          <w:tcPr>
            <w:tcW w:w="3998" w:type="dxa"/>
            <w:gridSpan w:val="2"/>
          </w:tcPr>
          <w:p w:rsidR="00B70077" w:rsidRPr="00863426" w:rsidRDefault="00B70077" w:rsidP="00863426">
            <w:pPr>
              <w:jc w:val="both"/>
              <w:rPr>
                <w:sz w:val="20"/>
                <w:szCs w:val="20"/>
                <w:lang w:val="sr-Cyrl-RS"/>
              </w:rPr>
            </w:pPr>
            <w:r w:rsidRPr="00863426">
              <w:rPr>
                <w:sz w:val="20"/>
                <w:szCs w:val="20"/>
                <w:lang w:val="sr-Cyrl-RS"/>
              </w:rPr>
              <w:t>Обзиром да се ради о измени која се сматра битном  на основу члана 87. став 2. ЗЈН, наручилац има обавезу продужења рока.</w:t>
            </w:r>
          </w:p>
        </w:tc>
      </w:tr>
    </w:tbl>
    <w:p w:rsidR="00863426" w:rsidRPr="00863426" w:rsidRDefault="00863426" w:rsidP="00863426">
      <w:r w:rsidRPr="00863426">
        <w:tab/>
      </w:r>
    </w:p>
    <w:tbl>
      <w:tblPr>
        <w:tblStyle w:val="TableGrid101"/>
        <w:tblW w:w="6873" w:type="dxa"/>
        <w:tblLook w:val="04A0" w:firstRow="1" w:lastRow="0" w:firstColumn="1" w:lastColumn="0" w:noHBand="0" w:noVBand="1"/>
      </w:tblPr>
      <w:tblGrid>
        <w:gridCol w:w="2875"/>
        <w:gridCol w:w="215"/>
        <w:gridCol w:w="3783"/>
      </w:tblGrid>
      <w:tr w:rsidR="00B70077" w:rsidRPr="00863426" w:rsidTr="00B70077">
        <w:trPr>
          <w:trHeight w:val="774"/>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Спровели набавку електричне енергије, добили су једну понуду која вишеструко прелази износ проц. вредности јавне набавке шта да раде?</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Указано на одредбе чл. 146. ст. 2. ЗЈН и 144. ст.2. ЗЈН</w:t>
            </w:r>
          </w:p>
        </w:tc>
      </w:tr>
      <w:tr w:rsidR="00B70077" w:rsidRPr="00863426" w:rsidTr="00B70077">
        <w:trPr>
          <w:trHeight w:val="790"/>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ли каче огласе за набавку испод 5 000 000?</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Не, чл. 105. ст.8. ЗЈН</w:t>
            </w:r>
          </w:p>
        </w:tc>
      </w:tr>
      <w:tr w:rsidR="00B70077" w:rsidRPr="00863426" w:rsidTr="00B70077">
        <w:trPr>
          <w:trHeight w:val="560"/>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 ли имају обавезу да траже доказе од најповољнијег понуђач, када је проц. вредност набавке испод 5 000 000?</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Не, сагласно чл. 119. ст. 2. ЗЈН</w:t>
            </w:r>
          </w:p>
        </w:tc>
      </w:tr>
      <w:tr w:rsidR="00B70077" w:rsidRPr="00863426" w:rsidTr="00B70077">
        <w:trPr>
          <w:trHeight w:val="554"/>
        </w:trPr>
        <w:tc>
          <w:tcPr>
            <w:tcW w:w="3090" w:type="dxa"/>
            <w:gridSpan w:val="2"/>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Распитује се о испиту за службеника за јавне набавке</w:t>
            </w:r>
          </w:p>
        </w:tc>
        <w:tc>
          <w:tcPr>
            <w:tcW w:w="3783" w:type="dxa"/>
            <w:tcBorders>
              <w:top w:val="single" w:sz="4" w:space="0" w:color="auto"/>
              <w:left w:val="single" w:sz="4" w:space="0" w:color="auto"/>
              <w:bottom w:val="single" w:sz="4" w:space="0" w:color="auto"/>
              <w:right w:val="single" w:sz="4" w:space="0" w:color="auto"/>
            </w:tcBorders>
            <w:hideMark/>
          </w:tcPr>
          <w:p w:rsidR="00B70077" w:rsidRPr="00863426" w:rsidRDefault="00B70077" w:rsidP="00863426">
            <w:pPr>
              <w:jc w:val="both"/>
              <w:rPr>
                <w:lang w:val="sr-Cyrl-RS"/>
              </w:rPr>
            </w:pPr>
            <w:r w:rsidRPr="00863426">
              <w:rPr>
                <w:lang w:val="sr-Cyrl-RS"/>
              </w:rPr>
              <w:t>Дате тражене информације.</w:t>
            </w:r>
          </w:p>
        </w:tc>
      </w:tr>
      <w:tr w:rsidR="00B70077" w:rsidRPr="00863426" w:rsidTr="00B70077">
        <w:trPr>
          <w:trHeight w:val="554"/>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Како да спроводе набавку испод лимита?</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У  складу са процедуром која је прописана интерним актом .</w:t>
            </w:r>
          </w:p>
        </w:tc>
      </w:tr>
      <w:tr w:rsidR="00B70077" w:rsidRPr="00863426" w:rsidTr="00B70077">
        <w:trPr>
          <w:trHeight w:val="554"/>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Како се упућује захтев за тумачење?</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Дате инструкције.</w:t>
            </w:r>
          </w:p>
        </w:tc>
      </w:tr>
      <w:tr w:rsidR="00B70077" w:rsidRPr="00863426" w:rsidTr="00B70077">
        <w:trPr>
          <w:trHeight w:val="554"/>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Да ли код чл. 52. ст. 7. ЗЈН морају да продужавају рок за 5  дана, будући да се средство обезбеђења доставља путем поште?</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Не, указано на чл. 45. ст. 6. ЗЈН и исти појашњен.</w:t>
            </w:r>
          </w:p>
        </w:tc>
      </w:tr>
      <w:tr w:rsidR="00B70077" w:rsidRPr="00863426" w:rsidTr="00B70077">
        <w:trPr>
          <w:trHeight w:val="554"/>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 xml:space="preserve">Наручилац је примио две понуде. Прва понуда је преко процењене вредности. У другој понуди, понуђач је навео да наступа самостално, а кроз доказе утврђено да </w:t>
            </w:r>
            <w:r w:rsidRPr="00863426">
              <w:rPr>
                <w:lang w:val="sr-Cyrl-RS"/>
              </w:rPr>
              <w:lastRenderedPageBreak/>
              <w:t>користи капацитете другог привредног субјекта и то овог који је прворангирани. Шта да раде?</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lastRenderedPageBreak/>
              <w:t>Наручиоцу указано да КЈН не врши стручну оцену понуда и такође скренута пажња на чл. 135. ЗЈН.</w:t>
            </w:r>
          </w:p>
        </w:tc>
      </w:tr>
      <w:tr w:rsidR="00B70077" w:rsidRPr="00863426" w:rsidTr="00B70077">
        <w:trPr>
          <w:trHeight w:val="554"/>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На који начин објављују оглас у Службеном листу Европске уније?</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Наручиоцу указано да се одредбе чл. 105. ст. 10. ЗЈКН примењују од дана приступања РС Европској унији.</w:t>
            </w:r>
          </w:p>
        </w:tc>
      </w:tr>
      <w:tr w:rsidR="00B70077" w:rsidRPr="00863426" w:rsidTr="00B70077">
        <w:trPr>
          <w:trHeight w:val="554"/>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Да ли могу да користе технику оквирног споразума за набавке које су изузете од примене ЗЈН?</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Примењују процедуру прописану интерним актом.</w:t>
            </w:r>
          </w:p>
        </w:tc>
      </w:tr>
      <w:tr w:rsidR="00B70077" w:rsidRPr="00863426" w:rsidTr="00B70077">
        <w:trPr>
          <w:trHeight w:val="554"/>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Спровели набавку електричне енергије, добили су једну понуду која вишеструко прелази износ проц. вредности јавне набавке шта да раде?</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jc w:val="both"/>
              <w:rPr>
                <w:lang w:val="sr-Cyrl-RS"/>
              </w:rPr>
            </w:pPr>
            <w:r w:rsidRPr="00863426">
              <w:rPr>
                <w:lang w:val="sr-Cyrl-RS"/>
              </w:rPr>
              <w:t>Указано на одредбе чл. 146. ст. 2. ЗЈН и 144. ст.2. ЗЈН</w:t>
            </w:r>
          </w:p>
        </w:tc>
      </w:tr>
      <w:tr w:rsidR="00B70077" w:rsidRPr="00863426" w:rsidTr="00B70077">
        <w:trPr>
          <w:trHeight w:val="5304"/>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67"/>
              </w:numPr>
              <w:tabs>
                <w:tab w:val="left" w:pos="720"/>
              </w:tabs>
              <w:spacing w:before="100" w:beforeAutospacing="1" w:afterAutospacing="1"/>
              <w:contextualSpacing/>
              <w:rPr>
                <w:sz w:val="20"/>
                <w:szCs w:val="20"/>
                <w:lang w:val="sr-Cyrl-RS"/>
              </w:rPr>
            </w:pPr>
            <w:r w:rsidRPr="00863426">
              <w:rPr>
                <w:sz w:val="20"/>
                <w:szCs w:val="20"/>
                <w:lang w:val="sr-Cyrl-RS"/>
              </w:rPr>
              <w:t xml:space="preserve">Како спровести набавку друштвених и других посебних услуга из Прилога 7. ЗЈН, чија је проц. вредност 5.000.000,00 дин.? </w:t>
            </w:r>
          </w:p>
          <w:p w:rsidR="00B70077" w:rsidRPr="00863426" w:rsidRDefault="00B70077" w:rsidP="00863426">
            <w:pPr>
              <w:tabs>
                <w:tab w:val="left" w:pos="720"/>
              </w:tabs>
              <w:rPr>
                <w:sz w:val="20"/>
                <w:szCs w:val="20"/>
                <w:lang w:val="sr-Cyrl-RS"/>
              </w:rPr>
            </w:pPr>
          </w:p>
          <w:p w:rsidR="00B70077" w:rsidRPr="00863426" w:rsidRDefault="00B70077" w:rsidP="00751C85">
            <w:pPr>
              <w:numPr>
                <w:ilvl w:val="0"/>
                <w:numId w:val="167"/>
              </w:numPr>
              <w:tabs>
                <w:tab w:val="left" w:pos="720"/>
              </w:tabs>
              <w:spacing w:before="100" w:beforeAutospacing="1" w:afterAutospacing="1"/>
              <w:contextualSpacing/>
              <w:jc w:val="both"/>
              <w:rPr>
                <w:sz w:val="20"/>
                <w:szCs w:val="20"/>
                <w:lang w:val="sr-Cyrl-RS"/>
              </w:rPr>
            </w:pPr>
            <w:r w:rsidRPr="00863426">
              <w:rPr>
                <w:sz w:val="20"/>
                <w:szCs w:val="20"/>
                <w:lang w:val="sr-Cyrl-RS"/>
              </w:rPr>
              <w:t>Желе да се обрате КЈН захтевом за тумачење у вези са применом чл. 12. ст. 1. тачка 2) ЗЈН (набавка изузета од примене ЗЈН), те их занима на који начин могу да се обрате КЈН ради добијања истог (поштом или електронски, на коју адресу...).</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Како се у конкретном случају ради</w:t>
            </w:r>
            <w:r w:rsidRPr="00863426">
              <w:rPr>
                <w:sz w:val="20"/>
                <w:szCs w:val="20"/>
              </w:rPr>
              <w:t xml:space="preserve"> </w:t>
            </w:r>
            <w:r w:rsidRPr="00863426">
              <w:rPr>
                <w:sz w:val="20"/>
                <w:szCs w:val="20"/>
                <w:lang w:val="sr-Cyrl-RS"/>
              </w:rPr>
              <w:t xml:space="preserve">о набавци из чл. 27. ст. ст. 1. тач. 3) ЗЈН, наручилац исту спроводи у складу са посебним актом из чл. 49. ст. 2. ЗЈН. </w:t>
            </w: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r w:rsidRPr="00863426">
              <w:rPr>
                <w:sz w:val="20"/>
                <w:szCs w:val="20"/>
                <w:lang w:val="sr-Cyrl-RS"/>
              </w:rPr>
              <w:t xml:space="preserve">Речено како и на који начин могу да пошаљу КЈН захтев за добијање мишљења (тумачења) у вези са применом ЗЈН. </w:t>
            </w:r>
          </w:p>
        </w:tc>
      </w:tr>
      <w:tr w:rsidR="00B70077" w:rsidRPr="00863426" w:rsidTr="00B70077">
        <w:trPr>
          <w:trHeight w:val="1004"/>
        </w:trPr>
        <w:tc>
          <w:tcPr>
            <w:tcW w:w="3090" w:type="dxa"/>
            <w:gridSpan w:val="2"/>
          </w:tcPr>
          <w:p w:rsidR="00B70077" w:rsidRPr="00863426" w:rsidRDefault="00B70077" w:rsidP="00751C85">
            <w:pPr>
              <w:numPr>
                <w:ilvl w:val="0"/>
                <w:numId w:val="170"/>
              </w:numPr>
              <w:spacing w:before="100" w:beforeAutospacing="1" w:afterAutospacing="1"/>
              <w:contextualSpacing/>
              <w:jc w:val="both"/>
              <w:rPr>
                <w:sz w:val="20"/>
                <w:szCs w:val="20"/>
                <w:lang w:val="sr-Cyrl-RS"/>
              </w:rPr>
            </w:pPr>
            <w:r w:rsidRPr="00863426">
              <w:rPr>
                <w:sz w:val="20"/>
                <w:szCs w:val="20"/>
                <w:lang w:val="sr-Cyrl-RS"/>
              </w:rPr>
              <w:t>У о.п. за набавку електричне енергије добили су само једну понуду која прелази процењену вредност набавке, те су у дилеми да ли да могу да је прихвате.</w:t>
            </w:r>
          </w:p>
          <w:p w:rsidR="00B70077" w:rsidRPr="00863426" w:rsidRDefault="00B70077" w:rsidP="00751C85">
            <w:pPr>
              <w:numPr>
                <w:ilvl w:val="0"/>
                <w:numId w:val="170"/>
              </w:numPr>
              <w:spacing w:before="100" w:beforeAutospacing="1" w:afterAutospacing="1"/>
              <w:contextualSpacing/>
              <w:jc w:val="both"/>
              <w:rPr>
                <w:sz w:val="20"/>
                <w:szCs w:val="20"/>
                <w:lang w:val="sr-Cyrl-RS"/>
              </w:rPr>
            </w:pPr>
            <w:r w:rsidRPr="00863426">
              <w:rPr>
                <w:sz w:val="20"/>
                <w:szCs w:val="20"/>
                <w:lang w:val="sr-Cyrl-RS"/>
              </w:rPr>
              <w:t xml:space="preserve">Техничка питања у вези са изменом плана јн. </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rFonts w:cstheme="minorHAnsi"/>
                <w:sz w:val="20"/>
                <w:szCs w:val="20"/>
                <w:lang w:val="sr-Cyrl-RS"/>
              </w:rPr>
              <w:t xml:space="preserve">Могу, у складу са чл. 146. ст. 2. ЗЈН, с тим да располажу потребним финансијским средствима. </w:t>
            </w:r>
            <w:r w:rsidRPr="00863426">
              <w:rPr>
                <w:sz w:val="20"/>
                <w:szCs w:val="20"/>
                <w:lang w:val="sr-Cyrl-RS"/>
              </w:rPr>
              <w:t xml:space="preserve"> </w:t>
            </w: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rFonts w:cstheme="minorHAnsi"/>
                <w:sz w:val="20"/>
                <w:szCs w:val="20"/>
                <w:lang w:val="sr-Cyrl-RS"/>
              </w:rPr>
            </w:pPr>
            <w:r w:rsidRPr="00863426">
              <w:rPr>
                <w:sz w:val="20"/>
                <w:szCs w:val="20"/>
                <w:lang w:val="sr-Cyrl-RS"/>
              </w:rPr>
              <w:t xml:space="preserve">Упућени на Упутство за кориснике Портала,  део под називом Планови јавних набавки. Кликом на исти појављује се, између осталог, План јн  - </w:t>
            </w:r>
            <w:r w:rsidRPr="00863426">
              <w:rPr>
                <w:sz w:val="20"/>
                <w:szCs w:val="20"/>
                <w:lang w:val="sr-Cyrl-RS"/>
              </w:rPr>
              <w:lastRenderedPageBreak/>
              <w:t xml:space="preserve">измене и допуне. У случају појаве додатних питања, речено да се обрате на бр. тел. за консултацје у вези са применом Портала јн датих на сајту КЈН у делу Контакт. </w:t>
            </w:r>
          </w:p>
        </w:tc>
      </w:tr>
      <w:tr w:rsidR="00B70077" w:rsidRPr="00863426" w:rsidTr="00B70077">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Које доказе замењује упис понуђача у регистар АПР?</w:t>
            </w: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Дато објашњење да се за привредне субјекте који су уписани у регистар понуђача АПР сматра да немају основ за искључење из члана 111. став 1. тач. 1) и 2) ЗЈН, а у складу са чл. 128. ЗЈН ст. 6. ЗЈН, те нису у обавези да то посебно доказују. Дакле, уколико привредни субјекат није уписан у регистар понуђача у АПР дужан је да то докаже, уколико га наручилац као најповољнијег понуђача позове пре доношења одлуке о додели уговора о јн да у складу са чл. 119. ЗЈН достави доказе.</w:t>
            </w:r>
          </w:p>
        </w:tc>
      </w:tr>
      <w:tr w:rsidR="00B70077" w:rsidRPr="00863426" w:rsidTr="00B70077">
        <w:trPr>
          <w:trHeight w:val="983"/>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Треба да спроведу набавку намирница по партијама у о.п. С тим у вези, имају техничких  питања у вези са спровођењем поступка на Порталу јн. </w:t>
            </w:r>
          </w:p>
          <w:p w:rsidR="00B70077" w:rsidRPr="00863426" w:rsidRDefault="00B70077" w:rsidP="00863426">
            <w:pPr>
              <w:tabs>
                <w:tab w:val="left" w:pos="720"/>
              </w:tabs>
              <w:rPr>
                <w:sz w:val="20"/>
                <w:szCs w:val="20"/>
                <w:lang w:val="sr-Cyrl-RS"/>
              </w:rPr>
            </w:pPr>
          </w:p>
          <w:p w:rsidR="00B70077" w:rsidRPr="00863426" w:rsidRDefault="00B70077" w:rsidP="00863426">
            <w:pPr>
              <w:tabs>
                <w:tab w:val="left" w:pos="720"/>
              </w:tabs>
              <w:rPr>
                <w:sz w:val="20"/>
                <w:szCs w:val="20"/>
                <w:lang w:val="sr-Cyrl-RS"/>
              </w:rPr>
            </w:pP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rPr>
                <w:rFonts w:cstheme="minorHAnsi"/>
                <w:sz w:val="20"/>
                <w:szCs w:val="20"/>
                <w:lang w:val="sr-Cyrl-RS"/>
              </w:rPr>
            </w:pPr>
            <w:r w:rsidRPr="00863426">
              <w:rPr>
                <w:sz w:val="20"/>
                <w:szCs w:val="20"/>
                <w:lang w:val="sr-Cyrl-RS"/>
              </w:rPr>
              <w:t xml:space="preserve">Упућени на Упутство за кориснике Портала јн. </w:t>
            </w:r>
            <w:r w:rsidRPr="00863426">
              <w:rPr>
                <w:sz w:val="20"/>
                <w:szCs w:val="20"/>
              </w:rPr>
              <w:t>Поред тога, у</w:t>
            </w:r>
            <w:r w:rsidRPr="00863426">
              <w:rPr>
                <w:sz w:val="20"/>
                <w:szCs w:val="20"/>
                <w:lang w:val="sr-Cyrl-RS"/>
              </w:rPr>
              <w:t>казано им је на могућност коришћења Демо верзије Портала јн у циљу вежбања рада на истом, те на могућност добијања консултације у вези са применом Портала јн на бр. тел. датих на сајту КЈН у делу Контакт.</w:t>
            </w:r>
          </w:p>
        </w:tc>
      </w:tr>
      <w:tr w:rsidR="00B70077" w:rsidRPr="00863426" w:rsidTr="00B70077">
        <w:trPr>
          <w:trHeight w:val="1229"/>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sz w:val="20"/>
                <w:szCs w:val="20"/>
                <w:lang w:val="sr-Cyrl-RS"/>
              </w:rPr>
            </w:pPr>
            <w:r w:rsidRPr="00863426">
              <w:rPr>
                <w:sz w:val="20"/>
                <w:szCs w:val="20"/>
                <w:lang w:val="sr-Cyrl-RS"/>
              </w:rPr>
              <w:t xml:space="preserve">У о.п. за набавку микроскопа са камером, један од понуђача je доставио понуду која садржи нејасноће. Како поступити у овом случају? </w:t>
            </w:r>
          </w:p>
          <w:p w:rsidR="00B70077" w:rsidRPr="00863426" w:rsidRDefault="00B70077" w:rsidP="00863426">
            <w:pPr>
              <w:tabs>
                <w:tab w:val="left" w:pos="720"/>
              </w:tabs>
              <w:rPr>
                <w:sz w:val="20"/>
                <w:szCs w:val="20"/>
                <w:lang w:val="sr-Cyrl-RS"/>
              </w:rPr>
            </w:pP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sz w:val="20"/>
                <w:szCs w:val="20"/>
                <w:lang w:val="sr-Cyrl-RS"/>
              </w:rPr>
              <w:t xml:space="preserve">Предочено када и како наручилац може да захтева додатна појашњења од понуђача према чл. 142. ЗЈН са посебним нагласком да поступање наручиоца и понуђача у том случају не сме да доведе до промене елемената понуде који су од значаја за примену критеријума за доделу уговора о јн, или до измене понуђеног предмета набавке. </w:t>
            </w:r>
          </w:p>
        </w:tc>
      </w:tr>
      <w:tr w:rsidR="00B70077" w:rsidRPr="00863426" w:rsidTr="00B70077">
        <w:trPr>
          <w:trHeight w:val="4911"/>
        </w:trPr>
        <w:tc>
          <w:tcPr>
            <w:tcW w:w="3090" w:type="dxa"/>
            <w:gridSpan w:val="2"/>
            <w:tcBorders>
              <w:top w:val="single" w:sz="4" w:space="0" w:color="auto"/>
              <w:left w:val="single" w:sz="4" w:space="0" w:color="auto"/>
              <w:bottom w:val="single" w:sz="4" w:space="0" w:color="auto"/>
              <w:right w:val="single" w:sz="4" w:space="0" w:color="auto"/>
            </w:tcBorders>
          </w:tcPr>
          <w:p w:rsidR="00B70077" w:rsidRPr="00863426" w:rsidRDefault="00B70077" w:rsidP="00751C85">
            <w:pPr>
              <w:numPr>
                <w:ilvl w:val="0"/>
                <w:numId w:val="171"/>
              </w:numPr>
              <w:tabs>
                <w:tab w:val="left" w:pos="720"/>
              </w:tabs>
              <w:spacing w:before="100" w:beforeAutospacing="1" w:afterAutospacing="1"/>
              <w:contextualSpacing/>
              <w:jc w:val="both"/>
              <w:rPr>
                <w:sz w:val="20"/>
                <w:szCs w:val="20"/>
                <w:lang w:val="sr-Cyrl-RS"/>
              </w:rPr>
            </w:pPr>
            <w:r w:rsidRPr="00863426">
              <w:rPr>
                <w:sz w:val="20"/>
                <w:szCs w:val="20"/>
                <w:lang w:val="sr-Cyrl-RS"/>
              </w:rPr>
              <w:lastRenderedPageBreak/>
              <w:t xml:space="preserve">У о.п. за набавку хране по партијама, за једну од партија јавио се само један понуђач чија понуђена цена прелази проц. вредност набавке за око 130.000,00 дин. Тврде да имају расположивих фин. средстава и прихватили би исту, уколико је то могуће. </w:t>
            </w:r>
          </w:p>
          <w:p w:rsidR="00B70077" w:rsidRPr="00863426" w:rsidRDefault="00B70077" w:rsidP="00751C85">
            <w:pPr>
              <w:numPr>
                <w:ilvl w:val="0"/>
                <w:numId w:val="171"/>
              </w:numPr>
              <w:tabs>
                <w:tab w:val="left" w:pos="720"/>
              </w:tabs>
              <w:spacing w:before="100" w:beforeAutospacing="1" w:afterAutospacing="1"/>
              <w:contextualSpacing/>
              <w:jc w:val="both"/>
              <w:rPr>
                <w:sz w:val="20"/>
                <w:szCs w:val="20"/>
                <w:lang w:val="sr-Cyrl-RS"/>
              </w:rPr>
            </w:pPr>
            <w:r w:rsidRPr="00863426">
              <w:rPr>
                <w:sz w:val="20"/>
                <w:szCs w:val="20"/>
                <w:lang w:val="sr-Cyrl-RS"/>
              </w:rPr>
              <w:t>У горе наведеном поступку јн, за неке од партија наручилац је добио неуобичајено ниске понуде. Интересује их како да поступе са таквим понудама.</w:t>
            </w:r>
          </w:p>
        </w:tc>
        <w:tc>
          <w:tcPr>
            <w:tcW w:w="3783" w:type="dxa"/>
            <w:tcBorders>
              <w:top w:val="single" w:sz="4" w:space="0" w:color="auto"/>
              <w:left w:val="single" w:sz="4" w:space="0" w:color="auto"/>
              <w:bottom w:val="single" w:sz="4" w:space="0" w:color="auto"/>
              <w:right w:val="single" w:sz="4" w:space="0" w:color="auto"/>
            </w:tcBorders>
          </w:tcPr>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Одговорено да наручилац може да додели уговор о јн понуђачу чија понуда садржи понуђену цену већу од процењене вредности јн, што је у складу са чл. 146. ст. 2. ЗЈН, те да се подразумева да наручилац у том случају треба да располаже потребним финансијским средствима како би могао да прихвати понуду која прелази процењену вредност набавке.</w:t>
            </w: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p>
          <w:p w:rsidR="00B70077" w:rsidRPr="00863426" w:rsidRDefault="00B70077" w:rsidP="00863426">
            <w:pPr>
              <w:tabs>
                <w:tab w:val="left" w:pos="720"/>
              </w:tabs>
              <w:rPr>
                <w:rFonts w:cstheme="minorHAnsi"/>
                <w:sz w:val="20"/>
                <w:szCs w:val="20"/>
                <w:lang w:val="sr-Cyrl-RS"/>
              </w:rPr>
            </w:pPr>
            <w:r w:rsidRPr="00863426">
              <w:rPr>
                <w:rFonts w:cstheme="minorHAnsi"/>
                <w:sz w:val="20"/>
                <w:szCs w:val="20"/>
                <w:lang w:val="sr-Cyrl-RS"/>
              </w:rPr>
              <w:t>О</w:t>
            </w:r>
            <w:r w:rsidRPr="00863426">
              <w:rPr>
                <w:sz w:val="20"/>
                <w:szCs w:val="20"/>
                <w:lang w:val="sr-Cyrl-RS"/>
              </w:rPr>
              <w:t>бј</w:t>
            </w:r>
            <w:r w:rsidRPr="00863426">
              <w:rPr>
                <w:sz w:val="20"/>
                <w:szCs w:val="20"/>
              </w:rPr>
              <w:t>ашњено поступање наручи</w:t>
            </w:r>
            <w:r w:rsidRPr="00863426">
              <w:rPr>
                <w:sz w:val="20"/>
                <w:szCs w:val="20"/>
                <w:lang w:val="sr-Cyrl-RS"/>
              </w:rPr>
              <w:t xml:space="preserve">оца </w:t>
            </w:r>
            <w:r w:rsidRPr="00863426">
              <w:rPr>
                <w:sz w:val="20"/>
                <w:szCs w:val="20"/>
                <w:lang w:val="sr-Cyrl-CS"/>
              </w:rPr>
              <w:t>са неуобичајено ниском понудом, уз упућивање наручиоца на примену чл. 143. ЗЈН.</w:t>
            </w:r>
          </w:p>
          <w:p w:rsidR="00B70077" w:rsidRPr="00863426" w:rsidRDefault="00B70077" w:rsidP="00863426">
            <w:pPr>
              <w:tabs>
                <w:tab w:val="left" w:pos="720"/>
              </w:tabs>
              <w:rPr>
                <w:rFonts w:cstheme="minorHAnsi"/>
                <w:sz w:val="20"/>
                <w:szCs w:val="20"/>
                <w:lang w:val="sr-Cyrl-RS"/>
              </w:rPr>
            </w:pPr>
          </w:p>
        </w:tc>
      </w:tr>
      <w:tr w:rsidR="00B70077" w:rsidRPr="00863426" w:rsidTr="00B70077">
        <w:tc>
          <w:tcPr>
            <w:tcW w:w="3090" w:type="dxa"/>
            <w:gridSpan w:val="2"/>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 xml:space="preserve">Понуђач није у понуди навео да ће доставити средство обезбеђења за озб. понуде, али га је уредно и благовремено доставио.. </w:t>
            </w:r>
          </w:p>
        </w:tc>
        <w:tc>
          <w:tcPr>
            <w:tcW w:w="3783"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Из садржине целокупне понуде се може закључити да нема разлога за одбијање..</w:t>
            </w:r>
          </w:p>
        </w:tc>
      </w:tr>
      <w:tr w:rsidR="00B70077" w:rsidRPr="00863426" w:rsidTr="00B70077">
        <w:trPr>
          <w:trHeight w:val="1276"/>
        </w:trPr>
        <w:tc>
          <w:tcPr>
            <w:tcW w:w="3090" w:type="dxa"/>
            <w:gridSpan w:val="2"/>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ПС који није поднео понуду упутио је захтев за увид у документацију, како је то могуће?</w:t>
            </w:r>
          </w:p>
        </w:tc>
        <w:tc>
          <w:tcPr>
            <w:tcW w:w="3783"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Закон каже да је наручилац дужан да омогући увид у док. понуђачу који је поднео понуду, из чега се закључује да може да дозволи увид у док. било коме ко затражи..</w:t>
            </w:r>
          </w:p>
        </w:tc>
      </w:tr>
      <w:tr w:rsidR="00B70077" w:rsidRPr="00863426" w:rsidTr="00B70077">
        <w:trPr>
          <w:trHeight w:val="1268"/>
        </w:trPr>
        <w:tc>
          <w:tcPr>
            <w:tcW w:w="3090" w:type="dxa"/>
            <w:gridSpan w:val="2"/>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Истиче им ускоро ОС, а нови поступак није спроведен, да ли постоји могућност да превазиђу тај период до закључења новог поступка..</w:t>
            </w:r>
          </w:p>
        </w:tc>
        <w:tc>
          <w:tcPr>
            <w:tcW w:w="3783" w:type="dxa"/>
          </w:tcPr>
          <w:p w:rsidR="00B70077" w:rsidRPr="00863426" w:rsidRDefault="00B70077" w:rsidP="00863426">
            <w:pPr>
              <w:spacing w:after="200"/>
              <w:jc w:val="both"/>
              <w:rPr>
                <w:rFonts w:cstheme="minorHAnsi"/>
                <w:sz w:val="20"/>
                <w:szCs w:val="20"/>
                <w:lang w:val="sr-Cyrl-RS"/>
              </w:rPr>
            </w:pPr>
            <w:r w:rsidRPr="00863426">
              <w:rPr>
                <w:rFonts w:cstheme="minorHAnsi"/>
                <w:sz w:val="20"/>
                <w:szCs w:val="20"/>
                <w:lang w:val="sr-Cyrl-RS"/>
              </w:rPr>
              <w:t>Осим могућности да закључе уговор до истека рока важења ОС, који ће важити и након истека рока важења ОС, једино је закључење новог ОС..</w:t>
            </w:r>
          </w:p>
        </w:tc>
      </w:tr>
      <w:tr w:rsidR="00B70077" w:rsidRPr="00863426" w:rsidTr="00B70077">
        <w:tc>
          <w:tcPr>
            <w:tcW w:w="3090" w:type="dxa"/>
            <w:gridSpan w:val="2"/>
          </w:tcPr>
          <w:p w:rsidR="00B70077" w:rsidRPr="00863426" w:rsidRDefault="00B70077" w:rsidP="00863426">
            <w:pPr>
              <w:jc w:val="both"/>
              <w:rPr>
                <w:lang w:val="sr-Cyrl-RS"/>
              </w:rPr>
            </w:pPr>
            <w:r w:rsidRPr="00863426">
              <w:rPr>
                <w:lang w:val="sr-Cyrl-RS"/>
              </w:rPr>
              <w:t>Како уноси у План јавних набавки набавку коју покреће на 4 године?</w:t>
            </w:r>
          </w:p>
        </w:tc>
        <w:tc>
          <w:tcPr>
            <w:tcW w:w="3783" w:type="dxa"/>
          </w:tcPr>
          <w:p w:rsidR="00B70077" w:rsidRPr="00863426" w:rsidRDefault="00B70077" w:rsidP="00863426">
            <w:pPr>
              <w:tabs>
                <w:tab w:val="left" w:pos="1425"/>
              </w:tabs>
              <w:rPr>
                <w:rFonts w:cstheme="minorHAnsi"/>
                <w:sz w:val="20"/>
                <w:szCs w:val="20"/>
                <w:lang w:val="sr-Cyrl-RS"/>
              </w:rPr>
            </w:pPr>
            <w:r w:rsidRPr="00863426">
              <w:rPr>
                <w:rFonts w:cstheme="minorHAnsi"/>
                <w:sz w:val="20"/>
                <w:szCs w:val="20"/>
                <w:lang w:val="sr-Cyrl-RS"/>
              </w:rPr>
              <w:t>Речено да уноси у План јавних набавки укупну процењену вредност за све 4 године.</w:t>
            </w:r>
          </w:p>
        </w:tc>
      </w:tr>
      <w:tr w:rsidR="00B70077" w:rsidRPr="00863426" w:rsidTr="00B70077">
        <w:tc>
          <w:tcPr>
            <w:tcW w:w="3090" w:type="dxa"/>
            <w:gridSpan w:val="2"/>
          </w:tcPr>
          <w:p w:rsidR="00B70077" w:rsidRPr="00863426" w:rsidRDefault="00B70077" w:rsidP="00863426">
            <w:pPr>
              <w:jc w:val="both"/>
              <w:rPr>
                <w:lang w:val="sr-Cyrl-RS"/>
              </w:rPr>
            </w:pPr>
            <w:r w:rsidRPr="00863426">
              <w:rPr>
                <w:lang w:val="sr-Cyrl-RS"/>
              </w:rPr>
              <w:t>Да ли група понуђача има активну легитимацију за ЗЗП ако је само носилац посла овластио пуномоћника за подношење ЗЗП?</w:t>
            </w:r>
          </w:p>
        </w:tc>
        <w:tc>
          <w:tcPr>
            <w:tcW w:w="3783" w:type="dxa"/>
          </w:tcPr>
          <w:p w:rsidR="00B70077" w:rsidRPr="00863426" w:rsidRDefault="00B70077" w:rsidP="00863426">
            <w:pPr>
              <w:tabs>
                <w:tab w:val="left" w:pos="1425"/>
              </w:tabs>
              <w:rPr>
                <w:rFonts w:cstheme="minorHAnsi"/>
                <w:sz w:val="20"/>
                <w:szCs w:val="20"/>
                <w:lang w:val="sr-Latn-RS"/>
              </w:rPr>
            </w:pPr>
            <w:r w:rsidRPr="00863426">
              <w:rPr>
                <w:rFonts w:cstheme="minorHAnsi"/>
                <w:sz w:val="20"/>
                <w:szCs w:val="20"/>
                <w:lang w:val="sr-Cyrl-RS"/>
              </w:rPr>
              <w:t>Указано да има активну легитимацију, сагласно члану 211. ЗЈН.</w:t>
            </w:r>
          </w:p>
        </w:tc>
      </w:tr>
      <w:tr w:rsidR="00B70077" w:rsidRPr="00863426" w:rsidTr="00B70077">
        <w:tc>
          <w:tcPr>
            <w:tcW w:w="2875" w:type="dxa"/>
          </w:tcPr>
          <w:p w:rsidR="00B70077" w:rsidRPr="00863426" w:rsidRDefault="00B70077" w:rsidP="00863426">
            <w:pPr>
              <w:rPr>
                <w:lang w:val="sr-Cyrl-RS"/>
              </w:rPr>
            </w:pPr>
            <w:r w:rsidRPr="00863426">
              <w:rPr>
                <w:lang w:val="sr-Cyrl-RS"/>
              </w:rPr>
              <w:t xml:space="preserve">Наручилац наводи да због болести чланова Комисије нису у могућности да донесу одлуку о додели уговора у року од 30 дана. </w:t>
            </w:r>
          </w:p>
        </w:tc>
        <w:tc>
          <w:tcPr>
            <w:tcW w:w="3998" w:type="dxa"/>
            <w:gridSpan w:val="2"/>
          </w:tcPr>
          <w:p w:rsidR="00B70077" w:rsidRPr="00863426" w:rsidRDefault="00B70077" w:rsidP="00863426">
            <w:pPr>
              <w:contextualSpacing/>
              <w:jc w:val="both"/>
              <w:rPr>
                <w:lang w:val="sr-Cyrl-RS"/>
              </w:rPr>
            </w:pPr>
            <w:r w:rsidRPr="00863426">
              <w:rPr>
                <w:lang w:val="sr-Cyrl-RS"/>
              </w:rPr>
              <w:t>Предочено да је рок од 30 дана предвиђен ЗЈН, као и да су имали могућност да у кд одреде дужи рок.</w:t>
            </w:r>
          </w:p>
        </w:tc>
      </w:tr>
      <w:tr w:rsidR="003B3F36" w:rsidRPr="00863426" w:rsidTr="00B70077">
        <w:trPr>
          <w:trHeight w:val="2935"/>
        </w:trPr>
        <w:tc>
          <w:tcPr>
            <w:tcW w:w="2875" w:type="dxa"/>
          </w:tcPr>
          <w:p w:rsidR="003B3F36" w:rsidRPr="00863426" w:rsidRDefault="003B3F36" w:rsidP="00863426">
            <w:pPr>
              <w:spacing w:after="200" w:line="276" w:lineRule="auto"/>
              <w:rPr>
                <w:lang w:val="sr-Cyrl-RS"/>
              </w:rPr>
            </w:pPr>
            <w:r w:rsidRPr="00863426">
              <w:rPr>
                <w:lang w:val="sr-Cyrl-RS"/>
              </w:rPr>
              <w:lastRenderedPageBreak/>
              <w:t xml:space="preserve"> У ситуацији када се закључује уговор на две године, како се израчунава процењена вредност? Да ли се иста гледа на годишњем нивоу или се узима у обзир укупан период на који се уговор закључује? </w:t>
            </w:r>
          </w:p>
        </w:tc>
        <w:tc>
          <w:tcPr>
            <w:tcW w:w="3998" w:type="dxa"/>
            <w:gridSpan w:val="2"/>
          </w:tcPr>
          <w:p w:rsidR="003B3F36" w:rsidRPr="00863426" w:rsidRDefault="003B3F36" w:rsidP="00863426">
            <w:pPr>
              <w:jc w:val="both"/>
              <w:rPr>
                <w:lang w:val="sr-Cyrl-RS"/>
              </w:rPr>
            </w:pPr>
            <w:r w:rsidRPr="00863426">
              <w:rPr>
                <w:lang w:val="sr-Cyrl-RS"/>
              </w:rPr>
              <w:t>Одговорено да се узима у обзир укупан период на који се уговор закључује</w:t>
            </w:r>
          </w:p>
        </w:tc>
      </w:tr>
      <w:tr w:rsidR="003B3F36" w:rsidRPr="00863426" w:rsidTr="00B70077">
        <w:tc>
          <w:tcPr>
            <w:tcW w:w="2875" w:type="dxa"/>
          </w:tcPr>
          <w:p w:rsidR="003B3F36" w:rsidRPr="00863426" w:rsidRDefault="003B3F36" w:rsidP="00863426">
            <w:pPr>
              <w:jc w:val="both"/>
              <w:rPr>
                <w:sz w:val="20"/>
                <w:szCs w:val="20"/>
                <w:lang w:val="sr-Cyrl-RS"/>
              </w:rPr>
            </w:pPr>
            <w:r w:rsidRPr="00863426">
              <w:rPr>
                <w:sz w:val="20"/>
                <w:szCs w:val="20"/>
                <w:lang w:val="sr-Cyrl-RS"/>
              </w:rPr>
              <w:t>Уколико група понуђача подноси ЗЗП, да ли сви чланови групе морају потписати овлашћење за подношење захтева?</w:t>
            </w:r>
          </w:p>
        </w:tc>
        <w:tc>
          <w:tcPr>
            <w:tcW w:w="3998" w:type="dxa"/>
            <w:gridSpan w:val="2"/>
          </w:tcPr>
          <w:p w:rsidR="003B3F36" w:rsidRPr="00863426" w:rsidRDefault="003B3F36" w:rsidP="00863426">
            <w:pPr>
              <w:rPr>
                <w:sz w:val="20"/>
                <w:szCs w:val="20"/>
                <w:lang w:val="sr-Cyrl-RS"/>
              </w:rPr>
            </w:pPr>
            <w:r w:rsidRPr="00863426">
              <w:rPr>
                <w:sz w:val="20"/>
                <w:szCs w:val="20"/>
                <w:lang w:val="sr-Cyrl-RS"/>
              </w:rPr>
              <w:t>Морају..</w:t>
            </w:r>
          </w:p>
        </w:tc>
      </w:tr>
      <w:tr w:rsidR="003B3F36" w:rsidRPr="00863426" w:rsidTr="00B70077">
        <w:trPr>
          <w:trHeight w:val="983"/>
        </w:trPr>
        <w:tc>
          <w:tcPr>
            <w:tcW w:w="2875" w:type="dxa"/>
          </w:tcPr>
          <w:p w:rsidR="003B3F36" w:rsidRPr="00863426" w:rsidRDefault="003B3F36" w:rsidP="00863426">
            <w:pPr>
              <w:jc w:val="both"/>
              <w:rPr>
                <w:sz w:val="20"/>
                <w:szCs w:val="20"/>
                <w:lang w:val="sr-Cyrl-RS"/>
              </w:rPr>
            </w:pPr>
            <w:r w:rsidRPr="00863426">
              <w:rPr>
                <w:sz w:val="20"/>
                <w:szCs w:val="20"/>
                <w:lang w:val="sr-Cyrl-RS"/>
              </w:rPr>
              <w:t>Оштетило јој се Уверење о положеном испиту за службеника за јавне набавке. Да ли може добити ново?</w:t>
            </w:r>
          </w:p>
        </w:tc>
        <w:tc>
          <w:tcPr>
            <w:tcW w:w="3998" w:type="dxa"/>
            <w:gridSpan w:val="2"/>
          </w:tcPr>
          <w:p w:rsidR="003B3F36" w:rsidRPr="00863426" w:rsidRDefault="003B3F36" w:rsidP="00863426">
            <w:pPr>
              <w:jc w:val="both"/>
              <w:rPr>
                <w:sz w:val="20"/>
                <w:szCs w:val="20"/>
                <w:lang w:val="sr-Cyrl-RS"/>
              </w:rPr>
            </w:pPr>
            <w:r w:rsidRPr="00863426">
              <w:rPr>
                <w:sz w:val="20"/>
                <w:szCs w:val="20"/>
                <w:lang w:val="sr-Cyrl-RS"/>
              </w:rPr>
              <w:t>Пренето недлежнима.</w:t>
            </w:r>
          </w:p>
        </w:tc>
      </w:tr>
      <w:tr w:rsidR="003B3F36" w:rsidRPr="00863426" w:rsidTr="00B70077">
        <w:tc>
          <w:tcPr>
            <w:tcW w:w="2875" w:type="dxa"/>
          </w:tcPr>
          <w:p w:rsidR="003B3F36" w:rsidRPr="00863426" w:rsidRDefault="003B3F36" w:rsidP="00863426">
            <w:pPr>
              <w:jc w:val="both"/>
              <w:rPr>
                <w:sz w:val="20"/>
                <w:szCs w:val="20"/>
                <w:lang w:val="sr-Cyrl-RS"/>
              </w:rPr>
            </w:pPr>
            <w:r w:rsidRPr="00863426">
              <w:rPr>
                <w:sz w:val="20"/>
                <w:szCs w:val="20"/>
                <w:lang w:val="sr-Cyrl-RS"/>
              </w:rPr>
              <w:t>Добили су путем маила захтев за појашњење одређеног доказа, како да одговори?</w:t>
            </w:r>
          </w:p>
        </w:tc>
        <w:tc>
          <w:tcPr>
            <w:tcW w:w="3998" w:type="dxa"/>
            <w:gridSpan w:val="2"/>
          </w:tcPr>
          <w:p w:rsidR="003B3F36" w:rsidRPr="00863426" w:rsidRDefault="003B3F36" w:rsidP="00863426">
            <w:pPr>
              <w:jc w:val="both"/>
              <w:rPr>
                <w:sz w:val="20"/>
                <w:szCs w:val="20"/>
                <w:lang w:val="sr-Cyrl-RS"/>
              </w:rPr>
            </w:pPr>
            <w:r w:rsidRPr="00863426">
              <w:rPr>
                <w:sz w:val="20"/>
                <w:szCs w:val="20"/>
                <w:lang w:val="sr-Cyrl-RS"/>
              </w:rPr>
              <w:t>Указано да је наручилац дужан да му захтев пошаље путем Портала јн.</w:t>
            </w:r>
          </w:p>
        </w:tc>
      </w:tr>
    </w:tbl>
    <w:p w:rsidR="00863426" w:rsidRPr="00863426" w:rsidRDefault="00863426" w:rsidP="00863426">
      <w:r w:rsidRPr="00863426">
        <w:tab/>
      </w:r>
    </w:p>
    <w:tbl>
      <w:tblPr>
        <w:tblStyle w:val="TableGrid102"/>
        <w:tblW w:w="6873" w:type="dxa"/>
        <w:tblLook w:val="04A0" w:firstRow="1" w:lastRow="0" w:firstColumn="1" w:lastColumn="0" w:noHBand="0" w:noVBand="1"/>
      </w:tblPr>
      <w:tblGrid>
        <w:gridCol w:w="2875"/>
        <w:gridCol w:w="215"/>
        <w:gridCol w:w="3783"/>
      </w:tblGrid>
      <w:tr w:rsidR="003B3F36" w:rsidRPr="00863426" w:rsidTr="003B3F36">
        <w:trPr>
          <w:trHeight w:val="774"/>
        </w:trPr>
        <w:tc>
          <w:tcPr>
            <w:tcW w:w="3090" w:type="dxa"/>
            <w:gridSpan w:val="2"/>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Да ли под рачунском грешком се могу сматрати грешке код јединичних цена?</w:t>
            </w:r>
          </w:p>
        </w:tc>
        <w:tc>
          <w:tcPr>
            <w:tcW w:w="3783" w:type="dxa"/>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Не, рачунска грешка односи се на ситуацију када је дошло до грешке приликом сабирања, а јединичне цене морају бити исправне.</w:t>
            </w:r>
          </w:p>
        </w:tc>
      </w:tr>
      <w:tr w:rsidR="003B3F36" w:rsidRPr="00863426" w:rsidTr="003B3F36">
        <w:trPr>
          <w:trHeight w:val="1098"/>
        </w:trPr>
        <w:tc>
          <w:tcPr>
            <w:tcW w:w="3090" w:type="dxa"/>
            <w:gridSpan w:val="2"/>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Уложен им је ззп на одлуку о додели уговора. Усвојили су ззп и делимично поништили поступак. Да ли морају да сачекају одлуку РК о трошковима поступка, како би поново извршили стручну оцену понуда?</w:t>
            </w:r>
          </w:p>
        </w:tc>
        <w:tc>
          <w:tcPr>
            <w:tcW w:w="3783" w:type="dxa"/>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Не.</w:t>
            </w:r>
          </w:p>
        </w:tc>
      </w:tr>
      <w:tr w:rsidR="003B3F36" w:rsidRPr="00863426" w:rsidTr="003B3F36">
        <w:trPr>
          <w:trHeight w:val="560"/>
        </w:trPr>
        <w:tc>
          <w:tcPr>
            <w:tcW w:w="3090" w:type="dxa"/>
            <w:gridSpan w:val="2"/>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Постављају питање како да упуте захтев за тумачење, када су сазнали за износ таксе, одустали.</w:t>
            </w:r>
          </w:p>
        </w:tc>
        <w:tc>
          <w:tcPr>
            <w:tcW w:w="3783" w:type="dxa"/>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p>
        </w:tc>
      </w:tr>
      <w:tr w:rsidR="003B3F36" w:rsidRPr="00863426" w:rsidTr="003B3F36">
        <w:trPr>
          <w:trHeight w:val="554"/>
        </w:trPr>
        <w:tc>
          <w:tcPr>
            <w:tcW w:w="3090" w:type="dxa"/>
            <w:gridSpan w:val="2"/>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 xml:space="preserve">Наручилац наводи да су грешком у План јавних набавки унели набавку која је изузета од примене ЗЈН-а, а нису унели набавку на које се ЗЈН примењује. Шта сада да раде и да ли могу набавку коју </w:t>
            </w:r>
            <w:r w:rsidRPr="00863426">
              <w:rPr>
                <w:lang w:val="sr-Cyrl-RS"/>
              </w:rPr>
              <w:lastRenderedPageBreak/>
              <w:t>су грешком унели у План да избришу?</w:t>
            </w:r>
          </w:p>
        </w:tc>
        <w:tc>
          <w:tcPr>
            <w:tcW w:w="3783" w:type="dxa"/>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lastRenderedPageBreak/>
              <w:t>Наручиоцу указано да нема могућност брисања ставке из Плана, али да ће се видети по статусу да набавка није покретана, а што се тиче набавке на коју се ЗЈН примењује, да ураде измену Плана и додају ту ставку.</w:t>
            </w:r>
          </w:p>
        </w:tc>
      </w:tr>
      <w:tr w:rsidR="003B3F36" w:rsidRPr="00863426" w:rsidTr="003B3F36">
        <w:trPr>
          <w:trHeight w:val="2637"/>
        </w:trPr>
        <w:tc>
          <w:tcPr>
            <w:tcW w:w="3090"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tabs>
                <w:tab w:val="left" w:pos="720"/>
              </w:tabs>
              <w:rPr>
                <w:sz w:val="20"/>
                <w:szCs w:val="20"/>
                <w:lang w:val="sr-Cyrl-RS"/>
              </w:rPr>
            </w:pPr>
            <w:r w:rsidRPr="00863426">
              <w:rPr>
                <w:sz w:val="20"/>
                <w:szCs w:val="20"/>
                <w:lang w:val="sr-Cyrl-RS"/>
              </w:rPr>
              <w:t xml:space="preserve">Изменили би одлуку </w:t>
            </w:r>
            <w:r w:rsidRPr="00863426">
              <w:rPr>
                <w:sz w:val="20"/>
                <w:szCs w:val="20"/>
              </w:rPr>
              <w:t xml:space="preserve">o </w:t>
            </w:r>
            <w:r w:rsidRPr="00863426">
              <w:rPr>
                <w:sz w:val="20"/>
                <w:szCs w:val="20"/>
                <w:lang w:val="sr-Cyrl-RS"/>
              </w:rPr>
              <w:t>додели уговора за једну од партија у о.п. за набавку горива и мазива (обликовану по партијама), те постављају питање како технички то да учине.</w:t>
            </w:r>
          </w:p>
        </w:tc>
        <w:tc>
          <w:tcPr>
            <w:tcW w:w="3783"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tabs>
                <w:tab w:val="left" w:pos="720"/>
              </w:tabs>
              <w:rPr>
                <w:sz w:val="20"/>
                <w:szCs w:val="20"/>
                <w:lang w:val="sr-Cyrl-RS"/>
              </w:rPr>
            </w:pPr>
            <w:r w:rsidRPr="00863426">
              <w:rPr>
                <w:sz w:val="20"/>
                <w:szCs w:val="20"/>
                <w:lang w:val="sr-Cyrl-RS"/>
              </w:rPr>
              <w:t xml:space="preserve">Упућени су на Упутство за кориснике Портала јн, у коме је објашњен и процес измене одлуке о додели уговора о јн за једну партију. </w:t>
            </w:r>
            <w:r w:rsidRPr="00863426">
              <w:rPr>
                <w:sz w:val="20"/>
                <w:szCs w:val="20"/>
              </w:rPr>
              <w:t xml:space="preserve">Да их не би збуњивало, речено да </w:t>
            </w:r>
            <w:r w:rsidRPr="00863426">
              <w:rPr>
                <w:rFonts w:cstheme="minorHAnsi"/>
                <w:sz w:val="20"/>
                <w:szCs w:val="20"/>
                <w:lang w:val="sr-Cyrl-RS"/>
              </w:rPr>
              <w:t xml:space="preserve">претходно објављена (основна) </w:t>
            </w:r>
            <w:r w:rsidRPr="00863426">
              <w:rPr>
                <w:sz w:val="20"/>
                <w:szCs w:val="20"/>
                <w:lang w:val="sr-Cyrl-RS"/>
              </w:rPr>
              <w:t xml:space="preserve">одлука о додели уговора о јн остаје и даље видљива тј. доступна на Порталу јн означена прецртаним текстом. У случају евентуалних питања током измене одлуке о јн и, уопште, рада на Порталу јн, речено да могу да затраже консултацију у вези примене Портала јн на бр. тел. дате у ту сврху, која се налазе на интернет страници КЈН у делу Контакт. </w:t>
            </w:r>
          </w:p>
        </w:tc>
      </w:tr>
      <w:tr w:rsidR="003B3F36" w:rsidRPr="00863426" w:rsidTr="003B3F36">
        <w:trPr>
          <w:trHeight w:val="1004"/>
        </w:trPr>
        <w:tc>
          <w:tcPr>
            <w:tcW w:w="3090" w:type="dxa"/>
            <w:gridSpan w:val="2"/>
          </w:tcPr>
          <w:p w:rsidR="003B3F36" w:rsidRPr="00863426" w:rsidRDefault="003B3F36" w:rsidP="00863426">
            <w:pPr>
              <w:rPr>
                <w:sz w:val="20"/>
                <w:szCs w:val="20"/>
                <w:lang w:val="sr-Cyrl-RS"/>
              </w:rPr>
            </w:pPr>
            <w:r w:rsidRPr="00863426">
              <w:rPr>
                <w:sz w:val="20"/>
                <w:szCs w:val="20"/>
                <w:lang w:val="sr-Cyrl-RS"/>
              </w:rPr>
              <w:t>У октобру прошле године, након спроведеног о.п., закључили су уговор о јн асфалтирања улица, који је делом извршен. Међутим, извођач радова их је недавно обавестио да није у могућности  да настави са реализацијом уговора о јн услед новонасталих финансијских промена. Желе споразумно да раскину уговор о јн, те питају шта даље да чине уз напомену да се не ради о хитним радовима</w:t>
            </w:r>
            <w:r w:rsidRPr="00863426">
              <w:rPr>
                <w:sz w:val="20"/>
                <w:szCs w:val="20"/>
              </w:rPr>
              <w:t xml:space="preserve">, али </w:t>
            </w:r>
            <w:r w:rsidRPr="00863426">
              <w:rPr>
                <w:sz w:val="20"/>
                <w:szCs w:val="20"/>
                <w:lang w:val="sr-Cyrl-RS"/>
              </w:rPr>
              <w:t xml:space="preserve">да </w:t>
            </w:r>
            <w:r w:rsidRPr="00863426">
              <w:rPr>
                <w:sz w:val="20"/>
                <w:szCs w:val="20"/>
              </w:rPr>
              <w:t>и даље</w:t>
            </w:r>
            <w:r w:rsidRPr="00863426">
              <w:rPr>
                <w:sz w:val="20"/>
                <w:szCs w:val="20"/>
                <w:lang w:val="sr-Cyrl-RS"/>
              </w:rPr>
              <w:t xml:space="preserve"> имају</w:t>
            </w:r>
            <w:r w:rsidRPr="00863426">
              <w:rPr>
                <w:sz w:val="20"/>
                <w:szCs w:val="20"/>
              </w:rPr>
              <w:t xml:space="preserve"> потребу за предметном набавком</w:t>
            </w:r>
            <w:r w:rsidRPr="00863426">
              <w:rPr>
                <w:sz w:val="20"/>
                <w:szCs w:val="20"/>
                <w:lang w:val="sr-Cyrl-RS"/>
              </w:rPr>
              <w:t>. Да ли могу поново да покрену о.п. за предметну набавку?</w:t>
            </w:r>
          </w:p>
        </w:tc>
        <w:tc>
          <w:tcPr>
            <w:tcW w:w="3783"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tabs>
                <w:tab w:val="left" w:pos="720"/>
              </w:tabs>
              <w:rPr>
                <w:rFonts w:cstheme="minorHAnsi"/>
                <w:sz w:val="20"/>
                <w:szCs w:val="20"/>
                <w:lang w:val="sr-Cyrl-RS"/>
              </w:rPr>
            </w:pPr>
            <w:r w:rsidRPr="00863426">
              <w:rPr>
                <w:rFonts w:cstheme="minorHAnsi"/>
                <w:sz w:val="20"/>
                <w:szCs w:val="20"/>
                <w:lang w:val="sr-Cyrl-RS"/>
              </w:rPr>
              <w:t xml:space="preserve">Одговорено да након раскида уговора о јн могу поново да покрену о.п. за предметну набавку. </w:t>
            </w:r>
          </w:p>
        </w:tc>
      </w:tr>
      <w:tr w:rsidR="003B3F36" w:rsidRPr="00863426" w:rsidTr="003B3F36">
        <w:tc>
          <w:tcPr>
            <w:tcW w:w="3090"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tabs>
                <w:tab w:val="left" w:pos="720"/>
              </w:tabs>
              <w:rPr>
                <w:sz w:val="20"/>
                <w:szCs w:val="20"/>
                <w:lang w:val="sr-Cyrl-RS"/>
              </w:rPr>
            </w:pPr>
            <w:r w:rsidRPr="00863426">
              <w:rPr>
                <w:sz w:val="20"/>
                <w:szCs w:val="20"/>
              </w:rPr>
              <w:t>Уколико наручилац предвиди у кд да се као саставни део понуде достави узор</w:t>
            </w:r>
            <w:r w:rsidRPr="00863426">
              <w:rPr>
                <w:sz w:val="20"/>
                <w:szCs w:val="20"/>
                <w:lang w:val="sr-Cyrl-RS"/>
              </w:rPr>
              <w:t>ак</w:t>
            </w:r>
            <w:r w:rsidRPr="00863426">
              <w:rPr>
                <w:sz w:val="20"/>
                <w:szCs w:val="20"/>
              </w:rPr>
              <w:t xml:space="preserve">, на који начин се исти доставља? </w:t>
            </w:r>
            <w:r w:rsidRPr="00863426">
              <w:rPr>
                <w:sz w:val="20"/>
                <w:szCs w:val="20"/>
                <w:lang w:val="sr-Cyrl-RS"/>
              </w:rPr>
              <w:t>Како да поступе уколико понуђач не достави тражени узорак?</w:t>
            </w:r>
          </w:p>
        </w:tc>
        <w:tc>
          <w:tcPr>
            <w:tcW w:w="3783"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rPr>
                <w:sz w:val="20"/>
                <w:szCs w:val="20"/>
              </w:rPr>
            </w:pPr>
            <w:r w:rsidRPr="00863426">
              <w:rPr>
                <w:sz w:val="20"/>
                <w:szCs w:val="20"/>
              </w:rPr>
              <w:t>Указано на чл. 45. ЗЈН који прописује да се комуникација и размена података у поступку јн врши електронским средствима на Порталу јн, у складу са ЗЈН и Упутством за коришћење Портала јн из чл. 184. ЗЈН, те да овај</w:t>
            </w:r>
            <w:r w:rsidRPr="00863426">
              <w:rPr>
                <w:sz w:val="20"/>
                <w:szCs w:val="20"/>
                <w:lang w:val="sr-Cyrl-RS"/>
              </w:rPr>
              <w:t xml:space="preserve"> </w:t>
            </w:r>
            <w:r w:rsidRPr="00863426">
              <w:rPr>
                <w:sz w:val="20"/>
                <w:szCs w:val="20"/>
              </w:rPr>
              <w:t xml:space="preserve">вид комуникације и размене података који се односи на подношење дела понуде није обавезан само из разлога наведених у поменутом чл. 45. ЗЈН, који између осталог, може бити и  немогућност доставе узорака електр. средствима. </w:t>
            </w:r>
            <w:r w:rsidRPr="00863426">
              <w:rPr>
                <w:sz w:val="20"/>
                <w:szCs w:val="20"/>
                <w:lang w:val="sr-Cyrl-RS"/>
              </w:rPr>
              <w:t>У том случају, н</w:t>
            </w:r>
            <w:r w:rsidRPr="00863426">
              <w:rPr>
                <w:sz w:val="20"/>
                <w:szCs w:val="20"/>
              </w:rPr>
              <w:t xml:space="preserve">аручилац у кд предвиђа начин доставе (саставних) делова понуде који не могу да се доставе електронским средствима, у складу са чл. 45. ЗЈН. </w:t>
            </w:r>
            <w:r w:rsidRPr="00863426">
              <w:rPr>
                <w:sz w:val="20"/>
                <w:szCs w:val="20"/>
                <w:lang w:val="sr-Cyrl-RS"/>
              </w:rPr>
              <w:t xml:space="preserve">Наручилац врши пријем делова понуде које понуђачи не могу поднети електр. путем на начин </w:t>
            </w:r>
            <w:r w:rsidRPr="00863426">
              <w:rPr>
                <w:sz w:val="20"/>
                <w:szCs w:val="20"/>
                <w:lang w:val="sr-Cyrl-RS"/>
              </w:rPr>
              <w:lastRenderedPageBreak/>
              <w:t xml:space="preserve">прописан чл. 139. ст. 2. ЗЈН. Уколико  </w:t>
            </w:r>
            <w:r w:rsidRPr="00863426">
              <w:rPr>
                <w:sz w:val="20"/>
                <w:szCs w:val="20"/>
              </w:rPr>
              <w:t xml:space="preserve">понуђач </w:t>
            </w:r>
            <w:r w:rsidRPr="00863426">
              <w:rPr>
                <w:sz w:val="20"/>
                <w:szCs w:val="20"/>
                <w:lang w:val="sr-Cyrl-RS"/>
              </w:rPr>
              <w:t>делове понуде н</w:t>
            </w:r>
            <w:r w:rsidRPr="00863426">
              <w:rPr>
                <w:sz w:val="20"/>
                <w:szCs w:val="20"/>
              </w:rPr>
              <w:t xml:space="preserve">е достави благовремено, наручилац у том случају поступа у складу са чл. 139. </w:t>
            </w:r>
            <w:r w:rsidRPr="00863426">
              <w:rPr>
                <w:sz w:val="20"/>
                <w:szCs w:val="20"/>
                <w:lang w:val="sr-Cyrl-RS"/>
              </w:rPr>
              <w:t xml:space="preserve">ст. 3. </w:t>
            </w:r>
            <w:r w:rsidRPr="00863426">
              <w:rPr>
                <w:sz w:val="20"/>
                <w:szCs w:val="20"/>
              </w:rPr>
              <w:t>ЗЈН, те по окончању поступка отварања неотворене делове понуде враћа понуђачу са назнаком да су поднети неблаговремено.</w:t>
            </w:r>
          </w:p>
        </w:tc>
      </w:tr>
      <w:tr w:rsidR="003B3F36" w:rsidRPr="00863426" w:rsidTr="003B3F36">
        <w:trPr>
          <w:trHeight w:val="983"/>
        </w:trPr>
        <w:tc>
          <w:tcPr>
            <w:tcW w:w="3090"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tabs>
                <w:tab w:val="left" w:pos="720"/>
              </w:tabs>
              <w:rPr>
                <w:sz w:val="20"/>
                <w:szCs w:val="20"/>
                <w:lang w:val="sr-Cyrl-RS"/>
              </w:rPr>
            </w:pPr>
            <w:r w:rsidRPr="00863426">
              <w:rPr>
                <w:sz w:val="20"/>
                <w:szCs w:val="20"/>
                <w:lang w:val="sr-Cyrl-RS"/>
              </w:rPr>
              <w:t xml:space="preserve">Тврде да се наручилац не придржава уговора о јн за набавку услуга изградње објекта који им је додељен након спроведеног о.п., па нису сигурни шта даље да чине.  </w:t>
            </w:r>
          </w:p>
        </w:tc>
        <w:tc>
          <w:tcPr>
            <w:tcW w:w="3783"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rPr>
                <w:rFonts w:cstheme="minorHAnsi"/>
                <w:sz w:val="20"/>
                <w:szCs w:val="20"/>
                <w:lang w:val="sr-Cyrl-RS"/>
              </w:rPr>
            </w:pPr>
            <w:r w:rsidRPr="00863426">
              <w:rPr>
                <w:rFonts w:cstheme="minorHAnsi"/>
                <w:sz w:val="20"/>
                <w:szCs w:val="20"/>
                <w:lang w:val="sr-Cyrl-RS"/>
              </w:rPr>
              <w:t xml:space="preserve">Речено да се ради о реализацији уговора о јн јн, те да у конретном случају могу да затраже једнострани (или споразумни) раскид уговора о јн уз упућивање на одговарајуће посебне прописе. </w:t>
            </w:r>
          </w:p>
        </w:tc>
      </w:tr>
      <w:tr w:rsidR="003B3F36" w:rsidRPr="00863426" w:rsidTr="003B3F36">
        <w:trPr>
          <w:trHeight w:val="1229"/>
        </w:trPr>
        <w:tc>
          <w:tcPr>
            <w:tcW w:w="3090"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tabs>
                <w:tab w:val="left" w:pos="720"/>
              </w:tabs>
              <w:rPr>
                <w:sz w:val="20"/>
                <w:szCs w:val="20"/>
                <w:lang w:val="sr-Cyrl-RS"/>
              </w:rPr>
            </w:pPr>
            <w:r w:rsidRPr="00863426">
              <w:rPr>
                <w:sz w:val="20"/>
                <w:szCs w:val="20"/>
                <w:lang w:val="sr-Cyrl-RS"/>
              </w:rPr>
              <w:t xml:space="preserve">Када и како могу захтевати појашњења у вези са документацијом о јн? </w:t>
            </w:r>
          </w:p>
        </w:tc>
        <w:tc>
          <w:tcPr>
            <w:tcW w:w="3783"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tabs>
                <w:tab w:val="left" w:pos="720"/>
              </w:tabs>
              <w:rPr>
                <w:rFonts w:cstheme="minorHAnsi"/>
                <w:sz w:val="20"/>
                <w:szCs w:val="20"/>
                <w:lang w:val="sr-Cyrl-RS"/>
              </w:rPr>
            </w:pPr>
            <w:r w:rsidRPr="00863426">
              <w:rPr>
                <w:rFonts w:cstheme="minorHAnsi"/>
                <w:sz w:val="20"/>
                <w:szCs w:val="20"/>
                <w:lang w:val="sr-Cyrl-RS"/>
              </w:rPr>
              <w:t xml:space="preserve">Указано на чл. 97. ЗЈН, те на Упутство за кориснике Портала јн (део Питања и одговори). </w:t>
            </w:r>
          </w:p>
        </w:tc>
      </w:tr>
      <w:tr w:rsidR="003B3F36" w:rsidRPr="00863426" w:rsidTr="003B3F36">
        <w:trPr>
          <w:trHeight w:val="2826"/>
        </w:trPr>
        <w:tc>
          <w:tcPr>
            <w:tcW w:w="3090"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tabs>
                <w:tab w:val="left" w:pos="720"/>
              </w:tabs>
              <w:rPr>
                <w:sz w:val="20"/>
                <w:szCs w:val="20"/>
                <w:lang w:val="sr-Cyrl-RS"/>
              </w:rPr>
            </w:pPr>
            <w:r w:rsidRPr="00863426">
              <w:rPr>
                <w:sz w:val="20"/>
                <w:szCs w:val="20"/>
                <w:lang w:val="sr-Cyrl-RS"/>
              </w:rPr>
              <w:t xml:space="preserve">Питају коме да се обрате у случају техничког проблема приликом рада на Порталу јн. </w:t>
            </w:r>
          </w:p>
        </w:tc>
        <w:tc>
          <w:tcPr>
            <w:tcW w:w="3783"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tabs>
                <w:tab w:val="left" w:pos="720"/>
              </w:tabs>
              <w:rPr>
                <w:sz w:val="20"/>
                <w:szCs w:val="20"/>
                <w:lang w:val="sr-Cyrl-RS"/>
              </w:rPr>
            </w:pPr>
            <w:r w:rsidRPr="00863426">
              <w:rPr>
                <w:rFonts w:cstheme="minorHAnsi"/>
                <w:sz w:val="20"/>
                <w:szCs w:val="20"/>
                <w:lang w:val="sr-Cyrl-RS"/>
              </w:rPr>
              <w:t xml:space="preserve">Дат одговор да </w:t>
            </w:r>
            <w:r w:rsidRPr="00863426">
              <w:rPr>
                <w:sz w:val="20"/>
                <w:szCs w:val="20"/>
                <w:lang w:val="sr-Cyrl-RS"/>
              </w:rPr>
              <w:t xml:space="preserve">могу да се обрате КЈН на дате бр. тел. за консултације у вези примене Портала јн, који се налазе на интернет страници КЈН у делу Контакт. Поред тога, указано на корист од употребе Демо верзије Портала јн у циљу вежбања рада на ПОрталу јн, Упутства за кориснике Портала јн...како би били што спремнији за рад на Порталу јн, а и у циљу смањења непотребних консултација у вези с тим. </w:t>
            </w:r>
          </w:p>
        </w:tc>
      </w:tr>
      <w:tr w:rsidR="003B3F36" w:rsidRPr="00863426" w:rsidTr="003B3F36">
        <w:trPr>
          <w:trHeight w:val="1121"/>
        </w:trPr>
        <w:tc>
          <w:tcPr>
            <w:tcW w:w="3090"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tabs>
                <w:tab w:val="left" w:pos="720"/>
              </w:tabs>
              <w:rPr>
                <w:sz w:val="20"/>
                <w:szCs w:val="20"/>
                <w:lang w:val="sr-Cyrl-RS"/>
              </w:rPr>
            </w:pPr>
            <w:r w:rsidRPr="00863426">
              <w:rPr>
                <w:sz w:val="20"/>
                <w:szCs w:val="20"/>
                <w:lang w:val="sr-Cyrl-RS"/>
              </w:rPr>
              <w:t>Да ли су у обавези да након закључења уговора о јн објаве обавештење о истом?</w:t>
            </w:r>
          </w:p>
          <w:p w:rsidR="003B3F36" w:rsidRPr="00863426" w:rsidRDefault="003B3F36" w:rsidP="00863426">
            <w:pPr>
              <w:tabs>
                <w:tab w:val="left" w:pos="720"/>
              </w:tabs>
              <w:rPr>
                <w:sz w:val="20"/>
                <w:szCs w:val="20"/>
                <w:lang w:val="sr-Cyrl-RS"/>
              </w:rPr>
            </w:pPr>
          </w:p>
        </w:tc>
        <w:tc>
          <w:tcPr>
            <w:tcW w:w="3783"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tabs>
                <w:tab w:val="left" w:pos="720"/>
              </w:tabs>
              <w:rPr>
                <w:rFonts w:cstheme="minorHAnsi"/>
                <w:sz w:val="20"/>
                <w:szCs w:val="20"/>
                <w:lang w:val="sr-Cyrl-RS"/>
              </w:rPr>
            </w:pPr>
            <w:r w:rsidRPr="00863426">
              <w:rPr>
                <w:rFonts w:cstheme="minorHAnsi"/>
                <w:sz w:val="20"/>
                <w:szCs w:val="20"/>
                <w:lang w:val="sr-Cyrl-RS"/>
              </w:rPr>
              <w:t xml:space="preserve">Да, сагласно чл. 109. ст. 1. ЗЈН наручилац је дужан да обавештење о додели уговора о јн пошаље на објављивање у року од 30 дана од дана закључења уговора о јн. </w:t>
            </w:r>
          </w:p>
        </w:tc>
      </w:tr>
      <w:tr w:rsidR="003B3F36" w:rsidRPr="00863426" w:rsidTr="003B3F36">
        <w:tc>
          <w:tcPr>
            <w:tcW w:w="3090"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jc w:val="both"/>
              <w:rPr>
                <w:lang w:val="sr-Cyrl-RS"/>
              </w:rPr>
            </w:pPr>
            <w:r w:rsidRPr="00863426">
              <w:rPr>
                <w:lang w:val="sr-Cyrl-RS"/>
              </w:rPr>
              <w:t>Нису имали ниједну понуду, донели су одлуку о обустави поступка. Да ли морају да чекају да прође рок од 10 дана за ззп?</w:t>
            </w:r>
          </w:p>
        </w:tc>
        <w:tc>
          <w:tcPr>
            <w:tcW w:w="3783"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jc w:val="both"/>
              <w:rPr>
                <w:lang w:val="sr-Cyrl-RS"/>
              </w:rPr>
            </w:pPr>
            <w:r w:rsidRPr="00863426">
              <w:rPr>
                <w:lang w:val="sr-Cyrl-RS"/>
              </w:rPr>
              <w:t xml:space="preserve">ЗЈН није регулисао предметно питање. Иако су мале шансе да ће неко у овој ситуацији уложити ззп, а то не би ни битно утицало на евентуални нови поступак, ипак указано и на 211. став 2. којим је прописано да поред понуђача, активну легитимацију у поступку имају и ДРИ, КЈН и надлежно правобранилаштво. </w:t>
            </w:r>
          </w:p>
        </w:tc>
      </w:tr>
      <w:tr w:rsidR="003B3F36" w:rsidRPr="00863426" w:rsidTr="003B3F36">
        <w:tc>
          <w:tcPr>
            <w:tcW w:w="3090" w:type="dxa"/>
            <w:gridSpan w:val="2"/>
          </w:tcPr>
          <w:p w:rsidR="003B3F36" w:rsidRPr="00863426" w:rsidRDefault="003B3F36" w:rsidP="00863426">
            <w:pPr>
              <w:jc w:val="both"/>
              <w:rPr>
                <w:lang w:val="sr-Cyrl-RS"/>
              </w:rPr>
            </w:pPr>
            <w:r w:rsidRPr="00863426">
              <w:rPr>
                <w:lang w:val="sr-Cyrl-RS"/>
              </w:rPr>
              <w:t>1. Да ли може без Одлуке о измени уговора да измени уговор у складу са чланом 156. ЗЈН?</w:t>
            </w:r>
          </w:p>
          <w:p w:rsidR="003B3F36" w:rsidRPr="00863426" w:rsidRDefault="003B3F36" w:rsidP="00863426">
            <w:pPr>
              <w:jc w:val="both"/>
              <w:rPr>
                <w:lang w:val="sr-Cyrl-RS"/>
              </w:rPr>
            </w:pPr>
            <w:r w:rsidRPr="00863426">
              <w:rPr>
                <w:lang w:val="sr-Cyrl-RS"/>
              </w:rPr>
              <w:lastRenderedPageBreak/>
              <w:t>2. У ком</w:t>
            </w:r>
            <w:r w:rsidRPr="00863426">
              <w:rPr>
                <w:lang w:val="sr-Latn-RS"/>
              </w:rPr>
              <w:t xml:space="preserve"> </w:t>
            </w:r>
            <w:r w:rsidRPr="00863426">
              <w:rPr>
                <w:lang w:val="sr-Cyrl-RS"/>
              </w:rPr>
              <w:t>року доносе измењени План јавних набавки?</w:t>
            </w:r>
          </w:p>
        </w:tc>
        <w:tc>
          <w:tcPr>
            <w:tcW w:w="3783" w:type="dxa"/>
          </w:tcPr>
          <w:p w:rsidR="003B3F36" w:rsidRPr="00863426" w:rsidRDefault="003B3F36" w:rsidP="00863426">
            <w:pPr>
              <w:tabs>
                <w:tab w:val="left" w:pos="1425"/>
              </w:tabs>
              <w:rPr>
                <w:rFonts w:cstheme="minorHAnsi"/>
                <w:sz w:val="20"/>
                <w:szCs w:val="20"/>
                <w:lang w:val="sr-Cyrl-RS"/>
              </w:rPr>
            </w:pPr>
            <w:r w:rsidRPr="00863426">
              <w:rPr>
                <w:rFonts w:cstheme="minorHAnsi"/>
                <w:sz w:val="20"/>
                <w:szCs w:val="20"/>
                <w:lang w:val="sr-Cyrl-RS"/>
              </w:rPr>
              <w:lastRenderedPageBreak/>
              <w:t>1. Речено да може, да Одлуку о измени уговора доноси само кад мења уговор у складу са члановима 157. и 158. ЗЈН.</w:t>
            </w:r>
          </w:p>
          <w:p w:rsidR="003B3F36" w:rsidRPr="00863426" w:rsidRDefault="003B3F36" w:rsidP="00863426">
            <w:pPr>
              <w:tabs>
                <w:tab w:val="left" w:pos="1425"/>
              </w:tabs>
              <w:rPr>
                <w:rFonts w:cstheme="minorHAnsi"/>
                <w:sz w:val="20"/>
                <w:szCs w:val="20"/>
                <w:lang w:val="sr-Cyrl-RS"/>
              </w:rPr>
            </w:pPr>
          </w:p>
          <w:p w:rsidR="003B3F36" w:rsidRPr="00863426" w:rsidRDefault="003B3F36" w:rsidP="00863426">
            <w:pPr>
              <w:tabs>
                <w:tab w:val="left" w:pos="1425"/>
              </w:tabs>
              <w:rPr>
                <w:rFonts w:cstheme="minorHAnsi"/>
                <w:sz w:val="20"/>
                <w:szCs w:val="20"/>
                <w:lang w:val="sr-Cyrl-RS"/>
              </w:rPr>
            </w:pPr>
            <w:r w:rsidRPr="00863426">
              <w:rPr>
                <w:rFonts w:cstheme="minorHAnsi"/>
                <w:sz w:val="20"/>
                <w:szCs w:val="20"/>
                <w:lang w:val="sr-Cyrl-RS"/>
              </w:rPr>
              <w:lastRenderedPageBreak/>
              <w:t>2. Речено да измењени План јавних набавки објављује у року од 10 дана од доношења.</w:t>
            </w:r>
          </w:p>
        </w:tc>
      </w:tr>
      <w:tr w:rsidR="003B3F36" w:rsidRPr="00863426" w:rsidTr="003B3F36">
        <w:tc>
          <w:tcPr>
            <w:tcW w:w="2875"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spacing w:after="100"/>
              <w:rPr>
                <w:sz w:val="20"/>
                <w:szCs w:val="20"/>
                <w:lang w:val="sr-Cyrl-RS"/>
              </w:rPr>
            </w:pPr>
            <w:r w:rsidRPr="00863426">
              <w:rPr>
                <w:sz w:val="20"/>
                <w:szCs w:val="20"/>
                <w:lang w:val="sr-Cyrl-RS"/>
              </w:rPr>
              <w:t>Наручилац је примио други пут захтев за заштиту права, и то након донете и објављене одлуке о додели уговора. Након пријема захтева, наручилац је објавио нову одлуку о обустави поступка, те је потом објавио обавештење о поднетом захтеву за заштиту права. Нису потупали по поднетом захтеву за заштиту права, у смислу одреди члана 220. ЗЈН, те је подносилац захтева доставио изјашњење о наставку поступка пред Републичком комисијом за заштиту права у поступцима јавних набавки. Да ли они имају обавезу нешто даље да предузимају.</w:t>
            </w:r>
          </w:p>
        </w:tc>
        <w:tc>
          <w:tcPr>
            <w:tcW w:w="3998"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autoSpaceDE w:val="0"/>
              <w:autoSpaceDN w:val="0"/>
              <w:adjustRightInd w:val="0"/>
              <w:rPr>
                <w:rFonts w:cs="Arial"/>
                <w:sz w:val="20"/>
                <w:szCs w:val="20"/>
                <w:lang w:val="sr-Cyrl-RS"/>
              </w:rPr>
            </w:pPr>
            <w:r w:rsidRPr="00863426">
              <w:rPr>
                <w:rFonts w:cs="Arial"/>
                <w:sz w:val="20"/>
                <w:szCs w:val="20"/>
                <w:lang w:val="sr-Cyrl-RS"/>
              </w:rPr>
              <w:t>Наручиоцу одговорено, да су били у обавези да застану са поступком јавне набавке, у моменту подношења захтева за заштиту права (сходно одредбама члана 216. став 1. ЗЈН), а не да доносе нову одлуку (о обустави поступка). Након поднетог захтева, били су обавези да без одлагања, а најкасније наредног дана од дана подношења захтева</w:t>
            </w:r>
            <w:r w:rsidRPr="00863426">
              <w:rPr>
                <w:rFonts w:cs="Arial"/>
                <w:sz w:val="20"/>
                <w:szCs w:val="20"/>
                <w:lang w:val="sr-Latn-RS"/>
              </w:rPr>
              <w:t xml:space="preserve">, </w:t>
            </w:r>
            <w:r w:rsidRPr="00863426">
              <w:rPr>
                <w:rFonts w:cs="Arial"/>
                <w:sz w:val="20"/>
                <w:szCs w:val="20"/>
                <w:lang w:val="sr-Cyrl-RS"/>
              </w:rPr>
              <w:t>објаве обавештење о поднетом захтеву за заштиту права. Подносилац захтева је исправно, у складу са одредбама члана 220. став 4. ЗЈН, доставио изјашњење о наставку поступка заштите права, обзиром да наручилац није предузео радње по истом у складу са ставом 1. претходно наведеног члана закона. Наручилац са становишта одредби ЗЈН не предузима даље радње у поступку јавне набавке до окончања поступка заштите права, али препоручено је да се упозна са Упутством које је објавила Републичка комисија за заштиту права у вези са достављањем документације из предметног поступка јавне набавке (иако се наведено односи на поступање наручиоца, уколико је поступио по одредбама члана 220. став 1. ЗЈН).</w:t>
            </w:r>
          </w:p>
        </w:tc>
      </w:tr>
      <w:tr w:rsidR="003B3F36" w:rsidRPr="00863426" w:rsidTr="003B3F36">
        <w:trPr>
          <w:trHeight w:val="132"/>
        </w:trPr>
        <w:tc>
          <w:tcPr>
            <w:tcW w:w="2875"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spacing w:after="100"/>
              <w:rPr>
                <w:sz w:val="20"/>
                <w:szCs w:val="20"/>
                <w:lang w:val="sr-Cyrl-RS"/>
              </w:rPr>
            </w:pPr>
            <w:r w:rsidRPr="00863426">
              <w:rPr>
                <w:sz w:val="20"/>
                <w:szCs w:val="20"/>
                <w:lang w:val="sr-Cyrl-RS"/>
              </w:rPr>
              <w:t>Заинтересовано лице је код наручиоца учествовало у групи понуђача, где су они носилац посла. Наручилац им је упутио захтев за доставом доказа о испуњености критеријума за квалитативни избор привредних субјеката (докази о непостојању основа за искључење). Они нису уписани у регистар понуђача, док је други члана групе уписан у наведени регистар. Како да поступе.</w:t>
            </w:r>
          </w:p>
        </w:tc>
        <w:tc>
          <w:tcPr>
            <w:tcW w:w="3998"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autoSpaceDE w:val="0"/>
              <w:autoSpaceDN w:val="0"/>
              <w:adjustRightInd w:val="0"/>
              <w:rPr>
                <w:bCs/>
                <w:sz w:val="20"/>
                <w:szCs w:val="20"/>
              </w:rPr>
            </w:pPr>
            <w:r w:rsidRPr="00863426">
              <w:rPr>
                <w:rFonts w:cs="Arial"/>
                <w:sz w:val="20"/>
                <w:szCs w:val="20"/>
                <w:lang w:val="sr-Cyrl-RS"/>
              </w:rPr>
              <w:t>Заинтересованом лицу предочено да путем Портала јавних набавки доставља у копији доказе о непостојању основа за искључење, и то оних дефинисаних одредбама члана 121. став 1. ЗЈН. За члана групе, уколико је уписан у регистар понуђача, није у обавези да доставља доказе наведен у члану 121. став 1. ЗЈН, обзиром да се према одредбама члана 128. став 6. сматра да привредни субјект који је уписан у регистар понуђача нема основе за искључење из члана 111. став 1. тачка 1) и 2) ЗЈН. За нведеног члана, може евентуално доставити Решење о упису у регистар понуђача, или Извод из овог регистра. Сам члан групе је у изјави о испуњености крит.за кв.избор могао навести да је уписан у регистар понуђача уз навођење интеренет странице овог регистра, где су тражени подаци јавно доступни.</w:t>
            </w:r>
          </w:p>
        </w:tc>
      </w:tr>
      <w:tr w:rsidR="003B3F36" w:rsidRPr="00863426" w:rsidTr="003B3F36">
        <w:trPr>
          <w:trHeight w:val="2565"/>
        </w:trPr>
        <w:tc>
          <w:tcPr>
            <w:tcW w:w="2875" w:type="dxa"/>
          </w:tcPr>
          <w:p w:rsidR="003B3F36" w:rsidRPr="00863426" w:rsidRDefault="003B3F36" w:rsidP="00863426">
            <w:pPr>
              <w:spacing w:after="200"/>
              <w:jc w:val="both"/>
              <w:rPr>
                <w:rFonts w:cstheme="minorHAnsi"/>
                <w:sz w:val="20"/>
                <w:szCs w:val="20"/>
                <w:lang w:val="sr-Cyrl-RS"/>
              </w:rPr>
            </w:pPr>
            <w:r w:rsidRPr="00863426">
              <w:rPr>
                <w:rFonts w:cstheme="minorHAnsi"/>
                <w:sz w:val="20"/>
                <w:szCs w:val="20"/>
                <w:lang w:val="sr-Cyrl-RS"/>
              </w:rPr>
              <w:lastRenderedPageBreak/>
              <w:t>У понуди су наведене само јединичне цене, није укупна цена.. али када се помножи са количином која је наведена, добија се укупна цена која је преко процењене. Питање је да ли да га одбију због тога што није наведена укупна цена или зато што је укупна преко процењене..</w:t>
            </w:r>
          </w:p>
        </w:tc>
        <w:tc>
          <w:tcPr>
            <w:tcW w:w="3998" w:type="dxa"/>
            <w:gridSpan w:val="2"/>
          </w:tcPr>
          <w:p w:rsidR="003B3F36" w:rsidRPr="00863426" w:rsidRDefault="003B3F36" w:rsidP="00863426">
            <w:pPr>
              <w:spacing w:after="200"/>
              <w:jc w:val="both"/>
              <w:rPr>
                <w:rFonts w:cstheme="minorHAnsi"/>
                <w:sz w:val="20"/>
                <w:szCs w:val="20"/>
                <w:lang w:val="sr-Cyrl-RS"/>
              </w:rPr>
            </w:pPr>
            <w:r w:rsidRPr="00863426">
              <w:rPr>
                <w:rFonts w:cstheme="minorHAnsi"/>
                <w:sz w:val="20"/>
                <w:szCs w:val="20"/>
                <w:lang w:val="sr-Cyrl-RS"/>
              </w:rPr>
              <w:t>Како је могуће одредити укупну цену, односно понуда је упоредива..то не може бити разлог за одбијање..</w:t>
            </w:r>
          </w:p>
        </w:tc>
      </w:tr>
      <w:tr w:rsidR="003B3F36" w:rsidRPr="00863426" w:rsidTr="003B3F36">
        <w:tc>
          <w:tcPr>
            <w:tcW w:w="2875" w:type="dxa"/>
          </w:tcPr>
          <w:p w:rsidR="003B3F36" w:rsidRPr="00863426" w:rsidRDefault="003B3F36" w:rsidP="00863426">
            <w:pPr>
              <w:spacing w:after="200"/>
              <w:jc w:val="both"/>
              <w:rPr>
                <w:rFonts w:cstheme="minorHAnsi"/>
                <w:sz w:val="20"/>
                <w:szCs w:val="20"/>
                <w:lang w:val="sr-Cyrl-RS"/>
              </w:rPr>
            </w:pPr>
            <w:r w:rsidRPr="00863426">
              <w:rPr>
                <w:rFonts w:cstheme="minorHAnsi"/>
                <w:sz w:val="20"/>
                <w:szCs w:val="20"/>
                <w:lang w:val="sr-Cyrl-RS"/>
              </w:rPr>
              <w:t>Није му јасно које све доказе треба да достави наручиоцу, ако му затражи..односно која је разлика ако је уписан у рег. понуђача и ако није..</w:t>
            </w:r>
          </w:p>
        </w:tc>
        <w:tc>
          <w:tcPr>
            <w:tcW w:w="3998" w:type="dxa"/>
            <w:gridSpan w:val="2"/>
          </w:tcPr>
          <w:p w:rsidR="003B3F36" w:rsidRPr="00863426" w:rsidRDefault="003B3F36" w:rsidP="00863426">
            <w:pPr>
              <w:spacing w:after="200"/>
              <w:jc w:val="both"/>
              <w:rPr>
                <w:rFonts w:cstheme="minorHAnsi"/>
                <w:sz w:val="20"/>
                <w:szCs w:val="20"/>
                <w:lang w:val="sr-Cyrl-RS"/>
              </w:rPr>
            </w:pPr>
            <w:r w:rsidRPr="00863426">
              <w:rPr>
                <w:rFonts w:cstheme="minorHAnsi"/>
                <w:sz w:val="20"/>
                <w:szCs w:val="20"/>
                <w:lang w:val="sr-Cyrl-RS"/>
              </w:rPr>
              <w:t>Објашњено да основе из чл. 111. став 1. тач. 1 и 2. односно доказе који потврђују да ови основи за искључење не постоје код ПС, не мора да доставља ПС који је уписан у регистар понуђача..</w:t>
            </w:r>
          </w:p>
        </w:tc>
      </w:tr>
      <w:tr w:rsidR="003B3F36" w:rsidRPr="00863426" w:rsidTr="003B3F36">
        <w:trPr>
          <w:trHeight w:val="1124"/>
        </w:trPr>
        <w:tc>
          <w:tcPr>
            <w:tcW w:w="2875" w:type="dxa"/>
          </w:tcPr>
          <w:p w:rsidR="003B3F36" w:rsidRPr="00863426" w:rsidRDefault="003B3F36" w:rsidP="00863426">
            <w:pPr>
              <w:spacing w:after="200"/>
              <w:jc w:val="both"/>
              <w:rPr>
                <w:rFonts w:cstheme="minorHAnsi"/>
                <w:sz w:val="20"/>
                <w:szCs w:val="20"/>
                <w:lang w:val="sr-Cyrl-RS"/>
              </w:rPr>
            </w:pPr>
            <w:r w:rsidRPr="00863426">
              <w:rPr>
                <w:rFonts w:cstheme="minorHAnsi"/>
                <w:sz w:val="20"/>
                <w:szCs w:val="20"/>
                <w:lang w:val="sr-Cyrl-RS"/>
              </w:rPr>
              <w:t>Ако немају ни једну набавку која прелази лимит из чл. 27 ЗЈН, то значи да не морају да објаве план набавки на Порталу..</w:t>
            </w:r>
          </w:p>
        </w:tc>
        <w:tc>
          <w:tcPr>
            <w:tcW w:w="3998" w:type="dxa"/>
            <w:gridSpan w:val="2"/>
          </w:tcPr>
          <w:p w:rsidR="003B3F36" w:rsidRPr="00863426" w:rsidRDefault="003B3F36" w:rsidP="00863426">
            <w:pPr>
              <w:spacing w:after="200"/>
              <w:jc w:val="both"/>
              <w:rPr>
                <w:rFonts w:cstheme="minorHAnsi"/>
                <w:sz w:val="20"/>
                <w:szCs w:val="20"/>
                <w:lang w:val="sr-Cyrl-RS"/>
              </w:rPr>
            </w:pPr>
            <w:r w:rsidRPr="00863426">
              <w:rPr>
                <w:rFonts w:cstheme="minorHAnsi"/>
                <w:sz w:val="20"/>
                <w:szCs w:val="20"/>
                <w:lang w:val="sr-Cyrl-RS"/>
              </w:rPr>
              <w:t>Потврђено, и указано да обрате пажњу да не цепкају набавке, како би биле испод лимита.</w:t>
            </w:r>
          </w:p>
        </w:tc>
      </w:tr>
    </w:tbl>
    <w:p w:rsidR="00863426" w:rsidRPr="00863426" w:rsidRDefault="00863426" w:rsidP="00863426">
      <w:r w:rsidRPr="00863426">
        <w:tab/>
      </w:r>
    </w:p>
    <w:tbl>
      <w:tblPr>
        <w:tblStyle w:val="TableGrid103"/>
        <w:tblW w:w="6873" w:type="dxa"/>
        <w:tblLook w:val="04A0" w:firstRow="1" w:lastRow="0" w:firstColumn="1" w:lastColumn="0" w:noHBand="0" w:noVBand="1"/>
      </w:tblPr>
      <w:tblGrid>
        <w:gridCol w:w="2875"/>
        <w:gridCol w:w="215"/>
        <w:gridCol w:w="3783"/>
      </w:tblGrid>
      <w:tr w:rsidR="003B3F36" w:rsidRPr="00863426" w:rsidTr="003B3F36">
        <w:trPr>
          <w:trHeight w:val="774"/>
        </w:trPr>
        <w:tc>
          <w:tcPr>
            <w:tcW w:w="3090" w:type="dxa"/>
            <w:gridSpan w:val="2"/>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Добили су позитивно мишљење КЈН за п.п. без објављивања јавног позива, међутим понуђач није доставио понуду. Обуставили су поступак и постављају питање да ли морају КЈН поново да  достављају документацију и образложење?</w:t>
            </w:r>
          </w:p>
        </w:tc>
        <w:tc>
          <w:tcPr>
            <w:tcW w:w="3783" w:type="dxa"/>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Да, поново достављају образложење и документацију КЈН.</w:t>
            </w:r>
          </w:p>
        </w:tc>
      </w:tr>
      <w:tr w:rsidR="003B3F36" w:rsidRPr="00863426" w:rsidTr="003B3F36">
        <w:trPr>
          <w:trHeight w:val="848"/>
        </w:trPr>
        <w:tc>
          <w:tcPr>
            <w:tcW w:w="3090" w:type="dxa"/>
            <w:gridSpan w:val="2"/>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На који начин се утврђује процењена вредност јавне набавке?</w:t>
            </w:r>
          </w:p>
        </w:tc>
        <w:tc>
          <w:tcPr>
            <w:tcW w:w="3783" w:type="dxa"/>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Наручилац упућен на чл. 30. ст. 1. ЗЈН</w:t>
            </w:r>
          </w:p>
        </w:tc>
      </w:tr>
      <w:tr w:rsidR="003B3F36" w:rsidRPr="00863426" w:rsidTr="003B3F36">
        <w:trPr>
          <w:trHeight w:val="560"/>
        </w:trPr>
        <w:tc>
          <w:tcPr>
            <w:tcW w:w="3090" w:type="dxa"/>
            <w:gridSpan w:val="2"/>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Спровели су поступак јавне набавке ел. енергије, добили су једну понуду која вишеструко превазилази проц. вредност и они немају средстава да доделе уговор понуђачу чија понуда садржи понуђену цену већу од процењене вредности јавне набавке. Да ли им је једина опција обустава поступка?</w:t>
            </w:r>
          </w:p>
        </w:tc>
        <w:tc>
          <w:tcPr>
            <w:tcW w:w="3783" w:type="dxa"/>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Наручиоцу указано на чл. 144 и чл. 147. ЗЈН.</w:t>
            </w:r>
          </w:p>
        </w:tc>
      </w:tr>
      <w:tr w:rsidR="003B3F36" w:rsidRPr="00863426" w:rsidTr="003B3F36">
        <w:trPr>
          <w:trHeight w:val="554"/>
        </w:trPr>
        <w:tc>
          <w:tcPr>
            <w:tcW w:w="3090" w:type="dxa"/>
            <w:gridSpan w:val="2"/>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lastRenderedPageBreak/>
              <w:t>Да ли службеник за јавне набавке може да буде лице које је запослено на одређено време?</w:t>
            </w:r>
          </w:p>
        </w:tc>
        <w:tc>
          <w:tcPr>
            <w:tcW w:w="3783" w:type="dxa"/>
            <w:tcBorders>
              <w:top w:val="single" w:sz="4" w:space="0" w:color="auto"/>
              <w:left w:val="single" w:sz="4" w:space="0" w:color="auto"/>
              <w:bottom w:val="single" w:sz="4" w:space="0" w:color="auto"/>
              <w:right w:val="single" w:sz="4" w:space="0" w:color="auto"/>
            </w:tcBorders>
            <w:hideMark/>
          </w:tcPr>
          <w:p w:rsidR="003B3F36" w:rsidRPr="00863426" w:rsidRDefault="003B3F36" w:rsidP="00863426">
            <w:pPr>
              <w:jc w:val="both"/>
              <w:rPr>
                <w:lang w:val="sr-Cyrl-RS"/>
              </w:rPr>
            </w:pPr>
            <w:r w:rsidRPr="00863426">
              <w:rPr>
                <w:lang w:val="sr-Cyrl-RS"/>
              </w:rPr>
              <w:t>Чл. 92. ЗЈН не прописује услове у погледу врсте радног ангажовања службеника за јавне набавке. Такође указано и на став 6. наведеног члана и речено да наведено представља интерну ствар наручиоца.</w:t>
            </w:r>
          </w:p>
        </w:tc>
      </w:tr>
      <w:tr w:rsidR="003B3F36" w:rsidRPr="00863426" w:rsidTr="003B3F36">
        <w:trPr>
          <w:trHeight w:val="554"/>
        </w:trPr>
        <w:tc>
          <w:tcPr>
            <w:tcW w:w="3090"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jc w:val="both"/>
              <w:rPr>
                <w:lang w:val="sr-Cyrl-RS"/>
              </w:rPr>
            </w:pPr>
            <w:r w:rsidRPr="00863426">
              <w:rPr>
                <w:lang w:val="sr-Cyrl-RS"/>
              </w:rPr>
              <w:t>Уложен им је ззп на одлуку о додели уговора, да ли они исти морају да доставе РК и путем поште?</w:t>
            </w:r>
          </w:p>
        </w:tc>
        <w:tc>
          <w:tcPr>
            <w:tcW w:w="3783"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jc w:val="both"/>
              <w:rPr>
                <w:lang w:val="sr-Cyrl-RS"/>
              </w:rPr>
            </w:pPr>
            <w:r w:rsidRPr="00863426">
              <w:rPr>
                <w:lang w:val="sr-Cyrl-RS"/>
              </w:rPr>
              <w:t>Да.</w:t>
            </w:r>
          </w:p>
        </w:tc>
      </w:tr>
      <w:tr w:rsidR="003B3F36" w:rsidRPr="00863426" w:rsidTr="003B3F36">
        <w:trPr>
          <w:trHeight w:val="554"/>
        </w:trPr>
        <w:tc>
          <w:tcPr>
            <w:tcW w:w="3090"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jc w:val="both"/>
              <w:rPr>
                <w:lang w:val="sr-Cyrl-RS"/>
              </w:rPr>
            </w:pPr>
            <w:r w:rsidRPr="00863426">
              <w:rPr>
                <w:lang w:val="sr-Cyrl-RS"/>
              </w:rPr>
              <w:t>Да ли ззп може да се уложи на набавке које су испод лимита из чл. 27. ЗЈН?</w:t>
            </w:r>
          </w:p>
        </w:tc>
        <w:tc>
          <w:tcPr>
            <w:tcW w:w="3783"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jc w:val="both"/>
              <w:rPr>
                <w:lang w:val="sr-Cyrl-RS"/>
              </w:rPr>
            </w:pPr>
            <w:r w:rsidRPr="00863426">
              <w:rPr>
                <w:lang w:val="sr-Cyrl-RS"/>
              </w:rPr>
              <w:t>Не, не може</w:t>
            </w:r>
          </w:p>
        </w:tc>
      </w:tr>
      <w:tr w:rsidR="003B3F36" w:rsidRPr="00863426" w:rsidTr="003B3F36">
        <w:trPr>
          <w:trHeight w:val="554"/>
        </w:trPr>
        <w:tc>
          <w:tcPr>
            <w:tcW w:w="3090"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jc w:val="both"/>
              <w:rPr>
                <w:lang w:val="sr-Cyrl-RS"/>
              </w:rPr>
            </w:pPr>
            <w:r w:rsidRPr="00863426">
              <w:rPr>
                <w:lang w:val="sr-Cyrl-RS"/>
              </w:rPr>
              <w:t>Добили су понуду која је неуобичајено ниска и обратили су се понуђачу да у примереном року образложи цену наведену у понуди. Да ли када добију одговор они прихватају такву понуду?</w:t>
            </w:r>
          </w:p>
        </w:tc>
        <w:tc>
          <w:tcPr>
            <w:tcW w:w="3783"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jc w:val="both"/>
              <w:rPr>
                <w:lang w:val="sr-Cyrl-RS"/>
              </w:rPr>
            </w:pPr>
            <w:r w:rsidRPr="00863426">
              <w:rPr>
                <w:lang w:val="sr-Cyrl-RS"/>
              </w:rPr>
              <w:t>Наручиоцу указано да може да одбије понуду само у случају да достављено образложење и докази не пружају одговарајуће објашњење неуобичајено ниске понуде, сагласно чл. 143. ЗЈН.</w:t>
            </w:r>
          </w:p>
        </w:tc>
      </w:tr>
      <w:tr w:rsidR="003B3F36" w:rsidRPr="00863426" w:rsidTr="003B3F36">
        <w:trPr>
          <w:trHeight w:val="547"/>
        </w:trPr>
        <w:tc>
          <w:tcPr>
            <w:tcW w:w="3090" w:type="dxa"/>
            <w:gridSpan w:val="2"/>
          </w:tcPr>
          <w:p w:rsidR="003B3F36" w:rsidRPr="00863426" w:rsidRDefault="003B3F36" w:rsidP="00863426">
            <w:pPr>
              <w:rPr>
                <w:lang w:val="sr-Cyrl-RS"/>
              </w:rPr>
            </w:pPr>
            <w:r w:rsidRPr="00863426">
              <w:rPr>
                <w:lang w:val="sr-Cyrl-RS"/>
              </w:rPr>
              <w:t xml:space="preserve">Била им је потребна помоћ око Портала  </w:t>
            </w:r>
          </w:p>
        </w:tc>
        <w:tc>
          <w:tcPr>
            <w:tcW w:w="3783" w:type="dxa"/>
          </w:tcPr>
          <w:p w:rsidR="003B3F36" w:rsidRPr="00863426" w:rsidRDefault="003B3F36" w:rsidP="00863426">
            <w:pPr>
              <w:contextualSpacing/>
              <w:jc w:val="both"/>
              <w:rPr>
                <w:lang w:val="sr-Cyrl-RS"/>
              </w:rPr>
            </w:pPr>
            <w:r w:rsidRPr="00863426">
              <w:rPr>
                <w:lang w:val="sr-Cyrl-RS"/>
              </w:rPr>
              <w:t>Упућени на колеге из техничке подршке</w:t>
            </w:r>
          </w:p>
        </w:tc>
      </w:tr>
      <w:tr w:rsidR="003B3F36" w:rsidRPr="00863426" w:rsidTr="003B3F36">
        <w:trPr>
          <w:trHeight w:val="1547"/>
        </w:trPr>
        <w:tc>
          <w:tcPr>
            <w:tcW w:w="3090" w:type="dxa"/>
            <w:gridSpan w:val="2"/>
          </w:tcPr>
          <w:p w:rsidR="003B3F36" w:rsidRPr="00863426" w:rsidRDefault="003B3F36" w:rsidP="00863426">
            <w:pPr>
              <w:spacing w:after="200" w:line="276" w:lineRule="auto"/>
            </w:pPr>
            <w:r w:rsidRPr="00863426">
              <w:rPr>
                <w:rFonts w:cstheme="minorHAnsi"/>
                <w:lang w:val="sr-Cyrl-RS"/>
              </w:rPr>
              <w:t>Да ли су као изабрани понуђачи дужни да дају своје мишљење на захтев за заштиту права који им је доставио наручилац</w:t>
            </w:r>
            <w:r w:rsidRPr="00863426">
              <w:rPr>
                <w:rFonts w:cstheme="minorHAnsi"/>
              </w:rPr>
              <w:t>?</w:t>
            </w:r>
          </w:p>
        </w:tc>
        <w:tc>
          <w:tcPr>
            <w:tcW w:w="3783" w:type="dxa"/>
          </w:tcPr>
          <w:p w:rsidR="003B3F36" w:rsidRPr="00863426" w:rsidRDefault="003B3F36" w:rsidP="00863426">
            <w:pPr>
              <w:jc w:val="both"/>
            </w:pPr>
            <w:r w:rsidRPr="00863426">
              <w:rPr>
                <w:lang w:val="sr-Cyrl-RS"/>
              </w:rPr>
              <w:t xml:space="preserve">Одговорено да немају обавезу </w:t>
            </w:r>
          </w:p>
          <w:p w:rsidR="003B3F36" w:rsidRPr="00863426" w:rsidRDefault="003B3F36" w:rsidP="00863426">
            <w:pPr>
              <w:jc w:val="both"/>
              <w:rPr>
                <w:lang w:val="sr-Cyrl-RS"/>
              </w:rPr>
            </w:pPr>
          </w:p>
        </w:tc>
      </w:tr>
      <w:tr w:rsidR="003B3F36" w:rsidRPr="00863426" w:rsidTr="003B3F36">
        <w:tc>
          <w:tcPr>
            <w:tcW w:w="3090" w:type="dxa"/>
            <w:gridSpan w:val="2"/>
          </w:tcPr>
          <w:p w:rsidR="003B3F36" w:rsidRPr="00863426" w:rsidRDefault="003B3F36" w:rsidP="00863426">
            <w:pPr>
              <w:jc w:val="both"/>
              <w:rPr>
                <w:lang w:val="sr-Cyrl-RS"/>
              </w:rPr>
            </w:pPr>
            <w:r w:rsidRPr="00863426">
              <w:rPr>
                <w:lang w:val="sr-Cyrl-RS"/>
              </w:rPr>
              <w:t>Одлуком Владе су одређена минимална и максимална цена. Да ли могу да измене уговор на основу члана 156. или 158. ЗЈН?</w:t>
            </w:r>
          </w:p>
        </w:tc>
        <w:tc>
          <w:tcPr>
            <w:tcW w:w="3783" w:type="dxa"/>
          </w:tcPr>
          <w:p w:rsidR="003B3F36" w:rsidRPr="00863426" w:rsidRDefault="003B3F36" w:rsidP="00863426">
            <w:pPr>
              <w:tabs>
                <w:tab w:val="left" w:pos="1425"/>
              </w:tabs>
              <w:rPr>
                <w:rFonts w:cstheme="minorHAnsi"/>
                <w:sz w:val="20"/>
                <w:szCs w:val="20"/>
                <w:lang w:val="sr-Cyrl-RS"/>
              </w:rPr>
            </w:pPr>
            <w:r w:rsidRPr="00863426">
              <w:rPr>
                <w:rFonts w:cstheme="minorHAnsi"/>
                <w:sz w:val="20"/>
                <w:szCs w:val="20"/>
                <w:lang w:val="sr-Cyrl-RS"/>
              </w:rPr>
              <w:t>Речено да се у складу са чланом 156. став 4. ЗЈН то не сматра изменом уговора уколико је јасно дефинисано у уговору о јавној набавци.</w:t>
            </w:r>
          </w:p>
        </w:tc>
      </w:tr>
      <w:tr w:rsidR="003B3F36" w:rsidRPr="00863426" w:rsidTr="003B3F36">
        <w:tc>
          <w:tcPr>
            <w:tcW w:w="3090" w:type="dxa"/>
            <w:gridSpan w:val="2"/>
          </w:tcPr>
          <w:p w:rsidR="003B3F36" w:rsidRPr="00863426" w:rsidRDefault="003B3F36" w:rsidP="00863426">
            <w:pPr>
              <w:jc w:val="both"/>
              <w:rPr>
                <w:lang w:val="sr-Cyrl-RS"/>
              </w:rPr>
            </w:pPr>
            <w:r w:rsidRPr="00863426">
              <w:rPr>
                <w:lang w:val="sr-Cyrl-RS"/>
              </w:rPr>
              <w:t>Понуђач није доставио доказ да није у блокади већ само линк преко којег наручилац може да провери ту околност. Да ли је прихватљив такав начин достављања доказа?</w:t>
            </w:r>
          </w:p>
        </w:tc>
        <w:tc>
          <w:tcPr>
            <w:tcW w:w="3783" w:type="dxa"/>
          </w:tcPr>
          <w:p w:rsidR="003B3F36" w:rsidRPr="00863426" w:rsidRDefault="003B3F36" w:rsidP="00863426">
            <w:pPr>
              <w:tabs>
                <w:tab w:val="left" w:pos="1425"/>
              </w:tabs>
              <w:rPr>
                <w:rFonts w:cstheme="minorHAnsi"/>
                <w:sz w:val="20"/>
                <w:szCs w:val="20"/>
                <w:lang w:val="sr-Cyrl-RS"/>
              </w:rPr>
            </w:pPr>
            <w:r w:rsidRPr="00863426">
              <w:rPr>
                <w:rFonts w:cstheme="minorHAnsi"/>
                <w:sz w:val="20"/>
                <w:szCs w:val="20"/>
                <w:lang w:val="sr-Cyrl-RS"/>
              </w:rPr>
              <w:t>Речено да је прихватљиво уколико наручилац може са сигурношћу да провери наведену околност.</w:t>
            </w:r>
          </w:p>
        </w:tc>
      </w:tr>
      <w:tr w:rsidR="003B3F36" w:rsidRPr="00863426" w:rsidTr="003B3F36">
        <w:tc>
          <w:tcPr>
            <w:tcW w:w="2875"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spacing w:after="100"/>
              <w:rPr>
                <w:sz w:val="20"/>
                <w:szCs w:val="20"/>
                <w:lang w:val="sr-Cyrl-RS"/>
              </w:rPr>
            </w:pPr>
            <w:r w:rsidRPr="00863426">
              <w:rPr>
                <w:sz w:val="20"/>
                <w:szCs w:val="20"/>
                <w:lang w:val="sr-Cyrl-RS"/>
              </w:rPr>
              <w:t>Наручилац планира да спроведе јавну набавку за услуге јавног здравља (лаборатори</w:t>
            </w:r>
            <w:r w:rsidRPr="00863426">
              <w:rPr>
                <w:sz w:val="20"/>
                <w:szCs w:val="20"/>
                <w:lang w:val="sr-Latn-RS"/>
              </w:rPr>
              <w:t>j</w:t>
            </w:r>
            <w:r w:rsidRPr="00863426">
              <w:rPr>
                <w:sz w:val="20"/>
                <w:szCs w:val="20"/>
                <w:lang w:val="sr-Cyrl-RS"/>
              </w:rPr>
              <w:t xml:space="preserve">ске и друге услуге које они нису у могућности да изврше, попут: испитивања намирница, пијаће воде и др.), али немају прецизне количине, те постављају </w:t>
            </w:r>
            <w:r w:rsidRPr="00863426">
              <w:rPr>
                <w:sz w:val="20"/>
                <w:szCs w:val="20"/>
                <w:lang w:val="sr-Cyrl-RS"/>
              </w:rPr>
              <w:lastRenderedPageBreak/>
              <w:t>питање на који начин могу да спроведу предметну јавну набавку. Напомињу да раније, према одредбама старог ЗЈН/2015 нису били у обавези да примењују одредбе закона, по основу изузетка из члана 7. став 1. тачка 6) ЗЈН/2015.</w:t>
            </w:r>
          </w:p>
        </w:tc>
        <w:tc>
          <w:tcPr>
            <w:tcW w:w="3998"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autoSpaceDE w:val="0"/>
              <w:autoSpaceDN w:val="0"/>
              <w:adjustRightInd w:val="0"/>
              <w:rPr>
                <w:rFonts w:cs="Arial"/>
                <w:sz w:val="20"/>
                <w:szCs w:val="20"/>
                <w:lang w:val="sr-Cyrl-RS"/>
              </w:rPr>
            </w:pPr>
            <w:r w:rsidRPr="00863426">
              <w:rPr>
                <w:rFonts w:cs="Arial"/>
                <w:sz w:val="20"/>
                <w:szCs w:val="20"/>
                <w:lang w:val="sr-Cyrl-RS"/>
              </w:rPr>
              <w:lastRenderedPageBreak/>
              <w:t xml:space="preserve">Наручиоцу одговорено, да у погледу потребних количина, узму у обзир претходни период и количине извршених услуга. Као практично решење, препоручено наручиоцу да приликом спровођења предметне јавне набавке може користити техничку оквирног споразума (према правилима дефинисаним у одредбама члана 66.  и 67. ЗЈН/2019). На </w:t>
            </w:r>
            <w:r w:rsidRPr="00863426">
              <w:rPr>
                <w:rFonts w:cs="Arial"/>
                <w:sz w:val="20"/>
                <w:szCs w:val="20"/>
                <w:lang w:val="sr-Cyrl-RS"/>
              </w:rPr>
              <w:lastRenderedPageBreak/>
              <w:t>основу закљученог оквирног споразума, наручилац има могућност да закључује појединачне уговоре или наруџбенице за набавку предметних услуга, а у складу са својим потребама, крећући се у оквиру дефинисаних количина и расположивих финансијских средстава. Евентуално повећање обима набавке, омогућава измену уговора (као и оквирних споразума) према одредбама члана 160. ЗЈН. Такође измене уговора (оквирног споразума) могу бити дефинисане и документацијом и у садржини окв.споразума (у складу са одредбама члана 156. ЗЈН), али уз опрез да наведене измене не смеју имати карактер битних измена уговора, како је то описано у одредбама члана 154. ЗЈН.</w:t>
            </w:r>
          </w:p>
        </w:tc>
      </w:tr>
      <w:tr w:rsidR="003B3F36" w:rsidRPr="00863426" w:rsidTr="003B3F36">
        <w:trPr>
          <w:trHeight w:val="132"/>
        </w:trPr>
        <w:tc>
          <w:tcPr>
            <w:tcW w:w="2875"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spacing w:after="100"/>
              <w:rPr>
                <w:sz w:val="20"/>
                <w:szCs w:val="20"/>
                <w:lang w:val="sr-Cyrl-RS"/>
              </w:rPr>
            </w:pPr>
            <w:r w:rsidRPr="00863426">
              <w:rPr>
                <w:sz w:val="20"/>
                <w:szCs w:val="20"/>
                <w:lang w:val="sr-Cyrl-RS"/>
              </w:rPr>
              <w:t>Заинтересовано лице жели да искомуницира са наручиоцем у вези са примљеним захтевом за достављање доказа о испуњености критеријума, те поставља питање како да то учини путем Портала јавних набавки.</w:t>
            </w:r>
          </w:p>
        </w:tc>
        <w:tc>
          <w:tcPr>
            <w:tcW w:w="3998"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autoSpaceDE w:val="0"/>
              <w:autoSpaceDN w:val="0"/>
              <w:adjustRightInd w:val="0"/>
              <w:rPr>
                <w:bCs/>
                <w:sz w:val="20"/>
                <w:szCs w:val="20"/>
              </w:rPr>
            </w:pPr>
            <w:r w:rsidRPr="00863426">
              <w:rPr>
                <w:rFonts w:cs="Arial"/>
                <w:sz w:val="20"/>
                <w:szCs w:val="20"/>
                <w:lang w:val="sr-Cyrl-RS"/>
              </w:rPr>
              <w:t>Заинтересованом лицу предочено да наведена функционалност није предвиђена на Порталу јавних набавки, али да се о наведеном додатно информише путем телефона за консултације у вези са применом Портала јавних набавки. Свакако скренута наручиоцу пажња на одредбе члана 44. и 46. ЗЈН, где је дефинисан начин комуникације и када је изузетно дозвољена и усмена комуникација између наручиоца и привредних субјеката.</w:t>
            </w:r>
          </w:p>
        </w:tc>
      </w:tr>
      <w:tr w:rsidR="003B3F36" w:rsidRPr="00863426" w:rsidTr="003B3F36">
        <w:trPr>
          <w:trHeight w:val="132"/>
        </w:trPr>
        <w:tc>
          <w:tcPr>
            <w:tcW w:w="2875"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spacing w:after="100"/>
              <w:rPr>
                <w:sz w:val="20"/>
                <w:szCs w:val="20"/>
                <w:lang w:val="sr-Cyrl-RS"/>
              </w:rPr>
            </w:pPr>
            <w:r w:rsidRPr="00863426">
              <w:rPr>
                <w:sz w:val="20"/>
                <w:szCs w:val="20"/>
                <w:lang w:val="sr-Cyrl-RS"/>
              </w:rPr>
              <w:t>Наручилац је добио захтев за увид у документацију од понуђача, након што је објављена одлука о додели уговора. Како омогућавају увид на Порталу јавних набавки.</w:t>
            </w:r>
          </w:p>
        </w:tc>
        <w:tc>
          <w:tcPr>
            <w:tcW w:w="3998"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autoSpaceDE w:val="0"/>
              <w:autoSpaceDN w:val="0"/>
              <w:adjustRightInd w:val="0"/>
              <w:rPr>
                <w:rFonts w:cs="Arial"/>
                <w:sz w:val="20"/>
                <w:szCs w:val="20"/>
                <w:lang w:val="sr-Cyrl-RS"/>
              </w:rPr>
            </w:pPr>
            <w:r w:rsidRPr="00863426">
              <w:rPr>
                <w:rFonts w:cs="Arial"/>
                <w:sz w:val="20"/>
                <w:szCs w:val="20"/>
                <w:lang w:val="sr-Cyrl-RS"/>
              </w:rPr>
              <w:t>Наручиоцу скренута пажња да се око наведеног питања, требао консултовати путем телефона за примену Портала јавних набавки.</w:t>
            </w:r>
          </w:p>
          <w:p w:rsidR="003B3F36" w:rsidRPr="00863426" w:rsidRDefault="003B3F36" w:rsidP="00863426">
            <w:pPr>
              <w:autoSpaceDE w:val="0"/>
              <w:autoSpaceDN w:val="0"/>
              <w:adjustRightInd w:val="0"/>
              <w:rPr>
                <w:rFonts w:cs="Arial"/>
                <w:sz w:val="20"/>
                <w:szCs w:val="20"/>
                <w:lang w:val="sr-Cyrl-RS"/>
              </w:rPr>
            </w:pPr>
            <w:r w:rsidRPr="00863426">
              <w:rPr>
                <w:rFonts w:cs="Arial"/>
                <w:sz w:val="20"/>
                <w:szCs w:val="20"/>
                <w:lang w:val="sr-Cyrl-RS"/>
              </w:rPr>
              <w:t xml:space="preserve">Поред наведеног, објашњено наручиоцу да, сходно одредбама члана 149. ЗЈН, понуђач који је поднео понуду има право увида у документацију о набавци, након што је одлука о додели (обустави) донета. С тим у вези, заинтересовано лице подноси захтев путем Портала јавних набавки, означава е-понуде у које жели да изврши увид, затим може да захтева увид у документацију која није доступна путем Портала јавних набавки, као и да стави напомену. У складу са добијеним захтевом, наручилац одобрава увид, чиме откључава е-понуде понуђа које је означио подносилац захтева, чиме је истом омогућено да изврши увид у е-понуде и њихову садржину (обр.понуде, стр.пон.цене, изјаву, модел уговора и др. достављено у е-понуди). Наручилац може да образложи одобрење захтева </w:t>
            </w:r>
            <w:r w:rsidRPr="00863426">
              <w:rPr>
                <w:rFonts w:cs="Arial"/>
                <w:sz w:val="20"/>
                <w:szCs w:val="20"/>
                <w:lang w:val="sr-Cyrl-RS"/>
              </w:rPr>
              <w:lastRenderedPageBreak/>
              <w:t>(препорука да упути подносиоца захтева да може да изврши увид у комплетну документацију из поступка, на адреси наручиоца у законском року према термину који одреди наручилац). Наручилац затим наводи датум (у складу са ЗЈН) и време вршења увида у делове понуде који нису достављени путем Портала јавних набавки. Коначно, наручилац може да учита документацију коју му је подносилац захтева тражио на увид (доказе о испуњенисти критеријума, додатна појашњења, одлуку о спровођењу поступка, извештај о поступку и другу евентуално захтевану документацију). Након завршетка свих претходно наведених радњи, наручилац бира опцију заврши на Порталу и шаље одговор подносиоцу захтева.</w:t>
            </w:r>
          </w:p>
        </w:tc>
      </w:tr>
      <w:tr w:rsidR="003B3F36" w:rsidRPr="00863426" w:rsidTr="003B3F36">
        <w:trPr>
          <w:trHeight w:val="132"/>
        </w:trPr>
        <w:tc>
          <w:tcPr>
            <w:tcW w:w="2875" w:type="dxa"/>
            <w:tcBorders>
              <w:top w:val="single" w:sz="4" w:space="0" w:color="auto"/>
              <w:left w:val="single" w:sz="4" w:space="0" w:color="auto"/>
              <w:bottom w:val="single" w:sz="4" w:space="0" w:color="auto"/>
              <w:right w:val="single" w:sz="4" w:space="0" w:color="auto"/>
            </w:tcBorders>
          </w:tcPr>
          <w:p w:rsidR="003B3F36" w:rsidRPr="00863426" w:rsidRDefault="003B3F36" w:rsidP="00863426">
            <w:pPr>
              <w:spacing w:after="100"/>
              <w:rPr>
                <w:sz w:val="20"/>
                <w:szCs w:val="20"/>
                <w:lang w:val="sr-Cyrl-RS"/>
              </w:rPr>
            </w:pPr>
            <w:r w:rsidRPr="00863426">
              <w:rPr>
                <w:sz w:val="20"/>
                <w:szCs w:val="20"/>
                <w:lang w:val="sr-Cyrl-RS"/>
              </w:rPr>
              <w:t>Наручилац набаваља опрему, која је расврстана у више засебних јавних набавки, где је укупна процењена вредност (збир истих) негде од 20 милиона динара. Да ли они приликом спровођења сваке јавне набавке, морају узети у обзир целокупну процењену вредност или само вредност те конкретне јавне набавке.</w:t>
            </w:r>
          </w:p>
        </w:tc>
        <w:tc>
          <w:tcPr>
            <w:tcW w:w="3998" w:type="dxa"/>
            <w:gridSpan w:val="2"/>
            <w:tcBorders>
              <w:top w:val="single" w:sz="4" w:space="0" w:color="auto"/>
              <w:left w:val="single" w:sz="4" w:space="0" w:color="auto"/>
              <w:bottom w:val="single" w:sz="4" w:space="0" w:color="auto"/>
              <w:right w:val="single" w:sz="4" w:space="0" w:color="auto"/>
            </w:tcBorders>
          </w:tcPr>
          <w:p w:rsidR="003B3F36" w:rsidRPr="00863426" w:rsidRDefault="003B3F36" w:rsidP="00863426">
            <w:pPr>
              <w:autoSpaceDE w:val="0"/>
              <w:autoSpaceDN w:val="0"/>
              <w:adjustRightInd w:val="0"/>
              <w:rPr>
                <w:rFonts w:cs="Arial"/>
                <w:sz w:val="20"/>
                <w:szCs w:val="20"/>
                <w:lang w:val="sr-Cyrl-RS"/>
              </w:rPr>
            </w:pPr>
            <w:r w:rsidRPr="00863426">
              <w:rPr>
                <w:rFonts w:cs="Arial"/>
                <w:sz w:val="20"/>
                <w:szCs w:val="20"/>
                <w:lang w:val="sr-Cyrl-RS"/>
              </w:rPr>
              <w:t>Наручиоцу одговорено да морају имати у виду целокупну вредност, посебно што из изјаве наручиоца произилази да се ради о истоврсним добрима. Напоменуто наручиоцу да сходно одредбама члана 29. став 2. ЗЈН није дозвољено одређивање процењене вредности јавне набавке на начин који би имао за циљ избегавање примене овог закона, нити се у том циљу може вршити подела предмета јавне набавке на више набавки. Из наведене законске одребе јасно произилази да наручилац мора имати у виду укупну процењену вредност свих истоврсних набавки, те у складу с тим је дужан да поштује правила о одређивању рокова за подношење понуда, објављивање огласа, формирање комисије, захтевања доказа о испуњености критеријума и др.</w:t>
            </w:r>
          </w:p>
        </w:tc>
      </w:tr>
    </w:tbl>
    <w:p w:rsidR="00863426" w:rsidRPr="00863426" w:rsidRDefault="00863426" w:rsidP="00863426">
      <w:r w:rsidRPr="00863426">
        <w:tab/>
      </w:r>
    </w:p>
    <w:tbl>
      <w:tblPr>
        <w:tblStyle w:val="TableGrid104"/>
        <w:tblW w:w="6804" w:type="dxa"/>
        <w:tblLook w:val="04A0" w:firstRow="1" w:lastRow="0" w:firstColumn="1" w:lastColumn="0" w:noHBand="0" w:noVBand="1"/>
      </w:tblPr>
      <w:tblGrid>
        <w:gridCol w:w="2806"/>
        <w:gridCol w:w="215"/>
        <w:gridCol w:w="3783"/>
      </w:tblGrid>
      <w:tr w:rsidR="003B3F36" w:rsidRPr="006F5D02" w:rsidTr="003B3F36">
        <w:trPr>
          <w:trHeight w:val="774"/>
        </w:trPr>
        <w:tc>
          <w:tcPr>
            <w:tcW w:w="3021" w:type="dxa"/>
            <w:gridSpan w:val="2"/>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Када им стигне део понуде који не може да се поднесе електронским средствима, непосредно пре отварања понуде, шта раде?</w:t>
            </w:r>
          </w:p>
        </w:tc>
        <w:tc>
          <w:tcPr>
            <w:tcW w:w="3783" w:type="dxa"/>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Сагласно чл. 139. ст. 2. ЗЈН наручилац предаје понуђачу потврду пријема и прелази на отварање понуда.</w:t>
            </w:r>
          </w:p>
        </w:tc>
      </w:tr>
      <w:tr w:rsidR="003B3F36" w:rsidRPr="006F5D02" w:rsidTr="003B3F36">
        <w:trPr>
          <w:trHeight w:val="1098"/>
        </w:trPr>
        <w:tc>
          <w:tcPr>
            <w:tcW w:w="3021" w:type="dxa"/>
            <w:gridSpan w:val="2"/>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Имају три софтвера за које им је потребна услуга редовног одржавања, свака појединачно је испод лимита, да ли иду у преговарачки поступак?</w:t>
            </w:r>
          </w:p>
        </w:tc>
        <w:tc>
          <w:tcPr>
            <w:tcW w:w="3783" w:type="dxa"/>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Спроводе п.п. без објављивања јавног позива ако у збирну прелазе лимит из чл. 27. ст. 1. тач. 1) ЗЈН</w:t>
            </w:r>
          </w:p>
        </w:tc>
      </w:tr>
      <w:tr w:rsidR="003B3F36" w:rsidRPr="006F5D02" w:rsidTr="003B3F36">
        <w:trPr>
          <w:trHeight w:val="560"/>
        </w:trPr>
        <w:tc>
          <w:tcPr>
            <w:tcW w:w="3021" w:type="dxa"/>
            <w:gridSpan w:val="2"/>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lastRenderedPageBreak/>
              <w:t>Постављају питање стручне оцене понуда</w:t>
            </w:r>
          </w:p>
        </w:tc>
        <w:tc>
          <w:tcPr>
            <w:tcW w:w="3783" w:type="dxa"/>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Указано да КЈН не врши стручну оцену понуда.</w:t>
            </w:r>
          </w:p>
        </w:tc>
      </w:tr>
      <w:tr w:rsidR="003B3F36" w:rsidRPr="006F5D02" w:rsidTr="003B3F36">
        <w:trPr>
          <w:trHeight w:val="554"/>
        </w:trPr>
        <w:tc>
          <w:tcPr>
            <w:tcW w:w="3021" w:type="dxa"/>
            <w:gridSpan w:val="2"/>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Наручилац наводи да су добили мејл од КЈН, где су упитани да ли су у претходној години спроводили набавке које су изузете од примене. Наручилац даље пита које су то набавке изузете од примене као и да су спровели набавку за лож уље и столове и да ли су то набавке које су изузете од примене?</w:t>
            </w:r>
          </w:p>
        </w:tc>
        <w:tc>
          <w:tcPr>
            <w:tcW w:w="3783" w:type="dxa"/>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Наручиоцу указано да су то набавке, као што је наведено и у мејлу , из чл. 11-21 ЗЈН и набавке изузете од примене из члана 27. став.1. ЗЈН, те да постоји обавеза наручиоца да сагласно чл. 181. ст. 3. ЗЈН евидентира податке о вредности и врсти јавних набавки из  наведених чланова. Такође указано и на чл. 181. ст. 4. ЗЈН. На крају указано да сам наручилац треба да зна да ли је за набавку лож уља и столова спроводио поступак јавне набавке или не и уколико није по ком основу није.</w:t>
            </w:r>
          </w:p>
        </w:tc>
      </w:tr>
      <w:tr w:rsidR="003B3F36" w:rsidRPr="006F5D02" w:rsidTr="003B3F36">
        <w:trPr>
          <w:trHeight w:val="554"/>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У току им је реализација уговора чији је предмет набавка електричне енергије. Уговор им истиче за мало више од месец дана и добили су захтев за променом цене, јер је дошло до наглог скока цена на тржишту. Шта могу да раде, будући да нису предвидели уговором измену уговора?</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Имају могућност измене уговор у складу са чл. 158. ЗЈН, уколико су испуњени сви услови предвиђени наведеним чланом и наручилац тада има обавезу да објави обавештење о измени на Порталу.</w:t>
            </w:r>
          </w:p>
        </w:tc>
      </w:tr>
      <w:tr w:rsidR="003B3F36" w:rsidRPr="006F5D02" w:rsidTr="003B3F36">
        <w:trPr>
          <w:trHeight w:val="554"/>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Добили су новчана средства за набавку медицинских средстава од Министарства здравља и у допису су им навели да морају да објаве оглас на Порталу службених гласила РС. Даље наводе да набавка са пдв-ом не прелази 3 500 000 динара, као и да таква обавеза не произилази из ЗЈН будући да чл. 105. ст. 8. ЗЈН говори о овој обавези када је проц. вред. једнака или већа од 5 000 000 динара. Шта да раде?</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Наручилац упућен да контактира Министарство здравља.</w:t>
            </w:r>
          </w:p>
        </w:tc>
      </w:tr>
      <w:tr w:rsidR="003B3F36" w:rsidRPr="006F5D02" w:rsidTr="003B3F36">
        <w:trPr>
          <w:trHeight w:val="554"/>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 xml:space="preserve">Планирају спровођење набавке ел. енергије, па пошто имају најаву великих поскупљења постављају </w:t>
            </w:r>
            <w:r w:rsidRPr="006F5D02">
              <w:rPr>
                <w:lang w:val="sr-Cyrl-RS"/>
              </w:rPr>
              <w:lastRenderedPageBreak/>
              <w:t>питање како да они то правилно планирају?</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lastRenderedPageBreak/>
              <w:t xml:space="preserve">Наручилац је дужан да приликом планирања као и непосредно пре покретања поступка изврши испитивање тржишта како би </w:t>
            </w:r>
            <w:r w:rsidRPr="006F5D02">
              <w:rPr>
                <w:lang w:val="sr-Cyrl-RS"/>
              </w:rPr>
              <w:lastRenderedPageBreak/>
              <w:t>процењена вредност била валидна  у време покретања поступка.</w:t>
            </w:r>
          </w:p>
        </w:tc>
      </w:tr>
      <w:tr w:rsidR="003B3F36" w:rsidRPr="006F5D02" w:rsidTr="003B3F36">
        <w:trPr>
          <w:trHeight w:val="554"/>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Добили су једну понуду, која је преко проц. вред. да ли могу да је прихвате?</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Указано на чл. 146. ст. 2. ЗЈН</w:t>
            </w:r>
          </w:p>
        </w:tc>
      </w:tr>
      <w:tr w:rsidR="003B3F36" w:rsidRPr="006F5D02" w:rsidTr="003B3F36">
        <w:trPr>
          <w:trHeight w:val="1783"/>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Затражили су разјашњење у вези са донетим мишљењем КЈН да није основана примена преговарачког поступка за набавку ласера и делова за ласер за пројекат „Идеје“.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Разјашњено.</w:t>
            </w:r>
            <w:r w:rsidRPr="006F5D02">
              <w:rPr>
                <w:sz w:val="20"/>
                <w:szCs w:val="20"/>
              </w:rPr>
              <w:t xml:space="preserve"> </w:t>
            </w:r>
          </w:p>
          <w:p w:rsidR="003B3F36" w:rsidRPr="006F5D02" w:rsidRDefault="003B3F36" w:rsidP="006F5D02">
            <w:pPr>
              <w:tabs>
                <w:tab w:val="left" w:pos="720"/>
              </w:tabs>
              <w:rPr>
                <w:sz w:val="20"/>
                <w:szCs w:val="20"/>
                <w:lang w:val="sr-Cyrl-RS"/>
              </w:rPr>
            </w:pPr>
          </w:p>
          <w:p w:rsidR="003B3F36" w:rsidRPr="006F5D02" w:rsidRDefault="003B3F36" w:rsidP="006F5D02">
            <w:pPr>
              <w:tabs>
                <w:tab w:val="left" w:pos="720"/>
              </w:tabs>
              <w:rPr>
                <w:sz w:val="20"/>
                <w:szCs w:val="20"/>
                <w:lang w:val="sr-Cyrl-RS"/>
              </w:rPr>
            </w:pPr>
          </w:p>
          <w:p w:rsidR="003B3F36" w:rsidRPr="006F5D02" w:rsidRDefault="003B3F36" w:rsidP="006F5D02">
            <w:pPr>
              <w:tabs>
                <w:tab w:val="left" w:pos="720"/>
              </w:tabs>
              <w:rPr>
                <w:sz w:val="20"/>
                <w:szCs w:val="20"/>
                <w:lang w:val="sr-Cyrl-RS"/>
              </w:rPr>
            </w:pPr>
          </w:p>
          <w:p w:rsidR="003B3F36" w:rsidRPr="006F5D02" w:rsidRDefault="003B3F36" w:rsidP="006F5D02">
            <w:pPr>
              <w:tabs>
                <w:tab w:val="left" w:pos="720"/>
              </w:tabs>
              <w:rPr>
                <w:sz w:val="20"/>
                <w:szCs w:val="20"/>
                <w:lang w:val="sr-Cyrl-RS"/>
              </w:rPr>
            </w:pPr>
          </w:p>
          <w:p w:rsidR="003B3F36" w:rsidRPr="006F5D02" w:rsidRDefault="003B3F36" w:rsidP="006F5D02">
            <w:pPr>
              <w:tabs>
                <w:tab w:val="left" w:pos="720"/>
              </w:tabs>
              <w:rPr>
                <w:sz w:val="20"/>
                <w:szCs w:val="20"/>
                <w:lang w:val="sr-Cyrl-RS"/>
              </w:rPr>
            </w:pPr>
          </w:p>
          <w:p w:rsidR="003B3F36" w:rsidRPr="006F5D02" w:rsidRDefault="003B3F36" w:rsidP="006F5D02">
            <w:pPr>
              <w:tabs>
                <w:tab w:val="left" w:pos="720"/>
              </w:tabs>
              <w:rPr>
                <w:sz w:val="20"/>
                <w:szCs w:val="20"/>
                <w:lang w:val="sr-Cyrl-RS"/>
              </w:rPr>
            </w:pPr>
          </w:p>
          <w:p w:rsidR="003B3F36" w:rsidRPr="006F5D02" w:rsidRDefault="003B3F36" w:rsidP="006F5D02">
            <w:pPr>
              <w:tabs>
                <w:tab w:val="left" w:pos="720"/>
              </w:tabs>
              <w:rPr>
                <w:sz w:val="20"/>
                <w:szCs w:val="20"/>
                <w:lang w:val="sr-Cyrl-RS"/>
              </w:rPr>
            </w:pPr>
          </w:p>
          <w:p w:rsidR="003B3F36" w:rsidRPr="006F5D02" w:rsidRDefault="003B3F36" w:rsidP="006F5D02">
            <w:pPr>
              <w:tabs>
                <w:tab w:val="left" w:pos="720"/>
              </w:tabs>
              <w:rPr>
                <w:sz w:val="20"/>
                <w:szCs w:val="20"/>
                <w:lang w:val="sr-Cyrl-RS"/>
              </w:rPr>
            </w:pPr>
          </w:p>
          <w:p w:rsidR="003B3F36" w:rsidRPr="006F5D02" w:rsidRDefault="003B3F36" w:rsidP="006F5D02">
            <w:pPr>
              <w:tabs>
                <w:tab w:val="left" w:pos="720"/>
              </w:tabs>
              <w:rPr>
                <w:sz w:val="20"/>
                <w:szCs w:val="20"/>
                <w:lang w:val="sr-Cyrl-RS"/>
              </w:rPr>
            </w:pPr>
          </w:p>
        </w:tc>
      </w:tr>
      <w:tr w:rsidR="003B3F36" w:rsidRPr="006F5D02" w:rsidTr="003B3F36">
        <w:trPr>
          <w:trHeight w:val="1004"/>
        </w:trPr>
        <w:tc>
          <w:tcPr>
            <w:tcW w:w="3021" w:type="dxa"/>
            <w:gridSpan w:val="2"/>
          </w:tcPr>
          <w:p w:rsidR="003B3F36" w:rsidRPr="006F5D02" w:rsidRDefault="003B3F36" w:rsidP="006F5D02">
            <w:pPr>
              <w:rPr>
                <w:sz w:val="20"/>
                <w:szCs w:val="20"/>
                <w:lang w:val="sr-Cyrl-RS"/>
              </w:rPr>
            </w:pPr>
            <w:r w:rsidRPr="006F5D02">
              <w:rPr>
                <w:sz w:val="20"/>
                <w:szCs w:val="20"/>
                <w:lang w:val="sr-Cyrl-RS"/>
              </w:rPr>
              <w:t>Да ли могу да прихвате понуде која прелазе процењену вредност набавке?</w:t>
            </w:r>
          </w:p>
          <w:p w:rsidR="003B3F36" w:rsidRPr="006F5D02" w:rsidRDefault="003B3F36" w:rsidP="006F5D02">
            <w:pPr>
              <w:rPr>
                <w:sz w:val="20"/>
                <w:szCs w:val="20"/>
                <w:lang w:val="sr-Cyrl-RS"/>
              </w:rPr>
            </w:pP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suppressAutoHyphens/>
              <w:ind w:right="48"/>
              <w:rPr>
                <w:rFonts w:cstheme="minorHAnsi"/>
                <w:sz w:val="20"/>
                <w:szCs w:val="20"/>
                <w:lang w:val="sr-Cyrl-RS"/>
              </w:rPr>
            </w:pPr>
            <w:r w:rsidRPr="006F5D02">
              <w:rPr>
                <w:rFonts w:cstheme="minorHAnsi"/>
                <w:sz w:val="20"/>
                <w:szCs w:val="20"/>
                <w:lang w:val="sr-Cyrl-RS"/>
              </w:rPr>
              <w:t xml:space="preserve">Наручиоцу је указано да може доделити уговор о јн понуђачу чија понуда садржи понуђену цену већу од процењене вредности јн, што је у складу са чл. 146. ст. 2. ЗЈН., те да се подразумева да наручилац у том случају треба да располаже потребним финансијским средствима како би могао да прихвати </w:t>
            </w:r>
            <w:r w:rsidRPr="006F5D02">
              <w:rPr>
                <w:sz w:val="20"/>
                <w:szCs w:val="20"/>
                <w:lang w:val="sr-Cyrl-RS"/>
              </w:rPr>
              <w:t>понуду која прелази процењену вредност набавке.</w:t>
            </w:r>
          </w:p>
        </w:tc>
      </w:tr>
      <w:tr w:rsidR="003B3F36" w:rsidRPr="006F5D02" w:rsidTr="003B3F36">
        <w:tc>
          <w:tcPr>
            <w:tcW w:w="3021" w:type="dxa"/>
            <w:gridSpan w:val="2"/>
          </w:tcPr>
          <w:p w:rsidR="003B3F36" w:rsidRPr="006F5D02" w:rsidRDefault="003B3F36" w:rsidP="00751C85">
            <w:pPr>
              <w:numPr>
                <w:ilvl w:val="0"/>
                <w:numId w:val="172"/>
              </w:numPr>
              <w:spacing w:before="100" w:beforeAutospacing="1" w:afterAutospacing="1"/>
              <w:contextualSpacing/>
              <w:jc w:val="both"/>
              <w:rPr>
                <w:sz w:val="20"/>
                <w:szCs w:val="20"/>
                <w:lang w:val="sr-Cyrl-RS"/>
              </w:rPr>
            </w:pPr>
            <w:r w:rsidRPr="006F5D02">
              <w:rPr>
                <w:sz w:val="20"/>
                <w:szCs w:val="20"/>
                <w:lang w:val="sr-Cyrl-RS"/>
              </w:rPr>
              <w:t>У о.п. за набавку пољопривредних потрепштина по партијама, за набавку по партији Минерално ђубиво нису добили ниједну понуду. Знају за могућност примене преговарачког поступка по чл. 61. ст. 7. ЗЈН, али би изменили кд у делу који се тиче врсте минералног ђуврива, па се питају да ли је и у том случају могућа примена преговарачког поступка</w:t>
            </w:r>
            <w:r w:rsidRPr="006F5D02">
              <w:rPr>
                <w:b/>
                <w:sz w:val="20"/>
                <w:szCs w:val="20"/>
                <w:lang w:val="sr-Cyrl-RS"/>
              </w:rPr>
              <w:t xml:space="preserve"> </w:t>
            </w:r>
            <w:r w:rsidRPr="006F5D02">
              <w:rPr>
                <w:sz w:val="20"/>
                <w:szCs w:val="20"/>
                <w:lang w:val="sr-Cyrl-RS"/>
              </w:rPr>
              <w:t>по овом основу.</w:t>
            </w:r>
          </w:p>
          <w:p w:rsidR="003B3F36" w:rsidRPr="006F5D02" w:rsidRDefault="003B3F36" w:rsidP="006F5D02">
            <w:pPr>
              <w:rPr>
                <w:sz w:val="20"/>
                <w:szCs w:val="20"/>
                <w:lang w:val="sr-Cyrl-RS"/>
              </w:rPr>
            </w:pPr>
          </w:p>
          <w:p w:rsidR="003B3F36" w:rsidRPr="006F5D02" w:rsidRDefault="003B3F36" w:rsidP="006F5D02">
            <w:pPr>
              <w:ind w:left="720"/>
              <w:contextualSpacing/>
              <w:rPr>
                <w:sz w:val="20"/>
                <w:szCs w:val="20"/>
                <w:lang w:val="sr-Cyrl-RS"/>
              </w:rPr>
            </w:pPr>
            <w:r w:rsidRPr="006F5D02">
              <w:rPr>
                <w:sz w:val="20"/>
                <w:szCs w:val="20"/>
                <w:lang w:val="sr-Cyrl-RS"/>
              </w:rPr>
              <w:t xml:space="preserve"> 2. Понуђач је начинио рачунску грешку у понуди. Да ли то може да се исправи?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suppressAutoHyphens/>
              <w:ind w:right="48"/>
              <w:rPr>
                <w:rFonts w:cstheme="minorHAnsi"/>
                <w:sz w:val="20"/>
                <w:szCs w:val="20"/>
                <w:lang w:val="sr-Cyrl-RS"/>
              </w:rPr>
            </w:pPr>
            <w:r w:rsidRPr="006F5D02">
              <w:rPr>
                <w:rFonts w:cstheme="minorHAnsi"/>
                <w:sz w:val="20"/>
                <w:szCs w:val="20"/>
                <w:lang w:val="sr-Cyrl-RS"/>
              </w:rPr>
              <w:t xml:space="preserve">Предочено да је примена </w:t>
            </w:r>
            <w:r w:rsidRPr="006F5D02">
              <w:rPr>
                <w:sz w:val="20"/>
                <w:szCs w:val="20"/>
                <w:lang w:val="sr-Cyrl-RS"/>
              </w:rPr>
              <w:t xml:space="preserve">преговарачког поступка по чл. 61. ст. 7. ЗЈН могућа под условом да почетни услови јн нису битно измењени. </w:t>
            </w:r>
            <w:r w:rsidRPr="006F5D02">
              <w:rPr>
                <w:rFonts w:cstheme="minorHAnsi"/>
                <w:sz w:val="20"/>
                <w:szCs w:val="20"/>
                <w:lang w:val="sr-Cyrl-RS"/>
              </w:rPr>
              <w:t xml:space="preserve"> С тим у вези, указано на битне измене кд сходно чл. 87. ст. 2.  ЗЈН. </w:t>
            </w: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p>
          <w:p w:rsidR="003B3F36" w:rsidRPr="006F5D02" w:rsidRDefault="003B3F36" w:rsidP="006F5D02">
            <w:pPr>
              <w:tabs>
                <w:tab w:val="left" w:pos="720"/>
              </w:tabs>
              <w:suppressAutoHyphens/>
              <w:ind w:right="48"/>
              <w:rPr>
                <w:rFonts w:cstheme="minorHAnsi"/>
                <w:sz w:val="20"/>
                <w:szCs w:val="20"/>
                <w:lang w:val="sr-Cyrl-RS"/>
              </w:rPr>
            </w:pPr>
            <w:r w:rsidRPr="006F5D02">
              <w:rPr>
                <w:rFonts w:cstheme="minorHAnsi"/>
                <w:sz w:val="20"/>
                <w:szCs w:val="20"/>
                <w:lang w:val="sr-Cyrl-RS"/>
              </w:rPr>
              <w:t>2. У</w:t>
            </w:r>
            <w:r w:rsidRPr="006F5D02">
              <w:rPr>
                <w:rFonts w:cstheme="minorHAnsi"/>
                <w:sz w:val="20"/>
                <w:szCs w:val="20"/>
              </w:rPr>
              <w:t xml:space="preserve"> </w:t>
            </w:r>
            <w:r w:rsidRPr="006F5D02">
              <w:rPr>
                <w:rFonts w:cstheme="minorHAnsi"/>
                <w:sz w:val="20"/>
                <w:szCs w:val="20"/>
                <w:lang w:val="sr-Cyrl-RS"/>
              </w:rPr>
              <w:t>случају рачунске грешке у понуди,  наручилац поступа у складу са чл. 142. ЗЈН.</w:t>
            </w:r>
          </w:p>
        </w:tc>
      </w:tr>
      <w:tr w:rsidR="003B3F36" w:rsidRPr="006F5D02" w:rsidTr="003B3F36">
        <w:trPr>
          <w:trHeight w:val="983"/>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У септембру прошле године спровели су набавку намирница по партијама. Међутим, добављач за једну од партија (Месо и месне прерађевине) </w:t>
            </w:r>
            <w:r w:rsidRPr="006F5D02">
              <w:rPr>
                <w:sz w:val="20"/>
                <w:szCs w:val="20"/>
                <w:lang w:val="sr-Cyrl-RS"/>
              </w:rPr>
              <w:lastRenderedPageBreak/>
              <w:t>обавестио их је да неће бити у могућности да даље испоручује предметна добра. Шта даље да чине?</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rPr>
                <w:sz w:val="20"/>
                <w:szCs w:val="20"/>
                <w:lang w:val="sr-Cyrl-RS"/>
              </w:rPr>
            </w:pPr>
            <w:r w:rsidRPr="006F5D02">
              <w:rPr>
                <w:rFonts w:cstheme="minorHAnsi"/>
                <w:sz w:val="20"/>
                <w:szCs w:val="20"/>
                <w:lang w:val="sr-Cyrl-RS"/>
              </w:rPr>
              <w:lastRenderedPageBreak/>
              <w:t xml:space="preserve">Саветовано да размотре могућност примене  преговарачког поступка по хитности за предметну партију </w:t>
            </w:r>
            <w:r w:rsidRPr="006F5D02">
              <w:rPr>
                <w:sz w:val="20"/>
                <w:szCs w:val="20"/>
                <w:lang w:val="sr-Cyrl-RS"/>
              </w:rPr>
              <w:t xml:space="preserve">(Месо и месне прерађевине) </w:t>
            </w:r>
            <w:r w:rsidRPr="006F5D02">
              <w:rPr>
                <w:rFonts w:cstheme="minorHAnsi"/>
                <w:sz w:val="20"/>
                <w:szCs w:val="20"/>
                <w:lang w:val="sr-Cyrl-RS"/>
              </w:rPr>
              <w:t xml:space="preserve">у количини неопходној до окончања о.п. </w:t>
            </w:r>
          </w:p>
        </w:tc>
      </w:tr>
      <w:tr w:rsidR="003B3F36" w:rsidRPr="006F5D02" w:rsidTr="003B3F36">
        <w:trPr>
          <w:trHeight w:val="1229"/>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751C85">
            <w:pPr>
              <w:numPr>
                <w:ilvl w:val="0"/>
                <w:numId w:val="173"/>
              </w:numPr>
              <w:tabs>
                <w:tab w:val="left" w:pos="720"/>
              </w:tabs>
              <w:spacing w:before="100" w:beforeAutospacing="1" w:afterAutospacing="1"/>
              <w:contextualSpacing/>
              <w:jc w:val="both"/>
              <w:rPr>
                <w:sz w:val="20"/>
                <w:szCs w:val="20"/>
                <w:lang w:val="sr-Cyrl-RS"/>
              </w:rPr>
            </w:pPr>
            <w:r w:rsidRPr="006F5D02">
              <w:rPr>
                <w:sz w:val="20"/>
                <w:szCs w:val="20"/>
                <w:lang w:val="sr-Cyrl-RS"/>
              </w:rPr>
              <w:t>Да ли је наручилац у обавези да примењује одредбе ЗЈН-а када спроводи набавку услуга обезбеђења чија проц. вредност не прелази праг из чл. 27. ст. 1. тачка 3) ЗЈН?</w:t>
            </w:r>
          </w:p>
          <w:p w:rsidR="003B3F36" w:rsidRPr="006F5D02" w:rsidRDefault="003B3F36" w:rsidP="006F5D02">
            <w:pPr>
              <w:tabs>
                <w:tab w:val="left" w:pos="720"/>
              </w:tabs>
              <w:rPr>
                <w:sz w:val="20"/>
                <w:szCs w:val="20"/>
                <w:lang w:val="sr-Cyrl-RS"/>
              </w:rPr>
            </w:pPr>
          </w:p>
          <w:p w:rsidR="003B3F36" w:rsidRPr="006F5D02" w:rsidRDefault="003B3F36" w:rsidP="00751C85">
            <w:pPr>
              <w:numPr>
                <w:ilvl w:val="0"/>
                <w:numId w:val="173"/>
              </w:numPr>
              <w:tabs>
                <w:tab w:val="left" w:pos="720"/>
              </w:tabs>
              <w:spacing w:before="100" w:beforeAutospacing="1" w:afterAutospacing="1"/>
              <w:contextualSpacing/>
              <w:jc w:val="both"/>
              <w:rPr>
                <w:sz w:val="20"/>
                <w:szCs w:val="20"/>
                <w:lang w:val="sr-Cyrl-RS"/>
              </w:rPr>
            </w:pPr>
            <w:r w:rsidRPr="006F5D02">
              <w:rPr>
                <w:sz w:val="20"/>
                <w:szCs w:val="20"/>
                <w:lang w:val="sr-Cyrl-RS"/>
              </w:rPr>
              <w:t xml:space="preserve">Нису сигурни да ли су у обавези да затраже доказе од најповољнијег понуђача ако је процењена вредност набавке нижа од 5.000.000,00 дин.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751C85">
            <w:pPr>
              <w:numPr>
                <w:ilvl w:val="0"/>
                <w:numId w:val="174"/>
              </w:numPr>
              <w:spacing w:before="100" w:beforeAutospacing="1" w:afterAutospacing="1"/>
              <w:contextualSpacing/>
              <w:jc w:val="both"/>
              <w:rPr>
                <w:rFonts w:cstheme="minorHAnsi"/>
                <w:sz w:val="20"/>
                <w:szCs w:val="20"/>
                <w:lang w:val="sr-Cyrl-RS"/>
              </w:rPr>
            </w:pPr>
            <w:r w:rsidRPr="006F5D02">
              <w:rPr>
                <w:rFonts w:cstheme="minorHAnsi"/>
                <w:sz w:val="20"/>
                <w:szCs w:val="20"/>
                <w:lang w:val="sr-Cyrl-RS"/>
              </w:rPr>
              <w:t xml:space="preserve">У конкретном случају ради о набавци чији је предмет из Прилога 7. ЗЈН, процењене вредности  испод прага по чл. 27. ст. ст. 1. тач. 3) ЗЈН, те наручилац исту спроводи у складу са посебним актом из чл. 49. ст. 2. ЗЈН. </w:t>
            </w:r>
          </w:p>
          <w:p w:rsidR="003B3F36" w:rsidRPr="006F5D02" w:rsidRDefault="003B3F36" w:rsidP="006F5D02">
            <w:pPr>
              <w:rPr>
                <w:rFonts w:cstheme="minorHAnsi"/>
                <w:sz w:val="20"/>
                <w:szCs w:val="20"/>
                <w:lang w:val="sr-Cyrl-RS"/>
              </w:rPr>
            </w:pPr>
          </w:p>
          <w:p w:rsidR="003B3F36" w:rsidRPr="006F5D02" w:rsidRDefault="003B3F36" w:rsidP="00751C85">
            <w:pPr>
              <w:numPr>
                <w:ilvl w:val="0"/>
                <w:numId w:val="174"/>
              </w:numPr>
              <w:spacing w:before="100" w:beforeAutospacing="1" w:afterAutospacing="1"/>
              <w:contextualSpacing/>
              <w:jc w:val="both"/>
              <w:rPr>
                <w:rFonts w:cstheme="minorHAnsi"/>
                <w:sz w:val="20"/>
                <w:szCs w:val="20"/>
                <w:lang w:val="sr-Cyrl-RS"/>
              </w:rPr>
            </w:pPr>
            <w:r w:rsidRPr="006F5D02">
              <w:rPr>
                <w:rFonts w:cstheme="minorHAnsi"/>
                <w:sz w:val="20"/>
                <w:szCs w:val="20"/>
                <w:lang w:val="sr-Cyrl-RS"/>
              </w:rPr>
              <w:t xml:space="preserve">Одговорено да наручилац није у обавези да затражи доказе </w:t>
            </w:r>
            <w:r w:rsidRPr="006F5D02">
              <w:rPr>
                <w:sz w:val="20"/>
                <w:szCs w:val="20"/>
                <w:lang w:val="sr-Cyrl-RS"/>
              </w:rPr>
              <w:t>од најповољнијег понуђача ако је процењена вредност набавке испод 5.000.000,00 дин.</w:t>
            </w:r>
            <w:r w:rsidRPr="006F5D02">
              <w:rPr>
                <w:rFonts w:cstheme="minorHAnsi"/>
                <w:sz w:val="20"/>
                <w:szCs w:val="20"/>
                <w:lang w:val="sr-Cyrl-RS"/>
              </w:rPr>
              <w:t xml:space="preserve"> Упућени на чл. 119. ЗЈН.</w:t>
            </w:r>
          </w:p>
        </w:tc>
      </w:tr>
      <w:tr w:rsidR="003B3F36" w:rsidRPr="006F5D02" w:rsidTr="003B3F36">
        <w:trPr>
          <w:trHeight w:val="2259"/>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Г-ђа је замолила је да јој се јави колега Далибор Мариновић у вези започете консултације у вези са е-маилом послатим од стране КЈН који се односи на податке о набавкама на које се ЗЈН не примењује, и оставила контакт тел.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Пренето колеги Далибору</w:t>
            </w:r>
            <w:r w:rsidRPr="006F5D02">
              <w:rPr>
                <w:sz w:val="20"/>
                <w:szCs w:val="20"/>
                <w:lang w:val="sr-Cyrl-RS"/>
              </w:rPr>
              <w:t xml:space="preserve"> Мариновићу.</w:t>
            </w:r>
            <w:r w:rsidRPr="006F5D02">
              <w:rPr>
                <w:rFonts w:cstheme="minorHAnsi"/>
                <w:sz w:val="20"/>
                <w:szCs w:val="20"/>
                <w:lang w:val="sr-Cyrl-RS"/>
              </w:rPr>
              <w:t xml:space="preserve"> </w:t>
            </w:r>
          </w:p>
        </w:tc>
      </w:tr>
      <w:tr w:rsidR="003B3F36" w:rsidRPr="006F5D02" w:rsidTr="003B3F36">
        <w:trPr>
          <w:trHeight w:val="1833"/>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Ради се о новооснованој агенцији, чији власник жели да се региструје на Порталу јн. Осим тога упитали су како да се обуче за рад на Порталу јн.</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rPr>
                <w:sz w:val="20"/>
                <w:szCs w:val="20"/>
                <w:lang w:val="sr-Cyrl-RS"/>
              </w:rPr>
            </w:pPr>
            <w:r w:rsidRPr="006F5D02">
              <w:rPr>
                <w:sz w:val="20"/>
                <w:szCs w:val="20"/>
                <w:lang w:val="sr-Cyrl-RS"/>
              </w:rPr>
              <w:t>Упућени на Упутство за кориснике Портала јн (део који се односи на регистрацију привредних субјеката), Демо верзију Портала јн у циљу вежбања рада на Порталу јн, и контакт тел. за подршку у раду на Порталу јн у случају евентуалних питања.</w:t>
            </w:r>
          </w:p>
          <w:p w:rsidR="003B3F36" w:rsidRPr="006F5D02" w:rsidRDefault="003B3F36" w:rsidP="006F5D02">
            <w:pPr>
              <w:tabs>
                <w:tab w:val="left" w:pos="720"/>
              </w:tabs>
              <w:rPr>
                <w:rFonts w:cstheme="minorHAnsi"/>
                <w:sz w:val="20"/>
                <w:szCs w:val="20"/>
                <w:lang w:val="sr-Cyrl-RS"/>
              </w:rPr>
            </w:pPr>
          </w:p>
        </w:tc>
      </w:tr>
      <w:tr w:rsidR="003B3F36" w:rsidRPr="006F5D02" w:rsidTr="003B3F36">
        <w:trPr>
          <w:trHeight w:val="1121"/>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Замолио је да му се објасни како да поступи у вези са мејлом који је добио од КЈН у вези слања података за набавке на које се ЗЈН не примењује. Оставио је контакт тел.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 xml:space="preserve">Пренето колегама који дају констулације у вези са применом Портала јн. </w:t>
            </w:r>
          </w:p>
        </w:tc>
      </w:tr>
      <w:tr w:rsidR="003B3F36" w:rsidRPr="006F5D02" w:rsidTr="003B3F36">
        <w:trPr>
          <w:trHeight w:val="1121"/>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Интересују се да ли је дошло до измена износа европских прагова.</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 xml:space="preserve">Важеће европске прагове одн. динарску вредност европских прагова објавило је </w:t>
            </w:r>
            <w:r w:rsidRPr="006F5D02">
              <w:rPr>
                <w:rFonts w:cstheme="minorHAnsi"/>
                <w:sz w:val="20"/>
                <w:szCs w:val="20"/>
              </w:rPr>
              <w:t xml:space="preserve">Министарство финансија </w:t>
            </w:r>
            <w:r w:rsidRPr="006F5D02">
              <w:rPr>
                <w:rFonts w:cstheme="minorHAnsi"/>
                <w:sz w:val="20"/>
                <w:szCs w:val="20"/>
                <w:lang w:val="sr-Cyrl-RS"/>
              </w:rPr>
              <w:t xml:space="preserve">у </w:t>
            </w:r>
            <w:r w:rsidRPr="006F5D02">
              <w:rPr>
                <w:rFonts w:cstheme="minorHAnsi"/>
                <w:sz w:val="20"/>
                <w:szCs w:val="20"/>
              </w:rPr>
              <w:br/>
              <w:t>"Службеном гласник</w:t>
            </w:r>
            <w:r w:rsidRPr="006F5D02">
              <w:rPr>
                <w:rFonts w:cstheme="minorHAnsi"/>
                <w:sz w:val="20"/>
                <w:szCs w:val="20"/>
                <w:lang w:val="sr-Cyrl-RS"/>
              </w:rPr>
              <w:t>у</w:t>
            </w:r>
            <w:r w:rsidRPr="006F5D02">
              <w:rPr>
                <w:rFonts w:cstheme="minorHAnsi"/>
                <w:sz w:val="20"/>
                <w:szCs w:val="20"/>
              </w:rPr>
              <w:t xml:space="preserve"> РС", број 127 од 24. децембра 2021</w:t>
            </w:r>
            <w:r w:rsidRPr="006F5D02">
              <w:rPr>
                <w:rFonts w:cstheme="minorHAnsi"/>
                <w:sz w:val="20"/>
                <w:szCs w:val="20"/>
                <w:lang w:val="sr-Cyrl-RS"/>
              </w:rPr>
              <w:t xml:space="preserve">. године, и у примени су од  </w:t>
            </w:r>
            <w:r w:rsidRPr="006F5D02">
              <w:rPr>
                <w:rFonts w:cstheme="minorHAnsi"/>
                <w:sz w:val="20"/>
                <w:szCs w:val="20"/>
              </w:rPr>
              <w:t xml:space="preserve">1. јануара 2022. године. </w:t>
            </w:r>
          </w:p>
        </w:tc>
      </w:tr>
      <w:tr w:rsidR="003B3F36" w:rsidRPr="006F5D02" w:rsidTr="003B3F36">
        <w:tc>
          <w:tcPr>
            <w:tcW w:w="3021" w:type="dxa"/>
            <w:gridSpan w:val="2"/>
          </w:tcPr>
          <w:p w:rsidR="003B3F36" w:rsidRPr="006F5D02" w:rsidRDefault="003B3F36" w:rsidP="006F5D02">
            <w:pPr>
              <w:jc w:val="both"/>
              <w:rPr>
                <w:lang w:val="sr-Cyrl-RS"/>
              </w:rPr>
            </w:pPr>
            <w:r w:rsidRPr="006F5D02">
              <w:rPr>
                <w:lang w:val="sr-Cyrl-RS"/>
              </w:rPr>
              <w:t>Да ли треба да шаљу записник о отварању понуда?</w:t>
            </w:r>
          </w:p>
        </w:tc>
        <w:tc>
          <w:tcPr>
            <w:tcW w:w="3783" w:type="dxa"/>
          </w:tcPr>
          <w:p w:rsidR="003B3F36" w:rsidRPr="006F5D02" w:rsidRDefault="003B3F36" w:rsidP="006F5D02">
            <w:pPr>
              <w:contextualSpacing/>
              <w:jc w:val="both"/>
              <w:rPr>
                <w:lang w:val="sr-Cyrl-RS"/>
              </w:rPr>
            </w:pPr>
            <w:r w:rsidRPr="006F5D02">
              <w:rPr>
                <w:lang w:val="sr-Cyrl-RS"/>
              </w:rPr>
              <w:t xml:space="preserve">Одговорено да не треба, јер је записник о отварању понуда јавно доступан на Порталу. Исти се </w:t>
            </w:r>
            <w:r w:rsidRPr="006F5D02">
              <w:rPr>
                <w:lang w:val="sr-Cyrl-RS"/>
              </w:rPr>
              <w:lastRenderedPageBreak/>
              <w:t>аутоматски генерише након отварања понуда и могу га преузети сви понуђачи и заинтересована лица.</w:t>
            </w:r>
          </w:p>
        </w:tc>
      </w:tr>
      <w:tr w:rsidR="003B3F36" w:rsidRPr="006F5D02" w:rsidTr="003B3F36">
        <w:tc>
          <w:tcPr>
            <w:tcW w:w="3021" w:type="dxa"/>
            <w:gridSpan w:val="2"/>
          </w:tcPr>
          <w:p w:rsidR="003B3F36" w:rsidRPr="006F5D02" w:rsidRDefault="003B3F36" w:rsidP="006F5D02">
            <w:pPr>
              <w:spacing w:after="200" w:line="276" w:lineRule="auto"/>
            </w:pPr>
            <w:r w:rsidRPr="006F5D02">
              <w:rPr>
                <w:rFonts w:cstheme="minorHAnsi"/>
                <w:lang w:val="sr-Cyrl-RS"/>
              </w:rPr>
              <w:t>Да ли су као изабрани понуђачи дужни да дају своје мишљење на захтев за заштиту права који им је доставио наручилац</w:t>
            </w:r>
            <w:r w:rsidRPr="006F5D02">
              <w:rPr>
                <w:rFonts w:cstheme="minorHAnsi"/>
              </w:rPr>
              <w:t>?</w:t>
            </w:r>
          </w:p>
        </w:tc>
        <w:tc>
          <w:tcPr>
            <w:tcW w:w="3783" w:type="dxa"/>
          </w:tcPr>
          <w:p w:rsidR="003B3F36" w:rsidRPr="006F5D02" w:rsidRDefault="003B3F36" w:rsidP="006F5D02">
            <w:pPr>
              <w:jc w:val="both"/>
            </w:pPr>
            <w:r w:rsidRPr="006F5D02">
              <w:rPr>
                <w:lang w:val="sr-Cyrl-RS"/>
              </w:rPr>
              <w:t xml:space="preserve">Одговорено да немају обавезу </w:t>
            </w:r>
          </w:p>
          <w:p w:rsidR="003B3F36" w:rsidRPr="006F5D02" w:rsidRDefault="003B3F36" w:rsidP="006F5D02">
            <w:pPr>
              <w:jc w:val="both"/>
              <w:rPr>
                <w:lang w:val="sr-Cyrl-RS"/>
              </w:rPr>
            </w:pPr>
          </w:p>
        </w:tc>
      </w:tr>
      <w:tr w:rsidR="003B3F36" w:rsidRPr="006F5D02" w:rsidTr="003B3F36">
        <w:tc>
          <w:tcPr>
            <w:tcW w:w="3021" w:type="dxa"/>
            <w:gridSpan w:val="2"/>
          </w:tcPr>
          <w:p w:rsidR="003B3F36" w:rsidRPr="006F5D02" w:rsidRDefault="003B3F36" w:rsidP="006F5D02">
            <w:pPr>
              <w:jc w:val="both"/>
              <w:rPr>
                <w:lang w:val="sr-Cyrl-RS"/>
              </w:rPr>
            </w:pPr>
            <w:r w:rsidRPr="006F5D02">
              <w:rPr>
                <w:lang w:val="sr-Cyrl-RS"/>
              </w:rPr>
              <w:t>Након доношења одлуке о додели уговора, наручилац је увидео да је погрешио приликом стручне оцене понуда. Како да исправи грешку?</w:t>
            </w:r>
          </w:p>
        </w:tc>
        <w:tc>
          <w:tcPr>
            <w:tcW w:w="3783" w:type="dxa"/>
          </w:tcPr>
          <w:p w:rsidR="003B3F36" w:rsidRPr="006F5D02" w:rsidRDefault="003B3F36" w:rsidP="006F5D02">
            <w:pPr>
              <w:contextualSpacing/>
              <w:jc w:val="both"/>
              <w:rPr>
                <w:lang w:val="sr-Cyrl-RS"/>
              </w:rPr>
            </w:pPr>
            <w:r w:rsidRPr="006F5D02">
              <w:rPr>
                <w:lang w:val="sr-Cyrl-RS"/>
              </w:rPr>
              <w:t>Одговорено да је да је потребно поново изврше стручну оцену понуда, те након тога донесу нову одлуку о додели уговора. Указано, такође, да од објављивања нове одлуке тече нови рок за подношење ЗЗЗП.</w:t>
            </w:r>
          </w:p>
        </w:tc>
      </w:tr>
      <w:tr w:rsidR="003B3F36" w:rsidRPr="006F5D02" w:rsidTr="003B3F36">
        <w:tc>
          <w:tcPr>
            <w:tcW w:w="3021" w:type="dxa"/>
            <w:gridSpan w:val="2"/>
          </w:tcPr>
          <w:p w:rsidR="003B3F36" w:rsidRPr="006F5D02" w:rsidRDefault="003B3F36" w:rsidP="006F5D02">
            <w:pPr>
              <w:jc w:val="both"/>
              <w:rPr>
                <w:lang w:val="sr-Cyrl-RS"/>
              </w:rPr>
            </w:pPr>
            <w:r w:rsidRPr="006F5D02">
              <w:rPr>
                <w:lang w:val="sr-Cyrl-RS"/>
              </w:rPr>
              <w:t>Да ли може да прихвати понуђача са вишом ценом који испуњава услов у погледу већег броја бензинских станица (набавка горива)?</w:t>
            </w:r>
          </w:p>
        </w:tc>
        <w:tc>
          <w:tcPr>
            <w:tcW w:w="3783" w:type="dxa"/>
          </w:tcPr>
          <w:p w:rsidR="003B3F36" w:rsidRPr="006F5D02" w:rsidRDefault="003B3F36" w:rsidP="006F5D02">
            <w:pPr>
              <w:tabs>
                <w:tab w:val="left" w:pos="1425"/>
              </w:tabs>
              <w:rPr>
                <w:rFonts w:cstheme="minorHAnsi"/>
                <w:sz w:val="20"/>
                <w:szCs w:val="20"/>
                <w:lang w:val="sr-Cyrl-RS"/>
              </w:rPr>
            </w:pPr>
            <w:r w:rsidRPr="006F5D02">
              <w:rPr>
                <w:rFonts w:cstheme="minorHAnsi"/>
                <w:sz w:val="20"/>
                <w:szCs w:val="20"/>
                <w:lang w:val="sr-Cyrl-RS"/>
              </w:rPr>
              <w:t>Речено да наручилац прво врши стручну оцену понуда да би одредио које су понуде прихватљиве и одговарајуће у смислу да испуњавају услове набавке, а након тога врши рангирање понуда на основу критеријума за доделу уговора.</w:t>
            </w:r>
          </w:p>
        </w:tc>
      </w:tr>
      <w:tr w:rsidR="003B3F36" w:rsidRPr="006F5D02" w:rsidTr="003B3F36">
        <w:tc>
          <w:tcPr>
            <w:tcW w:w="3021" w:type="dxa"/>
            <w:gridSpan w:val="2"/>
          </w:tcPr>
          <w:p w:rsidR="003B3F36" w:rsidRPr="006F5D02" w:rsidRDefault="003B3F36" w:rsidP="006F5D02">
            <w:pPr>
              <w:jc w:val="both"/>
              <w:rPr>
                <w:lang w:val="sr-Cyrl-RS"/>
              </w:rPr>
            </w:pPr>
            <w:r w:rsidRPr="006F5D02">
              <w:rPr>
                <w:lang w:val="sr-Cyrl-RS"/>
              </w:rPr>
              <w:t>Да ли наручилац може да обустави поступак јер је престала потреба за предметом набавке услед дужег трајања поступка набавке због уложена два ЗЗП-а?</w:t>
            </w:r>
          </w:p>
        </w:tc>
        <w:tc>
          <w:tcPr>
            <w:tcW w:w="3783" w:type="dxa"/>
          </w:tcPr>
          <w:p w:rsidR="003B3F36" w:rsidRPr="006F5D02" w:rsidRDefault="003B3F36" w:rsidP="006F5D02">
            <w:pPr>
              <w:tabs>
                <w:tab w:val="left" w:pos="1425"/>
              </w:tabs>
              <w:rPr>
                <w:rFonts w:cstheme="minorHAnsi"/>
                <w:sz w:val="20"/>
                <w:szCs w:val="20"/>
                <w:lang w:val="sr-Latn-RS"/>
              </w:rPr>
            </w:pPr>
            <w:r w:rsidRPr="006F5D02">
              <w:rPr>
                <w:rFonts w:cstheme="minorHAnsi"/>
                <w:sz w:val="20"/>
                <w:szCs w:val="20"/>
                <w:lang w:val="sr-Cyrl-RS"/>
              </w:rPr>
              <w:t>Речено да наручилац може да обустави поступак јавне набавке из тог разлога уз напомену да не би могао да покрене нови поступак у року од 6 месеци.</w:t>
            </w:r>
            <w:r w:rsidRPr="006F5D02">
              <w:rPr>
                <w:rFonts w:cstheme="minorHAnsi"/>
                <w:sz w:val="20"/>
                <w:szCs w:val="20"/>
                <w:lang w:val="sr-Latn-RS"/>
              </w:rPr>
              <w:t xml:space="preserve"> </w:t>
            </w:r>
          </w:p>
          <w:p w:rsidR="003B3F36" w:rsidRPr="006F5D02" w:rsidRDefault="003B3F36" w:rsidP="006F5D02">
            <w:pPr>
              <w:tabs>
                <w:tab w:val="left" w:pos="1425"/>
              </w:tabs>
              <w:rPr>
                <w:rFonts w:cstheme="minorHAnsi"/>
                <w:sz w:val="20"/>
                <w:szCs w:val="20"/>
                <w:lang w:val="sr-Cyrl-RS"/>
              </w:rPr>
            </w:pPr>
            <w:r w:rsidRPr="006F5D02">
              <w:rPr>
                <w:rFonts w:cstheme="minorHAnsi"/>
                <w:sz w:val="20"/>
                <w:szCs w:val="20"/>
                <w:lang w:val="sr-Cyrl-RS"/>
              </w:rPr>
              <w:t>Такође, указано да прво мора да поступи у складу са одлуком РК на Порталу да би поступак наставио из суспендованог статуса.</w:t>
            </w:r>
          </w:p>
        </w:tc>
      </w:tr>
      <w:tr w:rsidR="003B3F36" w:rsidRPr="006F5D02" w:rsidTr="003B3F36">
        <w:tc>
          <w:tcPr>
            <w:tcW w:w="3021" w:type="dxa"/>
            <w:gridSpan w:val="2"/>
          </w:tcPr>
          <w:p w:rsidR="003B3F36" w:rsidRPr="006F5D02" w:rsidRDefault="003B3F36" w:rsidP="006F5D02">
            <w:pPr>
              <w:jc w:val="both"/>
              <w:rPr>
                <w:lang w:val="sr-Cyrl-RS"/>
              </w:rPr>
            </w:pPr>
            <w:r w:rsidRPr="006F5D02">
              <w:rPr>
                <w:lang w:val="sr-Cyrl-RS"/>
              </w:rPr>
              <w:t>Да ли набавка ангажовања радника за физичке радове копања по основу ПП уговора преко задруге представља јавну набавку?</w:t>
            </w:r>
          </w:p>
        </w:tc>
        <w:tc>
          <w:tcPr>
            <w:tcW w:w="3783" w:type="dxa"/>
          </w:tcPr>
          <w:p w:rsidR="003B3F36" w:rsidRPr="006F5D02" w:rsidRDefault="003B3F36" w:rsidP="006F5D02">
            <w:pPr>
              <w:tabs>
                <w:tab w:val="left" w:pos="1425"/>
              </w:tabs>
              <w:rPr>
                <w:rFonts w:cstheme="minorHAnsi"/>
                <w:sz w:val="20"/>
                <w:szCs w:val="20"/>
                <w:lang w:val="sr-Cyrl-RS"/>
              </w:rPr>
            </w:pPr>
            <w:r w:rsidRPr="006F5D02">
              <w:rPr>
                <w:rFonts w:cstheme="minorHAnsi"/>
                <w:sz w:val="20"/>
                <w:szCs w:val="20"/>
                <w:lang w:val="sr-Cyrl-RS"/>
              </w:rPr>
              <w:t>Речено да се ради о јавној набавци јер се уговор закључује преко посредника-задруге.</w:t>
            </w:r>
          </w:p>
        </w:tc>
      </w:tr>
      <w:tr w:rsidR="003B3F36" w:rsidRPr="006F5D02" w:rsidTr="003B3F36">
        <w:tc>
          <w:tcPr>
            <w:tcW w:w="3021" w:type="dxa"/>
            <w:gridSpan w:val="2"/>
          </w:tcPr>
          <w:p w:rsidR="003B3F36" w:rsidRPr="006F5D02" w:rsidRDefault="003B3F36" w:rsidP="006F5D02">
            <w:pPr>
              <w:jc w:val="both"/>
              <w:rPr>
                <w:lang w:val="sr-Cyrl-RS"/>
              </w:rPr>
            </w:pPr>
            <w:r w:rsidRPr="006F5D02">
              <w:rPr>
                <w:lang w:val="sr-Cyrl-RS"/>
              </w:rPr>
              <w:t>Нису доставили уз понуду одређене лиценце за инжињере. Да ли да их достави до истека рока за подношење понуда?</w:t>
            </w:r>
          </w:p>
        </w:tc>
        <w:tc>
          <w:tcPr>
            <w:tcW w:w="3783" w:type="dxa"/>
          </w:tcPr>
          <w:p w:rsidR="003B3F36" w:rsidRPr="006F5D02" w:rsidRDefault="003B3F36" w:rsidP="006F5D02">
            <w:pPr>
              <w:tabs>
                <w:tab w:val="left" w:pos="1425"/>
              </w:tabs>
              <w:rPr>
                <w:rFonts w:cstheme="minorHAnsi"/>
                <w:sz w:val="20"/>
                <w:szCs w:val="20"/>
                <w:lang w:val="sr-Cyrl-RS"/>
              </w:rPr>
            </w:pPr>
            <w:r w:rsidRPr="006F5D02">
              <w:rPr>
                <w:rFonts w:cstheme="minorHAnsi"/>
                <w:sz w:val="20"/>
                <w:szCs w:val="20"/>
                <w:lang w:val="sr-Cyrl-RS"/>
              </w:rPr>
              <w:t>Дат одговор да наручилац поступи у зависности од тога шта је одређено у конкурсној документацији. Уколико се наведене лиценце захтвеају у оквиру критеријума за избор привредног субјекта, онда их доставља само ако буде изабран као најповољнији понуђач у складу са чланом 119. ЗЈН.</w:t>
            </w:r>
          </w:p>
        </w:tc>
      </w:tr>
      <w:tr w:rsidR="003B3F36" w:rsidRPr="006F5D02" w:rsidTr="003B3F36">
        <w:tc>
          <w:tcPr>
            <w:tcW w:w="3021" w:type="dxa"/>
            <w:gridSpan w:val="2"/>
          </w:tcPr>
          <w:p w:rsidR="003B3F36" w:rsidRPr="006F5D02" w:rsidRDefault="003B3F36" w:rsidP="006F5D02">
            <w:pPr>
              <w:jc w:val="both"/>
              <w:rPr>
                <w:lang w:val="sr-Cyrl-RS"/>
              </w:rPr>
            </w:pPr>
            <w:r w:rsidRPr="006F5D02">
              <w:rPr>
                <w:lang w:val="sr-Cyrl-RS"/>
              </w:rPr>
              <w:t>Понуђач није попунио једну страну Обрасца структуре понуђене цене и недостаје једна страна. Да ли да наручилац одбије такву понуду?</w:t>
            </w:r>
          </w:p>
        </w:tc>
        <w:tc>
          <w:tcPr>
            <w:tcW w:w="3783" w:type="dxa"/>
          </w:tcPr>
          <w:p w:rsidR="003B3F36" w:rsidRPr="006F5D02" w:rsidRDefault="003B3F36" w:rsidP="006F5D02">
            <w:pPr>
              <w:tabs>
                <w:tab w:val="left" w:pos="1425"/>
              </w:tabs>
              <w:rPr>
                <w:rFonts w:cstheme="minorHAnsi"/>
                <w:sz w:val="20"/>
                <w:szCs w:val="20"/>
                <w:lang w:val="sr-Cyrl-RS"/>
              </w:rPr>
            </w:pPr>
            <w:r w:rsidRPr="006F5D02">
              <w:rPr>
                <w:rFonts w:cstheme="minorHAnsi"/>
                <w:sz w:val="20"/>
                <w:szCs w:val="20"/>
                <w:lang w:val="sr-Cyrl-RS"/>
              </w:rPr>
              <w:t>Указано да КЈН нема овлашћење да сугерише наручиоцима како да поступе при стручној оцени понуда, али и да се додатним појашњењима не сме мењати садржина понуде, нити поступити супротно члану 142. став 3. ЗЈН.</w:t>
            </w:r>
          </w:p>
        </w:tc>
      </w:tr>
      <w:tr w:rsidR="003B3F36" w:rsidRPr="006F5D02" w:rsidTr="003B3F36">
        <w:tc>
          <w:tcPr>
            <w:tcW w:w="2806"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spacing w:after="100"/>
              <w:rPr>
                <w:sz w:val="20"/>
                <w:szCs w:val="20"/>
                <w:lang w:val="sr-Cyrl-RS"/>
              </w:rPr>
            </w:pPr>
            <w:r w:rsidRPr="006F5D02">
              <w:rPr>
                <w:sz w:val="20"/>
                <w:szCs w:val="20"/>
                <w:lang w:val="sr-Cyrl-RS"/>
              </w:rPr>
              <w:lastRenderedPageBreak/>
              <w:t>Наручиоцу је Министарство здравља одобрило финансијска средства за набавку хардвера и инсталацију истог у постојеће скенере које наручилац поседује. Да ли они могу покренути јавну набавку, тако што би у партији 1. била набавка хардвера са инсталацијом, а партија 2. набавка радова (грађевинских, електро и машинских).</w:t>
            </w:r>
          </w:p>
        </w:tc>
        <w:tc>
          <w:tcPr>
            <w:tcW w:w="3998"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autoSpaceDE w:val="0"/>
              <w:autoSpaceDN w:val="0"/>
              <w:adjustRightInd w:val="0"/>
              <w:rPr>
                <w:rFonts w:cs="Arial"/>
                <w:sz w:val="20"/>
                <w:szCs w:val="20"/>
                <w:lang w:val="sr-Cyrl-RS"/>
              </w:rPr>
            </w:pPr>
            <w:r w:rsidRPr="006F5D02">
              <w:rPr>
                <w:rFonts w:cs="Arial"/>
                <w:sz w:val="20"/>
                <w:szCs w:val="20"/>
                <w:lang w:val="sr-Cyrl-RS"/>
              </w:rPr>
              <w:t>Наручиоцу одговорено да је према одредбама члана 2. став 1. тачка 3) ЗЈН уговор о јавној набавци добара заправо куповина добара, која може обухватати и инсталацију или уградњу тих добара. Такође је указано наручиоцу на одребе члана 23. ЗЈН, у којем су дефинисане мешовите набавке и како се одређује предмет јавне набавке. С тим у вези, нигде није наведено набавка добара са радовима, већ услугама, те се поставља питање да ли би било уопште законски спровести поступак набавке радова у оквиру јавне набавке хардвера за скенер. Наиме, како је наручилац описао, у другој партији се ради о радовима, а не набавци добара (грађевински, машински и електро), те је скренута пажња наручиоцу да мора знати о каквим радовима се ту ради (у том смислу да ли су то неки специфични радови-због самог скенера, или радови који подразумевају адаптацију просторије-класични грађевински, електро и машински радови у којој ће бити скенер смештен</w:t>
            </w:r>
            <w:r w:rsidRPr="006F5D02">
              <w:rPr>
                <w:rFonts w:cs="Arial"/>
                <w:sz w:val="20"/>
                <w:szCs w:val="20"/>
                <w:lang w:val="sr-Latn-RS"/>
              </w:rPr>
              <w:t>)</w:t>
            </w:r>
            <w:r w:rsidRPr="006F5D02">
              <w:rPr>
                <w:rFonts w:cs="Arial"/>
                <w:sz w:val="20"/>
                <w:szCs w:val="20"/>
                <w:lang w:val="sr-Cyrl-RS"/>
              </w:rPr>
              <w:t>. Обзиром да наведено није потпуно јасно, нити је могуће дати усмено одговор на наведено, препоручено да уколико наручилац има дилема</w:t>
            </w:r>
            <w:r w:rsidRPr="006F5D02">
              <w:rPr>
                <w:rFonts w:cs="Arial"/>
                <w:sz w:val="20"/>
                <w:szCs w:val="20"/>
                <w:lang w:val="sr-Latn-RS"/>
              </w:rPr>
              <w:t xml:space="preserve">, </w:t>
            </w:r>
            <w:r w:rsidRPr="006F5D02">
              <w:rPr>
                <w:rFonts w:cs="Arial"/>
                <w:sz w:val="20"/>
                <w:szCs w:val="20"/>
                <w:lang w:val="sr-Cyrl-RS"/>
              </w:rPr>
              <w:t>да пошаље захтев за мишљење КЈН.</w:t>
            </w:r>
          </w:p>
        </w:tc>
      </w:tr>
      <w:tr w:rsidR="003B3F36" w:rsidRPr="006F5D02" w:rsidTr="003B3F36">
        <w:trPr>
          <w:trHeight w:val="132"/>
        </w:trPr>
        <w:tc>
          <w:tcPr>
            <w:tcW w:w="2806"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spacing w:after="100"/>
              <w:rPr>
                <w:sz w:val="20"/>
                <w:szCs w:val="20"/>
                <w:lang w:val="sr-Cyrl-RS"/>
              </w:rPr>
            </w:pPr>
            <w:r w:rsidRPr="006F5D02">
              <w:rPr>
                <w:sz w:val="20"/>
                <w:szCs w:val="20"/>
                <w:lang w:val="sr-Cyrl-RS"/>
              </w:rPr>
              <w:t>Наручилац је спровео поступак за јавну набавку туристичких услуга (котизације и смештаја), где су једну од понуда доставили група привредних субјеката. Обзиром да су захтевали у оквиру критеријума за избор дозволу тј. лиценцу за обављање туристичких услуга у иностранству, у смислу одредби члана 115. став 2. ЗЈН, да ли сви понуђачи из групе морају поседовати наведену дозволу.</w:t>
            </w:r>
          </w:p>
        </w:tc>
        <w:tc>
          <w:tcPr>
            <w:tcW w:w="3998"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autoSpaceDE w:val="0"/>
              <w:autoSpaceDN w:val="0"/>
              <w:adjustRightInd w:val="0"/>
              <w:rPr>
                <w:bCs/>
                <w:sz w:val="20"/>
                <w:szCs w:val="20"/>
                <w:lang w:val="sr-Cyrl-RS"/>
              </w:rPr>
            </w:pPr>
            <w:r w:rsidRPr="006F5D02">
              <w:rPr>
                <w:bCs/>
                <w:sz w:val="20"/>
                <w:szCs w:val="20"/>
                <w:lang w:val="sr-Cyrl-RS"/>
              </w:rPr>
              <w:t xml:space="preserve">Наручиоцу одговорено, да поседовање дозволе од стране свих чланова групе, у смислу одредби члана 115. став 2. ЗЈН, зависи од предмета јавне набавке (саме спецификације) и околности да ли наведено захтева да сви чланови групе имају предметну лиценцу, или је нпр. довољно да исту има члан групе који ће обављати послове наведене у спецификацији предметне набавке за коју је потребна наведена дозвола. С тим у вези, скренута пажња наручиоцу и на садржину понуде групе понуђача, њихове изјаве, као и на одредбе ЗЈН, и то из члана 2. став 1. тачка 7, члана 115. став 1.  и 2, члана 118. став 2. и члана 130. став 1. ЗЈН. Посебно је указано да наручилац мора да води рачуна да дефинисани критеријум и начин његовог доказивња одреди у документацију, сагледавајући све претходно наведено, као и да има у виду да и сами понуђачи у фази пре истека рока за подношење понуда, сходно одредбама </w:t>
            </w:r>
            <w:r w:rsidRPr="006F5D02">
              <w:rPr>
                <w:bCs/>
                <w:sz w:val="20"/>
                <w:szCs w:val="20"/>
                <w:lang w:val="sr-Cyrl-RS"/>
              </w:rPr>
              <w:lastRenderedPageBreak/>
              <w:t>члана 97. ЗЈН могу да укажу наручиоцу на евентуалне недостатке у погледу дефинисања овог критеријума.</w:t>
            </w:r>
          </w:p>
        </w:tc>
      </w:tr>
      <w:tr w:rsidR="003B3F36" w:rsidRPr="006F5D02" w:rsidTr="003B3F36">
        <w:trPr>
          <w:trHeight w:val="1769"/>
        </w:trPr>
        <w:tc>
          <w:tcPr>
            <w:tcW w:w="2806" w:type="dxa"/>
          </w:tcPr>
          <w:p w:rsidR="003B3F36" w:rsidRPr="006F5D02" w:rsidRDefault="003B3F36" w:rsidP="006F5D02">
            <w:pPr>
              <w:spacing w:after="200"/>
              <w:jc w:val="both"/>
              <w:rPr>
                <w:rFonts w:cstheme="minorHAnsi"/>
                <w:sz w:val="20"/>
                <w:szCs w:val="20"/>
                <w:lang w:val="sr-Cyrl-RS"/>
              </w:rPr>
            </w:pPr>
            <w:r w:rsidRPr="006F5D02">
              <w:rPr>
                <w:rFonts w:cstheme="minorHAnsi"/>
                <w:sz w:val="20"/>
                <w:szCs w:val="20"/>
                <w:lang w:val="sr-Cyrl-RS"/>
              </w:rPr>
              <w:t>Имали су велики пројекат на санацији музеја, али у истом није предвиђено уређење дворишта и поправка ограде. Рок за завршетак радова им је близу, како могу накнадно да убаце те радове? или да закључе уговор са фирмом са којом су имали добра искуства..</w:t>
            </w:r>
          </w:p>
        </w:tc>
        <w:tc>
          <w:tcPr>
            <w:tcW w:w="3998" w:type="dxa"/>
            <w:gridSpan w:val="2"/>
          </w:tcPr>
          <w:p w:rsidR="003B3F36" w:rsidRPr="006F5D02" w:rsidRDefault="003B3F36" w:rsidP="006F5D02">
            <w:pPr>
              <w:spacing w:after="200"/>
              <w:jc w:val="both"/>
              <w:rPr>
                <w:rFonts w:cstheme="minorHAnsi"/>
                <w:sz w:val="20"/>
                <w:szCs w:val="20"/>
                <w:lang w:val="sr-Cyrl-RS"/>
              </w:rPr>
            </w:pPr>
            <w:r w:rsidRPr="006F5D02">
              <w:rPr>
                <w:rFonts w:cstheme="minorHAnsi"/>
                <w:sz w:val="20"/>
                <w:szCs w:val="20"/>
                <w:lang w:val="sr-Cyrl-RS"/>
              </w:rPr>
              <w:t xml:space="preserve">Из разговора је закључено да нема непредвиђених околности које би биле основ за хитност, као ни основа за спровођење преговарачког са одређеним пс. Остаје им редован поступак.. чињеница да су заборавили одмах то да предвиде, као и да су касно добили средства, нису основ за скраћење рокова или сл. </w:t>
            </w:r>
          </w:p>
        </w:tc>
      </w:tr>
      <w:tr w:rsidR="003B3F36" w:rsidRPr="006F5D02" w:rsidTr="003B3F36">
        <w:trPr>
          <w:trHeight w:val="2401"/>
        </w:trPr>
        <w:tc>
          <w:tcPr>
            <w:tcW w:w="2806" w:type="dxa"/>
          </w:tcPr>
          <w:p w:rsidR="003B3F36" w:rsidRPr="006F5D02" w:rsidRDefault="003B3F36" w:rsidP="006F5D02">
            <w:pPr>
              <w:spacing w:after="200"/>
              <w:jc w:val="both"/>
              <w:rPr>
                <w:rFonts w:cstheme="minorHAnsi"/>
                <w:sz w:val="20"/>
                <w:szCs w:val="20"/>
                <w:lang w:val="sr-Cyrl-RS"/>
              </w:rPr>
            </w:pPr>
            <w:r w:rsidRPr="006F5D02">
              <w:rPr>
                <w:rFonts w:cstheme="minorHAnsi"/>
                <w:sz w:val="20"/>
                <w:szCs w:val="20"/>
                <w:lang w:val="sr-Cyrl-RS"/>
              </w:rPr>
              <w:t>За све 4 партије поднете су заједничке понуде исте групе понуђача, али у изјави једног од чланова групе, он наводи да изјаву даје само за партије 1 и 3, а не и за партије 2 и 4, док носилац посла тог члана групе наводи за све партије. Све понуде су далеко преко процењене и биће одбијене..</w:t>
            </w:r>
          </w:p>
        </w:tc>
        <w:tc>
          <w:tcPr>
            <w:tcW w:w="3998" w:type="dxa"/>
            <w:gridSpan w:val="2"/>
          </w:tcPr>
          <w:p w:rsidR="003B3F36" w:rsidRPr="006F5D02" w:rsidRDefault="003B3F36" w:rsidP="006F5D02">
            <w:pPr>
              <w:spacing w:after="200"/>
              <w:jc w:val="both"/>
              <w:rPr>
                <w:rFonts w:cstheme="minorHAnsi"/>
                <w:sz w:val="20"/>
                <w:szCs w:val="20"/>
                <w:lang w:val="sr-Cyrl-RS"/>
              </w:rPr>
            </w:pPr>
            <w:r w:rsidRPr="006F5D02">
              <w:rPr>
                <w:rFonts w:cstheme="minorHAnsi"/>
                <w:sz w:val="20"/>
                <w:szCs w:val="20"/>
                <w:lang w:val="sr-Cyrl-RS"/>
              </w:rPr>
              <w:t>Сваки члан групе мора да достави изјаву у којој наводи на које се партије односи изјава..</w:t>
            </w:r>
          </w:p>
        </w:tc>
      </w:tr>
      <w:tr w:rsidR="003B3F36" w:rsidRPr="006F5D02" w:rsidTr="003B3F36">
        <w:trPr>
          <w:trHeight w:val="699"/>
        </w:trPr>
        <w:tc>
          <w:tcPr>
            <w:tcW w:w="2806" w:type="dxa"/>
          </w:tcPr>
          <w:p w:rsidR="003B3F36" w:rsidRPr="006F5D02" w:rsidRDefault="003B3F36" w:rsidP="006F5D02">
            <w:pPr>
              <w:spacing w:after="200"/>
              <w:jc w:val="both"/>
              <w:rPr>
                <w:rFonts w:cstheme="minorHAnsi"/>
                <w:sz w:val="20"/>
                <w:szCs w:val="20"/>
                <w:lang w:val="sr-Cyrl-RS"/>
              </w:rPr>
            </w:pPr>
            <w:r w:rsidRPr="006F5D02">
              <w:rPr>
                <w:rFonts w:cstheme="minorHAnsi"/>
                <w:sz w:val="20"/>
                <w:szCs w:val="20"/>
                <w:lang w:val="sr-Cyrl-RS"/>
              </w:rPr>
              <w:t>Да ли имају обавезу да током године спроведу неку резервисану набавку?</w:t>
            </w:r>
          </w:p>
        </w:tc>
        <w:tc>
          <w:tcPr>
            <w:tcW w:w="3998" w:type="dxa"/>
            <w:gridSpan w:val="2"/>
          </w:tcPr>
          <w:p w:rsidR="003B3F36" w:rsidRPr="006F5D02" w:rsidRDefault="003B3F36" w:rsidP="006F5D02">
            <w:pPr>
              <w:spacing w:after="200"/>
              <w:jc w:val="both"/>
              <w:rPr>
                <w:rFonts w:cstheme="minorHAnsi"/>
                <w:sz w:val="20"/>
                <w:szCs w:val="20"/>
                <w:lang w:val="sr-Cyrl-RS"/>
              </w:rPr>
            </w:pPr>
            <w:r w:rsidRPr="006F5D02">
              <w:rPr>
                <w:rFonts w:cstheme="minorHAnsi"/>
                <w:sz w:val="20"/>
                <w:szCs w:val="20"/>
                <w:lang w:val="sr-Cyrl-RS"/>
              </w:rPr>
              <w:t>Не, то је законом дата могућност..</w:t>
            </w:r>
          </w:p>
        </w:tc>
      </w:tr>
    </w:tbl>
    <w:p w:rsidR="006F5D02" w:rsidRPr="006F5D02" w:rsidRDefault="006F5D02" w:rsidP="006F5D02">
      <w:r w:rsidRPr="006F5D02">
        <w:tab/>
      </w:r>
    </w:p>
    <w:tbl>
      <w:tblPr>
        <w:tblStyle w:val="TableGrid105"/>
        <w:tblW w:w="6986" w:type="dxa"/>
        <w:tblLook w:val="04A0" w:firstRow="1" w:lastRow="0" w:firstColumn="1" w:lastColumn="0" w:noHBand="0" w:noVBand="1"/>
      </w:tblPr>
      <w:tblGrid>
        <w:gridCol w:w="2806"/>
        <w:gridCol w:w="69"/>
        <w:gridCol w:w="146"/>
        <w:gridCol w:w="3783"/>
        <w:gridCol w:w="182"/>
      </w:tblGrid>
      <w:tr w:rsidR="003B3F36" w:rsidRPr="006F5D02" w:rsidTr="003B3F36">
        <w:trPr>
          <w:gridAfter w:val="1"/>
          <w:wAfter w:w="182" w:type="dxa"/>
          <w:trHeight w:val="774"/>
        </w:trPr>
        <w:tc>
          <w:tcPr>
            <w:tcW w:w="3021" w:type="dxa"/>
            <w:gridSpan w:val="3"/>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Уложили су ззп и постављају питање како достављају своје мишљење у вези са одговором наручиоца и да ли исти достављају на писарницу КЈН?</w:t>
            </w:r>
          </w:p>
        </w:tc>
        <w:tc>
          <w:tcPr>
            <w:tcW w:w="3783" w:type="dxa"/>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Наручиоцу указано на чл. 220. ст.2. ЗЈН , те да мишљење шаљу путем Портала и да ништа не достављају КЈН.</w:t>
            </w:r>
          </w:p>
        </w:tc>
      </w:tr>
      <w:tr w:rsidR="003B3F36" w:rsidRPr="006F5D02" w:rsidTr="003B3F36">
        <w:trPr>
          <w:gridAfter w:val="1"/>
          <w:wAfter w:w="182" w:type="dxa"/>
          <w:trHeight w:val="1098"/>
        </w:trPr>
        <w:tc>
          <w:tcPr>
            <w:tcW w:w="3021" w:type="dxa"/>
            <w:gridSpan w:val="3"/>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Спроводе поступак набавке електричне енергије и приметили су да су направили  грешку при куцању и сада хоће да је исправе, да ли морају да продужавају рок за подношење понуда?</w:t>
            </w:r>
          </w:p>
        </w:tc>
        <w:tc>
          <w:tcPr>
            <w:tcW w:w="3783" w:type="dxa"/>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Наручиоцу скренута пажња на чл. 87. ст. 1. и 2. ЗЈН, те на чл. 87. ст. 4.ЗЈН</w:t>
            </w:r>
          </w:p>
        </w:tc>
      </w:tr>
      <w:tr w:rsidR="003B3F36" w:rsidRPr="006F5D02" w:rsidTr="003B3F36">
        <w:trPr>
          <w:gridAfter w:val="1"/>
          <w:wAfter w:w="182" w:type="dxa"/>
          <w:trHeight w:val="560"/>
        </w:trPr>
        <w:tc>
          <w:tcPr>
            <w:tcW w:w="3021" w:type="dxa"/>
            <w:gridSpan w:val="3"/>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Постављају питање на који начин спроводе поступак који је изузет од примене ЗЈН.</w:t>
            </w:r>
          </w:p>
        </w:tc>
        <w:tc>
          <w:tcPr>
            <w:tcW w:w="3783" w:type="dxa"/>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Наручиоцу указано да спроводи поступак сагласно процедури која је прописана њиховим интерним актом  уз примену начела овог закона на начин који је примерен околностима конкретне набавке.</w:t>
            </w:r>
          </w:p>
        </w:tc>
      </w:tr>
      <w:tr w:rsidR="003B3F36" w:rsidRPr="006F5D02" w:rsidTr="003B3F36">
        <w:trPr>
          <w:gridAfter w:val="1"/>
          <w:wAfter w:w="182" w:type="dxa"/>
          <w:trHeight w:val="554"/>
        </w:trPr>
        <w:tc>
          <w:tcPr>
            <w:tcW w:w="3021" w:type="dxa"/>
            <w:gridSpan w:val="3"/>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lastRenderedPageBreak/>
              <w:t>Да ли основ за измену Плана представља околност да хоће да смање износ проц. вредности која је наведена у Плану?</w:t>
            </w:r>
          </w:p>
        </w:tc>
        <w:tc>
          <w:tcPr>
            <w:tcW w:w="3783" w:type="dxa"/>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Не и указано на чл. 88 ст. 4. ЗЈН.</w:t>
            </w:r>
          </w:p>
        </w:tc>
      </w:tr>
      <w:tr w:rsidR="003B3F36" w:rsidRPr="006F5D02" w:rsidTr="003B3F36">
        <w:trPr>
          <w:gridAfter w:val="1"/>
          <w:wAfter w:w="182" w:type="dxa"/>
          <w:trHeight w:val="554"/>
        </w:trPr>
        <w:tc>
          <w:tcPr>
            <w:tcW w:w="3021" w:type="dxa"/>
            <w:gridSpan w:val="3"/>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Наручилац је добио негативно мишљење у п.п. без објављивања јавног позива и није му јасно зашто.</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Консултација прослеђена колегиници Јелени Марковић</w:t>
            </w:r>
          </w:p>
        </w:tc>
      </w:tr>
      <w:tr w:rsidR="003B3F36" w:rsidRPr="006F5D02" w:rsidTr="003B3F36">
        <w:trPr>
          <w:gridAfter w:val="1"/>
          <w:wAfter w:w="182" w:type="dxa"/>
          <w:trHeight w:val="1783"/>
        </w:trPr>
        <w:tc>
          <w:tcPr>
            <w:tcW w:w="3021" w:type="dxa"/>
            <w:gridSpan w:val="3"/>
          </w:tcPr>
          <w:p w:rsidR="003B3F36" w:rsidRPr="006F5D02" w:rsidRDefault="003B3F36" w:rsidP="006F5D02">
            <w:pPr>
              <w:rPr>
                <w:sz w:val="20"/>
                <w:szCs w:val="20"/>
                <w:lang w:val="sr-Cyrl-RS"/>
              </w:rPr>
            </w:pPr>
            <w:r w:rsidRPr="006F5D02">
              <w:rPr>
                <w:sz w:val="20"/>
                <w:szCs w:val="20"/>
                <w:lang w:val="sr-Cyrl-RS"/>
              </w:rPr>
              <w:t>Хтели су да потврде да ли минимални рок за подношење понуда у о.п. износи 10 дана од дана слања на објављивање јавног позива  уколико је процењена вредност набавке добара нижа од 10.000.000,00 дин.?</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Да, у складу са чл. 52. ст. 3. тач. 4) ЗЈН.</w:t>
            </w:r>
          </w:p>
        </w:tc>
      </w:tr>
      <w:tr w:rsidR="003B3F36" w:rsidRPr="006F5D02" w:rsidTr="003B3F36">
        <w:trPr>
          <w:gridAfter w:val="1"/>
          <w:wAfter w:w="182" w:type="dxa"/>
          <w:trHeight w:val="1004"/>
        </w:trPr>
        <w:tc>
          <w:tcPr>
            <w:tcW w:w="3021" w:type="dxa"/>
            <w:gridSpan w:val="3"/>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Појавио се технички проблем приликом регистрације на Портал јн.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rPr>
                <w:sz w:val="20"/>
                <w:szCs w:val="20"/>
                <w:lang w:val="sr-Cyrl-RS"/>
              </w:rPr>
            </w:pPr>
            <w:r w:rsidRPr="006F5D02">
              <w:rPr>
                <w:sz w:val="20"/>
                <w:szCs w:val="20"/>
                <w:lang w:val="sr-Cyrl-RS"/>
              </w:rPr>
              <w:t xml:space="preserve">Усмерени на колеге и колегинице који дају консултације у вези са применом Портала јн на бр. тел. објављене на интернет страници КЈН у делу Контакт. </w:t>
            </w:r>
          </w:p>
        </w:tc>
      </w:tr>
      <w:tr w:rsidR="003B3F36" w:rsidRPr="006F5D02" w:rsidTr="003B3F36">
        <w:trPr>
          <w:gridAfter w:val="1"/>
          <w:wAfter w:w="182" w:type="dxa"/>
        </w:trPr>
        <w:tc>
          <w:tcPr>
            <w:tcW w:w="3021" w:type="dxa"/>
            <w:gridSpan w:val="3"/>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До када наручилац може извршити измену документације о јн. Да ли може и у фази отварања понуда?</w:t>
            </w:r>
          </w:p>
          <w:p w:rsidR="003B3F36" w:rsidRPr="006F5D02" w:rsidRDefault="003B3F36" w:rsidP="006F5D02">
            <w:pPr>
              <w:tabs>
                <w:tab w:val="left" w:pos="720"/>
              </w:tabs>
              <w:rPr>
                <w:sz w:val="20"/>
                <w:szCs w:val="20"/>
                <w:lang w:val="sr-Cyrl-RS"/>
              </w:rPr>
            </w:pPr>
            <w:r w:rsidRPr="006F5D02">
              <w:rPr>
                <w:sz w:val="20"/>
                <w:szCs w:val="20"/>
                <w:lang w:val="sr-Cyrl-RS"/>
              </w:rPr>
              <w:t xml:space="preserve">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rPr>
                <w:sz w:val="20"/>
                <w:szCs w:val="20"/>
                <w:lang w:val="sr-Cyrl-RS"/>
              </w:rPr>
            </w:pPr>
            <w:r w:rsidRPr="006F5D02">
              <w:rPr>
                <w:rFonts w:cstheme="minorHAnsi"/>
                <w:bCs/>
                <w:sz w:val="20"/>
                <w:szCs w:val="20"/>
                <w:shd w:val="clear" w:color="auto" w:fill="FFFFFF"/>
                <w:lang w:val="sr-Cyrl-RS"/>
              </w:rPr>
              <w:t>Наручилац може да измени документацију о набавци само до истека рока за подношење понуда на начин и под условима прописаним чл. 96. ЗЈН и чл. 87. ЗЈН</w:t>
            </w:r>
            <w:r w:rsidRPr="006F5D02">
              <w:rPr>
                <w:sz w:val="20"/>
                <w:szCs w:val="20"/>
                <w:lang w:val="sr-Cyrl-RS"/>
              </w:rPr>
              <w:t xml:space="preserve">. Дакле, наручилац не може вршити измене документације о јн у фази отварања понуда. </w:t>
            </w:r>
          </w:p>
        </w:tc>
      </w:tr>
      <w:tr w:rsidR="003B3F36" w:rsidRPr="006F5D02" w:rsidTr="003B3F36">
        <w:trPr>
          <w:gridAfter w:val="1"/>
          <w:wAfter w:w="182" w:type="dxa"/>
          <w:trHeight w:val="983"/>
        </w:trPr>
        <w:tc>
          <w:tcPr>
            <w:tcW w:w="3021" w:type="dxa"/>
            <w:gridSpan w:val="3"/>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Да ли је наручилац дужан да одговори на неблаговремени захтев за додатним појашњењем?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 xml:space="preserve">Чланом 97. ЗЈН прописано је поступање наручиоца са благовременим захтевом за </w:t>
            </w:r>
            <w:r w:rsidRPr="006F5D02">
              <w:rPr>
                <w:sz w:val="20"/>
                <w:szCs w:val="20"/>
                <w:lang w:val="sr-Cyrl-RS"/>
              </w:rPr>
              <w:t>додатним појашњењем и  информацијама</w:t>
            </w:r>
            <w:r w:rsidRPr="006F5D02">
              <w:rPr>
                <w:rFonts w:cstheme="minorHAnsi"/>
                <w:sz w:val="20"/>
                <w:szCs w:val="20"/>
                <w:lang w:val="sr-Cyrl-RS"/>
              </w:rPr>
              <w:t>, што намеће закључак да наручилац није у обавези да поступи по неблаговременом захтеву за појашњење.</w:t>
            </w:r>
          </w:p>
        </w:tc>
      </w:tr>
      <w:tr w:rsidR="003B3F36" w:rsidRPr="006F5D02" w:rsidTr="003B3F36">
        <w:trPr>
          <w:gridAfter w:val="1"/>
          <w:wAfter w:w="182" w:type="dxa"/>
          <w:trHeight w:val="1229"/>
        </w:trPr>
        <w:tc>
          <w:tcPr>
            <w:tcW w:w="3021" w:type="dxa"/>
            <w:gridSpan w:val="3"/>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Учествовали су у о.п. те их интересује у ком року је наручилац дужан да донесе одлуку о додели уговора о јн.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 xml:space="preserve">Указано да, сагласно чл. 146. ст. 3. ЗЈН, наручилац доноси одлуку о додели уговора о јн у року од 30 дана од истека рока за подношење понуда, осим ако је наручилац у кд одредио дужи рок. </w:t>
            </w:r>
          </w:p>
        </w:tc>
      </w:tr>
      <w:tr w:rsidR="003B3F36" w:rsidRPr="006F5D02" w:rsidTr="003B3F36">
        <w:trPr>
          <w:gridAfter w:val="1"/>
          <w:wAfter w:w="182" w:type="dxa"/>
          <w:trHeight w:val="1247"/>
        </w:trPr>
        <w:tc>
          <w:tcPr>
            <w:tcW w:w="3021" w:type="dxa"/>
            <w:gridSpan w:val="3"/>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Једна од примљених понуда у о.п. за набавку намирница за исхрану по партијама садржи техничку грешку у обрасцу структуре цене.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У тој ситуацији наручилац може да поступи по чл. 142. ЗЈН.</w:t>
            </w:r>
          </w:p>
        </w:tc>
      </w:tr>
      <w:tr w:rsidR="003B3F36" w:rsidRPr="006F5D02" w:rsidTr="003B3F36">
        <w:trPr>
          <w:gridAfter w:val="1"/>
          <w:wAfter w:w="182" w:type="dxa"/>
          <w:trHeight w:val="1121"/>
        </w:trPr>
        <w:tc>
          <w:tcPr>
            <w:tcW w:w="3021" w:type="dxa"/>
            <w:gridSpan w:val="3"/>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Спровели су поступак мед. потрошног санитетског материјала по партијама  у преговарачком поступку без објављивања позива по чл. 61. ст. 7. ЗЈН. Један од понуђача </w:t>
            </w:r>
            <w:r w:rsidRPr="006F5D02">
              <w:rPr>
                <w:sz w:val="20"/>
                <w:szCs w:val="20"/>
                <w:lang w:val="sr-Cyrl-RS"/>
              </w:rPr>
              <w:lastRenderedPageBreak/>
              <w:t>затражио је увид у документацију о јн за партију за коју није подено понуду. Може ли наручилац дозволити увид у документацију о јн понуђачу који није поднео понуду за ту партију?</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lastRenderedPageBreak/>
              <w:t xml:space="preserve">Не, увид у документацију о јн дозвољен је само привредном субјекту који је поднео понуду за конкретну партију, што и произлази из смисла чл. 149. ЗЈН. </w:t>
            </w:r>
          </w:p>
        </w:tc>
      </w:tr>
      <w:tr w:rsidR="003B3F36" w:rsidRPr="006F5D02" w:rsidTr="003B3F36">
        <w:trPr>
          <w:gridAfter w:val="1"/>
          <w:wAfter w:w="182" w:type="dxa"/>
          <w:trHeight w:val="772"/>
        </w:trPr>
        <w:tc>
          <w:tcPr>
            <w:tcW w:w="3021" w:type="dxa"/>
            <w:gridSpan w:val="3"/>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Затражили би додатно појашњење података у понуди који су им нејасни.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Указано на могућност наручиоца да захтева додатна објашњења у складу са чл. 142. ЗЈН.</w:t>
            </w:r>
          </w:p>
        </w:tc>
      </w:tr>
      <w:tr w:rsidR="003B3F36" w:rsidRPr="006F5D02" w:rsidTr="003B3F36">
        <w:trPr>
          <w:gridAfter w:val="1"/>
          <w:wAfter w:w="182" w:type="dxa"/>
        </w:trPr>
        <w:tc>
          <w:tcPr>
            <w:tcW w:w="3021" w:type="dxa"/>
            <w:gridSpan w:val="3"/>
          </w:tcPr>
          <w:p w:rsidR="003B3F36" w:rsidRPr="006F5D02" w:rsidRDefault="003B3F36" w:rsidP="006F5D02">
            <w:pPr>
              <w:rPr>
                <w:lang w:val="sr-Cyrl-RS"/>
              </w:rPr>
            </w:pPr>
            <w:r w:rsidRPr="006F5D02">
              <w:rPr>
                <w:lang w:val="sr-Cyrl-RS"/>
              </w:rPr>
              <w:t xml:space="preserve">Наручилац наводи да је у обрасцу структуре цене предвидео да је потребно да се доставе одређени сертификати, као захтев техничке спецификације. Наведени захтев, међутим, нису предвидели у Упуству понуђачима како да сачине понуду, нити у оквиру обрасца техничка спецификација. У поступку су понуду поднела два понуђача, од којих је један доставио тражене сертификате, а други није. Питају како да поступе са понудом понуђача који није доставио сертификате, да ли да је одбио као неприхватљиву. </w:t>
            </w:r>
          </w:p>
        </w:tc>
        <w:tc>
          <w:tcPr>
            <w:tcW w:w="3783" w:type="dxa"/>
          </w:tcPr>
          <w:p w:rsidR="003B3F36" w:rsidRPr="006F5D02" w:rsidRDefault="003B3F36" w:rsidP="006F5D02">
            <w:pPr>
              <w:contextualSpacing/>
              <w:jc w:val="both"/>
              <w:rPr>
                <w:lang w:val="sr-Cyrl-RS"/>
              </w:rPr>
            </w:pPr>
            <w:r w:rsidRPr="006F5D02">
              <w:rPr>
                <w:lang w:val="sr-Cyrl-RS"/>
              </w:rPr>
              <w:t>Одговорено да КЈН не може да се изјашњава када је реч о стручној оцени понуда. Уз то, скренута пажња да им кд није сачињена на начин да омогући подношење прихватљиве понуде.</w:t>
            </w:r>
          </w:p>
        </w:tc>
      </w:tr>
      <w:tr w:rsidR="003B3F36" w:rsidRPr="006F5D02" w:rsidTr="003B3F36">
        <w:trPr>
          <w:gridAfter w:val="1"/>
          <w:wAfter w:w="182" w:type="dxa"/>
          <w:trHeight w:val="1225"/>
        </w:trPr>
        <w:tc>
          <w:tcPr>
            <w:tcW w:w="3021" w:type="dxa"/>
            <w:gridSpan w:val="3"/>
          </w:tcPr>
          <w:p w:rsidR="003B3F36" w:rsidRPr="006F5D02" w:rsidRDefault="003B3F36" w:rsidP="006F5D02">
            <w:pPr>
              <w:spacing w:after="200" w:line="276" w:lineRule="auto"/>
              <w:rPr>
                <w:lang w:val="sr-Cyrl-RS"/>
              </w:rPr>
            </w:pPr>
            <w:r w:rsidRPr="006F5D02">
              <w:rPr>
                <w:lang w:val="sr-Cyrl-RS"/>
              </w:rPr>
              <w:t xml:space="preserve"> Ако је наручилац предвидео фиксне фиксне цене у уговору, да ли сада има могућност измене уговора?</w:t>
            </w:r>
          </w:p>
        </w:tc>
        <w:tc>
          <w:tcPr>
            <w:tcW w:w="3783" w:type="dxa"/>
          </w:tcPr>
          <w:p w:rsidR="003B3F36" w:rsidRPr="006F5D02" w:rsidRDefault="003B3F36" w:rsidP="006F5D02">
            <w:pPr>
              <w:jc w:val="both"/>
              <w:rPr>
                <w:lang w:val="sr-Cyrl-RS"/>
              </w:rPr>
            </w:pPr>
            <w:r w:rsidRPr="006F5D02">
              <w:rPr>
                <w:lang w:val="sr-Cyrl-RS"/>
              </w:rPr>
              <w:t>Да, ако за то постоје објективни разлози. Измена се врши по члану 158. ЗЈН.</w:t>
            </w:r>
          </w:p>
        </w:tc>
      </w:tr>
      <w:tr w:rsidR="003B3F36" w:rsidRPr="006F5D02" w:rsidTr="003B3F36">
        <w:trPr>
          <w:gridAfter w:val="1"/>
          <w:wAfter w:w="182" w:type="dxa"/>
        </w:trPr>
        <w:tc>
          <w:tcPr>
            <w:tcW w:w="3021" w:type="dxa"/>
            <w:gridSpan w:val="3"/>
          </w:tcPr>
          <w:p w:rsidR="003B3F36" w:rsidRPr="006F5D02" w:rsidRDefault="003B3F36" w:rsidP="006F5D02">
            <w:pPr>
              <w:jc w:val="both"/>
              <w:rPr>
                <w:lang w:val="sr-Cyrl-RS"/>
              </w:rPr>
            </w:pPr>
            <w:r w:rsidRPr="006F5D02">
              <w:rPr>
                <w:lang w:val="sr-Cyrl-RS"/>
              </w:rPr>
              <w:t>Доставили су споразум о заједничкој понуди са датумом од 20.2. а понуду су као група поднели 14.2.? Да ли је то прихватљиво?</w:t>
            </w:r>
          </w:p>
        </w:tc>
        <w:tc>
          <w:tcPr>
            <w:tcW w:w="3783" w:type="dxa"/>
          </w:tcPr>
          <w:p w:rsidR="003B3F36" w:rsidRPr="006F5D02" w:rsidRDefault="003B3F36" w:rsidP="006F5D02">
            <w:pPr>
              <w:tabs>
                <w:tab w:val="left" w:pos="1425"/>
              </w:tabs>
              <w:rPr>
                <w:rFonts w:cstheme="minorHAnsi"/>
                <w:sz w:val="20"/>
                <w:szCs w:val="20"/>
                <w:lang w:val="sr-Cyrl-RS"/>
              </w:rPr>
            </w:pPr>
            <w:r w:rsidRPr="006F5D02">
              <w:rPr>
                <w:rFonts w:cstheme="minorHAnsi"/>
                <w:sz w:val="20"/>
                <w:szCs w:val="20"/>
                <w:lang w:val="sr-Cyrl-RS"/>
              </w:rPr>
              <w:t>Речено да споразум о заједничкој понуди није саставни део понуде. Уколико наручилац није захтевао ни конкурсном документацијом достављање истог, не би било релевантно када је тај спораум закључен.</w:t>
            </w:r>
          </w:p>
        </w:tc>
      </w:tr>
      <w:tr w:rsidR="003B3F36" w:rsidRPr="006F5D02" w:rsidTr="003B3F36">
        <w:trPr>
          <w:gridAfter w:val="1"/>
          <w:wAfter w:w="182" w:type="dxa"/>
        </w:trPr>
        <w:tc>
          <w:tcPr>
            <w:tcW w:w="3021" w:type="dxa"/>
            <w:gridSpan w:val="3"/>
          </w:tcPr>
          <w:p w:rsidR="003B3F36" w:rsidRPr="006F5D02" w:rsidRDefault="003B3F36" w:rsidP="006F5D02">
            <w:pPr>
              <w:jc w:val="both"/>
              <w:rPr>
                <w:lang w:val="sr-Cyrl-RS"/>
              </w:rPr>
            </w:pPr>
            <w:r w:rsidRPr="006F5D02">
              <w:rPr>
                <w:lang w:val="sr-Cyrl-RS"/>
              </w:rPr>
              <w:t>За колико морају да продуже рок за подношење понуда?</w:t>
            </w:r>
          </w:p>
        </w:tc>
        <w:tc>
          <w:tcPr>
            <w:tcW w:w="3783" w:type="dxa"/>
          </w:tcPr>
          <w:p w:rsidR="003B3F36" w:rsidRPr="006F5D02" w:rsidRDefault="003B3F36" w:rsidP="006F5D02">
            <w:pPr>
              <w:tabs>
                <w:tab w:val="left" w:pos="1425"/>
              </w:tabs>
              <w:rPr>
                <w:rFonts w:cstheme="minorHAnsi"/>
                <w:sz w:val="20"/>
                <w:szCs w:val="20"/>
                <w:lang w:val="sr-Cyrl-RS"/>
              </w:rPr>
            </w:pPr>
            <w:r w:rsidRPr="006F5D02">
              <w:rPr>
                <w:rFonts w:cstheme="minorHAnsi"/>
                <w:sz w:val="20"/>
                <w:szCs w:val="20"/>
                <w:lang w:val="sr-Cyrl-RS"/>
              </w:rPr>
              <w:t>Указано на члан 87. ЗЈН.</w:t>
            </w:r>
          </w:p>
        </w:tc>
      </w:tr>
      <w:tr w:rsidR="003B3F36" w:rsidRPr="006F5D02" w:rsidTr="003B3F36">
        <w:trPr>
          <w:gridAfter w:val="1"/>
          <w:wAfter w:w="182" w:type="dxa"/>
        </w:trPr>
        <w:tc>
          <w:tcPr>
            <w:tcW w:w="2806"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spacing w:after="100"/>
              <w:rPr>
                <w:sz w:val="20"/>
                <w:szCs w:val="20"/>
                <w:lang w:val="sr-Cyrl-RS"/>
              </w:rPr>
            </w:pPr>
            <w:r w:rsidRPr="006F5D02">
              <w:rPr>
                <w:sz w:val="20"/>
                <w:szCs w:val="20"/>
                <w:lang w:val="sr-Cyrl-RS"/>
              </w:rPr>
              <w:t xml:space="preserve">Инспектор наведене инспекције у инспекцијском надзору код једног наручиоца је утврдио </w:t>
            </w:r>
            <w:r w:rsidRPr="006F5D02">
              <w:rPr>
                <w:sz w:val="20"/>
                <w:szCs w:val="20"/>
                <w:lang w:val="sr-Cyrl-RS"/>
              </w:rPr>
              <w:lastRenderedPageBreak/>
              <w:t>следеће чињенично стање: наручилац је пре 01.07.2020. године, спровео поступак јавне набавке мале вредности радова, обликован по партијама (7 партија), чија је процењена вредности износила 700.000,00 рсд. Поступка је пре 01.07.2020. године, окончан доношењем одлуке о додели уговора за 5 партија и доношењем одлуке о обустави поступка за 2 партије. Да ли је наручилац након 01.07.2020. године, морао за перостале две партије спровести поступак јавне набавке.</w:t>
            </w:r>
          </w:p>
        </w:tc>
        <w:tc>
          <w:tcPr>
            <w:tcW w:w="3998" w:type="dxa"/>
            <w:gridSpan w:val="3"/>
            <w:tcBorders>
              <w:top w:val="single" w:sz="4" w:space="0" w:color="auto"/>
              <w:left w:val="single" w:sz="4" w:space="0" w:color="auto"/>
              <w:bottom w:val="single" w:sz="4" w:space="0" w:color="auto"/>
              <w:right w:val="single" w:sz="4" w:space="0" w:color="auto"/>
            </w:tcBorders>
          </w:tcPr>
          <w:p w:rsidR="003B3F36" w:rsidRPr="006F5D02" w:rsidRDefault="003B3F36" w:rsidP="006F5D02">
            <w:pPr>
              <w:autoSpaceDE w:val="0"/>
              <w:autoSpaceDN w:val="0"/>
              <w:adjustRightInd w:val="0"/>
              <w:rPr>
                <w:rFonts w:cs="Arial"/>
                <w:sz w:val="20"/>
                <w:szCs w:val="20"/>
                <w:lang w:val="sr-Cyrl-RS"/>
              </w:rPr>
            </w:pPr>
            <w:r w:rsidRPr="006F5D02">
              <w:rPr>
                <w:rFonts w:cs="Arial"/>
                <w:sz w:val="20"/>
                <w:szCs w:val="20"/>
                <w:lang w:val="sr-Cyrl-RS"/>
              </w:rPr>
              <w:lastRenderedPageBreak/>
              <w:t xml:space="preserve">Инспектору је одговорено да је према његовим наводима првобитни поступак ј.набавке започет, спроведен и окончан према одредбама ЗЈН/2015, и то пре </w:t>
            </w:r>
            <w:r w:rsidRPr="006F5D02">
              <w:rPr>
                <w:rFonts w:cs="Arial"/>
                <w:sz w:val="20"/>
                <w:szCs w:val="20"/>
                <w:lang w:val="sr-Cyrl-RS"/>
              </w:rPr>
              <w:lastRenderedPageBreak/>
              <w:t xml:space="preserve">01.07.2020. године, тј. датума од којег се примењује нови ЗЈН/2019, а престаје примена раније важећег закона. Наиме, према одредбама 239. став 1. ЗЈН/2019 је дефининисано да се започети поступци јавних набавки, пре почетка примене новог ЗЈН, окончавају по прописима по којим су започети. У складу са наведеним, а имајући у виду описано чињенично стање, наручилац је окончао предметни поступка јавне набавке. Даље, наручиоци су према одредбама члана 239. став 2. ЗЈН даном почетка примене новог закона били дужни да ускладе план јавних набавки са одредбама новог закона. С тим у вези, наручиоцу су могли јавне набавке које су биле наведене у Плану јавних набавки, пребацити у План набавки, уколико су били испуњени неки од законских услова који омогућавају наручиоцу да не примењује одредбе закона (нпр. прагове из члана 27. ЗЈН/2019). Поред наведеног, наручиоци су, сходно одредбама члана 49. став 2. ЗЈН, били у обавези да донесу посебна акт којим ће ближе одредити између осталог и начин планирања и спровођења набавки на које се закон не примењује, као и друштвених и др.посебних услуга. </w:t>
            </w:r>
          </w:p>
          <w:p w:rsidR="003B3F36" w:rsidRPr="006F5D02" w:rsidRDefault="003B3F36" w:rsidP="006F5D02">
            <w:pPr>
              <w:autoSpaceDE w:val="0"/>
              <w:autoSpaceDN w:val="0"/>
              <w:adjustRightInd w:val="0"/>
              <w:rPr>
                <w:rFonts w:cs="Arial"/>
                <w:sz w:val="20"/>
                <w:szCs w:val="20"/>
                <w:lang w:val="sr-Cyrl-RS"/>
              </w:rPr>
            </w:pPr>
            <w:r w:rsidRPr="006F5D02">
              <w:rPr>
                <w:rFonts w:cs="Arial"/>
                <w:sz w:val="20"/>
                <w:szCs w:val="20"/>
                <w:lang w:val="sr-Cyrl-RS"/>
              </w:rPr>
              <w:t xml:space="preserve">Имајући у виду претходно наведено, а уколико укупна процењена вредност предметних радова, заједно са две партије за које је обустављен поступак јавне набавке не прелазе лимит из члана 27. став 1. тачка 1) ЗЈН/2019 на годишњем нивоу, наручилац за преостале две партије не би био у обавези да спроводи поступак јавне набавке од 01.07.2020. године, уз претходну обавезу усаглашавања планова јавних набавки и набавки на које се закон не примењује. </w:t>
            </w:r>
          </w:p>
        </w:tc>
      </w:tr>
      <w:tr w:rsidR="003B3F36" w:rsidRPr="006F5D02" w:rsidTr="003B3F36">
        <w:trPr>
          <w:gridAfter w:val="1"/>
          <w:wAfter w:w="182" w:type="dxa"/>
          <w:trHeight w:val="1769"/>
        </w:trPr>
        <w:tc>
          <w:tcPr>
            <w:tcW w:w="2806"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Имају потребу да средства са једне позиције плана пребаце на другу позицију плана. Да ли могу то да ураде, с обзиром да ће то утицати на њихов финансијски план?</w:t>
            </w:r>
          </w:p>
        </w:tc>
        <w:tc>
          <w:tcPr>
            <w:tcW w:w="3998" w:type="dxa"/>
            <w:gridSpan w:val="3"/>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Појашњен члан 88. став 4. ЗЈН. Уколико имају потребу да повећају процењену вредност јавне набавке за више од 10%, неопходно је да измене План јавних набавки. На који начин ће то утицати на њихов финансијски план, зависи од њихове финансијске службе, као и прописа који уређују то питање. ЗЈН не уређује предметно питање.</w:t>
            </w:r>
          </w:p>
        </w:tc>
      </w:tr>
      <w:tr w:rsidR="003B3F36" w:rsidRPr="006F5D02" w:rsidTr="003B3F36">
        <w:tc>
          <w:tcPr>
            <w:tcW w:w="2875" w:type="dxa"/>
            <w:gridSpan w:val="2"/>
          </w:tcPr>
          <w:p w:rsidR="003B3F36" w:rsidRPr="006F5D02" w:rsidRDefault="003B3F36" w:rsidP="006F5D02">
            <w:pPr>
              <w:jc w:val="both"/>
              <w:rPr>
                <w:sz w:val="20"/>
                <w:szCs w:val="20"/>
                <w:lang w:val="sr-Cyrl-RS"/>
              </w:rPr>
            </w:pPr>
            <w:r w:rsidRPr="006F5D02">
              <w:rPr>
                <w:sz w:val="20"/>
                <w:szCs w:val="20"/>
                <w:lang w:val="sr-Cyrl-RS"/>
              </w:rPr>
              <w:t xml:space="preserve">Уколико наручилац поново покреће набавку за једну партију која је обустављена, да </w:t>
            </w:r>
            <w:r w:rsidRPr="006F5D02">
              <w:rPr>
                <w:sz w:val="20"/>
                <w:szCs w:val="20"/>
                <w:lang w:val="sr-Cyrl-RS"/>
              </w:rPr>
              <w:lastRenderedPageBreak/>
              <w:t>ли је потребно да уноси нову ставку у План јн?</w:t>
            </w:r>
          </w:p>
        </w:tc>
        <w:tc>
          <w:tcPr>
            <w:tcW w:w="4111" w:type="dxa"/>
            <w:gridSpan w:val="3"/>
          </w:tcPr>
          <w:p w:rsidR="003B3F36" w:rsidRPr="006F5D02" w:rsidRDefault="003B3F36" w:rsidP="006F5D02">
            <w:pPr>
              <w:rPr>
                <w:sz w:val="20"/>
                <w:szCs w:val="20"/>
                <w:lang w:val="sr-Cyrl-RS"/>
              </w:rPr>
            </w:pPr>
            <w:r w:rsidRPr="006F5D02">
              <w:rPr>
                <w:sz w:val="20"/>
                <w:szCs w:val="20"/>
                <w:lang w:val="sr-Cyrl-RS"/>
              </w:rPr>
              <w:lastRenderedPageBreak/>
              <w:t>Не, покреће поступак из постојеће ставке Плана јн...</w:t>
            </w:r>
          </w:p>
        </w:tc>
      </w:tr>
      <w:tr w:rsidR="003B3F36" w:rsidRPr="006F5D02" w:rsidTr="003B3F36">
        <w:trPr>
          <w:trHeight w:val="1389"/>
        </w:trPr>
        <w:tc>
          <w:tcPr>
            <w:tcW w:w="2875" w:type="dxa"/>
            <w:gridSpan w:val="2"/>
          </w:tcPr>
          <w:p w:rsidR="003B3F36" w:rsidRPr="006F5D02" w:rsidRDefault="003B3F36" w:rsidP="006F5D02">
            <w:pPr>
              <w:jc w:val="both"/>
              <w:rPr>
                <w:sz w:val="20"/>
                <w:szCs w:val="20"/>
                <w:lang w:val="sr-Cyrl-RS"/>
              </w:rPr>
            </w:pPr>
            <w:r w:rsidRPr="006F5D02">
              <w:rPr>
                <w:sz w:val="20"/>
                <w:szCs w:val="20"/>
                <w:lang w:val="sr-Cyrl-RS"/>
              </w:rPr>
              <w:t>Понуђач поставља питање да је наручилац имао права да као услов за подношење понуда захтева да одређени софтвер мора бити на српском језику.</w:t>
            </w:r>
          </w:p>
        </w:tc>
        <w:tc>
          <w:tcPr>
            <w:tcW w:w="4111" w:type="dxa"/>
            <w:gridSpan w:val="3"/>
          </w:tcPr>
          <w:p w:rsidR="003B3F36" w:rsidRPr="006F5D02" w:rsidRDefault="003B3F36" w:rsidP="006F5D02">
            <w:pPr>
              <w:jc w:val="both"/>
              <w:rPr>
                <w:sz w:val="20"/>
                <w:szCs w:val="20"/>
                <w:lang w:val="sr-Cyrl-RS"/>
              </w:rPr>
            </w:pPr>
            <w:r w:rsidRPr="006F5D02">
              <w:rPr>
                <w:sz w:val="20"/>
                <w:szCs w:val="20"/>
                <w:lang w:val="sr-Cyrl-RS"/>
              </w:rPr>
              <w:t>Наручилац мора одредити услове који су у логичко вези са предметом јавне набавке и представљају објективну потребу. Уколико понуђач има примедбе на кд и сматра да услови нису фер има могућност да му се обрати путем Портала јн.</w:t>
            </w:r>
          </w:p>
        </w:tc>
      </w:tr>
      <w:tr w:rsidR="003B3F36" w:rsidRPr="006F5D02" w:rsidTr="003B3F36">
        <w:tc>
          <w:tcPr>
            <w:tcW w:w="2875" w:type="dxa"/>
            <w:gridSpan w:val="2"/>
          </w:tcPr>
          <w:p w:rsidR="003B3F36" w:rsidRPr="006F5D02" w:rsidRDefault="003B3F36" w:rsidP="006F5D02">
            <w:pPr>
              <w:jc w:val="both"/>
              <w:rPr>
                <w:sz w:val="20"/>
                <w:szCs w:val="20"/>
                <w:lang w:val="sr-Cyrl-RS"/>
              </w:rPr>
            </w:pPr>
            <w:r w:rsidRPr="006F5D02">
              <w:rPr>
                <w:sz w:val="20"/>
                <w:szCs w:val="20"/>
                <w:lang w:val="sr-Cyrl-RS"/>
              </w:rPr>
              <w:t>Да ли наручилац може да продужи рок за подношење понуда само за једну партију у поступку јн?</w:t>
            </w:r>
          </w:p>
        </w:tc>
        <w:tc>
          <w:tcPr>
            <w:tcW w:w="4111" w:type="dxa"/>
            <w:gridSpan w:val="3"/>
          </w:tcPr>
          <w:p w:rsidR="003B3F36" w:rsidRPr="006F5D02" w:rsidRDefault="003B3F36" w:rsidP="006F5D02">
            <w:pPr>
              <w:jc w:val="both"/>
              <w:rPr>
                <w:sz w:val="20"/>
                <w:szCs w:val="20"/>
                <w:lang w:val="sr-Cyrl-RS"/>
              </w:rPr>
            </w:pPr>
            <w:r w:rsidRPr="006F5D02">
              <w:rPr>
                <w:sz w:val="20"/>
                <w:szCs w:val="20"/>
                <w:lang w:val="sr-Cyrl-RS"/>
              </w:rPr>
              <w:t>Не, рок се мора продужити за цео поступак.</w:t>
            </w:r>
          </w:p>
        </w:tc>
      </w:tr>
    </w:tbl>
    <w:p w:rsidR="006F5D02" w:rsidRPr="006F5D02" w:rsidRDefault="006F5D02" w:rsidP="006F5D02">
      <w:r w:rsidRPr="006F5D02">
        <w:tab/>
      </w:r>
    </w:p>
    <w:tbl>
      <w:tblPr>
        <w:tblStyle w:val="TableGrid106"/>
        <w:tblW w:w="6804" w:type="dxa"/>
        <w:tblLook w:val="04A0" w:firstRow="1" w:lastRow="0" w:firstColumn="1" w:lastColumn="0" w:noHBand="0" w:noVBand="1"/>
      </w:tblPr>
      <w:tblGrid>
        <w:gridCol w:w="2806"/>
        <w:gridCol w:w="215"/>
        <w:gridCol w:w="3783"/>
      </w:tblGrid>
      <w:tr w:rsidR="003B3F36" w:rsidRPr="006F5D02" w:rsidTr="003B3F36">
        <w:trPr>
          <w:trHeight w:val="774"/>
        </w:trPr>
        <w:tc>
          <w:tcPr>
            <w:tcW w:w="3021" w:type="dxa"/>
            <w:gridSpan w:val="2"/>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Постављају питање на који начин могу да пониште поступак, након што им је уложен ззп?</w:t>
            </w:r>
          </w:p>
        </w:tc>
        <w:tc>
          <w:tcPr>
            <w:tcW w:w="3783" w:type="dxa"/>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Наручилац не може да поништава поступак. Указано на чл. 220. ст. 1. тач. 2) ЗЈН.</w:t>
            </w:r>
          </w:p>
        </w:tc>
      </w:tr>
      <w:tr w:rsidR="003B3F36" w:rsidRPr="006F5D02" w:rsidTr="003B3F36">
        <w:trPr>
          <w:trHeight w:val="1098"/>
        </w:trPr>
        <w:tc>
          <w:tcPr>
            <w:tcW w:w="3021" w:type="dxa"/>
            <w:gridSpan w:val="2"/>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Предвидели су као критеријум из чл. 115 поседовање решења надлежног министарства и понуђач је у Изјави навео не, да ли могу да обију такву понуду?</w:t>
            </w:r>
          </w:p>
        </w:tc>
        <w:tc>
          <w:tcPr>
            <w:tcW w:w="3783" w:type="dxa"/>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Наручиоцу указано да КЈН не врши стручну оцену понуда, те да понуђачи треба да одговоре на све захтеве набавке</w:t>
            </w:r>
          </w:p>
        </w:tc>
      </w:tr>
      <w:tr w:rsidR="003B3F36" w:rsidRPr="006F5D02" w:rsidTr="003B3F36">
        <w:trPr>
          <w:trHeight w:val="1777"/>
        </w:trPr>
        <w:tc>
          <w:tcPr>
            <w:tcW w:w="3021" w:type="dxa"/>
            <w:gridSpan w:val="2"/>
          </w:tcPr>
          <w:p w:rsidR="003B3F36" w:rsidRPr="006F5D02" w:rsidRDefault="003B3F36" w:rsidP="00751C85">
            <w:pPr>
              <w:numPr>
                <w:ilvl w:val="0"/>
                <w:numId w:val="175"/>
              </w:numPr>
              <w:spacing w:before="100" w:beforeAutospacing="1" w:afterAutospacing="1"/>
              <w:contextualSpacing/>
              <w:jc w:val="both"/>
              <w:rPr>
                <w:sz w:val="20"/>
                <w:szCs w:val="20"/>
                <w:lang w:val="sr-Cyrl-RS"/>
              </w:rPr>
            </w:pPr>
            <w:r w:rsidRPr="006F5D02">
              <w:rPr>
                <w:sz w:val="20"/>
                <w:szCs w:val="20"/>
                <w:lang w:val="sr-Cyrl-RS"/>
              </w:rPr>
              <w:t>Да ли ЗЈН познаје мале набавке?</w:t>
            </w:r>
          </w:p>
          <w:p w:rsidR="003B3F36" w:rsidRPr="006F5D02" w:rsidRDefault="003B3F36" w:rsidP="006F5D02">
            <w:pPr>
              <w:rPr>
                <w:sz w:val="20"/>
                <w:szCs w:val="20"/>
                <w:lang w:val="sr-Cyrl-RS"/>
              </w:rPr>
            </w:pPr>
          </w:p>
          <w:p w:rsidR="003B3F36" w:rsidRPr="006F5D02" w:rsidRDefault="003B3F36" w:rsidP="006F5D02">
            <w:pPr>
              <w:rPr>
                <w:sz w:val="20"/>
                <w:szCs w:val="20"/>
                <w:lang w:val="sr-Cyrl-RS"/>
              </w:rPr>
            </w:pPr>
          </w:p>
          <w:p w:rsidR="003B3F36" w:rsidRPr="006F5D02" w:rsidRDefault="003B3F36" w:rsidP="006F5D02">
            <w:pPr>
              <w:rPr>
                <w:sz w:val="20"/>
                <w:szCs w:val="20"/>
                <w:lang w:val="sr-Cyrl-RS"/>
              </w:rPr>
            </w:pPr>
          </w:p>
          <w:p w:rsidR="003B3F36" w:rsidRPr="006F5D02" w:rsidRDefault="003B3F36" w:rsidP="006F5D02">
            <w:pPr>
              <w:rPr>
                <w:sz w:val="20"/>
                <w:szCs w:val="20"/>
                <w:lang w:val="sr-Cyrl-RS"/>
              </w:rPr>
            </w:pPr>
          </w:p>
          <w:p w:rsidR="003B3F36" w:rsidRPr="006F5D02" w:rsidRDefault="003B3F36" w:rsidP="006F5D02">
            <w:pPr>
              <w:rPr>
                <w:sz w:val="20"/>
                <w:szCs w:val="20"/>
                <w:lang w:val="sr-Cyrl-RS"/>
              </w:rPr>
            </w:pPr>
          </w:p>
          <w:p w:rsidR="003B3F36" w:rsidRPr="006F5D02" w:rsidRDefault="003B3F36" w:rsidP="00751C85">
            <w:pPr>
              <w:numPr>
                <w:ilvl w:val="0"/>
                <w:numId w:val="175"/>
              </w:numPr>
              <w:spacing w:before="100" w:beforeAutospacing="1" w:afterAutospacing="1"/>
              <w:contextualSpacing/>
              <w:jc w:val="both"/>
              <w:rPr>
                <w:sz w:val="20"/>
                <w:szCs w:val="20"/>
                <w:lang w:val="sr-Cyrl-RS"/>
              </w:rPr>
            </w:pPr>
            <w:r w:rsidRPr="006F5D02">
              <w:rPr>
                <w:sz w:val="20"/>
                <w:szCs w:val="20"/>
                <w:lang w:val="sr-Cyrl-RS"/>
              </w:rPr>
              <w:t>До ког износа проц. вредности за набавку радова наручилац није у обавези да примењује одредбе ЗЈН-а?</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Објашњено да З</w:t>
            </w:r>
            <w:r w:rsidRPr="006F5D02">
              <w:rPr>
                <w:sz w:val="20"/>
                <w:szCs w:val="20"/>
                <w:lang w:val="sr-Cyrl-RS"/>
              </w:rPr>
              <w:t>ЈН не познаје мале набавке односно не садржи појам мале набавке</w:t>
            </w:r>
            <w:r w:rsidRPr="006F5D02">
              <w:rPr>
                <w:rFonts w:cstheme="minorHAnsi"/>
                <w:sz w:val="20"/>
                <w:szCs w:val="20"/>
                <w:lang w:val="sr-Cyrl-RS"/>
              </w:rPr>
              <w:t xml:space="preserve">. Постоје набавке испод прагова из чл. 27. ЗЈН на које се одредбе ЗЈН не примењују и набавке чија је проц. вредност једнака или већа од прагова из чл 27. ЗЈН на које се примењују одредбе ЗЈН.  </w:t>
            </w:r>
          </w:p>
          <w:p w:rsidR="003B3F36" w:rsidRPr="006F5D02" w:rsidRDefault="003B3F36" w:rsidP="006F5D02">
            <w:pPr>
              <w:tabs>
                <w:tab w:val="left" w:pos="720"/>
              </w:tabs>
              <w:rPr>
                <w:rFonts w:cstheme="minorHAnsi"/>
                <w:sz w:val="20"/>
                <w:szCs w:val="20"/>
                <w:lang w:val="sr-Cyrl-RS"/>
              </w:rPr>
            </w:pPr>
          </w:p>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 xml:space="preserve">Када се ради о набавци радова чија је проц. вредност мања од 3.000.000,00 дин., наручилац није у обавези да примењује одредбе ЗЈН, већ ову набавку спроводи у складу са посебним актом из чл. 49. ст. 2. ЗЈН. За набавке радова чија је проц. вредност једнака или већа од 3.000.000,00 дин., наручилац је у обавези да примењује одредбе ЗЈН. </w:t>
            </w:r>
          </w:p>
        </w:tc>
      </w:tr>
      <w:tr w:rsidR="003B3F36" w:rsidRPr="006F5D02" w:rsidTr="003B3F36">
        <w:trPr>
          <w:trHeight w:val="1004"/>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Техничка питања у вези са Порталом јн.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rPr>
                <w:sz w:val="20"/>
                <w:szCs w:val="20"/>
                <w:lang w:val="sr-Cyrl-RS"/>
              </w:rPr>
            </w:pPr>
            <w:r w:rsidRPr="006F5D02">
              <w:rPr>
                <w:sz w:val="20"/>
                <w:szCs w:val="20"/>
                <w:lang w:val="sr-Cyrl-RS"/>
              </w:rPr>
              <w:t xml:space="preserve">Речено да се обрате на бр. тел. за консултације у вези примене Портала јн објављене на интернет страници КЈН у делу Контакт. </w:t>
            </w:r>
          </w:p>
        </w:tc>
      </w:tr>
      <w:tr w:rsidR="003B3F36" w:rsidRPr="006F5D02" w:rsidTr="003B3F36">
        <w:trPr>
          <w:trHeight w:val="841"/>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 xml:space="preserve">Питање у вези плана јн. Започета је консултација са колегама и колегиницама који </w:t>
            </w:r>
            <w:r w:rsidRPr="006F5D02">
              <w:rPr>
                <w:sz w:val="20"/>
                <w:szCs w:val="20"/>
                <w:lang w:val="sr-Cyrl-RS"/>
              </w:rPr>
              <w:lastRenderedPageBreak/>
              <w:t xml:space="preserve">дају консултације у вези са планом јн.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rPr>
                <w:rFonts w:cstheme="minorHAnsi"/>
                <w:sz w:val="20"/>
                <w:szCs w:val="20"/>
                <w:lang w:val="sr-Cyrl-RS"/>
              </w:rPr>
            </w:pPr>
            <w:r w:rsidRPr="006F5D02">
              <w:rPr>
                <w:sz w:val="20"/>
                <w:szCs w:val="20"/>
                <w:lang w:val="sr-Cyrl-RS"/>
              </w:rPr>
              <w:lastRenderedPageBreak/>
              <w:t>Прослеђено Млађи.</w:t>
            </w:r>
          </w:p>
        </w:tc>
      </w:tr>
      <w:tr w:rsidR="003B3F36" w:rsidRPr="006F5D02" w:rsidTr="003B3F36">
        <w:trPr>
          <w:trHeight w:val="557"/>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rPr>
                <w:rFonts w:cstheme="minorHAnsi"/>
                <w:sz w:val="20"/>
                <w:szCs w:val="20"/>
                <w:lang w:val="sr-Cyrl-RS"/>
              </w:rPr>
            </w:pPr>
            <w:r w:rsidRPr="006F5D02">
              <w:rPr>
                <w:rFonts w:cstheme="minorHAnsi"/>
                <w:sz w:val="20"/>
                <w:szCs w:val="20"/>
              </w:rPr>
              <w:t xml:space="preserve">Да </w:t>
            </w:r>
            <w:r w:rsidRPr="006F5D02">
              <w:rPr>
                <w:rFonts w:cstheme="minorHAnsi"/>
                <w:sz w:val="20"/>
                <w:szCs w:val="20"/>
                <w:lang w:val="sr-Cyrl-RS"/>
              </w:rPr>
              <w:t xml:space="preserve">ли покренути управни спор против одлуке РК има суспензивно дејство? </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 xml:space="preserve">Указано на одредбе чл. 228. ЗЈН односно да против одлуке РК може да се покрене управни спор у року од 15 дана од дана достављања одлуке подносиоцу ЗЗП, те да покренути управни спор нема суспензивно дејство одн. не одлаже извршење одлуке РК. РК обавештава наручиоца у случају покретања управног спора. </w:t>
            </w:r>
          </w:p>
        </w:tc>
      </w:tr>
      <w:tr w:rsidR="003B3F36" w:rsidRPr="006F5D02" w:rsidTr="003B3F36">
        <w:trPr>
          <w:trHeight w:val="693"/>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Имају технички проблем у вези са слањем захтева за појашњење.</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sz w:val="20"/>
                <w:szCs w:val="20"/>
                <w:lang w:val="sr-Cyrl-RS"/>
              </w:rPr>
              <w:t>Упућени на бр. тел. за консултације у вези примене Портала јн објављене на интернет страници КЈН у делу Контакт.</w:t>
            </w:r>
          </w:p>
        </w:tc>
      </w:tr>
      <w:tr w:rsidR="003B3F36" w:rsidRPr="006F5D02" w:rsidTr="003B3F36">
        <w:trPr>
          <w:trHeight w:val="1152"/>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У обрасцу структуре цене  и моделу уговора о јн не поклапају се подаци. Наручилац сматра да је у питању техничка грешка, те поставља питање како да поступи са таквом понудом.</w:t>
            </w: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sz w:val="20"/>
                <w:szCs w:val="20"/>
                <w:lang w:val="sr-Cyrl-RS"/>
              </w:rPr>
              <w:t>Наручилац може да захтева додатна објашњења од понуђача у складу са чл. 142.  ЗЈН.</w:t>
            </w:r>
          </w:p>
        </w:tc>
      </w:tr>
      <w:tr w:rsidR="003B3F36" w:rsidRPr="006F5D02" w:rsidTr="003B3F36">
        <w:trPr>
          <w:trHeight w:val="2945"/>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Уколико наручилац тражи да се доставе докази, да ли их доставља само најповољнији понуђач или их достављају сви рангирани понуђачи?</w:t>
            </w:r>
            <w:r w:rsidRPr="006F5D02">
              <w:rPr>
                <w:sz w:val="20"/>
                <w:szCs w:val="20"/>
              </w:rPr>
              <w:t xml:space="preserve"> </w:t>
            </w:r>
            <w:r w:rsidRPr="006F5D02">
              <w:rPr>
                <w:sz w:val="20"/>
                <w:szCs w:val="20"/>
                <w:lang w:val="sr-Cyrl-RS"/>
              </w:rPr>
              <w:t>Како поступити ако најповољнији понуђач не достави тражене доказе?</w:t>
            </w:r>
          </w:p>
          <w:p w:rsidR="003B3F36" w:rsidRPr="006F5D02" w:rsidRDefault="003B3F36" w:rsidP="006F5D02">
            <w:pPr>
              <w:tabs>
                <w:tab w:val="left" w:pos="720"/>
              </w:tabs>
              <w:rPr>
                <w:sz w:val="20"/>
                <w:szCs w:val="20"/>
                <w:lang w:val="sr-Cyrl-RS"/>
              </w:rPr>
            </w:pPr>
          </w:p>
        </w:tc>
        <w:tc>
          <w:tcPr>
            <w:tcW w:w="3783"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suppressAutoHyphens/>
              <w:ind w:right="48"/>
              <w:rPr>
                <w:rFonts w:cstheme="minorHAnsi"/>
                <w:sz w:val="20"/>
                <w:szCs w:val="20"/>
                <w:lang w:val="sr-Cyrl-RS"/>
              </w:rPr>
            </w:pPr>
            <w:r w:rsidRPr="006F5D02">
              <w:rPr>
                <w:rFonts w:cstheme="minorHAnsi"/>
                <w:sz w:val="20"/>
                <w:szCs w:val="20"/>
                <w:lang w:val="sr-Cyrl-RS"/>
              </w:rPr>
              <w:t>Наручилац позива понуђача који је доставио економски најповољнију понуду да у примереном року достави доказе о испуњености критеријума за квалитативни избор привредног субјекта на начин прописан чл. 119. ст 1. ЗЈН. Уколико понуђач који је поднео економски најповољнију понуду не достави доказе у датом року, наручилац ће у складу са чл. 119. ст. 6. ЗЈН понуду тог понуђача одбити и у складу са поменутим ст. 1. истог члана позвати следећег понуђача који је поднео најповољнију понуду (уколико га има) да достави доказе, или ће обуставити поступак јн, ако постоје разлози за обуставу поступка јн.</w:t>
            </w:r>
          </w:p>
        </w:tc>
      </w:tr>
      <w:tr w:rsidR="003B3F36" w:rsidRPr="006F5D02" w:rsidTr="003B3F36">
        <w:tc>
          <w:tcPr>
            <w:tcW w:w="3021" w:type="dxa"/>
            <w:gridSpan w:val="2"/>
          </w:tcPr>
          <w:p w:rsidR="003B3F36" w:rsidRPr="006F5D02" w:rsidRDefault="003B3F36" w:rsidP="006F5D02">
            <w:pPr>
              <w:jc w:val="both"/>
              <w:rPr>
                <w:lang w:val="sr-Cyrl-RS"/>
              </w:rPr>
            </w:pPr>
            <w:r w:rsidRPr="006F5D02">
              <w:rPr>
                <w:lang w:val="sr-Cyrl-RS"/>
              </w:rPr>
              <w:t xml:space="preserve">Наручилац је спровео преговарачки поступак без објављивања. Имали су преговарање са понуђачем и он се сагласио да спусти цену. Међутим, снижену цену је послао кроз сандуче, јер се нису снашли на Порталу. Питају да ли могу да прихвате ту снижену цену. </w:t>
            </w:r>
          </w:p>
        </w:tc>
        <w:tc>
          <w:tcPr>
            <w:tcW w:w="3783" w:type="dxa"/>
          </w:tcPr>
          <w:p w:rsidR="003B3F36" w:rsidRPr="006F5D02" w:rsidRDefault="003B3F36" w:rsidP="006F5D02">
            <w:pPr>
              <w:contextualSpacing/>
              <w:jc w:val="both"/>
              <w:rPr>
                <w:lang w:val="sr-Cyrl-RS"/>
              </w:rPr>
            </w:pPr>
            <w:r w:rsidRPr="006F5D02">
              <w:rPr>
                <w:lang w:val="sr-Cyrl-RS"/>
              </w:rPr>
              <w:t xml:space="preserve">Нажалост не могу, тако да ће морати да прихвате првобитно понуђену цену. </w:t>
            </w:r>
          </w:p>
        </w:tc>
      </w:tr>
      <w:tr w:rsidR="003B3F36" w:rsidRPr="006F5D02" w:rsidTr="003B3F36">
        <w:tc>
          <w:tcPr>
            <w:tcW w:w="3021" w:type="dxa"/>
            <w:gridSpan w:val="2"/>
          </w:tcPr>
          <w:p w:rsidR="003B3F36" w:rsidRPr="006F5D02" w:rsidRDefault="003B3F36" w:rsidP="006F5D02">
            <w:pPr>
              <w:jc w:val="both"/>
              <w:rPr>
                <w:lang w:val="sr-Cyrl-RS"/>
              </w:rPr>
            </w:pPr>
            <w:r w:rsidRPr="006F5D02">
              <w:rPr>
                <w:lang w:val="sr-Cyrl-RS"/>
              </w:rPr>
              <w:t xml:space="preserve">Да ли би промена висине авансног плаћања у уговору </w:t>
            </w:r>
            <w:r w:rsidRPr="006F5D02">
              <w:rPr>
                <w:lang w:val="sr-Cyrl-RS"/>
              </w:rPr>
              <w:lastRenderedPageBreak/>
              <w:t>представљала битну измену уговора у смислу члана 154. став 4. тач 1 ЗЈН?</w:t>
            </w:r>
          </w:p>
        </w:tc>
        <w:tc>
          <w:tcPr>
            <w:tcW w:w="3783" w:type="dxa"/>
          </w:tcPr>
          <w:p w:rsidR="003B3F36" w:rsidRPr="006F5D02" w:rsidRDefault="003B3F36" w:rsidP="006F5D02">
            <w:pPr>
              <w:tabs>
                <w:tab w:val="left" w:pos="1425"/>
              </w:tabs>
              <w:rPr>
                <w:rFonts w:cstheme="minorHAnsi"/>
                <w:sz w:val="20"/>
                <w:szCs w:val="20"/>
                <w:lang w:val="sr-Cyrl-RS"/>
              </w:rPr>
            </w:pPr>
            <w:r w:rsidRPr="006F5D02">
              <w:rPr>
                <w:rFonts w:cstheme="minorHAnsi"/>
                <w:sz w:val="20"/>
                <w:szCs w:val="20"/>
                <w:lang w:val="sr-Cyrl-RS"/>
              </w:rPr>
              <w:lastRenderedPageBreak/>
              <w:t xml:space="preserve">Речено да је на наручиоцу да процени да ли би таква измена уговора омогућила </w:t>
            </w:r>
            <w:r w:rsidRPr="006F5D02">
              <w:rPr>
                <w:rFonts w:cstheme="minorHAnsi"/>
                <w:sz w:val="20"/>
                <w:szCs w:val="20"/>
                <w:lang w:val="sr-Cyrl-RS"/>
              </w:rPr>
              <w:lastRenderedPageBreak/>
              <w:t xml:space="preserve">већу конкуренцију, у случају да је такав услов постојао и у току спровођења поступка јавне набавке. </w:t>
            </w:r>
          </w:p>
        </w:tc>
      </w:tr>
      <w:tr w:rsidR="003B3F36" w:rsidRPr="006F5D02" w:rsidTr="003B3F36">
        <w:tc>
          <w:tcPr>
            <w:tcW w:w="2806"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spacing w:after="100"/>
              <w:rPr>
                <w:sz w:val="20"/>
                <w:szCs w:val="20"/>
                <w:lang w:val="sr-Cyrl-RS"/>
              </w:rPr>
            </w:pPr>
            <w:r w:rsidRPr="006F5D02">
              <w:rPr>
                <w:sz w:val="20"/>
                <w:szCs w:val="20"/>
                <w:lang w:val="sr-Cyrl-RS"/>
              </w:rPr>
              <w:t>Наручилац набавља за потребе СКЦ у Бору куглану, као јавну набавку</w:t>
            </w:r>
            <w:r w:rsidRPr="006F5D02">
              <w:rPr>
                <w:sz w:val="20"/>
                <w:szCs w:val="20"/>
                <w:lang w:val="sr-Latn-RS"/>
              </w:rPr>
              <w:t xml:space="preserve">. </w:t>
            </w:r>
            <w:r w:rsidRPr="006F5D02">
              <w:rPr>
                <w:sz w:val="20"/>
                <w:szCs w:val="20"/>
                <w:lang w:val="sr-Cyrl-RS"/>
              </w:rPr>
              <w:t xml:space="preserve">У предметном поступку је достављена заједничка понуда у којој је један од чланова групе страни привредни субјект. Обзиром да је процењена вредност јавне набавке цца 6.600.000,00 рсд, у обавези су да према одредбама члана 119. став 1. захтевају доказе о испуњености критеријума за квалитативни избор привредних субјеката. Које доказе о непостојању основа за искључење (члан 111. ЗЈН) могу да захтевају од члана групе привредних субјеката који је страни привредни субјект. </w:t>
            </w:r>
          </w:p>
        </w:tc>
        <w:tc>
          <w:tcPr>
            <w:tcW w:w="3998"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autoSpaceDE w:val="0"/>
              <w:autoSpaceDN w:val="0"/>
              <w:adjustRightInd w:val="0"/>
              <w:rPr>
                <w:rFonts w:cs="Arial"/>
                <w:sz w:val="20"/>
                <w:szCs w:val="20"/>
                <w:lang w:val="sr-Cyrl-RS"/>
              </w:rPr>
            </w:pPr>
            <w:r w:rsidRPr="006F5D02">
              <w:rPr>
                <w:rFonts w:cs="Arial"/>
                <w:sz w:val="20"/>
                <w:szCs w:val="20"/>
                <w:lang w:val="sr-Cyrl-RS"/>
              </w:rPr>
              <w:t>Наручиоцу објашњено да од наведеног члана групе може захтевати да достави доказе, како је то наведено у одредбама члана 121. став 2. или 3. ЗЈН, уз евентулану проверу навода у бази прописа сходно ставу 4. претходно наведеног члана закона. Посебно напоменуто, да изјава привредног субјекта из става 3. претходно наведеног члана закона, мора бити оверена пред надлежним органом (судски, управним, јавним бележником и сл.) државе у којој има регистровано седиште.</w:t>
            </w:r>
          </w:p>
        </w:tc>
      </w:tr>
      <w:tr w:rsidR="003B3F36" w:rsidRPr="006F5D02" w:rsidTr="003B3F36">
        <w:tc>
          <w:tcPr>
            <w:tcW w:w="2806" w:type="dxa"/>
            <w:tcBorders>
              <w:top w:val="single" w:sz="4" w:space="0" w:color="auto"/>
              <w:left w:val="single" w:sz="4" w:space="0" w:color="auto"/>
              <w:bottom w:val="single" w:sz="4" w:space="0" w:color="auto"/>
              <w:right w:val="single" w:sz="4" w:space="0" w:color="auto"/>
            </w:tcBorders>
          </w:tcPr>
          <w:p w:rsidR="003B3F36" w:rsidRPr="006F5D02" w:rsidRDefault="003B3F36" w:rsidP="006F5D02">
            <w:pPr>
              <w:spacing w:after="100"/>
              <w:rPr>
                <w:sz w:val="20"/>
                <w:szCs w:val="20"/>
                <w:lang w:val="sr-Cyrl-RS"/>
              </w:rPr>
            </w:pPr>
            <w:r w:rsidRPr="006F5D02">
              <w:rPr>
                <w:sz w:val="20"/>
                <w:szCs w:val="20"/>
                <w:lang w:val="sr-Cyrl-RS"/>
              </w:rPr>
              <w:t>Наручилац је донео и објавио Одлуку о додели уговора у поступку јавне набавке, где је један од понуђача доставио приговор који нема садржину захтева за заштиту права. При том, рок за подношење захтева истиче у понедељак. Како да третирају примљени приговор.</w:t>
            </w:r>
          </w:p>
        </w:tc>
        <w:tc>
          <w:tcPr>
            <w:tcW w:w="3998"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autoSpaceDE w:val="0"/>
              <w:autoSpaceDN w:val="0"/>
              <w:adjustRightInd w:val="0"/>
              <w:rPr>
                <w:rFonts w:cs="Arial"/>
                <w:sz w:val="20"/>
                <w:szCs w:val="20"/>
                <w:lang w:val="sr-Cyrl-RS"/>
              </w:rPr>
            </w:pPr>
            <w:r w:rsidRPr="006F5D02">
              <w:rPr>
                <w:rFonts w:cs="Arial"/>
                <w:sz w:val="20"/>
                <w:szCs w:val="20"/>
                <w:lang w:val="sr-Cyrl-RS"/>
              </w:rPr>
              <w:t>Наручиоцу одговорено да приговор, не прописују одредбе ЗЈН као правни инструмент, већ искључиво заштиту права.  Опреза ради, наручилац мора да води рачуна да ли достављени приговор има карактеристике и одлике, као и садржину захтева за заштиту права. Са друге стране, уколико достављени приговор нема одлике захтева за заштиту права, онда наручилац не би био у обавези да по истом поступа. Препорука је наручиоцу да евентуално обавести, сходно примљеном приговору, подносиоца да приговор није предвиђен одредбама ЗЈН и да може до истека рока поднети захтев за заштиту права сходно датом упутству о правном средству из донете и објављене одлуке о додели уговора. Посебно истакнуто да привредним субјектима није забрањено да се обраћају наручиоцу, по неком другом правно дозвољеном основу, поред чињенице да приговор као такав одредбе ЗЈН не познају.</w:t>
            </w:r>
          </w:p>
        </w:tc>
      </w:tr>
      <w:tr w:rsidR="003B3F36" w:rsidRPr="006F5D02" w:rsidTr="003B3F36">
        <w:trPr>
          <w:trHeight w:val="748"/>
        </w:trPr>
        <w:tc>
          <w:tcPr>
            <w:tcW w:w="2806" w:type="dxa"/>
          </w:tcPr>
          <w:p w:rsidR="003B3F36" w:rsidRPr="006F5D02" w:rsidRDefault="003B3F36" w:rsidP="006F5D02">
            <w:pPr>
              <w:jc w:val="both"/>
              <w:rPr>
                <w:sz w:val="20"/>
                <w:szCs w:val="20"/>
                <w:lang w:val="sr-Cyrl-RS"/>
              </w:rPr>
            </w:pPr>
            <w:r w:rsidRPr="006F5D02">
              <w:rPr>
                <w:sz w:val="20"/>
                <w:szCs w:val="20"/>
                <w:lang w:val="sr-Cyrl-RS"/>
              </w:rPr>
              <w:t>Да ли су смели да обуставе поступак јн након што су отворили понуде?</w:t>
            </w:r>
          </w:p>
        </w:tc>
        <w:tc>
          <w:tcPr>
            <w:tcW w:w="3998" w:type="dxa"/>
            <w:gridSpan w:val="2"/>
          </w:tcPr>
          <w:p w:rsidR="003B3F36" w:rsidRPr="006F5D02" w:rsidRDefault="003B3F36" w:rsidP="006F5D02">
            <w:pPr>
              <w:rPr>
                <w:sz w:val="20"/>
                <w:szCs w:val="20"/>
                <w:lang w:val="sr-Cyrl-RS"/>
              </w:rPr>
            </w:pPr>
            <w:r w:rsidRPr="006F5D02">
              <w:rPr>
                <w:sz w:val="20"/>
                <w:szCs w:val="20"/>
                <w:lang w:val="sr-Cyrl-RS"/>
              </w:rPr>
              <w:t>Уколико постоји околност предвиђена чланом 147. ЗЈН наручилац има могућност обуставе поступка.</w:t>
            </w:r>
          </w:p>
        </w:tc>
      </w:tr>
      <w:tr w:rsidR="003B3F36" w:rsidRPr="006F5D02" w:rsidTr="003B3F36">
        <w:trPr>
          <w:trHeight w:val="1124"/>
        </w:trPr>
        <w:tc>
          <w:tcPr>
            <w:tcW w:w="2806" w:type="dxa"/>
          </w:tcPr>
          <w:p w:rsidR="003B3F36" w:rsidRPr="006F5D02" w:rsidRDefault="003B3F36" w:rsidP="006F5D02">
            <w:pPr>
              <w:jc w:val="both"/>
              <w:rPr>
                <w:sz w:val="20"/>
                <w:szCs w:val="20"/>
                <w:lang w:val="sr-Cyrl-RS"/>
              </w:rPr>
            </w:pPr>
            <w:r w:rsidRPr="006F5D02">
              <w:rPr>
                <w:sz w:val="20"/>
                <w:szCs w:val="20"/>
                <w:lang w:val="sr-Cyrl-RS"/>
              </w:rPr>
              <w:lastRenderedPageBreak/>
              <w:t>Да ли се висина средства обезбеђења за повраћај аванса посматра са или без ПДВ-а?</w:t>
            </w:r>
          </w:p>
        </w:tc>
        <w:tc>
          <w:tcPr>
            <w:tcW w:w="3998" w:type="dxa"/>
            <w:gridSpan w:val="2"/>
          </w:tcPr>
          <w:p w:rsidR="003B3F36" w:rsidRPr="006F5D02" w:rsidRDefault="003B3F36" w:rsidP="006F5D02">
            <w:pPr>
              <w:jc w:val="both"/>
              <w:rPr>
                <w:sz w:val="20"/>
                <w:szCs w:val="20"/>
                <w:lang w:val="sr-Cyrl-RS"/>
              </w:rPr>
            </w:pPr>
            <w:r w:rsidRPr="006F5D02">
              <w:rPr>
                <w:sz w:val="20"/>
                <w:szCs w:val="20"/>
                <w:lang w:val="sr-Cyrl-RS"/>
              </w:rPr>
              <w:t>Средство обезбеђења за повраћај аванса мора да буде у висини целокупно плаћеног аванса.</w:t>
            </w:r>
          </w:p>
        </w:tc>
      </w:tr>
      <w:tr w:rsidR="003B3F36" w:rsidRPr="006F5D02" w:rsidTr="003B3F36">
        <w:trPr>
          <w:trHeight w:val="455"/>
        </w:trPr>
        <w:tc>
          <w:tcPr>
            <w:tcW w:w="2806" w:type="dxa"/>
          </w:tcPr>
          <w:p w:rsidR="003B3F36" w:rsidRPr="006F5D02" w:rsidRDefault="003B3F36" w:rsidP="006F5D02">
            <w:pPr>
              <w:jc w:val="both"/>
              <w:rPr>
                <w:sz w:val="20"/>
                <w:szCs w:val="20"/>
                <w:lang w:val="sr-Cyrl-RS"/>
              </w:rPr>
            </w:pPr>
            <w:r w:rsidRPr="006F5D02">
              <w:rPr>
                <w:sz w:val="20"/>
                <w:szCs w:val="20"/>
                <w:lang w:val="sr-Cyrl-RS"/>
              </w:rPr>
              <w:t>Да ли се у случају донација примењују одредбе ЗЈН?</w:t>
            </w:r>
          </w:p>
        </w:tc>
        <w:tc>
          <w:tcPr>
            <w:tcW w:w="3998" w:type="dxa"/>
            <w:gridSpan w:val="2"/>
          </w:tcPr>
          <w:p w:rsidR="003B3F36" w:rsidRPr="006F5D02" w:rsidRDefault="003B3F36" w:rsidP="006F5D02">
            <w:pPr>
              <w:jc w:val="both"/>
              <w:rPr>
                <w:sz w:val="20"/>
                <w:szCs w:val="20"/>
                <w:lang w:val="sr-Cyrl-RS"/>
              </w:rPr>
            </w:pPr>
            <w:r w:rsidRPr="006F5D02">
              <w:rPr>
                <w:sz w:val="20"/>
                <w:szCs w:val="20"/>
                <w:lang w:val="sr-Cyrl-RS"/>
              </w:rPr>
              <w:t>Да, то више није разлог за изузеће од примене одредби ЗЈН.</w:t>
            </w:r>
          </w:p>
        </w:tc>
      </w:tr>
      <w:tr w:rsidR="003B3F36" w:rsidRPr="006F5D02" w:rsidTr="003B3F36">
        <w:trPr>
          <w:trHeight w:val="455"/>
        </w:trPr>
        <w:tc>
          <w:tcPr>
            <w:tcW w:w="2806" w:type="dxa"/>
          </w:tcPr>
          <w:p w:rsidR="003B3F36" w:rsidRPr="006F5D02" w:rsidRDefault="003B3F36" w:rsidP="006F5D02">
            <w:pPr>
              <w:jc w:val="both"/>
              <w:rPr>
                <w:sz w:val="20"/>
                <w:szCs w:val="20"/>
                <w:lang w:val="sr-Cyrl-RS"/>
              </w:rPr>
            </w:pPr>
            <w:r w:rsidRPr="006F5D02">
              <w:rPr>
                <w:sz w:val="20"/>
                <w:szCs w:val="20"/>
                <w:lang w:val="sr-Cyrl-RS"/>
              </w:rPr>
              <w:t xml:space="preserve">Изабрани понуђач је одбио да закључи уговор који му је наручилац доставио. Да ли може закључити са првим следећим прихватљивим понуђачем? </w:t>
            </w:r>
          </w:p>
        </w:tc>
        <w:tc>
          <w:tcPr>
            <w:tcW w:w="3998" w:type="dxa"/>
            <w:gridSpan w:val="2"/>
          </w:tcPr>
          <w:p w:rsidR="003B3F36" w:rsidRPr="006F5D02" w:rsidRDefault="003B3F36" w:rsidP="006F5D02">
            <w:pPr>
              <w:jc w:val="both"/>
              <w:rPr>
                <w:sz w:val="20"/>
                <w:szCs w:val="20"/>
                <w:lang w:val="sr-Cyrl-RS"/>
              </w:rPr>
            </w:pPr>
            <w:r w:rsidRPr="006F5D02">
              <w:rPr>
                <w:sz w:val="20"/>
                <w:szCs w:val="20"/>
                <w:lang w:val="sr-Cyrl-RS"/>
              </w:rPr>
              <w:t>Може...</w:t>
            </w:r>
          </w:p>
        </w:tc>
      </w:tr>
      <w:tr w:rsidR="003B3F36" w:rsidRPr="006F5D02" w:rsidTr="003B3F36">
        <w:trPr>
          <w:trHeight w:val="455"/>
        </w:trPr>
        <w:tc>
          <w:tcPr>
            <w:tcW w:w="2806" w:type="dxa"/>
          </w:tcPr>
          <w:p w:rsidR="003B3F36" w:rsidRPr="006F5D02" w:rsidRDefault="003B3F36" w:rsidP="006F5D02">
            <w:pPr>
              <w:jc w:val="both"/>
              <w:rPr>
                <w:sz w:val="20"/>
                <w:szCs w:val="20"/>
                <w:lang w:val="sr-Cyrl-RS"/>
              </w:rPr>
            </w:pPr>
            <w:r w:rsidRPr="006F5D02">
              <w:rPr>
                <w:sz w:val="20"/>
                <w:szCs w:val="20"/>
                <w:lang w:val="sr-Cyrl-RS"/>
              </w:rPr>
              <w:t>Да ли могу изменити Обавештење о додели уговора из разлога што су грешком унели погрешан датум закључења истог?</w:t>
            </w:r>
          </w:p>
        </w:tc>
        <w:tc>
          <w:tcPr>
            <w:tcW w:w="3998" w:type="dxa"/>
            <w:gridSpan w:val="2"/>
          </w:tcPr>
          <w:p w:rsidR="003B3F36" w:rsidRPr="006F5D02" w:rsidRDefault="003B3F36" w:rsidP="006F5D02">
            <w:pPr>
              <w:jc w:val="both"/>
              <w:rPr>
                <w:sz w:val="20"/>
                <w:szCs w:val="20"/>
                <w:lang w:val="sr-Cyrl-RS"/>
              </w:rPr>
            </w:pPr>
            <w:r w:rsidRPr="006F5D02">
              <w:rPr>
                <w:sz w:val="20"/>
                <w:szCs w:val="20"/>
                <w:lang w:val="sr-Cyrl-RS"/>
              </w:rPr>
              <w:t>Не постоји могућност измене Обавештења о додели уговора.</w:t>
            </w:r>
          </w:p>
        </w:tc>
      </w:tr>
      <w:tr w:rsidR="003B3F36" w:rsidRPr="006F5D02" w:rsidTr="003B3F36">
        <w:trPr>
          <w:trHeight w:val="455"/>
        </w:trPr>
        <w:tc>
          <w:tcPr>
            <w:tcW w:w="2806" w:type="dxa"/>
          </w:tcPr>
          <w:p w:rsidR="003B3F36" w:rsidRPr="006F5D02" w:rsidRDefault="003B3F36" w:rsidP="006F5D02">
            <w:pPr>
              <w:jc w:val="both"/>
              <w:rPr>
                <w:sz w:val="20"/>
                <w:szCs w:val="20"/>
                <w:lang w:val="sr-Cyrl-RS"/>
              </w:rPr>
            </w:pPr>
            <w:r w:rsidRPr="006F5D02">
              <w:rPr>
                <w:sz w:val="20"/>
                <w:szCs w:val="20"/>
                <w:lang w:val="sr-Cyrl-RS"/>
              </w:rPr>
              <w:t>Наручилац се распитује о Извештају о набавкама које су изузете од закона.</w:t>
            </w:r>
          </w:p>
        </w:tc>
        <w:tc>
          <w:tcPr>
            <w:tcW w:w="3998" w:type="dxa"/>
            <w:gridSpan w:val="2"/>
          </w:tcPr>
          <w:p w:rsidR="003B3F36" w:rsidRPr="006F5D02" w:rsidRDefault="003B3F36" w:rsidP="006F5D02">
            <w:pPr>
              <w:jc w:val="both"/>
              <w:rPr>
                <w:sz w:val="20"/>
                <w:szCs w:val="20"/>
                <w:lang w:val="sr-Cyrl-RS"/>
              </w:rPr>
            </w:pPr>
            <w:r w:rsidRPr="006F5D02">
              <w:rPr>
                <w:sz w:val="20"/>
                <w:szCs w:val="20"/>
                <w:lang w:val="sr-Cyrl-RS"/>
              </w:rPr>
              <w:t>Указано на члан 181. ЗЈН и Упутство за објављивање података о јавним набавкама које су изузете од примене Закона.</w:t>
            </w:r>
          </w:p>
        </w:tc>
      </w:tr>
    </w:tbl>
    <w:p w:rsidR="006F5D02" w:rsidRPr="006F5D02" w:rsidRDefault="006F5D02" w:rsidP="006F5D02">
      <w:r w:rsidRPr="006F5D02">
        <w:tab/>
      </w:r>
    </w:p>
    <w:tbl>
      <w:tblPr>
        <w:tblStyle w:val="TableGrid107"/>
        <w:tblW w:w="6804" w:type="dxa"/>
        <w:tblLook w:val="04A0" w:firstRow="1" w:lastRow="0" w:firstColumn="1" w:lastColumn="0" w:noHBand="0" w:noVBand="1"/>
      </w:tblPr>
      <w:tblGrid>
        <w:gridCol w:w="2806"/>
        <w:gridCol w:w="215"/>
        <w:gridCol w:w="977"/>
        <w:gridCol w:w="2806"/>
      </w:tblGrid>
      <w:tr w:rsidR="003B3F36" w:rsidRPr="006F5D02" w:rsidTr="003B3F36">
        <w:trPr>
          <w:trHeight w:val="774"/>
        </w:trPr>
        <w:tc>
          <w:tcPr>
            <w:tcW w:w="3021" w:type="dxa"/>
            <w:gridSpan w:val="2"/>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Пристигла им је једна понуда која је изнад проц. вредности, могу ли да је прихвате?</w:t>
            </w:r>
          </w:p>
        </w:tc>
        <w:tc>
          <w:tcPr>
            <w:tcW w:w="3783" w:type="dxa"/>
            <w:gridSpan w:val="2"/>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Указано на чл. 146. ст.2. ЗЈН</w:t>
            </w:r>
          </w:p>
        </w:tc>
      </w:tr>
      <w:tr w:rsidR="003B3F36" w:rsidRPr="006F5D02" w:rsidTr="003B3F36">
        <w:trPr>
          <w:trHeight w:val="1098"/>
        </w:trPr>
        <w:tc>
          <w:tcPr>
            <w:tcW w:w="3021" w:type="dxa"/>
            <w:gridSpan w:val="2"/>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Врше измену техничке спецификације, али је заиста ситна измена, да ли то представља битну измену?</w:t>
            </w:r>
          </w:p>
        </w:tc>
        <w:tc>
          <w:tcPr>
            <w:tcW w:w="3783" w:type="dxa"/>
            <w:gridSpan w:val="2"/>
            <w:tcBorders>
              <w:top w:val="single" w:sz="4" w:space="0" w:color="auto"/>
              <w:left w:val="single" w:sz="4" w:space="0" w:color="auto"/>
              <w:bottom w:val="single" w:sz="4" w:space="0" w:color="auto"/>
              <w:right w:val="single" w:sz="4" w:space="0" w:color="auto"/>
            </w:tcBorders>
            <w:hideMark/>
          </w:tcPr>
          <w:p w:rsidR="003B3F36" w:rsidRPr="006F5D02" w:rsidRDefault="003B3F36" w:rsidP="006F5D02">
            <w:pPr>
              <w:jc w:val="both"/>
              <w:rPr>
                <w:lang w:val="sr-Cyrl-RS"/>
              </w:rPr>
            </w:pPr>
            <w:r w:rsidRPr="006F5D02">
              <w:rPr>
                <w:lang w:val="sr-Cyrl-RS"/>
              </w:rPr>
              <w:t>Наручиоцу указано на чл. 87. ст. 2. ЗЈН</w:t>
            </w:r>
          </w:p>
        </w:tc>
      </w:tr>
      <w:tr w:rsidR="003B3F36" w:rsidRPr="006F5D02" w:rsidTr="003B3F36">
        <w:trPr>
          <w:trHeight w:val="1098"/>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Спроводе набавку испод лимита, па постављају питање како да исту спроведу?</w:t>
            </w:r>
          </w:p>
        </w:tc>
        <w:tc>
          <w:tcPr>
            <w:tcW w:w="3783"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Указано на чл. 49. ст. 2. ЗЈН</w:t>
            </w:r>
          </w:p>
        </w:tc>
      </w:tr>
      <w:tr w:rsidR="003B3F36" w:rsidRPr="006F5D02" w:rsidTr="003B3F36">
        <w:trPr>
          <w:trHeight w:val="796"/>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Хоће да уговоре вишегодишње плаћање.</w:t>
            </w:r>
          </w:p>
        </w:tc>
        <w:tc>
          <w:tcPr>
            <w:tcW w:w="3783"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Упућени на Закон о роковима измирења новчаних обавеза у комерцијалним трансакцијама</w:t>
            </w:r>
          </w:p>
        </w:tc>
      </w:tr>
      <w:tr w:rsidR="003B3F36" w:rsidRPr="006F5D02" w:rsidTr="003B3F36">
        <w:trPr>
          <w:trHeight w:val="822"/>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Примили су мејл од КЈН у вези годишњег извештаја за набавке изузете од примене.</w:t>
            </w:r>
          </w:p>
        </w:tc>
        <w:tc>
          <w:tcPr>
            <w:tcW w:w="3783"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Упућени да одговоре на мејл и објаве извештај на Порталу.</w:t>
            </w:r>
          </w:p>
        </w:tc>
      </w:tr>
      <w:tr w:rsidR="003B3F36" w:rsidRPr="006F5D02" w:rsidTr="003B3F36">
        <w:trPr>
          <w:trHeight w:val="848"/>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Указују на бројне неправилности у поступцима јавних набавки.</w:t>
            </w:r>
          </w:p>
        </w:tc>
        <w:tc>
          <w:tcPr>
            <w:tcW w:w="3783"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Консултација пренета колеги Ријаду Лековићу из мониторинга.</w:t>
            </w:r>
          </w:p>
        </w:tc>
      </w:tr>
      <w:tr w:rsidR="003B3F36" w:rsidRPr="006F5D02" w:rsidTr="003B3F36">
        <w:trPr>
          <w:trHeight w:val="1777"/>
        </w:trPr>
        <w:tc>
          <w:tcPr>
            <w:tcW w:w="3021" w:type="dxa"/>
            <w:gridSpan w:val="2"/>
          </w:tcPr>
          <w:p w:rsidR="003B3F36" w:rsidRPr="006F5D02" w:rsidRDefault="003B3F36" w:rsidP="006F5D02">
            <w:pPr>
              <w:rPr>
                <w:sz w:val="20"/>
                <w:szCs w:val="20"/>
                <w:lang w:val="sr-Cyrl-RS"/>
              </w:rPr>
            </w:pPr>
            <w:r w:rsidRPr="006F5D02">
              <w:rPr>
                <w:sz w:val="20"/>
                <w:szCs w:val="20"/>
                <w:lang w:val="sr-Cyrl-RS"/>
              </w:rPr>
              <w:t>Имају питања око попуњавања изјаве из чл. 118. ЗЈН.</w:t>
            </w:r>
          </w:p>
        </w:tc>
        <w:tc>
          <w:tcPr>
            <w:tcW w:w="3783"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rPr>
              <w:t>Упућени су на Упутство за кор</w:t>
            </w:r>
            <w:r w:rsidRPr="006F5D02">
              <w:rPr>
                <w:rFonts w:cstheme="minorHAnsi"/>
                <w:sz w:val="20"/>
                <w:szCs w:val="20"/>
                <w:lang w:val="sr-Cyrl-RS"/>
              </w:rPr>
              <w:t>иснике</w:t>
            </w:r>
            <w:r w:rsidRPr="006F5D02">
              <w:rPr>
                <w:rFonts w:cstheme="minorHAnsi"/>
                <w:sz w:val="20"/>
                <w:szCs w:val="20"/>
              </w:rPr>
              <w:t xml:space="preserve"> Портал</w:t>
            </w:r>
            <w:r w:rsidRPr="006F5D02">
              <w:rPr>
                <w:rFonts w:cstheme="minorHAnsi"/>
                <w:sz w:val="20"/>
                <w:szCs w:val="20"/>
                <w:lang w:val="sr-Cyrl-RS"/>
              </w:rPr>
              <w:t>а</w:t>
            </w:r>
            <w:r w:rsidRPr="006F5D02">
              <w:rPr>
                <w:rFonts w:cstheme="minorHAnsi"/>
                <w:sz w:val="20"/>
                <w:szCs w:val="20"/>
              </w:rPr>
              <w:t xml:space="preserve"> јн, део При</w:t>
            </w:r>
            <w:r w:rsidRPr="006F5D02">
              <w:rPr>
                <w:rFonts w:cstheme="minorHAnsi"/>
                <w:sz w:val="20"/>
                <w:szCs w:val="20"/>
                <w:lang w:val="sr-Cyrl-RS"/>
              </w:rPr>
              <w:t>према и подношење понуда у оквиру којег се</w:t>
            </w:r>
            <w:r w:rsidRPr="006F5D02">
              <w:rPr>
                <w:rFonts w:cstheme="minorHAnsi"/>
                <w:sz w:val="20"/>
                <w:szCs w:val="20"/>
              </w:rPr>
              <w:t xml:space="preserve"> </w:t>
            </w:r>
            <w:r w:rsidRPr="006F5D02">
              <w:rPr>
                <w:rFonts w:cstheme="minorHAnsi"/>
                <w:sz w:val="20"/>
                <w:szCs w:val="20"/>
                <w:lang w:val="sr-Cyrl-RS"/>
              </w:rPr>
              <w:t>налази е-изјава – начин попуњавања.</w:t>
            </w:r>
          </w:p>
        </w:tc>
      </w:tr>
      <w:tr w:rsidR="003B3F36" w:rsidRPr="006F5D02" w:rsidTr="003B3F36">
        <w:trPr>
          <w:trHeight w:val="1004"/>
        </w:trPr>
        <w:tc>
          <w:tcPr>
            <w:tcW w:w="3021" w:type="dxa"/>
            <w:gridSpan w:val="2"/>
          </w:tcPr>
          <w:p w:rsidR="003B3F36" w:rsidRPr="006F5D02" w:rsidRDefault="003B3F36" w:rsidP="006F5D02">
            <w:pPr>
              <w:rPr>
                <w:sz w:val="20"/>
                <w:szCs w:val="20"/>
                <w:lang w:val="sr-Cyrl-RS"/>
              </w:rPr>
            </w:pPr>
            <w:r w:rsidRPr="006F5D02">
              <w:rPr>
                <w:sz w:val="20"/>
                <w:szCs w:val="20"/>
                <w:lang w:val="sr-Cyrl-RS"/>
              </w:rPr>
              <w:lastRenderedPageBreak/>
              <w:t>У о.п. за адаптацију тј. пренамену објекта у галерију није се јавио ниједан понуђач. С тим у вези, постављају питање да ли могу да примене преговарачки поступак без ојбављивања јавног позива по чл. 61. ст. 7. ЗЈН.</w:t>
            </w:r>
          </w:p>
        </w:tc>
        <w:tc>
          <w:tcPr>
            <w:tcW w:w="3783"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suppressAutoHyphens/>
              <w:ind w:right="48"/>
              <w:rPr>
                <w:rFonts w:cstheme="minorHAnsi"/>
                <w:sz w:val="20"/>
                <w:szCs w:val="20"/>
                <w:lang w:val="sr-Cyrl-RS"/>
              </w:rPr>
            </w:pPr>
            <w:r w:rsidRPr="006F5D02">
              <w:rPr>
                <w:rFonts w:cstheme="minorHAnsi"/>
                <w:sz w:val="20"/>
                <w:szCs w:val="20"/>
                <w:lang w:val="sr-Cyrl-RS"/>
              </w:rPr>
              <w:t xml:space="preserve">Могу, под условима које прописује </w:t>
            </w:r>
            <w:r w:rsidRPr="006F5D02">
              <w:rPr>
                <w:sz w:val="20"/>
                <w:szCs w:val="20"/>
                <w:lang w:val="sr-Cyrl-RS"/>
              </w:rPr>
              <w:t>чл. 61. ст. 7. ЗЈН.</w:t>
            </w:r>
          </w:p>
        </w:tc>
      </w:tr>
      <w:tr w:rsidR="003B3F36" w:rsidRPr="006F5D02" w:rsidTr="003B3F36">
        <w:trPr>
          <w:trHeight w:val="841"/>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Спроводе набавку за угаљ и дрва по партијама. За једну од партија понуђена цена премашује износ проц. вредности, те нису сигурни да ли могу да је прихвате.</w:t>
            </w:r>
          </w:p>
        </w:tc>
        <w:tc>
          <w:tcPr>
            <w:tcW w:w="3783"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rPr>
                <w:sz w:val="20"/>
                <w:szCs w:val="20"/>
                <w:lang w:val="sr-Cyrl-RS"/>
              </w:rPr>
            </w:pPr>
            <w:r w:rsidRPr="006F5D02">
              <w:rPr>
                <w:sz w:val="20"/>
                <w:szCs w:val="20"/>
                <w:lang w:val="sr-Cyrl-RS"/>
              </w:rPr>
              <w:t>Уколико наручилац располаже потребним фин средствима, може прихватити понуду понуђача чија је понуђена цена већа од износа проц. вредности и истом доделити уговор о јн, у складу са чл</w:t>
            </w:r>
            <w:r w:rsidRPr="006F5D02">
              <w:rPr>
                <w:sz w:val="20"/>
                <w:szCs w:val="20"/>
              </w:rPr>
              <w:t>.</w:t>
            </w:r>
            <w:r w:rsidRPr="006F5D02">
              <w:rPr>
                <w:sz w:val="20"/>
                <w:szCs w:val="20"/>
                <w:lang w:val="sr-Cyrl-RS"/>
              </w:rPr>
              <w:t xml:space="preserve"> 146. ЗЈН. </w:t>
            </w:r>
          </w:p>
        </w:tc>
      </w:tr>
      <w:tr w:rsidR="003B3F36" w:rsidRPr="006F5D02" w:rsidTr="003B3F36">
        <w:trPr>
          <w:trHeight w:val="557"/>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Да ли су у обавези да објаве обавештење о измени уговора о јн у случају измене уговора о јн по основу измена услед непредвиђених околности из чл. 158. ЗЈН?</w:t>
            </w:r>
          </w:p>
        </w:tc>
        <w:tc>
          <w:tcPr>
            <w:tcW w:w="3783"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rPr>
                <w:rFonts w:cstheme="minorHAnsi"/>
                <w:sz w:val="20"/>
                <w:szCs w:val="20"/>
                <w:lang w:val="sr-Cyrl-RS"/>
              </w:rPr>
            </w:pPr>
            <w:r w:rsidRPr="006F5D02">
              <w:rPr>
                <w:rFonts w:cstheme="minorHAnsi"/>
                <w:sz w:val="20"/>
                <w:szCs w:val="20"/>
                <w:lang w:val="sr-Cyrl-RS"/>
              </w:rPr>
              <w:t xml:space="preserve">Да, у складу са чл. 155. ст. 2. ЗЈН. </w:t>
            </w:r>
          </w:p>
        </w:tc>
      </w:tr>
      <w:tr w:rsidR="003B3F36" w:rsidRPr="006F5D02" w:rsidTr="003B3F36">
        <w:trPr>
          <w:trHeight w:val="693"/>
        </w:trPr>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sz w:val="20"/>
                <w:szCs w:val="20"/>
                <w:lang w:val="sr-Cyrl-RS"/>
              </w:rPr>
            </w:pPr>
            <w:r w:rsidRPr="006F5D02">
              <w:rPr>
                <w:sz w:val="20"/>
                <w:szCs w:val="20"/>
                <w:lang w:val="sr-Cyrl-RS"/>
              </w:rPr>
              <w:t>Обратили су се КЈН захтевом за мишљење о основаности примене преговарачког поступка за набавку чији је предмет откуп 5 уметничких дела од једног потенцијалног понуђача. Међутим, исти је у међувремену одустао од продаје једног од 5 уметничких дела, те постављају питање да ли се поново обраћају КЈН измењеним захтевом за мишљење о основаности примене преговарачког поступка за откуп преостала 4 уметничка дела.</w:t>
            </w:r>
          </w:p>
          <w:p w:rsidR="003B3F36" w:rsidRPr="006F5D02" w:rsidRDefault="003B3F36" w:rsidP="006F5D02">
            <w:pPr>
              <w:tabs>
                <w:tab w:val="left" w:pos="720"/>
              </w:tabs>
              <w:rPr>
                <w:sz w:val="20"/>
                <w:szCs w:val="20"/>
                <w:lang w:val="sr-Cyrl-RS"/>
              </w:rPr>
            </w:pPr>
          </w:p>
          <w:p w:rsidR="003B3F36" w:rsidRPr="006F5D02" w:rsidRDefault="003B3F36" w:rsidP="006F5D02">
            <w:pPr>
              <w:tabs>
                <w:tab w:val="left" w:pos="720"/>
              </w:tabs>
              <w:rPr>
                <w:sz w:val="20"/>
                <w:szCs w:val="20"/>
                <w:lang w:val="sr-Cyrl-RS"/>
              </w:rPr>
            </w:pPr>
          </w:p>
          <w:p w:rsidR="003B3F36" w:rsidRPr="006F5D02" w:rsidRDefault="003B3F36" w:rsidP="006F5D02">
            <w:pPr>
              <w:tabs>
                <w:tab w:val="left" w:pos="720"/>
              </w:tabs>
              <w:rPr>
                <w:sz w:val="20"/>
                <w:szCs w:val="20"/>
                <w:lang w:val="sr-Cyrl-RS"/>
              </w:rPr>
            </w:pPr>
          </w:p>
        </w:tc>
        <w:tc>
          <w:tcPr>
            <w:tcW w:w="3783"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tabs>
                <w:tab w:val="left" w:pos="720"/>
              </w:tabs>
              <w:rPr>
                <w:rFonts w:cstheme="minorHAnsi"/>
                <w:sz w:val="20"/>
                <w:szCs w:val="20"/>
                <w:lang w:val="sr-Cyrl-RS"/>
              </w:rPr>
            </w:pPr>
            <w:r w:rsidRPr="006F5D02">
              <w:rPr>
                <w:rFonts w:cstheme="minorHAnsi"/>
                <w:sz w:val="20"/>
                <w:szCs w:val="20"/>
                <w:lang w:val="sr-Cyrl-RS"/>
              </w:rPr>
              <w:t xml:space="preserve">Из разговора сам сазнала да наручилац није послао позив за подношење понуде, јер је чекао мишљење КЈН. Речено да би у ситуацији да је наручилац упутио позив за преговарање и пот. понуђач поднео понуду, таква понуда била неприхватљива, јер не би одговарала техн. спецификацијама. Међутим, како наручилац није упутио позив за преговарање, наручилац је упућен да изврши исправку обавештења о спровођењу преговарачког поступка без објављивања јавног позива.        </w:t>
            </w:r>
          </w:p>
          <w:p w:rsidR="003B3F36" w:rsidRPr="006F5D02" w:rsidRDefault="003B3F36" w:rsidP="006F5D02">
            <w:pPr>
              <w:tabs>
                <w:tab w:val="left" w:pos="720"/>
              </w:tabs>
              <w:rPr>
                <w:rFonts w:ascii="Calibri" w:hAnsi="Calibri" w:cs="Calibri"/>
                <w:sz w:val="20"/>
                <w:szCs w:val="20"/>
                <w:lang w:val="sr-Cyrl-RS"/>
              </w:rPr>
            </w:pPr>
            <w:r w:rsidRPr="006F5D02">
              <w:rPr>
                <w:rFonts w:ascii="Calibri" w:hAnsi="Calibri" w:cs="Calibri"/>
                <w:sz w:val="20"/>
                <w:szCs w:val="20"/>
              </w:rPr>
              <w:t xml:space="preserve">Додатно указано да </w:t>
            </w:r>
            <w:r w:rsidRPr="006F5D02">
              <w:rPr>
                <w:rFonts w:ascii="Calibri" w:hAnsi="Calibri" w:cs="Calibri"/>
                <w:sz w:val="20"/>
                <w:szCs w:val="20"/>
                <w:lang w:val="sr-Cyrl-RS"/>
              </w:rPr>
              <w:t>исправку овог огласа наручилац може извршити све док привредним субјектима не буду послати позиви за подношење понуда. Такође, након објављивања обавештења о спровођењу преговарачког поступка без објављивања јавног позива, а пре него што је извршено слање позива за преговање привредним субјектима, наручилац може  и да одустане од спровођења тог поступка.</w:t>
            </w:r>
            <w:r w:rsidRPr="006F5D02">
              <w:rPr>
                <w:rFonts w:cstheme="minorHAnsi"/>
                <w:sz w:val="20"/>
                <w:szCs w:val="20"/>
                <w:lang w:val="sr-Cyrl-RS"/>
              </w:rPr>
              <w:t xml:space="preserve">        </w:t>
            </w:r>
          </w:p>
        </w:tc>
      </w:tr>
      <w:tr w:rsidR="003B3F36" w:rsidRPr="006F5D02" w:rsidTr="003B3F36">
        <w:tc>
          <w:tcPr>
            <w:tcW w:w="3021"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t>Отварање понуда је данас у 11</w:t>
            </w:r>
            <w:r w:rsidRPr="006F5D02">
              <w:t xml:space="preserve">h. </w:t>
            </w:r>
            <w:r w:rsidRPr="006F5D02">
              <w:rPr>
                <w:lang w:val="sr-Cyrl-RS"/>
              </w:rPr>
              <w:t xml:space="preserve">Два сата пре отварања понуда приметили су грешку у конкурсној документацији, тачније нису добро унели количину радова на једној позицији. Покушали су да измене документацију али </w:t>
            </w:r>
            <w:r w:rsidRPr="006F5D02">
              <w:rPr>
                <w:lang w:val="sr-Cyrl-RS"/>
              </w:rPr>
              <w:lastRenderedPageBreak/>
              <w:t>им Портал није дозволио. Како да поступе?</w:t>
            </w:r>
          </w:p>
        </w:tc>
        <w:tc>
          <w:tcPr>
            <w:tcW w:w="3783" w:type="dxa"/>
            <w:gridSpan w:val="2"/>
            <w:tcBorders>
              <w:top w:val="single" w:sz="4" w:space="0" w:color="auto"/>
              <w:left w:val="single" w:sz="4" w:space="0" w:color="auto"/>
              <w:bottom w:val="single" w:sz="4" w:space="0" w:color="auto"/>
              <w:right w:val="single" w:sz="4" w:space="0" w:color="auto"/>
            </w:tcBorders>
          </w:tcPr>
          <w:p w:rsidR="003B3F36" w:rsidRPr="006F5D02" w:rsidRDefault="003B3F36" w:rsidP="006F5D02">
            <w:pPr>
              <w:jc w:val="both"/>
              <w:rPr>
                <w:lang w:val="sr-Cyrl-RS"/>
              </w:rPr>
            </w:pPr>
            <w:r w:rsidRPr="006F5D02">
              <w:rPr>
                <w:lang w:val="sr-Cyrl-RS"/>
              </w:rPr>
              <w:lastRenderedPageBreak/>
              <w:t xml:space="preserve">Портал им није дозволио измену, јер би била објављена тек сутрадан. Дакле, било је могуће изменити документацију најкасније дан пре отварања понуде како би иста била објављена до рока за подношење понуда, односно до отварања понуда. </w:t>
            </w:r>
          </w:p>
          <w:p w:rsidR="003B3F36" w:rsidRPr="006F5D02" w:rsidRDefault="003B3F36" w:rsidP="006F5D02">
            <w:pPr>
              <w:jc w:val="both"/>
              <w:rPr>
                <w:lang w:val="sr-Cyrl-RS"/>
              </w:rPr>
            </w:pPr>
            <w:r w:rsidRPr="006F5D02">
              <w:rPr>
                <w:lang w:val="sr-Cyrl-RS"/>
              </w:rPr>
              <w:lastRenderedPageBreak/>
              <w:t xml:space="preserve">У овој ситуацији могу једино да обуставе поступак или да наставе поступак са објављеном конкурсном документацијом, а онда накнадно да спроведу нови поступак за ту додатну количину радова, за коју су желели да измене конкурсну документацију. </w:t>
            </w:r>
          </w:p>
        </w:tc>
      </w:tr>
      <w:tr w:rsidR="003B3F36" w:rsidRPr="006F5D02" w:rsidTr="003B3F36">
        <w:trPr>
          <w:trHeight w:val="748"/>
        </w:trPr>
        <w:tc>
          <w:tcPr>
            <w:tcW w:w="2806" w:type="dxa"/>
          </w:tcPr>
          <w:p w:rsidR="003B3F36" w:rsidRPr="006F5D02" w:rsidRDefault="003B3F36" w:rsidP="006F5D02">
            <w:pPr>
              <w:jc w:val="both"/>
              <w:rPr>
                <w:sz w:val="20"/>
                <w:szCs w:val="20"/>
                <w:lang w:val="sr-Cyrl-RS"/>
              </w:rPr>
            </w:pPr>
            <w:r w:rsidRPr="006F5D02">
              <w:rPr>
                <w:sz w:val="20"/>
                <w:szCs w:val="20"/>
                <w:lang w:val="sr-Cyrl-RS"/>
              </w:rPr>
              <w:t>Наручилац не зна да ли је добио исправан доказ од понуђача (одређени сертификат), нити зна због чега је исти тражио (преписао је од техничку спецификацију од других предшколских установа). Поставља питање да ли може прихватити такав доказ и да ли је тај сертификат уопште одговарајућ за предметну јавну набавку.</w:t>
            </w:r>
          </w:p>
        </w:tc>
        <w:tc>
          <w:tcPr>
            <w:tcW w:w="3998" w:type="dxa"/>
            <w:gridSpan w:val="3"/>
          </w:tcPr>
          <w:p w:rsidR="003B3F36" w:rsidRPr="006F5D02" w:rsidRDefault="003B3F36" w:rsidP="006F5D02">
            <w:pPr>
              <w:jc w:val="both"/>
              <w:rPr>
                <w:sz w:val="20"/>
                <w:szCs w:val="20"/>
                <w:lang w:val="sr-Cyrl-RS"/>
              </w:rPr>
            </w:pPr>
            <w:r w:rsidRPr="006F5D02">
              <w:rPr>
                <w:sz w:val="20"/>
                <w:szCs w:val="20"/>
                <w:lang w:val="sr-Cyrl-RS"/>
              </w:rPr>
              <w:t>Указано да наручилац саставља конкурсну документацију у складу са потребама и предметом јавне набаке, као и да након тога оцењује достављене понуде. КЈН нема овлашћења за поступање у наведеним случајевима.</w:t>
            </w:r>
          </w:p>
        </w:tc>
      </w:tr>
      <w:tr w:rsidR="003B3F36" w:rsidRPr="006F5D02" w:rsidTr="003B3F36">
        <w:trPr>
          <w:trHeight w:val="887"/>
        </w:trPr>
        <w:tc>
          <w:tcPr>
            <w:tcW w:w="2806" w:type="dxa"/>
          </w:tcPr>
          <w:p w:rsidR="003B3F36" w:rsidRPr="006F5D02" w:rsidRDefault="003B3F36" w:rsidP="006F5D02">
            <w:pPr>
              <w:jc w:val="both"/>
              <w:rPr>
                <w:sz w:val="20"/>
                <w:szCs w:val="20"/>
                <w:lang w:val="sr-Cyrl-RS"/>
              </w:rPr>
            </w:pPr>
            <w:r w:rsidRPr="006F5D02">
              <w:rPr>
                <w:sz w:val="20"/>
                <w:szCs w:val="20"/>
                <w:lang w:val="sr-Cyrl-RS"/>
              </w:rPr>
              <w:t>Да ли се непостајање основа за искључење из члана 111. ст. 3-5. ЗЈН доказује само изјавом?</w:t>
            </w:r>
          </w:p>
        </w:tc>
        <w:tc>
          <w:tcPr>
            <w:tcW w:w="3998" w:type="dxa"/>
            <w:gridSpan w:val="3"/>
          </w:tcPr>
          <w:p w:rsidR="003B3F36" w:rsidRPr="006F5D02" w:rsidRDefault="003B3F36" w:rsidP="006F5D02">
            <w:pPr>
              <w:jc w:val="both"/>
              <w:rPr>
                <w:sz w:val="20"/>
                <w:szCs w:val="20"/>
                <w:lang w:val="sr-Cyrl-RS"/>
              </w:rPr>
            </w:pPr>
            <w:r w:rsidRPr="006F5D02">
              <w:rPr>
                <w:sz w:val="20"/>
                <w:szCs w:val="20"/>
                <w:lang w:val="sr-Cyrl-RS"/>
              </w:rPr>
              <w:t xml:space="preserve">Да... </w:t>
            </w:r>
          </w:p>
        </w:tc>
      </w:tr>
      <w:tr w:rsidR="003B3F36" w:rsidRPr="006F5D02" w:rsidTr="003B3F36">
        <w:trPr>
          <w:trHeight w:val="455"/>
        </w:trPr>
        <w:tc>
          <w:tcPr>
            <w:tcW w:w="2806" w:type="dxa"/>
          </w:tcPr>
          <w:p w:rsidR="003B3F36" w:rsidRPr="006F5D02" w:rsidRDefault="003B3F36" w:rsidP="006F5D02">
            <w:pPr>
              <w:jc w:val="both"/>
              <w:rPr>
                <w:sz w:val="20"/>
                <w:szCs w:val="20"/>
                <w:lang w:val="sr-Cyrl-RS"/>
              </w:rPr>
            </w:pPr>
            <w:r w:rsidRPr="006F5D02">
              <w:rPr>
                <w:sz w:val="20"/>
                <w:szCs w:val="20"/>
                <w:lang w:val="sr-Cyrl-RS"/>
              </w:rPr>
              <w:t>Наручилац наводи да је добио понуду у којој је понуђач грешком пропустио да унесе јединичну цену са ПДВ-ом, док је ј. цену без ПДВ-а и укупну са и без ПДВ-а исправно унео. Да ли може применити члан 142. ЗЈН?</w:t>
            </w:r>
          </w:p>
        </w:tc>
        <w:tc>
          <w:tcPr>
            <w:tcW w:w="3998" w:type="dxa"/>
            <w:gridSpan w:val="3"/>
          </w:tcPr>
          <w:p w:rsidR="003B3F36" w:rsidRPr="006F5D02" w:rsidRDefault="003B3F36" w:rsidP="006F5D02">
            <w:pPr>
              <w:jc w:val="both"/>
              <w:rPr>
                <w:sz w:val="20"/>
                <w:szCs w:val="20"/>
                <w:lang w:val="sr-Cyrl-RS"/>
              </w:rPr>
            </w:pPr>
            <w:r w:rsidRPr="006F5D02">
              <w:rPr>
                <w:sz w:val="20"/>
                <w:szCs w:val="20"/>
                <w:lang w:val="sr-Cyrl-RS"/>
              </w:rPr>
              <w:t>Може..</w:t>
            </w:r>
          </w:p>
        </w:tc>
      </w:tr>
      <w:tr w:rsidR="003B3F36" w:rsidRPr="006F5D02" w:rsidTr="003B3F36">
        <w:trPr>
          <w:gridAfter w:val="1"/>
          <w:wAfter w:w="2806" w:type="dxa"/>
          <w:trHeight w:val="1694"/>
        </w:trPr>
        <w:tc>
          <w:tcPr>
            <w:tcW w:w="3998" w:type="dxa"/>
            <w:gridSpan w:val="3"/>
          </w:tcPr>
          <w:p w:rsidR="003B3F36" w:rsidRPr="006F5D02" w:rsidRDefault="003B3F36" w:rsidP="006F5D02">
            <w:pPr>
              <w:spacing w:after="200"/>
              <w:jc w:val="both"/>
              <w:rPr>
                <w:rFonts w:cstheme="minorHAnsi"/>
                <w:sz w:val="20"/>
                <w:szCs w:val="20"/>
                <w:lang w:val="sr-Cyrl-RS"/>
              </w:rPr>
            </w:pPr>
            <w:r w:rsidRPr="006F5D02">
              <w:rPr>
                <w:rFonts w:cstheme="minorHAnsi"/>
                <w:sz w:val="20"/>
                <w:szCs w:val="20"/>
                <w:lang w:val="sr-Cyrl-RS"/>
              </w:rPr>
              <w:t>Наручилац може да обије понуду понуђача који има основе за искључење које је наручилац предвидео, односно само за оне крит. за квал. избор које је предвидео у док.</w:t>
            </w:r>
          </w:p>
        </w:tc>
      </w:tr>
      <w:tr w:rsidR="003B3F36" w:rsidRPr="006F5D02" w:rsidTr="003B3F36">
        <w:trPr>
          <w:gridAfter w:val="1"/>
          <w:wAfter w:w="2806" w:type="dxa"/>
          <w:trHeight w:val="1197"/>
        </w:trPr>
        <w:tc>
          <w:tcPr>
            <w:tcW w:w="3998" w:type="dxa"/>
            <w:gridSpan w:val="3"/>
          </w:tcPr>
          <w:p w:rsidR="003B3F36" w:rsidRPr="006F5D02" w:rsidRDefault="003B3F36" w:rsidP="006F5D02">
            <w:pPr>
              <w:spacing w:after="200"/>
              <w:jc w:val="both"/>
              <w:rPr>
                <w:rFonts w:cstheme="minorHAnsi"/>
                <w:sz w:val="20"/>
                <w:szCs w:val="20"/>
                <w:lang w:val="sr-Cyrl-RS"/>
              </w:rPr>
            </w:pPr>
            <w:r w:rsidRPr="006F5D02">
              <w:rPr>
                <w:rFonts w:cstheme="minorHAnsi"/>
                <w:sz w:val="20"/>
                <w:szCs w:val="20"/>
                <w:lang w:val="sr-Cyrl-RS"/>
              </w:rPr>
              <w:t>Нажалост не, након истека рока за подношење понуде…</w:t>
            </w:r>
          </w:p>
        </w:tc>
      </w:tr>
    </w:tbl>
    <w:p w:rsidR="006F5D02" w:rsidRPr="006F5D02" w:rsidRDefault="006F5D02" w:rsidP="006F5D02">
      <w:r w:rsidRPr="006F5D02">
        <w:tab/>
      </w:r>
    </w:p>
    <w:p w:rsidR="00FF5202" w:rsidRPr="00FF5202" w:rsidRDefault="00FF5202" w:rsidP="00FF5202">
      <w:pPr>
        <w:spacing w:after="200" w:line="276" w:lineRule="auto"/>
        <w:rPr>
          <w:rFonts w:ascii="Calibri" w:eastAsia="Calibri" w:hAnsi="Calibri" w:cs="Times New Roman"/>
          <w:lang w:val="sr-Latn-RS"/>
        </w:rPr>
      </w:pPr>
    </w:p>
    <w:p w:rsidR="004D7A9B" w:rsidRPr="004D7A9B" w:rsidRDefault="004D7A9B" w:rsidP="004D7A9B"/>
    <w:p w:rsidR="004D7A9B" w:rsidRPr="004D7A9B" w:rsidRDefault="004D7A9B" w:rsidP="004D7A9B">
      <w:r w:rsidRPr="004D7A9B">
        <w:tab/>
      </w:r>
      <w:r w:rsidRPr="004D7A9B">
        <w:tab/>
      </w:r>
    </w:p>
    <w:p w:rsidR="00607DDC" w:rsidRDefault="006F5D02">
      <w:r>
        <w:tab/>
      </w:r>
      <w:r>
        <w:tab/>
      </w:r>
    </w:p>
    <w:sectPr w:rsidR="00607DD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5AD" w:rsidRDefault="003835AD" w:rsidP="007A474A">
      <w:pPr>
        <w:spacing w:after="0" w:line="240" w:lineRule="auto"/>
      </w:pPr>
      <w:r>
        <w:separator/>
      </w:r>
    </w:p>
  </w:endnote>
  <w:endnote w:type="continuationSeparator" w:id="0">
    <w:p w:rsidR="003835AD" w:rsidRDefault="003835AD" w:rsidP="007A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093352"/>
      <w:docPartObj>
        <w:docPartGallery w:val="Page Numbers (Bottom of Page)"/>
        <w:docPartUnique/>
      </w:docPartObj>
    </w:sdtPr>
    <w:sdtEndPr>
      <w:rPr>
        <w:noProof/>
      </w:rPr>
    </w:sdtEndPr>
    <w:sdtContent>
      <w:p w:rsidR="00A75A88" w:rsidRDefault="00A75A88">
        <w:pPr>
          <w:pStyle w:val="Footer"/>
          <w:jc w:val="center"/>
        </w:pPr>
        <w:r>
          <w:fldChar w:fldCharType="begin"/>
        </w:r>
        <w:r>
          <w:instrText xml:space="preserve"> PAGE   \* MERGEFORMAT </w:instrText>
        </w:r>
        <w:r>
          <w:fldChar w:fldCharType="separate"/>
        </w:r>
        <w:r w:rsidR="00220E1D">
          <w:rPr>
            <w:noProof/>
          </w:rPr>
          <w:t>195</w:t>
        </w:r>
        <w:r>
          <w:rPr>
            <w:noProof/>
          </w:rPr>
          <w:fldChar w:fldCharType="end"/>
        </w:r>
      </w:p>
    </w:sdtContent>
  </w:sdt>
  <w:p w:rsidR="00A75A88" w:rsidRDefault="00A75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5AD" w:rsidRDefault="003835AD" w:rsidP="007A474A">
      <w:pPr>
        <w:spacing w:after="0" w:line="240" w:lineRule="auto"/>
      </w:pPr>
      <w:r>
        <w:separator/>
      </w:r>
    </w:p>
  </w:footnote>
  <w:footnote w:type="continuationSeparator" w:id="0">
    <w:p w:rsidR="003835AD" w:rsidRDefault="003835AD" w:rsidP="007A4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1486083"/>
      <w:docPartObj>
        <w:docPartGallery w:val="Page Numbers (Top of Page)"/>
        <w:docPartUnique/>
      </w:docPartObj>
    </w:sdtPr>
    <w:sdtEndPr>
      <w:rPr>
        <w:noProof/>
      </w:rPr>
    </w:sdtEndPr>
    <w:sdtContent>
      <w:p w:rsidR="00A75A88" w:rsidRDefault="00A75A88">
        <w:pPr>
          <w:pStyle w:val="Header"/>
          <w:jc w:val="center"/>
        </w:pPr>
        <w:r>
          <w:fldChar w:fldCharType="begin"/>
        </w:r>
        <w:r>
          <w:instrText xml:space="preserve"> PAGE   \* MERGEFORMAT </w:instrText>
        </w:r>
        <w:r>
          <w:fldChar w:fldCharType="separate"/>
        </w:r>
        <w:r w:rsidR="00220E1D">
          <w:rPr>
            <w:noProof/>
          </w:rPr>
          <w:t>195</w:t>
        </w:r>
        <w:r>
          <w:rPr>
            <w:noProof/>
          </w:rPr>
          <w:fldChar w:fldCharType="end"/>
        </w:r>
      </w:p>
    </w:sdtContent>
  </w:sdt>
  <w:p w:rsidR="00A75A88" w:rsidRDefault="00A75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74F"/>
    <w:multiLevelType w:val="hybridMultilevel"/>
    <w:tmpl w:val="4E2C7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6B2609"/>
    <w:multiLevelType w:val="hybridMultilevel"/>
    <w:tmpl w:val="78B88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764E9"/>
    <w:multiLevelType w:val="hybridMultilevel"/>
    <w:tmpl w:val="07E6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F6A84"/>
    <w:multiLevelType w:val="hybridMultilevel"/>
    <w:tmpl w:val="9ECC737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4" w15:restartNumberingAfterBreak="0">
    <w:nsid w:val="05F07E85"/>
    <w:multiLevelType w:val="hybridMultilevel"/>
    <w:tmpl w:val="DBEC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286311"/>
    <w:multiLevelType w:val="hybridMultilevel"/>
    <w:tmpl w:val="ECC6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B4859"/>
    <w:multiLevelType w:val="hybridMultilevel"/>
    <w:tmpl w:val="C9148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67D31"/>
    <w:multiLevelType w:val="hybridMultilevel"/>
    <w:tmpl w:val="3316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2534D6"/>
    <w:multiLevelType w:val="hybridMultilevel"/>
    <w:tmpl w:val="61D0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F57542"/>
    <w:multiLevelType w:val="hybridMultilevel"/>
    <w:tmpl w:val="88661390"/>
    <w:lvl w:ilvl="0" w:tplc="7E608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1A49FE"/>
    <w:multiLevelType w:val="hybridMultilevel"/>
    <w:tmpl w:val="79F08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6F1FB8"/>
    <w:multiLevelType w:val="hybridMultilevel"/>
    <w:tmpl w:val="DDACC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C07A4"/>
    <w:multiLevelType w:val="hybridMultilevel"/>
    <w:tmpl w:val="45C2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70F59"/>
    <w:multiLevelType w:val="hybridMultilevel"/>
    <w:tmpl w:val="3460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EB3465"/>
    <w:multiLevelType w:val="hybridMultilevel"/>
    <w:tmpl w:val="72989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F35AC7"/>
    <w:multiLevelType w:val="hybridMultilevel"/>
    <w:tmpl w:val="F53E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7F1E9B"/>
    <w:multiLevelType w:val="hybridMultilevel"/>
    <w:tmpl w:val="2858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9620CF"/>
    <w:multiLevelType w:val="hybridMultilevel"/>
    <w:tmpl w:val="D8469B7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8" w15:restartNumberingAfterBreak="0">
    <w:nsid w:val="10677789"/>
    <w:multiLevelType w:val="hybridMultilevel"/>
    <w:tmpl w:val="57C2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734E07"/>
    <w:multiLevelType w:val="hybridMultilevel"/>
    <w:tmpl w:val="6C162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0934FD"/>
    <w:multiLevelType w:val="hybridMultilevel"/>
    <w:tmpl w:val="53402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11331385"/>
    <w:multiLevelType w:val="hybridMultilevel"/>
    <w:tmpl w:val="DC52E596"/>
    <w:lvl w:ilvl="0" w:tplc="8AA2D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1DE369E"/>
    <w:multiLevelType w:val="hybridMultilevel"/>
    <w:tmpl w:val="4BC8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C07425"/>
    <w:multiLevelType w:val="hybridMultilevel"/>
    <w:tmpl w:val="E0F262F6"/>
    <w:lvl w:ilvl="0" w:tplc="509E41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2C24841"/>
    <w:multiLevelType w:val="hybridMultilevel"/>
    <w:tmpl w:val="AB902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0A253C"/>
    <w:multiLevelType w:val="hybridMultilevel"/>
    <w:tmpl w:val="BE18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427688"/>
    <w:multiLevelType w:val="hybridMultilevel"/>
    <w:tmpl w:val="74CA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5166C0"/>
    <w:multiLevelType w:val="hybridMultilevel"/>
    <w:tmpl w:val="BC30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AE7ADF"/>
    <w:multiLevelType w:val="hybridMultilevel"/>
    <w:tmpl w:val="879AA56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29" w15:restartNumberingAfterBreak="0">
    <w:nsid w:val="16487480"/>
    <w:multiLevelType w:val="hybridMultilevel"/>
    <w:tmpl w:val="0D1E9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165C0D43"/>
    <w:multiLevelType w:val="hybridMultilevel"/>
    <w:tmpl w:val="2BDC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A458DF"/>
    <w:multiLevelType w:val="hybridMultilevel"/>
    <w:tmpl w:val="4C0E306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2" w15:restartNumberingAfterBreak="0">
    <w:nsid w:val="17EE4638"/>
    <w:multiLevelType w:val="hybridMultilevel"/>
    <w:tmpl w:val="FE5C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261A02"/>
    <w:multiLevelType w:val="hybridMultilevel"/>
    <w:tmpl w:val="DA684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7D2E2D"/>
    <w:multiLevelType w:val="hybridMultilevel"/>
    <w:tmpl w:val="94E47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18897AC9"/>
    <w:multiLevelType w:val="hybridMultilevel"/>
    <w:tmpl w:val="7C369256"/>
    <w:lvl w:ilvl="0" w:tplc="C5469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8BB7802"/>
    <w:multiLevelType w:val="hybridMultilevel"/>
    <w:tmpl w:val="8572D456"/>
    <w:lvl w:ilvl="0" w:tplc="49222A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8E66BFB"/>
    <w:multiLevelType w:val="hybridMultilevel"/>
    <w:tmpl w:val="4D787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19D10CEB"/>
    <w:multiLevelType w:val="hybridMultilevel"/>
    <w:tmpl w:val="70620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9D40E0B"/>
    <w:multiLevelType w:val="hybridMultilevel"/>
    <w:tmpl w:val="AEF0D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19FB66C2"/>
    <w:multiLevelType w:val="hybridMultilevel"/>
    <w:tmpl w:val="C45A52A2"/>
    <w:lvl w:ilvl="0" w:tplc="9DC638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1A212383"/>
    <w:multiLevelType w:val="hybridMultilevel"/>
    <w:tmpl w:val="02388E2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42" w15:restartNumberingAfterBreak="0">
    <w:nsid w:val="1A4E47BF"/>
    <w:multiLevelType w:val="hybridMultilevel"/>
    <w:tmpl w:val="AFD6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E26FAC"/>
    <w:multiLevelType w:val="hybridMultilevel"/>
    <w:tmpl w:val="8CDC7BD8"/>
    <w:lvl w:ilvl="0" w:tplc="EE10837C">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720314"/>
    <w:multiLevelType w:val="hybridMultilevel"/>
    <w:tmpl w:val="3560E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CF92483"/>
    <w:multiLevelType w:val="hybridMultilevel"/>
    <w:tmpl w:val="08D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F3F7A90"/>
    <w:multiLevelType w:val="hybridMultilevel"/>
    <w:tmpl w:val="67689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20A4591D"/>
    <w:multiLevelType w:val="hybridMultilevel"/>
    <w:tmpl w:val="4D229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136464E"/>
    <w:multiLevelType w:val="hybridMultilevel"/>
    <w:tmpl w:val="8AF4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46333B9"/>
    <w:multiLevelType w:val="hybridMultilevel"/>
    <w:tmpl w:val="49EC6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6280E19"/>
    <w:multiLevelType w:val="hybridMultilevel"/>
    <w:tmpl w:val="8F2C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71634B0"/>
    <w:multiLevelType w:val="hybridMultilevel"/>
    <w:tmpl w:val="CD6AE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FF6842"/>
    <w:multiLevelType w:val="hybridMultilevel"/>
    <w:tmpl w:val="C9C07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94572C1"/>
    <w:multiLevelType w:val="hybridMultilevel"/>
    <w:tmpl w:val="386A92B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4" w15:restartNumberingAfterBreak="0">
    <w:nsid w:val="298A4580"/>
    <w:multiLevelType w:val="hybridMultilevel"/>
    <w:tmpl w:val="922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A17A85"/>
    <w:multiLevelType w:val="hybridMultilevel"/>
    <w:tmpl w:val="BB683A76"/>
    <w:lvl w:ilvl="0" w:tplc="47A4B6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C852E37"/>
    <w:multiLevelType w:val="hybridMultilevel"/>
    <w:tmpl w:val="BFB2C0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C922235"/>
    <w:multiLevelType w:val="hybridMultilevel"/>
    <w:tmpl w:val="340AE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7E6853"/>
    <w:multiLevelType w:val="hybridMultilevel"/>
    <w:tmpl w:val="B23E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0E22D2"/>
    <w:multiLevelType w:val="hybridMultilevel"/>
    <w:tmpl w:val="F6E2073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0" w15:restartNumberingAfterBreak="0">
    <w:nsid w:val="336F56B0"/>
    <w:multiLevelType w:val="hybridMultilevel"/>
    <w:tmpl w:val="1DD6DB6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1" w15:restartNumberingAfterBreak="0">
    <w:nsid w:val="341828B8"/>
    <w:multiLevelType w:val="hybridMultilevel"/>
    <w:tmpl w:val="4AF03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4600E3B"/>
    <w:multiLevelType w:val="hybridMultilevel"/>
    <w:tmpl w:val="D4BC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1944AD"/>
    <w:multiLevelType w:val="hybridMultilevel"/>
    <w:tmpl w:val="5866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5314768"/>
    <w:multiLevelType w:val="hybridMultilevel"/>
    <w:tmpl w:val="24BE1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378B196B"/>
    <w:multiLevelType w:val="hybridMultilevel"/>
    <w:tmpl w:val="27E83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8760CD"/>
    <w:multiLevelType w:val="hybridMultilevel"/>
    <w:tmpl w:val="A04E5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398137EB"/>
    <w:multiLevelType w:val="hybridMultilevel"/>
    <w:tmpl w:val="9B22E00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8" w15:restartNumberingAfterBreak="0">
    <w:nsid w:val="39924F04"/>
    <w:multiLevelType w:val="hybridMultilevel"/>
    <w:tmpl w:val="DAEAE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A4F1D4E"/>
    <w:multiLevelType w:val="hybridMultilevel"/>
    <w:tmpl w:val="545CA1CE"/>
    <w:lvl w:ilvl="0" w:tplc="281A000F">
      <w:start w:val="1"/>
      <w:numFmt w:val="decimal"/>
      <w:lvlText w:val="%1."/>
      <w:lvlJc w:val="left"/>
      <w:pPr>
        <w:ind w:left="720" w:hanging="360"/>
      </w:pPr>
    </w:lvl>
    <w:lvl w:ilvl="1" w:tplc="281A0019">
      <w:start w:val="1"/>
      <w:numFmt w:val="lowerLetter"/>
      <w:lvlText w:val="%2."/>
      <w:lvlJc w:val="left"/>
      <w:pPr>
        <w:ind w:left="1440" w:hanging="360"/>
      </w:pPr>
    </w:lvl>
    <w:lvl w:ilvl="2" w:tplc="281A001B">
      <w:start w:val="1"/>
      <w:numFmt w:val="lowerRoman"/>
      <w:lvlText w:val="%3."/>
      <w:lvlJc w:val="right"/>
      <w:pPr>
        <w:ind w:left="2160" w:hanging="180"/>
      </w:pPr>
    </w:lvl>
    <w:lvl w:ilvl="3" w:tplc="281A000F">
      <w:start w:val="1"/>
      <w:numFmt w:val="decimal"/>
      <w:lvlText w:val="%4."/>
      <w:lvlJc w:val="left"/>
      <w:pPr>
        <w:ind w:left="2880" w:hanging="360"/>
      </w:pPr>
    </w:lvl>
    <w:lvl w:ilvl="4" w:tplc="281A0019">
      <w:start w:val="1"/>
      <w:numFmt w:val="lowerLetter"/>
      <w:lvlText w:val="%5."/>
      <w:lvlJc w:val="left"/>
      <w:pPr>
        <w:ind w:left="3600" w:hanging="360"/>
      </w:pPr>
    </w:lvl>
    <w:lvl w:ilvl="5" w:tplc="281A001B">
      <w:start w:val="1"/>
      <w:numFmt w:val="lowerRoman"/>
      <w:lvlText w:val="%6."/>
      <w:lvlJc w:val="right"/>
      <w:pPr>
        <w:ind w:left="4320" w:hanging="180"/>
      </w:pPr>
    </w:lvl>
    <w:lvl w:ilvl="6" w:tplc="281A000F">
      <w:start w:val="1"/>
      <w:numFmt w:val="decimal"/>
      <w:lvlText w:val="%7."/>
      <w:lvlJc w:val="left"/>
      <w:pPr>
        <w:ind w:left="5040" w:hanging="360"/>
      </w:pPr>
    </w:lvl>
    <w:lvl w:ilvl="7" w:tplc="281A0019">
      <w:start w:val="1"/>
      <w:numFmt w:val="lowerLetter"/>
      <w:lvlText w:val="%8."/>
      <w:lvlJc w:val="left"/>
      <w:pPr>
        <w:ind w:left="5760" w:hanging="360"/>
      </w:pPr>
    </w:lvl>
    <w:lvl w:ilvl="8" w:tplc="281A001B">
      <w:start w:val="1"/>
      <w:numFmt w:val="lowerRoman"/>
      <w:lvlText w:val="%9."/>
      <w:lvlJc w:val="right"/>
      <w:pPr>
        <w:ind w:left="6480" w:hanging="180"/>
      </w:pPr>
    </w:lvl>
  </w:abstractNum>
  <w:abstractNum w:abstractNumId="70" w15:restartNumberingAfterBreak="0">
    <w:nsid w:val="3AD3699F"/>
    <w:multiLevelType w:val="hybridMultilevel"/>
    <w:tmpl w:val="637ADB0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71" w15:restartNumberingAfterBreak="0">
    <w:nsid w:val="3C1D646C"/>
    <w:multiLevelType w:val="hybridMultilevel"/>
    <w:tmpl w:val="8B26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C217394"/>
    <w:multiLevelType w:val="hybridMultilevel"/>
    <w:tmpl w:val="C8DE6FD8"/>
    <w:lvl w:ilvl="0" w:tplc="A91E76A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C4F5C77"/>
    <w:multiLevelType w:val="hybridMultilevel"/>
    <w:tmpl w:val="342E2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CA36B53"/>
    <w:multiLevelType w:val="hybridMultilevel"/>
    <w:tmpl w:val="5D5E4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D8E315E"/>
    <w:multiLevelType w:val="hybridMultilevel"/>
    <w:tmpl w:val="B06A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FED2204"/>
    <w:multiLevelType w:val="hybridMultilevel"/>
    <w:tmpl w:val="AA8C3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ED3148"/>
    <w:multiLevelType w:val="hybridMultilevel"/>
    <w:tmpl w:val="79ECDF5E"/>
    <w:lvl w:ilvl="0" w:tplc="8D8E2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01058D2"/>
    <w:multiLevelType w:val="hybridMultilevel"/>
    <w:tmpl w:val="E2CA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07C0C56"/>
    <w:multiLevelType w:val="hybridMultilevel"/>
    <w:tmpl w:val="FD08A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4159417D"/>
    <w:multiLevelType w:val="hybridMultilevel"/>
    <w:tmpl w:val="155253E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81" w15:restartNumberingAfterBreak="0">
    <w:nsid w:val="420320DD"/>
    <w:multiLevelType w:val="hybridMultilevel"/>
    <w:tmpl w:val="21B2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23B091E"/>
    <w:multiLevelType w:val="hybridMultilevel"/>
    <w:tmpl w:val="6814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36428A2"/>
    <w:multiLevelType w:val="hybridMultilevel"/>
    <w:tmpl w:val="D246431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84" w15:restartNumberingAfterBreak="0">
    <w:nsid w:val="43EF684B"/>
    <w:multiLevelType w:val="hybridMultilevel"/>
    <w:tmpl w:val="84EC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4134EEE"/>
    <w:multiLevelType w:val="hybridMultilevel"/>
    <w:tmpl w:val="BF54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4E65CC3"/>
    <w:multiLevelType w:val="hybridMultilevel"/>
    <w:tmpl w:val="7CF68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452847A2"/>
    <w:multiLevelType w:val="hybridMultilevel"/>
    <w:tmpl w:val="521C61D0"/>
    <w:lvl w:ilvl="0" w:tplc="03E273E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6AE38FC"/>
    <w:multiLevelType w:val="hybridMultilevel"/>
    <w:tmpl w:val="6072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1B23FB"/>
    <w:multiLevelType w:val="hybridMultilevel"/>
    <w:tmpl w:val="D946E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477D4A02"/>
    <w:multiLevelType w:val="hybridMultilevel"/>
    <w:tmpl w:val="7C986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89653C"/>
    <w:multiLevelType w:val="hybridMultilevel"/>
    <w:tmpl w:val="61D0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E111A0"/>
    <w:multiLevelType w:val="hybridMultilevel"/>
    <w:tmpl w:val="91BA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A57406"/>
    <w:multiLevelType w:val="hybridMultilevel"/>
    <w:tmpl w:val="3B4C4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9C428BA"/>
    <w:multiLevelType w:val="hybridMultilevel"/>
    <w:tmpl w:val="B592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DB6996"/>
    <w:multiLevelType w:val="hybridMultilevel"/>
    <w:tmpl w:val="9788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182AE6"/>
    <w:multiLevelType w:val="hybridMultilevel"/>
    <w:tmpl w:val="A43AC71C"/>
    <w:lvl w:ilvl="0" w:tplc="E752EAB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B897AD7"/>
    <w:multiLevelType w:val="hybridMultilevel"/>
    <w:tmpl w:val="5DE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C186F48"/>
    <w:multiLevelType w:val="hybridMultilevel"/>
    <w:tmpl w:val="C4325F6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99" w15:restartNumberingAfterBreak="0">
    <w:nsid w:val="4D4C24C4"/>
    <w:multiLevelType w:val="hybridMultilevel"/>
    <w:tmpl w:val="D31C8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D532E69"/>
    <w:multiLevelType w:val="hybridMultilevel"/>
    <w:tmpl w:val="1F3E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DD17D57"/>
    <w:multiLevelType w:val="hybridMultilevel"/>
    <w:tmpl w:val="CE4CE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DFD2A33"/>
    <w:multiLevelType w:val="hybridMultilevel"/>
    <w:tmpl w:val="3836B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E5F4E18"/>
    <w:multiLevelType w:val="hybridMultilevel"/>
    <w:tmpl w:val="0506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EF728A3"/>
    <w:multiLevelType w:val="hybridMultilevel"/>
    <w:tmpl w:val="B8ECADB6"/>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05" w15:restartNumberingAfterBreak="0">
    <w:nsid w:val="51020F78"/>
    <w:multiLevelType w:val="hybridMultilevel"/>
    <w:tmpl w:val="375E64A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06" w15:restartNumberingAfterBreak="0">
    <w:nsid w:val="52456E7E"/>
    <w:multiLevelType w:val="hybridMultilevel"/>
    <w:tmpl w:val="F718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26E7AC1"/>
    <w:multiLevelType w:val="hybridMultilevel"/>
    <w:tmpl w:val="57E0A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3577C35"/>
    <w:multiLevelType w:val="hybridMultilevel"/>
    <w:tmpl w:val="685C1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38C77E8"/>
    <w:multiLevelType w:val="hybridMultilevel"/>
    <w:tmpl w:val="FCEA4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40A525C"/>
    <w:multiLevelType w:val="hybridMultilevel"/>
    <w:tmpl w:val="98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161547"/>
    <w:multiLevelType w:val="hybridMultilevel"/>
    <w:tmpl w:val="F574E9F2"/>
    <w:lvl w:ilvl="0" w:tplc="7FA8C17A">
      <w:start w:val="2"/>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5264D51"/>
    <w:multiLevelType w:val="hybridMultilevel"/>
    <w:tmpl w:val="34C82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55781259"/>
    <w:multiLevelType w:val="hybridMultilevel"/>
    <w:tmpl w:val="BF501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4" w15:restartNumberingAfterBreak="0">
    <w:nsid w:val="5663514A"/>
    <w:multiLevelType w:val="hybridMultilevel"/>
    <w:tmpl w:val="EE526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6F81E96"/>
    <w:multiLevelType w:val="hybridMultilevel"/>
    <w:tmpl w:val="B08450F0"/>
    <w:lvl w:ilvl="0" w:tplc="86F250E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81571B1"/>
    <w:multiLevelType w:val="hybridMultilevel"/>
    <w:tmpl w:val="61EE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8447A01"/>
    <w:multiLevelType w:val="hybridMultilevel"/>
    <w:tmpl w:val="748A3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85742EC"/>
    <w:multiLevelType w:val="hybridMultilevel"/>
    <w:tmpl w:val="33F0CBE6"/>
    <w:lvl w:ilvl="0" w:tplc="4F1C625E">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8D241B5"/>
    <w:multiLevelType w:val="hybridMultilevel"/>
    <w:tmpl w:val="77F2E484"/>
    <w:lvl w:ilvl="0" w:tplc="D460F61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93A4988"/>
    <w:multiLevelType w:val="hybridMultilevel"/>
    <w:tmpl w:val="A34E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9D042AD"/>
    <w:multiLevelType w:val="hybridMultilevel"/>
    <w:tmpl w:val="C7886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A9F4A2B"/>
    <w:multiLevelType w:val="hybridMultilevel"/>
    <w:tmpl w:val="4F444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B727C5A"/>
    <w:multiLevelType w:val="hybridMultilevel"/>
    <w:tmpl w:val="563E0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D3D400B"/>
    <w:multiLevelType w:val="hybridMultilevel"/>
    <w:tmpl w:val="AF78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E036016"/>
    <w:multiLevelType w:val="hybridMultilevel"/>
    <w:tmpl w:val="CB08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E570A19"/>
    <w:multiLevelType w:val="hybridMultilevel"/>
    <w:tmpl w:val="6D2A5B6A"/>
    <w:lvl w:ilvl="0" w:tplc="1390F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5EC45925"/>
    <w:multiLevelType w:val="hybridMultilevel"/>
    <w:tmpl w:val="9D0C7C4E"/>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8" w15:restartNumberingAfterBreak="0">
    <w:nsid w:val="5EDB4071"/>
    <w:multiLevelType w:val="hybridMultilevel"/>
    <w:tmpl w:val="C724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F6331D6"/>
    <w:multiLevelType w:val="hybridMultilevel"/>
    <w:tmpl w:val="180CE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0821AC0"/>
    <w:multiLevelType w:val="hybridMultilevel"/>
    <w:tmpl w:val="A6C6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1" w15:restartNumberingAfterBreak="0">
    <w:nsid w:val="60AA30E1"/>
    <w:multiLevelType w:val="hybridMultilevel"/>
    <w:tmpl w:val="951E120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32" w15:restartNumberingAfterBreak="0">
    <w:nsid w:val="612D430A"/>
    <w:multiLevelType w:val="hybridMultilevel"/>
    <w:tmpl w:val="28D6E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2CF759B"/>
    <w:multiLevelType w:val="hybridMultilevel"/>
    <w:tmpl w:val="341EA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371256A"/>
    <w:multiLevelType w:val="hybridMultilevel"/>
    <w:tmpl w:val="5506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4027B8E"/>
    <w:multiLevelType w:val="hybridMultilevel"/>
    <w:tmpl w:val="F7460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4FC7044"/>
    <w:multiLevelType w:val="hybridMultilevel"/>
    <w:tmpl w:val="7E9A369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37" w15:restartNumberingAfterBreak="0">
    <w:nsid w:val="66BB5D12"/>
    <w:multiLevelType w:val="hybridMultilevel"/>
    <w:tmpl w:val="3864D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7C66F37"/>
    <w:multiLevelType w:val="hybridMultilevel"/>
    <w:tmpl w:val="21307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9257A20"/>
    <w:multiLevelType w:val="hybridMultilevel"/>
    <w:tmpl w:val="9FD648E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40" w15:restartNumberingAfterBreak="0">
    <w:nsid w:val="699C5124"/>
    <w:multiLevelType w:val="hybridMultilevel"/>
    <w:tmpl w:val="EB666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AF34BFB"/>
    <w:multiLevelType w:val="hybridMultilevel"/>
    <w:tmpl w:val="D9BEF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B8516E9"/>
    <w:multiLevelType w:val="hybridMultilevel"/>
    <w:tmpl w:val="41F0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BC37619"/>
    <w:multiLevelType w:val="hybridMultilevel"/>
    <w:tmpl w:val="EC10A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BDF1D17"/>
    <w:multiLevelType w:val="hybridMultilevel"/>
    <w:tmpl w:val="C8EEE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BE042CA"/>
    <w:multiLevelType w:val="hybridMultilevel"/>
    <w:tmpl w:val="628E523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D2D264E"/>
    <w:multiLevelType w:val="hybridMultilevel"/>
    <w:tmpl w:val="D1BA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D8B386C"/>
    <w:multiLevelType w:val="hybridMultilevel"/>
    <w:tmpl w:val="66262B8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48" w15:restartNumberingAfterBreak="0">
    <w:nsid w:val="6D9F49A4"/>
    <w:multiLevelType w:val="hybridMultilevel"/>
    <w:tmpl w:val="9DE4B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DB630C0"/>
    <w:multiLevelType w:val="hybridMultilevel"/>
    <w:tmpl w:val="C4A46866"/>
    <w:lvl w:ilvl="0" w:tplc="AC50E34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0" w15:restartNumberingAfterBreak="0">
    <w:nsid w:val="6DE81B92"/>
    <w:multiLevelType w:val="hybridMultilevel"/>
    <w:tmpl w:val="E3B07C9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51" w15:restartNumberingAfterBreak="0">
    <w:nsid w:val="6FF55F65"/>
    <w:multiLevelType w:val="hybridMultilevel"/>
    <w:tmpl w:val="899CA7F4"/>
    <w:lvl w:ilvl="0" w:tplc="695EB266">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70413D4E"/>
    <w:multiLevelType w:val="hybridMultilevel"/>
    <w:tmpl w:val="C000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05968FD"/>
    <w:multiLevelType w:val="hybridMultilevel"/>
    <w:tmpl w:val="2CCE5CB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54" w15:restartNumberingAfterBreak="0">
    <w:nsid w:val="71407D2B"/>
    <w:multiLevelType w:val="hybridMultilevel"/>
    <w:tmpl w:val="6E760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2C3785F"/>
    <w:multiLevelType w:val="hybridMultilevel"/>
    <w:tmpl w:val="8C2C2090"/>
    <w:lvl w:ilvl="0" w:tplc="281A000F">
      <w:start w:val="1"/>
      <w:numFmt w:val="decimal"/>
      <w:lvlText w:val="%1."/>
      <w:lvlJc w:val="left"/>
      <w:pPr>
        <w:ind w:left="720" w:hanging="360"/>
      </w:pPr>
    </w:lvl>
    <w:lvl w:ilvl="1" w:tplc="281A0019">
      <w:start w:val="1"/>
      <w:numFmt w:val="lowerLetter"/>
      <w:lvlText w:val="%2."/>
      <w:lvlJc w:val="left"/>
      <w:pPr>
        <w:ind w:left="1440" w:hanging="360"/>
      </w:pPr>
    </w:lvl>
    <w:lvl w:ilvl="2" w:tplc="281A001B">
      <w:start w:val="1"/>
      <w:numFmt w:val="lowerRoman"/>
      <w:lvlText w:val="%3."/>
      <w:lvlJc w:val="right"/>
      <w:pPr>
        <w:ind w:left="2160" w:hanging="180"/>
      </w:pPr>
    </w:lvl>
    <w:lvl w:ilvl="3" w:tplc="281A000F">
      <w:start w:val="1"/>
      <w:numFmt w:val="decimal"/>
      <w:lvlText w:val="%4."/>
      <w:lvlJc w:val="left"/>
      <w:pPr>
        <w:ind w:left="2880" w:hanging="360"/>
      </w:pPr>
    </w:lvl>
    <w:lvl w:ilvl="4" w:tplc="281A0019">
      <w:start w:val="1"/>
      <w:numFmt w:val="lowerLetter"/>
      <w:lvlText w:val="%5."/>
      <w:lvlJc w:val="left"/>
      <w:pPr>
        <w:ind w:left="3600" w:hanging="360"/>
      </w:pPr>
    </w:lvl>
    <w:lvl w:ilvl="5" w:tplc="281A001B">
      <w:start w:val="1"/>
      <w:numFmt w:val="lowerRoman"/>
      <w:lvlText w:val="%6."/>
      <w:lvlJc w:val="right"/>
      <w:pPr>
        <w:ind w:left="4320" w:hanging="180"/>
      </w:pPr>
    </w:lvl>
    <w:lvl w:ilvl="6" w:tplc="281A000F">
      <w:start w:val="1"/>
      <w:numFmt w:val="decimal"/>
      <w:lvlText w:val="%7."/>
      <w:lvlJc w:val="left"/>
      <w:pPr>
        <w:ind w:left="5040" w:hanging="360"/>
      </w:pPr>
    </w:lvl>
    <w:lvl w:ilvl="7" w:tplc="281A0019">
      <w:start w:val="1"/>
      <w:numFmt w:val="lowerLetter"/>
      <w:lvlText w:val="%8."/>
      <w:lvlJc w:val="left"/>
      <w:pPr>
        <w:ind w:left="5760" w:hanging="360"/>
      </w:pPr>
    </w:lvl>
    <w:lvl w:ilvl="8" w:tplc="281A001B">
      <w:start w:val="1"/>
      <w:numFmt w:val="lowerRoman"/>
      <w:lvlText w:val="%9."/>
      <w:lvlJc w:val="right"/>
      <w:pPr>
        <w:ind w:left="6480" w:hanging="180"/>
      </w:pPr>
    </w:lvl>
  </w:abstractNum>
  <w:abstractNum w:abstractNumId="156" w15:restartNumberingAfterBreak="0">
    <w:nsid w:val="72D6575E"/>
    <w:multiLevelType w:val="hybridMultilevel"/>
    <w:tmpl w:val="6116FF4E"/>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57" w15:restartNumberingAfterBreak="0">
    <w:nsid w:val="73BC4C1C"/>
    <w:multiLevelType w:val="hybridMultilevel"/>
    <w:tmpl w:val="7C2A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3E32205"/>
    <w:multiLevelType w:val="hybridMultilevel"/>
    <w:tmpl w:val="137AB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4040149"/>
    <w:multiLevelType w:val="hybridMultilevel"/>
    <w:tmpl w:val="674EA39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60" w15:restartNumberingAfterBreak="0">
    <w:nsid w:val="748B52AE"/>
    <w:multiLevelType w:val="hybridMultilevel"/>
    <w:tmpl w:val="4120B5A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61" w15:restartNumberingAfterBreak="0">
    <w:nsid w:val="74CA2EDE"/>
    <w:multiLevelType w:val="hybridMultilevel"/>
    <w:tmpl w:val="B1A8042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62" w15:restartNumberingAfterBreak="0">
    <w:nsid w:val="755A4CB1"/>
    <w:multiLevelType w:val="hybridMultilevel"/>
    <w:tmpl w:val="4FA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656018F"/>
    <w:multiLevelType w:val="hybridMultilevel"/>
    <w:tmpl w:val="46547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77522B6"/>
    <w:multiLevelType w:val="hybridMultilevel"/>
    <w:tmpl w:val="A68CF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7A07F13"/>
    <w:multiLevelType w:val="hybridMultilevel"/>
    <w:tmpl w:val="38CC47B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66" w15:restartNumberingAfterBreak="0">
    <w:nsid w:val="78231DFF"/>
    <w:multiLevelType w:val="hybridMultilevel"/>
    <w:tmpl w:val="99D60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8FE7D69"/>
    <w:multiLevelType w:val="hybridMultilevel"/>
    <w:tmpl w:val="BF7A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A12493E"/>
    <w:multiLevelType w:val="hybridMultilevel"/>
    <w:tmpl w:val="9CDC2914"/>
    <w:lvl w:ilvl="0" w:tplc="5FF46EF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A1E1271"/>
    <w:multiLevelType w:val="hybridMultilevel"/>
    <w:tmpl w:val="690EA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C2F6F6D"/>
    <w:multiLevelType w:val="hybridMultilevel"/>
    <w:tmpl w:val="566E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C4369A4"/>
    <w:multiLevelType w:val="hybridMultilevel"/>
    <w:tmpl w:val="EC88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DEE77FB"/>
    <w:multiLevelType w:val="hybridMultilevel"/>
    <w:tmpl w:val="BBA8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EF2615D"/>
    <w:multiLevelType w:val="hybridMultilevel"/>
    <w:tmpl w:val="8F74D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5"/>
  </w:num>
  <w:num w:numId="3">
    <w:abstractNumId w:val="50"/>
  </w:num>
  <w:num w:numId="4">
    <w:abstractNumId w:val="56"/>
  </w:num>
  <w:num w:numId="5">
    <w:abstractNumId w:val="96"/>
  </w:num>
  <w:num w:numId="6">
    <w:abstractNumId w:val="45"/>
  </w:num>
  <w:num w:numId="7">
    <w:abstractNumId w:val="101"/>
  </w:num>
  <w:num w:numId="8">
    <w:abstractNumId w:val="108"/>
  </w:num>
  <w:num w:numId="9">
    <w:abstractNumId w:val="103"/>
  </w:num>
  <w:num w:numId="10">
    <w:abstractNumId w:val="65"/>
  </w:num>
  <w:num w:numId="11">
    <w:abstractNumId w:val="88"/>
  </w:num>
  <w:num w:numId="12">
    <w:abstractNumId w:val="25"/>
  </w:num>
  <w:num w:numId="13">
    <w:abstractNumId w:val="61"/>
  </w:num>
  <w:num w:numId="14">
    <w:abstractNumId w:val="35"/>
  </w:num>
  <w:num w:numId="15">
    <w:abstractNumId w:val="125"/>
  </w:num>
  <w:num w:numId="16">
    <w:abstractNumId w:val="102"/>
  </w:num>
  <w:num w:numId="17">
    <w:abstractNumId w:val="145"/>
  </w:num>
  <w:num w:numId="18">
    <w:abstractNumId w:val="138"/>
  </w:num>
  <w:num w:numId="19">
    <w:abstractNumId w:val="42"/>
  </w:num>
  <w:num w:numId="20">
    <w:abstractNumId w:val="9"/>
  </w:num>
  <w:num w:numId="21">
    <w:abstractNumId w:val="115"/>
  </w:num>
  <w:num w:numId="22">
    <w:abstractNumId w:val="153"/>
  </w:num>
  <w:num w:numId="23">
    <w:abstractNumId w:val="161"/>
  </w:num>
  <w:num w:numId="24">
    <w:abstractNumId w:val="15"/>
  </w:num>
  <w:num w:numId="25">
    <w:abstractNumId w:val="119"/>
  </w:num>
  <w:num w:numId="26">
    <w:abstractNumId w:val="118"/>
  </w:num>
  <w:num w:numId="27">
    <w:abstractNumId w:val="18"/>
  </w:num>
  <w:num w:numId="28">
    <w:abstractNumId w:val="81"/>
  </w:num>
  <w:num w:numId="29">
    <w:abstractNumId w:val="13"/>
  </w:num>
  <w:num w:numId="30">
    <w:abstractNumId w:val="63"/>
  </w:num>
  <w:num w:numId="31">
    <w:abstractNumId w:val="62"/>
  </w:num>
  <w:num w:numId="32">
    <w:abstractNumId w:val="144"/>
  </w:num>
  <w:num w:numId="33">
    <w:abstractNumId w:val="110"/>
  </w:num>
  <w:num w:numId="34">
    <w:abstractNumId w:val="116"/>
  </w:num>
  <w:num w:numId="35">
    <w:abstractNumId w:val="140"/>
  </w:num>
  <w:num w:numId="36">
    <w:abstractNumId w:val="163"/>
  </w:num>
  <w:num w:numId="37">
    <w:abstractNumId w:val="141"/>
  </w:num>
  <w:num w:numId="38">
    <w:abstractNumId w:val="44"/>
  </w:num>
  <w:num w:numId="39">
    <w:abstractNumId w:val="159"/>
  </w:num>
  <w:num w:numId="40">
    <w:abstractNumId w:val="139"/>
  </w:num>
  <w:num w:numId="41">
    <w:abstractNumId w:val="154"/>
  </w:num>
  <w:num w:numId="42">
    <w:abstractNumId w:val="137"/>
  </w:num>
  <w:num w:numId="43">
    <w:abstractNumId w:val="131"/>
  </w:num>
  <w:num w:numId="44">
    <w:abstractNumId w:val="165"/>
  </w:num>
  <w:num w:numId="45">
    <w:abstractNumId w:val="22"/>
  </w:num>
  <w:num w:numId="46">
    <w:abstractNumId w:val="94"/>
  </w:num>
  <w:num w:numId="4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2"/>
  </w:num>
  <w:num w:numId="54">
    <w:abstractNumId w:val="24"/>
  </w:num>
  <w:num w:numId="5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num>
  <w:num w:numId="58">
    <w:abstractNumId w:val="111"/>
  </w:num>
  <w:num w:numId="59">
    <w:abstractNumId w:val="142"/>
  </w:num>
  <w:num w:numId="6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64"/>
  </w:num>
  <w:num w:numId="63">
    <w:abstractNumId w:val="84"/>
  </w:num>
  <w:num w:numId="6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0"/>
  </w:num>
  <w:num w:numId="71">
    <w:abstractNumId w:val="121"/>
  </w:num>
  <w:num w:numId="72">
    <w:abstractNumId w:val="7"/>
  </w:num>
  <w:num w:numId="73">
    <w:abstractNumId w:val="148"/>
  </w:num>
  <w:num w:numId="74">
    <w:abstractNumId w:val="170"/>
  </w:num>
  <w:num w:numId="75">
    <w:abstractNumId w:val="4"/>
  </w:num>
  <w:num w:numId="76">
    <w:abstractNumId w:val="173"/>
  </w:num>
  <w:num w:numId="7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66"/>
  </w:num>
  <w:num w:numId="79">
    <w:abstractNumId w:val="98"/>
  </w:num>
  <w:num w:numId="80">
    <w:abstractNumId w:val="150"/>
  </w:num>
  <w:num w:numId="81">
    <w:abstractNumId w:val="78"/>
  </w:num>
  <w:num w:numId="82">
    <w:abstractNumId w:val="80"/>
  </w:num>
  <w:num w:numId="83">
    <w:abstractNumId w:val="147"/>
  </w:num>
  <w:num w:numId="84">
    <w:abstractNumId w:val="60"/>
  </w:num>
  <w:num w:numId="85">
    <w:abstractNumId w:val="3"/>
  </w:num>
  <w:num w:numId="86">
    <w:abstractNumId w:val="143"/>
  </w:num>
  <w:num w:numId="87">
    <w:abstractNumId w:val="67"/>
  </w:num>
  <w:num w:numId="88">
    <w:abstractNumId w:val="156"/>
  </w:num>
  <w:num w:numId="89">
    <w:abstractNumId w:val="104"/>
  </w:num>
  <w:num w:numId="90">
    <w:abstractNumId w:val="70"/>
  </w:num>
  <w:num w:numId="91">
    <w:abstractNumId w:val="31"/>
  </w:num>
  <w:num w:numId="92">
    <w:abstractNumId w:val="160"/>
  </w:num>
  <w:num w:numId="93">
    <w:abstractNumId w:val="40"/>
  </w:num>
  <w:num w:numId="94">
    <w:abstractNumId w:val="149"/>
  </w:num>
  <w:num w:numId="95">
    <w:abstractNumId w:val="146"/>
  </w:num>
  <w:num w:numId="96">
    <w:abstractNumId w:val="14"/>
  </w:num>
  <w:num w:numId="97">
    <w:abstractNumId w:val="36"/>
  </w:num>
  <w:num w:numId="98">
    <w:abstractNumId w:val="32"/>
  </w:num>
  <w:num w:numId="99">
    <w:abstractNumId w:val="92"/>
  </w:num>
  <w:num w:numId="100">
    <w:abstractNumId w:val="68"/>
  </w:num>
  <w:num w:numId="101">
    <w:abstractNumId w:val="90"/>
  </w:num>
  <w:num w:numId="102">
    <w:abstractNumId w:val="85"/>
  </w:num>
  <w:num w:numId="103">
    <w:abstractNumId w:val="58"/>
  </w:num>
  <w:num w:numId="104">
    <w:abstractNumId w:val="48"/>
  </w:num>
  <w:num w:numId="105">
    <w:abstractNumId w:val="162"/>
  </w:num>
  <w:num w:numId="106">
    <w:abstractNumId w:val="47"/>
  </w:num>
  <w:num w:numId="107">
    <w:abstractNumId w:val="171"/>
  </w:num>
  <w:num w:numId="108">
    <w:abstractNumId w:val="95"/>
  </w:num>
  <w:num w:numId="109">
    <w:abstractNumId w:val="26"/>
  </w:num>
  <w:num w:numId="110">
    <w:abstractNumId w:val="16"/>
  </w:num>
  <w:num w:numId="111">
    <w:abstractNumId w:val="168"/>
  </w:num>
  <w:num w:numId="112">
    <w:abstractNumId w:val="33"/>
  </w:num>
  <w:num w:numId="113">
    <w:abstractNumId w:val="73"/>
  </w:num>
  <w:num w:numId="114">
    <w:abstractNumId w:val="21"/>
  </w:num>
  <w:num w:numId="115">
    <w:abstractNumId w:val="172"/>
  </w:num>
  <w:num w:numId="116">
    <w:abstractNumId w:val="169"/>
  </w:num>
  <w:num w:numId="117">
    <w:abstractNumId w:val="74"/>
  </w:num>
  <w:num w:numId="118">
    <w:abstractNumId w:val="52"/>
  </w:num>
  <w:num w:numId="119">
    <w:abstractNumId w:val="72"/>
  </w:num>
  <w:num w:numId="120">
    <w:abstractNumId w:val="2"/>
  </w:num>
  <w:num w:numId="121">
    <w:abstractNumId w:val="109"/>
  </w:num>
  <w:num w:numId="122">
    <w:abstractNumId w:val="43"/>
  </w:num>
  <w:num w:numId="123">
    <w:abstractNumId w:val="127"/>
  </w:num>
  <w:num w:numId="124">
    <w:abstractNumId w:val="106"/>
  </w:num>
  <w:num w:numId="125">
    <w:abstractNumId w:val="77"/>
  </w:num>
  <w:num w:numId="126">
    <w:abstractNumId w:val="117"/>
  </w:num>
  <w:num w:numId="127">
    <w:abstractNumId w:val="91"/>
  </w:num>
  <w:num w:numId="128">
    <w:abstractNumId w:val="30"/>
  </w:num>
  <w:num w:numId="129">
    <w:abstractNumId w:val="8"/>
  </w:num>
  <w:num w:numId="130">
    <w:abstractNumId w:val="132"/>
  </w:num>
  <w:num w:numId="131">
    <w:abstractNumId w:val="28"/>
  </w:num>
  <w:num w:numId="132">
    <w:abstractNumId w:val="53"/>
  </w:num>
  <w:num w:numId="133">
    <w:abstractNumId w:val="107"/>
  </w:num>
  <w:num w:numId="134">
    <w:abstractNumId w:val="10"/>
  </w:num>
  <w:num w:numId="135">
    <w:abstractNumId w:val="17"/>
  </w:num>
  <w:num w:numId="136">
    <w:abstractNumId w:val="105"/>
  </w:num>
  <w:num w:numId="137">
    <w:abstractNumId w:val="114"/>
  </w:num>
  <w:num w:numId="138">
    <w:abstractNumId w:val="152"/>
  </w:num>
  <w:num w:numId="139">
    <w:abstractNumId w:val="38"/>
  </w:num>
  <w:num w:numId="140">
    <w:abstractNumId w:val="129"/>
  </w:num>
  <w:num w:numId="141">
    <w:abstractNumId w:val="11"/>
  </w:num>
  <w:num w:numId="142">
    <w:abstractNumId w:val="76"/>
  </w:num>
  <w:num w:numId="143">
    <w:abstractNumId w:val="157"/>
  </w:num>
  <w:num w:numId="144">
    <w:abstractNumId w:val="87"/>
  </w:num>
  <w:num w:numId="145">
    <w:abstractNumId w:val="1"/>
  </w:num>
  <w:num w:numId="146">
    <w:abstractNumId w:val="75"/>
  </w:num>
  <w:num w:numId="147">
    <w:abstractNumId w:val="128"/>
  </w:num>
  <w:num w:numId="148">
    <w:abstractNumId w:val="120"/>
  </w:num>
  <w:num w:numId="149">
    <w:abstractNumId w:val="51"/>
  </w:num>
  <w:num w:numId="150">
    <w:abstractNumId w:val="93"/>
  </w:num>
  <w:num w:numId="151">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59"/>
  </w:num>
  <w:num w:numId="153">
    <w:abstractNumId w:val="41"/>
  </w:num>
  <w:num w:numId="154">
    <w:abstractNumId w:val="49"/>
  </w:num>
  <w:num w:numId="155">
    <w:abstractNumId w:val="133"/>
  </w:num>
  <w:num w:numId="156">
    <w:abstractNumId w:val="71"/>
  </w:num>
  <w:num w:numId="157">
    <w:abstractNumId w:val="12"/>
  </w:num>
  <w:num w:numId="158">
    <w:abstractNumId w:val="55"/>
  </w:num>
  <w:num w:numId="159">
    <w:abstractNumId w:val="99"/>
  </w:num>
  <w:num w:numId="160">
    <w:abstractNumId w:val="134"/>
  </w:num>
  <w:num w:numId="161">
    <w:abstractNumId w:val="23"/>
  </w:num>
  <w:num w:numId="162">
    <w:abstractNumId w:val="27"/>
  </w:num>
  <w:num w:numId="163">
    <w:abstractNumId w:val="123"/>
  </w:num>
  <w:num w:numId="164">
    <w:abstractNumId w:val="167"/>
  </w:num>
  <w:num w:numId="165">
    <w:abstractNumId w:val="136"/>
  </w:num>
  <w:num w:numId="166">
    <w:abstractNumId w:val="83"/>
  </w:num>
  <w:num w:numId="167">
    <w:abstractNumId w:val="122"/>
  </w:num>
  <w:num w:numId="168">
    <w:abstractNumId w:val="151"/>
  </w:num>
  <w:num w:numId="169">
    <w:abstractNumId w:val="126"/>
  </w:num>
  <w:num w:numId="170">
    <w:abstractNumId w:val="124"/>
  </w:num>
  <w:num w:numId="171">
    <w:abstractNumId w:val="158"/>
  </w:num>
  <w:num w:numId="172">
    <w:abstractNumId w:val="6"/>
  </w:num>
  <w:num w:numId="173">
    <w:abstractNumId w:val="97"/>
  </w:num>
  <w:num w:numId="174">
    <w:abstractNumId w:val="135"/>
  </w:num>
  <w:num w:numId="175">
    <w:abstractNumId w:val="54"/>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427"/>
    <w:rsid w:val="00080514"/>
    <w:rsid w:val="00083FA9"/>
    <w:rsid w:val="00090BB7"/>
    <w:rsid w:val="000C713B"/>
    <w:rsid w:val="000D02B5"/>
    <w:rsid w:val="00111E53"/>
    <w:rsid w:val="00111E58"/>
    <w:rsid w:val="00115D04"/>
    <w:rsid w:val="00125B24"/>
    <w:rsid w:val="00154382"/>
    <w:rsid w:val="00157921"/>
    <w:rsid w:val="001658EA"/>
    <w:rsid w:val="001C1473"/>
    <w:rsid w:val="00202368"/>
    <w:rsid w:val="00215DC8"/>
    <w:rsid w:val="00220524"/>
    <w:rsid w:val="00220E1D"/>
    <w:rsid w:val="00253432"/>
    <w:rsid w:val="00255C67"/>
    <w:rsid w:val="00255FAC"/>
    <w:rsid w:val="00285CAB"/>
    <w:rsid w:val="00292876"/>
    <w:rsid w:val="002B5E57"/>
    <w:rsid w:val="002E4257"/>
    <w:rsid w:val="002F6811"/>
    <w:rsid w:val="00304268"/>
    <w:rsid w:val="00357361"/>
    <w:rsid w:val="003835AD"/>
    <w:rsid w:val="003A110A"/>
    <w:rsid w:val="003A326D"/>
    <w:rsid w:val="003B3F36"/>
    <w:rsid w:val="003B781D"/>
    <w:rsid w:val="003D3427"/>
    <w:rsid w:val="003F6884"/>
    <w:rsid w:val="00400DDD"/>
    <w:rsid w:val="00426643"/>
    <w:rsid w:val="00456643"/>
    <w:rsid w:val="00485427"/>
    <w:rsid w:val="004A2AA7"/>
    <w:rsid w:val="004A7C10"/>
    <w:rsid w:val="004C6C4B"/>
    <w:rsid w:val="004D7A9B"/>
    <w:rsid w:val="00515463"/>
    <w:rsid w:val="0054741A"/>
    <w:rsid w:val="005509D6"/>
    <w:rsid w:val="005641E8"/>
    <w:rsid w:val="005A0925"/>
    <w:rsid w:val="005A4EF2"/>
    <w:rsid w:val="005A4F49"/>
    <w:rsid w:val="005C7A50"/>
    <w:rsid w:val="005D07F5"/>
    <w:rsid w:val="005F284D"/>
    <w:rsid w:val="005F74A9"/>
    <w:rsid w:val="00607DDC"/>
    <w:rsid w:val="00654A48"/>
    <w:rsid w:val="0067269C"/>
    <w:rsid w:val="00685E4A"/>
    <w:rsid w:val="00693BA2"/>
    <w:rsid w:val="006A0AE4"/>
    <w:rsid w:val="006B4811"/>
    <w:rsid w:val="006B7D65"/>
    <w:rsid w:val="006C4AC9"/>
    <w:rsid w:val="006F5D02"/>
    <w:rsid w:val="00727C13"/>
    <w:rsid w:val="00751C85"/>
    <w:rsid w:val="00784EB2"/>
    <w:rsid w:val="007A474A"/>
    <w:rsid w:val="007C341E"/>
    <w:rsid w:val="007C4AC6"/>
    <w:rsid w:val="008026E7"/>
    <w:rsid w:val="00863426"/>
    <w:rsid w:val="008863E1"/>
    <w:rsid w:val="00891AFF"/>
    <w:rsid w:val="0089637D"/>
    <w:rsid w:val="008A620F"/>
    <w:rsid w:val="008B19E8"/>
    <w:rsid w:val="008C71A0"/>
    <w:rsid w:val="008F3E79"/>
    <w:rsid w:val="00915EB6"/>
    <w:rsid w:val="0092288D"/>
    <w:rsid w:val="0096222F"/>
    <w:rsid w:val="00967C06"/>
    <w:rsid w:val="009C0188"/>
    <w:rsid w:val="009C23D6"/>
    <w:rsid w:val="009C6061"/>
    <w:rsid w:val="00A0751D"/>
    <w:rsid w:val="00A44273"/>
    <w:rsid w:val="00A6437D"/>
    <w:rsid w:val="00A652C0"/>
    <w:rsid w:val="00A75A88"/>
    <w:rsid w:val="00A77093"/>
    <w:rsid w:val="00A92F21"/>
    <w:rsid w:val="00AA02EF"/>
    <w:rsid w:val="00AA595C"/>
    <w:rsid w:val="00AB3FC3"/>
    <w:rsid w:val="00AC071F"/>
    <w:rsid w:val="00AD06F6"/>
    <w:rsid w:val="00AE5011"/>
    <w:rsid w:val="00B12129"/>
    <w:rsid w:val="00B422E8"/>
    <w:rsid w:val="00B56A2E"/>
    <w:rsid w:val="00B70077"/>
    <w:rsid w:val="00BA19D2"/>
    <w:rsid w:val="00BB7A60"/>
    <w:rsid w:val="00BC57F0"/>
    <w:rsid w:val="00BD495A"/>
    <w:rsid w:val="00BD5159"/>
    <w:rsid w:val="00BE7F5C"/>
    <w:rsid w:val="00C23624"/>
    <w:rsid w:val="00C52117"/>
    <w:rsid w:val="00D20763"/>
    <w:rsid w:val="00D43F8F"/>
    <w:rsid w:val="00D4575C"/>
    <w:rsid w:val="00D55E76"/>
    <w:rsid w:val="00D660D0"/>
    <w:rsid w:val="00D8157F"/>
    <w:rsid w:val="00D82308"/>
    <w:rsid w:val="00D84A91"/>
    <w:rsid w:val="00DA2A31"/>
    <w:rsid w:val="00DD17E0"/>
    <w:rsid w:val="00DE4A4A"/>
    <w:rsid w:val="00DE5428"/>
    <w:rsid w:val="00DF5D7F"/>
    <w:rsid w:val="00E11B3D"/>
    <w:rsid w:val="00E37A75"/>
    <w:rsid w:val="00E827A3"/>
    <w:rsid w:val="00EB3965"/>
    <w:rsid w:val="00EB7A44"/>
    <w:rsid w:val="00EC1471"/>
    <w:rsid w:val="00F31B04"/>
    <w:rsid w:val="00F44085"/>
    <w:rsid w:val="00F63E32"/>
    <w:rsid w:val="00FB761E"/>
    <w:rsid w:val="00FF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D342"/>
  <w15:docId w15:val="{137D557E-D596-4BA9-BD99-412C1994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157F"/>
    <w:pPr>
      <w:ind w:left="720"/>
      <w:contextualSpacing/>
    </w:pPr>
  </w:style>
  <w:style w:type="paragraph" w:styleId="NormalWeb">
    <w:name w:val="Normal (Web)"/>
    <w:basedOn w:val="Normal"/>
    <w:uiPriority w:val="99"/>
    <w:unhideWhenUsed/>
    <w:rsid w:val="007A47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4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74A"/>
  </w:style>
  <w:style w:type="paragraph" w:styleId="Footer">
    <w:name w:val="footer"/>
    <w:basedOn w:val="Normal"/>
    <w:link w:val="FooterChar"/>
    <w:uiPriority w:val="99"/>
    <w:unhideWhenUsed/>
    <w:rsid w:val="007A4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74A"/>
  </w:style>
  <w:style w:type="character" w:styleId="Strong">
    <w:name w:val="Strong"/>
    <w:basedOn w:val="DefaultParagraphFont"/>
    <w:uiPriority w:val="22"/>
    <w:qFormat/>
    <w:rsid w:val="00891AFF"/>
    <w:rPr>
      <w:b/>
      <w:bCs/>
    </w:rPr>
  </w:style>
  <w:style w:type="table" w:customStyle="1" w:styleId="TableGrid1">
    <w:name w:val="Table Grid1"/>
    <w:basedOn w:val="TableNormal"/>
    <w:next w:val="TableGrid"/>
    <w:uiPriority w:val="39"/>
    <w:rsid w:val="007C3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C3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7C341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A4EF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5A4EF2"/>
    <w:pPr>
      <w:spacing w:after="0" w:line="240" w:lineRule="auto"/>
      <w:jc w:val="both"/>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8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92288D"/>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2288D"/>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92288D"/>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92288D"/>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2288D"/>
    <w:pPr>
      <w:spacing w:after="0" w:line="240" w:lineRule="auto"/>
    </w:pPr>
    <w:rPr>
      <w:lang w:val="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92288D"/>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2288D"/>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2288D"/>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2288D"/>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92288D"/>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2288D"/>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92288D"/>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92288D"/>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92288D"/>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92288D"/>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96222F"/>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6222F"/>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6222F"/>
    <w:pPr>
      <w:spacing w:after="0" w:line="240" w:lineRule="auto"/>
    </w:pPr>
    <w:rPr>
      <w:lang w:val="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39"/>
    <w:rsid w:val="0096222F"/>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DD17E0"/>
    <w:pPr>
      <w:spacing w:after="0" w:line="240" w:lineRule="auto"/>
    </w:pPr>
    <w:rPr>
      <w:lang w:val="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DD17E0"/>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E827A3"/>
    <w:pPr>
      <w:spacing w:after="0" w:line="240" w:lineRule="auto"/>
    </w:pPr>
    <w:rPr>
      <w:lang w:val="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E827A3"/>
    <w:pPr>
      <w:spacing w:after="0" w:line="240" w:lineRule="auto"/>
    </w:pPr>
    <w:rPr>
      <w:lang w:val="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rsid w:val="00E827A3"/>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E827A3"/>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DF5D7F"/>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39"/>
    <w:rsid w:val="00DF5D7F"/>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DF5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DF5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4D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39"/>
    <w:rsid w:val="004D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39"/>
    <w:rsid w:val="00EC1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39"/>
    <w:rsid w:val="00EC1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39"/>
    <w:rsid w:val="00BE7F5C"/>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FF5202"/>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next w:val="TableGrid"/>
    <w:uiPriority w:val="39"/>
    <w:rsid w:val="00FF5202"/>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uiPriority w:val="39"/>
    <w:rsid w:val="00FF5202"/>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FF5202"/>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39"/>
    <w:rsid w:val="00FF5202"/>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F5202"/>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090BB7"/>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uiPriority w:val="39"/>
    <w:rsid w:val="00090BB7"/>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uiPriority w:val="39"/>
    <w:rsid w:val="00090BB7"/>
    <w:pPr>
      <w:spacing w:after="0" w:line="240" w:lineRule="auto"/>
    </w:pPr>
    <w:rPr>
      <w:rFonts w:ascii="Calibri" w:eastAsia="Calibri" w:hAnsi="Calibri" w:cs="Times New Roman"/>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uiPriority w:val="39"/>
    <w:rsid w:val="00090BB7"/>
    <w:pPr>
      <w:spacing w:after="0" w:line="240" w:lineRule="auto"/>
    </w:pPr>
    <w:rPr>
      <w:rFonts w:ascii="Calibri" w:eastAsia="Calibri" w:hAnsi="Calibri" w:cs="Times New Roman"/>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rsid w:val="00090BB7"/>
    <w:pPr>
      <w:spacing w:after="0" w:line="240" w:lineRule="auto"/>
    </w:pPr>
    <w:rPr>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39"/>
    <w:rsid w:val="00090BB7"/>
    <w:pPr>
      <w:spacing w:after="0" w:line="240" w:lineRule="auto"/>
    </w:pPr>
    <w:rPr>
      <w:rFonts w:ascii="Calibri" w:eastAsia="Calibri" w:hAnsi="Calibri" w:cs="Times New Roman"/>
      <w:lang w:val="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next w:val="TableGrid"/>
    <w:uiPriority w:val="39"/>
    <w:rsid w:val="00090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0"/>
    <w:basedOn w:val="TableNormal"/>
    <w:next w:val="TableGrid"/>
    <w:uiPriority w:val="39"/>
    <w:rsid w:val="00090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090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090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39"/>
    <w:rsid w:val="00090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uiPriority w:val="39"/>
    <w:rsid w:val="00090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39"/>
    <w:rsid w:val="00090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uiPriority w:val="39"/>
    <w:rsid w:val="00357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next w:val="TableGrid"/>
    <w:uiPriority w:val="39"/>
    <w:rsid w:val="00357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uiPriority w:val="39"/>
    <w:rsid w:val="0030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uiPriority w:val="39"/>
    <w:rsid w:val="0030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 Grid60"/>
    <w:basedOn w:val="TableNormal"/>
    <w:next w:val="TableGrid"/>
    <w:uiPriority w:val="39"/>
    <w:rsid w:val="0030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39"/>
    <w:rsid w:val="0030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39"/>
    <w:rsid w:val="0030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uiPriority w:val="39"/>
    <w:rsid w:val="0030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uiPriority w:val="39"/>
    <w:rsid w:val="00FB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uiPriority w:val="39"/>
    <w:rsid w:val="00FB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next w:val="TableGrid"/>
    <w:uiPriority w:val="39"/>
    <w:rsid w:val="00FB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next w:val="TableGrid"/>
    <w:uiPriority w:val="39"/>
    <w:rsid w:val="00FB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uiPriority w:val="39"/>
    <w:rsid w:val="005D0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uiPriority w:val="39"/>
    <w:rsid w:val="005D0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0"/>
    <w:basedOn w:val="TableNormal"/>
    <w:next w:val="TableGrid"/>
    <w:uiPriority w:val="39"/>
    <w:rsid w:val="005D0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rsid w:val="005D0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rsid w:val="005D0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rsid w:val="005D0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rsid w:val="005D0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rsid w:val="005D0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uiPriority w:val="39"/>
    <w:rsid w:val="005D0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next w:val="TableGrid"/>
    <w:uiPriority w:val="39"/>
    <w:rsid w:val="00DA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8">
    <w:name w:val="Table Grid78"/>
    <w:basedOn w:val="TableNormal"/>
    <w:next w:val="TableGrid"/>
    <w:uiPriority w:val="39"/>
    <w:rsid w:val="00DA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9">
    <w:name w:val="Table Grid79"/>
    <w:basedOn w:val="TableNormal"/>
    <w:next w:val="TableGrid"/>
    <w:uiPriority w:val="39"/>
    <w:rsid w:val="00DA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0"/>
    <w:basedOn w:val="TableNormal"/>
    <w:next w:val="TableGrid"/>
    <w:uiPriority w:val="39"/>
    <w:rsid w:val="00DA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22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39"/>
    <w:rsid w:val="0022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rsid w:val="0022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next w:val="TableGrid"/>
    <w:uiPriority w:val="39"/>
    <w:rsid w:val="0022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next w:val="TableGrid"/>
    <w:uiPriority w:val="39"/>
    <w:rsid w:val="0022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next w:val="TableGrid"/>
    <w:uiPriority w:val="39"/>
    <w:rsid w:val="0022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next w:val="TableGrid"/>
    <w:uiPriority w:val="39"/>
    <w:rsid w:val="0022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8">
    <w:name w:val="Table Grid88"/>
    <w:basedOn w:val="TableNormal"/>
    <w:next w:val="TableGrid"/>
    <w:uiPriority w:val="39"/>
    <w:rsid w:val="0022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9">
    <w:name w:val="Table Grid89"/>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0">
    <w:name w:val="Table Grid90"/>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7">
    <w:name w:val="Table Grid97"/>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8">
    <w:name w:val="Table Grid98"/>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9">
    <w:name w:val="Table Grid99"/>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0"/>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uiPriority w:val="39"/>
    <w:rsid w:val="0086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next w:val="TableGrid"/>
    <w:uiPriority w:val="39"/>
    <w:rsid w:val="006F5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
    <w:name w:val="Table Grid105"/>
    <w:basedOn w:val="TableNormal"/>
    <w:next w:val="TableGrid"/>
    <w:uiPriority w:val="39"/>
    <w:rsid w:val="006F5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6">
    <w:name w:val="Table Grid106"/>
    <w:basedOn w:val="TableNormal"/>
    <w:next w:val="TableGrid"/>
    <w:uiPriority w:val="39"/>
    <w:rsid w:val="006F5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7">
    <w:name w:val="Table Grid107"/>
    <w:basedOn w:val="TableNormal"/>
    <w:next w:val="TableGrid"/>
    <w:uiPriority w:val="39"/>
    <w:rsid w:val="006F5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ujn.gov.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147E-54D4-47B6-A327-8E3E84A4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488</Pages>
  <Words>137714</Words>
  <Characters>784972</Characters>
  <Application>Microsoft Office Word</Application>
  <DocSecurity>0</DocSecurity>
  <Lines>6541</Lines>
  <Paragraphs>1841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Jelena Vlahovic</dc:creator>
  <cp:lastModifiedBy>Ana Folgić</cp:lastModifiedBy>
  <cp:revision>12</cp:revision>
  <dcterms:created xsi:type="dcterms:W3CDTF">2025-10-15T23:33:00Z</dcterms:created>
  <dcterms:modified xsi:type="dcterms:W3CDTF">2025-10-17T10:21:00Z</dcterms:modified>
</cp:coreProperties>
</file>