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A9CC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System Overview (WIP)</w:t>
      </w:r>
    </w:p>
    <w:p w14:paraId="2E6CB56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01256955"/>
        <w:rPr>
          <w:rFonts w:eastAsia="Times New Roman"/>
        </w:rPr>
      </w:pPr>
      <w:hyperlink w:anchor="SystemOverview(WIP)-SystemContextView" w:history="1">
        <w:r>
          <w:rPr>
            <w:rStyle w:val="Hyperlink"/>
            <w:rFonts w:eastAsia="Times New Roman"/>
          </w:rPr>
          <w:t>System Context View</w:t>
        </w:r>
      </w:hyperlink>
    </w:p>
    <w:p w14:paraId="1B76FB8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01256955"/>
        <w:rPr>
          <w:rFonts w:eastAsia="Times New Roman"/>
        </w:rPr>
      </w:pPr>
      <w:hyperlink w:anchor="SystemOverview(WIP)-ContainerView" w:history="1">
        <w:r>
          <w:rPr>
            <w:rStyle w:val="Hyperlink"/>
            <w:rFonts w:eastAsia="Times New Roman"/>
          </w:rPr>
          <w:t>Container View</w:t>
        </w:r>
      </w:hyperlink>
      <w:r>
        <w:rPr>
          <w:rFonts w:eastAsia="Times New Roman"/>
        </w:rPr>
        <w:t xml:space="preserve"> </w:t>
      </w:r>
    </w:p>
    <w:p w14:paraId="3E9CCAE7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601256955"/>
        <w:rPr>
          <w:rFonts w:eastAsia="Times New Roman"/>
        </w:rPr>
      </w:pPr>
      <w:hyperlink w:anchor="SystemOverview(WIP)-SSO&amp;MySafeApplicati" w:history="1">
        <w:r>
          <w:rPr>
            <w:rStyle w:val="Hyperlink"/>
            <w:rFonts w:eastAsia="Times New Roman"/>
          </w:rPr>
          <w:t>SSO &amp; MySafe Applications v2</w:t>
        </w:r>
      </w:hyperlink>
    </w:p>
    <w:p w14:paraId="2020DDB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01256955"/>
        <w:rPr>
          <w:rFonts w:eastAsia="Times New Roman"/>
        </w:rPr>
      </w:pPr>
      <w:hyperlink w:anchor="SystemOverview(WIP)-DeploymentDiagram" w:history="1">
        <w:r>
          <w:rPr>
            <w:rStyle w:val="Hyperlink"/>
            <w:rFonts w:eastAsia="Times New Roman"/>
          </w:rPr>
          <w:t>Deployment Diagram</w:t>
        </w:r>
      </w:hyperlink>
    </w:p>
    <w:p w14:paraId="27E7124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01256955"/>
        <w:rPr>
          <w:rFonts w:eastAsia="Times New Roman"/>
        </w:rPr>
      </w:pPr>
      <w:hyperlink w:anchor="SystemOverview(WIP)-UseCaseModel" w:history="1">
        <w:r>
          <w:rPr>
            <w:rStyle w:val="Hyperlink"/>
            <w:rFonts w:eastAsia="Times New Roman"/>
          </w:rPr>
          <w:t>Use Case Model</w:t>
        </w:r>
      </w:hyperlink>
    </w:p>
    <w:p w14:paraId="66B5AC6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01256955"/>
        <w:rPr>
          <w:rFonts w:eastAsia="Times New Roman"/>
        </w:rPr>
      </w:pPr>
      <w:hyperlink w:anchor="SystemOverview(WIP)-UseCaseCatalogue" w:history="1">
        <w:r>
          <w:rPr>
            <w:rStyle w:val="Hyperlink"/>
            <w:rFonts w:eastAsia="Times New Roman"/>
          </w:rPr>
          <w:t>Use Case Catalogue</w:t>
        </w:r>
      </w:hyperlink>
    </w:p>
    <w:p w14:paraId="62A3A722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01256955"/>
        <w:rPr>
          <w:rFonts w:eastAsia="Times New Roman"/>
        </w:rPr>
      </w:pPr>
      <w:hyperlink w:anchor="SystemOverview(WIP)-Otherdocumentation(" w:history="1">
        <w:r>
          <w:rPr>
            <w:rStyle w:val="Hyperlink"/>
            <w:rFonts w:eastAsia="Times New Roman"/>
          </w:rPr>
          <w:t>Other documentation (old)</w:t>
        </w:r>
      </w:hyperlink>
    </w:p>
    <w:p w14:paraId="3B4FBAA3" w14:textId="77777777" w:rsidR="00000000" w:rsidRDefault="00000000">
      <w:pPr>
        <w:pStyle w:val="Heading2"/>
        <w:rPr>
          <w:rFonts w:eastAsia="Times New Roman"/>
        </w:rPr>
      </w:pPr>
      <w:r>
        <w:rPr>
          <w:rStyle w:val="inline-comment-marker"/>
          <w:rFonts w:eastAsia="Times New Roman"/>
        </w:rPr>
        <w:t>System Context View</w:t>
      </w:r>
    </w:p>
    <w:p w14:paraId="7CB7DFA5" w14:textId="77777777" w:rsidR="00000000" w:rsidRDefault="00000000">
      <w:pPr>
        <w:pStyle w:val="NormalWeb"/>
      </w:pPr>
      <w:r>
        <w:t>This model describes the external environment in which the Digital Identity Scotland system operates and identifies the parties which interact with or are used by the system.</w:t>
      </w:r>
    </w:p>
    <w:p w14:paraId="350BB461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79425D5" wp14:editId="497C39D0">
            <wp:extent cx="44577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B566" w14:textId="77777777" w:rsidR="00000000" w:rsidRDefault="00000000">
      <w:pPr>
        <w:pStyle w:val="NormalWeb"/>
      </w:pPr>
      <w:r>
        <w:t xml:space="preserve">The Digital Identity Scotland service has a customer/supplier relationship with each enrolled public sector body. The public sector body is identified in this document as the </w:t>
      </w:r>
      <w:r>
        <w:rPr>
          <w:rStyle w:val="Strong"/>
        </w:rPr>
        <w:t>relying party</w:t>
      </w:r>
      <w:r>
        <w:t xml:space="preserve">. Users (i.e. citizens of Scotland) will continue to be identified as </w:t>
      </w:r>
      <w:r>
        <w:rPr>
          <w:rStyle w:val="Strong"/>
        </w:rPr>
        <w:t>user</w:t>
      </w:r>
      <w:r>
        <w:t>.</w:t>
      </w:r>
    </w:p>
    <w:p w14:paraId="1822BA76" w14:textId="77777777" w:rsidR="00000000" w:rsidRDefault="00000000">
      <w:pPr>
        <w:pStyle w:val="NormalWeb"/>
      </w:pPr>
      <w:r>
        <w:t xml:space="preserve">See: </w:t>
      </w:r>
      <w:hyperlink r:id="rId6" w:history="1">
        <w:r>
          <w:rPr>
            <w:rStyle w:val="Hyperlink"/>
          </w:rPr>
          <w:t>C4 Model System Context Diagram</w:t>
        </w:r>
      </w:hyperlink>
    </w:p>
    <w:p w14:paraId="07580162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Container View</w:t>
      </w:r>
    </w:p>
    <w:p w14:paraId="5639CF23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DC2CDCF" wp14:editId="755E5197">
            <wp:extent cx="44577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56F2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SSO &amp; MySafe Applications v2</w:t>
      </w:r>
    </w:p>
    <w:p w14:paraId="74304499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E6D146D" wp14:editId="79B57C20">
            <wp:extent cx="4457700" cy="419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94BF" w14:textId="77777777" w:rsidR="00000000" w:rsidRDefault="00000000">
      <w:pPr>
        <w:pStyle w:val="NormalWeb"/>
      </w:pPr>
      <w:r>
        <w:lastRenderedPageBreak/>
        <w:t xml:space="preserve">This diagram can be opened in </w:t>
      </w:r>
      <w:hyperlink r:id="rId9" w:history="1">
        <w:r>
          <w:rPr>
            <w:rStyle w:val="Hyperlink"/>
          </w:rPr>
          <w:t>Draw.io</w:t>
        </w:r>
      </w:hyperlink>
      <w:r>
        <w:t xml:space="preserve"> and is organised into multiple layers to help manage complexity.</w:t>
      </w:r>
    </w:p>
    <w:p w14:paraId="628B5B32" w14:textId="77777777" w:rsidR="00000000" w:rsidRDefault="00000000">
      <w:pPr>
        <w:pStyle w:val="NormalWeb"/>
      </w:pPr>
      <w:r>
        <w:t xml:space="preserve">See: </w:t>
      </w:r>
      <w:hyperlink r:id="rId10" w:history="1">
        <w:r>
          <w:rPr>
            <w:rStyle w:val="Hyperlink"/>
          </w:rPr>
          <w:t>C4 Model Container Diagrams</w:t>
        </w:r>
      </w:hyperlink>
    </w:p>
    <w:p w14:paraId="17367817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Deployment Diagram</w:t>
      </w:r>
    </w:p>
    <w:p w14:paraId="1FA9C58D" w14:textId="2E891AA4" w:rsidR="00000000" w:rsidRDefault="00000000">
      <w:pPr>
        <w:pStyle w:val="NormalWeb"/>
      </w:pPr>
      <w:hyperlink r:id="rId11" w:history="1">
        <w:r>
          <w:rPr>
            <w:rStyle w:val="Hyperlink"/>
          </w:rPr>
          <w:t>Single Environment Diagram - Digital Identity Scotland Space - Confluence</w:t>
        </w:r>
      </w:hyperlink>
    </w:p>
    <w:p w14:paraId="4F0C78BB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Use Case Model</w:t>
      </w:r>
    </w:p>
    <w:p w14:paraId="2C8074DA" w14:textId="77777777" w:rsidR="00000000" w:rsidRDefault="00000000">
      <w:pPr>
        <w:pStyle w:val="NormalWeb"/>
      </w:pPr>
      <w:r>
        <w:t>This model describes all the high level functions of the Digital Identity Scotland system and the consumers of those functions.</w:t>
      </w:r>
    </w:p>
    <w:p w14:paraId="570F9DA5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267D25C" wp14:editId="23FDDB48">
            <wp:extent cx="44577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A39A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Use Case Catalogue</w:t>
      </w:r>
    </w:p>
    <w:p w14:paraId="11D40A90" w14:textId="18D86B98" w:rsidR="00000000" w:rsidRDefault="00000000">
      <w:pPr>
        <w:pStyle w:val="NormalWeb"/>
      </w:pPr>
      <w:hyperlink r:id="rId13" w:history="1">
        <w:r>
          <w:rPr>
            <w:rStyle w:val="Hyperlink"/>
          </w:rPr>
          <w:t>Use Case 1.1: Sign In - OpenId Only - No valid ScotAccount session</w:t>
        </w:r>
      </w:hyperlink>
    </w:p>
    <w:p w14:paraId="0EA5F1F5" w14:textId="7F215D3E" w:rsidR="00000000" w:rsidRDefault="00000000">
      <w:pPr>
        <w:pStyle w:val="NormalWeb"/>
      </w:pPr>
      <w:hyperlink r:id="rId14" w:history="1">
        <w:r>
          <w:rPr>
            <w:rStyle w:val="Hyperlink"/>
          </w:rPr>
          <w:t>Use Case 1.2: Sign In - OpenId Only - Existing ScotAccount session</w:t>
        </w:r>
      </w:hyperlink>
    </w:p>
    <w:p w14:paraId="0F400DF6" w14:textId="578C66DB" w:rsidR="00000000" w:rsidRDefault="00000000">
      <w:pPr>
        <w:pStyle w:val="NormalWeb"/>
      </w:pPr>
      <w:hyperlink r:id="rId15" w:history="1">
        <w:r>
          <w:rPr>
            <w:rStyle w:val="Hyperlink"/>
          </w:rPr>
          <w:t>Use Case 2.1: Sign Up - OpenId Only</w:t>
        </w:r>
      </w:hyperlink>
    </w:p>
    <w:p w14:paraId="2764548F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Other documentation (old)</w:t>
      </w:r>
    </w:p>
    <w:p w14:paraId="4F0CC2A5" w14:textId="77777777" w:rsidR="00EF1E9F" w:rsidRDefault="00000000">
      <w:pPr>
        <w:pStyle w:val="media-group"/>
      </w:pPr>
      <w:r>
        <w:rPr>
          <w:noProof/>
        </w:rPr>
        <w:lastRenderedPageBreak/>
        <w:drawing>
          <wp:inline distT="0" distB="0" distL="0" distR="0" wp14:anchorId="5CD2140C" wp14:editId="025807B9">
            <wp:extent cx="23812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E9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330E"/>
    <w:multiLevelType w:val="multilevel"/>
    <w:tmpl w:val="B6D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0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25"/>
    <w:rsid w:val="00733D98"/>
    <w:rsid w:val="00B53E25"/>
    <w:rsid w:val="00E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92D7C"/>
  <w15:chartTrackingRefBased/>
  <w15:docId w15:val="{F8D205DD-2D05-4E6D-9BA6-5E69A745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inline-comment-marker">
    <w:name w:val="inline-comment-marker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edia-group">
    <w:name w:val="media-group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2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file:///C:\wiki\spaces\DISS\pages\13156024358\Use+Case+1.1+Sign+In+-+OpenId+Only+-+No+valid+ScotAccount+sess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1" Type="http://schemas.openxmlformats.org/officeDocument/2006/relationships/numbering" Target="numbering.xml"/><Relationship Id="rId6" Type="http://schemas.openxmlformats.org/officeDocument/2006/relationships/hyperlink" Target="https://c4model.com/diagrams/system-context" TargetMode="External"/><Relationship Id="rId11" Type="http://schemas.openxmlformats.org/officeDocument/2006/relationships/hyperlink" Target="file:///C:\wiki\spaces\DISS\pages\13303218317\Single+Environment+Diagram" TargetMode="External"/><Relationship Id="rId5" Type="http://schemas.openxmlformats.org/officeDocument/2006/relationships/image" Target="media/image1.tmp"/><Relationship Id="rId15" Type="http://schemas.openxmlformats.org/officeDocument/2006/relationships/hyperlink" Target="file:///C:\wiki\spaces\DISS\pages\13302268103\Use+Case+2.1+Sign+Up+-+OpenId+Only" TargetMode="External"/><Relationship Id="rId10" Type="http://schemas.openxmlformats.org/officeDocument/2006/relationships/hyperlink" Target="https://c4model.com/diagrams/contai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hyperlink" Target="file:///C:\wiki\spaces\DISS\pages\13302169818\Use+Case+1.2+Sign+In+-+OpenId+Only+-+Existing+ScotAccount+s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1952</Characters>
  <Application>Microsoft Office Word</Application>
  <DocSecurity>0</DocSecurity>
  <Lines>16</Lines>
  <Paragraphs>4</Paragraphs>
  <ScaleCrop>false</ScaleCrop>
  <Company>Scottish Government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Overview (WIP)</dc:title>
  <dc:subject/>
  <dc:creator>Dean Miley</dc:creator>
  <cp:keywords/>
  <dc:description/>
  <cp:lastModifiedBy>Dean Miley</cp:lastModifiedBy>
  <cp:revision>2</cp:revision>
  <dcterms:created xsi:type="dcterms:W3CDTF">2025-03-13T10:31:00Z</dcterms:created>
  <dcterms:modified xsi:type="dcterms:W3CDTF">2025-03-13T10:31:00Z</dcterms:modified>
</cp:coreProperties>
</file>