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BF19" w14:textId="6AE7CD69" w:rsidR="004559CB" w:rsidRDefault="008A025D" w:rsidP="008A025D">
      <w:pPr>
        <w:jc w:val="center"/>
        <w:rPr>
          <w:b/>
          <w:bCs/>
          <w:sz w:val="28"/>
          <w:szCs w:val="28"/>
          <w:u w:val="single"/>
        </w:rPr>
      </w:pPr>
      <w:r w:rsidRPr="008A025D">
        <w:rPr>
          <w:b/>
          <w:bCs/>
          <w:sz w:val="28"/>
          <w:szCs w:val="28"/>
          <w:u w:val="single"/>
        </w:rPr>
        <w:t>DNS (Domain Name System)</w:t>
      </w:r>
    </w:p>
    <w:p w14:paraId="3E248525" w14:textId="4D323A98" w:rsidR="008A025D" w:rsidRDefault="008A025D" w:rsidP="008A025D">
      <w:r>
        <w:t xml:space="preserve">Its main use is to translate the names of computers into addresses. </w:t>
      </w:r>
    </w:p>
    <w:p w14:paraId="36BB088C" w14:textId="77777777" w:rsidR="008A025D" w:rsidRDefault="008A025D" w:rsidP="008A025D"/>
    <w:p w14:paraId="7F8BA923" w14:textId="5E87A52F" w:rsidR="008A025D" w:rsidRDefault="008A025D" w:rsidP="008A025D">
      <w:pPr>
        <w:rPr>
          <w:b/>
          <w:bCs/>
          <w:u w:val="single"/>
        </w:rPr>
      </w:pPr>
      <w:r w:rsidRPr="008A025D">
        <w:rPr>
          <w:b/>
          <w:bCs/>
          <w:u w:val="single"/>
        </w:rPr>
        <w:t>Domain names</w:t>
      </w:r>
    </w:p>
    <w:p w14:paraId="60241617" w14:textId="01A7EAEC" w:rsidR="008A025D" w:rsidRPr="008A025D" w:rsidRDefault="008A025D" w:rsidP="008A025D">
      <w:pPr>
        <w:pStyle w:val="ListParagraph"/>
        <w:numPr>
          <w:ilvl w:val="0"/>
          <w:numId w:val="1"/>
        </w:numPr>
      </w:pPr>
      <w:r w:rsidRPr="008A025D">
        <w:t xml:space="preserve">Parties may be given a </w:t>
      </w:r>
      <w:proofErr w:type="gramStart"/>
      <w:r w:rsidRPr="008A025D">
        <w:t>subtree,</w:t>
      </w:r>
      <w:proofErr w:type="gramEnd"/>
      <w:r w:rsidRPr="008A025D">
        <w:t xml:space="preserve"> these parties can then give their sub</w:t>
      </w:r>
      <w:r>
        <w:t xml:space="preserve"> </w:t>
      </w:r>
      <w:r w:rsidRPr="008A025D">
        <w:t>parties part of that subtree and so on.</w:t>
      </w:r>
      <w:r>
        <w:t xml:space="preserve"> This is known as the local autonomy principle.</w:t>
      </w:r>
    </w:p>
    <w:p w14:paraId="6529088A" w14:textId="70F91A37" w:rsidR="008A025D" w:rsidRDefault="008A025D" w:rsidP="008A025D">
      <w:pPr>
        <w:pStyle w:val="ListParagraph"/>
        <w:numPr>
          <w:ilvl w:val="0"/>
          <w:numId w:val="1"/>
        </w:numPr>
      </w:pPr>
      <w:r w:rsidRPr="008A025D">
        <w:t>The names start with TLD’s (Top-level domains)</w:t>
      </w:r>
      <w:r>
        <w:t xml:space="preserve">. Then split up into 3 </w:t>
      </w:r>
      <w:proofErr w:type="gramStart"/>
      <w:r>
        <w:t>categories</w:t>
      </w:r>
      <w:proofErr w:type="gramEnd"/>
    </w:p>
    <w:p w14:paraId="32B9F32B" w14:textId="03D808A5" w:rsidR="008A025D" w:rsidRDefault="008A025D" w:rsidP="008A025D">
      <w:pPr>
        <w:pStyle w:val="ListParagraph"/>
        <w:numPr>
          <w:ilvl w:val="1"/>
          <w:numId w:val="1"/>
        </w:numPr>
      </w:pPr>
      <w:r>
        <w:t>gTLD’s (generic TLD’s): .com, .gov and .net</w:t>
      </w:r>
    </w:p>
    <w:p w14:paraId="2CC223B3" w14:textId="2A8FB679" w:rsidR="008A025D" w:rsidRDefault="008A025D" w:rsidP="008A025D">
      <w:pPr>
        <w:pStyle w:val="ListParagraph"/>
        <w:numPr>
          <w:ilvl w:val="1"/>
          <w:numId w:val="1"/>
        </w:numPr>
      </w:pPr>
      <w:r>
        <w:t>ccTLD’s (country-code TLD’s): .za, .</w:t>
      </w:r>
      <w:proofErr w:type="spellStart"/>
      <w:r>
        <w:t>zw</w:t>
      </w:r>
      <w:proofErr w:type="spellEnd"/>
      <w:r>
        <w:t xml:space="preserve"> (Zim) etc.</w:t>
      </w:r>
    </w:p>
    <w:p w14:paraId="1BEFC7DE" w14:textId="77775C77" w:rsidR="008A025D" w:rsidRDefault="008A025D" w:rsidP="008A025D">
      <w:pPr>
        <w:pStyle w:val="ListParagraph"/>
        <w:numPr>
          <w:ilvl w:val="1"/>
          <w:numId w:val="1"/>
        </w:numPr>
      </w:pPr>
      <w:proofErr w:type="spellStart"/>
      <w:r>
        <w:t>sTLD’s</w:t>
      </w:r>
      <w:proofErr w:type="spellEnd"/>
      <w:r>
        <w:t xml:space="preserve"> (sponsored TLD’s): .pro, .expert, .google, .apple, .</w:t>
      </w:r>
      <w:proofErr w:type="spellStart"/>
      <w:r>
        <w:t>microsoft</w:t>
      </w:r>
      <w:proofErr w:type="spellEnd"/>
      <w:r>
        <w:t xml:space="preserve"> etc…</w:t>
      </w:r>
    </w:p>
    <w:p w14:paraId="18755DE8" w14:textId="25E16D51" w:rsidR="008A025D" w:rsidRDefault="007C3A29" w:rsidP="007C3A29">
      <w:pPr>
        <w:pStyle w:val="ListParagraph"/>
        <w:numPr>
          <w:ilvl w:val="0"/>
          <w:numId w:val="1"/>
        </w:numPr>
      </w:pPr>
      <w:r>
        <w:t>Control over the ccTLD’s are governed by the respective country, for south Africa this is the ZADNA (.za Domain Name Authority)</w:t>
      </w:r>
    </w:p>
    <w:p w14:paraId="23D7E6EB" w14:textId="05C84390" w:rsidR="007C3A29" w:rsidRDefault="007C3A29" w:rsidP="007C3A29">
      <w:pPr>
        <w:rPr>
          <w:b/>
          <w:bCs/>
          <w:u w:val="single"/>
        </w:rPr>
      </w:pPr>
      <w:r w:rsidRPr="007C3A29">
        <w:rPr>
          <w:b/>
          <w:bCs/>
          <w:u w:val="single"/>
        </w:rPr>
        <w:t xml:space="preserve">Name </w:t>
      </w:r>
      <w:r w:rsidR="00882685" w:rsidRPr="007C3A29">
        <w:rPr>
          <w:b/>
          <w:bCs/>
          <w:u w:val="single"/>
        </w:rPr>
        <w:t>servers.</w:t>
      </w:r>
    </w:p>
    <w:p w14:paraId="50D2042C" w14:textId="77777777" w:rsidR="007C3A29" w:rsidRPr="007C3A29" w:rsidRDefault="007C3A29" w:rsidP="007C3A29">
      <w:pPr>
        <w:pStyle w:val="ListParagraph"/>
        <w:numPr>
          <w:ilvl w:val="0"/>
          <w:numId w:val="2"/>
        </w:numPr>
      </w:pPr>
    </w:p>
    <w:sectPr w:rsidR="007C3A29" w:rsidRPr="007C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FA8"/>
    <w:multiLevelType w:val="hybridMultilevel"/>
    <w:tmpl w:val="470E3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6AAF"/>
    <w:multiLevelType w:val="hybridMultilevel"/>
    <w:tmpl w:val="194616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7843">
    <w:abstractNumId w:val="1"/>
  </w:num>
  <w:num w:numId="2" w16cid:durableId="22041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5D"/>
    <w:rsid w:val="00344DA2"/>
    <w:rsid w:val="004559CB"/>
    <w:rsid w:val="007C3A29"/>
    <w:rsid w:val="00882685"/>
    <w:rsid w:val="008A025D"/>
    <w:rsid w:val="00C91D74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2CBED"/>
  <w15:chartTrackingRefBased/>
  <w15:docId w15:val="{1D8F8CEF-2309-4430-AD8B-55EA2219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2024-03-17T14:18:00Z</dcterms:created>
  <dcterms:modified xsi:type="dcterms:W3CDTF">2024-03-17T16:37:00Z</dcterms:modified>
</cp:coreProperties>
</file>