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79"/>
        <w:gridCol w:w="1527"/>
        <w:gridCol w:w="941"/>
        <w:gridCol w:w="1678"/>
        <w:gridCol w:w="1033"/>
      </w:tblGrid>
      <w:tr w:rsidR="00AB2609" w:rsidRPr="00AB2609" w14:paraId="38E01890" w14:textId="77777777" w:rsidTr="00E5179A">
        <w:tc>
          <w:tcPr>
            <w:tcW w:w="5000" w:type="pct"/>
            <w:gridSpan w:val="5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45E68DF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Arial Narrow" w:hAnsi="Times New Roman" w:cs="Times New Roman"/>
                <w:b/>
                <w:sz w:val="20"/>
                <w:szCs w:val="20"/>
              </w:rPr>
              <w:t>Table 2: Regression Models</w:t>
            </w:r>
          </w:p>
        </w:tc>
      </w:tr>
      <w:tr w:rsidR="00AB2609" w:rsidRPr="00AB2609" w14:paraId="25888500" w14:textId="77777777" w:rsidTr="00E5179A">
        <w:tc>
          <w:tcPr>
            <w:tcW w:w="3145" w:type="pct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</w:tcPr>
          <w:p w14:paraId="081B272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4" w:type="pct"/>
            <w:gridSpan w:val="2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  <w:vAlign w:val="bottom"/>
          </w:tcPr>
          <w:p w14:paraId="14B8D629" w14:textId="77777777" w:rsidR="00AB2609" w:rsidRPr="00AB2609" w:rsidRDefault="00AB2609" w:rsidP="00AB260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Male XT Regression</w:t>
            </w:r>
          </w:p>
        </w:tc>
        <w:tc>
          <w:tcPr>
            <w:tcW w:w="971" w:type="pct"/>
            <w:gridSpan w:val="2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  <w:vAlign w:val="bottom"/>
          </w:tcPr>
          <w:p w14:paraId="11FCAD14" w14:textId="77777777" w:rsidR="00AB2609" w:rsidRPr="00AB2609" w:rsidRDefault="00AB2609" w:rsidP="00AB260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Female XT Regression</w:t>
            </w:r>
          </w:p>
        </w:tc>
      </w:tr>
      <w:tr w:rsidR="00AB2609" w:rsidRPr="00AB2609" w14:paraId="6C32C92B" w14:textId="77777777" w:rsidTr="00E5179A">
        <w:tc>
          <w:tcPr>
            <w:tcW w:w="3145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163155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Parental Status</w:t>
            </w:r>
          </w:p>
        </w:tc>
        <w:tc>
          <w:tcPr>
            <w:tcW w:w="547" w:type="pct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13650E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2BCA341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073C2B1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2A4D228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4CDB1E02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5C69E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No Child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8E4A5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5C485A4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CCC9B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0C023C9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5823FBC2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0D1B129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3DE0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43888EF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E1D2A7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3A5B359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3D98C0B1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E1EC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Child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EFE26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18D37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74758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CE5C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3328D5A7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28250A4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77C84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2A40951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A38119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3D9C605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008723FE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93EA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Marital Status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205AED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3F103E1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</w:tcPr>
          <w:p w14:paraId="6D2B2B6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2C2E1FC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2496EE43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C67F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Not Married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C69E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4766E68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6CAAB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06B9E51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68888B34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4D3F55A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C6F025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17F77F8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E52256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4D62F61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2BBF56F7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512D7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Married/Cohab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A3DCC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316F7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EC09C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6B80155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5E2A0802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6678099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4A0C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0067B6C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DAA4CA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4FF0A65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4E8566F7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21B9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Sexuality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369CBD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1CBE02B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</w:tcPr>
          <w:p w14:paraId="407A4FB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2F50EC4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7EDD6682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BDF4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Heterosexual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1A6EC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57AD767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A5843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4CCD666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66EA54CA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0EB2902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51C711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234EC44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C76E4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01F9CAE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595BB017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3A4C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Homosexual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607AA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-0.08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0F1A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28468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80E583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590DBE23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2D7F485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06C6E4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(0.03)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2A08BC6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1396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(0.03)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774DB4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09D37BDE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44222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Bisexual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EF90C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-0.07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53B1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9CE2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1627A43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05530CE8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1143BBB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5C4BB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(0.03)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1CD924E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AA6FC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0394FA4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7F7A7539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2C4D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Age Centered at 35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684E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4B9F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E9609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ED3A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5BA6BE41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17EFF77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F4FE9F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30D8FFA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4F7C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8331B2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23709265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DD97E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Age Squared Centered at 35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9866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5350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10BFDC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D451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0C0BAFCC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30ACFD0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3518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1E0A8D8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E4D28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066C83D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383545B7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3D7E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Current housing tenure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C5EE55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2F909FA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</w:tcPr>
          <w:p w14:paraId="5A48D4B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3714E8D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48411761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04D8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Owned/Privately Rented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A2767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7676A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2D58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5CB3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32124202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042AB26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A6B1C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2BBC07A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7DB26F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C332B5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253829D2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7B104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Social Housing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2D6869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0E0B697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935E5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35F5793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6A2F6487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76A913E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DBB71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3FBCCA2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4D7F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6FD303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1DBE6302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3071E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Ethnicity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88D684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43E5633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</w:tcPr>
          <w:p w14:paraId="521B705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01B1D17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7E97065D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8F8D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White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FABB9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3F8B9A9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6908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1BD2BC8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6943602A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02DC2C0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90CC66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74FE3B1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D2676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7295F8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32CFDA2E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D111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Mixed/Multiple Ethnic Groups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54D1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-0.04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223A310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6FD88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48E9222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4808ADBA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6AF1F06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A06327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(0.03)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4A08B0C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375F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4A80BE1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00931C19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FD95B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Indian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51221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-0.13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5398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2BE89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318619A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52547D8E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26A9AB4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1D4FA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3D84FB1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08B0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7033D5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43E478D4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199B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Pakistani and Bangladeshi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2AEE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-0.22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0C172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E10118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3CBF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668CFFD4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2EFC3C6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A5F7AA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031AE9B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594E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31AD75C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16C7C2E7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3F575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Chinese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073B1C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5F73A77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EB871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0A9A26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2110D310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088CD2F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86064E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(0.05)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39AC972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EC10E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(0.05)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5B0F76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668769CA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7DC4C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Any other Asian Background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320CB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-0.16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DFA6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BC9949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-0.12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16B1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100DB3CA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73F2490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8081A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(0.04)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508BABA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425B1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(0.03)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6666C7D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7551AEE4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B70BB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Black/African/Caribbean/Black British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8982A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-0.16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2375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19AEF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6F71A19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7D45E9A4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59AF5D2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4C861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61D801B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6801B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82D4F3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480C307E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13CF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Other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D1B29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-0.11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4977D3B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026CA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190DF8B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64894F81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16AD36B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8649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(0.07)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58D6EBF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271BA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(0.09)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1F5D977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1DB7F76F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BF17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Highest Educational Qualification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F2A2CE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1009843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</w:tcPr>
          <w:p w14:paraId="582325B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76A227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249856EE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C218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Degree/Other Higher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BE5D4E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E547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CA94D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0.33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C1C5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056E58FB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034B9EB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47314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368F7A4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275C9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2B7D6A9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7D584423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844E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A'level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589388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0B00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0E04C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98F3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3CF3C448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3E3AE90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A843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2F7E0CB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B9A15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196E710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007F6BA6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DDFB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GCSE/Other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C35FE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001E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5D057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0.13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64FC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7627AF6E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3351776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F6C4F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02CB04A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7D6244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022F930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1F821A3B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20AE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No Qualification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8CE3A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5C3C7B9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DEE5B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098DC9C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40EC3D7D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5D34FB7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0AAC6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32C448E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D404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6088BE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2B1095FB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FC82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Long Term Illness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CADDDD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0524C6B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</w:tcPr>
          <w:p w14:paraId="6EE74D9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3A996DA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2E7FC0A3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5690C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No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C1C66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DA383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A800C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FF3AC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494B1EB8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760DF1D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03FA5C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03A85DE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6855C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9D7079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73BA2D1F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6643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Urban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E9F76F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26A475B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</w:tcPr>
          <w:p w14:paraId="0E43E07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D0714E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79927F40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1EF7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Rural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D06D7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C590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0ED4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2DBAFD4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0E77D11B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0428B5E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D66DB4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453B5A9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0638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3CC5E1E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4F6C61A2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DB42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lastRenderedPageBreak/>
              <w:t xml:space="preserve">  Urban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5109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792B25B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52865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03F7AB1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0AFBDC24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0BEA657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41386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60ADCE7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6ED26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E54819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5C887A01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90E9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Workhours Centered at 35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F1BBE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363B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D53D8B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A6E41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52DD46BF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7ABD4EA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04CA4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14090AE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49CF5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83636B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6C246F81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FDF7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Region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465B7B3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3E91E6C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</w:tcPr>
          <w:p w14:paraId="7E4F7AA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4A20ECA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7642A3E4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68CB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North East</w:t>
            </w:r>
            <w:proofErr w:type="gramEnd"/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1350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-0.09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BD152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E071E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F49E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5BAF7035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7596498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FA8DF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1F4E2AF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3D35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1D5EDF7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1FC4443D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07FE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North West</w:t>
            </w:r>
            <w:proofErr w:type="gramEnd"/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E7111E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-0.09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863B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6700B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54CE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03423A21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477A977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1E974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5B35E19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1BCDD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6EB3D01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126DC94B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CB39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Yorkshire and the Humber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1A8A1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-0.12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F090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8F6AE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5C351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0623142D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18CFF81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6E87B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145A4CA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3A96C6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4DB7256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4A1B920A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9AC7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East Midlands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E9E17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-0.09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7C623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0776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807BD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12499F31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1EBE668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0C555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464EF16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F8D46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672BB19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6BC7E4D8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CD56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West Midlands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35F2E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A7393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4B7E4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733B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0782B5F6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6EA32BD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D62DEE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27ACADF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99F661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B8DBC6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4B5A4ED0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8B445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East of England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A346B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7949D32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6305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9E8999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0DF90277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628E6A8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99F5F8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097DE9A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9C59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609D4F5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4792E853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0448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London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0E85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CD7B5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027601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5C85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1792A005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69E79FA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E3B768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3BFFFB6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C8A8A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073BAE1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5C736CCE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1965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South East</w:t>
            </w:r>
            <w:proofErr w:type="gramEnd"/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C2509E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099B875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46C4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4D9A3F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113D10AD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5321F84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3E5C5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48683C7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434B6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0AC70CA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61167695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5848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South West</w:t>
            </w:r>
            <w:proofErr w:type="gramEnd"/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B0EE8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-0.10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67B38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EDBF8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98D1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3D6A4C02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35D01A0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46275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70C1CE0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A1D9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D1D058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0BD72DD8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2D08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Wales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5AE4B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-0.17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C4D6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19627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9F8B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17A63A53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5906752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885FF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12C9700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DAFDE7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04B667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0EA2517B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82EE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Scotland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CB7EC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-0.11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C4B2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ADD7F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026E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</w:t>
            </w:r>
          </w:p>
        </w:tc>
      </w:tr>
      <w:tr w:rsidR="00AB2609" w:rsidRPr="00AB2609" w14:paraId="50A86011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041C871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67788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3CD48CE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D3981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F03D25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0E981AE8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A429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Northern Ireland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89F1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-0.14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DB730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9506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F40D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35B40A0A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7C4CE7C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5CC8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35638F0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3371E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2A16547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43B92037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F1F82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Current NS-SEC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BCAA85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48A820B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</w:tcPr>
          <w:p w14:paraId="74FAE40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80B473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7B885D08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5C02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1.1 Large employers and higher managerial and administrative occupations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78D69B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DD49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2A936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2411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73DBDCEB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3965ECE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E0A1A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6516330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B16EF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4FB9DA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1BF97645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B707B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1.2 Higher professional occupations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AF404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102D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6A3EE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BD9A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66CFDF94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4C3AFB0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DEE3A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4A68EC0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2C066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40BE15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612545CE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113F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2 Lower managerial, administrative and professional occupations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27FDD1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424103E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FB1F9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4D9B7D5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46C3719D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6DF3D4B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3508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51A46CB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B41A8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B42A51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5E743E8B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EA783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3 Intermediate occupations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2AA34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-0.08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1846A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B9CF4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-0.14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13B7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6AEB6AA9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2C90384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CF21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586F0E9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00C07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2C2A397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029A7B9A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7CCD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5 Lower supervisory and technical occupations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9CF6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-0.10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05D1C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7DE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-0.15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7D17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37A041AB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7B84621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4E1F5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564D424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57D0E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20CB704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733C35F4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4151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lastRenderedPageBreak/>
              <w:t xml:space="preserve">  6 Semi-routine occupations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9D046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-0.21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A7DAC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800956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-0.24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F2FF6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09705A45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67EECC4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066C9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29140B6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074FB6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108996F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43C34D56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43C95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7 Routine occupations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F0C1E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-0.23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0BB6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25CD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-0.35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FCE8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089FE347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367AC7D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156A7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0E760C7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8721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61CCCB4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445F3BC8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EC4E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Not in Employment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4AEE8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6BDC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BE178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5B8C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49BF4A24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1485410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D3795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16EA413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5D9D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2E13D42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6BE4C9B1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C1CB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Size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C36B04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5915BA8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</w:tcPr>
          <w:p w14:paraId="31A0ECE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05AD7EC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37697259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A76C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500+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A695B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B8BE7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EF4F4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B810C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6BE7431C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63548D0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B4524A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49C5B28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5FCAFA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35FAA70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17A54931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67B8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50-499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BD3178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FC37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AF4F6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B472D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26AACA88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3AF5960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A1B81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1F4E193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29A49A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629C711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0EE62633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89B1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25-49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1EF5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D6878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97B74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1DE9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102174B0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2E541AF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C390B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634552B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3B3CF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896114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30DA3310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637A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Less than 25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14ECB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69088ED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CF127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09C223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09AF941A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3DE5A96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1B8C7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0D3A7FA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F65C9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330942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53971CC0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D1625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Industry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0EB5921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66B2864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</w:tcPr>
          <w:p w14:paraId="69D6FAC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760B1E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1F3CE44E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36E66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Public Admin, education, and health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2433B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6349F64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A5624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1B47741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25A03CC2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7E0F514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AE4C44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35B0920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E579A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9D398F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6A3A545B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7B01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Agriculture, forestry, and fishing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3A9B5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7F65917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BA6E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668DD53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0E369930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5AC3270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D6767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(0.04)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7C3499C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D674E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(0.05)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C70CB5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1A324202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9F773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lastRenderedPageBreak/>
              <w:t xml:space="preserve">  Energy and water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D5C57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C238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C25DF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0F35B37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2180C0C0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151B0A8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0125F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6B7D8FD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050AD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(0.03)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1B7CE59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22255808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F58F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Manufacturing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B600E9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7E4DAF0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17FB6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CD118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61867554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0DAF006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F2C9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144D4C2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05F91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160F3C3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61D0E3FC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5005C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Construction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BBE6C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5288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B1719A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4A600C9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6B5B4ABF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25C72B8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E23AC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390B75D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3C831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1713BD8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00C455B3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F65A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Distribution, hotels, and restaurants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B1FC5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-0.11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E7E3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CDFEB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70F5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290BE3E8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0718666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C737A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3486E54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79244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415305A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0868561D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2FCC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Transport and Communication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7E1F6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1A4496C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580B4E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0B69B1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2C60C1B8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25BC561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EF1F1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1AD478A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4764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65DB628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3800D2BC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48B6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Banking and finance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4ED46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F5DC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CD8AE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1792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471581DD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12A157C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B1533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77D1803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018F7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3F3A9FE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3F59B7C5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3DB6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Other services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5736F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0F4A41D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BB64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81BD8D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541BAFA0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6FEBE55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A469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3602349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77D3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6D7C497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2113E699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2D72F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Sector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7B9FCEB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3CC9EE5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</w:tcPr>
          <w:p w14:paraId="29C856F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05BC3A4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2BD8328F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22F4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Public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CC3B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75CDD05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DCF8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3CE492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6703EE8C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20185AF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56B7F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0AD9DDD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FB6B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2B0E31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62D281C7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E355D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Private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1D36E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3BF8FC2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D374F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6FA9D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6E068F66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40C99AD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51081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2196F0C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9F691E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1C907C8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41C0B961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8310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Social Origins NS-SEC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113D552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78F76AF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</w:tcPr>
          <w:p w14:paraId="46CF645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1D4A2D8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276A991F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4A05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lastRenderedPageBreak/>
              <w:t xml:space="preserve">  1.1 Large employers and higher managerial and administrative occupations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D73AB5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5CF4388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2A4A5F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1173ED7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253940D0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3F81036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BF7F5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701449A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B12E4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21F092B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6C812047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8263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1.2 Higher professional occupations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F87E4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ED033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1BA4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49736F4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03DFC3A0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30C03F0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FA7EB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5719C62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48417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DDC34B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2BD8C92E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6094F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2 Lower managerial, administrative and professional occupations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3E7D6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465E87F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26ED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13B1ECD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34BD8AD9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36AABCF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1FD546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1345C93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4A38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1F41A75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1B6889F8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84834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3 Intermediate occupations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DB3A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16D10A1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D160E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4010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</w:t>
            </w:r>
          </w:p>
        </w:tc>
      </w:tr>
      <w:tr w:rsidR="00AB2609" w:rsidRPr="00AB2609" w14:paraId="10064E51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14819E7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A873D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18703B8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83D4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6544809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3D08D001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F7400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4 Small employers and own account workers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5F6A9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9D35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E77D1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76F6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180CC5A5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1620823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F64BE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4D38D02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616B4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3F1A32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02956373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07008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5 Lower supervisory and technical occupations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B9CEC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-0.04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FE2D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9D915F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DE9F6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0B9EECF4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3814D50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CFB09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4877470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DEC88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1C97EE5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6D36D4ED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4F75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6 Semi-routine occupations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C1FFB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B654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9E455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E974E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1945BBB1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6B93707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EACD9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6F49C10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FB66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6D84C35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6D401321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E30D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7 Routine occupations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59E0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B285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6556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6860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2A6932BF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4E2AC45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BE28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17ED239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7C131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5F4C65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24E1553D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CA60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Not in Employment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914F5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-0.08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5D55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87533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9107B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1AE4EA92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738FDE9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C7551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(0.02)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030D928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B9E588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08A7729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76AA5974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7AE5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UKHLS wave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</w:tcPr>
          <w:p w14:paraId="50B82E8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44DCB7B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</w:tcPr>
          <w:p w14:paraId="6281ECA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2D60D3C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14C9E5B3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36AC4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3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B0FDB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281C210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2BAA96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83C1A4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73810A4D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207DC2D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7AE0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22CB53A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4E7BC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(0.00)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6D4B0EB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3E36AD2E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51B3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A2E95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27DDD9C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F8DC8C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A31A93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58D1CC28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529E88A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ECC7A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64B3535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10101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2BE0596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29FB6B98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2064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5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07B347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06756A5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D19EA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17581A7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3058ECE9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2D5B7A7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4FAD2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07C725D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03F4AF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8CECB4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381F32A1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56E3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6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18646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90CE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A12C8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36D1E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745157DB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1FE62EA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992A57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7AFA2BB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6CCD38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6B09DC3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21F08CD9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A469C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A4BC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93D4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1751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A4A23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298B4554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24582B63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854489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44A3383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0D798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4F4BC9D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1BF3857D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F638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8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A4534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CDABD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629AE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B9B22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596AAA3B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6854DCA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2077A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5505A31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FA0E5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0DDC59B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2A709BE2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1170B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9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E5A7F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2AC8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28525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ADA2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21ADB3B2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3D18F50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7D1C2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37AD113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AC5DA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5204EAB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22435598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36A2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10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9B9C95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2A7C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AE76A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CA5D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24E4DC3F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0C3760F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EC448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570CE9F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790446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2EA5ACD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7BE7E648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2277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11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FE9A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2753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7B3DF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1C3346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1835F4E2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0A7A60E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4446E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3721E08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EF668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382FAE1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0C08BBD3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03DB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12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D9257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3F82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40D99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A4BC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70622D52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461A548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9DF29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10632E78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FA6DC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6D51A635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788872BA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719C8D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13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8F8724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05994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B95E8E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D349F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2BD4AF7A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25A647E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1315F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4F6FFC27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93A9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46B86A5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164D28FC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5C985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 xml:space="preserve">  14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C095C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FCF2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B2F57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0.06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3CF1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634AF220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292A0DC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5FA16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68BEB30B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79EA9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(0.01)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2EBEA84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1D3694B9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37AE4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2504BF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9.66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340D5E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1C44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9.49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31481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***</w:t>
            </w:r>
          </w:p>
        </w:tc>
      </w:tr>
      <w:tr w:rsidR="00AB2609" w:rsidRPr="00AB2609" w14:paraId="5A0D84DA" w14:textId="77777777" w:rsidTr="00E5179A">
        <w:tc>
          <w:tcPr>
            <w:tcW w:w="3145" w:type="pct"/>
            <w:tcBorders>
              <w:top w:val="nil"/>
              <w:left w:val="nil"/>
              <w:bottom w:val="nil"/>
              <w:right w:val="nil"/>
            </w:tcBorders>
          </w:tcPr>
          <w:p w14:paraId="51F43A6C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22A70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(0.03)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</w:tcPr>
          <w:p w14:paraId="33D2BF10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8A161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(0.03)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nil"/>
            </w:tcBorders>
          </w:tcPr>
          <w:p w14:paraId="7B53D489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7089B4F6" w14:textId="77777777" w:rsidTr="00E5179A">
        <w:tc>
          <w:tcPr>
            <w:tcW w:w="3145" w:type="pct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53AE8D6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Number of observations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6A73FCC3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40135</w:t>
            </w:r>
          </w:p>
        </w:tc>
        <w:tc>
          <w:tcPr>
            <w:tcW w:w="337" w:type="pct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7EB4BC32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76A4D7ED" w14:textId="77777777" w:rsidR="00AB2609" w:rsidRPr="00AB2609" w:rsidRDefault="00AB2609" w:rsidP="00AB2609">
            <w:pP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sz w:val="20"/>
                <w:szCs w:val="20"/>
              </w:rPr>
              <w:t>49314</w:t>
            </w:r>
          </w:p>
        </w:tc>
        <w:tc>
          <w:tcPr>
            <w:tcW w:w="371" w:type="pct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2CFC926A" w14:textId="77777777" w:rsidR="00AB2609" w:rsidRPr="00AB2609" w:rsidRDefault="00AB2609" w:rsidP="00AB260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609" w:rsidRPr="00AB2609" w14:paraId="3308071F" w14:textId="77777777" w:rsidTr="00E5179A">
        <w:tc>
          <w:tcPr>
            <w:tcW w:w="5000" w:type="pct"/>
            <w:gridSpan w:val="5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6DF03401" w14:textId="77777777" w:rsidR="00AB2609" w:rsidRPr="00AB2609" w:rsidRDefault="00AB2609" w:rsidP="00AB2609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2609">
              <w:rPr>
                <w:rFonts w:ascii="Times New Roman" w:eastAsia="Book Antiqua" w:hAnsi="Times New Roman" w:cs="Times New Roman"/>
                <w:i/>
                <w:sz w:val="20"/>
                <w:szCs w:val="20"/>
              </w:rPr>
              <w:t>*** p&lt;.001, ** p&lt;.01, * p&lt;.05</w:t>
            </w:r>
            <w:r w:rsidRPr="00AB2609">
              <w:rPr>
                <w:rFonts w:ascii="Times New Roman" w:eastAsia="Book Antiqua" w:hAnsi="Times New Roman" w:cs="Times New Roman"/>
                <w:i/>
                <w:sz w:val="20"/>
                <w:szCs w:val="20"/>
              </w:rPr>
              <w:br/>
              <w:t>Data Source: UKHLS WAVE 1-13</w:t>
            </w:r>
          </w:p>
        </w:tc>
      </w:tr>
    </w:tbl>
    <w:p w14:paraId="16F96021" w14:textId="77777777" w:rsidR="00371583" w:rsidRPr="00AB2609" w:rsidRDefault="00371583" w:rsidP="00AB2609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371583" w:rsidRPr="00AB2609" w:rsidSect="00AB26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09"/>
    <w:rsid w:val="00131AC5"/>
    <w:rsid w:val="001C5C73"/>
    <w:rsid w:val="00371583"/>
    <w:rsid w:val="003F07A0"/>
    <w:rsid w:val="004F5AD5"/>
    <w:rsid w:val="005531FB"/>
    <w:rsid w:val="00AB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A926D"/>
  <w15:chartTrackingRefBased/>
  <w15:docId w15:val="{9A9F732D-309E-9A44-BBC0-C6EE4ECC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609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609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60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609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609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609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609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609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609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609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2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2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2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B2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609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B2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609"/>
    <w:pPr>
      <w:spacing w:before="160" w:after="160" w:line="240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B2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609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B2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6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2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609"/>
    <w:rPr>
      <w:kern w:val="0"/>
      <w:sz w:val="22"/>
      <w:szCs w:val="22"/>
      <w14:ligatures w14:val="none"/>
    </w:rPr>
  </w:style>
  <w:style w:type="paragraph" w:styleId="NormalIndent">
    <w:name w:val="Normal Indent"/>
    <w:basedOn w:val="Normal"/>
    <w:uiPriority w:val="99"/>
    <w:unhideWhenUsed/>
    <w:rsid w:val="00AB2609"/>
    <w:pPr>
      <w:ind w:left="720"/>
    </w:pPr>
  </w:style>
  <w:style w:type="character" w:styleId="Emphasis">
    <w:name w:val="Emphasis"/>
    <w:basedOn w:val="DefaultParagraphFont"/>
    <w:uiPriority w:val="20"/>
    <w:qFormat/>
    <w:rsid w:val="00AB2609"/>
    <w:rPr>
      <w:i/>
      <w:iCs/>
    </w:rPr>
  </w:style>
  <w:style w:type="character" w:styleId="Hyperlink">
    <w:name w:val="Hyperlink"/>
    <w:basedOn w:val="DefaultParagraphFont"/>
    <w:uiPriority w:val="99"/>
    <w:unhideWhenUsed/>
    <w:rsid w:val="00AB2609"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AB2609"/>
    <w:rPr>
      <w:kern w:val="0"/>
      <w:sz w:val="22"/>
      <w:szCs w:val="22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AB2609"/>
    <w:pPr>
      <w:spacing w:line="240" w:lineRule="auto"/>
    </w:pPr>
    <w:rPr>
      <w:b/>
      <w:bCs/>
      <w:color w:val="156082" w:themeColor="accent1"/>
      <w:sz w:val="18"/>
      <w:szCs w:val="18"/>
    </w:rPr>
  </w:style>
  <w:style w:type="table" w:styleId="PlainTable2">
    <w:name w:val="Plain Table 2"/>
    <w:basedOn w:val="TableNormal"/>
    <w:uiPriority w:val="42"/>
    <w:rsid w:val="00AB2609"/>
    <w:rPr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B2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609"/>
    <w:rPr>
      <w:kern w:val="0"/>
      <w:sz w:val="22"/>
      <w:szCs w:val="22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26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2609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AB2609"/>
    <w:rPr>
      <w:vertAlign w:val="superscript"/>
    </w:rPr>
  </w:style>
  <w:style w:type="character" w:styleId="PlaceholderText">
    <w:name w:val="Placeholder Text"/>
    <w:basedOn w:val="DefaultParagraphFont"/>
    <w:uiPriority w:val="99"/>
    <w:unhideWhenUsed/>
    <w:rsid w:val="00AB2609"/>
    <w:rPr>
      <w:color w:val="666666"/>
    </w:rPr>
  </w:style>
  <w:style w:type="table" w:styleId="TableGridLight">
    <w:name w:val="Grid Table Light"/>
    <w:basedOn w:val="TableNormal"/>
    <w:uiPriority w:val="40"/>
    <w:rsid w:val="00AB2609"/>
    <w:rPr>
      <w:kern w:val="0"/>
      <w:sz w:val="22"/>
      <w:szCs w:val="22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1Light">
    <w:name w:val="List Table 1 Light"/>
    <w:basedOn w:val="TableNormal"/>
    <w:uiPriority w:val="46"/>
    <w:rsid w:val="00AB2609"/>
    <w:rPr>
      <w:kern w:val="0"/>
      <w:sz w:val="22"/>
      <w:szCs w:val="22"/>
      <w:lang w:val="en-US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Oatley</dc:creator>
  <cp:keywords/>
  <dc:description/>
  <cp:lastModifiedBy>Scott Oatley</cp:lastModifiedBy>
  <cp:revision>1</cp:revision>
  <dcterms:created xsi:type="dcterms:W3CDTF">2025-08-27T12:48:00Z</dcterms:created>
  <dcterms:modified xsi:type="dcterms:W3CDTF">2025-08-27T12:49:00Z</dcterms:modified>
</cp:coreProperties>
</file>